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392E60" w14:textId="2BCBBEB5" w:rsidR="001C4C27" w:rsidRPr="00A7050B" w:rsidRDefault="003B00D1" w:rsidP="004F10CF">
      <w:pPr>
        <w:pStyle w:val="Heading1"/>
        <w:spacing w:after="400"/>
        <w:ind w:left="851" w:hanging="851"/>
        <w:rPr>
          <w:rFonts w:ascii="Public Sans SemiBold" w:hAnsi="Public Sans SemiBold"/>
        </w:rPr>
      </w:pPr>
      <w:bookmarkStart w:id="0" w:name="_Hlk516182172"/>
      <w:r w:rsidRPr="00A7050B">
        <w:rPr>
          <w:rFonts w:ascii="Public Sans SemiBold" w:hAnsi="Public Sans SemiBold"/>
        </w:rPr>
        <w:t>GENERAL GOVERNMENT SECTOR PROJECTS</w:t>
      </w:r>
    </w:p>
    <w:p w14:paraId="1FB4C4B6" w14:textId="681B03B8" w:rsidR="001C4C27" w:rsidRPr="00772AC3" w:rsidRDefault="002E1798" w:rsidP="008A7572">
      <w:pPr>
        <w:pStyle w:val="BP3Heading2"/>
      </w:pPr>
      <w:bookmarkStart w:id="1" w:name="_Toc481587915"/>
      <w:r>
        <w:t>General</w:t>
      </w:r>
      <w:r w:rsidR="003B00D1">
        <w:t xml:space="preserve"> government sector</w:t>
      </w:r>
      <w:r w:rsidR="00123292">
        <w:t xml:space="preserve"> projects</w:t>
      </w:r>
    </w:p>
    <w:bookmarkEnd w:id="0"/>
    <w:bookmarkEnd w:id="1"/>
    <w:p w14:paraId="6F6674D6" w14:textId="493ADDEC" w:rsidR="002E1798" w:rsidRPr="00267C9F" w:rsidRDefault="002E1798" w:rsidP="002E1798">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Cabinet</w:t>
      </w:r>
      <w:r w:rsidR="004E759C" w:rsidRPr="00267C9F">
        <w:rPr>
          <w:rFonts w:ascii="Public Sans" w:hAnsi="Public Sans" w:cs="Arial"/>
          <w:smallCaps w:val="0"/>
          <w:szCs w:val="22"/>
        </w:rPr>
        <w:t xml:space="preserve"> Office</w:t>
      </w:r>
    </w:p>
    <w:p w14:paraId="489D380B" w14:textId="0AF070E0"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Parliamentary Counsel's Office</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66CE5" w:rsidRPr="00267C9F">
        <w:rPr>
          <w:rFonts w:eastAsia="Times New Roman" w:cs="Arial"/>
          <w:color w:val="000000"/>
          <w:sz w:val="22"/>
          <w:szCs w:val="22"/>
        </w:rPr>
        <w:t>6</w:t>
      </w:r>
    </w:p>
    <w:p w14:paraId="527BD30A" w14:textId="4526ED2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Audit Office of New South Wales</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66CE5" w:rsidRPr="00267C9F">
        <w:rPr>
          <w:rFonts w:eastAsia="Times New Roman" w:cs="Arial"/>
          <w:color w:val="000000"/>
          <w:sz w:val="22"/>
          <w:szCs w:val="22"/>
        </w:rPr>
        <w:t>6</w:t>
      </w:r>
    </w:p>
    <w:p w14:paraId="735C06B0" w14:textId="01640E31"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Independent Commission Against Corruption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66CE5" w:rsidRPr="00267C9F">
        <w:rPr>
          <w:rFonts w:eastAsia="Times New Roman" w:cs="Arial"/>
          <w:color w:val="000000"/>
          <w:sz w:val="22"/>
          <w:szCs w:val="22"/>
        </w:rPr>
        <w:t>6</w:t>
      </w:r>
    </w:p>
    <w:p w14:paraId="2C7988E5" w14:textId="7681234C"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Independent Pricing and Regulatory Tribunal</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66CE5" w:rsidRPr="00267C9F">
        <w:rPr>
          <w:rFonts w:eastAsia="Times New Roman" w:cs="Arial"/>
          <w:color w:val="000000"/>
          <w:sz w:val="22"/>
          <w:szCs w:val="22"/>
        </w:rPr>
        <w:t>6</w:t>
      </w:r>
    </w:p>
    <w:p w14:paraId="4D8595E1" w14:textId="401CDEAE"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Law Enforcement Conduct Commission</w:t>
      </w:r>
      <w:r w:rsidRPr="00267C9F">
        <w:rPr>
          <w:rFonts w:eastAsia="Times New Roman" w:cs="Arial"/>
          <w:color w:val="000000"/>
          <w:sz w:val="22"/>
          <w:szCs w:val="22"/>
        </w:rPr>
        <w:tab/>
      </w:r>
      <w:r w:rsidRPr="00267C9F">
        <w:rPr>
          <w:rFonts w:eastAsia="Times New Roman" w:cs="Arial"/>
          <w:color w:val="000000"/>
          <w:sz w:val="22"/>
          <w:szCs w:val="22"/>
        </w:rPr>
        <w:tab/>
        <w:t>4 -</w:t>
      </w:r>
      <w:r w:rsidR="00566CE5" w:rsidRPr="00267C9F">
        <w:rPr>
          <w:rFonts w:eastAsia="Times New Roman" w:cs="Arial"/>
          <w:color w:val="000000"/>
          <w:sz w:val="22"/>
          <w:szCs w:val="22"/>
        </w:rPr>
        <w:t xml:space="preserve"> 7</w:t>
      </w:r>
    </w:p>
    <w:p w14:paraId="18D3A6AB" w14:textId="124A576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Electoral Commission</w:t>
      </w:r>
      <w:r w:rsidRPr="00267C9F">
        <w:rPr>
          <w:rFonts w:eastAsia="Times New Roman" w:cs="Arial"/>
          <w:color w:val="000000"/>
          <w:sz w:val="22"/>
          <w:szCs w:val="22"/>
        </w:rPr>
        <w:tab/>
      </w:r>
      <w:r w:rsidRPr="00267C9F">
        <w:rPr>
          <w:rFonts w:eastAsia="Times New Roman" w:cs="Arial"/>
          <w:color w:val="000000"/>
          <w:sz w:val="22"/>
          <w:szCs w:val="22"/>
        </w:rPr>
        <w:tab/>
        <w:t>4 -</w:t>
      </w:r>
      <w:r w:rsidR="00566CE5" w:rsidRPr="00267C9F">
        <w:rPr>
          <w:rFonts w:eastAsia="Times New Roman" w:cs="Arial"/>
          <w:color w:val="000000"/>
          <w:sz w:val="22"/>
          <w:szCs w:val="22"/>
        </w:rPr>
        <w:t xml:space="preserve"> 7</w:t>
      </w:r>
    </w:p>
    <w:p w14:paraId="0AAD9E01" w14:textId="379CB4B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Ombudsman's Office</w:t>
      </w:r>
      <w:r w:rsidRPr="00267C9F">
        <w:rPr>
          <w:rFonts w:eastAsia="Times New Roman" w:cs="Arial"/>
          <w:color w:val="000000"/>
          <w:sz w:val="22"/>
          <w:szCs w:val="22"/>
        </w:rPr>
        <w:tab/>
      </w:r>
      <w:r w:rsidRPr="00267C9F">
        <w:rPr>
          <w:rFonts w:eastAsia="Times New Roman" w:cs="Arial"/>
          <w:color w:val="000000"/>
          <w:sz w:val="22"/>
          <w:szCs w:val="22"/>
        </w:rPr>
        <w:tab/>
        <w:t>4 -</w:t>
      </w:r>
      <w:r w:rsidR="00566CE5" w:rsidRPr="00267C9F">
        <w:rPr>
          <w:rFonts w:eastAsia="Times New Roman" w:cs="Arial"/>
          <w:color w:val="000000"/>
          <w:sz w:val="22"/>
          <w:szCs w:val="22"/>
        </w:rPr>
        <w:t xml:space="preserve"> 7</w:t>
      </w:r>
    </w:p>
    <w:p w14:paraId="41934276"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Communities and Justice</w:t>
      </w:r>
    </w:p>
    <w:p w14:paraId="49698840" w14:textId="0D7B4E2E"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Communities and Justice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8</w:t>
      </w:r>
    </w:p>
    <w:p w14:paraId="709CE1DA" w14:textId="2B450C4F"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Crown Solicitor's Office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8</w:t>
      </w:r>
    </w:p>
    <w:p w14:paraId="4D9169E5" w14:textId="0094669E"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Fire and Rescue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9</w:t>
      </w:r>
    </w:p>
    <w:p w14:paraId="5E986037" w14:textId="4E89A5B0"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Legal Aid Commission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10</w:t>
      </w:r>
    </w:p>
    <w:p w14:paraId="16AFF8A6" w14:textId="0E9B8E19"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Crime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10</w:t>
      </w:r>
    </w:p>
    <w:p w14:paraId="77E2A389" w14:textId="71CE72F1"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Police Force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11</w:t>
      </w:r>
    </w:p>
    <w:p w14:paraId="4CA8B78E" w14:textId="4AFA1F5C"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Rural Fire Service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14</w:t>
      </w:r>
    </w:p>
    <w:p w14:paraId="7F9694EE" w14:textId="61D4293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State Emergency Service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15</w:t>
      </w:r>
    </w:p>
    <w:p w14:paraId="4EDC6034" w14:textId="552EA040"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Sport</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16</w:t>
      </w:r>
    </w:p>
    <w:p w14:paraId="77637A89" w14:textId="0FB5F0C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Multicultural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16</w:t>
      </w:r>
    </w:p>
    <w:p w14:paraId="3E60DD32" w14:textId="34789E76"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Trustee and Guardian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17</w:t>
      </w:r>
    </w:p>
    <w:p w14:paraId="251291B8" w14:textId="614DEB8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Judicial Commission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17</w:t>
      </w:r>
    </w:p>
    <w:p w14:paraId="546D0F6B" w14:textId="1F584DD6"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the Children's Guardian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18</w:t>
      </w:r>
    </w:p>
    <w:p w14:paraId="76F551F6" w14:textId="063F3ED9"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the Director of Public Prosecutions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18</w:t>
      </w:r>
    </w:p>
    <w:p w14:paraId="3C563F42"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Customer Service</w:t>
      </w:r>
    </w:p>
    <w:p w14:paraId="53C5883D" w14:textId="79E32ED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Customer Service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19</w:t>
      </w:r>
    </w:p>
    <w:p w14:paraId="5C086E04" w14:textId="6EEA8583"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Information and Privacy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20</w:t>
      </w:r>
    </w:p>
    <w:p w14:paraId="4A7171D5" w14:textId="5B8AB0AF"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Service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20</w:t>
      </w:r>
    </w:p>
    <w:p w14:paraId="7D28E52C" w14:textId="304AC9E3"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Long Service Corporation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21</w:t>
      </w:r>
    </w:p>
    <w:p w14:paraId="24ECBF4C" w14:textId="08BF35F7"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Government Telecommunications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21</w:t>
      </w:r>
    </w:p>
    <w:p w14:paraId="29739942" w14:textId="730498BE"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State Insurance Regulatory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21</w:t>
      </w:r>
    </w:p>
    <w:p w14:paraId="52CB39DD"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Education</w:t>
      </w:r>
    </w:p>
    <w:p w14:paraId="5977B8A9" w14:textId="080F5060"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Education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22</w:t>
      </w:r>
    </w:p>
    <w:p w14:paraId="60F42261" w14:textId="05A765FC"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Education Standards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29</w:t>
      </w:r>
    </w:p>
    <w:p w14:paraId="10D7CE2A" w14:textId="5E2E226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TAFE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29</w:t>
      </w:r>
    </w:p>
    <w:p w14:paraId="420CDC74"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Environment and Planning</w:t>
      </w:r>
    </w:p>
    <w:p w14:paraId="027214A7" w14:textId="2BC4A487"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Planning and Environment</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31</w:t>
      </w:r>
    </w:p>
    <w:p w14:paraId="6D8EFB38" w14:textId="003CCF8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Environment Protection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34</w:t>
      </w:r>
    </w:p>
    <w:p w14:paraId="21488829" w14:textId="08C22CBF"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Greater Cities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34</w:t>
      </w:r>
    </w:p>
    <w:p w14:paraId="769C5E30" w14:textId="08D0C697"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Northern Rivers Reconstruction Corporation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34</w:t>
      </w:r>
    </w:p>
    <w:p w14:paraId="67D65AB6" w14:textId="6A19378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Reconstruction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35</w:t>
      </w:r>
    </w:p>
    <w:p w14:paraId="5A026A9F" w14:textId="77777777" w:rsidR="000E2106" w:rsidRPr="00267C9F" w:rsidRDefault="000E2106">
      <w:pPr>
        <w:rPr>
          <w:rFonts w:ascii="Public Sans" w:eastAsiaTheme="minorEastAsia" w:hAnsi="Public Sans" w:cs="Arial"/>
          <w:b/>
          <w:kern w:val="32"/>
          <w:sz w:val="22"/>
          <w:szCs w:val="22"/>
          <w:lang w:eastAsia="en-AU"/>
        </w:rPr>
      </w:pPr>
      <w:r w:rsidRPr="00267C9F">
        <w:rPr>
          <w:rFonts w:ascii="Public Sans" w:hAnsi="Public Sans" w:cs="Arial"/>
          <w:smallCaps/>
          <w:sz w:val="22"/>
          <w:szCs w:val="22"/>
        </w:rPr>
        <w:br w:type="page"/>
      </w:r>
    </w:p>
    <w:p w14:paraId="104AAC8F" w14:textId="2DA625BC" w:rsidR="003B00D1" w:rsidRPr="00267C9F" w:rsidRDefault="003B00D1"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lastRenderedPageBreak/>
        <w:t>Environment and Planning (cont.)</w:t>
      </w:r>
    </w:p>
    <w:p w14:paraId="2562DAF3" w14:textId="22AE0E6C"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Royal Botanic Gardens and Domain Trust</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35</w:t>
      </w:r>
    </w:p>
    <w:p w14:paraId="5C766628" w14:textId="1F4DF8AD"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Sydney Olympic Park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36</w:t>
      </w:r>
    </w:p>
    <w:p w14:paraId="4539EA1E" w14:textId="3471963F"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Western Parkland City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36</w:t>
      </w:r>
    </w:p>
    <w:p w14:paraId="59D755B7" w14:textId="345A69CD"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Aboriginal Housing Office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37</w:t>
      </w:r>
    </w:p>
    <w:p w14:paraId="35003EFF" w14:textId="5A18EA1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Biodiversity Conservation Trust of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37</w:t>
      </w:r>
    </w:p>
    <w:p w14:paraId="657D9D98" w14:textId="46706423"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Centennial Park and Moore Park Trust</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38</w:t>
      </w:r>
    </w:p>
    <w:p w14:paraId="1F13ABB5" w14:textId="5670413F"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Hunter and Central Coast Development Corporation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38</w:t>
      </w:r>
    </w:p>
    <w:p w14:paraId="50AF1046" w14:textId="0BD2193E"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Planning Ministerial Corporation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39</w:t>
      </w:r>
    </w:p>
    <w:p w14:paraId="67103F3E" w14:textId="28DB6540"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Property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40</w:t>
      </w:r>
    </w:p>
    <w:p w14:paraId="75572A5A" w14:textId="4AD1F28F"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Water Administration Ministerial Corporation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41</w:t>
      </w:r>
    </w:p>
    <w:p w14:paraId="2C00B010" w14:textId="633B6E2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Western Sydney Parklands Trust</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41</w:t>
      </w:r>
    </w:p>
    <w:p w14:paraId="316F28E9"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Health</w:t>
      </w:r>
    </w:p>
    <w:p w14:paraId="108136FB" w14:textId="3B509089"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 xml:space="preserve">Ministry of </w:t>
      </w:r>
      <w:r w:rsidR="003B00D1" w:rsidRPr="00267C9F">
        <w:rPr>
          <w:rFonts w:eastAsia="Times New Roman" w:cs="Arial"/>
          <w:color w:val="000000"/>
          <w:sz w:val="22"/>
          <w:szCs w:val="22"/>
        </w:rPr>
        <w:t>Health</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42</w:t>
      </w:r>
    </w:p>
    <w:p w14:paraId="482707D6" w14:textId="259ED19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Health Care Complaints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49</w:t>
      </w:r>
    </w:p>
    <w:p w14:paraId="1C646F9E" w14:textId="45607C3A"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Mental Health Commission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49</w:t>
      </w:r>
    </w:p>
    <w:p w14:paraId="541AAFD4"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Jobs and Tourism</w:t>
      </w:r>
    </w:p>
    <w:p w14:paraId="1ED83108" w14:textId="35676BE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Enterprise, Investment and Trade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50</w:t>
      </w:r>
    </w:p>
    <w:p w14:paraId="66DDD1A7" w14:textId="34CCE95B"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Art Gallery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50</w:t>
      </w:r>
    </w:p>
    <w:p w14:paraId="66C0D406" w14:textId="641B4F7B"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Australian Museum</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w:t>
      </w:r>
      <w:r w:rsidR="00A05960" w:rsidRPr="00267C9F">
        <w:rPr>
          <w:rFonts w:eastAsia="Times New Roman" w:cs="Arial"/>
          <w:color w:val="000000"/>
          <w:sz w:val="22"/>
          <w:szCs w:val="22"/>
        </w:rPr>
        <w:t>1</w:t>
      </w:r>
    </w:p>
    <w:p w14:paraId="0E92DAA7" w14:textId="4DFD94D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Destination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w:t>
      </w:r>
      <w:r w:rsidR="00A05960" w:rsidRPr="00267C9F">
        <w:rPr>
          <w:rFonts w:eastAsia="Times New Roman" w:cs="Arial"/>
          <w:color w:val="000000"/>
          <w:sz w:val="22"/>
          <w:szCs w:val="22"/>
        </w:rPr>
        <w:t>1</w:t>
      </w:r>
    </w:p>
    <w:p w14:paraId="32DADE6F" w14:textId="532DEE2E"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Museums of History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52</w:t>
      </w:r>
    </w:p>
    <w:p w14:paraId="119410C8" w14:textId="12ACEE6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Museum of Applied Arts and Sciences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52</w:t>
      </w:r>
    </w:p>
    <w:p w14:paraId="785494EE" w14:textId="0C3AC187"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State Library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53</w:t>
      </w:r>
    </w:p>
    <w:p w14:paraId="5FE26B37" w14:textId="6688126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Premier</w:t>
      </w:r>
      <w:r w:rsidR="004E759C" w:rsidRPr="00267C9F">
        <w:rPr>
          <w:rFonts w:ascii="Public Sans" w:hAnsi="Public Sans" w:cs="Arial"/>
          <w:smallCaps w:val="0"/>
          <w:szCs w:val="22"/>
        </w:rPr>
        <w:t>’s Department</w:t>
      </w:r>
    </w:p>
    <w:p w14:paraId="0C380775" w14:textId="1E7C85D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Premier's Department</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54</w:t>
      </w:r>
    </w:p>
    <w:p w14:paraId="5C82CB40" w14:textId="31CCE86F"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Public Service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54</w:t>
      </w:r>
    </w:p>
    <w:p w14:paraId="20BC357C"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Regional NSW</w:t>
      </w:r>
    </w:p>
    <w:p w14:paraId="6F5CAAB7" w14:textId="483836D7"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Regional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55</w:t>
      </w:r>
    </w:p>
    <w:p w14:paraId="510E120F" w14:textId="0F11C5D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Rural Assistance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56</w:t>
      </w:r>
    </w:p>
    <w:p w14:paraId="23D7B2BA" w14:textId="1BA15389"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Regional Growth NSW Development Corporation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56</w:t>
      </w:r>
    </w:p>
    <w:p w14:paraId="24F044EA" w14:textId="35B305E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Local Land Services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57</w:t>
      </w:r>
    </w:p>
    <w:p w14:paraId="30909974" w14:textId="07E8C6D9"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Food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57</w:t>
      </w:r>
    </w:p>
    <w:p w14:paraId="365BC5D1"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Transport</w:t>
      </w:r>
    </w:p>
    <w:p w14:paraId="79C0B21F" w14:textId="3CF8054D"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Transport for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58</w:t>
      </w:r>
    </w:p>
    <w:p w14:paraId="707E4F3D" w14:textId="534E11DF"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Sydney Metro</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64</w:t>
      </w:r>
    </w:p>
    <w:p w14:paraId="38B2BA4B" w14:textId="6A05C3A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Transport Safety Investigations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6</w:t>
      </w:r>
      <w:r w:rsidR="00BB4B4B" w:rsidRPr="00267C9F">
        <w:rPr>
          <w:rFonts w:eastAsia="Times New Roman" w:cs="Arial"/>
          <w:color w:val="000000"/>
          <w:sz w:val="22"/>
          <w:szCs w:val="22"/>
        </w:rPr>
        <w:t>4</w:t>
      </w:r>
    </w:p>
    <w:p w14:paraId="3BA18EB6"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Treasury</w:t>
      </w:r>
    </w:p>
    <w:p w14:paraId="3FECB030" w14:textId="1E394DD1"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 xml:space="preserve">The Treasury </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6</w:t>
      </w:r>
      <w:r w:rsidR="00BB4B4B" w:rsidRPr="00267C9F">
        <w:rPr>
          <w:rFonts w:eastAsia="Times New Roman" w:cs="Arial"/>
          <w:color w:val="000000"/>
          <w:sz w:val="22"/>
          <w:szCs w:val="22"/>
        </w:rPr>
        <w:t>5</w:t>
      </w:r>
    </w:p>
    <w:p w14:paraId="762FF3A1" w14:textId="020CE04C"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Infrastructure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6</w:t>
      </w:r>
      <w:r w:rsidR="00BB4B4B" w:rsidRPr="00267C9F">
        <w:rPr>
          <w:rFonts w:eastAsia="Times New Roman" w:cs="Arial"/>
          <w:color w:val="000000"/>
          <w:sz w:val="22"/>
          <w:szCs w:val="22"/>
        </w:rPr>
        <w:t>5</w:t>
      </w:r>
    </w:p>
    <w:p w14:paraId="28A271A8" w14:textId="4257A87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Self Insurance Corporation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6</w:t>
      </w:r>
      <w:r w:rsidR="00BB4B4B" w:rsidRPr="00267C9F">
        <w:rPr>
          <w:rFonts w:eastAsia="Times New Roman" w:cs="Arial"/>
          <w:color w:val="000000"/>
          <w:sz w:val="22"/>
          <w:szCs w:val="22"/>
        </w:rPr>
        <w:t>6</w:t>
      </w:r>
    </w:p>
    <w:p w14:paraId="7AEF11C5" w14:textId="0A87FE9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Workers' Compensation (Dust Diseases)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6</w:t>
      </w:r>
      <w:r w:rsidR="00BB4B4B" w:rsidRPr="00267C9F">
        <w:rPr>
          <w:rFonts w:eastAsia="Times New Roman" w:cs="Arial"/>
          <w:color w:val="000000"/>
          <w:sz w:val="22"/>
          <w:szCs w:val="22"/>
        </w:rPr>
        <w:t>6</w:t>
      </w:r>
    </w:p>
    <w:p w14:paraId="4089A74E"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 xml:space="preserve">The Legislature </w:t>
      </w:r>
    </w:p>
    <w:p w14:paraId="6356AA12" w14:textId="679BA809" w:rsidR="0013009A"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The Legislature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6</w:t>
      </w:r>
      <w:r w:rsidR="00BB4B4B" w:rsidRPr="00267C9F">
        <w:rPr>
          <w:rFonts w:eastAsia="Times New Roman" w:cs="Arial"/>
          <w:color w:val="000000"/>
          <w:sz w:val="22"/>
          <w:szCs w:val="22"/>
        </w:rPr>
        <w:t>7</w:t>
      </w:r>
    </w:p>
    <w:p w14:paraId="56EEB4A2" w14:textId="0EC7559D" w:rsidR="001C4C27" w:rsidRDefault="001C4C27">
      <w:pPr>
        <w:rPr>
          <w:b/>
          <w:bCs/>
        </w:rPr>
      </w:pPr>
      <w:r>
        <w:rPr>
          <w:b/>
          <w:bCs/>
        </w:rPr>
        <w:br w:type="page"/>
      </w:r>
    </w:p>
    <w:p w14:paraId="1AE07D52" w14:textId="240B42AA" w:rsidR="001C4C27" w:rsidRDefault="00123292" w:rsidP="00F55E25">
      <w:pPr>
        <w:pStyle w:val="BP3Tablex"/>
        <w:ind w:left="1418" w:hanging="1418"/>
      </w:pPr>
      <w:r>
        <w:lastRenderedPageBreak/>
        <w:t xml:space="preserve">Capital investment by </w:t>
      </w:r>
      <w:r w:rsidR="008A7572">
        <w:t>general government sector</w:t>
      </w:r>
      <w:r w:rsidR="008A7572" w:rsidRPr="008A7572">
        <w:rPr>
          <w:vertAlign w:val="superscript"/>
        </w:rPr>
        <w:t>(a)</w:t>
      </w:r>
    </w:p>
    <w:tbl>
      <w:tblPr>
        <w:tblW w:w="9639" w:type="dxa"/>
        <w:tblLayout w:type="fixed"/>
        <w:tblLook w:val="04A0" w:firstRow="1" w:lastRow="0" w:firstColumn="1" w:lastColumn="0" w:noHBand="0" w:noVBand="1"/>
        <w:tblCaption w:val="Table 4.1:  Capital investment by general government sector"/>
        <w:tblDescription w:val="Table 4.1:  Capital investment by general government sector"/>
      </w:tblPr>
      <w:tblGrid>
        <w:gridCol w:w="5529"/>
        <w:gridCol w:w="992"/>
        <w:gridCol w:w="1134"/>
        <w:gridCol w:w="992"/>
        <w:gridCol w:w="992"/>
      </w:tblGrid>
      <w:tr w:rsidR="00D273D5" w:rsidRPr="00123292" w14:paraId="40F67DD2" w14:textId="77777777" w:rsidTr="002A3E39">
        <w:trPr>
          <w:trHeight w:val="283"/>
        </w:trPr>
        <w:tc>
          <w:tcPr>
            <w:tcW w:w="5529" w:type="dxa"/>
            <w:vMerge w:val="restart"/>
            <w:shd w:val="clear" w:color="000000" w:fill="EBEBEB"/>
            <w:vAlign w:val="center"/>
            <w:hideMark/>
          </w:tcPr>
          <w:p w14:paraId="59AF86F2" w14:textId="77777777" w:rsidR="00123292" w:rsidRPr="00C1236E" w:rsidRDefault="00123292" w:rsidP="00123292">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Agency</w:t>
            </w:r>
          </w:p>
        </w:tc>
        <w:tc>
          <w:tcPr>
            <w:tcW w:w="4110" w:type="dxa"/>
            <w:gridSpan w:val="4"/>
            <w:shd w:val="clear" w:color="000000" w:fill="EBEBEB"/>
            <w:vAlign w:val="bottom"/>
            <w:hideMark/>
          </w:tcPr>
          <w:p w14:paraId="3DD8CB27" w14:textId="32D4F665"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Capital Expenditure</w:t>
            </w:r>
          </w:p>
        </w:tc>
      </w:tr>
      <w:tr w:rsidR="00D273D5" w:rsidRPr="00123292" w14:paraId="449C0BDA" w14:textId="77777777" w:rsidTr="002A3E39">
        <w:trPr>
          <w:trHeight w:val="227"/>
        </w:trPr>
        <w:tc>
          <w:tcPr>
            <w:tcW w:w="5529" w:type="dxa"/>
            <w:vMerge/>
            <w:vAlign w:val="center"/>
            <w:hideMark/>
          </w:tcPr>
          <w:p w14:paraId="4B45B549" w14:textId="77777777" w:rsidR="00123292" w:rsidRPr="00C1236E" w:rsidRDefault="00123292" w:rsidP="00123292">
            <w:pPr>
              <w:rPr>
                <w:rFonts w:ascii="Public Sans" w:eastAsia="Times New Roman" w:hAnsi="Public Sans" w:cs="Calibri"/>
                <w:sz w:val="18"/>
                <w:szCs w:val="18"/>
                <w:lang w:eastAsia="en-AU"/>
              </w:rPr>
            </w:pPr>
          </w:p>
        </w:tc>
        <w:tc>
          <w:tcPr>
            <w:tcW w:w="992" w:type="dxa"/>
            <w:shd w:val="clear" w:color="000000" w:fill="EBEBEB"/>
            <w:vAlign w:val="bottom"/>
            <w:hideMark/>
          </w:tcPr>
          <w:p w14:paraId="4C487CBF"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2022-23</w:t>
            </w:r>
          </w:p>
        </w:tc>
        <w:tc>
          <w:tcPr>
            <w:tcW w:w="1134" w:type="dxa"/>
            <w:shd w:val="clear" w:color="000000" w:fill="EBEBEB"/>
            <w:vAlign w:val="bottom"/>
            <w:hideMark/>
          </w:tcPr>
          <w:p w14:paraId="13E69351"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2022-23</w:t>
            </w:r>
          </w:p>
        </w:tc>
        <w:tc>
          <w:tcPr>
            <w:tcW w:w="992" w:type="dxa"/>
            <w:shd w:val="clear" w:color="000000" w:fill="EBEBEB"/>
            <w:vAlign w:val="bottom"/>
            <w:hideMark/>
          </w:tcPr>
          <w:p w14:paraId="0FAE3B6F"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2023-24</w:t>
            </w:r>
          </w:p>
        </w:tc>
        <w:tc>
          <w:tcPr>
            <w:tcW w:w="992" w:type="dxa"/>
            <w:shd w:val="clear" w:color="000000" w:fill="EBEBEB"/>
            <w:vAlign w:val="bottom"/>
            <w:hideMark/>
          </w:tcPr>
          <w:p w14:paraId="2A2ABCDC" w14:textId="4E83EB3B" w:rsidR="00123292" w:rsidRPr="00C1236E" w:rsidRDefault="00123292" w:rsidP="002A3E39">
            <w:pPr>
              <w:jc w:val="center"/>
              <w:rPr>
                <w:rFonts w:ascii="Public Sans" w:eastAsia="Times New Roman" w:hAnsi="Public Sans" w:cs="Calibri"/>
                <w:sz w:val="18"/>
                <w:szCs w:val="18"/>
                <w:lang w:eastAsia="en-AU"/>
              </w:rPr>
            </w:pPr>
          </w:p>
        </w:tc>
      </w:tr>
      <w:tr w:rsidR="00D273D5" w:rsidRPr="00123292" w14:paraId="292FFB60" w14:textId="77777777" w:rsidTr="005A2DD9">
        <w:trPr>
          <w:trHeight w:val="227"/>
        </w:trPr>
        <w:tc>
          <w:tcPr>
            <w:tcW w:w="5529" w:type="dxa"/>
            <w:vMerge/>
            <w:vAlign w:val="center"/>
            <w:hideMark/>
          </w:tcPr>
          <w:p w14:paraId="317F926C" w14:textId="77777777" w:rsidR="00123292" w:rsidRPr="00C1236E" w:rsidRDefault="00123292" w:rsidP="00123292">
            <w:pPr>
              <w:rPr>
                <w:rFonts w:ascii="Public Sans" w:eastAsia="Times New Roman" w:hAnsi="Public Sans" w:cs="Calibri"/>
                <w:sz w:val="18"/>
                <w:szCs w:val="18"/>
                <w:lang w:eastAsia="en-AU"/>
              </w:rPr>
            </w:pPr>
          </w:p>
        </w:tc>
        <w:tc>
          <w:tcPr>
            <w:tcW w:w="992" w:type="dxa"/>
            <w:shd w:val="clear" w:color="000000" w:fill="EBEBEB"/>
            <w:vAlign w:val="center"/>
            <w:hideMark/>
          </w:tcPr>
          <w:p w14:paraId="0621061D" w14:textId="1F1341BD"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Budget</w:t>
            </w:r>
            <w:r w:rsidR="00CD5C4D" w:rsidRPr="00CD5C4D">
              <w:rPr>
                <w:rFonts w:ascii="Public Sans" w:eastAsia="Times New Roman" w:hAnsi="Public Sans" w:cs="Calibri"/>
                <w:sz w:val="18"/>
                <w:szCs w:val="18"/>
                <w:vertAlign w:val="superscript"/>
                <w:lang w:eastAsia="en-AU"/>
              </w:rPr>
              <w:t>(b)</w:t>
            </w:r>
          </w:p>
        </w:tc>
        <w:tc>
          <w:tcPr>
            <w:tcW w:w="1134" w:type="dxa"/>
            <w:shd w:val="clear" w:color="000000" w:fill="EBEBEB"/>
            <w:tcMar>
              <w:left w:w="0" w:type="dxa"/>
              <w:right w:w="0" w:type="dxa"/>
            </w:tcMar>
            <w:vAlign w:val="center"/>
            <w:hideMark/>
          </w:tcPr>
          <w:p w14:paraId="3BF447F3" w14:textId="30287726"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Est. Actual</w:t>
            </w:r>
            <w:r w:rsidR="00CD5C4D" w:rsidRPr="00CD5C4D">
              <w:rPr>
                <w:rFonts w:ascii="Public Sans" w:eastAsia="Times New Roman" w:hAnsi="Public Sans" w:cs="Calibri"/>
                <w:sz w:val="18"/>
                <w:szCs w:val="18"/>
                <w:vertAlign w:val="superscript"/>
                <w:lang w:eastAsia="en-AU"/>
              </w:rPr>
              <w:t>(b)</w:t>
            </w:r>
          </w:p>
        </w:tc>
        <w:tc>
          <w:tcPr>
            <w:tcW w:w="992" w:type="dxa"/>
            <w:shd w:val="clear" w:color="000000" w:fill="EBEBEB"/>
            <w:vAlign w:val="center"/>
            <w:hideMark/>
          </w:tcPr>
          <w:p w14:paraId="2578FEB6" w14:textId="1B6FC393"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Budget</w:t>
            </w:r>
            <w:r w:rsidR="00CD5C4D" w:rsidRPr="00CD5C4D">
              <w:rPr>
                <w:rFonts w:ascii="Public Sans" w:eastAsia="Times New Roman" w:hAnsi="Public Sans" w:cs="Calibri"/>
                <w:sz w:val="18"/>
                <w:szCs w:val="18"/>
                <w:vertAlign w:val="superscript"/>
                <w:lang w:eastAsia="en-AU"/>
              </w:rPr>
              <w:t>(b)</w:t>
            </w:r>
          </w:p>
        </w:tc>
        <w:tc>
          <w:tcPr>
            <w:tcW w:w="992" w:type="dxa"/>
            <w:shd w:val="clear" w:color="000000" w:fill="EBEBEB"/>
            <w:tcMar>
              <w:left w:w="0" w:type="dxa"/>
              <w:right w:w="0" w:type="dxa"/>
            </w:tcMar>
            <w:vAlign w:val="center"/>
            <w:hideMark/>
          </w:tcPr>
          <w:p w14:paraId="2DD03FE5" w14:textId="59E51BAF"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Variation</w:t>
            </w:r>
            <w:r w:rsidRPr="00C1236E">
              <w:rPr>
                <w:rFonts w:ascii="Public Sans" w:eastAsia="Times New Roman" w:hAnsi="Public Sans" w:cs="Calibri"/>
                <w:sz w:val="18"/>
                <w:szCs w:val="18"/>
                <w:vertAlign w:val="superscript"/>
                <w:lang w:eastAsia="en-AU"/>
              </w:rPr>
              <w:t>(</w:t>
            </w:r>
            <w:r w:rsidR="00166BE3">
              <w:rPr>
                <w:rFonts w:ascii="Public Sans" w:eastAsia="Times New Roman" w:hAnsi="Public Sans" w:cs="Calibri"/>
                <w:sz w:val="18"/>
                <w:szCs w:val="18"/>
                <w:vertAlign w:val="superscript"/>
                <w:lang w:eastAsia="en-AU"/>
              </w:rPr>
              <w:t>c</w:t>
            </w:r>
            <w:r w:rsidRPr="00C1236E">
              <w:rPr>
                <w:rFonts w:ascii="Public Sans" w:eastAsia="Times New Roman" w:hAnsi="Public Sans" w:cs="Calibri"/>
                <w:sz w:val="18"/>
                <w:szCs w:val="18"/>
                <w:vertAlign w:val="superscript"/>
                <w:lang w:eastAsia="en-AU"/>
              </w:rPr>
              <w:t>)</w:t>
            </w:r>
          </w:p>
        </w:tc>
      </w:tr>
      <w:tr w:rsidR="00D273D5" w:rsidRPr="00123292" w14:paraId="2FE40091" w14:textId="77777777" w:rsidTr="002A3E39">
        <w:trPr>
          <w:trHeight w:val="283"/>
        </w:trPr>
        <w:tc>
          <w:tcPr>
            <w:tcW w:w="5529" w:type="dxa"/>
            <w:vMerge/>
            <w:vAlign w:val="center"/>
            <w:hideMark/>
          </w:tcPr>
          <w:p w14:paraId="30CB5AC8" w14:textId="77777777" w:rsidR="00123292" w:rsidRPr="00C1236E" w:rsidRDefault="00123292" w:rsidP="00123292">
            <w:pPr>
              <w:rPr>
                <w:rFonts w:ascii="Public Sans" w:eastAsia="Times New Roman" w:hAnsi="Public Sans" w:cs="Calibri"/>
                <w:sz w:val="18"/>
                <w:szCs w:val="18"/>
                <w:lang w:eastAsia="en-AU"/>
              </w:rPr>
            </w:pPr>
          </w:p>
        </w:tc>
        <w:tc>
          <w:tcPr>
            <w:tcW w:w="992" w:type="dxa"/>
            <w:shd w:val="clear" w:color="000000" w:fill="EBEBEB"/>
            <w:hideMark/>
          </w:tcPr>
          <w:p w14:paraId="04667A62"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1134" w:type="dxa"/>
            <w:shd w:val="clear" w:color="000000" w:fill="EBEBEB"/>
            <w:hideMark/>
          </w:tcPr>
          <w:p w14:paraId="6A71BF44"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992" w:type="dxa"/>
            <w:shd w:val="clear" w:color="000000" w:fill="EBEBEB"/>
            <w:hideMark/>
          </w:tcPr>
          <w:p w14:paraId="28C3805A"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992" w:type="dxa"/>
            <w:shd w:val="clear" w:color="000000" w:fill="EBEBEB"/>
            <w:tcMar>
              <w:left w:w="0" w:type="dxa"/>
              <w:right w:w="0" w:type="dxa"/>
            </w:tcMar>
            <w:hideMark/>
          </w:tcPr>
          <w:p w14:paraId="6F1FBEB4"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r>
      <w:tr w:rsidR="00BE3AD2" w:rsidRPr="007A0E99" w14:paraId="673CF6D8" w14:textId="77777777" w:rsidTr="00C1236E">
        <w:trPr>
          <w:trHeight w:val="290"/>
        </w:trPr>
        <w:tc>
          <w:tcPr>
            <w:tcW w:w="5529" w:type="dxa"/>
            <w:shd w:val="clear" w:color="000000" w:fill="FFFFFF"/>
          </w:tcPr>
          <w:p w14:paraId="2F04A22F" w14:textId="30BAE248"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Cabinet</w:t>
            </w:r>
            <w:r w:rsidR="009179EA">
              <w:rPr>
                <w:rFonts w:ascii="Public Sans" w:hAnsi="Public Sans" w:cs="Arial"/>
                <w:b/>
                <w:bCs/>
                <w:sz w:val="18"/>
                <w:szCs w:val="18"/>
                <w:lang w:eastAsia="en-AU"/>
              </w:rPr>
              <w:t xml:space="preserve"> Office</w:t>
            </w:r>
          </w:p>
        </w:tc>
        <w:tc>
          <w:tcPr>
            <w:tcW w:w="992" w:type="dxa"/>
            <w:shd w:val="clear" w:color="000000" w:fill="FFFFFF"/>
            <w:tcMar>
              <w:left w:w="57" w:type="dxa"/>
              <w:right w:w="0" w:type="dxa"/>
            </w:tcMar>
            <w:vAlign w:val="center"/>
          </w:tcPr>
          <w:p w14:paraId="5FCEA0DE"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1134" w:type="dxa"/>
            <w:shd w:val="clear" w:color="000000" w:fill="FFFFFF"/>
            <w:tcMar>
              <w:left w:w="57" w:type="dxa"/>
              <w:right w:w="0" w:type="dxa"/>
            </w:tcMar>
            <w:vAlign w:val="center"/>
          </w:tcPr>
          <w:p w14:paraId="14FE3C8B"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992" w:type="dxa"/>
            <w:shd w:val="clear" w:color="000000" w:fill="FFFFFF"/>
            <w:tcMar>
              <w:left w:w="57" w:type="dxa"/>
              <w:right w:w="0" w:type="dxa"/>
            </w:tcMar>
            <w:vAlign w:val="center"/>
          </w:tcPr>
          <w:p w14:paraId="78655671"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992" w:type="dxa"/>
            <w:shd w:val="clear" w:color="000000" w:fill="FFFFFF"/>
            <w:tcMar>
              <w:left w:w="57" w:type="dxa"/>
              <w:right w:w="0" w:type="dxa"/>
            </w:tcMar>
            <w:vAlign w:val="center"/>
          </w:tcPr>
          <w:p w14:paraId="62B224DC"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r>
      <w:tr w:rsidR="00BE3AD2" w:rsidRPr="00BE3AD2" w14:paraId="1C3E0B82" w14:textId="77777777" w:rsidTr="00C1236E">
        <w:trPr>
          <w:trHeight w:val="290"/>
        </w:trPr>
        <w:tc>
          <w:tcPr>
            <w:tcW w:w="5529" w:type="dxa"/>
            <w:shd w:val="clear" w:color="000000" w:fill="FFFFFF"/>
          </w:tcPr>
          <w:p w14:paraId="28D69E07" w14:textId="0220900D"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Parliamentary Counsel's Office</w:t>
            </w:r>
            <w:r w:rsidRPr="00BE3AD2">
              <w:rPr>
                <w:rFonts w:ascii="Public Sans" w:hAnsi="Public Sans" w:cs="Arial"/>
                <w:color w:val="000000" w:themeColor="text1"/>
                <w:sz w:val="18"/>
                <w:szCs w:val="18"/>
                <w:vertAlign w:val="superscript"/>
                <w:lang w:eastAsia="en-AU"/>
              </w:rPr>
              <w:t>(d)</w:t>
            </w:r>
            <w:r w:rsidRPr="00BE3AD2">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4C79390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0.7</w:t>
            </w:r>
          </w:p>
        </w:tc>
        <w:tc>
          <w:tcPr>
            <w:tcW w:w="1134" w:type="dxa"/>
            <w:shd w:val="clear" w:color="000000" w:fill="FFFFFF"/>
            <w:tcMar>
              <w:left w:w="57" w:type="dxa"/>
              <w:right w:w="0" w:type="dxa"/>
            </w:tcMar>
            <w:vAlign w:val="center"/>
          </w:tcPr>
          <w:p w14:paraId="618E7EA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0.0</w:t>
            </w:r>
          </w:p>
        </w:tc>
        <w:tc>
          <w:tcPr>
            <w:tcW w:w="992" w:type="dxa"/>
            <w:shd w:val="clear" w:color="000000" w:fill="FFFFFF"/>
            <w:tcMar>
              <w:left w:w="57" w:type="dxa"/>
              <w:right w:w="0" w:type="dxa"/>
            </w:tcMar>
            <w:vAlign w:val="center"/>
          </w:tcPr>
          <w:p w14:paraId="329D280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0.9</w:t>
            </w:r>
          </w:p>
        </w:tc>
        <w:tc>
          <w:tcPr>
            <w:tcW w:w="992" w:type="dxa"/>
            <w:shd w:val="clear" w:color="000000" w:fill="FFFFFF"/>
            <w:tcMar>
              <w:left w:w="57" w:type="dxa"/>
              <w:right w:w="0" w:type="dxa"/>
            </w:tcMar>
            <w:vAlign w:val="center"/>
          </w:tcPr>
          <w:p w14:paraId="5215753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0.9</w:t>
            </w:r>
          </w:p>
        </w:tc>
      </w:tr>
      <w:tr w:rsidR="00BE3AD2" w:rsidRPr="00BE3AD2" w14:paraId="20E1C53B" w14:textId="77777777" w:rsidTr="00C1236E">
        <w:trPr>
          <w:trHeight w:val="290"/>
        </w:trPr>
        <w:tc>
          <w:tcPr>
            <w:tcW w:w="5529" w:type="dxa"/>
            <w:shd w:val="clear" w:color="000000" w:fill="FFFFFF"/>
          </w:tcPr>
          <w:p w14:paraId="134C35DF" w14:textId="3642F766"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Audit Office of New South Wales</w:t>
            </w:r>
            <w:r w:rsidRPr="00BE3AD2">
              <w:rPr>
                <w:rFonts w:ascii="Public Sans" w:hAnsi="Public Sans" w:cs="Arial"/>
                <w:color w:val="000000" w:themeColor="text1"/>
                <w:sz w:val="18"/>
                <w:szCs w:val="18"/>
                <w:vertAlign w:val="superscript"/>
                <w:lang w:eastAsia="en-AU"/>
              </w:rPr>
              <w:t>(d)</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DBB75F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2.2</w:t>
            </w:r>
          </w:p>
        </w:tc>
        <w:tc>
          <w:tcPr>
            <w:tcW w:w="1134" w:type="dxa"/>
            <w:shd w:val="clear" w:color="000000" w:fill="FFFFFF"/>
            <w:tcMar>
              <w:left w:w="57" w:type="dxa"/>
              <w:right w:w="0" w:type="dxa"/>
            </w:tcMar>
            <w:vAlign w:val="center"/>
          </w:tcPr>
          <w:p w14:paraId="4BA9694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1.8</w:t>
            </w:r>
          </w:p>
        </w:tc>
        <w:tc>
          <w:tcPr>
            <w:tcW w:w="992" w:type="dxa"/>
            <w:shd w:val="clear" w:color="000000" w:fill="FFFFFF"/>
            <w:tcMar>
              <w:left w:w="57" w:type="dxa"/>
              <w:right w:w="0" w:type="dxa"/>
            </w:tcMar>
            <w:vAlign w:val="center"/>
          </w:tcPr>
          <w:p w14:paraId="3D38E65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2.2</w:t>
            </w:r>
          </w:p>
        </w:tc>
        <w:tc>
          <w:tcPr>
            <w:tcW w:w="992" w:type="dxa"/>
            <w:shd w:val="clear" w:color="000000" w:fill="FFFFFF"/>
            <w:tcMar>
              <w:left w:w="57" w:type="dxa"/>
              <w:right w:w="0" w:type="dxa"/>
            </w:tcMar>
            <w:vAlign w:val="center"/>
          </w:tcPr>
          <w:p w14:paraId="4AEA7D9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0.4</w:t>
            </w:r>
          </w:p>
        </w:tc>
      </w:tr>
      <w:tr w:rsidR="00BE3AD2" w:rsidRPr="00BE3AD2" w14:paraId="6842156A" w14:textId="77777777" w:rsidTr="00C1236E">
        <w:trPr>
          <w:trHeight w:val="290"/>
        </w:trPr>
        <w:tc>
          <w:tcPr>
            <w:tcW w:w="5529" w:type="dxa"/>
            <w:shd w:val="clear" w:color="000000" w:fill="FFFFFF"/>
          </w:tcPr>
          <w:p w14:paraId="10583011" w14:textId="4219D222"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Independent Commission Against Corruption</w:t>
            </w:r>
            <w:r w:rsidRPr="00BE3AD2">
              <w:rPr>
                <w:rFonts w:ascii="Public Sans" w:hAnsi="Public Sans" w:cs="Arial"/>
                <w:color w:val="000000" w:themeColor="text1"/>
                <w:sz w:val="18"/>
                <w:szCs w:val="18"/>
                <w:vertAlign w:val="superscript"/>
                <w:lang w:eastAsia="en-AU"/>
              </w:rPr>
              <w:t>(d)</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2238C88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1.2</w:t>
            </w:r>
          </w:p>
        </w:tc>
        <w:tc>
          <w:tcPr>
            <w:tcW w:w="1134" w:type="dxa"/>
            <w:shd w:val="clear" w:color="000000" w:fill="FFFFFF"/>
            <w:tcMar>
              <w:left w:w="57" w:type="dxa"/>
              <w:right w:w="0" w:type="dxa"/>
            </w:tcMar>
            <w:vAlign w:val="center"/>
          </w:tcPr>
          <w:p w14:paraId="7771C06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1.9</w:t>
            </w:r>
          </w:p>
        </w:tc>
        <w:tc>
          <w:tcPr>
            <w:tcW w:w="992" w:type="dxa"/>
            <w:shd w:val="clear" w:color="000000" w:fill="FFFFFF"/>
            <w:tcMar>
              <w:left w:w="57" w:type="dxa"/>
              <w:right w:w="0" w:type="dxa"/>
            </w:tcMar>
            <w:vAlign w:val="center"/>
          </w:tcPr>
          <w:p w14:paraId="61EF15B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2.5</w:t>
            </w:r>
          </w:p>
        </w:tc>
        <w:tc>
          <w:tcPr>
            <w:tcW w:w="992" w:type="dxa"/>
            <w:shd w:val="clear" w:color="000000" w:fill="FFFFFF"/>
            <w:tcMar>
              <w:left w:w="57" w:type="dxa"/>
              <w:right w:w="0" w:type="dxa"/>
            </w:tcMar>
            <w:vAlign w:val="center"/>
          </w:tcPr>
          <w:p w14:paraId="2C20254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0.5</w:t>
            </w:r>
          </w:p>
        </w:tc>
      </w:tr>
      <w:tr w:rsidR="00BE3AD2" w:rsidRPr="00BE3AD2" w14:paraId="026DF660" w14:textId="77777777" w:rsidTr="00C1236E">
        <w:trPr>
          <w:trHeight w:val="290"/>
        </w:trPr>
        <w:tc>
          <w:tcPr>
            <w:tcW w:w="5529" w:type="dxa"/>
            <w:shd w:val="clear" w:color="000000" w:fill="FFFFFF"/>
          </w:tcPr>
          <w:p w14:paraId="4A3C6570" w14:textId="739F372B"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Independent Pricing and Regulatory Tribunal</w:t>
            </w:r>
            <w:r w:rsidRPr="00BE3AD2">
              <w:rPr>
                <w:rFonts w:ascii="Public Sans" w:hAnsi="Public Sans" w:cs="Arial"/>
                <w:color w:val="000000" w:themeColor="text1"/>
                <w:sz w:val="18"/>
                <w:szCs w:val="18"/>
                <w:vertAlign w:val="superscript"/>
                <w:lang w:eastAsia="en-AU"/>
              </w:rPr>
              <w:t>(e)</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0A0C630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1134" w:type="dxa"/>
            <w:shd w:val="clear" w:color="000000" w:fill="FFFFFF"/>
            <w:tcMar>
              <w:left w:w="57" w:type="dxa"/>
              <w:right w:w="0" w:type="dxa"/>
            </w:tcMar>
            <w:vAlign w:val="center"/>
          </w:tcPr>
          <w:p w14:paraId="184038F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c>
          <w:tcPr>
            <w:tcW w:w="992" w:type="dxa"/>
            <w:shd w:val="clear" w:color="000000" w:fill="FFFFFF"/>
            <w:tcMar>
              <w:left w:w="57" w:type="dxa"/>
              <w:right w:w="0" w:type="dxa"/>
            </w:tcMar>
            <w:vAlign w:val="center"/>
          </w:tcPr>
          <w:p w14:paraId="72D56C3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992" w:type="dxa"/>
            <w:shd w:val="clear" w:color="000000" w:fill="FFFFFF"/>
            <w:tcMar>
              <w:left w:w="57" w:type="dxa"/>
              <w:right w:w="0" w:type="dxa"/>
            </w:tcMar>
            <w:vAlign w:val="center"/>
          </w:tcPr>
          <w:p w14:paraId="00A62F3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r>
      <w:tr w:rsidR="00BE3AD2" w:rsidRPr="00BE3AD2" w14:paraId="3C4F87A0" w14:textId="77777777" w:rsidTr="00C1236E">
        <w:trPr>
          <w:trHeight w:val="290"/>
        </w:trPr>
        <w:tc>
          <w:tcPr>
            <w:tcW w:w="5529" w:type="dxa"/>
            <w:shd w:val="clear" w:color="000000" w:fill="FFFFFF"/>
          </w:tcPr>
          <w:p w14:paraId="4F91667D" w14:textId="3E145E23"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Law Enforcement Conduct Commission</w:t>
            </w:r>
            <w:r w:rsidRPr="00BE3AD2">
              <w:rPr>
                <w:rFonts w:ascii="Public Sans" w:hAnsi="Public Sans" w:cs="Arial"/>
                <w:color w:val="000000" w:themeColor="text1"/>
                <w:sz w:val="18"/>
                <w:szCs w:val="18"/>
                <w:vertAlign w:val="superscript"/>
                <w:lang w:eastAsia="en-AU"/>
              </w:rPr>
              <w:t>(d)</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1815B5C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w:t>
            </w:r>
          </w:p>
        </w:tc>
        <w:tc>
          <w:tcPr>
            <w:tcW w:w="1134" w:type="dxa"/>
            <w:shd w:val="clear" w:color="000000" w:fill="FFFFFF"/>
            <w:tcMar>
              <w:left w:w="57" w:type="dxa"/>
              <w:right w:w="0" w:type="dxa"/>
            </w:tcMar>
            <w:vAlign w:val="center"/>
          </w:tcPr>
          <w:p w14:paraId="13EBF8F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1.0</w:t>
            </w:r>
          </w:p>
        </w:tc>
        <w:tc>
          <w:tcPr>
            <w:tcW w:w="992" w:type="dxa"/>
            <w:shd w:val="clear" w:color="000000" w:fill="FFFFFF"/>
            <w:tcMar>
              <w:left w:w="57" w:type="dxa"/>
              <w:right w:w="0" w:type="dxa"/>
            </w:tcMar>
            <w:vAlign w:val="center"/>
          </w:tcPr>
          <w:p w14:paraId="5EBA51B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w:t>
            </w:r>
          </w:p>
        </w:tc>
        <w:tc>
          <w:tcPr>
            <w:tcW w:w="992" w:type="dxa"/>
            <w:shd w:val="clear" w:color="000000" w:fill="FFFFFF"/>
            <w:tcMar>
              <w:left w:w="57" w:type="dxa"/>
              <w:right w:w="0" w:type="dxa"/>
            </w:tcMar>
            <w:vAlign w:val="center"/>
          </w:tcPr>
          <w:p w14:paraId="2CDD2E8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r>
      <w:tr w:rsidR="00BE3AD2" w:rsidRPr="00BE3AD2" w14:paraId="2CF53D65" w14:textId="77777777" w:rsidTr="00C1236E">
        <w:trPr>
          <w:trHeight w:val="290"/>
        </w:trPr>
        <w:tc>
          <w:tcPr>
            <w:tcW w:w="5529" w:type="dxa"/>
            <w:shd w:val="clear" w:color="000000" w:fill="FFFFFF"/>
          </w:tcPr>
          <w:p w14:paraId="5212EC00" w14:textId="2E6C45C0"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New South Wales Electoral Commission</w:t>
            </w:r>
            <w:r w:rsidRPr="00BE3AD2">
              <w:rPr>
                <w:rFonts w:ascii="Public Sans" w:hAnsi="Public Sans" w:cs="Arial"/>
                <w:color w:val="000000" w:themeColor="text1"/>
                <w:sz w:val="18"/>
                <w:szCs w:val="18"/>
                <w:vertAlign w:val="superscript"/>
                <w:lang w:eastAsia="en-AU"/>
              </w:rPr>
              <w:t>(d)</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AF4A4E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13.1</w:t>
            </w:r>
          </w:p>
        </w:tc>
        <w:tc>
          <w:tcPr>
            <w:tcW w:w="1134" w:type="dxa"/>
            <w:shd w:val="clear" w:color="000000" w:fill="FFFFFF"/>
            <w:tcMar>
              <w:left w:w="57" w:type="dxa"/>
              <w:right w:w="0" w:type="dxa"/>
            </w:tcMar>
            <w:vAlign w:val="center"/>
          </w:tcPr>
          <w:p w14:paraId="5666F0C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7.0</w:t>
            </w:r>
          </w:p>
        </w:tc>
        <w:tc>
          <w:tcPr>
            <w:tcW w:w="992" w:type="dxa"/>
            <w:shd w:val="clear" w:color="000000" w:fill="FFFFFF"/>
            <w:tcMar>
              <w:left w:w="57" w:type="dxa"/>
              <w:right w:w="0" w:type="dxa"/>
            </w:tcMar>
            <w:vAlign w:val="center"/>
          </w:tcPr>
          <w:p w14:paraId="463011B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16.7</w:t>
            </w:r>
          </w:p>
        </w:tc>
        <w:tc>
          <w:tcPr>
            <w:tcW w:w="992" w:type="dxa"/>
            <w:shd w:val="clear" w:color="000000" w:fill="FFFFFF"/>
            <w:tcMar>
              <w:left w:w="57" w:type="dxa"/>
              <w:right w:w="0" w:type="dxa"/>
            </w:tcMar>
            <w:vAlign w:val="center"/>
          </w:tcPr>
          <w:p w14:paraId="3D24198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9.7</w:t>
            </w:r>
          </w:p>
        </w:tc>
      </w:tr>
      <w:tr w:rsidR="00BE3AD2" w:rsidRPr="00BE3AD2" w14:paraId="13720105" w14:textId="77777777" w:rsidTr="00C1236E">
        <w:trPr>
          <w:trHeight w:val="290"/>
        </w:trPr>
        <w:tc>
          <w:tcPr>
            <w:tcW w:w="5529" w:type="dxa"/>
            <w:shd w:val="clear" w:color="000000" w:fill="FFFFFF"/>
          </w:tcPr>
          <w:p w14:paraId="5741193E" w14:textId="0ABC92D9"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Ombudsman's Office</w:t>
            </w:r>
            <w:r w:rsidRPr="00BE3AD2">
              <w:rPr>
                <w:rFonts w:ascii="Public Sans" w:hAnsi="Public Sans" w:cs="Arial"/>
                <w:color w:val="000000" w:themeColor="text1"/>
                <w:sz w:val="18"/>
                <w:szCs w:val="18"/>
                <w:vertAlign w:val="superscript"/>
                <w:lang w:eastAsia="en-AU"/>
              </w:rPr>
              <w:t>(d)</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772394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2.1</w:t>
            </w:r>
          </w:p>
        </w:tc>
        <w:tc>
          <w:tcPr>
            <w:tcW w:w="1134" w:type="dxa"/>
            <w:shd w:val="clear" w:color="000000" w:fill="FFFFFF"/>
            <w:tcMar>
              <w:left w:w="57" w:type="dxa"/>
              <w:right w:w="0" w:type="dxa"/>
            </w:tcMar>
            <w:vAlign w:val="center"/>
          </w:tcPr>
          <w:p w14:paraId="740C969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1.2</w:t>
            </w:r>
          </w:p>
        </w:tc>
        <w:tc>
          <w:tcPr>
            <w:tcW w:w="992" w:type="dxa"/>
            <w:shd w:val="clear" w:color="000000" w:fill="FFFFFF"/>
            <w:tcMar>
              <w:left w:w="57" w:type="dxa"/>
              <w:right w:w="0" w:type="dxa"/>
            </w:tcMar>
            <w:vAlign w:val="center"/>
          </w:tcPr>
          <w:p w14:paraId="21F9D61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1.8</w:t>
            </w:r>
          </w:p>
        </w:tc>
        <w:tc>
          <w:tcPr>
            <w:tcW w:w="992" w:type="dxa"/>
            <w:shd w:val="clear" w:color="000000" w:fill="FFFFFF"/>
            <w:tcMar>
              <w:left w:w="57" w:type="dxa"/>
              <w:right w:w="0" w:type="dxa"/>
            </w:tcMar>
            <w:vAlign w:val="center"/>
          </w:tcPr>
          <w:p w14:paraId="0896922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0.5</w:t>
            </w:r>
          </w:p>
        </w:tc>
      </w:tr>
      <w:tr w:rsidR="00BE3AD2" w:rsidRPr="007A0E99" w14:paraId="0D6152B3" w14:textId="77777777" w:rsidTr="00C1236E">
        <w:trPr>
          <w:trHeight w:val="290"/>
        </w:trPr>
        <w:tc>
          <w:tcPr>
            <w:tcW w:w="5529" w:type="dxa"/>
            <w:shd w:val="clear" w:color="000000" w:fill="FFFFFF"/>
          </w:tcPr>
          <w:p w14:paraId="179DD34B"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Communities and Justice</w:t>
            </w:r>
          </w:p>
        </w:tc>
        <w:tc>
          <w:tcPr>
            <w:tcW w:w="992" w:type="dxa"/>
            <w:shd w:val="clear" w:color="000000" w:fill="FFFFFF"/>
            <w:tcMar>
              <w:left w:w="57" w:type="dxa"/>
              <w:right w:w="0" w:type="dxa"/>
            </w:tcMar>
            <w:vAlign w:val="center"/>
          </w:tcPr>
          <w:p w14:paraId="1CBF99BF"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1134" w:type="dxa"/>
            <w:shd w:val="clear" w:color="000000" w:fill="FFFFFF"/>
            <w:tcMar>
              <w:left w:w="57" w:type="dxa"/>
              <w:right w:w="0" w:type="dxa"/>
            </w:tcMar>
            <w:vAlign w:val="center"/>
          </w:tcPr>
          <w:p w14:paraId="7D7A0262"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shd w:val="clear" w:color="000000" w:fill="FFFFFF"/>
            <w:tcMar>
              <w:left w:w="57" w:type="dxa"/>
              <w:right w:w="0" w:type="dxa"/>
            </w:tcMar>
            <w:vAlign w:val="center"/>
          </w:tcPr>
          <w:p w14:paraId="4CBA6D2D"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shd w:val="clear" w:color="000000" w:fill="FFFFFF"/>
            <w:tcMar>
              <w:left w:w="57" w:type="dxa"/>
              <w:right w:w="0" w:type="dxa"/>
            </w:tcMar>
            <w:vAlign w:val="center"/>
          </w:tcPr>
          <w:p w14:paraId="26FB2FB1" w14:textId="77777777" w:rsidR="00BE3AD2" w:rsidRPr="00BE3AD2" w:rsidRDefault="00BE3AD2" w:rsidP="007A0E99">
            <w:pPr>
              <w:spacing w:before="40" w:after="40" w:line="220" w:lineRule="atLeast"/>
              <w:rPr>
                <w:rFonts w:ascii="Public Sans" w:hAnsi="Public Sans" w:cs="Arial"/>
                <w:b/>
                <w:bCs/>
                <w:sz w:val="18"/>
                <w:szCs w:val="18"/>
                <w:lang w:eastAsia="en-AU"/>
              </w:rPr>
            </w:pPr>
          </w:p>
        </w:tc>
      </w:tr>
      <w:tr w:rsidR="00BE3AD2" w:rsidRPr="00BE3AD2" w14:paraId="7B7F83E1" w14:textId="77777777" w:rsidTr="00C1236E">
        <w:trPr>
          <w:trHeight w:val="290"/>
        </w:trPr>
        <w:tc>
          <w:tcPr>
            <w:tcW w:w="5529" w:type="dxa"/>
            <w:shd w:val="clear" w:color="000000" w:fill="FFFFFF"/>
          </w:tcPr>
          <w:p w14:paraId="69AE55BF" w14:textId="0E310C9B"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 xml:space="preserve">Department Communities and Justice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01C6D7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320.9</w:t>
            </w:r>
          </w:p>
        </w:tc>
        <w:tc>
          <w:tcPr>
            <w:tcW w:w="1134" w:type="dxa"/>
            <w:shd w:val="clear" w:color="000000" w:fill="FFFFFF"/>
            <w:tcMar>
              <w:left w:w="57" w:type="dxa"/>
              <w:right w:w="0" w:type="dxa"/>
            </w:tcMar>
            <w:vAlign w:val="center"/>
          </w:tcPr>
          <w:p w14:paraId="3DA0F38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230.1</w:t>
            </w:r>
          </w:p>
        </w:tc>
        <w:tc>
          <w:tcPr>
            <w:tcW w:w="992" w:type="dxa"/>
            <w:shd w:val="clear" w:color="000000" w:fill="FFFFFF"/>
            <w:tcMar>
              <w:left w:w="57" w:type="dxa"/>
              <w:right w:w="0" w:type="dxa"/>
            </w:tcMar>
            <w:vAlign w:val="center"/>
          </w:tcPr>
          <w:p w14:paraId="62AA845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228.6</w:t>
            </w:r>
          </w:p>
        </w:tc>
        <w:tc>
          <w:tcPr>
            <w:tcW w:w="992" w:type="dxa"/>
            <w:shd w:val="clear" w:color="000000" w:fill="FFFFFF"/>
            <w:tcMar>
              <w:left w:w="57" w:type="dxa"/>
              <w:right w:w="0" w:type="dxa"/>
            </w:tcMar>
            <w:vAlign w:val="center"/>
          </w:tcPr>
          <w:p w14:paraId="42A2D2D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(1.5)</w:t>
            </w:r>
          </w:p>
        </w:tc>
      </w:tr>
      <w:tr w:rsidR="00BE3AD2" w:rsidRPr="00BE3AD2" w14:paraId="1B868C93" w14:textId="77777777" w:rsidTr="00C1236E">
        <w:trPr>
          <w:trHeight w:val="290"/>
        </w:trPr>
        <w:tc>
          <w:tcPr>
            <w:tcW w:w="5529" w:type="dxa"/>
            <w:shd w:val="clear" w:color="000000" w:fill="FFFFFF"/>
          </w:tcPr>
          <w:p w14:paraId="65F33FA7" w14:textId="0ABD448B"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 xml:space="preserve">Crown Solicitor's Office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FDDDFA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2.0</w:t>
            </w:r>
          </w:p>
        </w:tc>
        <w:tc>
          <w:tcPr>
            <w:tcW w:w="1134" w:type="dxa"/>
            <w:shd w:val="clear" w:color="000000" w:fill="FFFFFF"/>
            <w:tcMar>
              <w:left w:w="57" w:type="dxa"/>
              <w:right w:w="0" w:type="dxa"/>
            </w:tcMar>
            <w:vAlign w:val="center"/>
          </w:tcPr>
          <w:p w14:paraId="3DDAF34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w:t>
            </w:r>
          </w:p>
        </w:tc>
        <w:tc>
          <w:tcPr>
            <w:tcW w:w="992" w:type="dxa"/>
            <w:shd w:val="clear" w:color="000000" w:fill="FFFFFF"/>
            <w:tcMar>
              <w:left w:w="57" w:type="dxa"/>
              <w:right w:w="0" w:type="dxa"/>
            </w:tcMar>
            <w:vAlign w:val="center"/>
          </w:tcPr>
          <w:p w14:paraId="13B38ED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2.0</w:t>
            </w:r>
          </w:p>
        </w:tc>
        <w:tc>
          <w:tcPr>
            <w:tcW w:w="992" w:type="dxa"/>
            <w:shd w:val="clear" w:color="000000" w:fill="FFFFFF"/>
            <w:tcMar>
              <w:left w:w="57" w:type="dxa"/>
              <w:right w:w="0" w:type="dxa"/>
            </w:tcMar>
            <w:vAlign w:val="center"/>
          </w:tcPr>
          <w:p w14:paraId="6A7B696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0.7</w:t>
            </w:r>
          </w:p>
        </w:tc>
      </w:tr>
      <w:tr w:rsidR="00BE3AD2" w:rsidRPr="00BE3AD2" w14:paraId="25C79B78" w14:textId="77777777" w:rsidTr="00C1236E">
        <w:trPr>
          <w:trHeight w:val="290"/>
        </w:trPr>
        <w:tc>
          <w:tcPr>
            <w:tcW w:w="5529" w:type="dxa"/>
            <w:shd w:val="clear" w:color="000000" w:fill="FFFFFF"/>
          </w:tcPr>
          <w:p w14:paraId="13CBB12E" w14:textId="0B0AAFD9"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Fire and Rescue NSW</w:t>
            </w:r>
            <w:r w:rsidR="0065271C">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0858FA0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105.6</w:t>
            </w:r>
          </w:p>
        </w:tc>
        <w:tc>
          <w:tcPr>
            <w:tcW w:w="1134" w:type="dxa"/>
            <w:shd w:val="clear" w:color="000000" w:fill="FFFFFF"/>
            <w:tcMar>
              <w:left w:w="57" w:type="dxa"/>
              <w:right w:w="0" w:type="dxa"/>
            </w:tcMar>
            <w:vAlign w:val="center"/>
          </w:tcPr>
          <w:p w14:paraId="587C502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81.1</w:t>
            </w:r>
          </w:p>
        </w:tc>
        <w:tc>
          <w:tcPr>
            <w:tcW w:w="992" w:type="dxa"/>
            <w:shd w:val="clear" w:color="000000" w:fill="FFFFFF"/>
            <w:tcMar>
              <w:left w:w="57" w:type="dxa"/>
              <w:right w:w="0" w:type="dxa"/>
            </w:tcMar>
            <w:vAlign w:val="center"/>
          </w:tcPr>
          <w:p w14:paraId="341BED2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111.2</w:t>
            </w:r>
          </w:p>
        </w:tc>
        <w:tc>
          <w:tcPr>
            <w:tcW w:w="992" w:type="dxa"/>
            <w:shd w:val="clear" w:color="000000" w:fill="FFFFFF"/>
            <w:tcMar>
              <w:left w:w="57" w:type="dxa"/>
              <w:right w:w="0" w:type="dxa"/>
            </w:tcMar>
            <w:vAlign w:val="center"/>
          </w:tcPr>
          <w:p w14:paraId="2E664DE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30.1</w:t>
            </w:r>
          </w:p>
        </w:tc>
      </w:tr>
      <w:tr w:rsidR="00BE3AD2" w:rsidRPr="00BE3AD2" w14:paraId="2434D370" w14:textId="77777777" w:rsidTr="00C1236E">
        <w:trPr>
          <w:trHeight w:val="290"/>
        </w:trPr>
        <w:tc>
          <w:tcPr>
            <w:tcW w:w="5529" w:type="dxa"/>
            <w:shd w:val="clear" w:color="000000" w:fill="FFFFFF"/>
          </w:tcPr>
          <w:p w14:paraId="75A40A6E" w14:textId="3408CED5"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Legal Aid Commission of New South Wales</w:t>
            </w:r>
            <w:r w:rsidR="0065271C">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13114E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9.7</w:t>
            </w:r>
          </w:p>
        </w:tc>
        <w:tc>
          <w:tcPr>
            <w:tcW w:w="1134" w:type="dxa"/>
            <w:shd w:val="clear" w:color="000000" w:fill="FFFFFF"/>
            <w:tcMar>
              <w:left w:w="57" w:type="dxa"/>
              <w:right w:w="0" w:type="dxa"/>
            </w:tcMar>
            <w:vAlign w:val="center"/>
          </w:tcPr>
          <w:p w14:paraId="42FA930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8.9</w:t>
            </w:r>
          </w:p>
        </w:tc>
        <w:tc>
          <w:tcPr>
            <w:tcW w:w="992" w:type="dxa"/>
            <w:shd w:val="clear" w:color="000000" w:fill="FFFFFF"/>
            <w:tcMar>
              <w:left w:w="57" w:type="dxa"/>
              <w:right w:w="0" w:type="dxa"/>
            </w:tcMar>
            <w:vAlign w:val="center"/>
          </w:tcPr>
          <w:p w14:paraId="21E7D34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12.4</w:t>
            </w:r>
          </w:p>
        </w:tc>
        <w:tc>
          <w:tcPr>
            <w:tcW w:w="992" w:type="dxa"/>
            <w:shd w:val="clear" w:color="000000" w:fill="FFFFFF"/>
            <w:tcMar>
              <w:left w:w="57" w:type="dxa"/>
              <w:right w:w="0" w:type="dxa"/>
            </w:tcMar>
            <w:vAlign w:val="center"/>
          </w:tcPr>
          <w:p w14:paraId="55A1332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3.6</w:t>
            </w:r>
          </w:p>
        </w:tc>
      </w:tr>
      <w:tr w:rsidR="00BE3AD2" w:rsidRPr="00BE3AD2" w14:paraId="3F5737C7" w14:textId="77777777" w:rsidTr="00C1236E">
        <w:trPr>
          <w:trHeight w:val="290"/>
        </w:trPr>
        <w:tc>
          <w:tcPr>
            <w:tcW w:w="5529" w:type="dxa"/>
            <w:shd w:val="clear" w:color="000000" w:fill="FFFFFF"/>
          </w:tcPr>
          <w:p w14:paraId="19A028DC" w14:textId="1F4E8DF6"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New South Wales Crime Commission</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04C4A1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0.7</w:t>
            </w:r>
          </w:p>
        </w:tc>
        <w:tc>
          <w:tcPr>
            <w:tcW w:w="1134" w:type="dxa"/>
            <w:shd w:val="clear" w:color="000000" w:fill="FFFFFF"/>
            <w:tcMar>
              <w:left w:w="57" w:type="dxa"/>
              <w:right w:w="0" w:type="dxa"/>
            </w:tcMar>
            <w:vAlign w:val="center"/>
          </w:tcPr>
          <w:p w14:paraId="79C39A8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0.7</w:t>
            </w:r>
          </w:p>
        </w:tc>
        <w:tc>
          <w:tcPr>
            <w:tcW w:w="992" w:type="dxa"/>
            <w:shd w:val="clear" w:color="000000" w:fill="FFFFFF"/>
            <w:tcMar>
              <w:left w:w="57" w:type="dxa"/>
              <w:right w:w="0" w:type="dxa"/>
            </w:tcMar>
            <w:vAlign w:val="center"/>
          </w:tcPr>
          <w:p w14:paraId="600C8AD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0.8</w:t>
            </w:r>
          </w:p>
        </w:tc>
        <w:tc>
          <w:tcPr>
            <w:tcW w:w="992" w:type="dxa"/>
            <w:shd w:val="clear" w:color="000000" w:fill="FFFFFF"/>
            <w:tcMar>
              <w:left w:w="57" w:type="dxa"/>
              <w:right w:w="0" w:type="dxa"/>
            </w:tcMar>
            <w:vAlign w:val="center"/>
          </w:tcPr>
          <w:p w14:paraId="5C36DA0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r>
      <w:tr w:rsidR="00BE3AD2" w:rsidRPr="00BE3AD2" w14:paraId="434AF46D" w14:textId="77777777" w:rsidTr="00C1236E">
        <w:trPr>
          <w:trHeight w:val="290"/>
        </w:trPr>
        <w:tc>
          <w:tcPr>
            <w:tcW w:w="5529" w:type="dxa"/>
            <w:shd w:val="clear" w:color="000000" w:fill="FFFFFF"/>
          </w:tcPr>
          <w:p w14:paraId="1003A317" w14:textId="23A8E68B"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Police Force</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6945C0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507.0</w:t>
            </w:r>
          </w:p>
        </w:tc>
        <w:tc>
          <w:tcPr>
            <w:tcW w:w="1134" w:type="dxa"/>
            <w:shd w:val="clear" w:color="000000" w:fill="FFFFFF"/>
            <w:tcMar>
              <w:left w:w="57" w:type="dxa"/>
              <w:right w:w="0" w:type="dxa"/>
            </w:tcMar>
            <w:vAlign w:val="center"/>
          </w:tcPr>
          <w:p w14:paraId="349A8A7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302.7</w:t>
            </w:r>
          </w:p>
        </w:tc>
        <w:tc>
          <w:tcPr>
            <w:tcW w:w="992" w:type="dxa"/>
            <w:shd w:val="clear" w:color="000000" w:fill="FFFFFF"/>
            <w:tcMar>
              <w:left w:w="57" w:type="dxa"/>
              <w:right w:w="0" w:type="dxa"/>
            </w:tcMar>
            <w:vAlign w:val="center"/>
          </w:tcPr>
          <w:p w14:paraId="27BF246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363.8</w:t>
            </w:r>
          </w:p>
        </w:tc>
        <w:tc>
          <w:tcPr>
            <w:tcW w:w="992" w:type="dxa"/>
            <w:shd w:val="clear" w:color="000000" w:fill="FFFFFF"/>
            <w:tcMar>
              <w:left w:w="57" w:type="dxa"/>
              <w:right w:w="0" w:type="dxa"/>
            </w:tcMar>
            <w:vAlign w:val="center"/>
          </w:tcPr>
          <w:p w14:paraId="6AE3E16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61.0</w:t>
            </w:r>
          </w:p>
        </w:tc>
      </w:tr>
      <w:tr w:rsidR="00BE3AD2" w:rsidRPr="00BE3AD2" w14:paraId="54E84CBA" w14:textId="77777777" w:rsidTr="00C1236E">
        <w:trPr>
          <w:trHeight w:val="290"/>
        </w:trPr>
        <w:tc>
          <w:tcPr>
            <w:tcW w:w="5529" w:type="dxa"/>
            <w:shd w:val="clear" w:color="000000" w:fill="FFFFFF"/>
          </w:tcPr>
          <w:p w14:paraId="2D8FC281" w14:textId="21A1239C"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Rural Fire Service</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F259E9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51.2</w:t>
            </w:r>
          </w:p>
        </w:tc>
        <w:tc>
          <w:tcPr>
            <w:tcW w:w="1134" w:type="dxa"/>
            <w:shd w:val="clear" w:color="000000" w:fill="FFFFFF"/>
            <w:tcMar>
              <w:left w:w="57" w:type="dxa"/>
              <w:right w:w="0" w:type="dxa"/>
            </w:tcMar>
            <w:vAlign w:val="center"/>
          </w:tcPr>
          <w:p w14:paraId="6141C48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43.2</w:t>
            </w:r>
          </w:p>
        </w:tc>
        <w:tc>
          <w:tcPr>
            <w:tcW w:w="992" w:type="dxa"/>
            <w:shd w:val="clear" w:color="000000" w:fill="FFFFFF"/>
            <w:tcMar>
              <w:left w:w="57" w:type="dxa"/>
              <w:right w:w="0" w:type="dxa"/>
            </w:tcMar>
            <w:vAlign w:val="center"/>
          </w:tcPr>
          <w:p w14:paraId="331D0F0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52.3</w:t>
            </w:r>
          </w:p>
        </w:tc>
        <w:tc>
          <w:tcPr>
            <w:tcW w:w="992" w:type="dxa"/>
            <w:shd w:val="clear" w:color="000000" w:fill="FFFFFF"/>
            <w:tcMar>
              <w:left w:w="57" w:type="dxa"/>
              <w:right w:w="0" w:type="dxa"/>
            </w:tcMar>
            <w:vAlign w:val="center"/>
          </w:tcPr>
          <w:p w14:paraId="7CD6BB9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9.1</w:t>
            </w:r>
          </w:p>
        </w:tc>
      </w:tr>
      <w:tr w:rsidR="00BE3AD2" w:rsidRPr="00BE3AD2" w14:paraId="4DC7918A" w14:textId="77777777" w:rsidTr="00C1236E">
        <w:trPr>
          <w:trHeight w:val="290"/>
        </w:trPr>
        <w:tc>
          <w:tcPr>
            <w:tcW w:w="5529" w:type="dxa"/>
            <w:shd w:val="clear" w:color="000000" w:fill="FFFFFF"/>
          </w:tcPr>
          <w:p w14:paraId="6ED45B8D" w14:textId="3DDFEB98"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State Emergency Service</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3C9243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40.3</w:t>
            </w:r>
          </w:p>
        </w:tc>
        <w:tc>
          <w:tcPr>
            <w:tcW w:w="1134" w:type="dxa"/>
            <w:shd w:val="clear" w:color="000000" w:fill="FFFFFF"/>
            <w:tcMar>
              <w:left w:w="57" w:type="dxa"/>
              <w:right w:w="0" w:type="dxa"/>
            </w:tcMar>
            <w:vAlign w:val="center"/>
          </w:tcPr>
          <w:p w14:paraId="367F0C5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30.8</w:t>
            </w:r>
          </w:p>
        </w:tc>
        <w:tc>
          <w:tcPr>
            <w:tcW w:w="992" w:type="dxa"/>
            <w:shd w:val="clear" w:color="000000" w:fill="FFFFFF"/>
            <w:tcMar>
              <w:left w:w="57" w:type="dxa"/>
              <w:right w:w="0" w:type="dxa"/>
            </w:tcMar>
            <w:vAlign w:val="center"/>
          </w:tcPr>
          <w:p w14:paraId="43099F4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52.9</w:t>
            </w:r>
          </w:p>
        </w:tc>
        <w:tc>
          <w:tcPr>
            <w:tcW w:w="992" w:type="dxa"/>
            <w:shd w:val="clear" w:color="000000" w:fill="FFFFFF"/>
            <w:tcMar>
              <w:left w:w="57" w:type="dxa"/>
              <w:right w:w="0" w:type="dxa"/>
            </w:tcMar>
            <w:vAlign w:val="center"/>
          </w:tcPr>
          <w:p w14:paraId="633044A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22.1</w:t>
            </w:r>
          </w:p>
        </w:tc>
      </w:tr>
      <w:tr w:rsidR="00BE3AD2" w:rsidRPr="00BE3AD2" w14:paraId="7FC452C3" w14:textId="77777777" w:rsidTr="00C1236E">
        <w:trPr>
          <w:trHeight w:val="290"/>
        </w:trPr>
        <w:tc>
          <w:tcPr>
            <w:tcW w:w="5529" w:type="dxa"/>
            <w:shd w:val="clear" w:color="000000" w:fill="FFFFFF"/>
          </w:tcPr>
          <w:p w14:paraId="7C273C29" w14:textId="77F9365D"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Office of Sport</w:t>
            </w:r>
            <w:r w:rsidRPr="00BE3AD2">
              <w:rPr>
                <w:rFonts w:ascii="Public Sans" w:hAnsi="Public Sans" w:cs="Arial"/>
                <w:color w:val="000000" w:themeColor="text1"/>
                <w:sz w:val="18"/>
                <w:szCs w:val="18"/>
                <w:vertAlign w:val="superscript"/>
                <w:lang w:eastAsia="en-AU"/>
              </w:rPr>
              <w:t>(f)</w:t>
            </w:r>
            <w:r w:rsidR="00026857">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083BF9B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15.9</w:t>
            </w:r>
          </w:p>
        </w:tc>
        <w:tc>
          <w:tcPr>
            <w:tcW w:w="1134" w:type="dxa"/>
            <w:shd w:val="clear" w:color="000000" w:fill="FFFFFF"/>
            <w:tcMar>
              <w:left w:w="57" w:type="dxa"/>
              <w:right w:w="0" w:type="dxa"/>
            </w:tcMar>
            <w:vAlign w:val="center"/>
          </w:tcPr>
          <w:p w14:paraId="7FE7AF0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6.6</w:t>
            </w:r>
          </w:p>
        </w:tc>
        <w:tc>
          <w:tcPr>
            <w:tcW w:w="992" w:type="dxa"/>
            <w:shd w:val="clear" w:color="000000" w:fill="FFFFFF"/>
            <w:tcMar>
              <w:left w:w="57" w:type="dxa"/>
              <w:right w:w="0" w:type="dxa"/>
            </w:tcMar>
            <w:vAlign w:val="center"/>
          </w:tcPr>
          <w:p w14:paraId="76329FA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11.8</w:t>
            </w:r>
          </w:p>
        </w:tc>
        <w:tc>
          <w:tcPr>
            <w:tcW w:w="992" w:type="dxa"/>
            <w:shd w:val="clear" w:color="000000" w:fill="FFFFFF"/>
            <w:tcMar>
              <w:left w:w="57" w:type="dxa"/>
              <w:right w:w="0" w:type="dxa"/>
            </w:tcMar>
            <w:vAlign w:val="center"/>
          </w:tcPr>
          <w:p w14:paraId="0F24545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5.2</w:t>
            </w:r>
          </w:p>
        </w:tc>
      </w:tr>
      <w:tr w:rsidR="00BE3AD2" w:rsidRPr="00BE3AD2" w14:paraId="2B2A467D" w14:textId="77777777" w:rsidTr="00C1236E">
        <w:trPr>
          <w:trHeight w:val="290"/>
        </w:trPr>
        <w:tc>
          <w:tcPr>
            <w:tcW w:w="5529" w:type="dxa"/>
            <w:shd w:val="clear" w:color="000000" w:fill="FFFFFF"/>
          </w:tcPr>
          <w:p w14:paraId="29A7F5C8" w14:textId="2EA78B24"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Resilience NSW</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2B8CC5B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58.6</w:t>
            </w:r>
          </w:p>
        </w:tc>
        <w:tc>
          <w:tcPr>
            <w:tcW w:w="1134" w:type="dxa"/>
            <w:shd w:val="clear" w:color="000000" w:fill="FFFFFF"/>
            <w:tcMar>
              <w:left w:w="57" w:type="dxa"/>
              <w:right w:w="0" w:type="dxa"/>
            </w:tcMar>
            <w:vAlign w:val="center"/>
          </w:tcPr>
          <w:p w14:paraId="5289989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992" w:type="dxa"/>
            <w:shd w:val="clear" w:color="000000" w:fill="FFFFFF"/>
            <w:tcMar>
              <w:left w:w="57" w:type="dxa"/>
              <w:right w:w="0" w:type="dxa"/>
            </w:tcMar>
            <w:vAlign w:val="center"/>
          </w:tcPr>
          <w:p w14:paraId="03B042B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992" w:type="dxa"/>
            <w:shd w:val="clear" w:color="000000" w:fill="FFFFFF"/>
            <w:tcMar>
              <w:left w:w="57" w:type="dxa"/>
              <w:right w:w="0" w:type="dxa"/>
            </w:tcMar>
            <w:vAlign w:val="center"/>
          </w:tcPr>
          <w:p w14:paraId="1BFBEFC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r>
      <w:tr w:rsidR="00BE3AD2" w:rsidRPr="00BE3AD2" w14:paraId="15A79DCD" w14:textId="77777777" w:rsidTr="00C1236E">
        <w:trPr>
          <w:trHeight w:val="290"/>
        </w:trPr>
        <w:tc>
          <w:tcPr>
            <w:tcW w:w="5529" w:type="dxa"/>
            <w:shd w:val="clear" w:color="000000" w:fill="FFFFFF"/>
          </w:tcPr>
          <w:p w14:paraId="0FDEEECC" w14:textId="6C91B992"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Multicultural NSW</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67BC33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2.0</w:t>
            </w:r>
          </w:p>
        </w:tc>
        <w:tc>
          <w:tcPr>
            <w:tcW w:w="1134" w:type="dxa"/>
            <w:shd w:val="clear" w:color="000000" w:fill="FFFFFF"/>
            <w:tcMar>
              <w:left w:w="57" w:type="dxa"/>
              <w:right w:w="0" w:type="dxa"/>
            </w:tcMar>
            <w:vAlign w:val="center"/>
          </w:tcPr>
          <w:p w14:paraId="04FD6DF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0.6</w:t>
            </w:r>
          </w:p>
        </w:tc>
        <w:tc>
          <w:tcPr>
            <w:tcW w:w="992" w:type="dxa"/>
            <w:shd w:val="clear" w:color="000000" w:fill="FFFFFF"/>
            <w:tcMar>
              <w:left w:w="57" w:type="dxa"/>
              <w:right w:w="0" w:type="dxa"/>
            </w:tcMar>
            <w:vAlign w:val="center"/>
          </w:tcPr>
          <w:p w14:paraId="0970C48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0.5</w:t>
            </w:r>
          </w:p>
        </w:tc>
        <w:tc>
          <w:tcPr>
            <w:tcW w:w="992" w:type="dxa"/>
            <w:shd w:val="clear" w:color="000000" w:fill="FFFFFF"/>
            <w:tcMar>
              <w:left w:w="57" w:type="dxa"/>
              <w:right w:w="0" w:type="dxa"/>
            </w:tcMar>
            <w:vAlign w:val="center"/>
          </w:tcPr>
          <w:p w14:paraId="462F0A3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r>
      <w:tr w:rsidR="00BE3AD2" w:rsidRPr="00BE3AD2" w14:paraId="21FAF3EF" w14:textId="77777777" w:rsidTr="00C1236E">
        <w:trPr>
          <w:trHeight w:val="290"/>
        </w:trPr>
        <w:tc>
          <w:tcPr>
            <w:tcW w:w="5529" w:type="dxa"/>
            <w:shd w:val="clear" w:color="000000" w:fill="FFFFFF"/>
          </w:tcPr>
          <w:p w14:paraId="5A5D6F54" w14:textId="2D88F98C"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Trustee and Guardian</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4D84C9A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7.1</w:t>
            </w:r>
          </w:p>
        </w:tc>
        <w:tc>
          <w:tcPr>
            <w:tcW w:w="1134" w:type="dxa"/>
            <w:shd w:val="clear" w:color="000000" w:fill="FFFFFF"/>
            <w:tcMar>
              <w:left w:w="57" w:type="dxa"/>
              <w:right w:w="0" w:type="dxa"/>
            </w:tcMar>
            <w:vAlign w:val="center"/>
          </w:tcPr>
          <w:p w14:paraId="7A38C0D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2.7</w:t>
            </w:r>
          </w:p>
        </w:tc>
        <w:tc>
          <w:tcPr>
            <w:tcW w:w="992" w:type="dxa"/>
            <w:shd w:val="clear" w:color="000000" w:fill="FFFFFF"/>
            <w:tcMar>
              <w:left w:w="57" w:type="dxa"/>
              <w:right w:w="0" w:type="dxa"/>
            </w:tcMar>
            <w:vAlign w:val="center"/>
          </w:tcPr>
          <w:p w14:paraId="6E4BDD2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7.2</w:t>
            </w:r>
          </w:p>
        </w:tc>
        <w:tc>
          <w:tcPr>
            <w:tcW w:w="992" w:type="dxa"/>
            <w:shd w:val="clear" w:color="000000" w:fill="FFFFFF"/>
            <w:tcMar>
              <w:left w:w="57" w:type="dxa"/>
              <w:right w:w="0" w:type="dxa"/>
            </w:tcMar>
            <w:vAlign w:val="center"/>
          </w:tcPr>
          <w:p w14:paraId="6F6F757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4.4</w:t>
            </w:r>
          </w:p>
        </w:tc>
      </w:tr>
      <w:tr w:rsidR="00BE3AD2" w:rsidRPr="00BE3AD2" w14:paraId="12391AB4" w14:textId="77777777" w:rsidTr="00C1236E">
        <w:trPr>
          <w:trHeight w:val="290"/>
        </w:trPr>
        <w:tc>
          <w:tcPr>
            <w:tcW w:w="5529" w:type="dxa"/>
            <w:shd w:val="clear" w:color="000000" w:fill="FFFFFF"/>
          </w:tcPr>
          <w:p w14:paraId="336CE23B" w14:textId="7ADA2BB9"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Judicial Commission of New South Wales</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32FB31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1134" w:type="dxa"/>
            <w:shd w:val="clear" w:color="000000" w:fill="FFFFFF"/>
            <w:tcMar>
              <w:left w:w="57" w:type="dxa"/>
              <w:right w:w="0" w:type="dxa"/>
            </w:tcMar>
            <w:vAlign w:val="center"/>
          </w:tcPr>
          <w:p w14:paraId="07F597E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992" w:type="dxa"/>
            <w:shd w:val="clear" w:color="000000" w:fill="FFFFFF"/>
            <w:tcMar>
              <w:left w:w="57" w:type="dxa"/>
              <w:right w:w="0" w:type="dxa"/>
            </w:tcMar>
            <w:vAlign w:val="center"/>
          </w:tcPr>
          <w:p w14:paraId="73D03A3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992" w:type="dxa"/>
            <w:shd w:val="clear" w:color="000000" w:fill="FFFFFF"/>
            <w:tcMar>
              <w:left w:w="57" w:type="dxa"/>
              <w:right w:w="0" w:type="dxa"/>
            </w:tcMar>
            <w:vAlign w:val="center"/>
          </w:tcPr>
          <w:p w14:paraId="1656925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(0.0)</w:t>
            </w:r>
          </w:p>
        </w:tc>
      </w:tr>
      <w:tr w:rsidR="00BE3AD2" w:rsidRPr="00BE3AD2" w14:paraId="4D81158A" w14:textId="77777777" w:rsidTr="00C1236E">
        <w:trPr>
          <w:trHeight w:val="290"/>
        </w:trPr>
        <w:tc>
          <w:tcPr>
            <w:tcW w:w="5529" w:type="dxa"/>
            <w:shd w:val="clear" w:color="000000" w:fill="FFFFFF"/>
          </w:tcPr>
          <w:p w14:paraId="33C231F9" w14:textId="1ECC5D6F"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Office of the Children's Guardian</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C03FB5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1.0</w:t>
            </w:r>
          </w:p>
        </w:tc>
        <w:tc>
          <w:tcPr>
            <w:tcW w:w="1134" w:type="dxa"/>
            <w:shd w:val="clear" w:color="000000" w:fill="FFFFFF"/>
            <w:tcMar>
              <w:left w:w="57" w:type="dxa"/>
              <w:right w:w="0" w:type="dxa"/>
            </w:tcMar>
            <w:vAlign w:val="center"/>
          </w:tcPr>
          <w:p w14:paraId="7FCE294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992" w:type="dxa"/>
            <w:shd w:val="clear" w:color="000000" w:fill="FFFFFF"/>
            <w:tcMar>
              <w:left w:w="57" w:type="dxa"/>
              <w:right w:w="0" w:type="dxa"/>
            </w:tcMar>
            <w:vAlign w:val="center"/>
          </w:tcPr>
          <w:p w14:paraId="231329A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w:t>
            </w:r>
          </w:p>
        </w:tc>
        <w:tc>
          <w:tcPr>
            <w:tcW w:w="992" w:type="dxa"/>
            <w:shd w:val="clear" w:color="000000" w:fill="FFFFFF"/>
            <w:tcMar>
              <w:left w:w="57" w:type="dxa"/>
              <w:right w:w="0" w:type="dxa"/>
            </w:tcMar>
            <w:vAlign w:val="center"/>
          </w:tcPr>
          <w:p w14:paraId="31315B1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1.2</w:t>
            </w:r>
          </w:p>
        </w:tc>
      </w:tr>
      <w:tr w:rsidR="00BE3AD2" w:rsidRPr="00BE3AD2" w14:paraId="77055043" w14:textId="77777777" w:rsidTr="00C1236E">
        <w:trPr>
          <w:trHeight w:val="290"/>
        </w:trPr>
        <w:tc>
          <w:tcPr>
            <w:tcW w:w="5529" w:type="dxa"/>
            <w:shd w:val="clear" w:color="000000" w:fill="FFFFFF"/>
          </w:tcPr>
          <w:p w14:paraId="6C243D33" w14:textId="21291D4E"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Office of the Director of Public Prosecutions</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454CC73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5.7</w:t>
            </w:r>
          </w:p>
        </w:tc>
        <w:tc>
          <w:tcPr>
            <w:tcW w:w="1134" w:type="dxa"/>
            <w:shd w:val="clear" w:color="000000" w:fill="FFFFFF"/>
            <w:tcMar>
              <w:left w:w="57" w:type="dxa"/>
              <w:right w:w="0" w:type="dxa"/>
            </w:tcMar>
            <w:vAlign w:val="center"/>
          </w:tcPr>
          <w:p w14:paraId="2D833BD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4.0</w:t>
            </w:r>
          </w:p>
        </w:tc>
        <w:tc>
          <w:tcPr>
            <w:tcW w:w="992" w:type="dxa"/>
            <w:shd w:val="clear" w:color="000000" w:fill="FFFFFF"/>
            <w:tcMar>
              <w:left w:w="57" w:type="dxa"/>
              <w:right w:w="0" w:type="dxa"/>
            </w:tcMar>
            <w:vAlign w:val="center"/>
          </w:tcPr>
          <w:p w14:paraId="1E9C273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4.0</w:t>
            </w:r>
          </w:p>
        </w:tc>
        <w:tc>
          <w:tcPr>
            <w:tcW w:w="992" w:type="dxa"/>
            <w:shd w:val="clear" w:color="000000" w:fill="FFFFFF"/>
            <w:tcMar>
              <w:left w:w="57" w:type="dxa"/>
              <w:right w:w="0" w:type="dxa"/>
            </w:tcMar>
            <w:vAlign w:val="center"/>
          </w:tcPr>
          <w:p w14:paraId="6799169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0.0</w:t>
            </w:r>
          </w:p>
        </w:tc>
      </w:tr>
      <w:tr w:rsidR="00BE3AD2" w:rsidRPr="007A0E99" w14:paraId="38A1C55F" w14:textId="77777777" w:rsidTr="00C1236E">
        <w:trPr>
          <w:trHeight w:val="290"/>
        </w:trPr>
        <w:tc>
          <w:tcPr>
            <w:tcW w:w="5529" w:type="dxa"/>
            <w:shd w:val="clear" w:color="000000" w:fill="FFFFFF"/>
          </w:tcPr>
          <w:p w14:paraId="21E50244"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Customer Service</w:t>
            </w:r>
          </w:p>
        </w:tc>
        <w:tc>
          <w:tcPr>
            <w:tcW w:w="992" w:type="dxa"/>
            <w:shd w:val="clear" w:color="000000" w:fill="FFFFFF"/>
            <w:tcMar>
              <w:left w:w="57" w:type="dxa"/>
              <w:right w:w="0" w:type="dxa"/>
            </w:tcMar>
            <w:vAlign w:val="center"/>
          </w:tcPr>
          <w:p w14:paraId="6994C224"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1134" w:type="dxa"/>
            <w:shd w:val="clear" w:color="000000" w:fill="FFFFFF"/>
            <w:tcMar>
              <w:left w:w="57" w:type="dxa"/>
              <w:right w:w="0" w:type="dxa"/>
            </w:tcMar>
            <w:vAlign w:val="center"/>
          </w:tcPr>
          <w:p w14:paraId="0AE8DE4F"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shd w:val="clear" w:color="000000" w:fill="FFFFFF"/>
            <w:tcMar>
              <w:left w:w="57" w:type="dxa"/>
              <w:right w:w="0" w:type="dxa"/>
            </w:tcMar>
            <w:vAlign w:val="center"/>
          </w:tcPr>
          <w:p w14:paraId="22A54083"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shd w:val="clear" w:color="000000" w:fill="FFFFFF"/>
            <w:tcMar>
              <w:left w:w="57" w:type="dxa"/>
              <w:right w:w="0" w:type="dxa"/>
            </w:tcMar>
            <w:vAlign w:val="center"/>
          </w:tcPr>
          <w:p w14:paraId="38A8A3D4" w14:textId="77777777" w:rsidR="00BE3AD2" w:rsidRPr="00BE3AD2" w:rsidRDefault="00BE3AD2" w:rsidP="007A0E99">
            <w:pPr>
              <w:spacing w:before="40" w:after="40" w:line="220" w:lineRule="atLeast"/>
              <w:rPr>
                <w:rFonts w:ascii="Public Sans" w:hAnsi="Public Sans" w:cs="Arial"/>
                <w:b/>
                <w:bCs/>
                <w:sz w:val="18"/>
                <w:szCs w:val="18"/>
                <w:lang w:eastAsia="en-AU"/>
              </w:rPr>
            </w:pPr>
          </w:p>
        </w:tc>
      </w:tr>
      <w:tr w:rsidR="00BE3AD2" w:rsidRPr="00BE3AD2" w14:paraId="0A54B8CE" w14:textId="77777777" w:rsidTr="00C1236E">
        <w:trPr>
          <w:trHeight w:val="290"/>
        </w:trPr>
        <w:tc>
          <w:tcPr>
            <w:tcW w:w="5529" w:type="dxa"/>
            <w:shd w:val="clear" w:color="000000" w:fill="FFFFFF"/>
          </w:tcPr>
          <w:p w14:paraId="311DA0AF" w14:textId="4155F2BB"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Department of Customer Service</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58AA24E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285.0</w:t>
            </w:r>
          </w:p>
        </w:tc>
        <w:tc>
          <w:tcPr>
            <w:tcW w:w="1134" w:type="dxa"/>
            <w:shd w:val="clear" w:color="000000" w:fill="FFFFFF"/>
            <w:tcMar>
              <w:left w:w="57" w:type="dxa"/>
              <w:right w:w="0" w:type="dxa"/>
            </w:tcMar>
            <w:vAlign w:val="center"/>
          </w:tcPr>
          <w:p w14:paraId="1255944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167.2</w:t>
            </w:r>
          </w:p>
        </w:tc>
        <w:tc>
          <w:tcPr>
            <w:tcW w:w="992" w:type="dxa"/>
            <w:shd w:val="clear" w:color="000000" w:fill="FFFFFF"/>
            <w:tcMar>
              <w:left w:w="57" w:type="dxa"/>
              <w:right w:w="0" w:type="dxa"/>
            </w:tcMar>
            <w:vAlign w:val="center"/>
          </w:tcPr>
          <w:p w14:paraId="7825EE4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214.0</w:t>
            </w:r>
          </w:p>
        </w:tc>
        <w:tc>
          <w:tcPr>
            <w:tcW w:w="992" w:type="dxa"/>
            <w:shd w:val="clear" w:color="000000" w:fill="FFFFFF"/>
            <w:tcMar>
              <w:left w:w="57" w:type="dxa"/>
              <w:right w:w="0" w:type="dxa"/>
            </w:tcMar>
            <w:vAlign w:val="center"/>
          </w:tcPr>
          <w:p w14:paraId="6234455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46.8</w:t>
            </w:r>
          </w:p>
        </w:tc>
      </w:tr>
      <w:tr w:rsidR="00BE3AD2" w:rsidRPr="00BE3AD2" w14:paraId="5ABC5CA2" w14:textId="77777777" w:rsidTr="00C1236E">
        <w:trPr>
          <w:trHeight w:val="290"/>
        </w:trPr>
        <w:tc>
          <w:tcPr>
            <w:tcW w:w="5529" w:type="dxa"/>
            <w:shd w:val="clear" w:color="000000" w:fill="FFFFFF"/>
          </w:tcPr>
          <w:p w14:paraId="6F427207" w14:textId="194DCF05"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Information and Privacy Commission</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31D636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0.3</w:t>
            </w:r>
          </w:p>
        </w:tc>
        <w:tc>
          <w:tcPr>
            <w:tcW w:w="1134" w:type="dxa"/>
            <w:shd w:val="clear" w:color="000000" w:fill="FFFFFF"/>
            <w:tcMar>
              <w:left w:w="57" w:type="dxa"/>
              <w:right w:w="0" w:type="dxa"/>
            </w:tcMar>
            <w:vAlign w:val="center"/>
          </w:tcPr>
          <w:p w14:paraId="797BB07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0.3</w:t>
            </w:r>
          </w:p>
        </w:tc>
        <w:tc>
          <w:tcPr>
            <w:tcW w:w="992" w:type="dxa"/>
            <w:shd w:val="clear" w:color="000000" w:fill="FFFFFF"/>
            <w:tcMar>
              <w:left w:w="57" w:type="dxa"/>
              <w:right w:w="0" w:type="dxa"/>
            </w:tcMar>
            <w:vAlign w:val="center"/>
          </w:tcPr>
          <w:p w14:paraId="192EF3E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992" w:type="dxa"/>
            <w:shd w:val="clear" w:color="000000" w:fill="FFFFFF"/>
            <w:tcMar>
              <w:left w:w="57" w:type="dxa"/>
              <w:right w:w="0" w:type="dxa"/>
            </w:tcMar>
            <w:vAlign w:val="center"/>
          </w:tcPr>
          <w:p w14:paraId="39505AE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(0.0)</w:t>
            </w:r>
          </w:p>
        </w:tc>
      </w:tr>
      <w:tr w:rsidR="00BE3AD2" w:rsidRPr="00BE3AD2" w14:paraId="163ACEF6" w14:textId="77777777" w:rsidTr="00C1236E">
        <w:trPr>
          <w:trHeight w:val="290"/>
        </w:trPr>
        <w:tc>
          <w:tcPr>
            <w:tcW w:w="5529" w:type="dxa"/>
            <w:shd w:val="clear" w:color="000000" w:fill="FFFFFF"/>
          </w:tcPr>
          <w:p w14:paraId="073A9157" w14:textId="590BB98C"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Service NSW</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CE66BF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41.1</w:t>
            </w:r>
          </w:p>
        </w:tc>
        <w:tc>
          <w:tcPr>
            <w:tcW w:w="1134" w:type="dxa"/>
            <w:shd w:val="clear" w:color="000000" w:fill="FFFFFF"/>
            <w:tcMar>
              <w:left w:w="57" w:type="dxa"/>
              <w:right w:w="0" w:type="dxa"/>
            </w:tcMar>
            <w:vAlign w:val="center"/>
          </w:tcPr>
          <w:p w14:paraId="5EC8561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46.6</w:t>
            </w:r>
          </w:p>
        </w:tc>
        <w:tc>
          <w:tcPr>
            <w:tcW w:w="992" w:type="dxa"/>
            <w:shd w:val="clear" w:color="000000" w:fill="FFFFFF"/>
            <w:tcMar>
              <w:left w:w="57" w:type="dxa"/>
              <w:right w:w="0" w:type="dxa"/>
            </w:tcMar>
            <w:vAlign w:val="center"/>
          </w:tcPr>
          <w:p w14:paraId="469AAFB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36.6</w:t>
            </w:r>
          </w:p>
        </w:tc>
        <w:tc>
          <w:tcPr>
            <w:tcW w:w="992" w:type="dxa"/>
            <w:shd w:val="clear" w:color="000000" w:fill="FFFFFF"/>
            <w:tcMar>
              <w:left w:w="57" w:type="dxa"/>
              <w:right w:w="0" w:type="dxa"/>
            </w:tcMar>
            <w:vAlign w:val="center"/>
          </w:tcPr>
          <w:p w14:paraId="37536AF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(10.0)</w:t>
            </w:r>
          </w:p>
        </w:tc>
      </w:tr>
      <w:tr w:rsidR="00BE3AD2" w:rsidRPr="00BE3AD2" w14:paraId="29AF5367" w14:textId="77777777" w:rsidTr="00C1236E">
        <w:trPr>
          <w:trHeight w:val="290"/>
        </w:trPr>
        <w:tc>
          <w:tcPr>
            <w:tcW w:w="5529" w:type="dxa"/>
            <w:shd w:val="clear" w:color="000000" w:fill="FFFFFF"/>
          </w:tcPr>
          <w:p w14:paraId="69226F4F" w14:textId="31DA1BAF"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Long Service Corporation</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9150F8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0.3</w:t>
            </w:r>
          </w:p>
        </w:tc>
        <w:tc>
          <w:tcPr>
            <w:tcW w:w="1134" w:type="dxa"/>
            <w:shd w:val="clear" w:color="000000" w:fill="FFFFFF"/>
            <w:tcMar>
              <w:left w:w="57" w:type="dxa"/>
              <w:right w:w="0" w:type="dxa"/>
            </w:tcMar>
            <w:vAlign w:val="center"/>
          </w:tcPr>
          <w:p w14:paraId="6801821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3.6</w:t>
            </w:r>
          </w:p>
        </w:tc>
        <w:tc>
          <w:tcPr>
            <w:tcW w:w="992" w:type="dxa"/>
            <w:shd w:val="clear" w:color="000000" w:fill="FFFFFF"/>
            <w:tcMar>
              <w:left w:w="57" w:type="dxa"/>
              <w:right w:w="0" w:type="dxa"/>
            </w:tcMar>
            <w:vAlign w:val="center"/>
          </w:tcPr>
          <w:p w14:paraId="1CE964B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0.3</w:t>
            </w:r>
          </w:p>
        </w:tc>
        <w:tc>
          <w:tcPr>
            <w:tcW w:w="992" w:type="dxa"/>
            <w:shd w:val="clear" w:color="000000" w:fill="FFFFFF"/>
            <w:tcMar>
              <w:left w:w="57" w:type="dxa"/>
              <w:right w:w="0" w:type="dxa"/>
            </w:tcMar>
            <w:vAlign w:val="center"/>
          </w:tcPr>
          <w:p w14:paraId="40CA3DB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(3.3)</w:t>
            </w:r>
          </w:p>
        </w:tc>
      </w:tr>
      <w:tr w:rsidR="00BE3AD2" w:rsidRPr="00BE3AD2" w14:paraId="28A55D6C" w14:textId="77777777" w:rsidTr="00C1236E">
        <w:trPr>
          <w:trHeight w:val="290"/>
        </w:trPr>
        <w:tc>
          <w:tcPr>
            <w:tcW w:w="5529" w:type="dxa"/>
            <w:shd w:val="clear" w:color="000000" w:fill="FFFFFF"/>
          </w:tcPr>
          <w:p w14:paraId="461F64CB" w14:textId="2DFB72A1"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New South Wales Government Telecommunications Authority</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D6A997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292.8</w:t>
            </w:r>
          </w:p>
        </w:tc>
        <w:tc>
          <w:tcPr>
            <w:tcW w:w="1134" w:type="dxa"/>
            <w:shd w:val="clear" w:color="000000" w:fill="FFFFFF"/>
            <w:tcMar>
              <w:left w:w="57" w:type="dxa"/>
              <w:right w:w="0" w:type="dxa"/>
            </w:tcMar>
            <w:vAlign w:val="center"/>
          </w:tcPr>
          <w:p w14:paraId="3D8D216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197.6</w:t>
            </w:r>
          </w:p>
        </w:tc>
        <w:tc>
          <w:tcPr>
            <w:tcW w:w="992" w:type="dxa"/>
            <w:shd w:val="clear" w:color="000000" w:fill="FFFFFF"/>
            <w:tcMar>
              <w:left w:w="57" w:type="dxa"/>
              <w:right w:w="0" w:type="dxa"/>
            </w:tcMar>
            <w:vAlign w:val="center"/>
          </w:tcPr>
          <w:p w14:paraId="6A480DD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223.5</w:t>
            </w:r>
          </w:p>
        </w:tc>
        <w:tc>
          <w:tcPr>
            <w:tcW w:w="992" w:type="dxa"/>
            <w:shd w:val="clear" w:color="000000" w:fill="FFFFFF"/>
            <w:tcMar>
              <w:left w:w="57" w:type="dxa"/>
              <w:right w:w="0" w:type="dxa"/>
            </w:tcMar>
            <w:vAlign w:val="center"/>
          </w:tcPr>
          <w:p w14:paraId="6948CB1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25.8</w:t>
            </w:r>
          </w:p>
        </w:tc>
      </w:tr>
      <w:tr w:rsidR="00BE3AD2" w:rsidRPr="00BE3AD2" w14:paraId="5D1B498D" w14:textId="77777777" w:rsidTr="00C1236E">
        <w:trPr>
          <w:trHeight w:val="290"/>
        </w:trPr>
        <w:tc>
          <w:tcPr>
            <w:tcW w:w="5529" w:type="dxa"/>
            <w:shd w:val="clear" w:color="000000" w:fill="FFFFFF"/>
          </w:tcPr>
          <w:p w14:paraId="6AFDC70F" w14:textId="1764CAAA"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State Insurance Regulatory Authority</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24CA679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5.6</w:t>
            </w:r>
          </w:p>
        </w:tc>
        <w:tc>
          <w:tcPr>
            <w:tcW w:w="1134" w:type="dxa"/>
            <w:shd w:val="clear" w:color="000000" w:fill="FFFFFF"/>
            <w:tcMar>
              <w:left w:w="57" w:type="dxa"/>
              <w:right w:w="0" w:type="dxa"/>
            </w:tcMar>
            <w:vAlign w:val="center"/>
          </w:tcPr>
          <w:p w14:paraId="03F4B6F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992" w:type="dxa"/>
            <w:shd w:val="clear" w:color="000000" w:fill="FFFFFF"/>
            <w:tcMar>
              <w:left w:w="57" w:type="dxa"/>
              <w:right w:w="0" w:type="dxa"/>
            </w:tcMar>
            <w:vAlign w:val="center"/>
          </w:tcPr>
          <w:p w14:paraId="5E1B000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5.6</w:t>
            </w:r>
          </w:p>
        </w:tc>
        <w:tc>
          <w:tcPr>
            <w:tcW w:w="992" w:type="dxa"/>
            <w:shd w:val="clear" w:color="000000" w:fill="FFFFFF"/>
            <w:tcMar>
              <w:left w:w="57" w:type="dxa"/>
              <w:right w:w="0" w:type="dxa"/>
            </w:tcMar>
            <w:vAlign w:val="center"/>
          </w:tcPr>
          <w:p w14:paraId="4CDD33D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5.4</w:t>
            </w:r>
          </w:p>
        </w:tc>
      </w:tr>
      <w:tr w:rsidR="00BE3AD2" w:rsidRPr="007A0E99" w14:paraId="6A106456" w14:textId="77777777" w:rsidTr="00C1236E">
        <w:trPr>
          <w:trHeight w:val="290"/>
        </w:trPr>
        <w:tc>
          <w:tcPr>
            <w:tcW w:w="5529" w:type="dxa"/>
            <w:shd w:val="clear" w:color="000000" w:fill="FFFFFF"/>
          </w:tcPr>
          <w:p w14:paraId="7AE17CC3"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Education</w:t>
            </w:r>
          </w:p>
        </w:tc>
        <w:tc>
          <w:tcPr>
            <w:tcW w:w="992" w:type="dxa"/>
            <w:shd w:val="clear" w:color="000000" w:fill="FFFFFF"/>
            <w:tcMar>
              <w:left w:w="57" w:type="dxa"/>
              <w:right w:w="0" w:type="dxa"/>
            </w:tcMar>
            <w:vAlign w:val="center"/>
          </w:tcPr>
          <w:p w14:paraId="377C3D2D"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1134" w:type="dxa"/>
            <w:shd w:val="clear" w:color="000000" w:fill="FFFFFF"/>
            <w:tcMar>
              <w:left w:w="57" w:type="dxa"/>
              <w:right w:w="0" w:type="dxa"/>
            </w:tcMar>
            <w:vAlign w:val="center"/>
          </w:tcPr>
          <w:p w14:paraId="3443B666"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shd w:val="clear" w:color="000000" w:fill="FFFFFF"/>
            <w:tcMar>
              <w:left w:w="57" w:type="dxa"/>
              <w:right w:w="0" w:type="dxa"/>
            </w:tcMar>
            <w:vAlign w:val="center"/>
          </w:tcPr>
          <w:p w14:paraId="24B932BC"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shd w:val="clear" w:color="000000" w:fill="FFFFFF"/>
            <w:tcMar>
              <w:left w:w="57" w:type="dxa"/>
              <w:right w:w="0" w:type="dxa"/>
            </w:tcMar>
            <w:vAlign w:val="center"/>
          </w:tcPr>
          <w:p w14:paraId="6FDC1B4E" w14:textId="77777777" w:rsidR="00BE3AD2" w:rsidRPr="00BE3AD2" w:rsidRDefault="00BE3AD2" w:rsidP="007A0E99">
            <w:pPr>
              <w:spacing w:before="40" w:after="40" w:line="220" w:lineRule="atLeast"/>
              <w:rPr>
                <w:rFonts w:ascii="Public Sans" w:hAnsi="Public Sans" w:cs="Arial"/>
                <w:b/>
                <w:bCs/>
                <w:sz w:val="18"/>
                <w:szCs w:val="18"/>
                <w:lang w:eastAsia="en-AU"/>
              </w:rPr>
            </w:pPr>
          </w:p>
        </w:tc>
      </w:tr>
      <w:tr w:rsidR="00BE3AD2" w:rsidRPr="00BE3AD2" w14:paraId="235524A8" w14:textId="77777777" w:rsidTr="00C1236E">
        <w:trPr>
          <w:trHeight w:val="290"/>
        </w:trPr>
        <w:tc>
          <w:tcPr>
            <w:tcW w:w="5529" w:type="dxa"/>
            <w:shd w:val="clear" w:color="000000" w:fill="FFFFFF"/>
          </w:tcPr>
          <w:p w14:paraId="11E631C1" w14:textId="10BF972E"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Department of Education</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470F6BE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2,668.4</w:t>
            </w:r>
          </w:p>
        </w:tc>
        <w:tc>
          <w:tcPr>
            <w:tcW w:w="1134" w:type="dxa"/>
            <w:shd w:val="clear" w:color="000000" w:fill="FFFFFF"/>
            <w:tcMar>
              <w:left w:w="57" w:type="dxa"/>
              <w:right w:w="0" w:type="dxa"/>
            </w:tcMar>
            <w:vAlign w:val="center"/>
          </w:tcPr>
          <w:p w14:paraId="35ABCFB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2,380.7</w:t>
            </w:r>
          </w:p>
        </w:tc>
        <w:tc>
          <w:tcPr>
            <w:tcW w:w="992" w:type="dxa"/>
            <w:shd w:val="clear" w:color="000000" w:fill="FFFFFF"/>
            <w:tcMar>
              <w:left w:w="57" w:type="dxa"/>
              <w:right w:w="0" w:type="dxa"/>
            </w:tcMar>
            <w:vAlign w:val="center"/>
          </w:tcPr>
          <w:p w14:paraId="1B4B916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2,586.2</w:t>
            </w:r>
          </w:p>
        </w:tc>
        <w:tc>
          <w:tcPr>
            <w:tcW w:w="992" w:type="dxa"/>
            <w:shd w:val="clear" w:color="000000" w:fill="FFFFFF"/>
            <w:tcMar>
              <w:left w:w="57" w:type="dxa"/>
              <w:right w:w="0" w:type="dxa"/>
            </w:tcMar>
            <w:vAlign w:val="center"/>
          </w:tcPr>
          <w:p w14:paraId="3D1680B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205.4</w:t>
            </w:r>
          </w:p>
        </w:tc>
      </w:tr>
      <w:tr w:rsidR="00BE3AD2" w:rsidRPr="00BE3AD2" w14:paraId="2FE408B7" w14:textId="77777777" w:rsidTr="00C1236E">
        <w:trPr>
          <w:trHeight w:val="290"/>
        </w:trPr>
        <w:tc>
          <w:tcPr>
            <w:tcW w:w="5529" w:type="dxa"/>
            <w:shd w:val="clear" w:color="000000" w:fill="FFFFFF"/>
          </w:tcPr>
          <w:p w14:paraId="146C06A5" w14:textId="211774C3"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Education Standards Authority</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0F47919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2.3</w:t>
            </w:r>
          </w:p>
        </w:tc>
        <w:tc>
          <w:tcPr>
            <w:tcW w:w="1134" w:type="dxa"/>
            <w:shd w:val="clear" w:color="000000" w:fill="FFFFFF"/>
            <w:tcMar>
              <w:left w:w="57" w:type="dxa"/>
              <w:right w:w="0" w:type="dxa"/>
            </w:tcMar>
            <w:vAlign w:val="center"/>
          </w:tcPr>
          <w:p w14:paraId="47A99A7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2.1</w:t>
            </w:r>
          </w:p>
        </w:tc>
        <w:tc>
          <w:tcPr>
            <w:tcW w:w="992" w:type="dxa"/>
            <w:shd w:val="clear" w:color="000000" w:fill="FFFFFF"/>
            <w:tcMar>
              <w:left w:w="57" w:type="dxa"/>
              <w:right w:w="0" w:type="dxa"/>
            </w:tcMar>
            <w:vAlign w:val="center"/>
          </w:tcPr>
          <w:p w14:paraId="5098633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7.8</w:t>
            </w:r>
          </w:p>
        </w:tc>
        <w:tc>
          <w:tcPr>
            <w:tcW w:w="992" w:type="dxa"/>
            <w:shd w:val="clear" w:color="000000" w:fill="FFFFFF"/>
            <w:tcMar>
              <w:left w:w="57" w:type="dxa"/>
              <w:right w:w="0" w:type="dxa"/>
            </w:tcMar>
            <w:vAlign w:val="center"/>
          </w:tcPr>
          <w:p w14:paraId="0122D22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5.7</w:t>
            </w:r>
          </w:p>
        </w:tc>
      </w:tr>
      <w:tr w:rsidR="00BE3AD2" w:rsidRPr="00BE3AD2" w14:paraId="069509F6" w14:textId="77777777" w:rsidTr="00C1236E">
        <w:trPr>
          <w:trHeight w:val="290"/>
        </w:trPr>
        <w:tc>
          <w:tcPr>
            <w:tcW w:w="5529" w:type="dxa"/>
            <w:shd w:val="clear" w:color="000000" w:fill="FFFFFF"/>
          </w:tcPr>
          <w:p w14:paraId="5A2F2E52" w14:textId="1BE72765"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TAFE Commission</w:t>
            </w:r>
            <w:r w:rsidR="00026857">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5F10DCF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318.9</w:t>
            </w:r>
          </w:p>
        </w:tc>
        <w:tc>
          <w:tcPr>
            <w:tcW w:w="1134" w:type="dxa"/>
            <w:shd w:val="clear" w:color="000000" w:fill="FFFFFF"/>
            <w:tcMar>
              <w:left w:w="57" w:type="dxa"/>
              <w:right w:w="0" w:type="dxa"/>
            </w:tcMar>
            <w:vAlign w:val="center"/>
          </w:tcPr>
          <w:p w14:paraId="24F9B15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273.6</w:t>
            </w:r>
          </w:p>
        </w:tc>
        <w:tc>
          <w:tcPr>
            <w:tcW w:w="992" w:type="dxa"/>
            <w:shd w:val="clear" w:color="000000" w:fill="FFFFFF"/>
            <w:tcMar>
              <w:left w:w="57" w:type="dxa"/>
              <w:right w:w="0" w:type="dxa"/>
            </w:tcMar>
            <w:vAlign w:val="center"/>
          </w:tcPr>
          <w:p w14:paraId="1A16417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237.2</w:t>
            </w:r>
          </w:p>
        </w:tc>
        <w:tc>
          <w:tcPr>
            <w:tcW w:w="992" w:type="dxa"/>
            <w:shd w:val="clear" w:color="000000" w:fill="FFFFFF"/>
            <w:tcMar>
              <w:left w:w="57" w:type="dxa"/>
              <w:right w:w="0" w:type="dxa"/>
            </w:tcMar>
            <w:vAlign w:val="center"/>
          </w:tcPr>
          <w:p w14:paraId="62DAFFD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(36.4)</w:t>
            </w:r>
          </w:p>
        </w:tc>
      </w:tr>
    </w:tbl>
    <w:p w14:paraId="58714217" w14:textId="77777777" w:rsidR="007A0E99" w:rsidRDefault="007A0E99">
      <w:r>
        <w:br w:type="page"/>
      </w:r>
    </w:p>
    <w:tbl>
      <w:tblPr>
        <w:tblW w:w="9639" w:type="dxa"/>
        <w:tblLayout w:type="fixed"/>
        <w:tblLook w:val="04A0" w:firstRow="1" w:lastRow="0" w:firstColumn="1" w:lastColumn="0" w:noHBand="0" w:noVBand="1"/>
      </w:tblPr>
      <w:tblGrid>
        <w:gridCol w:w="5529"/>
        <w:gridCol w:w="992"/>
        <w:gridCol w:w="1134"/>
        <w:gridCol w:w="992"/>
        <w:gridCol w:w="992"/>
      </w:tblGrid>
      <w:tr w:rsidR="007A0E99" w:rsidRPr="00BE3AD2" w14:paraId="10A93356" w14:textId="77777777" w:rsidTr="002A3E39">
        <w:trPr>
          <w:trHeight w:val="283"/>
        </w:trPr>
        <w:tc>
          <w:tcPr>
            <w:tcW w:w="5529" w:type="dxa"/>
            <w:vMerge w:val="restart"/>
            <w:tcBorders>
              <w:left w:val="nil"/>
              <w:right w:val="nil"/>
            </w:tcBorders>
            <w:shd w:val="clear" w:color="auto" w:fill="EBEBEB"/>
            <w:vAlign w:val="center"/>
          </w:tcPr>
          <w:p w14:paraId="18D0D9D5" w14:textId="008E78B4" w:rsidR="007A0E99" w:rsidRPr="00BE3AD2" w:rsidRDefault="007A0E99" w:rsidP="007A0E99">
            <w:pPr>
              <w:jc w:val="center"/>
              <w:rPr>
                <w:rFonts w:ascii="Public Sans" w:eastAsia="Times New Roman" w:hAnsi="Public Sans" w:cs="Arial"/>
                <w:b/>
                <w:bCs/>
                <w:color w:val="000000"/>
                <w:sz w:val="18"/>
                <w:szCs w:val="18"/>
                <w:lang w:eastAsia="en-AU"/>
              </w:rPr>
            </w:pPr>
            <w:r w:rsidRPr="007A0E99">
              <w:rPr>
                <w:rFonts w:ascii="Public Sans" w:hAnsi="Public Sans" w:cs="Arial"/>
                <w:sz w:val="18"/>
                <w:szCs w:val="18"/>
                <w:lang w:eastAsia="en-AU"/>
              </w:rPr>
              <w:lastRenderedPageBreak/>
              <w:t>Agency</w:t>
            </w:r>
          </w:p>
        </w:tc>
        <w:tc>
          <w:tcPr>
            <w:tcW w:w="4110" w:type="dxa"/>
            <w:gridSpan w:val="4"/>
            <w:tcBorders>
              <w:left w:val="nil"/>
              <w:right w:val="nil"/>
            </w:tcBorders>
            <w:shd w:val="clear" w:color="auto" w:fill="EBEBEB"/>
            <w:tcMar>
              <w:left w:w="57" w:type="dxa"/>
              <w:right w:w="0" w:type="dxa"/>
            </w:tcMar>
            <w:vAlign w:val="bottom"/>
          </w:tcPr>
          <w:p w14:paraId="64BF0ED7" w14:textId="08176258" w:rsidR="007A0E99" w:rsidRPr="007A0E99" w:rsidRDefault="007A0E99" w:rsidP="002A3E39">
            <w:pPr>
              <w:jc w:val="center"/>
              <w:rPr>
                <w:rFonts w:ascii="Public Sans" w:hAnsi="Public Sans" w:cs="Arial"/>
                <w:sz w:val="18"/>
                <w:szCs w:val="18"/>
                <w:lang w:eastAsia="en-AU"/>
              </w:rPr>
            </w:pPr>
            <w:r w:rsidRPr="007A0E99">
              <w:rPr>
                <w:rFonts w:ascii="Public Sans" w:hAnsi="Public Sans" w:cs="Arial"/>
                <w:sz w:val="18"/>
                <w:szCs w:val="18"/>
                <w:lang w:eastAsia="en-AU"/>
              </w:rPr>
              <w:t>Capital Expenditure</w:t>
            </w:r>
          </w:p>
        </w:tc>
      </w:tr>
      <w:tr w:rsidR="007A0E99" w:rsidRPr="00BE3AD2" w14:paraId="56175149" w14:textId="77777777" w:rsidTr="002A3E39">
        <w:trPr>
          <w:trHeight w:val="227"/>
        </w:trPr>
        <w:tc>
          <w:tcPr>
            <w:tcW w:w="5529" w:type="dxa"/>
            <w:vMerge/>
            <w:tcBorders>
              <w:left w:val="nil"/>
              <w:right w:val="nil"/>
            </w:tcBorders>
            <w:shd w:val="clear" w:color="auto" w:fill="EBEBEB"/>
          </w:tcPr>
          <w:p w14:paraId="38BD2A96" w14:textId="77777777" w:rsidR="007A0E99" w:rsidRPr="00BE3AD2" w:rsidRDefault="007A0E99" w:rsidP="007A0E99">
            <w:pPr>
              <w:tabs>
                <w:tab w:val="right" w:leader="dot" w:pos="5793"/>
              </w:tabs>
              <w:rPr>
                <w:rFonts w:ascii="Public Sans" w:eastAsia="Times New Roman" w:hAnsi="Public Sans" w:cs="Arial"/>
                <w:b/>
                <w:bCs/>
                <w:color w:val="000000"/>
                <w:sz w:val="18"/>
                <w:szCs w:val="18"/>
                <w:lang w:eastAsia="en-AU"/>
              </w:rPr>
            </w:pPr>
          </w:p>
        </w:tc>
        <w:tc>
          <w:tcPr>
            <w:tcW w:w="992" w:type="dxa"/>
            <w:tcBorders>
              <w:left w:val="nil"/>
              <w:right w:val="nil"/>
            </w:tcBorders>
            <w:shd w:val="clear" w:color="auto" w:fill="EBEBEB"/>
            <w:tcMar>
              <w:left w:w="57" w:type="dxa"/>
              <w:right w:w="0" w:type="dxa"/>
            </w:tcMar>
            <w:vAlign w:val="center"/>
          </w:tcPr>
          <w:p w14:paraId="4C1793EF" w14:textId="6004E331" w:rsidR="007A0E99" w:rsidRPr="007A0E99" w:rsidRDefault="007A0E99" w:rsidP="002A3E39">
            <w:pPr>
              <w:jc w:val="center"/>
              <w:rPr>
                <w:rFonts w:ascii="Public Sans" w:hAnsi="Public Sans" w:cs="Arial"/>
                <w:sz w:val="18"/>
                <w:szCs w:val="18"/>
                <w:lang w:eastAsia="en-AU"/>
              </w:rPr>
            </w:pPr>
            <w:r w:rsidRPr="007A0E99">
              <w:rPr>
                <w:rFonts w:ascii="Public Sans" w:hAnsi="Public Sans" w:cs="Arial"/>
                <w:sz w:val="18"/>
                <w:szCs w:val="18"/>
                <w:lang w:eastAsia="en-AU"/>
              </w:rPr>
              <w:t>2022-23</w:t>
            </w:r>
          </w:p>
        </w:tc>
        <w:tc>
          <w:tcPr>
            <w:tcW w:w="1134" w:type="dxa"/>
            <w:tcBorders>
              <w:left w:val="nil"/>
              <w:right w:val="nil"/>
            </w:tcBorders>
            <w:shd w:val="clear" w:color="auto" w:fill="EBEBEB"/>
            <w:tcMar>
              <w:left w:w="57" w:type="dxa"/>
              <w:right w:w="0" w:type="dxa"/>
            </w:tcMar>
            <w:vAlign w:val="center"/>
          </w:tcPr>
          <w:p w14:paraId="3F9310B1" w14:textId="00C270ED" w:rsidR="007A0E99" w:rsidRPr="007A0E99" w:rsidRDefault="007A0E99" w:rsidP="002A3E39">
            <w:pPr>
              <w:jc w:val="center"/>
              <w:rPr>
                <w:rFonts w:ascii="Public Sans" w:hAnsi="Public Sans" w:cs="Arial"/>
                <w:sz w:val="18"/>
                <w:szCs w:val="18"/>
                <w:lang w:eastAsia="en-AU"/>
              </w:rPr>
            </w:pPr>
            <w:r w:rsidRPr="007A0E99">
              <w:rPr>
                <w:rFonts w:ascii="Public Sans" w:hAnsi="Public Sans" w:cs="Arial"/>
                <w:sz w:val="18"/>
                <w:szCs w:val="18"/>
                <w:lang w:eastAsia="en-AU"/>
              </w:rPr>
              <w:t>2022-23</w:t>
            </w:r>
          </w:p>
        </w:tc>
        <w:tc>
          <w:tcPr>
            <w:tcW w:w="992" w:type="dxa"/>
            <w:tcBorders>
              <w:left w:val="nil"/>
              <w:right w:val="nil"/>
            </w:tcBorders>
            <w:shd w:val="clear" w:color="auto" w:fill="EBEBEB"/>
            <w:tcMar>
              <w:left w:w="57" w:type="dxa"/>
              <w:right w:w="0" w:type="dxa"/>
            </w:tcMar>
            <w:vAlign w:val="center"/>
          </w:tcPr>
          <w:p w14:paraId="07F41A1D" w14:textId="30EC27F3" w:rsidR="007A0E99" w:rsidRPr="007A0E99" w:rsidRDefault="007A0E99" w:rsidP="002A3E39">
            <w:pPr>
              <w:jc w:val="center"/>
              <w:rPr>
                <w:rFonts w:ascii="Public Sans" w:hAnsi="Public Sans" w:cs="Arial"/>
                <w:sz w:val="18"/>
                <w:szCs w:val="18"/>
                <w:lang w:eastAsia="en-AU"/>
              </w:rPr>
            </w:pPr>
            <w:r w:rsidRPr="007A0E99">
              <w:rPr>
                <w:rFonts w:ascii="Public Sans" w:hAnsi="Public Sans" w:cs="Arial"/>
                <w:sz w:val="18"/>
                <w:szCs w:val="18"/>
                <w:lang w:eastAsia="en-AU"/>
              </w:rPr>
              <w:t>2023-24</w:t>
            </w:r>
          </w:p>
        </w:tc>
        <w:tc>
          <w:tcPr>
            <w:tcW w:w="992" w:type="dxa"/>
            <w:tcBorders>
              <w:left w:val="nil"/>
              <w:right w:val="nil"/>
            </w:tcBorders>
            <w:shd w:val="clear" w:color="auto" w:fill="EBEBEB"/>
            <w:tcMar>
              <w:left w:w="57" w:type="dxa"/>
              <w:right w:w="0" w:type="dxa"/>
            </w:tcMar>
            <w:vAlign w:val="center"/>
          </w:tcPr>
          <w:p w14:paraId="3A9A8CC6" w14:textId="7863072F" w:rsidR="007A0E99" w:rsidRPr="007A0E99" w:rsidRDefault="007A0E99" w:rsidP="002A3E39">
            <w:pPr>
              <w:jc w:val="center"/>
              <w:rPr>
                <w:rFonts w:ascii="Public Sans" w:hAnsi="Public Sans" w:cs="Arial"/>
                <w:sz w:val="18"/>
                <w:szCs w:val="18"/>
                <w:lang w:eastAsia="en-AU"/>
              </w:rPr>
            </w:pPr>
          </w:p>
        </w:tc>
      </w:tr>
      <w:tr w:rsidR="00166BE3" w:rsidRPr="00BE3AD2" w14:paraId="0AC73C9D" w14:textId="77777777" w:rsidTr="005A2DD9">
        <w:trPr>
          <w:trHeight w:val="227"/>
        </w:trPr>
        <w:tc>
          <w:tcPr>
            <w:tcW w:w="5529" w:type="dxa"/>
            <w:vMerge/>
            <w:tcBorders>
              <w:left w:val="nil"/>
              <w:right w:val="nil"/>
            </w:tcBorders>
            <w:shd w:val="clear" w:color="auto" w:fill="EBEBEB"/>
          </w:tcPr>
          <w:p w14:paraId="74B4DE78" w14:textId="77777777" w:rsidR="00166BE3" w:rsidRPr="00BE3AD2" w:rsidRDefault="00166BE3" w:rsidP="00166BE3">
            <w:pPr>
              <w:tabs>
                <w:tab w:val="right" w:leader="dot" w:pos="5793"/>
              </w:tabs>
              <w:rPr>
                <w:rFonts w:ascii="Public Sans" w:eastAsia="Times New Roman" w:hAnsi="Public Sans" w:cs="Arial"/>
                <w:b/>
                <w:bCs/>
                <w:color w:val="000000"/>
                <w:sz w:val="18"/>
                <w:szCs w:val="18"/>
                <w:lang w:eastAsia="en-AU"/>
              </w:rPr>
            </w:pPr>
          </w:p>
        </w:tc>
        <w:tc>
          <w:tcPr>
            <w:tcW w:w="992" w:type="dxa"/>
            <w:tcBorders>
              <w:left w:val="nil"/>
              <w:right w:val="nil"/>
            </w:tcBorders>
            <w:shd w:val="clear" w:color="auto" w:fill="EBEBEB"/>
            <w:tcMar>
              <w:left w:w="57" w:type="dxa"/>
              <w:right w:w="0" w:type="dxa"/>
            </w:tcMar>
            <w:vAlign w:val="center"/>
          </w:tcPr>
          <w:p w14:paraId="59C7A923" w14:textId="2723E307" w:rsidR="00166BE3" w:rsidRPr="007A0E99" w:rsidRDefault="00166BE3" w:rsidP="002A3E39">
            <w:pPr>
              <w:jc w:val="center"/>
              <w:rPr>
                <w:rFonts w:ascii="Public Sans" w:hAnsi="Public Sans" w:cs="Arial"/>
                <w:sz w:val="18"/>
                <w:szCs w:val="18"/>
                <w:lang w:eastAsia="en-AU"/>
              </w:rPr>
            </w:pPr>
            <w:r w:rsidRPr="00C1236E">
              <w:rPr>
                <w:rFonts w:ascii="Public Sans" w:eastAsia="Times New Roman" w:hAnsi="Public Sans" w:cs="Calibri"/>
                <w:sz w:val="18"/>
                <w:szCs w:val="18"/>
                <w:lang w:eastAsia="en-AU"/>
              </w:rPr>
              <w:t>Budget</w:t>
            </w:r>
            <w:r w:rsidRPr="00CD5C4D">
              <w:rPr>
                <w:rFonts w:ascii="Public Sans" w:eastAsia="Times New Roman" w:hAnsi="Public Sans" w:cs="Calibri"/>
                <w:sz w:val="18"/>
                <w:szCs w:val="18"/>
                <w:vertAlign w:val="superscript"/>
                <w:lang w:eastAsia="en-AU"/>
              </w:rPr>
              <w:t>(b)</w:t>
            </w:r>
          </w:p>
        </w:tc>
        <w:tc>
          <w:tcPr>
            <w:tcW w:w="1134" w:type="dxa"/>
            <w:tcBorders>
              <w:left w:val="nil"/>
              <w:right w:val="nil"/>
            </w:tcBorders>
            <w:shd w:val="clear" w:color="auto" w:fill="EBEBEB"/>
            <w:tcMar>
              <w:left w:w="57" w:type="dxa"/>
              <w:right w:w="0" w:type="dxa"/>
            </w:tcMar>
            <w:vAlign w:val="center"/>
          </w:tcPr>
          <w:p w14:paraId="5BB0942E" w14:textId="12393682" w:rsidR="00166BE3" w:rsidRPr="007A0E99" w:rsidRDefault="00166BE3" w:rsidP="002A3E39">
            <w:pPr>
              <w:jc w:val="center"/>
              <w:rPr>
                <w:rFonts w:ascii="Public Sans" w:hAnsi="Public Sans" w:cs="Arial"/>
                <w:sz w:val="18"/>
                <w:szCs w:val="18"/>
                <w:lang w:eastAsia="en-AU"/>
              </w:rPr>
            </w:pPr>
            <w:r w:rsidRPr="00C1236E">
              <w:rPr>
                <w:rFonts w:ascii="Public Sans" w:eastAsia="Times New Roman" w:hAnsi="Public Sans" w:cs="Calibri"/>
                <w:sz w:val="18"/>
                <w:szCs w:val="18"/>
                <w:lang w:eastAsia="en-AU"/>
              </w:rPr>
              <w:t>Est. Actual</w:t>
            </w:r>
            <w:r w:rsidRPr="00CD5C4D">
              <w:rPr>
                <w:rFonts w:ascii="Public Sans" w:eastAsia="Times New Roman" w:hAnsi="Public Sans" w:cs="Calibri"/>
                <w:sz w:val="18"/>
                <w:szCs w:val="18"/>
                <w:vertAlign w:val="superscript"/>
                <w:lang w:eastAsia="en-AU"/>
              </w:rPr>
              <w:t>(b)</w:t>
            </w:r>
          </w:p>
        </w:tc>
        <w:tc>
          <w:tcPr>
            <w:tcW w:w="992" w:type="dxa"/>
            <w:tcBorders>
              <w:left w:val="nil"/>
              <w:right w:val="nil"/>
            </w:tcBorders>
            <w:shd w:val="clear" w:color="auto" w:fill="EBEBEB"/>
            <w:tcMar>
              <w:left w:w="57" w:type="dxa"/>
              <w:right w:w="0" w:type="dxa"/>
            </w:tcMar>
            <w:vAlign w:val="center"/>
          </w:tcPr>
          <w:p w14:paraId="20319B34" w14:textId="10E3792C" w:rsidR="00166BE3" w:rsidRPr="007A0E99" w:rsidRDefault="00166BE3" w:rsidP="002A3E39">
            <w:pPr>
              <w:jc w:val="center"/>
              <w:rPr>
                <w:rFonts w:ascii="Public Sans" w:hAnsi="Public Sans" w:cs="Arial"/>
                <w:sz w:val="18"/>
                <w:szCs w:val="18"/>
                <w:lang w:eastAsia="en-AU"/>
              </w:rPr>
            </w:pPr>
            <w:r w:rsidRPr="00C1236E">
              <w:rPr>
                <w:rFonts w:ascii="Public Sans" w:eastAsia="Times New Roman" w:hAnsi="Public Sans" w:cs="Calibri"/>
                <w:sz w:val="18"/>
                <w:szCs w:val="18"/>
                <w:lang w:eastAsia="en-AU"/>
              </w:rPr>
              <w:t>Budget</w:t>
            </w:r>
            <w:r w:rsidRPr="00CD5C4D">
              <w:rPr>
                <w:rFonts w:ascii="Public Sans" w:eastAsia="Times New Roman" w:hAnsi="Public Sans" w:cs="Calibri"/>
                <w:sz w:val="18"/>
                <w:szCs w:val="18"/>
                <w:vertAlign w:val="superscript"/>
                <w:lang w:eastAsia="en-AU"/>
              </w:rPr>
              <w:t>(b)</w:t>
            </w:r>
          </w:p>
        </w:tc>
        <w:tc>
          <w:tcPr>
            <w:tcW w:w="992" w:type="dxa"/>
            <w:tcBorders>
              <w:left w:val="nil"/>
              <w:right w:val="nil"/>
            </w:tcBorders>
            <w:shd w:val="clear" w:color="auto" w:fill="EBEBEB"/>
            <w:tcMar>
              <w:left w:w="57" w:type="dxa"/>
              <w:right w:w="0" w:type="dxa"/>
            </w:tcMar>
            <w:vAlign w:val="center"/>
          </w:tcPr>
          <w:p w14:paraId="2A1BE259" w14:textId="4859FEBA" w:rsidR="00166BE3" w:rsidRPr="007A0E99" w:rsidRDefault="00166BE3" w:rsidP="002A3E39">
            <w:pPr>
              <w:jc w:val="center"/>
              <w:rPr>
                <w:rFonts w:ascii="Public Sans" w:hAnsi="Public Sans" w:cs="Arial"/>
                <w:sz w:val="18"/>
                <w:szCs w:val="18"/>
                <w:lang w:eastAsia="en-AU"/>
              </w:rPr>
            </w:pPr>
            <w:r w:rsidRPr="00C1236E">
              <w:rPr>
                <w:rFonts w:ascii="Public Sans" w:eastAsia="Times New Roman" w:hAnsi="Public Sans" w:cs="Calibri"/>
                <w:sz w:val="18"/>
                <w:szCs w:val="18"/>
                <w:lang w:eastAsia="en-AU"/>
              </w:rPr>
              <w:t>Variation</w:t>
            </w:r>
            <w:r w:rsidRPr="00C1236E">
              <w:rPr>
                <w:rFonts w:ascii="Public Sans" w:eastAsia="Times New Roman" w:hAnsi="Public Sans" w:cs="Calibri"/>
                <w:sz w:val="18"/>
                <w:szCs w:val="18"/>
                <w:vertAlign w:val="superscript"/>
                <w:lang w:eastAsia="en-AU"/>
              </w:rPr>
              <w:t>(</w:t>
            </w:r>
            <w:r>
              <w:rPr>
                <w:rFonts w:ascii="Public Sans" w:eastAsia="Times New Roman" w:hAnsi="Public Sans" w:cs="Calibri"/>
                <w:sz w:val="18"/>
                <w:szCs w:val="18"/>
                <w:vertAlign w:val="superscript"/>
                <w:lang w:eastAsia="en-AU"/>
              </w:rPr>
              <w:t>c</w:t>
            </w:r>
            <w:r w:rsidRPr="00C1236E">
              <w:rPr>
                <w:rFonts w:ascii="Public Sans" w:eastAsia="Times New Roman" w:hAnsi="Public Sans" w:cs="Calibri"/>
                <w:sz w:val="18"/>
                <w:szCs w:val="18"/>
                <w:vertAlign w:val="superscript"/>
                <w:lang w:eastAsia="en-AU"/>
              </w:rPr>
              <w:t>)</w:t>
            </w:r>
          </w:p>
        </w:tc>
      </w:tr>
      <w:tr w:rsidR="007A0E99" w:rsidRPr="00BE3AD2" w14:paraId="3937B78E" w14:textId="77777777" w:rsidTr="005A2DD9">
        <w:trPr>
          <w:trHeight w:val="283"/>
        </w:trPr>
        <w:tc>
          <w:tcPr>
            <w:tcW w:w="5529" w:type="dxa"/>
            <w:vMerge/>
            <w:tcBorders>
              <w:left w:val="nil"/>
              <w:right w:val="nil"/>
            </w:tcBorders>
            <w:shd w:val="clear" w:color="auto" w:fill="EBEBEB"/>
          </w:tcPr>
          <w:p w14:paraId="69D8A65B" w14:textId="77777777" w:rsidR="007A0E99" w:rsidRPr="00BE3AD2" w:rsidRDefault="007A0E99" w:rsidP="007A0E99">
            <w:pPr>
              <w:tabs>
                <w:tab w:val="right" w:leader="dot" w:pos="5793"/>
              </w:tabs>
              <w:rPr>
                <w:rFonts w:ascii="Public Sans" w:eastAsia="Times New Roman" w:hAnsi="Public Sans" w:cs="Arial"/>
                <w:b/>
                <w:bCs/>
                <w:color w:val="000000"/>
                <w:sz w:val="18"/>
                <w:szCs w:val="18"/>
                <w:lang w:eastAsia="en-AU"/>
              </w:rPr>
            </w:pPr>
          </w:p>
        </w:tc>
        <w:tc>
          <w:tcPr>
            <w:tcW w:w="992" w:type="dxa"/>
            <w:tcBorders>
              <w:left w:val="nil"/>
              <w:right w:val="nil"/>
            </w:tcBorders>
            <w:shd w:val="clear" w:color="auto" w:fill="EBEBEB"/>
            <w:tcMar>
              <w:left w:w="57" w:type="dxa"/>
              <w:right w:w="0" w:type="dxa"/>
            </w:tcMar>
          </w:tcPr>
          <w:p w14:paraId="3772CE92" w14:textId="52D0AB27" w:rsidR="007A0E99" w:rsidRPr="007A0E99" w:rsidRDefault="007A0E99" w:rsidP="005A2DD9">
            <w:pPr>
              <w:jc w:val="center"/>
              <w:rPr>
                <w:rFonts w:ascii="Public Sans" w:hAnsi="Public Sans" w:cs="Arial"/>
                <w:sz w:val="18"/>
                <w:szCs w:val="18"/>
                <w:lang w:eastAsia="en-AU"/>
              </w:rPr>
            </w:pPr>
            <w:r w:rsidRPr="007A0E99">
              <w:rPr>
                <w:rFonts w:ascii="Public Sans" w:hAnsi="Public Sans" w:cs="Arial"/>
                <w:sz w:val="18"/>
                <w:szCs w:val="18"/>
                <w:lang w:eastAsia="en-AU"/>
              </w:rPr>
              <w:t>$m</w:t>
            </w:r>
          </w:p>
        </w:tc>
        <w:tc>
          <w:tcPr>
            <w:tcW w:w="1134" w:type="dxa"/>
            <w:tcBorders>
              <w:left w:val="nil"/>
              <w:right w:val="nil"/>
            </w:tcBorders>
            <w:shd w:val="clear" w:color="auto" w:fill="EBEBEB"/>
            <w:tcMar>
              <w:left w:w="57" w:type="dxa"/>
              <w:right w:w="0" w:type="dxa"/>
            </w:tcMar>
          </w:tcPr>
          <w:p w14:paraId="4A6B84E4" w14:textId="2A42D834" w:rsidR="007A0E99" w:rsidRPr="007A0E99" w:rsidRDefault="007A0E99" w:rsidP="005A2DD9">
            <w:pPr>
              <w:jc w:val="center"/>
              <w:rPr>
                <w:rFonts w:ascii="Public Sans" w:hAnsi="Public Sans" w:cs="Arial"/>
                <w:sz w:val="18"/>
                <w:szCs w:val="18"/>
                <w:lang w:eastAsia="en-AU"/>
              </w:rPr>
            </w:pPr>
            <w:r w:rsidRPr="007A0E99">
              <w:rPr>
                <w:rFonts w:ascii="Public Sans" w:hAnsi="Public Sans" w:cs="Arial"/>
                <w:sz w:val="18"/>
                <w:szCs w:val="18"/>
                <w:lang w:eastAsia="en-AU"/>
              </w:rPr>
              <w:t>$m</w:t>
            </w:r>
          </w:p>
        </w:tc>
        <w:tc>
          <w:tcPr>
            <w:tcW w:w="992" w:type="dxa"/>
            <w:tcBorders>
              <w:left w:val="nil"/>
              <w:right w:val="nil"/>
            </w:tcBorders>
            <w:shd w:val="clear" w:color="auto" w:fill="EBEBEB"/>
            <w:tcMar>
              <w:left w:w="57" w:type="dxa"/>
              <w:right w:w="0" w:type="dxa"/>
            </w:tcMar>
          </w:tcPr>
          <w:p w14:paraId="19D5EE1B" w14:textId="616CFEFB" w:rsidR="007A0E99" w:rsidRPr="007A0E99" w:rsidRDefault="007A0E99" w:rsidP="005A2DD9">
            <w:pPr>
              <w:jc w:val="center"/>
              <w:rPr>
                <w:rFonts w:ascii="Public Sans" w:hAnsi="Public Sans" w:cs="Arial"/>
                <w:sz w:val="18"/>
                <w:szCs w:val="18"/>
                <w:lang w:eastAsia="en-AU"/>
              </w:rPr>
            </w:pPr>
            <w:r w:rsidRPr="007A0E99">
              <w:rPr>
                <w:rFonts w:ascii="Public Sans" w:hAnsi="Public Sans" w:cs="Arial"/>
                <w:sz w:val="18"/>
                <w:szCs w:val="18"/>
                <w:lang w:eastAsia="en-AU"/>
              </w:rPr>
              <w:t>$m</w:t>
            </w:r>
          </w:p>
        </w:tc>
        <w:tc>
          <w:tcPr>
            <w:tcW w:w="992" w:type="dxa"/>
            <w:tcBorders>
              <w:left w:val="nil"/>
              <w:right w:val="nil"/>
            </w:tcBorders>
            <w:shd w:val="clear" w:color="auto" w:fill="EBEBEB"/>
            <w:tcMar>
              <w:left w:w="57" w:type="dxa"/>
              <w:right w:w="0" w:type="dxa"/>
            </w:tcMar>
          </w:tcPr>
          <w:p w14:paraId="3F1C3C07" w14:textId="2D7ED6F3" w:rsidR="007A0E99" w:rsidRPr="007A0E99" w:rsidRDefault="007A0E99" w:rsidP="005A2DD9">
            <w:pPr>
              <w:jc w:val="center"/>
              <w:rPr>
                <w:rFonts w:ascii="Public Sans" w:hAnsi="Public Sans" w:cs="Arial"/>
                <w:sz w:val="18"/>
                <w:szCs w:val="18"/>
                <w:lang w:eastAsia="en-AU"/>
              </w:rPr>
            </w:pPr>
            <w:r w:rsidRPr="007A0E99">
              <w:rPr>
                <w:rFonts w:ascii="Public Sans" w:hAnsi="Public Sans" w:cs="Arial"/>
                <w:sz w:val="18"/>
                <w:szCs w:val="18"/>
                <w:lang w:eastAsia="en-AU"/>
              </w:rPr>
              <w:t>$m</w:t>
            </w:r>
          </w:p>
        </w:tc>
      </w:tr>
      <w:tr w:rsidR="00BE3AD2" w:rsidRPr="007A0E99" w14:paraId="26377EF3" w14:textId="77777777" w:rsidTr="007A0E99">
        <w:trPr>
          <w:trHeight w:val="290"/>
        </w:trPr>
        <w:tc>
          <w:tcPr>
            <w:tcW w:w="5529" w:type="dxa"/>
            <w:tcBorders>
              <w:left w:val="nil"/>
              <w:right w:val="nil"/>
            </w:tcBorders>
            <w:shd w:val="clear" w:color="000000" w:fill="FFFFFF"/>
          </w:tcPr>
          <w:p w14:paraId="1EABE0B6" w14:textId="1153D724"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Environment and Planning</w:t>
            </w:r>
          </w:p>
        </w:tc>
        <w:tc>
          <w:tcPr>
            <w:tcW w:w="992" w:type="dxa"/>
            <w:tcBorders>
              <w:left w:val="nil"/>
              <w:right w:val="nil"/>
            </w:tcBorders>
            <w:shd w:val="clear" w:color="000000" w:fill="FFFFFF"/>
            <w:tcMar>
              <w:left w:w="57" w:type="dxa"/>
              <w:right w:w="0" w:type="dxa"/>
            </w:tcMar>
            <w:vAlign w:val="center"/>
          </w:tcPr>
          <w:p w14:paraId="42D85E63"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01A9E59E"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6DDA9638"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75C1C88B" w14:textId="77777777" w:rsidR="00BE3AD2" w:rsidRPr="00BE3AD2" w:rsidRDefault="00BE3AD2" w:rsidP="007A0E99">
            <w:pPr>
              <w:spacing w:before="40" w:after="40" w:line="220" w:lineRule="atLeast"/>
              <w:rPr>
                <w:rFonts w:ascii="Public Sans" w:hAnsi="Public Sans" w:cs="Arial"/>
                <w:b/>
                <w:bCs/>
                <w:sz w:val="18"/>
                <w:szCs w:val="18"/>
                <w:lang w:eastAsia="en-AU"/>
              </w:rPr>
            </w:pPr>
          </w:p>
        </w:tc>
      </w:tr>
      <w:tr w:rsidR="00BE3AD2" w:rsidRPr="00BE3AD2" w14:paraId="1E692D03" w14:textId="77777777" w:rsidTr="007A0E99">
        <w:trPr>
          <w:trHeight w:val="290"/>
        </w:trPr>
        <w:tc>
          <w:tcPr>
            <w:tcW w:w="5529" w:type="dxa"/>
            <w:tcBorders>
              <w:left w:val="nil"/>
              <w:right w:val="nil"/>
            </w:tcBorders>
            <w:shd w:val="clear" w:color="000000" w:fill="FFFFFF"/>
          </w:tcPr>
          <w:p w14:paraId="3A0DECE5" w14:textId="15528491"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Department of Planning and Environment</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345E50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689.9</w:t>
            </w:r>
          </w:p>
        </w:tc>
        <w:tc>
          <w:tcPr>
            <w:tcW w:w="1134" w:type="dxa"/>
            <w:tcBorders>
              <w:left w:val="nil"/>
              <w:right w:val="nil"/>
            </w:tcBorders>
            <w:shd w:val="clear" w:color="000000" w:fill="FFFFFF"/>
            <w:tcMar>
              <w:left w:w="57" w:type="dxa"/>
              <w:right w:w="0" w:type="dxa"/>
            </w:tcMar>
            <w:vAlign w:val="center"/>
          </w:tcPr>
          <w:p w14:paraId="6B6F531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425.3</w:t>
            </w:r>
          </w:p>
        </w:tc>
        <w:tc>
          <w:tcPr>
            <w:tcW w:w="992" w:type="dxa"/>
            <w:tcBorders>
              <w:left w:val="nil"/>
              <w:right w:val="nil"/>
            </w:tcBorders>
            <w:shd w:val="clear" w:color="000000" w:fill="FFFFFF"/>
            <w:tcMar>
              <w:left w:w="57" w:type="dxa"/>
              <w:right w:w="0" w:type="dxa"/>
            </w:tcMar>
            <w:vAlign w:val="center"/>
          </w:tcPr>
          <w:p w14:paraId="28D2AF1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543.9</w:t>
            </w:r>
          </w:p>
        </w:tc>
        <w:tc>
          <w:tcPr>
            <w:tcW w:w="992" w:type="dxa"/>
            <w:tcBorders>
              <w:left w:val="nil"/>
              <w:right w:val="nil"/>
            </w:tcBorders>
            <w:shd w:val="clear" w:color="000000" w:fill="FFFFFF"/>
            <w:tcMar>
              <w:left w:w="57" w:type="dxa"/>
              <w:right w:w="0" w:type="dxa"/>
            </w:tcMar>
            <w:vAlign w:val="center"/>
          </w:tcPr>
          <w:p w14:paraId="3594896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118.6</w:t>
            </w:r>
          </w:p>
        </w:tc>
      </w:tr>
      <w:tr w:rsidR="00BE3AD2" w:rsidRPr="00BE3AD2" w14:paraId="155705B1" w14:textId="77777777" w:rsidTr="007A0E99">
        <w:trPr>
          <w:trHeight w:val="290"/>
        </w:trPr>
        <w:tc>
          <w:tcPr>
            <w:tcW w:w="5529" w:type="dxa"/>
            <w:tcBorders>
              <w:left w:val="nil"/>
              <w:right w:val="nil"/>
            </w:tcBorders>
            <w:shd w:val="clear" w:color="000000" w:fill="FFFFFF"/>
          </w:tcPr>
          <w:p w14:paraId="43F07CB8" w14:textId="19B472CA"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Environment Protection Authority</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BED744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16.5</w:t>
            </w:r>
          </w:p>
        </w:tc>
        <w:tc>
          <w:tcPr>
            <w:tcW w:w="1134" w:type="dxa"/>
            <w:tcBorders>
              <w:left w:val="nil"/>
              <w:right w:val="nil"/>
            </w:tcBorders>
            <w:shd w:val="clear" w:color="000000" w:fill="FFFFFF"/>
            <w:tcMar>
              <w:left w:w="57" w:type="dxa"/>
              <w:right w:w="0" w:type="dxa"/>
            </w:tcMar>
            <w:vAlign w:val="center"/>
          </w:tcPr>
          <w:p w14:paraId="5F920AE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5.1</w:t>
            </w:r>
          </w:p>
        </w:tc>
        <w:tc>
          <w:tcPr>
            <w:tcW w:w="992" w:type="dxa"/>
            <w:tcBorders>
              <w:left w:val="nil"/>
              <w:right w:val="nil"/>
            </w:tcBorders>
            <w:shd w:val="clear" w:color="000000" w:fill="FFFFFF"/>
            <w:tcMar>
              <w:left w:w="57" w:type="dxa"/>
              <w:right w:w="0" w:type="dxa"/>
            </w:tcMar>
            <w:vAlign w:val="center"/>
          </w:tcPr>
          <w:p w14:paraId="00B819C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9.5</w:t>
            </w:r>
          </w:p>
        </w:tc>
        <w:tc>
          <w:tcPr>
            <w:tcW w:w="992" w:type="dxa"/>
            <w:tcBorders>
              <w:left w:val="nil"/>
              <w:right w:val="nil"/>
            </w:tcBorders>
            <w:shd w:val="clear" w:color="000000" w:fill="FFFFFF"/>
            <w:tcMar>
              <w:left w:w="57" w:type="dxa"/>
              <w:right w:w="0" w:type="dxa"/>
            </w:tcMar>
            <w:vAlign w:val="center"/>
          </w:tcPr>
          <w:p w14:paraId="31C2B2E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4.4</w:t>
            </w:r>
          </w:p>
        </w:tc>
      </w:tr>
      <w:tr w:rsidR="00BE3AD2" w:rsidRPr="00BE3AD2" w14:paraId="15FE9071" w14:textId="77777777" w:rsidTr="007A0E99">
        <w:trPr>
          <w:trHeight w:val="290"/>
        </w:trPr>
        <w:tc>
          <w:tcPr>
            <w:tcW w:w="5529" w:type="dxa"/>
            <w:tcBorders>
              <w:left w:val="nil"/>
              <w:right w:val="nil"/>
            </w:tcBorders>
            <w:shd w:val="clear" w:color="000000" w:fill="FFFFFF"/>
          </w:tcPr>
          <w:p w14:paraId="4682233E" w14:textId="59B42B60"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Greater Cities Commission</w:t>
            </w:r>
            <w:r w:rsidRPr="00BE3AD2">
              <w:rPr>
                <w:rFonts w:ascii="Public Sans" w:hAnsi="Public Sans" w:cs="Arial"/>
                <w:color w:val="000000" w:themeColor="text1"/>
                <w:sz w:val="18"/>
                <w:szCs w:val="18"/>
                <w:vertAlign w:val="superscript"/>
                <w:lang w:eastAsia="en-AU"/>
              </w:rPr>
              <w:t>(g</w:t>
            </w:r>
            <w:r w:rsidRPr="007A0E99">
              <w:rPr>
                <w:rFonts w:ascii="Public Sans" w:hAnsi="Public Sans" w:cs="Arial"/>
                <w:color w:val="000000" w:themeColor="text1"/>
                <w:sz w:val="18"/>
                <w:szCs w:val="18"/>
                <w:vertAlign w:val="superscript"/>
                <w:lang w:eastAsia="en-AU"/>
              </w:rPr>
              <w:t>)</w:t>
            </w:r>
            <w:r w:rsidR="005B27E1">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98ECBB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0.3</w:t>
            </w:r>
          </w:p>
        </w:tc>
        <w:tc>
          <w:tcPr>
            <w:tcW w:w="1134" w:type="dxa"/>
            <w:tcBorders>
              <w:left w:val="nil"/>
              <w:right w:val="nil"/>
            </w:tcBorders>
            <w:shd w:val="clear" w:color="000000" w:fill="FFFFFF"/>
            <w:tcMar>
              <w:left w:w="57" w:type="dxa"/>
              <w:right w:w="0" w:type="dxa"/>
            </w:tcMar>
            <w:vAlign w:val="center"/>
          </w:tcPr>
          <w:p w14:paraId="462AFB7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c>
          <w:tcPr>
            <w:tcW w:w="992" w:type="dxa"/>
            <w:tcBorders>
              <w:left w:val="nil"/>
              <w:right w:val="nil"/>
            </w:tcBorders>
            <w:shd w:val="clear" w:color="000000" w:fill="FFFFFF"/>
            <w:tcMar>
              <w:left w:w="57" w:type="dxa"/>
              <w:right w:w="0" w:type="dxa"/>
            </w:tcMar>
            <w:vAlign w:val="center"/>
          </w:tcPr>
          <w:p w14:paraId="79FDA39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c>
          <w:tcPr>
            <w:tcW w:w="992" w:type="dxa"/>
            <w:tcBorders>
              <w:left w:val="nil"/>
              <w:right w:val="nil"/>
            </w:tcBorders>
            <w:shd w:val="clear" w:color="000000" w:fill="FFFFFF"/>
            <w:tcMar>
              <w:left w:w="57" w:type="dxa"/>
              <w:right w:w="0" w:type="dxa"/>
            </w:tcMar>
            <w:vAlign w:val="center"/>
          </w:tcPr>
          <w:p w14:paraId="127B0F1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(0.0)</w:t>
            </w:r>
          </w:p>
        </w:tc>
      </w:tr>
      <w:tr w:rsidR="00BE3AD2" w:rsidRPr="00BE3AD2" w14:paraId="7AE46C0A" w14:textId="77777777" w:rsidTr="007A0E99">
        <w:trPr>
          <w:trHeight w:val="290"/>
        </w:trPr>
        <w:tc>
          <w:tcPr>
            <w:tcW w:w="5529" w:type="dxa"/>
            <w:tcBorders>
              <w:left w:val="nil"/>
              <w:right w:val="nil"/>
            </w:tcBorders>
            <w:shd w:val="clear" w:color="000000" w:fill="FFFFFF"/>
          </w:tcPr>
          <w:p w14:paraId="61F80389" w14:textId="6FF0E574"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Northern Rivers Reconstruction Corporation</w:t>
            </w:r>
            <w:r w:rsidRPr="00BE3AD2">
              <w:rPr>
                <w:rFonts w:ascii="Public Sans" w:hAnsi="Public Sans" w:cs="Arial"/>
                <w:color w:val="000000" w:themeColor="text1"/>
                <w:sz w:val="18"/>
                <w:szCs w:val="18"/>
                <w:vertAlign w:val="superscript"/>
                <w:lang w:eastAsia="en-AU"/>
              </w:rPr>
              <w:t>(i</w:t>
            </w:r>
            <w:r w:rsidRPr="007A0E99">
              <w:rPr>
                <w:rFonts w:ascii="Public Sans" w:hAnsi="Public Sans" w:cs="Arial"/>
                <w:color w:val="000000" w:themeColor="text1"/>
                <w:sz w:val="18"/>
                <w:szCs w:val="18"/>
                <w:vertAlign w:val="superscript"/>
                <w:lang w:eastAsia="en-AU"/>
              </w:rPr>
              <w:t>)</w:t>
            </w:r>
            <w:r w:rsidR="005B27E1">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2AC795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1134" w:type="dxa"/>
            <w:tcBorders>
              <w:left w:val="nil"/>
              <w:right w:val="nil"/>
            </w:tcBorders>
            <w:shd w:val="clear" w:color="000000" w:fill="FFFFFF"/>
            <w:tcMar>
              <w:left w:w="57" w:type="dxa"/>
              <w:right w:w="0" w:type="dxa"/>
            </w:tcMar>
            <w:vAlign w:val="center"/>
          </w:tcPr>
          <w:p w14:paraId="2DB8890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9.1</w:t>
            </w:r>
          </w:p>
        </w:tc>
        <w:tc>
          <w:tcPr>
            <w:tcW w:w="992" w:type="dxa"/>
            <w:tcBorders>
              <w:left w:val="nil"/>
              <w:right w:val="nil"/>
            </w:tcBorders>
            <w:shd w:val="clear" w:color="000000" w:fill="FFFFFF"/>
            <w:tcMar>
              <w:left w:w="57" w:type="dxa"/>
              <w:right w:w="0" w:type="dxa"/>
            </w:tcMar>
            <w:vAlign w:val="center"/>
          </w:tcPr>
          <w:p w14:paraId="1B6E8E4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142.9</w:t>
            </w:r>
          </w:p>
        </w:tc>
        <w:tc>
          <w:tcPr>
            <w:tcW w:w="992" w:type="dxa"/>
            <w:tcBorders>
              <w:left w:val="nil"/>
              <w:right w:val="nil"/>
            </w:tcBorders>
            <w:shd w:val="clear" w:color="000000" w:fill="FFFFFF"/>
            <w:tcMar>
              <w:left w:w="57" w:type="dxa"/>
              <w:right w:w="0" w:type="dxa"/>
            </w:tcMar>
            <w:vAlign w:val="center"/>
          </w:tcPr>
          <w:p w14:paraId="7B54AFA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133.8</w:t>
            </w:r>
          </w:p>
        </w:tc>
      </w:tr>
      <w:tr w:rsidR="00BE3AD2" w:rsidRPr="00BE3AD2" w14:paraId="5EEE6783" w14:textId="77777777" w:rsidTr="007A0E99">
        <w:trPr>
          <w:trHeight w:val="290"/>
        </w:trPr>
        <w:tc>
          <w:tcPr>
            <w:tcW w:w="5529" w:type="dxa"/>
            <w:tcBorders>
              <w:left w:val="nil"/>
              <w:right w:val="nil"/>
            </w:tcBorders>
            <w:shd w:val="clear" w:color="000000" w:fill="FFFFFF"/>
          </w:tcPr>
          <w:p w14:paraId="2811C6ED" w14:textId="079F7C58"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Reconstruction Authority</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D093F5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1134" w:type="dxa"/>
            <w:tcBorders>
              <w:left w:val="nil"/>
              <w:right w:val="nil"/>
            </w:tcBorders>
            <w:shd w:val="clear" w:color="000000" w:fill="FFFFFF"/>
            <w:tcMar>
              <w:left w:w="57" w:type="dxa"/>
              <w:right w:w="0" w:type="dxa"/>
            </w:tcMar>
            <w:vAlign w:val="center"/>
          </w:tcPr>
          <w:p w14:paraId="76D01D9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w:t>
            </w:r>
          </w:p>
        </w:tc>
        <w:tc>
          <w:tcPr>
            <w:tcW w:w="992" w:type="dxa"/>
            <w:tcBorders>
              <w:left w:val="nil"/>
              <w:right w:val="nil"/>
            </w:tcBorders>
            <w:shd w:val="clear" w:color="000000" w:fill="FFFFFF"/>
            <w:tcMar>
              <w:left w:w="57" w:type="dxa"/>
              <w:right w:w="0" w:type="dxa"/>
            </w:tcMar>
            <w:vAlign w:val="center"/>
          </w:tcPr>
          <w:p w14:paraId="290BDEA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58.7</w:t>
            </w:r>
          </w:p>
        </w:tc>
        <w:tc>
          <w:tcPr>
            <w:tcW w:w="992" w:type="dxa"/>
            <w:tcBorders>
              <w:left w:val="nil"/>
              <w:right w:val="nil"/>
            </w:tcBorders>
            <w:shd w:val="clear" w:color="000000" w:fill="FFFFFF"/>
            <w:tcMar>
              <w:left w:w="57" w:type="dxa"/>
              <w:right w:w="0" w:type="dxa"/>
            </w:tcMar>
            <w:vAlign w:val="center"/>
          </w:tcPr>
          <w:p w14:paraId="476A954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57.4</w:t>
            </w:r>
          </w:p>
        </w:tc>
      </w:tr>
      <w:tr w:rsidR="00BE3AD2" w:rsidRPr="00BE3AD2" w14:paraId="06FE24A6" w14:textId="77777777" w:rsidTr="007A0E99">
        <w:trPr>
          <w:trHeight w:val="290"/>
        </w:trPr>
        <w:tc>
          <w:tcPr>
            <w:tcW w:w="5529" w:type="dxa"/>
            <w:tcBorders>
              <w:left w:val="nil"/>
              <w:right w:val="nil"/>
            </w:tcBorders>
            <w:shd w:val="clear" w:color="000000" w:fill="FFFFFF"/>
          </w:tcPr>
          <w:p w14:paraId="7B0603CC" w14:textId="0A1E388A"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Royal Botanic Gardens and Domain Trust</w:t>
            </w:r>
            <w:r w:rsidRPr="00BE3AD2">
              <w:rPr>
                <w:rFonts w:ascii="Public Sans" w:hAnsi="Public Sans" w:cs="Arial"/>
                <w:color w:val="000000" w:themeColor="text1"/>
                <w:sz w:val="18"/>
                <w:szCs w:val="18"/>
                <w:vertAlign w:val="superscript"/>
                <w:lang w:eastAsia="en-AU"/>
              </w:rPr>
              <w:t>(h</w:t>
            </w:r>
            <w:r w:rsidRPr="007A0E99">
              <w:rPr>
                <w:rFonts w:ascii="Public Sans" w:hAnsi="Public Sans" w:cs="Arial"/>
                <w:color w:val="000000" w:themeColor="text1"/>
                <w:sz w:val="18"/>
                <w:szCs w:val="18"/>
                <w:vertAlign w:val="superscript"/>
                <w:lang w:eastAsia="en-AU"/>
              </w:rPr>
              <w:t>)</w:t>
            </w:r>
            <w:r w:rsidR="005B27E1">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30CCA8F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31.3</w:t>
            </w:r>
          </w:p>
        </w:tc>
        <w:tc>
          <w:tcPr>
            <w:tcW w:w="1134" w:type="dxa"/>
            <w:tcBorders>
              <w:left w:val="nil"/>
              <w:right w:val="nil"/>
            </w:tcBorders>
            <w:shd w:val="clear" w:color="000000" w:fill="FFFFFF"/>
            <w:tcMar>
              <w:left w:w="57" w:type="dxa"/>
              <w:right w:w="0" w:type="dxa"/>
            </w:tcMar>
            <w:vAlign w:val="center"/>
          </w:tcPr>
          <w:p w14:paraId="3679D48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14.5</w:t>
            </w:r>
          </w:p>
        </w:tc>
        <w:tc>
          <w:tcPr>
            <w:tcW w:w="992" w:type="dxa"/>
            <w:tcBorders>
              <w:left w:val="nil"/>
              <w:right w:val="nil"/>
            </w:tcBorders>
            <w:shd w:val="clear" w:color="000000" w:fill="FFFFFF"/>
            <w:tcMar>
              <w:left w:w="57" w:type="dxa"/>
              <w:right w:w="0" w:type="dxa"/>
            </w:tcMar>
            <w:vAlign w:val="center"/>
          </w:tcPr>
          <w:p w14:paraId="7ADB3AF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28.8</w:t>
            </w:r>
          </w:p>
        </w:tc>
        <w:tc>
          <w:tcPr>
            <w:tcW w:w="992" w:type="dxa"/>
            <w:tcBorders>
              <w:left w:val="nil"/>
              <w:right w:val="nil"/>
            </w:tcBorders>
            <w:shd w:val="clear" w:color="000000" w:fill="FFFFFF"/>
            <w:tcMar>
              <w:left w:w="57" w:type="dxa"/>
              <w:right w:w="0" w:type="dxa"/>
            </w:tcMar>
            <w:vAlign w:val="center"/>
          </w:tcPr>
          <w:p w14:paraId="47724CE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14.4</w:t>
            </w:r>
          </w:p>
        </w:tc>
      </w:tr>
      <w:tr w:rsidR="00BE3AD2" w:rsidRPr="00BE3AD2" w14:paraId="5B9A28AB" w14:textId="77777777" w:rsidTr="007A0E99">
        <w:trPr>
          <w:trHeight w:val="290"/>
        </w:trPr>
        <w:tc>
          <w:tcPr>
            <w:tcW w:w="5529" w:type="dxa"/>
            <w:tcBorders>
              <w:left w:val="nil"/>
              <w:right w:val="nil"/>
            </w:tcBorders>
            <w:shd w:val="clear" w:color="000000" w:fill="FFFFFF"/>
          </w:tcPr>
          <w:p w14:paraId="5ED0B424" w14:textId="446BAE12"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Sydney Olympic Park Authority</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79BBFF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21.1</w:t>
            </w:r>
          </w:p>
        </w:tc>
        <w:tc>
          <w:tcPr>
            <w:tcW w:w="1134" w:type="dxa"/>
            <w:tcBorders>
              <w:left w:val="nil"/>
              <w:right w:val="nil"/>
            </w:tcBorders>
            <w:shd w:val="clear" w:color="000000" w:fill="FFFFFF"/>
            <w:tcMar>
              <w:left w:w="57" w:type="dxa"/>
              <w:right w:w="0" w:type="dxa"/>
            </w:tcMar>
            <w:vAlign w:val="center"/>
          </w:tcPr>
          <w:p w14:paraId="7D2130D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27.1</w:t>
            </w:r>
          </w:p>
        </w:tc>
        <w:tc>
          <w:tcPr>
            <w:tcW w:w="992" w:type="dxa"/>
            <w:tcBorders>
              <w:left w:val="nil"/>
              <w:right w:val="nil"/>
            </w:tcBorders>
            <w:shd w:val="clear" w:color="000000" w:fill="FFFFFF"/>
            <w:tcMar>
              <w:left w:w="57" w:type="dxa"/>
              <w:right w:w="0" w:type="dxa"/>
            </w:tcMar>
            <w:vAlign w:val="center"/>
          </w:tcPr>
          <w:p w14:paraId="7D5C73F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10.5</w:t>
            </w:r>
          </w:p>
        </w:tc>
        <w:tc>
          <w:tcPr>
            <w:tcW w:w="992" w:type="dxa"/>
            <w:tcBorders>
              <w:left w:val="nil"/>
              <w:right w:val="nil"/>
            </w:tcBorders>
            <w:shd w:val="clear" w:color="000000" w:fill="FFFFFF"/>
            <w:tcMar>
              <w:left w:w="57" w:type="dxa"/>
              <w:right w:w="0" w:type="dxa"/>
            </w:tcMar>
            <w:vAlign w:val="center"/>
          </w:tcPr>
          <w:p w14:paraId="5ED990F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(16.6)</w:t>
            </w:r>
          </w:p>
        </w:tc>
      </w:tr>
      <w:tr w:rsidR="00BE3AD2" w:rsidRPr="00BE3AD2" w14:paraId="1F9D81B0" w14:textId="77777777" w:rsidTr="007A0E99">
        <w:trPr>
          <w:trHeight w:val="290"/>
        </w:trPr>
        <w:tc>
          <w:tcPr>
            <w:tcW w:w="5529" w:type="dxa"/>
            <w:tcBorders>
              <w:left w:val="nil"/>
              <w:right w:val="nil"/>
            </w:tcBorders>
            <w:shd w:val="clear" w:color="000000" w:fill="FFFFFF"/>
          </w:tcPr>
          <w:p w14:paraId="44170E06" w14:textId="4779C132"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Western Parkland City Authority</w:t>
            </w:r>
            <w:r w:rsidRPr="00BE3AD2">
              <w:rPr>
                <w:rFonts w:ascii="Public Sans" w:hAnsi="Public Sans" w:cs="Arial"/>
                <w:color w:val="000000" w:themeColor="text1"/>
                <w:sz w:val="18"/>
                <w:szCs w:val="18"/>
                <w:vertAlign w:val="superscript"/>
                <w:lang w:eastAsia="en-AU"/>
              </w:rPr>
              <w:t>(j</w:t>
            </w:r>
            <w:r w:rsidRPr="007A0E99">
              <w:rPr>
                <w:rFonts w:ascii="Public Sans" w:hAnsi="Public Sans" w:cs="Arial"/>
                <w:color w:val="000000" w:themeColor="text1"/>
                <w:sz w:val="18"/>
                <w:szCs w:val="18"/>
                <w:vertAlign w:val="superscript"/>
                <w:lang w:eastAsia="en-AU"/>
              </w:rPr>
              <w:t>)</w:t>
            </w:r>
            <w:r w:rsidR="005B27E1">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381D73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170.7</w:t>
            </w:r>
          </w:p>
        </w:tc>
        <w:tc>
          <w:tcPr>
            <w:tcW w:w="1134" w:type="dxa"/>
            <w:tcBorders>
              <w:left w:val="nil"/>
              <w:right w:val="nil"/>
            </w:tcBorders>
            <w:shd w:val="clear" w:color="000000" w:fill="FFFFFF"/>
            <w:tcMar>
              <w:left w:w="57" w:type="dxa"/>
              <w:right w:w="0" w:type="dxa"/>
            </w:tcMar>
            <w:vAlign w:val="center"/>
          </w:tcPr>
          <w:p w14:paraId="672A4D6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65.1</w:t>
            </w:r>
          </w:p>
        </w:tc>
        <w:tc>
          <w:tcPr>
            <w:tcW w:w="992" w:type="dxa"/>
            <w:tcBorders>
              <w:left w:val="nil"/>
              <w:right w:val="nil"/>
            </w:tcBorders>
            <w:shd w:val="clear" w:color="000000" w:fill="FFFFFF"/>
            <w:tcMar>
              <w:left w:w="57" w:type="dxa"/>
              <w:right w:w="0" w:type="dxa"/>
            </w:tcMar>
            <w:vAlign w:val="center"/>
          </w:tcPr>
          <w:p w14:paraId="5CE8E60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222.6</w:t>
            </w:r>
          </w:p>
        </w:tc>
        <w:tc>
          <w:tcPr>
            <w:tcW w:w="992" w:type="dxa"/>
            <w:tcBorders>
              <w:left w:val="nil"/>
              <w:right w:val="nil"/>
            </w:tcBorders>
            <w:shd w:val="clear" w:color="000000" w:fill="FFFFFF"/>
            <w:tcMar>
              <w:left w:w="57" w:type="dxa"/>
              <w:right w:w="0" w:type="dxa"/>
            </w:tcMar>
            <w:vAlign w:val="center"/>
          </w:tcPr>
          <w:p w14:paraId="6DCE54F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157.5</w:t>
            </w:r>
          </w:p>
        </w:tc>
      </w:tr>
      <w:tr w:rsidR="00BE3AD2" w:rsidRPr="00BE3AD2" w14:paraId="33374560" w14:textId="77777777" w:rsidTr="007A0E99">
        <w:trPr>
          <w:trHeight w:val="290"/>
        </w:trPr>
        <w:tc>
          <w:tcPr>
            <w:tcW w:w="5529" w:type="dxa"/>
            <w:tcBorders>
              <w:left w:val="nil"/>
              <w:right w:val="nil"/>
            </w:tcBorders>
            <w:shd w:val="clear" w:color="000000" w:fill="FFFFFF"/>
          </w:tcPr>
          <w:p w14:paraId="7884F235" w14:textId="24F57C7F"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Aboriginal Housing Office</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F4CE11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90.6</w:t>
            </w:r>
          </w:p>
        </w:tc>
        <w:tc>
          <w:tcPr>
            <w:tcW w:w="1134" w:type="dxa"/>
            <w:tcBorders>
              <w:left w:val="nil"/>
              <w:right w:val="nil"/>
            </w:tcBorders>
            <w:shd w:val="clear" w:color="000000" w:fill="FFFFFF"/>
            <w:tcMar>
              <w:left w:w="57" w:type="dxa"/>
              <w:right w:w="0" w:type="dxa"/>
            </w:tcMar>
            <w:vAlign w:val="center"/>
          </w:tcPr>
          <w:p w14:paraId="63637FA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69.1</w:t>
            </w:r>
          </w:p>
        </w:tc>
        <w:tc>
          <w:tcPr>
            <w:tcW w:w="992" w:type="dxa"/>
            <w:tcBorders>
              <w:left w:val="nil"/>
              <w:right w:val="nil"/>
            </w:tcBorders>
            <w:shd w:val="clear" w:color="000000" w:fill="FFFFFF"/>
            <w:tcMar>
              <w:left w:w="57" w:type="dxa"/>
              <w:right w:w="0" w:type="dxa"/>
            </w:tcMar>
            <w:vAlign w:val="center"/>
          </w:tcPr>
          <w:p w14:paraId="7B24024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101.4</w:t>
            </w:r>
          </w:p>
        </w:tc>
        <w:tc>
          <w:tcPr>
            <w:tcW w:w="992" w:type="dxa"/>
            <w:tcBorders>
              <w:left w:val="nil"/>
              <w:right w:val="nil"/>
            </w:tcBorders>
            <w:shd w:val="clear" w:color="000000" w:fill="FFFFFF"/>
            <w:tcMar>
              <w:left w:w="57" w:type="dxa"/>
              <w:right w:w="0" w:type="dxa"/>
            </w:tcMar>
            <w:vAlign w:val="center"/>
          </w:tcPr>
          <w:p w14:paraId="2F783FE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32.3</w:t>
            </w:r>
          </w:p>
        </w:tc>
      </w:tr>
      <w:tr w:rsidR="00BE3AD2" w:rsidRPr="00BE3AD2" w14:paraId="33559D2C" w14:textId="77777777" w:rsidTr="007A0E99">
        <w:trPr>
          <w:trHeight w:val="290"/>
        </w:trPr>
        <w:tc>
          <w:tcPr>
            <w:tcW w:w="5529" w:type="dxa"/>
            <w:tcBorders>
              <w:left w:val="nil"/>
              <w:right w:val="nil"/>
            </w:tcBorders>
            <w:shd w:val="clear" w:color="000000" w:fill="FFFFFF"/>
          </w:tcPr>
          <w:p w14:paraId="6A6D34E9" w14:textId="78B5EC19"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Biodiversity Conservation Trust of NSW</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A93C1F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15.2</w:t>
            </w:r>
          </w:p>
        </w:tc>
        <w:tc>
          <w:tcPr>
            <w:tcW w:w="1134" w:type="dxa"/>
            <w:tcBorders>
              <w:left w:val="nil"/>
              <w:right w:val="nil"/>
            </w:tcBorders>
            <w:shd w:val="clear" w:color="000000" w:fill="FFFFFF"/>
            <w:tcMar>
              <w:left w:w="57" w:type="dxa"/>
              <w:right w:w="0" w:type="dxa"/>
            </w:tcMar>
            <w:vAlign w:val="center"/>
          </w:tcPr>
          <w:p w14:paraId="1184C2C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1.6</w:t>
            </w:r>
          </w:p>
        </w:tc>
        <w:tc>
          <w:tcPr>
            <w:tcW w:w="992" w:type="dxa"/>
            <w:tcBorders>
              <w:left w:val="nil"/>
              <w:right w:val="nil"/>
            </w:tcBorders>
            <w:shd w:val="clear" w:color="000000" w:fill="FFFFFF"/>
            <w:tcMar>
              <w:left w:w="57" w:type="dxa"/>
              <w:right w:w="0" w:type="dxa"/>
            </w:tcMar>
            <w:vAlign w:val="center"/>
          </w:tcPr>
          <w:p w14:paraId="2D30053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15.1</w:t>
            </w:r>
          </w:p>
        </w:tc>
        <w:tc>
          <w:tcPr>
            <w:tcW w:w="992" w:type="dxa"/>
            <w:tcBorders>
              <w:left w:val="nil"/>
              <w:right w:val="nil"/>
            </w:tcBorders>
            <w:shd w:val="clear" w:color="000000" w:fill="FFFFFF"/>
            <w:tcMar>
              <w:left w:w="57" w:type="dxa"/>
              <w:right w:w="0" w:type="dxa"/>
            </w:tcMar>
            <w:vAlign w:val="center"/>
          </w:tcPr>
          <w:p w14:paraId="2644AAB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13.5</w:t>
            </w:r>
          </w:p>
        </w:tc>
      </w:tr>
      <w:tr w:rsidR="00BE3AD2" w:rsidRPr="00BE3AD2" w14:paraId="2C3FD57A" w14:textId="77777777" w:rsidTr="007A0E99">
        <w:trPr>
          <w:trHeight w:val="290"/>
        </w:trPr>
        <w:tc>
          <w:tcPr>
            <w:tcW w:w="5529" w:type="dxa"/>
            <w:tcBorders>
              <w:left w:val="nil"/>
              <w:right w:val="nil"/>
            </w:tcBorders>
            <w:shd w:val="clear" w:color="000000" w:fill="FFFFFF"/>
          </w:tcPr>
          <w:p w14:paraId="767B7C65" w14:textId="1803A0F9"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Centennial Park and Moore Park Trust</w:t>
            </w:r>
            <w:r w:rsidRPr="00BE3AD2">
              <w:rPr>
                <w:rFonts w:ascii="Public Sans" w:hAnsi="Public Sans" w:cs="Arial"/>
                <w:color w:val="000000" w:themeColor="text1"/>
                <w:sz w:val="18"/>
                <w:szCs w:val="18"/>
                <w:vertAlign w:val="superscript"/>
                <w:lang w:eastAsia="en-AU"/>
              </w:rPr>
              <w:t>(h</w:t>
            </w:r>
            <w:r w:rsidRPr="007A0E99">
              <w:rPr>
                <w:rFonts w:ascii="Public Sans" w:hAnsi="Public Sans" w:cs="Arial"/>
                <w:color w:val="000000" w:themeColor="text1"/>
                <w:sz w:val="18"/>
                <w:szCs w:val="18"/>
                <w:vertAlign w:val="superscript"/>
                <w:lang w:eastAsia="en-AU"/>
              </w:rPr>
              <w:t>)</w:t>
            </w:r>
            <w:r w:rsidR="005B27E1">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A601F9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13.2</w:t>
            </w:r>
          </w:p>
        </w:tc>
        <w:tc>
          <w:tcPr>
            <w:tcW w:w="1134" w:type="dxa"/>
            <w:tcBorders>
              <w:left w:val="nil"/>
              <w:right w:val="nil"/>
            </w:tcBorders>
            <w:shd w:val="clear" w:color="000000" w:fill="FFFFFF"/>
            <w:tcMar>
              <w:left w:w="57" w:type="dxa"/>
              <w:right w:w="0" w:type="dxa"/>
            </w:tcMar>
            <w:vAlign w:val="center"/>
          </w:tcPr>
          <w:p w14:paraId="54A9735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9.3</w:t>
            </w:r>
          </w:p>
        </w:tc>
        <w:tc>
          <w:tcPr>
            <w:tcW w:w="992" w:type="dxa"/>
            <w:tcBorders>
              <w:left w:val="nil"/>
              <w:right w:val="nil"/>
            </w:tcBorders>
            <w:shd w:val="clear" w:color="000000" w:fill="FFFFFF"/>
            <w:tcMar>
              <w:left w:w="57" w:type="dxa"/>
              <w:right w:w="0" w:type="dxa"/>
            </w:tcMar>
            <w:vAlign w:val="center"/>
          </w:tcPr>
          <w:p w14:paraId="03B9EDE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12.7</w:t>
            </w:r>
          </w:p>
        </w:tc>
        <w:tc>
          <w:tcPr>
            <w:tcW w:w="992" w:type="dxa"/>
            <w:tcBorders>
              <w:left w:val="nil"/>
              <w:right w:val="nil"/>
            </w:tcBorders>
            <w:shd w:val="clear" w:color="000000" w:fill="FFFFFF"/>
            <w:tcMar>
              <w:left w:w="57" w:type="dxa"/>
              <w:right w:w="0" w:type="dxa"/>
            </w:tcMar>
            <w:vAlign w:val="center"/>
          </w:tcPr>
          <w:p w14:paraId="0EE96E7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3.4</w:t>
            </w:r>
          </w:p>
        </w:tc>
      </w:tr>
      <w:tr w:rsidR="00BE3AD2" w:rsidRPr="00BE3AD2" w14:paraId="64DFAAC8" w14:textId="77777777" w:rsidTr="007A0E99">
        <w:trPr>
          <w:trHeight w:val="290"/>
        </w:trPr>
        <w:tc>
          <w:tcPr>
            <w:tcW w:w="5529" w:type="dxa"/>
            <w:tcBorders>
              <w:left w:val="nil"/>
              <w:right w:val="nil"/>
            </w:tcBorders>
            <w:shd w:val="clear" w:color="000000" w:fill="FFFFFF"/>
          </w:tcPr>
          <w:p w14:paraId="27ED61AB" w14:textId="5E433C5C"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Hunter and Central Coast Development Corporation</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8C8A76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7.0</w:t>
            </w:r>
          </w:p>
        </w:tc>
        <w:tc>
          <w:tcPr>
            <w:tcW w:w="1134" w:type="dxa"/>
            <w:tcBorders>
              <w:left w:val="nil"/>
              <w:right w:val="nil"/>
            </w:tcBorders>
            <w:shd w:val="clear" w:color="000000" w:fill="FFFFFF"/>
            <w:tcMar>
              <w:left w:w="57" w:type="dxa"/>
              <w:right w:w="0" w:type="dxa"/>
            </w:tcMar>
            <w:vAlign w:val="center"/>
          </w:tcPr>
          <w:p w14:paraId="24C9E7F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5.1</w:t>
            </w:r>
          </w:p>
        </w:tc>
        <w:tc>
          <w:tcPr>
            <w:tcW w:w="992" w:type="dxa"/>
            <w:tcBorders>
              <w:left w:val="nil"/>
              <w:right w:val="nil"/>
            </w:tcBorders>
            <w:shd w:val="clear" w:color="000000" w:fill="FFFFFF"/>
            <w:tcMar>
              <w:left w:w="57" w:type="dxa"/>
              <w:right w:w="0" w:type="dxa"/>
            </w:tcMar>
            <w:vAlign w:val="center"/>
          </w:tcPr>
          <w:p w14:paraId="70D3C8C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0.5</w:t>
            </w:r>
          </w:p>
        </w:tc>
        <w:tc>
          <w:tcPr>
            <w:tcW w:w="992" w:type="dxa"/>
            <w:tcBorders>
              <w:left w:val="nil"/>
              <w:right w:val="nil"/>
            </w:tcBorders>
            <w:shd w:val="clear" w:color="000000" w:fill="FFFFFF"/>
            <w:tcMar>
              <w:left w:w="57" w:type="dxa"/>
              <w:right w:w="0" w:type="dxa"/>
            </w:tcMar>
            <w:vAlign w:val="center"/>
          </w:tcPr>
          <w:p w14:paraId="07C9D43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(4.6)</w:t>
            </w:r>
          </w:p>
        </w:tc>
      </w:tr>
      <w:tr w:rsidR="00BE3AD2" w:rsidRPr="00BE3AD2" w14:paraId="740082BE" w14:textId="77777777" w:rsidTr="007A0E99">
        <w:trPr>
          <w:trHeight w:val="290"/>
        </w:trPr>
        <w:tc>
          <w:tcPr>
            <w:tcW w:w="5529" w:type="dxa"/>
            <w:tcBorders>
              <w:left w:val="nil"/>
              <w:right w:val="nil"/>
            </w:tcBorders>
            <w:shd w:val="clear" w:color="000000" w:fill="FFFFFF"/>
          </w:tcPr>
          <w:p w14:paraId="73A7A234" w14:textId="546F6F56"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Lands Administration Ministerial Corporation</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106A62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1.2</w:t>
            </w:r>
          </w:p>
        </w:tc>
        <w:tc>
          <w:tcPr>
            <w:tcW w:w="1134" w:type="dxa"/>
            <w:tcBorders>
              <w:left w:val="nil"/>
              <w:right w:val="nil"/>
            </w:tcBorders>
            <w:shd w:val="clear" w:color="000000" w:fill="FFFFFF"/>
            <w:tcMar>
              <w:left w:w="57" w:type="dxa"/>
              <w:right w:w="0" w:type="dxa"/>
            </w:tcMar>
            <w:vAlign w:val="center"/>
          </w:tcPr>
          <w:p w14:paraId="772099A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3.7</w:t>
            </w:r>
          </w:p>
        </w:tc>
        <w:tc>
          <w:tcPr>
            <w:tcW w:w="992" w:type="dxa"/>
            <w:tcBorders>
              <w:left w:val="nil"/>
              <w:right w:val="nil"/>
            </w:tcBorders>
            <w:shd w:val="clear" w:color="000000" w:fill="FFFFFF"/>
            <w:tcMar>
              <w:left w:w="57" w:type="dxa"/>
              <w:right w:w="0" w:type="dxa"/>
            </w:tcMar>
            <w:vAlign w:val="center"/>
          </w:tcPr>
          <w:p w14:paraId="38B38F0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992" w:type="dxa"/>
            <w:tcBorders>
              <w:left w:val="nil"/>
              <w:right w:val="nil"/>
            </w:tcBorders>
            <w:shd w:val="clear" w:color="000000" w:fill="FFFFFF"/>
            <w:tcMar>
              <w:left w:w="57" w:type="dxa"/>
              <w:right w:w="0" w:type="dxa"/>
            </w:tcMar>
            <w:vAlign w:val="center"/>
          </w:tcPr>
          <w:p w14:paraId="5B840D5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(3.7)</w:t>
            </w:r>
          </w:p>
        </w:tc>
      </w:tr>
      <w:tr w:rsidR="00BE3AD2" w:rsidRPr="00BE3AD2" w14:paraId="3C0F31A4" w14:textId="77777777" w:rsidTr="007A0E99">
        <w:trPr>
          <w:trHeight w:val="290"/>
        </w:trPr>
        <w:tc>
          <w:tcPr>
            <w:tcW w:w="5529" w:type="dxa"/>
            <w:tcBorders>
              <w:left w:val="nil"/>
              <w:right w:val="nil"/>
            </w:tcBorders>
            <w:shd w:val="clear" w:color="000000" w:fill="FFFFFF"/>
          </w:tcPr>
          <w:p w14:paraId="52A49F72" w14:textId="520F0EE2"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Planning Ministerial Corporation</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085ABF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120.6</w:t>
            </w:r>
          </w:p>
        </w:tc>
        <w:tc>
          <w:tcPr>
            <w:tcW w:w="1134" w:type="dxa"/>
            <w:tcBorders>
              <w:left w:val="nil"/>
              <w:right w:val="nil"/>
            </w:tcBorders>
            <w:shd w:val="clear" w:color="000000" w:fill="FFFFFF"/>
            <w:tcMar>
              <w:left w:w="57" w:type="dxa"/>
              <w:right w:w="0" w:type="dxa"/>
            </w:tcMar>
            <w:vAlign w:val="center"/>
          </w:tcPr>
          <w:p w14:paraId="7322C42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45.2</w:t>
            </w:r>
          </w:p>
        </w:tc>
        <w:tc>
          <w:tcPr>
            <w:tcW w:w="992" w:type="dxa"/>
            <w:tcBorders>
              <w:left w:val="nil"/>
              <w:right w:val="nil"/>
            </w:tcBorders>
            <w:shd w:val="clear" w:color="000000" w:fill="FFFFFF"/>
            <w:tcMar>
              <w:left w:w="57" w:type="dxa"/>
              <w:right w:w="0" w:type="dxa"/>
            </w:tcMar>
            <w:vAlign w:val="center"/>
          </w:tcPr>
          <w:p w14:paraId="17CBC01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259.5</w:t>
            </w:r>
          </w:p>
        </w:tc>
        <w:tc>
          <w:tcPr>
            <w:tcW w:w="992" w:type="dxa"/>
            <w:tcBorders>
              <w:left w:val="nil"/>
              <w:right w:val="nil"/>
            </w:tcBorders>
            <w:shd w:val="clear" w:color="000000" w:fill="FFFFFF"/>
            <w:tcMar>
              <w:left w:w="57" w:type="dxa"/>
              <w:right w:w="0" w:type="dxa"/>
            </w:tcMar>
            <w:vAlign w:val="center"/>
          </w:tcPr>
          <w:p w14:paraId="7E952DE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214.3</w:t>
            </w:r>
          </w:p>
        </w:tc>
      </w:tr>
      <w:tr w:rsidR="00BE3AD2" w:rsidRPr="00BE3AD2" w14:paraId="35C1FCCC" w14:textId="77777777" w:rsidTr="007A0E99">
        <w:trPr>
          <w:trHeight w:val="290"/>
        </w:trPr>
        <w:tc>
          <w:tcPr>
            <w:tcW w:w="5529" w:type="dxa"/>
            <w:tcBorders>
              <w:left w:val="nil"/>
              <w:right w:val="nil"/>
            </w:tcBorders>
            <w:shd w:val="clear" w:color="000000" w:fill="FFFFFF"/>
          </w:tcPr>
          <w:p w14:paraId="2DF02CEE" w14:textId="26BAC95F"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Property NSW</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1F883D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368.1</w:t>
            </w:r>
          </w:p>
        </w:tc>
        <w:tc>
          <w:tcPr>
            <w:tcW w:w="1134" w:type="dxa"/>
            <w:tcBorders>
              <w:left w:val="nil"/>
              <w:right w:val="nil"/>
            </w:tcBorders>
            <w:shd w:val="clear" w:color="000000" w:fill="FFFFFF"/>
            <w:tcMar>
              <w:left w:w="57" w:type="dxa"/>
              <w:right w:w="0" w:type="dxa"/>
            </w:tcMar>
            <w:vAlign w:val="center"/>
          </w:tcPr>
          <w:p w14:paraId="65E5F59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(484.4)</w:t>
            </w:r>
          </w:p>
        </w:tc>
        <w:tc>
          <w:tcPr>
            <w:tcW w:w="992" w:type="dxa"/>
            <w:tcBorders>
              <w:left w:val="nil"/>
              <w:right w:val="nil"/>
            </w:tcBorders>
            <w:shd w:val="clear" w:color="000000" w:fill="FFFFFF"/>
            <w:tcMar>
              <w:left w:w="57" w:type="dxa"/>
              <w:right w:w="0" w:type="dxa"/>
            </w:tcMar>
            <w:vAlign w:val="center"/>
          </w:tcPr>
          <w:p w14:paraId="420A934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405.0</w:t>
            </w:r>
          </w:p>
        </w:tc>
        <w:tc>
          <w:tcPr>
            <w:tcW w:w="992" w:type="dxa"/>
            <w:tcBorders>
              <w:left w:val="nil"/>
              <w:right w:val="nil"/>
            </w:tcBorders>
            <w:shd w:val="clear" w:color="000000" w:fill="FFFFFF"/>
            <w:tcMar>
              <w:left w:w="57" w:type="dxa"/>
              <w:right w:w="0" w:type="dxa"/>
            </w:tcMar>
            <w:vAlign w:val="center"/>
          </w:tcPr>
          <w:p w14:paraId="2AC07E8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889.4</w:t>
            </w:r>
          </w:p>
        </w:tc>
      </w:tr>
      <w:tr w:rsidR="00BE3AD2" w:rsidRPr="00BE3AD2" w14:paraId="04278EB6" w14:textId="77777777" w:rsidTr="007A0E99">
        <w:trPr>
          <w:trHeight w:val="290"/>
        </w:trPr>
        <w:tc>
          <w:tcPr>
            <w:tcW w:w="5529" w:type="dxa"/>
            <w:tcBorders>
              <w:left w:val="nil"/>
              <w:right w:val="nil"/>
            </w:tcBorders>
            <w:shd w:val="clear" w:color="000000" w:fill="FFFFFF"/>
          </w:tcPr>
          <w:p w14:paraId="6E0BE118" w14:textId="66CC101C"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Water Administration Ministerial Corporation</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8C73E6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3.0</w:t>
            </w:r>
          </w:p>
        </w:tc>
        <w:tc>
          <w:tcPr>
            <w:tcW w:w="1134" w:type="dxa"/>
            <w:tcBorders>
              <w:left w:val="nil"/>
              <w:right w:val="nil"/>
            </w:tcBorders>
            <w:shd w:val="clear" w:color="000000" w:fill="FFFFFF"/>
            <w:tcMar>
              <w:left w:w="57" w:type="dxa"/>
              <w:right w:w="0" w:type="dxa"/>
            </w:tcMar>
            <w:vAlign w:val="center"/>
          </w:tcPr>
          <w:p w14:paraId="6EB1791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8.3</w:t>
            </w:r>
          </w:p>
        </w:tc>
        <w:tc>
          <w:tcPr>
            <w:tcW w:w="992" w:type="dxa"/>
            <w:tcBorders>
              <w:left w:val="nil"/>
              <w:right w:val="nil"/>
            </w:tcBorders>
            <w:shd w:val="clear" w:color="000000" w:fill="FFFFFF"/>
            <w:tcMar>
              <w:left w:w="57" w:type="dxa"/>
              <w:right w:w="0" w:type="dxa"/>
            </w:tcMar>
            <w:vAlign w:val="center"/>
          </w:tcPr>
          <w:p w14:paraId="297F3D6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20.0</w:t>
            </w:r>
          </w:p>
        </w:tc>
        <w:tc>
          <w:tcPr>
            <w:tcW w:w="992" w:type="dxa"/>
            <w:tcBorders>
              <w:left w:val="nil"/>
              <w:right w:val="nil"/>
            </w:tcBorders>
            <w:shd w:val="clear" w:color="000000" w:fill="FFFFFF"/>
            <w:tcMar>
              <w:left w:w="57" w:type="dxa"/>
              <w:right w:w="0" w:type="dxa"/>
            </w:tcMar>
            <w:vAlign w:val="center"/>
          </w:tcPr>
          <w:p w14:paraId="1162536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11.7</w:t>
            </w:r>
          </w:p>
        </w:tc>
      </w:tr>
      <w:tr w:rsidR="00BE3AD2" w:rsidRPr="00BE3AD2" w14:paraId="43F52D2E" w14:textId="77777777" w:rsidTr="007A0E99">
        <w:trPr>
          <w:trHeight w:val="290"/>
        </w:trPr>
        <w:tc>
          <w:tcPr>
            <w:tcW w:w="5529" w:type="dxa"/>
            <w:tcBorders>
              <w:left w:val="nil"/>
              <w:right w:val="nil"/>
            </w:tcBorders>
            <w:shd w:val="clear" w:color="000000" w:fill="FFFFFF"/>
          </w:tcPr>
          <w:p w14:paraId="7C9A973B" w14:textId="492B6CF0"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Western Sydney Parklands Trust</w:t>
            </w:r>
            <w:r w:rsidRPr="00BE3AD2">
              <w:rPr>
                <w:rFonts w:ascii="Public Sans" w:hAnsi="Public Sans" w:cs="Arial"/>
                <w:color w:val="000000" w:themeColor="text1"/>
                <w:sz w:val="18"/>
                <w:szCs w:val="18"/>
                <w:vertAlign w:val="superscript"/>
                <w:lang w:eastAsia="en-AU"/>
              </w:rPr>
              <w:t>(h</w:t>
            </w:r>
            <w:r w:rsidRPr="007A0E99">
              <w:rPr>
                <w:rFonts w:ascii="Public Sans" w:hAnsi="Public Sans" w:cs="Arial"/>
                <w:color w:val="000000" w:themeColor="text1"/>
                <w:sz w:val="18"/>
                <w:szCs w:val="18"/>
                <w:vertAlign w:val="superscript"/>
                <w:lang w:eastAsia="en-AU"/>
              </w:rPr>
              <w:t>)</w:t>
            </w:r>
            <w:r w:rsidR="005B27E1">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1A8BEB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9.5</w:t>
            </w:r>
          </w:p>
        </w:tc>
        <w:tc>
          <w:tcPr>
            <w:tcW w:w="1134" w:type="dxa"/>
            <w:tcBorders>
              <w:left w:val="nil"/>
              <w:right w:val="nil"/>
            </w:tcBorders>
            <w:shd w:val="clear" w:color="000000" w:fill="FFFFFF"/>
            <w:tcMar>
              <w:left w:w="57" w:type="dxa"/>
              <w:right w:w="0" w:type="dxa"/>
            </w:tcMar>
            <w:vAlign w:val="center"/>
          </w:tcPr>
          <w:p w14:paraId="51A8B41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13.4</w:t>
            </w:r>
          </w:p>
        </w:tc>
        <w:tc>
          <w:tcPr>
            <w:tcW w:w="992" w:type="dxa"/>
            <w:tcBorders>
              <w:left w:val="nil"/>
              <w:right w:val="nil"/>
            </w:tcBorders>
            <w:shd w:val="clear" w:color="000000" w:fill="FFFFFF"/>
            <w:tcMar>
              <w:left w:w="57" w:type="dxa"/>
              <w:right w:w="0" w:type="dxa"/>
            </w:tcMar>
            <w:vAlign w:val="center"/>
          </w:tcPr>
          <w:p w14:paraId="5010BE4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13.0</w:t>
            </w:r>
          </w:p>
        </w:tc>
        <w:tc>
          <w:tcPr>
            <w:tcW w:w="992" w:type="dxa"/>
            <w:tcBorders>
              <w:left w:val="nil"/>
              <w:right w:val="nil"/>
            </w:tcBorders>
            <w:shd w:val="clear" w:color="000000" w:fill="FFFFFF"/>
            <w:tcMar>
              <w:left w:w="57" w:type="dxa"/>
              <w:right w:w="0" w:type="dxa"/>
            </w:tcMar>
            <w:vAlign w:val="center"/>
          </w:tcPr>
          <w:p w14:paraId="2D5F816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(0.4)</w:t>
            </w:r>
          </w:p>
        </w:tc>
      </w:tr>
      <w:tr w:rsidR="00BE3AD2" w:rsidRPr="007A0E99" w14:paraId="69019061" w14:textId="77777777" w:rsidTr="007A0E99">
        <w:trPr>
          <w:trHeight w:val="290"/>
        </w:trPr>
        <w:tc>
          <w:tcPr>
            <w:tcW w:w="5529" w:type="dxa"/>
            <w:tcBorders>
              <w:left w:val="nil"/>
              <w:right w:val="nil"/>
            </w:tcBorders>
            <w:shd w:val="clear" w:color="000000" w:fill="FFFFFF"/>
          </w:tcPr>
          <w:p w14:paraId="55A2F1FD"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Health</w:t>
            </w:r>
          </w:p>
        </w:tc>
        <w:tc>
          <w:tcPr>
            <w:tcW w:w="992" w:type="dxa"/>
            <w:tcBorders>
              <w:left w:val="nil"/>
              <w:right w:val="nil"/>
            </w:tcBorders>
            <w:shd w:val="clear" w:color="000000" w:fill="FFFFFF"/>
            <w:tcMar>
              <w:left w:w="57" w:type="dxa"/>
              <w:right w:w="0" w:type="dxa"/>
            </w:tcMar>
            <w:vAlign w:val="center"/>
          </w:tcPr>
          <w:p w14:paraId="672A5C83"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5F2BF31E"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341AA476"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7D23FF2E" w14:textId="77777777" w:rsidR="00BE3AD2" w:rsidRPr="00BE3AD2" w:rsidRDefault="00BE3AD2" w:rsidP="007A0E99">
            <w:pPr>
              <w:spacing w:before="40" w:after="40" w:line="220" w:lineRule="atLeast"/>
              <w:rPr>
                <w:rFonts w:ascii="Public Sans" w:hAnsi="Public Sans" w:cs="Arial"/>
                <w:b/>
                <w:bCs/>
                <w:sz w:val="18"/>
                <w:szCs w:val="18"/>
                <w:lang w:eastAsia="en-AU"/>
              </w:rPr>
            </w:pPr>
          </w:p>
        </w:tc>
      </w:tr>
      <w:tr w:rsidR="00BE3AD2" w:rsidRPr="00BE3AD2" w14:paraId="1ABADFF5" w14:textId="77777777" w:rsidTr="007A0E99">
        <w:trPr>
          <w:trHeight w:val="290"/>
        </w:trPr>
        <w:tc>
          <w:tcPr>
            <w:tcW w:w="5529" w:type="dxa"/>
            <w:tcBorders>
              <w:left w:val="nil"/>
              <w:right w:val="nil"/>
            </w:tcBorders>
            <w:shd w:val="clear" w:color="000000" w:fill="FFFFFF"/>
          </w:tcPr>
          <w:p w14:paraId="7C0CBF10" w14:textId="21FF15F2"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Ministry of Health</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00AC34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2,843.7</w:t>
            </w:r>
          </w:p>
        </w:tc>
        <w:tc>
          <w:tcPr>
            <w:tcW w:w="1134" w:type="dxa"/>
            <w:tcBorders>
              <w:left w:val="nil"/>
              <w:right w:val="nil"/>
            </w:tcBorders>
            <w:shd w:val="clear" w:color="000000" w:fill="FFFFFF"/>
            <w:tcMar>
              <w:left w:w="57" w:type="dxa"/>
              <w:right w:w="0" w:type="dxa"/>
            </w:tcMar>
            <w:vAlign w:val="center"/>
          </w:tcPr>
          <w:p w14:paraId="07F11A3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2,337.7</w:t>
            </w:r>
          </w:p>
        </w:tc>
        <w:tc>
          <w:tcPr>
            <w:tcW w:w="992" w:type="dxa"/>
            <w:tcBorders>
              <w:left w:val="nil"/>
              <w:right w:val="nil"/>
            </w:tcBorders>
            <w:shd w:val="clear" w:color="000000" w:fill="FFFFFF"/>
            <w:tcMar>
              <w:left w:w="57" w:type="dxa"/>
              <w:right w:w="0" w:type="dxa"/>
            </w:tcMar>
            <w:vAlign w:val="center"/>
          </w:tcPr>
          <w:p w14:paraId="47883B2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3,303.1</w:t>
            </w:r>
          </w:p>
        </w:tc>
        <w:tc>
          <w:tcPr>
            <w:tcW w:w="992" w:type="dxa"/>
            <w:tcBorders>
              <w:left w:val="nil"/>
              <w:right w:val="nil"/>
            </w:tcBorders>
            <w:shd w:val="clear" w:color="000000" w:fill="FFFFFF"/>
            <w:tcMar>
              <w:left w:w="57" w:type="dxa"/>
              <w:right w:w="0" w:type="dxa"/>
            </w:tcMar>
            <w:vAlign w:val="center"/>
          </w:tcPr>
          <w:p w14:paraId="5052FCD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965.4</w:t>
            </w:r>
          </w:p>
        </w:tc>
      </w:tr>
      <w:tr w:rsidR="00BE3AD2" w:rsidRPr="00BE3AD2" w14:paraId="61845CF4" w14:textId="77777777" w:rsidTr="007A0E99">
        <w:trPr>
          <w:trHeight w:val="290"/>
        </w:trPr>
        <w:tc>
          <w:tcPr>
            <w:tcW w:w="5529" w:type="dxa"/>
            <w:tcBorders>
              <w:left w:val="nil"/>
              <w:right w:val="nil"/>
            </w:tcBorders>
            <w:shd w:val="clear" w:color="000000" w:fill="FFFFFF"/>
          </w:tcPr>
          <w:p w14:paraId="0E2E8CA7" w14:textId="51F9A7D3"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Health Care Complaints Commission</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2AD6A38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3.1</w:t>
            </w:r>
          </w:p>
        </w:tc>
        <w:tc>
          <w:tcPr>
            <w:tcW w:w="1134" w:type="dxa"/>
            <w:tcBorders>
              <w:left w:val="nil"/>
              <w:right w:val="nil"/>
            </w:tcBorders>
            <w:shd w:val="clear" w:color="000000" w:fill="FFFFFF"/>
            <w:tcMar>
              <w:left w:w="57" w:type="dxa"/>
              <w:right w:w="0" w:type="dxa"/>
            </w:tcMar>
            <w:vAlign w:val="center"/>
          </w:tcPr>
          <w:p w14:paraId="074D63F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0.4</w:t>
            </w:r>
          </w:p>
        </w:tc>
        <w:tc>
          <w:tcPr>
            <w:tcW w:w="992" w:type="dxa"/>
            <w:tcBorders>
              <w:left w:val="nil"/>
              <w:right w:val="nil"/>
            </w:tcBorders>
            <w:shd w:val="clear" w:color="000000" w:fill="FFFFFF"/>
            <w:tcMar>
              <w:left w:w="57" w:type="dxa"/>
              <w:right w:w="0" w:type="dxa"/>
            </w:tcMar>
            <w:vAlign w:val="center"/>
          </w:tcPr>
          <w:p w14:paraId="3F00CB5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4.0</w:t>
            </w:r>
          </w:p>
        </w:tc>
        <w:tc>
          <w:tcPr>
            <w:tcW w:w="992" w:type="dxa"/>
            <w:tcBorders>
              <w:left w:val="nil"/>
              <w:right w:val="nil"/>
            </w:tcBorders>
            <w:shd w:val="clear" w:color="000000" w:fill="FFFFFF"/>
            <w:tcMar>
              <w:left w:w="57" w:type="dxa"/>
              <w:right w:w="0" w:type="dxa"/>
            </w:tcMar>
            <w:vAlign w:val="center"/>
          </w:tcPr>
          <w:p w14:paraId="1C86269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3.5</w:t>
            </w:r>
          </w:p>
        </w:tc>
      </w:tr>
      <w:tr w:rsidR="00BE3AD2" w:rsidRPr="00BE3AD2" w14:paraId="210B3B1D" w14:textId="77777777" w:rsidTr="007A0E99">
        <w:trPr>
          <w:trHeight w:val="290"/>
        </w:trPr>
        <w:tc>
          <w:tcPr>
            <w:tcW w:w="5529" w:type="dxa"/>
            <w:tcBorders>
              <w:left w:val="nil"/>
              <w:right w:val="nil"/>
            </w:tcBorders>
            <w:shd w:val="clear" w:color="000000" w:fill="FFFFFF"/>
          </w:tcPr>
          <w:p w14:paraId="2DEEE983" w14:textId="71A82B5B"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Mental Health Commission of New South Wales</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1811D8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0.0</w:t>
            </w:r>
          </w:p>
        </w:tc>
        <w:tc>
          <w:tcPr>
            <w:tcW w:w="1134" w:type="dxa"/>
            <w:tcBorders>
              <w:left w:val="nil"/>
              <w:right w:val="nil"/>
            </w:tcBorders>
            <w:shd w:val="clear" w:color="000000" w:fill="FFFFFF"/>
            <w:tcMar>
              <w:left w:w="57" w:type="dxa"/>
              <w:right w:w="0" w:type="dxa"/>
            </w:tcMar>
            <w:vAlign w:val="center"/>
          </w:tcPr>
          <w:p w14:paraId="1155D2A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992" w:type="dxa"/>
            <w:tcBorders>
              <w:left w:val="nil"/>
              <w:right w:val="nil"/>
            </w:tcBorders>
            <w:shd w:val="clear" w:color="000000" w:fill="FFFFFF"/>
            <w:tcMar>
              <w:left w:w="57" w:type="dxa"/>
              <w:right w:w="0" w:type="dxa"/>
            </w:tcMar>
            <w:vAlign w:val="center"/>
          </w:tcPr>
          <w:p w14:paraId="2480178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0.3</w:t>
            </w:r>
          </w:p>
        </w:tc>
        <w:tc>
          <w:tcPr>
            <w:tcW w:w="992" w:type="dxa"/>
            <w:tcBorders>
              <w:left w:val="nil"/>
              <w:right w:val="nil"/>
            </w:tcBorders>
            <w:shd w:val="clear" w:color="000000" w:fill="FFFFFF"/>
            <w:tcMar>
              <w:left w:w="57" w:type="dxa"/>
              <w:right w:w="0" w:type="dxa"/>
            </w:tcMar>
            <w:vAlign w:val="center"/>
          </w:tcPr>
          <w:p w14:paraId="611295D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0.3</w:t>
            </w:r>
          </w:p>
        </w:tc>
      </w:tr>
      <w:tr w:rsidR="00BE3AD2" w:rsidRPr="007A0E99" w14:paraId="36DF72CA" w14:textId="77777777" w:rsidTr="007A0E99">
        <w:trPr>
          <w:trHeight w:val="290"/>
        </w:trPr>
        <w:tc>
          <w:tcPr>
            <w:tcW w:w="5529" w:type="dxa"/>
            <w:tcBorders>
              <w:left w:val="nil"/>
              <w:right w:val="nil"/>
            </w:tcBorders>
            <w:shd w:val="clear" w:color="000000" w:fill="FFFFFF"/>
          </w:tcPr>
          <w:p w14:paraId="46E7917D"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Jobs and Tourism</w:t>
            </w:r>
          </w:p>
        </w:tc>
        <w:tc>
          <w:tcPr>
            <w:tcW w:w="992" w:type="dxa"/>
            <w:tcBorders>
              <w:left w:val="nil"/>
              <w:right w:val="nil"/>
            </w:tcBorders>
            <w:shd w:val="clear" w:color="000000" w:fill="FFFFFF"/>
            <w:tcMar>
              <w:left w:w="57" w:type="dxa"/>
              <w:right w:w="0" w:type="dxa"/>
            </w:tcMar>
            <w:vAlign w:val="center"/>
          </w:tcPr>
          <w:p w14:paraId="3CC54CF7"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7826706D"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75B3F77C"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142A53D9" w14:textId="77777777" w:rsidR="00BE3AD2" w:rsidRPr="00BE3AD2" w:rsidRDefault="00BE3AD2" w:rsidP="007A0E99">
            <w:pPr>
              <w:spacing w:before="40" w:after="40" w:line="220" w:lineRule="atLeast"/>
              <w:rPr>
                <w:rFonts w:ascii="Public Sans" w:hAnsi="Public Sans" w:cs="Arial"/>
                <w:b/>
                <w:bCs/>
                <w:sz w:val="18"/>
                <w:szCs w:val="18"/>
                <w:lang w:eastAsia="en-AU"/>
              </w:rPr>
            </w:pPr>
          </w:p>
        </w:tc>
      </w:tr>
      <w:tr w:rsidR="00BE3AD2" w:rsidRPr="00BE3AD2" w14:paraId="7E31AF1E" w14:textId="77777777" w:rsidTr="007A0E99">
        <w:trPr>
          <w:trHeight w:val="290"/>
        </w:trPr>
        <w:tc>
          <w:tcPr>
            <w:tcW w:w="5529" w:type="dxa"/>
            <w:tcBorders>
              <w:left w:val="nil"/>
              <w:right w:val="nil"/>
            </w:tcBorders>
            <w:shd w:val="clear" w:color="000000" w:fill="FFFFFF"/>
          </w:tcPr>
          <w:p w14:paraId="354389BF" w14:textId="5B943CDD"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Department of Enterprise, Investment and Trade</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B08407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383.9</w:t>
            </w:r>
          </w:p>
        </w:tc>
        <w:tc>
          <w:tcPr>
            <w:tcW w:w="1134" w:type="dxa"/>
            <w:tcBorders>
              <w:left w:val="nil"/>
              <w:right w:val="nil"/>
            </w:tcBorders>
            <w:shd w:val="clear" w:color="000000" w:fill="FFFFFF"/>
            <w:tcMar>
              <w:left w:w="57" w:type="dxa"/>
              <w:right w:w="0" w:type="dxa"/>
            </w:tcMar>
            <w:vAlign w:val="center"/>
          </w:tcPr>
          <w:p w14:paraId="069E44D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200.9</w:t>
            </w:r>
          </w:p>
        </w:tc>
        <w:tc>
          <w:tcPr>
            <w:tcW w:w="992" w:type="dxa"/>
            <w:tcBorders>
              <w:left w:val="nil"/>
              <w:right w:val="nil"/>
            </w:tcBorders>
            <w:shd w:val="clear" w:color="000000" w:fill="FFFFFF"/>
            <w:tcMar>
              <w:left w:w="57" w:type="dxa"/>
              <w:right w:w="0" w:type="dxa"/>
            </w:tcMar>
            <w:vAlign w:val="center"/>
          </w:tcPr>
          <w:p w14:paraId="00C4A32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430.4</w:t>
            </w:r>
          </w:p>
        </w:tc>
        <w:tc>
          <w:tcPr>
            <w:tcW w:w="992" w:type="dxa"/>
            <w:tcBorders>
              <w:left w:val="nil"/>
              <w:right w:val="nil"/>
            </w:tcBorders>
            <w:shd w:val="clear" w:color="000000" w:fill="FFFFFF"/>
            <w:tcMar>
              <w:left w:w="57" w:type="dxa"/>
              <w:right w:w="0" w:type="dxa"/>
            </w:tcMar>
            <w:vAlign w:val="center"/>
          </w:tcPr>
          <w:p w14:paraId="12B328D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229.5</w:t>
            </w:r>
          </w:p>
        </w:tc>
      </w:tr>
      <w:tr w:rsidR="00BE3AD2" w:rsidRPr="00BE3AD2" w14:paraId="132BD6A3" w14:textId="77777777" w:rsidTr="007A0E99">
        <w:trPr>
          <w:trHeight w:val="290"/>
        </w:trPr>
        <w:tc>
          <w:tcPr>
            <w:tcW w:w="5529" w:type="dxa"/>
            <w:tcBorders>
              <w:left w:val="nil"/>
              <w:right w:val="nil"/>
            </w:tcBorders>
            <w:shd w:val="clear" w:color="000000" w:fill="FFFFFF"/>
          </w:tcPr>
          <w:p w14:paraId="53180B65" w14:textId="60EFDF65"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Art Gallery of New South Wales</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C79FCB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62.4</w:t>
            </w:r>
          </w:p>
        </w:tc>
        <w:tc>
          <w:tcPr>
            <w:tcW w:w="1134" w:type="dxa"/>
            <w:tcBorders>
              <w:left w:val="nil"/>
              <w:right w:val="nil"/>
            </w:tcBorders>
            <w:shd w:val="clear" w:color="000000" w:fill="FFFFFF"/>
            <w:tcMar>
              <w:left w:w="57" w:type="dxa"/>
              <w:right w:w="0" w:type="dxa"/>
            </w:tcMar>
            <w:vAlign w:val="center"/>
          </w:tcPr>
          <w:p w14:paraId="4EE1600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78.3</w:t>
            </w:r>
          </w:p>
        </w:tc>
        <w:tc>
          <w:tcPr>
            <w:tcW w:w="992" w:type="dxa"/>
            <w:tcBorders>
              <w:left w:val="nil"/>
              <w:right w:val="nil"/>
            </w:tcBorders>
            <w:shd w:val="clear" w:color="000000" w:fill="FFFFFF"/>
            <w:tcMar>
              <w:left w:w="57" w:type="dxa"/>
              <w:right w:w="0" w:type="dxa"/>
            </w:tcMar>
            <w:vAlign w:val="center"/>
          </w:tcPr>
          <w:p w14:paraId="372D10E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19.5</w:t>
            </w:r>
          </w:p>
        </w:tc>
        <w:tc>
          <w:tcPr>
            <w:tcW w:w="992" w:type="dxa"/>
            <w:tcBorders>
              <w:left w:val="nil"/>
              <w:right w:val="nil"/>
            </w:tcBorders>
            <w:shd w:val="clear" w:color="000000" w:fill="FFFFFF"/>
            <w:tcMar>
              <w:left w:w="57" w:type="dxa"/>
              <w:right w:w="0" w:type="dxa"/>
            </w:tcMar>
            <w:vAlign w:val="center"/>
          </w:tcPr>
          <w:p w14:paraId="56EE688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(58.8)</w:t>
            </w:r>
          </w:p>
        </w:tc>
      </w:tr>
      <w:tr w:rsidR="00BE3AD2" w:rsidRPr="00BE3AD2" w14:paraId="18631DDE" w14:textId="77777777" w:rsidTr="007A0E99">
        <w:trPr>
          <w:trHeight w:val="290"/>
        </w:trPr>
        <w:tc>
          <w:tcPr>
            <w:tcW w:w="5529" w:type="dxa"/>
            <w:tcBorders>
              <w:left w:val="nil"/>
              <w:right w:val="nil"/>
            </w:tcBorders>
            <w:shd w:val="clear" w:color="000000" w:fill="FFFFFF"/>
          </w:tcPr>
          <w:p w14:paraId="13D5E06B" w14:textId="6D5A2238"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Australian Museum</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F0F1B0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26.1</w:t>
            </w:r>
          </w:p>
        </w:tc>
        <w:tc>
          <w:tcPr>
            <w:tcW w:w="1134" w:type="dxa"/>
            <w:tcBorders>
              <w:left w:val="nil"/>
              <w:right w:val="nil"/>
            </w:tcBorders>
            <w:shd w:val="clear" w:color="000000" w:fill="FFFFFF"/>
            <w:tcMar>
              <w:left w:w="57" w:type="dxa"/>
              <w:right w:w="0" w:type="dxa"/>
            </w:tcMar>
            <w:vAlign w:val="center"/>
          </w:tcPr>
          <w:p w14:paraId="518B965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19.3</w:t>
            </w:r>
          </w:p>
        </w:tc>
        <w:tc>
          <w:tcPr>
            <w:tcW w:w="992" w:type="dxa"/>
            <w:tcBorders>
              <w:left w:val="nil"/>
              <w:right w:val="nil"/>
            </w:tcBorders>
            <w:shd w:val="clear" w:color="000000" w:fill="FFFFFF"/>
            <w:tcMar>
              <w:left w:w="57" w:type="dxa"/>
              <w:right w:w="0" w:type="dxa"/>
            </w:tcMar>
            <w:vAlign w:val="center"/>
          </w:tcPr>
          <w:p w14:paraId="731311B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17.9</w:t>
            </w:r>
          </w:p>
        </w:tc>
        <w:tc>
          <w:tcPr>
            <w:tcW w:w="992" w:type="dxa"/>
            <w:tcBorders>
              <w:left w:val="nil"/>
              <w:right w:val="nil"/>
            </w:tcBorders>
            <w:shd w:val="clear" w:color="000000" w:fill="FFFFFF"/>
            <w:tcMar>
              <w:left w:w="57" w:type="dxa"/>
              <w:right w:w="0" w:type="dxa"/>
            </w:tcMar>
            <w:vAlign w:val="center"/>
          </w:tcPr>
          <w:p w14:paraId="3D9BADB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w:t>
            </w:r>
          </w:p>
        </w:tc>
      </w:tr>
      <w:tr w:rsidR="00BE3AD2" w:rsidRPr="00BE3AD2" w14:paraId="0A26846A" w14:textId="77777777" w:rsidTr="007A0E99">
        <w:trPr>
          <w:trHeight w:val="290"/>
        </w:trPr>
        <w:tc>
          <w:tcPr>
            <w:tcW w:w="5529" w:type="dxa"/>
            <w:tcBorders>
              <w:left w:val="nil"/>
              <w:right w:val="nil"/>
            </w:tcBorders>
            <w:shd w:val="clear" w:color="000000" w:fill="FFFFFF"/>
          </w:tcPr>
          <w:p w14:paraId="2D7D9AD3" w14:textId="35DFBA33"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Destination NSW</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6A96DF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1134" w:type="dxa"/>
            <w:tcBorders>
              <w:left w:val="nil"/>
              <w:right w:val="nil"/>
            </w:tcBorders>
            <w:shd w:val="clear" w:color="000000" w:fill="FFFFFF"/>
            <w:tcMar>
              <w:left w:w="57" w:type="dxa"/>
              <w:right w:w="0" w:type="dxa"/>
            </w:tcMar>
            <w:vAlign w:val="center"/>
          </w:tcPr>
          <w:p w14:paraId="6CEB6F7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w:t>
            </w:r>
          </w:p>
        </w:tc>
        <w:tc>
          <w:tcPr>
            <w:tcW w:w="992" w:type="dxa"/>
            <w:tcBorders>
              <w:left w:val="nil"/>
              <w:right w:val="nil"/>
            </w:tcBorders>
            <w:shd w:val="clear" w:color="000000" w:fill="FFFFFF"/>
            <w:tcMar>
              <w:left w:w="57" w:type="dxa"/>
              <w:right w:w="0" w:type="dxa"/>
            </w:tcMar>
            <w:vAlign w:val="center"/>
          </w:tcPr>
          <w:p w14:paraId="1F2136C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992" w:type="dxa"/>
            <w:tcBorders>
              <w:left w:val="nil"/>
              <w:right w:val="nil"/>
            </w:tcBorders>
            <w:shd w:val="clear" w:color="000000" w:fill="FFFFFF"/>
            <w:tcMar>
              <w:left w:w="57" w:type="dxa"/>
              <w:right w:w="0" w:type="dxa"/>
            </w:tcMar>
            <w:vAlign w:val="center"/>
          </w:tcPr>
          <w:p w14:paraId="583F297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(0.9)</w:t>
            </w:r>
          </w:p>
        </w:tc>
      </w:tr>
      <w:tr w:rsidR="00BE3AD2" w:rsidRPr="00BE3AD2" w14:paraId="09C03A29" w14:textId="77777777" w:rsidTr="007A0E99">
        <w:trPr>
          <w:trHeight w:val="290"/>
        </w:trPr>
        <w:tc>
          <w:tcPr>
            <w:tcW w:w="5529" w:type="dxa"/>
            <w:tcBorders>
              <w:left w:val="nil"/>
              <w:right w:val="nil"/>
            </w:tcBorders>
            <w:shd w:val="clear" w:color="000000" w:fill="FFFFFF"/>
          </w:tcPr>
          <w:p w14:paraId="02B2833E" w14:textId="62F71A1B"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Museums of History NSW</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561A5D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5.0</w:t>
            </w:r>
          </w:p>
        </w:tc>
        <w:tc>
          <w:tcPr>
            <w:tcW w:w="1134" w:type="dxa"/>
            <w:tcBorders>
              <w:left w:val="nil"/>
              <w:right w:val="nil"/>
            </w:tcBorders>
            <w:shd w:val="clear" w:color="000000" w:fill="FFFFFF"/>
            <w:tcMar>
              <w:left w:w="57" w:type="dxa"/>
              <w:right w:w="0" w:type="dxa"/>
            </w:tcMar>
            <w:vAlign w:val="center"/>
          </w:tcPr>
          <w:p w14:paraId="5E24B59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8.0</w:t>
            </w:r>
          </w:p>
        </w:tc>
        <w:tc>
          <w:tcPr>
            <w:tcW w:w="992" w:type="dxa"/>
            <w:tcBorders>
              <w:left w:val="nil"/>
              <w:right w:val="nil"/>
            </w:tcBorders>
            <w:shd w:val="clear" w:color="000000" w:fill="FFFFFF"/>
            <w:tcMar>
              <w:left w:w="57" w:type="dxa"/>
              <w:right w:w="0" w:type="dxa"/>
            </w:tcMar>
            <w:vAlign w:val="center"/>
          </w:tcPr>
          <w:p w14:paraId="4156B24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22.5</w:t>
            </w:r>
          </w:p>
        </w:tc>
        <w:tc>
          <w:tcPr>
            <w:tcW w:w="992" w:type="dxa"/>
            <w:tcBorders>
              <w:left w:val="nil"/>
              <w:right w:val="nil"/>
            </w:tcBorders>
            <w:shd w:val="clear" w:color="000000" w:fill="FFFFFF"/>
            <w:tcMar>
              <w:left w:w="57" w:type="dxa"/>
              <w:right w:w="0" w:type="dxa"/>
            </w:tcMar>
            <w:vAlign w:val="center"/>
          </w:tcPr>
          <w:p w14:paraId="36021A8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14.5</w:t>
            </w:r>
          </w:p>
        </w:tc>
      </w:tr>
      <w:tr w:rsidR="00BE3AD2" w:rsidRPr="00BE3AD2" w14:paraId="65A13626" w14:textId="77777777" w:rsidTr="007A0E99">
        <w:trPr>
          <w:trHeight w:val="290"/>
        </w:trPr>
        <w:tc>
          <w:tcPr>
            <w:tcW w:w="5529" w:type="dxa"/>
            <w:tcBorders>
              <w:left w:val="nil"/>
              <w:right w:val="nil"/>
            </w:tcBorders>
            <w:shd w:val="clear" w:color="000000" w:fill="FFFFFF"/>
          </w:tcPr>
          <w:p w14:paraId="2E83E234" w14:textId="17CFF787"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Museum of Applied Arts and Sciences</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489BE4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4.0</w:t>
            </w:r>
          </w:p>
        </w:tc>
        <w:tc>
          <w:tcPr>
            <w:tcW w:w="1134" w:type="dxa"/>
            <w:tcBorders>
              <w:left w:val="nil"/>
              <w:right w:val="nil"/>
            </w:tcBorders>
            <w:shd w:val="clear" w:color="000000" w:fill="FFFFFF"/>
            <w:tcMar>
              <w:left w:w="57" w:type="dxa"/>
              <w:right w:w="0" w:type="dxa"/>
            </w:tcMar>
            <w:vAlign w:val="center"/>
          </w:tcPr>
          <w:p w14:paraId="03559E6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10.3</w:t>
            </w:r>
          </w:p>
        </w:tc>
        <w:tc>
          <w:tcPr>
            <w:tcW w:w="992" w:type="dxa"/>
            <w:tcBorders>
              <w:left w:val="nil"/>
              <w:right w:val="nil"/>
            </w:tcBorders>
            <w:shd w:val="clear" w:color="000000" w:fill="FFFFFF"/>
            <w:tcMar>
              <w:left w:w="57" w:type="dxa"/>
              <w:right w:w="0" w:type="dxa"/>
            </w:tcMar>
            <w:vAlign w:val="center"/>
          </w:tcPr>
          <w:p w14:paraId="06A9E15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5.0</w:t>
            </w:r>
          </w:p>
        </w:tc>
        <w:tc>
          <w:tcPr>
            <w:tcW w:w="992" w:type="dxa"/>
            <w:tcBorders>
              <w:left w:val="nil"/>
              <w:right w:val="nil"/>
            </w:tcBorders>
            <w:shd w:val="clear" w:color="000000" w:fill="FFFFFF"/>
            <w:tcMar>
              <w:left w:w="57" w:type="dxa"/>
              <w:right w:w="0" w:type="dxa"/>
            </w:tcMar>
            <w:vAlign w:val="center"/>
          </w:tcPr>
          <w:p w14:paraId="3E372C0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(5.3)</w:t>
            </w:r>
          </w:p>
        </w:tc>
      </w:tr>
      <w:tr w:rsidR="00BE3AD2" w:rsidRPr="00BE3AD2" w14:paraId="0D4E40C8" w14:textId="77777777" w:rsidTr="007A0E99">
        <w:trPr>
          <w:trHeight w:val="290"/>
        </w:trPr>
        <w:tc>
          <w:tcPr>
            <w:tcW w:w="5529" w:type="dxa"/>
            <w:tcBorders>
              <w:left w:val="nil"/>
              <w:right w:val="nil"/>
            </w:tcBorders>
            <w:shd w:val="clear" w:color="000000" w:fill="FFFFFF"/>
          </w:tcPr>
          <w:p w14:paraId="74A74AAF" w14:textId="2057C000"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State Records Authority NSW</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0E9179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5.0</w:t>
            </w:r>
          </w:p>
        </w:tc>
        <w:tc>
          <w:tcPr>
            <w:tcW w:w="1134" w:type="dxa"/>
            <w:tcBorders>
              <w:left w:val="nil"/>
              <w:right w:val="nil"/>
            </w:tcBorders>
            <w:shd w:val="clear" w:color="000000" w:fill="FFFFFF"/>
            <w:tcMar>
              <w:left w:w="57" w:type="dxa"/>
              <w:right w:w="0" w:type="dxa"/>
            </w:tcMar>
            <w:vAlign w:val="center"/>
          </w:tcPr>
          <w:p w14:paraId="193A7A4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1.3</w:t>
            </w:r>
          </w:p>
        </w:tc>
        <w:tc>
          <w:tcPr>
            <w:tcW w:w="992" w:type="dxa"/>
            <w:tcBorders>
              <w:left w:val="nil"/>
              <w:right w:val="nil"/>
            </w:tcBorders>
            <w:shd w:val="clear" w:color="000000" w:fill="FFFFFF"/>
            <w:tcMar>
              <w:left w:w="57" w:type="dxa"/>
              <w:right w:w="0" w:type="dxa"/>
            </w:tcMar>
            <w:vAlign w:val="center"/>
          </w:tcPr>
          <w:p w14:paraId="7371FD1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992" w:type="dxa"/>
            <w:tcBorders>
              <w:left w:val="nil"/>
              <w:right w:val="nil"/>
            </w:tcBorders>
            <w:shd w:val="clear" w:color="000000" w:fill="FFFFFF"/>
            <w:tcMar>
              <w:left w:w="57" w:type="dxa"/>
              <w:right w:w="0" w:type="dxa"/>
            </w:tcMar>
            <w:vAlign w:val="center"/>
          </w:tcPr>
          <w:p w14:paraId="77081D0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(1.3)</w:t>
            </w:r>
          </w:p>
        </w:tc>
      </w:tr>
      <w:tr w:rsidR="00BE3AD2" w:rsidRPr="00BE3AD2" w14:paraId="64E0EBA6" w14:textId="77777777" w:rsidTr="007A0E99">
        <w:trPr>
          <w:trHeight w:val="290"/>
        </w:trPr>
        <w:tc>
          <w:tcPr>
            <w:tcW w:w="5529" w:type="dxa"/>
            <w:tcBorders>
              <w:left w:val="nil"/>
              <w:right w:val="nil"/>
            </w:tcBorders>
            <w:shd w:val="clear" w:color="000000" w:fill="FFFFFF"/>
          </w:tcPr>
          <w:p w14:paraId="0E17E4CB" w14:textId="616D7E30"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State Library of New South Wales</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5B0F2B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25.3</w:t>
            </w:r>
          </w:p>
        </w:tc>
        <w:tc>
          <w:tcPr>
            <w:tcW w:w="1134" w:type="dxa"/>
            <w:tcBorders>
              <w:left w:val="nil"/>
              <w:right w:val="nil"/>
            </w:tcBorders>
            <w:shd w:val="clear" w:color="000000" w:fill="FFFFFF"/>
            <w:tcMar>
              <w:left w:w="57" w:type="dxa"/>
              <w:right w:w="0" w:type="dxa"/>
            </w:tcMar>
            <w:vAlign w:val="center"/>
          </w:tcPr>
          <w:p w14:paraId="305B844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18.5</w:t>
            </w:r>
          </w:p>
        </w:tc>
        <w:tc>
          <w:tcPr>
            <w:tcW w:w="992" w:type="dxa"/>
            <w:tcBorders>
              <w:left w:val="nil"/>
              <w:right w:val="nil"/>
            </w:tcBorders>
            <w:shd w:val="clear" w:color="000000" w:fill="FFFFFF"/>
            <w:tcMar>
              <w:left w:w="57" w:type="dxa"/>
              <w:right w:w="0" w:type="dxa"/>
            </w:tcMar>
            <w:vAlign w:val="center"/>
          </w:tcPr>
          <w:p w14:paraId="41EEB46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17.3</w:t>
            </w:r>
          </w:p>
        </w:tc>
        <w:tc>
          <w:tcPr>
            <w:tcW w:w="992" w:type="dxa"/>
            <w:tcBorders>
              <w:left w:val="nil"/>
              <w:right w:val="nil"/>
            </w:tcBorders>
            <w:shd w:val="clear" w:color="000000" w:fill="FFFFFF"/>
            <w:tcMar>
              <w:left w:w="57" w:type="dxa"/>
              <w:right w:w="0" w:type="dxa"/>
            </w:tcMar>
            <w:vAlign w:val="center"/>
          </w:tcPr>
          <w:p w14:paraId="7D8B524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(1.2)</w:t>
            </w:r>
          </w:p>
        </w:tc>
      </w:tr>
      <w:tr w:rsidR="00BE3AD2" w:rsidRPr="007A0E99" w14:paraId="7F86B92B" w14:textId="77777777" w:rsidTr="007A0E99">
        <w:trPr>
          <w:trHeight w:val="290"/>
        </w:trPr>
        <w:tc>
          <w:tcPr>
            <w:tcW w:w="5529" w:type="dxa"/>
            <w:tcBorders>
              <w:left w:val="nil"/>
              <w:right w:val="nil"/>
            </w:tcBorders>
            <w:shd w:val="clear" w:color="000000" w:fill="FFFFFF"/>
          </w:tcPr>
          <w:p w14:paraId="23BD286E" w14:textId="4E8C8E19"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Premier</w:t>
            </w:r>
            <w:r w:rsidR="009179EA">
              <w:rPr>
                <w:rFonts w:ascii="Public Sans" w:hAnsi="Public Sans" w:cs="Arial"/>
                <w:b/>
                <w:bCs/>
                <w:sz w:val="18"/>
                <w:szCs w:val="18"/>
                <w:lang w:eastAsia="en-AU"/>
              </w:rPr>
              <w:t>’s Department</w:t>
            </w:r>
          </w:p>
        </w:tc>
        <w:tc>
          <w:tcPr>
            <w:tcW w:w="992" w:type="dxa"/>
            <w:tcBorders>
              <w:left w:val="nil"/>
              <w:right w:val="nil"/>
            </w:tcBorders>
            <w:shd w:val="clear" w:color="000000" w:fill="FFFFFF"/>
            <w:tcMar>
              <w:left w:w="57" w:type="dxa"/>
              <w:right w:w="0" w:type="dxa"/>
            </w:tcMar>
            <w:vAlign w:val="center"/>
          </w:tcPr>
          <w:p w14:paraId="2AC4D7BB"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5C94FD9E"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5AD28AB0"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5A1F582E" w14:textId="77777777" w:rsidR="00BE3AD2" w:rsidRPr="00BE3AD2" w:rsidRDefault="00BE3AD2" w:rsidP="007A0E99">
            <w:pPr>
              <w:spacing w:before="40" w:after="40" w:line="220" w:lineRule="atLeast"/>
              <w:rPr>
                <w:rFonts w:ascii="Public Sans" w:hAnsi="Public Sans" w:cs="Arial"/>
                <w:b/>
                <w:bCs/>
                <w:sz w:val="18"/>
                <w:szCs w:val="18"/>
                <w:lang w:eastAsia="en-AU"/>
              </w:rPr>
            </w:pPr>
          </w:p>
        </w:tc>
      </w:tr>
      <w:tr w:rsidR="00BE3AD2" w:rsidRPr="00BE3AD2" w14:paraId="139842E3" w14:textId="77777777" w:rsidTr="007A0E99">
        <w:trPr>
          <w:trHeight w:val="290"/>
        </w:trPr>
        <w:tc>
          <w:tcPr>
            <w:tcW w:w="5529" w:type="dxa"/>
            <w:tcBorders>
              <w:left w:val="nil"/>
              <w:right w:val="nil"/>
            </w:tcBorders>
            <w:shd w:val="clear" w:color="000000" w:fill="FFFFFF"/>
          </w:tcPr>
          <w:p w14:paraId="6E7AAC5E" w14:textId="408EEE80"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Premier's Department</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33374D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20.0</w:t>
            </w:r>
          </w:p>
        </w:tc>
        <w:tc>
          <w:tcPr>
            <w:tcW w:w="1134" w:type="dxa"/>
            <w:tcBorders>
              <w:left w:val="nil"/>
              <w:right w:val="nil"/>
            </w:tcBorders>
            <w:shd w:val="clear" w:color="000000" w:fill="FFFFFF"/>
            <w:tcMar>
              <w:left w:w="57" w:type="dxa"/>
              <w:right w:w="0" w:type="dxa"/>
            </w:tcMar>
            <w:vAlign w:val="center"/>
          </w:tcPr>
          <w:p w14:paraId="1815CB6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10.9</w:t>
            </w:r>
          </w:p>
        </w:tc>
        <w:tc>
          <w:tcPr>
            <w:tcW w:w="992" w:type="dxa"/>
            <w:tcBorders>
              <w:left w:val="nil"/>
              <w:right w:val="nil"/>
            </w:tcBorders>
            <w:shd w:val="clear" w:color="000000" w:fill="FFFFFF"/>
            <w:tcMar>
              <w:left w:w="57" w:type="dxa"/>
              <w:right w:w="0" w:type="dxa"/>
            </w:tcMar>
            <w:vAlign w:val="center"/>
          </w:tcPr>
          <w:p w14:paraId="1728CE9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21.3</w:t>
            </w:r>
          </w:p>
        </w:tc>
        <w:tc>
          <w:tcPr>
            <w:tcW w:w="992" w:type="dxa"/>
            <w:tcBorders>
              <w:left w:val="nil"/>
              <w:right w:val="nil"/>
            </w:tcBorders>
            <w:shd w:val="clear" w:color="000000" w:fill="FFFFFF"/>
            <w:tcMar>
              <w:left w:w="57" w:type="dxa"/>
              <w:right w:w="0" w:type="dxa"/>
            </w:tcMar>
            <w:vAlign w:val="center"/>
          </w:tcPr>
          <w:p w14:paraId="1389413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10.5</w:t>
            </w:r>
          </w:p>
        </w:tc>
      </w:tr>
      <w:tr w:rsidR="00BE3AD2" w:rsidRPr="00BE3AD2" w14:paraId="335775C1" w14:textId="77777777" w:rsidTr="007A0E99">
        <w:trPr>
          <w:trHeight w:val="290"/>
        </w:trPr>
        <w:tc>
          <w:tcPr>
            <w:tcW w:w="5529" w:type="dxa"/>
            <w:tcBorders>
              <w:left w:val="nil"/>
              <w:right w:val="nil"/>
            </w:tcBorders>
            <w:shd w:val="clear" w:color="000000" w:fill="FFFFFF"/>
          </w:tcPr>
          <w:p w14:paraId="534AB8C2" w14:textId="7CB699FA"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Natural Resources Commission</w:t>
            </w:r>
            <w:r w:rsidRPr="00BE3AD2">
              <w:rPr>
                <w:rFonts w:ascii="Public Sans" w:hAnsi="Public Sans" w:cs="Arial"/>
                <w:color w:val="000000" w:themeColor="text1"/>
                <w:sz w:val="18"/>
                <w:szCs w:val="18"/>
                <w:vertAlign w:val="superscript"/>
                <w:lang w:eastAsia="en-AU"/>
              </w:rPr>
              <w:t>(k</w:t>
            </w:r>
            <w:r w:rsidRPr="007A0E99">
              <w:rPr>
                <w:rFonts w:ascii="Public Sans" w:hAnsi="Public Sans" w:cs="Arial"/>
                <w:color w:val="000000" w:themeColor="text1"/>
                <w:sz w:val="18"/>
                <w:szCs w:val="18"/>
                <w:vertAlign w:val="superscript"/>
                <w:lang w:eastAsia="en-AU"/>
              </w:rPr>
              <w:t>)</w:t>
            </w:r>
            <w:r w:rsidR="005B27E1">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49ED07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1134" w:type="dxa"/>
            <w:tcBorders>
              <w:left w:val="nil"/>
              <w:right w:val="nil"/>
            </w:tcBorders>
            <w:shd w:val="clear" w:color="000000" w:fill="FFFFFF"/>
            <w:tcMar>
              <w:left w:w="57" w:type="dxa"/>
              <w:right w:w="0" w:type="dxa"/>
            </w:tcMar>
            <w:vAlign w:val="center"/>
          </w:tcPr>
          <w:p w14:paraId="0BAFD42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c>
          <w:tcPr>
            <w:tcW w:w="992" w:type="dxa"/>
            <w:tcBorders>
              <w:left w:val="nil"/>
              <w:right w:val="nil"/>
            </w:tcBorders>
            <w:shd w:val="clear" w:color="000000" w:fill="FFFFFF"/>
            <w:tcMar>
              <w:left w:w="57" w:type="dxa"/>
              <w:right w:w="0" w:type="dxa"/>
            </w:tcMar>
            <w:vAlign w:val="center"/>
          </w:tcPr>
          <w:p w14:paraId="736A7FC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992" w:type="dxa"/>
            <w:tcBorders>
              <w:left w:val="nil"/>
              <w:right w:val="nil"/>
            </w:tcBorders>
            <w:shd w:val="clear" w:color="000000" w:fill="FFFFFF"/>
            <w:tcMar>
              <w:left w:w="57" w:type="dxa"/>
              <w:right w:w="0" w:type="dxa"/>
            </w:tcMar>
            <w:vAlign w:val="center"/>
          </w:tcPr>
          <w:p w14:paraId="57B41A0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r>
      <w:tr w:rsidR="00BE3AD2" w:rsidRPr="00BE3AD2" w14:paraId="21DA865D" w14:textId="77777777" w:rsidTr="007A0E99">
        <w:trPr>
          <w:trHeight w:val="290"/>
        </w:trPr>
        <w:tc>
          <w:tcPr>
            <w:tcW w:w="5529" w:type="dxa"/>
            <w:tcBorders>
              <w:left w:val="nil"/>
              <w:right w:val="nil"/>
            </w:tcBorders>
            <w:shd w:val="clear" w:color="000000" w:fill="FFFFFF"/>
          </w:tcPr>
          <w:p w14:paraId="3D4D4694" w14:textId="043DF912"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Public Service Commission</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89970F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1.3</w:t>
            </w:r>
          </w:p>
        </w:tc>
        <w:tc>
          <w:tcPr>
            <w:tcW w:w="1134" w:type="dxa"/>
            <w:tcBorders>
              <w:left w:val="nil"/>
              <w:right w:val="nil"/>
            </w:tcBorders>
            <w:shd w:val="clear" w:color="000000" w:fill="FFFFFF"/>
            <w:tcMar>
              <w:left w:w="57" w:type="dxa"/>
              <w:right w:w="0" w:type="dxa"/>
            </w:tcMar>
            <w:vAlign w:val="center"/>
          </w:tcPr>
          <w:p w14:paraId="118F550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0.3</w:t>
            </w:r>
          </w:p>
        </w:tc>
        <w:tc>
          <w:tcPr>
            <w:tcW w:w="992" w:type="dxa"/>
            <w:tcBorders>
              <w:left w:val="nil"/>
              <w:right w:val="nil"/>
            </w:tcBorders>
            <w:shd w:val="clear" w:color="000000" w:fill="FFFFFF"/>
            <w:tcMar>
              <w:left w:w="57" w:type="dxa"/>
              <w:right w:w="0" w:type="dxa"/>
            </w:tcMar>
            <w:vAlign w:val="center"/>
          </w:tcPr>
          <w:p w14:paraId="42BCAD5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0.7</w:t>
            </w:r>
          </w:p>
        </w:tc>
        <w:tc>
          <w:tcPr>
            <w:tcW w:w="992" w:type="dxa"/>
            <w:tcBorders>
              <w:left w:val="nil"/>
              <w:right w:val="nil"/>
            </w:tcBorders>
            <w:shd w:val="clear" w:color="000000" w:fill="FFFFFF"/>
            <w:tcMar>
              <w:left w:w="57" w:type="dxa"/>
              <w:right w:w="0" w:type="dxa"/>
            </w:tcMar>
            <w:vAlign w:val="center"/>
          </w:tcPr>
          <w:p w14:paraId="5B53330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0.4</w:t>
            </w:r>
          </w:p>
        </w:tc>
      </w:tr>
      <w:tr w:rsidR="00BE3AD2" w:rsidRPr="007A0E99" w14:paraId="00D1F9E8" w14:textId="77777777" w:rsidTr="007A0E99">
        <w:trPr>
          <w:trHeight w:val="290"/>
        </w:trPr>
        <w:tc>
          <w:tcPr>
            <w:tcW w:w="5529" w:type="dxa"/>
            <w:tcBorders>
              <w:left w:val="nil"/>
              <w:right w:val="nil"/>
            </w:tcBorders>
            <w:shd w:val="clear" w:color="000000" w:fill="FFFFFF"/>
          </w:tcPr>
          <w:p w14:paraId="5761754D"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Regional NSW</w:t>
            </w:r>
          </w:p>
        </w:tc>
        <w:tc>
          <w:tcPr>
            <w:tcW w:w="992" w:type="dxa"/>
            <w:tcBorders>
              <w:left w:val="nil"/>
              <w:right w:val="nil"/>
            </w:tcBorders>
            <w:shd w:val="clear" w:color="000000" w:fill="FFFFFF"/>
            <w:tcMar>
              <w:left w:w="57" w:type="dxa"/>
              <w:right w:w="0" w:type="dxa"/>
            </w:tcMar>
            <w:vAlign w:val="center"/>
          </w:tcPr>
          <w:p w14:paraId="50DDEACE"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6C85C6E3"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632BDB70"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248E43F6" w14:textId="77777777" w:rsidR="00BE3AD2" w:rsidRPr="00BE3AD2" w:rsidRDefault="00BE3AD2" w:rsidP="007A0E99">
            <w:pPr>
              <w:spacing w:before="40" w:after="40" w:line="220" w:lineRule="atLeast"/>
              <w:rPr>
                <w:rFonts w:ascii="Public Sans" w:hAnsi="Public Sans" w:cs="Arial"/>
                <w:b/>
                <w:bCs/>
                <w:sz w:val="18"/>
                <w:szCs w:val="18"/>
                <w:lang w:eastAsia="en-AU"/>
              </w:rPr>
            </w:pPr>
          </w:p>
        </w:tc>
      </w:tr>
      <w:tr w:rsidR="00BE3AD2" w:rsidRPr="00BE3AD2" w14:paraId="1E1EC787" w14:textId="77777777" w:rsidTr="007A0E99">
        <w:trPr>
          <w:trHeight w:val="290"/>
        </w:trPr>
        <w:tc>
          <w:tcPr>
            <w:tcW w:w="5529" w:type="dxa"/>
            <w:tcBorders>
              <w:left w:val="nil"/>
              <w:right w:val="nil"/>
            </w:tcBorders>
            <w:shd w:val="clear" w:color="000000" w:fill="FFFFFF"/>
          </w:tcPr>
          <w:p w14:paraId="126CDBFA" w14:textId="5888D4B8"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Department of Regional NSW</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53FBD1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95.4</w:t>
            </w:r>
          </w:p>
        </w:tc>
        <w:tc>
          <w:tcPr>
            <w:tcW w:w="1134" w:type="dxa"/>
            <w:tcBorders>
              <w:left w:val="nil"/>
              <w:right w:val="nil"/>
            </w:tcBorders>
            <w:shd w:val="clear" w:color="000000" w:fill="FFFFFF"/>
            <w:tcMar>
              <w:left w:w="57" w:type="dxa"/>
              <w:right w:w="0" w:type="dxa"/>
            </w:tcMar>
            <w:vAlign w:val="center"/>
          </w:tcPr>
          <w:p w14:paraId="29470F3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59.6</w:t>
            </w:r>
          </w:p>
        </w:tc>
        <w:tc>
          <w:tcPr>
            <w:tcW w:w="992" w:type="dxa"/>
            <w:tcBorders>
              <w:left w:val="nil"/>
              <w:right w:val="nil"/>
            </w:tcBorders>
            <w:shd w:val="clear" w:color="000000" w:fill="FFFFFF"/>
            <w:tcMar>
              <w:left w:w="57" w:type="dxa"/>
              <w:right w:w="0" w:type="dxa"/>
            </w:tcMar>
            <w:vAlign w:val="center"/>
          </w:tcPr>
          <w:p w14:paraId="261E7A3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85.1</w:t>
            </w:r>
          </w:p>
        </w:tc>
        <w:tc>
          <w:tcPr>
            <w:tcW w:w="992" w:type="dxa"/>
            <w:tcBorders>
              <w:left w:val="nil"/>
              <w:right w:val="nil"/>
            </w:tcBorders>
            <w:shd w:val="clear" w:color="000000" w:fill="FFFFFF"/>
            <w:tcMar>
              <w:left w:w="57" w:type="dxa"/>
              <w:right w:w="0" w:type="dxa"/>
            </w:tcMar>
            <w:vAlign w:val="center"/>
          </w:tcPr>
          <w:p w14:paraId="7A44027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25.5</w:t>
            </w:r>
          </w:p>
        </w:tc>
      </w:tr>
      <w:tr w:rsidR="00BE3AD2" w:rsidRPr="00BE3AD2" w14:paraId="4640E0E6" w14:textId="77777777" w:rsidTr="007A0E99">
        <w:trPr>
          <w:trHeight w:val="290"/>
        </w:trPr>
        <w:tc>
          <w:tcPr>
            <w:tcW w:w="5529" w:type="dxa"/>
            <w:tcBorders>
              <w:left w:val="nil"/>
              <w:right w:val="nil"/>
            </w:tcBorders>
            <w:shd w:val="clear" w:color="000000" w:fill="FFFFFF"/>
          </w:tcPr>
          <w:p w14:paraId="1DD9401D" w14:textId="145584FE"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New South Wales Rural Assistance Authority</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327D699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c>
          <w:tcPr>
            <w:tcW w:w="1134" w:type="dxa"/>
            <w:tcBorders>
              <w:left w:val="nil"/>
              <w:right w:val="nil"/>
            </w:tcBorders>
            <w:shd w:val="clear" w:color="000000" w:fill="FFFFFF"/>
            <w:tcMar>
              <w:left w:w="57" w:type="dxa"/>
              <w:right w:w="0" w:type="dxa"/>
            </w:tcMar>
            <w:vAlign w:val="center"/>
          </w:tcPr>
          <w:p w14:paraId="10494DA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992" w:type="dxa"/>
            <w:tcBorders>
              <w:left w:val="nil"/>
              <w:right w:val="nil"/>
            </w:tcBorders>
            <w:shd w:val="clear" w:color="000000" w:fill="FFFFFF"/>
            <w:tcMar>
              <w:left w:w="57" w:type="dxa"/>
              <w:right w:w="0" w:type="dxa"/>
            </w:tcMar>
            <w:vAlign w:val="center"/>
          </w:tcPr>
          <w:p w14:paraId="6735D50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c>
          <w:tcPr>
            <w:tcW w:w="992" w:type="dxa"/>
            <w:tcBorders>
              <w:left w:val="nil"/>
              <w:right w:val="nil"/>
            </w:tcBorders>
            <w:shd w:val="clear" w:color="000000" w:fill="FFFFFF"/>
            <w:tcMar>
              <w:left w:w="57" w:type="dxa"/>
              <w:right w:w="0" w:type="dxa"/>
            </w:tcMar>
            <w:vAlign w:val="center"/>
          </w:tcPr>
          <w:p w14:paraId="173ACFC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r>
      <w:tr w:rsidR="00BE3AD2" w:rsidRPr="00BE3AD2" w14:paraId="4436663C" w14:textId="77777777" w:rsidTr="007A0E99">
        <w:trPr>
          <w:trHeight w:val="290"/>
        </w:trPr>
        <w:tc>
          <w:tcPr>
            <w:tcW w:w="5529" w:type="dxa"/>
            <w:tcBorders>
              <w:left w:val="nil"/>
              <w:right w:val="nil"/>
            </w:tcBorders>
            <w:shd w:val="clear" w:color="000000" w:fill="FFFFFF"/>
          </w:tcPr>
          <w:p w14:paraId="4200C3D4" w14:textId="2FDBB833"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Regional Growth NSW Development Corporation</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3265618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321.1</w:t>
            </w:r>
          </w:p>
        </w:tc>
        <w:tc>
          <w:tcPr>
            <w:tcW w:w="1134" w:type="dxa"/>
            <w:tcBorders>
              <w:left w:val="nil"/>
              <w:right w:val="nil"/>
            </w:tcBorders>
            <w:shd w:val="clear" w:color="000000" w:fill="FFFFFF"/>
            <w:tcMar>
              <w:left w:w="57" w:type="dxa"/>
              <w:right w:w="0" w:type="dxa"/>
            </w:tcMar>
            <w:vAlign w:val="center"/>
          </w:tcPr>
          <w:p w14:paraId="765C274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123.0</w:t>
            </w:r>
          </w:p>
        </w:tc>
        <w:tc>
          <w:tcPr>
            <w:tcW w:w="992" w:type="dxa"/>
            <w:tcBorders>
              <w:left w:val="nil"/>
              <w:right w:val="nil"/>
            </w:tcBorders>
            <w:shd w:val="clear" w:color="000000" w:fill="FFFFFF"/>
            <w:tcMar>
              <w:left w:w="57" w:type="dxa"/>
              <w:right w:w="0" w:type="dxa"/>
            </w:tcMar>
            <w:vAlign w:val="center"/>
          </w:tcPr>
          <w:p w14:paraId="485BAC7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233.9</w:t>
            </w:r>
          </w:p>
        </w:tc>
        <w:tc>
          <w:tcPr>
            <w:tcW w:w="992" w:type="dxa"/>
            <w:tcBorders>
              <w:left w:val="nil"/>
              <w:right w:val="nil"/>
            </w:tcBorders>
            <w:shd w:val="clear" w:color="000000" w:fill="FFFFFF"/>
            <w:tcMar>
              <w:left w:w="57" w:type="dxa"/>
              <w:right w:w="0" w:type="dxa"/>
            </w:tcMar>
            <w:vAlign w:val="center"/>
          </w:tcPr>
          <w:p w14:paraId="7FF3BA1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110.9</w:t>
            </w:r>
          </w:p>
        </w:tc>
      </w:tr>
      <w:tr w:rsidR="00BE3AD2" w:rsidRPr="00BE3AD2" w14:paraId="0FC3425C" w14:textId="77777777" w:rsidTr="007A0E99">
        <w:trPr>
          <w:trHeight w:val="290"/>
        </w:trPr>
        <w:tc>
          <w:tcPr>
            <w:tcW w:w="5529" w:type="dxa"/>
            <w:tcBorders>
              <w:left w:val="nil"/>
              <w:right w:val="nil"/>
            </w:tcBorders>
            <w:shd w:val="clear" w:color="000000" w:fill="FFFFFF"/>
          </w:tcPr>
          <w:p w14:paraId="75FCE509" w14:textId="1B3651A6"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Local Land Services</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1EB70E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14.8</w:t>
            </w:r>
          </w:p>
        </w:tc>
        <w:tc>
          <w:tcPr>
            <w:tcW w:w="1134" w:type="dxa"/>
            <w:tcBorders>
              <w:left w:val="nil"/>
              <w:right w:val="nil"/>
            </w:tcBorders>
            <w:shd w:val="clear" w:color="000000" w:fill="FFFFFF"/>
            <w:tcMar>
              <w:left w:w="57" w:type="dxa"/>
              <w:right w:w="0" w:type="dxa"/>
            </w:tcMar>
            <w:vAlign w:val="center"/>
          </w:tcPr>
          <w:p w14:paraId="4057E1E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11.7</w:t>
            </w:r>
          </w:p>
        </w:tc>
        <w:tc>
          <w:tcPr>
            <w:tcW w:w="992" w:type="dxa"/>
            <w:tcBorders>
              <w:left w:val="nil"/>
              <w:right w:val="nil"/>
            </w:tcBorders>
            <w:shd w:val="clear" w:color="000000" w:fill="FFFFFF"/>
            <w:tcMar>
              <w:left w:w="57" w:type="dxa"/>
              <w:right w:w="0" w:type="dxa"/>
            </w:tcMar>
            <w:vAlign w:val="center"/>
          </w:tcPr>
          <w:p w14:paraId="06814DE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14.3</w:t>
            </w:r>
          </w:p>
        </w:tc>
        <w:tc>
          <w:tcPr>
            <w:tcW w:w="992" w:type="dxa"/>
            <w:tcBorders>
              <w:left w:val="nil"/>
              <w:right w:val="nil"/>
            </w:tcBorders>
            <w:shd w:val="clear" w:color="000000" w:fill="FFFFFF"/>
            <w:tcMar>
              <w:left w:w="57" w:type="dxa"/>
              <w:right w:w="0" w:type="dxa"/>
            </w:tcMar>
            <w:vAlign w:val="center"/>
          </w:tcPr>
          <w:p w14:paraId="29968D9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2.6</w:t>
            </w:r>
          </w:p>
        </w:tc>
      </w:tr>
      <w:tr w:rsidR="00BE3AD2" w:rsidRPr="00BE3AD2" w14:paraId="05A65AB8" w14:textId="77777777" w:rsidTr="007A0E99">
        <w:trPr>
          <w:trHeight w:val="290"/>
        </w:trPr>
        <w:tc>
          <w:tcPr>
            <w:tcW w:w="5529" w:type="dxa"/>
            <w:tcBorders>
              <w:left w:val="nil"/>
              <w:right w:val="nil"/>
            </w:tcBorders>
            <w:shd w:val="clear" w:color="000000" w:fill="FFFFFF"/>
          </w:tcPr>
          <w:p w14:paraId="50D58F19" w14:textId="0DE70DF9"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Food Authority</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2BDF9D7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w:t>
            </w:r>
          </w:p>
        </w:tc>
        <w:tc>
          <w:tcPr>
            <w:tcW w:w="1134" w:type="dxa"/>
            <w:tcBorders>
              <w:left w:val="nil"/>
              <w:right w:val="nil"/>
            </w:tcBorders>
            <w:shd w:val="clear" w:color="000000" w:fill="FFFFFF"/>
            <w:tcMar>
              <w:left w:w="57" w:type="dxa"/>
              <w:right w:w="0" w:type="dxa"/>
            </w:tcMar>
            <w:vAlign w:val="center"/>
          </w:tcPr>
          <w:p w14:paraId="3CA8502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1.2</w:t>
            </w:r>
          </w:p>
        </w:tc>
        <w:tc>
          <w:tcPr>
            <w:tcW w:w="992" w:type="dxa"/>
            <w:tcBorders>
              <w:left w:val="nil"/>
              <w:right w:val="nil"/>
            </w:tcBorders>
            <w:shd w:val="clear" w:color="000000" w:fill="FFFFFF"/>
            <w:tcMar>
              <w:left w:w="57" w:type="dxa"/>
              <w:right w:w="0" w:type="dxa"/>
            </w:tcMar>
            <w:vAlign w:val="center"/>
          </w:tcPr>
          <w:p w14:paraId="20176F9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w:t>
            </w:r>
          </w:p>
        </w:tc>
        <w:tc>
          <w:tcPr>
            <w:tcW w:w="992" w:type="dxa"/>
            <w:tcBorders>
              <w:left w:val="nil"/>
              <w:right w:val="nil"/>
            </w:tcBorders>
            <w:shd w:val="clear" w:color="000000" w:fill="FFFFFF"/>
            <w:tcMar>
              <w:left w:w="57" w:type="dxa"/>
              <w:right w:w="0" w:type="dxa"/>
            </w:tcMar>
            <w:vAlign w:val="center"/>
          </w:tcPr>
          <w:p w14:paraId="3E20A6A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(0.1)</w:t>
            </w:r>
          </w:p>
        </w:tc>
      </w:tr>
      <w:tr w:rsidR="00BE3AD2" w:rsidRPr="007A0E99" w14:paraId="2A340E12" w14:textId="77777777" w:rsidTr="007A0E99">
        <w:trPr>
          <w:trHeight w:val="290"/>
        </w:trPr>
        <w:tc>
          <w:tcPr>
            <w:tcW w:w="5529" w:type="dxa"/>
            <w:tcBorders>
              <w:left w:val="nil"/>
              <w:right w:val="nil"/>
            </w:tcBorders>
            <w:shd w:val="clear" w:color="000000" w:fill="FFFFFF"/>
          </w:tcPr>
          <w:p w14:paraId="59F2F698"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Transport</w:t>
            </w:r>
          </w:p>
        </w:tc>
        <w:tc>
          <w:tcPr>
            <w:tcW w:w="992" w:type="dxa"/>
            <w:tcBorders>
              <w:left w:val="nil"/>
              <w:right w:val="nil"/>
            </w:tcBorders>
            <w:shd w:val="clear" w:color="000000" w:fill="FFFFFF"/>
            <w:tcMar>
              <w:left w:w="57" w:type="dxa"/>
              <w:right w:w="0" w:type="dxa"/>
            </w:tcMar>
            <w:vAlign w:val="center"/>
          </w:tcPr>
          <w:p w14:paraId="58EB166F"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4DC88BC5"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21A6F08A"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1C66AE29" w14:textId="77777777" w:rsidR="00BE3AD2" w:rsidRPr="00BE3AD2" w:rsidRDefault="00BE3AD2" w:rsidP="007A0E99">
            <w:pPr>
              <w:spacing w:before="40" w:after="40" w:line="220" w:lineRule="atLeast"/>
              <w:rPr>
                <w:rFonts w:ascii="Public Sans" w:hAnsi="Public Sans" w:cs="Arial"/>
                <w:b/>
                <w:bCs/>
                <w:sz w:val="18"/>
                <w:szCs w:val="18"/>
                <w:lang w:eastAsia="en-AU"/>
              </w:rPr>
            </w:pPr>
          </w:p>
        </w:tc>
      </w:tr>
      <w:tr w:rsidR="00BE3AD2" w:rsidRPr="00BE3AD2" w14:paraId="559D9EE7" w14:textId="77777777" w:rsidTr="007A0E99">
        <w:trPr>
          <w:trHeight w:val="290"/>
        </w:trPr>
        <w:tc>
          <w:tcPr>
            <w:tcW w:w="5529" w:type="dxa"/>
            <w:tcBorders>
              <w:left w:val="nil"/>
              <w:right w:val="nil"/>
            </w:tcBorders>
            <w:shd w:val="clear" w:color="000000" w:fill="FFFFFF"/>
          </w:tcPr>
          <w:p w14:paraId="2A0CA4B4" w14:textId="740FB390"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Transport for NSW</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21750E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9,687.0</w:t>
            </w:r>
          </w:p>
        </w:tc>
        <w:tc>
          <w:tcPr>
            <w:tcW w:w="1134" w:type="dxa"/>
            <w:tcBorders>
              <w:left w:val="nil"/>
              <w:right w:val="nil"/>
            </w:tcBorders>
            <w:shd w:val="clear" w:color="000000" w:fill="FFFFFF"/>
            <w:tcMar>
              <w:left w:w="57" w:type="dxa"/>
              <w:right w:w="0" w:type="dxa"/>
            </w:tcMar>
            <w:vAlign w:val="center"/>
          </w:tcPr>
          <w:p w14:paraId="13877AA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7,531.7</w:t>
            </w:r>
          </w:p>
        </w:tc>
        <w:tc>
          <w:tcPr>
            <w:tcW w:w="992" w:type="dxa"/>
            <w:tcBorders>
              <w:left w:val="nil"/>
              <w:right w:val="nil"/>
            </w:tcBorders>
            <w:shd w:val="clear" w:color="000000" w:fill="FFFFFF"/>
            <w:tcMar>
              <w:left w:w="57" w:type="dxa"/>
              <w:right w:w="0" w:type="dxa"/>
            </w:tcMar>
            <w:vAlign w:val="center"/>
          </w:tcPr>
          <w:p w14:paraId="4F78E5C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8,669.2</w:t>
            </w:r>
          </w:p>
        </w:tc>
        <w:tc>
          <w:tcPr>
            <w:tcW w:w="992" w:type="dxa"/>
            <w:tcBorders>
              <w:left w:val="nil"/>
              <w:right w:val="nil"/>
            </w:tcBorders>
            <w:shd w:val="clear" w:color="000000" w:fill="FFFFFF"/>
            <w:tcMar>
              <w:left w:w="57" w:type="dxa"/>
              <w:right w:w="0" w:type="dxa"/>
            </w:tcMar>
            <w:vAlign w:val="center"/>
          </w:tcPr>
          <w:p w14:paraId="6C13FB5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1,137.5</w:t>
            </w:r>
          </w:p>
        </w:tc>
      </w:tr>
      <w:tr w:rsidR="00BE3AD2" w:rsidRPr="00BE3AD2" w14:paraId="4DE24A30" w14:textId="77777777" w:rsidTr="007A0E99">
        <w:trPr>
          <w:trHeight w:val="290"/>
        </w:trPr>
        <w:tc>
          <w:tcPr>
            <w:tcW w:w="5529" w:type="dxa"/>
            <w:tcBorders>
              <w:left w:val="nil"/>
              <w:right w:val="nil"/>
            </w:tcBorders>
            <w:shd w:val="clear" w:color="000000" w:fill="FFFFFF"/>
          </w:tcPr>
          <w:p w14:paraId="1AE5F895" w14:textId="19689EAA"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Sydney Metro</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37E3ED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8,325.6</w:t>
            </w:r>
          </w:p>
        </w:tc>
        <w:tc>
          <w:tcPr>
            <w:tcW w:w="1134" w:type="dxa"/>
            <w:tcBorders>
              <w:left w:val="nil"/>
              <w:right w:val="nil"/>
            </w:tcBorders>
            <w:shd w:val="clear" w:color="000000" w:fill="FFFFFF"/>
            <w:tcMar>
              <w:left w:w="57" w:type="dxa"/>
              <w:right w:w="0" w:type="dxa"/>
            </w:tcMar>
            <w:vAlign w:val="center"/>
          </w:tcPr>
          <w:p w14:paraId="1D3DF90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7,256.2</w:t>
            </w:r>
          </w:p>
        </w:tc>
        <w:tc>
          <w:tcPr>
            <w:tcW w:w="992" w:type="dxa"/>
            <w:tcBorders>
              <w:left w:val="nil"/>
              <w:right w:val="nil"/>
            </w:tcBorders>
            <w:shd w:val="clear" w:color="000000" w:fill="FFFFFF"/>
            <w:tcMar>
              <w:left w:w="57" w:type="dxa"/>
              <w:right w:w="0" w:type="dxa"/>
            </w:tcMar>
            <w:vAlign w:val="center"/>
          </w:tcPr>
          <w:p w14:paraId="6D8848FA"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7,831.6</w:t>
            </w:r>
          </w:p>
        </w:tc>
        <w:tc>
          <w:tcPr>
            <w:tcW w:w="992" w:type="dxa"/>
            <w:tcBorders>
              <w:left w:val="nil"/>
              <w:right w:val="nil"/>
            </w:tcBorders>
            <w:shd w:val="clear" w:color="000000" w:fill="FFFFFF"/>
            <w:tcMar>
              <w:left w:w="57" w:type="dxa"/>
              <w:right w:w="0" w:type="dxa"/>
            </w:tcMar>
            <w:vAlign w:val="center"/>
          </w:tcPr>
          <w:p w14:paraId="2064962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575.4</w:t>
            </w:r>
          </w:p>
        </w:tc>
      </w:tr>
      <w:tr w:rsidR="00BE3AD2" w:rsidRPr="00BE3AD2" w14:paraId="6D712E12" w14:textId="77777777" w:rsidTr="007A0E99">
        <w:trPr>
          <w:trHeight w:val="290"/>
        </w:trPr>
        <w:tc>
          <w:tcPr>
            <w:tcW w:w="5529" w:type="dxa"/>
            <w:tcBorders>
              <w:left w:val="nil"/>
              <w:right w:val="nil"/>
            </w:tcBorders>
            <w:shd w:val="clear" w:color="000000" w:fill="FFFFFF"/>
          </w:tcPr>
          <w:p w14:paraId="7D44E75B" w14:textId="5D9BA344"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Office of Transport Safety Investigations</w:t>
            </w:r>
            <w:r w:rsidR="005B27E1">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76C78A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1.5</w:t>
            </w:r>
          </w:p>
        </w:tc>
        <w:tc>
          <w:tcPr>
            <w:tcW w:w="1134" w:type="dxa"/>
            <w:tcBorders>
              <w:left w:val="nil"/>
              <w:right w:val="nil"/>
            </w:tcBorders>
            <w:shd w:val="clear" w:color="000000" w:fill="FFFFFF"/>
            <w:tcMar>
              <w:left w:w="57" w:type="dxa"/>
              <w:right w:w="0" w:type="dxa"/>
            </w:tcMar>
            <w:vAlign w:val="center"/>
          </w:tcPr>
          <w:p w14:paraId="775E975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1.9</w:t>
            </w:r>
          </w:p>
        </w:tc>
        <w:tc>
          <w:tcPr>
            <w:tcW w:w="992" w:type="dxa"/>
            <w:tcBorders>
              <w:left w:val="nil"/>
              <w:right w:val="nil"/>
            </w:tcBorders>
            <w:shd w:val="clear" w:color="000000" w:fill="FFFFFF"/>
            <w:tcMar>
              <w:left w:w="57" w:type="dxa"/>
              <w:right w:w="0" w:type="dxa"/>
            </w:tcMar>
            <w:vAlign w:val="center"/>
          </w:tcPr>
          <w:p w14:paraId="02E075D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0.0</w:t>
            </w:r>
          </w:p>
        </w:tc>
        <w:tc>
          <w:tcPr>
            <w:tcW w:w="992" w:type="dxa"/>
            <w:tcBorders>
              <w:left w:val="nil"/>
              <w:right w:val="nil"/>
            </w:tcBorders>
            <w:shd w:val="clear" w:color="000000" w:fill="FFFFFF"/>
            <w:tcMar>
              <w:left w:w="57" w:type="dxa"/>
              <w:right w:w="0" w:type="dxa"/>
            </w:tcMar>
            <w:vAlign w:val="center"/>
          </w:tcPr>
          <w:p w14:paraId="78158A8D"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(1.8)</w:t>
            </w:r>
          </w:p>
        </w:tc>
      </w:tr>
    </w:tbl>
    <w:p w14:paraId="6FED4D83" w14:textId="625BD405" w:rsidR="00E14CD4" w:rsidRDefault="00E14CD4"/>
    <w:p w14:paraId="77E1ADFD" w14:textId="77777777" w:rsidR="00E14CD4" w:rsidRDefault="00E14CD4">
      <w:r>
        <w:br w:type="page"/>
      </w:r>
    </w:p>
    <w:tbl>
      <w:tblPr>
        <w:tblW w:w="9639" w:type="dxa"/>
        <w:tblLayout w:type="fixed"/>
        <w:tblLook w:val="04A0" w:firstRow="1" w:lastRow="0" w:firstColumn="1" w:lastColumn="0" w:noHBand="0" w:noVBand="1"/>
      </w:tblPr>
      <w:tblGrid>
        <w:gridCol w:w="5529"/>
        <w:gridCol w:w="992"/>
        <w:gridCol w:w="1134"/>
        <w:gridCol w:w="992"/>
        <w:gridCol w:w="992"/>
      </w:tblGrid>
      <w:tr w:rsidR="008A7572" w:rsidRPr="007A0E99" w14:paraId="2539EACC" w14:textId="77777777" w:rsidTr="005A2DD9">
        <w:trPr>
          <w:trHeight w:val="283"/>
        </w:trPr>
        <w:tc>
          <w:tcPr>
            <w:tcW w:w="5529" w:type="dxa"/>
            <w:vMerge w:val="restart"/>
            <w:tcBorders>
              <w:left w:val="nil"/>
              <w:right w:val="nil"/>
            </w:tcBorders>
            <w:shd w:val="clear" w:color="auto" w:fill="EBEBEB"/>
            <w:vAlign w:val="center"/>
          </w:tcPr>
          <w:p w14:paraId="5077DD37" w14:textId="77777777" w:rsidR="008A7572" w:rsidRPr="00BE3AD2" w:rsidRDefault="008A7572">
            <w:pPr>
              <w:jc w:val="center"/>
              <w:rPr>
                <w:rFonts w:ascii="Public Sans" w:eastAsia="Times New Roman" w:hAnsi="Public Sans" w:cs="Arial"/>
                <w:b/>
                <w:bCs/>
                <w:color w:val="000000"/>
                <w:sz w:val="18"/>
                <w:szCs w:val="18"/>
                <w:lang w:eastAsia="en-AU"/>
              </w:rPr>
            </w:pPr>
            <w:r w:rsidRPr="007A0E99">
              <w:rPr>
                <w:rFonts w:ascii="Public Sans" w:hAnsi="Public Sans" w:cs="Arial"/>
                <w:sz w:val="18"/>
                <w:szCs w:val="18"/>
                <w:lang w:eastAsia="en-AU"/>
              </w:rPr>
              <w:lastRenderedPageBreak/>
              <w:t>Agency</w:t>
            </w:r>
          </w:p>
        </w:tc>
        <w:tc>
          <w:tcPr>
            <w:tcW w:w="4110" w:type="dxa"/>
            <w:gridSpan w:val="4"/>
            <w:tcBorders>
              <w:left w:val="nil"/>
              <w:right w:val="nil"/>
            </w:tcBorders>
            <w:shd w:val="clear" w:color="auto" w:fill="EBEBEB"/>
            <w:tcMar>
              <w:left w:w="57" w:type="dxa"/>
              <w:right w:w="0" w:type="dxa"/>
            </w:tcMar>
            <w:vAlign w:val="bottom"/>
          </w:tcPr>
          <w:p w14:paraId="216E72E1" w14:textId="77777777" w:rsidR="008A7572" w:rsidRPr="007A0E99" w:rsidRDefault="008A7572" w:rsidP="005A2DD9">
            <w:pPr>
              <w:jc w:val="center"/>
              <w:rPr>
                <w:rFonts w:ascii="Public Sans" w:hAnsi="Public Sans" w:cs="Arial"/>
                <w:sz w:val="18"/>
                <w:szCs w:val="18"/>
                <w:lang w:eastAsia="en-AU"/>
              </w:rPr>
            </w:pPr>
            <w:r w:rsidRPr="007A0E99">
              <w:rPr>
                <w:rFonts w:ascii="Public Sans" w:hAnsi="Public Sans" w:cs="Arial"/>
                <w:sz w:val="18"/>
                <w:szCs w:val="18"/>
                <w:lang w:eastAsia="en-AU"/>
              </w:rPr>
              <w:t>Capital Expenditure</w:t>
            </w:r>
          </w:p>
        </w:tc>
      </w:tr>
      <w:tr w:rsidR="008A7572" w:rsidRPr="007A0E99" w14:paraId="5CA0B719" w14:textId="77777777" w:rsidTr="005A2DD9">
        <w:trPr>
          <w:trHeight w:val="227"/>
        </w:trPr>
        <w:tc>
          <w:tcPr>
            <w:tcW w:w="5529" w:type="dxa"/>
            <w:vMerge/>
            <w:tcBorders>
              <w:left w:val="nil"/>
              <w:right w:val="nil"/>
            </w:tcBorders>
            <w:shd w:val="clear" w:color="auto" w:fill="EBEBEB"/>
          </w:tcPr>
          <w:p w14:paraId="39F14B68" w14:textId="77777777" w:rsidR="008A7572" w:rsidRPr="00BE3AD2" w:rsidRDefault="008A7572">
            <w:pPr>
              <w:tabs>
                <w:tab w:val="right" w:leader="dot" w:pos="5793"/>
              </w:tabs>
              <w:rPr>
                <w:rFonts w:ascii="Public Sans" w:eastAsia="Times New Roman" w:hAnsi="Public Sans" w:cs="Arial"/>
                <w:b/>
                <w:bCs/>
                <w:color w:val="000000"/>
                <w:sz w:val="18"/>
                <w:szCs w:val="18"/>
                <w:lang w:eastAsia="en-AU"/>
              </w:rPr>
            </w:pPr>
          </w:p>
        </w:tc>
        <w:tc>
          <w:tcPr>
            <w:tcW w:w="992" w:type="dxa"/>
            <w:tcBorders>
              <w:left w:val="nil"/>
              <w:right w:val="nil"/>
            </w:tcBorders>
            <w:shd w:val="clear" w:color="auto" w:fill="EBEBEB"/>
            <w:tcMar>
              <w:left w:w="57" w:type="dxa"/>
              <w:right w:w="0" w:type="dxa"/>
            </w:tcMar>
            <w:vAlign w:val="center"/>
          </w:tcPr>
          <w:p w14:paraId="78E6B091" w14:textId="77777777" w:rsidR="008A7572" w:rsidRPr="007A0E99" w:rsidRDefault="008A7572" w:rsidP="005A2DD9">
            <w:pPr>
              <w:jc w:val="center"/>
              <w:rPr>
                <w:rFonts w:ascii="Public Sans" w:hAnsi="Public Sans" w:cs="Arial"/>
                <w:sz w:val="18"/>
                <w:szCs w:val="18"/>
                <w:lang w:eastAsia="en-AU"/>
              </w:rPr>
            </w:pPr>
            <w:r w:rsidRPr="007A0E99">
              <w:rPr>
                <w:rFonts w:ascii="Public Sans" w:hAnsi="Public Sans" w:cs="Arial"/>
                <w:sz w:val="18"/>
                <w:szCs w:val="18"/>
                <w:lang w:eastAsia="en-AU"/>
              </w:rPr>
              <w:t>2022-23</w:t>
            </w:r>
          </w:p>
        </w:tc>
        <w:tc>
          <w:tcPr>
            <w:tcW w:w="1134" w:type="dxa"/>
            <w:tcBorders>
              <w:left w:val="nil"/>
              <w:right w:val="nil"/>
            </w:tcBorders>
            <w:shd w:val="clear" w:color="auto" w:fill="EBEBEB"/>
            <w:tcMar>
              <w:left w:w="57" w:type="dxa"/>
              <w:right w:w="0" w:type="dxa"/>
            </w:tcMar>
            <w:vAlign w:val="center"/>
          </w:tcPr>
          <w:p w14:paraId="45109812" w14:textId="77777777" w:rsidR="008A7572" w:rsidRPr="007A0E99" w:rsidRDefault="008A7572" w:rsidP="005A2DD9">
            <w:pPr>
              <w:jc w:val="center"/>
              <w:rPr>
                <w:rFonts w:ascii="Public Sans" w:hAnsi="Public Sans" w:cs="Arial"/>
                <w:sz w:val="18"/>
                <w:szCs w:val="18"/>
                <w:lang w:eastAsia="en-AU"/>
              </w:rPr>
            </w:pPr>
            <w:r w:rsidRPr="007A0E99">
              <w:rPr>
                <w:rFonts w:ascii="Public Sans" w:hAnsi="Public Sans" w:cs="Arial"/>
                <w:sz w:val="18"/>
                <w:szCs w:val="18"/>
                <w:lang w:eastAsia="en-AU"/>
              </w:rPr>
              <w:t>2022-23</w:t>
            </w:r>
          </w:p>
        </w:tc>
        <w:tc>
          <w:tcPr>
            <w:tcW w:w="992" w:type="dxa"/>
            <w:tcBorders>
              <w:left w:val="nil"/>
              <w:right w:val="nil"/>
            </w:tcBorders>
            <w:shd w:val="clear" w:color="auto" w:fill="EBEBEB"/>
            <w:tcMar>
              <w:left w:w="57" w:type="dxa"/>
              <w:right w:w="0" w:type="dxa"/>
            </w:tcMar>
            <w:vAlign w:val="center"/>
          </w:tcPr>
          <w:p w14:paraId="28A6CBDF" w14:textId="77777777" w:rsidR="008A7572" w:rsidRPr="007A0E99" w:rsidRDefault="008A7572" w:rsidP="005A2DD9">
            <w:pPr>
              <w:jc w:val="center"/>
              <w:rPr>
                <w:rFonts w:ascii="Public Sans" w:hAnsi="Public Sans" w:cs="Arial"/>
                <w:sz w:val="18"/>
                <w:szCs w:val="18"/>
                <w:lang w:eastAsia="en-AU"/>
              </w:rPr>
            </w:pPr>
            <w:r w:rsidRPr="007A0E99">
              <w:rPr>
                <w:rFonts w:ascii="Public Sans" w:hAnsi="Public Sans" w:cs="Arial"/>
                <w:sz w:val="18"/>
                <w:szCs w:val="18"/>
                <w:lang w:eastAsia="en-AU"/>
              </w:rPr>
              <w:t>2023-24</w:t>
            </w:r>
          </w:p>
        </w:tc>
        <w:tc>
          <w:tcPr>
            <w:tcW w:w="992" w:type="dxa"/>
            <w:tcBorders>
              <w:left w:val="nil"/>
              <w:right w:val="nil"/>
            </w:tcBorders>
            <w:shd w:val="clear" w:color="auto" w:fill="EBEBEB"/>
            <w:tcMar>
              <w:left w:w="57" w:type="dxa"/>
              <w:right w:w="0" w:type="dxa"/>
            </w:tcMar>
            <w:vAlign w:val="center"/>
          </w:tcPr>
          <w:p w14:paraId="21E801FB" w14:textId="77777777" w:rsidR="008A7572" w:rsidRPr="007A0E99" w:rsidRDefault="008A7572" w:rsidP="005A2DD9">
            <w:pPr>
              <w:jc w:val="center"/>
              <w:rPr>
                <w:rFonts w:ascii="Public Sans" w:hAnsi="Public Sans" w:cs="Arial"/>
                <w:sz w:val="18"/>
                <w:szCs w:val="18"/>
                <w:lang w:eastAsia="en-AU"/>
              </w:rPr>
            </w:pPr>
          </w:p>
        </w:tc>
      </w:tr>
      <w:tr w:rsidR="00166BE3" w:rsidRPr="007A0E99" w14:paraId="3DA0E136" w14:textId="77777777" w:rsidTr="005A2DD9">
        <w:trPr>
          <w:trHeight w:val="227"/>
        </w:trPr>
        <w:tc>
          <w:tcPr>
            <w:tcW w:w="5529" w:type="dxa"/>
            <w:vMerge/>
            <w:tcBorders>
              <w:left w:val="nil"/>
              <w:right w:val="nil"/>
            </w:tcBorders>
            <w:shd w:val="clear" w:color="auto" w:fill="EBEBEB"/>
          </w:tcPr>
          <w:p w14:paraId="1C9D2DC6" w14:textId="77777777" w:rsidR="00166BE3" w:rsidRPr="00BE3AD2" w:rsidRDefault="00166BE3" w:rsidP="00166BE3">
            <w:pPr>
              <w:tabs>
                <w:tab w:val="right" w:leader="dot" w:pos="5793"/>
              </w:tabs>
              <w:rPr>
                <w:rFonts w:ascii="Public Sans" w:eastAsia="Times New Roman" w:hAnsi="Public Sans" w:cs="Arial"/>
                <w:b/>
                <w:bCs/>
                <w:color w:val="000000"/>
                <w:sz w:val="18"/>
                <w:szCs w:val="18"/>
                <w:lang w:eastAsia="en-AU"/>
              </w:rPr>
            </w:pPr>
          </w:p>
        </w:tc>
        <w:tc>
          <w:tcPr>
            <w:tcW w:w="992" w:type="dxa"/>
            <w:tcBorders>
              <w:left w:val="nil"/>
              <w:right w:val="nil"/>
            </w:tcBorders>
            <w:shd w:val="clear" w:color="auto" w:fill="EBEBEB"/>
            <w:tcMar>
              <w:left w:w="57" w:type="dxa"/>
              <w:right w:w="0" w:type="dxa"/>
            </w:tcMar>
            <w:vAlign w:val="center"/>
          </w:tcPr>
          <w:p w14:paraId="54F1C9CA" w14:textId="55AF9472" w:rsidR="00166BE3" w:rsidRPr="007A0E99" w:rsidRDefault="00166BE3" w:rsidP="005A2DD9">
            <w:pPr>
              <w:jc w:val="center"/>
              <w:rPr>
                <w:rFonts w:ascii="Public Sans" w:hAnsi="Public Sans" w:cs="Arial"/>
                <w:sz w:val="18"/>
                <w:szCs w:val="18"/>
                <w:lang w:eastAsia="en-AU"/>
              </w:rPr>
            </w:pPr>
            <w:r w:rsidRPr="00C1236E">
              <w:rPr>
                <w:rFonts w:ascii="Public Sans" w:eastAsia="Times New Roman" w:hAnsi="Public Sans" w:cs="Calibri"/>
                <w:sz w:val="18"/>
                <w:szCs w:val="18"/>
                <w:lang w:eastAsia="en-AU"/>
              </w:rPr>
              <w:t>Budget</w:t>
            </w:r>
            <w:r w:rsidRPr="00CD5C4D">
              <w:rPr>
                <w:rFonts w:ascii="Public Sans" w:eastAsia="Times New Roman" w:hAnsi="Public Sans" w:cs="Calibri"/>
                <w:sz w:val="18"/>
                <w:szCs w:val="18"/>
                <w:vertAlign w:val="superscript"/>
                <w:lang w:eastAsia="en-AU"/>
              </w:rPr>
              <w:t>(b)</w:t>
            </w:r>
          </w:p>
        </w:tc>
        <w:tc>
          <w:tcPr>
            <w:tcW w:w="1134" w:type="dxa"/>
            <w:tcBorders>
              <w:left w:val="nil"/>
              <w:right w:val="nil"/>
            </w:tcBorders>
            <w:shd w:val="clear" w:color="auto" w:fill="EBEBEB"/>
            <w:tcMar>
              <w:left w:w="57" w:type="dxa"/>
              <w:right w:w="0" w:type="dxa"/>
            </w:tcMar>
            <w:vAlign w:val="center"/>
          </w:tcPr>
          <w:p w14:paraId="5AD72173" w14:textId="3CFA26EB" w:rsidR="00166BE3" w:rsidRPr="007A0E99" w:rsidRDefault="00166BE3" w:rsidP="005A2DD9">
            <w:pPr>
              <w:jc w:val="center"/>
              <w:rPr>
                <w:rFonts w:ascii="Public Sans" w:hAnsi="Public Sans" w:cs="Arial"/>
                <w:sz w:val="18"/>
                <w:szCs w:val="18"/>
                <w:lang w:eastAsia="en-AU"/>
              </w:rPr>
            </w:pPr>
            <w:r w:rsidRPr="00C1236E">
              <w:rPr>
                <w:rFonts w:ascii="Public Sans" w:eastAsia="Times New Roman" w:hAnsi="Public Sans" w:cs="Calibri"/>
                <w:sz w:val="18"/>
                <w:szCs w:val="18"/>
                <w:lang w:eastAsia="en-AU"/>
              </w:rPr>
              <w:t>Est. Actual</w:t>
            </w:r>
            <w:r w:rsidRPr="00CD5C4D">
              <w:rPr>
                <w:rFonts w:ascii="Public Sans" w:eastAsia="Times New Roman" w:hAnsi="Public Sans" w:cs="Calibri"/>
                <w:sz w:val="18"/>
                <w:szCs w:val="18"/>
                <w:vertAlign w:val="superscript"/>
                <w:lang w:eastAsia="en-AU"/>
              </w:rPr>
              <w:t>(b)</w:t>
            </w:r>
          </w:p>
        </w:tc>
        <w:tc>
          <w:tcPr>
            <w:tcW w:w="992" w:type="dxa"/>
            <w:tcBorders>
              <w:left w:val="nil"/>
              <w:right w:val="nil"/>
            </w:tcBorders>
            <w:shd w:val="clear" w:color="auto" w:fill="EBEBEB"/>
            <w:tcMar>
              <w:left w:w="57" w:type="dxa"/>
              <w:right w:w="0" w:type="dxa"/>
            </w:tcMar>
            <w:vAlign w:val="center"/>
          </w:tcPr>
          <w:p w14:paraId="0A2B152B" w14:textId="08053B18" w:rsidR="00166BE3" w:rsidRPr="007A0E99" w:rsidRDefault="00166BE3" w:rsidP="005A2DD9">
            <w:pPr>
              <w:jc w:val="center"/>
              <w:rPr>
                <w:rFonts w:ascii="Public Sans" w:hAnsi="Public Sans" w:cs="Arial"/>
                <w:sz w:val="18"/>
                <w:szCs w:val="18"/>
                <w:lang w:eastAsia="en-AU"/>
              </w:rPr>
            </w:pPr>
            <w:r w:rsidRPr="00C1236E">
              <w:rPr>
                <w:rFonts w:ascii="Public Sans" w:eastAsia="Times New Roman" w:hAnsi="Public Sans" w:cs="Calibri"/>
                <w:sz w:val="18"/>
                <w:szCs w:val="18"/>
                <w:lang w:eastAsia="en-AU"/>
              </w:rPr>
              <w:t>Budget</w:t>
            </w:r>
            <w:r w:rsidRPr="00CD5C4D">
              <w:rPr>
                <w:rFonts w:ascii="Public Sans" w:eastAsia="Times New Roman" w:hAnsi="Public Sans" w:cs="Calibri"/>
                <w:sz w:val="18"/>
                <w:szCs w:val="18"/>
                <w:vertAlign w:val="superscript"/>
                <w:lang w:eastAsia="en-AU"/>
              </w:rPr>
              <w:t>(b)</w:t>
            </w:r>
          </w:p>
        </w:tc>
        <w:tc>
          <w:tcPr>
            <w:tcW w:w="992" w:type="dxa"/>
            <w:tcBorders>
              <w:left w:val="nil"/>
              <w:right w:val="nil"/>
            </w:tcBorders>
            <w:shd w:val="clear" w:color="auto" w:fill="EBEBEB"/>
            <w:tcMar>
              <w:left w:w="57" w:type="dxa"/>
              <w:right w:w="0" w:type="dxa"/>
            </w:tcMar>
            <w:vAlign w:val="center"/>
          </w:tcPr>
          <w:p w14:paraId="31D7C4AD" w14:textId="073A72A0" w:rsidR="00166BE3" w:rsidRPr="007A0E99" w:rsidRDefault="00166BE3" w:rsidP="005A2DD9">
            <w:pPr>
              <w:jc w:val="center"/>
              <w:rPr>
                <w:rFonts w:ascii="Public Sans" w:hAnsi="Public Sans" w:cs="Arial"/>
                <w:sz w:val="18"/>
                <w:szCs w:val="18"/>
                <w:lang w:eastAsia="en-AU"/>
              </w:rPr>
            </w:pPr>
            <w:r w:rsidRPr="00C1236E">
              <w:rPr>
                <w:rFonts w:ascii="Public Sans" w:eastAsia="Times New Roman" w:hAnsi="Public Sans" w:cs="Calibri"/>
                <w:sz w:val="18"/>
                <w:szCs w:val="18"/>
                <w:lang w:eastAsia="en-AU"/>
              </w:rPr>
              <w:t>Variation</w:t>
            </w:r>
            <w:r w:rsidRPr="00C1236E">
              <w:rPr>
                <w:rFonts w:ascii="Public Sans" w:eastAsia="Times New Roman" w:hAnsi="Public Sans" w:cs="Calibri"/>
                <w:sz w:val="18"/>
                <w:szCs w:val="18"/>
                <w:vertAlign w:val="superscript"/>
                <w:lang w:eastAsia="en-AU"/>
              </w:rPr>
              <w:t>(</w:t>
            </w:r>
            <w:r>
              <w:rPr>
                <w:rFonts w:ascii="Public Sans" w:eastAsia="Times New Roman" w:hAnsi="Public Sans" w:cs="Calibri"/>
                <w:sz w:val="18"/>
                <w:szCs w:val="18"/>
                <w:vertAlign w:val="superscript"/>
                <w:lang w:eastAsia="en-AU"/>
              </w:rPr>
              <w:t>c</w:t>
            </w:r>
            <w:r w:rsidRPr="00C1236E">
              <w:rPr>
                <w:rFonts w:ascii="Public Sans" w:eastAsia="Times New Roman" w:hAnsi="Public Sans" w:cs="Calibri"/>
                <w:sz w:val="18"/>
                <w:szCs w:val="18"/>
                <w:vertAlign w:val="superscript"/>
                <w:lang w:eastAsia="en-AU"/>
              </w:rPr>
              <w:t>)</w:t>
            </w:r>
          </w:p>
        </w:tc>
      </w:tr>
      <w:tr w:rsidR="008A7572" w:rsidRPr="007A0E99" w14:paraId="021B4EEC" w14:textId="77777777" w:rsidTr="005A2DD9">
        <w:trPr>
          <w:trHeight w:val="283"/>
        </w:trPr>
        <w:tc>
          <w:tcPr>
            <w:tcW w:w="5529" w:type="dxa"/>
            <w:vMerge/>
            <w:tcBorders>
              <w:left w:val="nil"/>
              <w:right w:val="nil"/>
            </w:tcBorders>
            <w:shd w:val="clear" w:color="auto" w:fill="EBEBEB"/>
          </w:tcPr>
          <w:p w14:paraId="5FECAF94" w14:textId="77777777" w:rsidR="008A7572" w:rsidRPr="00BE3AD2" w:rsidRDefault="008A7572">
            <w:pPr>
              <w:tabs>
                <w:tab w:val="right" w:leader="dot" w:pos="5793"/>
              </w:tabs>
              <w:rPr>
                <w:rFonts w:ascii="Public Sans" w:eastAsia="Times New Roman" w:hAnsi="Public Sans" w:cs="Arial"/>
                <w:b/>
                <w:bCs/>
                <w:color w:val="000000"/>
                <w:sz w:val="18"/>
                <w:szCs w:val="18"/>
                <w:lang w:eastAsia="en-AU"/>
              </w:rPr>
            </w:pPr>
          </w:p>
        </w:tc>
        <w:tc>
          <w:tcPr>
            <w:tcW w:w="992" w:type="dxa"/>
            <w:tcBorders>
              <w:left w:val="nil"/>
              <w:right w:val="nil"/>
            </w:tcBorders>
            <w:shd w:val="clear" w:color="auto" w:fill="EBEBEB"/>
            <w:tcMar>
              <w:left w:w="57" w:type="dxa"/>
              <w:right w:w="0" w:type="dxa"/>
            </w:tcMar>
          </w:tcPr>
          <w:p w14:paraId="1618AE3D" w14:textId="77777777" w:rsidR="008A7572" w:rsidRPr="007A0E99" w:rsidRDefault="008A7572" w:rsidP="005A2DD9">
            <w:pPr>
              <w:jc w:val="center"/>
              <w:rPr>
                <w:rFonts w:ascii="Public Sans" w:hAnsi="Public Sans" w:cs="Arial"/>
                <w:sz w:val="18"/>
                <w:szCs w:val="18"/>
                <w:lang w:eastAsia="en-AU"/>
              </w:rPr>
            </w:pPr>
            <w:r w:rsidRPr="007A0E99">
              <w:rPr>
                <w:rFonts w:ascii="Public Sans" w:hAnsi="Public Sans" w:cs="Arial"/>
                <w:sz w:val="18"/>
                <w:szCs w:val="18"/>
                <w:lang w:eastAsia="en-AU"/>
              </w:rPr>
              <w:t>$m</w:t>
            </w:r>
          </w:p>
        </w:tc>
        <w:tc>
          <w:tcPr>
            <w:tcW w:w="1134" w:type="dxa"/>
            <w:tcBorders>
              <w:left w:val="nil"/>
              <w:right w:val="nil"/>
            </w:tcBorders>
            <w:shd w:val="clear" w:color="auto" w:fill="EBEBEB"/>
            <w:tcMar>
              <w:left w:w="57" w:type="dxa"/>
              <w:right w:w="0" w:type="dxa"/>
            </w:tcMar>
          </w:tcPr>
          <w:p w14:paraId="4BE11C19" w14:textId="77777777" w:rsidR="008A7572" w:rsidRPr="007A0E99" w:rsidRDefault="008A7572" w:rsidP="005A2DD9">
            <w:pPr>
              <w:jc w:val="center"/>
              <w:rPr>
                <w:rFonts w:ascii="Public Sans" w:hAnsi="Public Sans" w:cs="Arial"/>
                <w:sz w:val="18"/>
                <w:szCs w:val="18"/>
                <w:lang w:eastAsia="en-AU"/>
              </w:rPr>
            </w:pPr>
            <w:r w:rsidRPr="007A0E99">
              <w:rPr>
                <w:rFonts w:ascii="Public Sans" w:hAnsi="Public Sans" w:cs="Arial"/>
                <w:sz w:val="18"/>
                <w:szCs w:val="18"/>
                <w:lang w:eastAsia="en-AU"/>
              </w:rPr>
              <w:t>$m</w:t>
            </w:r>
          </w:p>
        </w:tc>
        <w:tc>
          <w:tcPr>
            <w:tcW w:w="992" w:type="dxa"/>
            <w:tcBorders>
              <w:left w:val="nil"/>
              <w:right w:val="nil"/>
            </w:tcBorders>
            <w:shd w:val="clear" w:color="auto" w:fill="EBEBEB"/>
            <w:tcMar>
              <w:left w:w="57" w:type="dxa"/>
              <w:right w:w="0" w:type="dxa"/>
            </w:tcMar>
          </w:tcPr>
          <w:p w14:paraId="15FFBEEE" w14:textId="77777777" w:rsidR="008A7572" w:rsidRPr="007A0E99" w:rsidRDefault="008A7572" w:rsidP="005A2DD9">
            <w:pPr>
              <w:jc w:val="center"/>
              <w:rPr>
                <w:rFonts w:ascii="Public Sans" w:hAnsi="Public Sans" w:cs="Arial"/>
                <w:sz w:val="18"/>
                <w:szCs w:val="18"/>
                <w:lang w:eastAsia="en-AU"/>
              </w:rPr>
            </w:pPr>
            <w:r w:rsidRPr="007A0E99">
              <w:rPr>
                <w:rFonts w:ascii="Public Sans" w:hAnsi="Public Sans" w:cs="Arial"/>
                <w:sz w:val="18"/>
                <w:szCs w:val="18"/>
                <w:lang w:eastAsia="en-AU"/>
              </w:rPr>
              <w:t>$m</w:t>
            </w:r>
          </w:p>
        </w:tc>
        <w:tc>
          <w:tcPr>
            <w:tcW w:w="992" w:type="dxa"/>
            <w:tcBorders>
              <w:left w:val="nil"/>
              <w:right w:val="nil"/>
            </w:tcBorders>
            <w:shd w:val="clear" w:color="auto" w:fill="EBEBEB"/>
            <w:tcMar>
              <w:left w:w="57" w:type="dxa"/>
              <w:right w:w="0" w:type="dxa"/>
            </w:tcMar>
          </w:tcPr>
          <w:p w14:paraId="0F4C6DC1" w14:textId="77777777" w:rsidR="008A7572" w:rsidRPr="007A0E99" w:rsidRDefault="008A7572" w:rsidP="005A2DD9">
            <w:pPr>
              <w:jc w:val="center"/>
              <w:rPr>
                <w:rFonts w:ascii="Public Sans" w:hAnsi="Public Sans" w:cs="Arial"/>
                <w:sz w:val="18"/>
                <w:szCs w:val="18"/>
                <w:lang w:eastAsia="en-AU"/>
              </w:rPr>
            </w:pPr>
            <w:r w:rsidRPr="007A0E99">
              <w:rPr>
                <w:rFonts w:ascii="Public Sans" w:hAnsi="Public Sans" w:cs="Arial"/>
                <w:sz w:val="18"/>
                <w:szCs w:val="18"/>
                <w:lang w:eastAsia="en-AU"/>
              </w:rPr>
              <w:t>$m</w:t>
            </w:r>
          </w:p>
        </w:tc>
      </w:tr>
      <w:tr w:rsidR="00BE3AD2" w:rsidRPr="007A0E99" w14:paraId="61DB9892" w14:textId="77777777" w:rsidTr="007A0E99">
        <w:trPr>
          <w:trHeight w:val="290"/>
        </w:trPr>
        <w:tc>
          <w:tcPr>
            <w:tcW w:w="5529" w:type="dxa"/>
            <w:tcBorders>
              <w:left w:val="nil"/>
              <w:right w:val="nil"/>
            </w:tcBorders>
            <w:shd w:val="clear" w:color="000000" w:fill="FFFFFF"/>
          </w:tcPr>
          <w:p w14:paraId="2A015A35" w14:textId="0C01472C"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Treasury</w:t>
            </w:r>
          </w:p>
        </w:tc>
        <w:tc>
          <w:tcPr>
            <w:tcW w:w="992" w:type="dxa"/>
            <w:tcBorders>
              <w:left w:val="nil"/>
              <w:right w:val="nil"/>
            </w:tcBorders>
            <w:shd w:val="clear" w:color="000000" w:fill="FFFFFF"/>
            <w:tcMar>
              <w:left w:w="57" w:type="dxa"/>
              <w:right w:w="0" w:type="dxa"/>
            </w:tcMar>
            <w:vAlign w:val="center"/>
          </w:tcPr>
          <w:p w14:paraId="10EE6BDD"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1134" w:type="dxa"/>
            <w:tcBorders>
              <w:left w:val="nil"/>
              <w:right w:val="nil"/>
            </w:tcBorders>
            <w:shd w:val="clear" w:color="000000" w:fill="FFFFFF"/>
            <w:tcMar>
              <w:left w:w="57" w:type="dxa"/>
              <w:right w:w="0" w:type="dxa"/>
            </w:tcMar>
            <w:vAlign w:val="center"/>
          </w:tcPr>
          <w:p w14:paraId="25ACB123"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992" w:type="dxa"/>
            <w:tcBorders>
              <w:left w:val="nil"/>
              <w:right w:val="nil"/>
            </w:tcBorders>
            <w:shd w:val="clear" w:color="000000" w:fill="FFFFFF"/>
            <w:tcMar>
              <w:left w:w="57" w:type="dxa"/>
              <w:right w:w="0" w:type="dxa"/>
            </w:tcMar>
            <w:vAlign w:val="center"/>
          </w:tcPr>
          <w:p w14:paraId="6D1459DD"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992" w:type="dxa"/>
            <w:tcBorders>
              <w:left w:val="nil"/>
              <w:right w:val="nil"/>
            </w:tcBorders>
            <w:shd w:val="clear" w:color="000000" w:fill="FFFFFF"/>
            <w:tcMar>
              <w:left w:w="57" w:type="dxa"/>
              <w:right w:w="0" w:type="dxa"/>
            </w:tcMar>
            <w:vAlign w:val="center"/>
          </w:tcPr>
          <w:p w14:paraId="40C85E6F"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r>
      <w:tr w:rsidR="00BE3AD2" w:rsidRPr="00BE3AD2" w14:paraId="5B79EA93" w14:textId="77777777" w:rsidTr="007A0E99">
        <w:trPr>
          <w:trHeight w:val="290"/>
        </w:trPr>
        <w:tc>
          <w:tcPr>
            <w:tcW w:w="5529" w:type="dxa"/>
            <w:tcBorders>
              <w:left w:val="nil"/>
              <w:right w:val="nil"/>
            </w:tcBorders>
            <w:shd w:val="clear" w:color="000000" w:fill="FFFFFF"/>
          </w:tcPr>
          <w:p w14:paraId="4079077C" w14:textId="129B94D2"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The Treasury</w:t>
            </w:r>
            <w:r w:rsidR="00C1321F">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E20EFD8"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382.6</w:t>
            </w:r>
          </w:p>
        </w:tc>
        <w:tc>
          <w:tcPr>
            <w:tcW w:w="1134" w:type="dxa"/>
            <w:tcBorders>
              <w:left w:val="nil"/>
              <w:right w:val="nil"/>
            </w:tcBorders>
            <w:shd w:val="clear" w:color="000000" w:fill="FFFFFF"/>
            <w:tcMar>
              <w:left w:w="57" w:type="dxa"/>
              <w:right w:w="0" w:type="dxa"/>
            </w:tcMar>
            <w:vAlign w:val="center"/>
          </w:tcPr>
          <w:p w14:paraId="509E1C7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81.9</w:t>
            </w:r>
          </w:p>
        </w:tc>
        <w:tc>
          <w:tcPr>
            <w:tcW w:w="992" w:type="dxa"/>
            <w:tcBorders>
              <w:left w:val="nil"/>
              <w:right w:val="nil"/>
            </w:tcBorders>
            <w:shd w:val="clear" w:color="000000" w:fill="FFFFFF"/>
            <w:tcMar>
              <w:left w:w="57" w:type="dxa"/>
              <w:right w:w="0" w:type="dxa"/>
            </w:tcMar>
            <w:vAlign w:val="center"/>
          </w:tcPr>
          <w:p w14:paraId="5CB6E9C1"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1,215.4</w:t>
            </w:r>
          </w:p>
        </w:tc>
        <w:tc>
          <w:tcPr>
            <w:tcW w:w="992" w:type="dxa"/>
            <w:tcBorders>
              <w:left w:val="nil"/>
              <w:right w:val="nil"/>
            </w:tcBorders>
            <w:shd w:val="clear" w:color="000000" w:fill="FFFFFF"/>
            <w:tcMar>
              <w:left w:w="57" w:type="dxa"/>
              <w:right w:w="0" w:type="dxa"/>
            </w:tcMar>
            <w:vAlign w:val="center"/>
          </w:tcPr>
          <w:p w14:paraId="703279DC"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1,133.5</w:t>
            </w:r>
          </w:p>
        </w:tc>
      </w:tr>
      <w:tr w:rsidR="00BE3AD2" w:rsidRPr="00BE3AD2" w14:paraId="4CA9EE06" w14:textId="77777777" w:rsidTr="007A0E99">
        <w:trPr>
          <w:trHeight w:val="290"/>
        </w:trPr>
        <w:tc>
          <w:tcPr>
            <w:tcW w:w="5529" w:type="dxa"/>
            <w:tcBorders>
              <w:left w:val="nil"/>
              <w:right w:val="nil"/>
            </w:tcBorders>
            <w:shd w:val="clear" w:color="000000" w:fill="FFFFFF"/>
          </w:tcPr>
          <w:p w14:paraId="6F28FAC4" w14:textId="4A5E8E8A"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Infrastructure NSW</w:t>
            </w:r>
            <w:r w:rsidRPr="00BE3AD2">
              <w:rPr>
                <w:rFonts w:ascii="Public Sans" w:hAnsi="Public Sans" w:cs="Arial"/>
                <w:color w:val="000000" w:themeColor="text1"/>
                <w:sz w:val="18"/>
                <w:szCs w:val="18"/>
                <w:vertAlign w:val="superscript"/>
                <w:lang w:eastAsia="en-AU"/>
              </w:rPr>
              <w:t>(l</w:t>
            </w:r>
            <w:r w:rsidRPr="007A0E99">
              <w:rPr>
                <w:rFonts w:ascii="Public Sans" w:hAnsi="Public Sans" w:cs="Arial"/>
                <w:color w:val="000000" w:themeColor="text1"/>
                <w:sz w:val="18"/>
                <w:szCs w:val="18"/>
                <w:vertAlign w:val="superscript"/>
                <w:lang w:eastAsia="en-AU"/>
              </w:rPr>
              <w:t>)</w:t>
            </w:r>
            <w:r w:rsidR="00C1321F">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2292A9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340.7</w:t>
            </w:r>
          </w:p>
        </w:tc>
        <w:tc>
          <w:tcPr>
            <w:tcW w:w="1134" w:type="dxa"/>
            <w:tcBorders>
              <w:left w:val="nil"/>
              <w:right w:val="nil"/>
            </w:tcBorders>
            <w:shd w:val="clear" w:color="000000" w:fill="FFFFFF"/>
            <w:tcMar>
              <w:left w:w="57" w:type="dxa"/>
              <w:right w:w="0" w:type="dxa"/>
            </w:tcMar>
            <w:vAlign w:val="center"/>
          </w:tcPr>
          <w:p w14:paraId="5053A03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9.9</w:t>
            </w:r>
          </w:p>
        </w:tc>
        <w:tc>
          <w:tcPr>
            <w:tcW w:w="992" w:type="dxa"/>
            <w:tcBorders>
              <w:left w:val="nil"/>
              <w:right w:val="nil"/>
            </w:tcBorders>
            <w:shd w:val="clear" w:color="000000" w:fill="FFFFFF"/>
            <w:tcMar>
              <w:left w:w="57" w:type="dxa"/>
              <w:right w:w="0" w:type="dxa"/>
            </w:tcMar>
            <w:vAlign w:val="center"/>
          </w:tcPr>
          <w:p w14:paraId="33367B7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552.1</w:t>
            </w:r>
          </w:p>
        </w:tc>
        <w:tc>
          <w:tcPr>
            <w:tcW w:w="992" w:type="dxa"/>
            <w:tcBorders>
              <w:left w:val="nil"/>
              <w:right w:val="nil"/>
            </w:tcBorders>
            <w:shd w:val="clear" w:color="000000" w:fill="FFFFFF"/>
            <w:tcMar>
              <w:left w:w="57" w:type="dxa"/>
              <w:right w:w="0" w:type="dxa"/>
            </w:tcMar>
            <w:vAlign w:val="center"/>
          </w:tcPr>
          <w:p w14:paraId="4C2BF02E"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542.2</w:t>
            </w:r>
          </w:p>
        </w:tc>
      </w:tr>
      <w:tr w:rsidR="00BE3AD2" w:rsidRPr="00BE3AD2" w14:paraId="27EDA2F0" w14:textId="77777777" w:rsidTr="007A0E99">
        <w:trPr>
          <w:trHeight w:val="290"/>
        </w:trPr>
        <w:tc>
          <w:tcPr>
            <w:tcW w:w="5529" w:type="dxa"/>
            <w:tcBorders>
              <w:left w:val="nil"/>
              <w:right w:val="nil"/>
            </w:tcBorders>
            <w:shd w:val="clear" w:color="000000" w:fill="FFFFFF"/>
          </w:tcPr>
          <w:p w14:paraId="2E1D49CD" w14:textId="3F26C424"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Self Insurance Corporation</w:t>
            </w:r>
            <w:r w:rsidR="00C1321F">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34A50D59"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1134" w:type="dxa"/>
            <w:tcBorders>
              <w:left w:val="nil"/>
              <w:right w:val="nil"/>
            </w:tcBorders>
            <w:shd w:val="clear" w:color="000000" w:fill="FFFFFF"/>
            <w:tcMar>
              <w:left w:w="57" w:type="dxa"/>
              <w:right w:w="0" w:type="dxa"/>
            </w:tcMar>
            <w:vAlign w:val="center"/>
          </w:tcPr>
          <w:p w14:paraId="3AFDDAE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992" w:type="dxa"/>
            <w:tcBorders>
              <w:left w:val="nil"/>
              <w:right w:val="nil"/>
            </w:tcBorders>
            <w:shd w:val="clear" w:color="000000" w:fill="FFFFFF"/>
            <w:tcMar>
              <w:left w:w="57" w:type="dxa"/>
              <w:right w:w="0" w:type="dxa"/>
            </w:tcMar>
            <w:vAlign w:val="center"/>
          </w:tcPr>
          <w:p w14:paraId="37C4E73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992" w:type="dxa"/>
            <w:tcBorders>
              <w:left w:val="nil"/>
              <w:right w:val="nil"/>
            </w:tcBorders>
            <w:shd w:val="clear" w:color="000000" w:fill="FFFFFF"/>
            <w:tcMar>
              <w:left w:w="57" w:type="dxa"/>
              <w:right w:w="0" w:type="dxa"/>
            </w:tcMar>
            <w:vAlign w:val="center"/>
          </w:tcPr>
          <w:p w14:paraId="17E7853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r>
      <w:tr w:rsidR="00BE3AD2" w:rsidRPr="00BE3AD2" w14:paraId="534D8CE8" w14:textId="77777777" w:rsidTr="007A0E99">
        <w:trPr>
          <w:trHeight w:val="290"/>
        </w:trPr>
        <w:tc>
          <w:tcPr>
            <w:tcW w:w="5529" w:type="dxa"/>
            <w:tcBorders>
              <w:left w:val="nil"/>
              <w:right w:val="nil"/>
            </w:tcBorders>
            <w:shd w:val="clear" w:color="000000" w:fill="FFFFFF"/>
          </w:tcPr>
          <w:p w14:paraId="62908782" w14:textId="4D3F7012"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Workers' Compensation (Dust Diseases) Authority</w:t>
            </w:r>
            <w:r w:rsidR="00C1321F">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DAB7A84"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1.3</w:t>
            </w:r>
          </w:p>
        </w:tc>
        <w:tc>
          <w:tcPr>
            <w:tcW w:w="1134" w:type="dxa"/>
            <w:tcBorders>
              <w:left w:val="nil"/>
              <w:right w:val="nil"/>
            </w:tcBorders>
            <w:shd w:val="clear" w:color="000000" w:fill="FFFFFF"/>
            <w:tcMar>
              <w:left w:w="57" w:type="dxa"/>
              <w:right w:w="0" w:type="dxa"/>
            </w:tcMar>
            <w:vAlign w:val="center"/>
          </w:tcPr>
          <w:p w14:paraId="1687F03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0.2</w:t>
            </w:r>
          </w:p>
        </w:tc>
        <w:tc>
          <w:tcPr>
            <w:tcW w:w="992" w:type="dxa"/>
            <w:tcBorders>
              <w:left w:val="nil"/>
              <w:right w:val="nil"/>
            </w:tcBorders>
            <w:shd w:val="clear" w:color="000000" w:fill="FFFFFF"/>
            <w:tcMar>
              <w:left w:w="57" w:type="dxa"/>
              <w:right w:w="0" w:type="dxa"/>
            </w:tcMar>
            <w:vAlign w:val="center"/>
          </w:tcPr>
          <w:p w14:paraId="78168A9F"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2.6</w:t>
            </w:r>
          </w:p>
        </w:tc>
        <w:tc>
          <w:tcPr>
            <w:tcW w:w="992" w:type="dxa"/>
            <w:tcBorders>
              <w:left w:val="nil"/>
              <w:right w:val="nil"/>
            </w:tcBorders>
            <w:shd w:val="clear" w:color="000000" w:fill="FFFFFF"/>
            <w:tcMar>
              <w:left w:w="57" w:type="dxa"/>
              <w:right w:w="0" w:type="dxa"/>
            </w:tcMar>
            <w:vAlign w:val="center"/>
          </w:tcPr>
          <w:p w14:paraId="13D0FB83"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2.5</w:t>
            </w:r>
          </w:p>
        </w:tc>
      </w:tr>
      <w:tr w:rsidR="00BE3AD2" w:rsidRPr="007A0E99" w14:paraId="2E185022" w14:textId="77777777" w:rsidTr="007A0E99">
        <w:trPr>
          <w:trHeight w:val="290"/>
        </w:trPr>
        <w:tc>
          <w:tcPr>
            <w:tcW w:w="5529" w:type="dxa"/>
            <w:tcBorders>
              <w:left w:val="nil"/>
              <w:right w:val="nil"/>
            </w:tcBorders>
            <w:shd w:val="clear" w:color="000000" w:fill="FFFFFF"/>
          </w:tcPr>
          <w:p w14:paraId="61238296"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xml:space="preserve">The Legislature </w:t>
            </w:r>
          </w:p>
        </w:tc>
        <w:tc>
          <w:tcPr>
            <w:tcW w:w="992" w:type="dxa"/>
            <w:tcBorders>
              <w:left w:val="nil"/>
              <w:right w:val="nil"/>
            </w:tcBorders>
            <w:shd w:val="clear" w:color="000000" w:fill="FFFFFF"/>
            <w:tcMar>
              <w:left w:w="57" w:type="dxa"/>
              <w:right w:w="0" w:type="dxa"/>
            </w:tcMar>
            <w:vAlign w:val="center"/>
          </w:tcPr>
          <w:p w14:paraId="2A559A52"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310E0FDC"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03833D1F" w14:textId="77777777" w:rsidR="00BE3AD2" w:rsidRPr="00BE3AD2" w:rsidRDefault="00BE3AD2" w:rsidP="007A0E99">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5CCC8BB4"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r>
      <w:tr w:rsidR="00BE3AD2" w:rsidRPr="00BE3AD2" w14:paraId="26FA95A6" w14:textId="77777777" w:rsidTr="007A0E99">
        <w:trPr>
          <w:trHeight w:val="290"/>
        </w:trPr>
        <w:tc>
          <w:tcPr>
            <w:tcW w:w="5529" w:type="dxa"/>
            <w:tcBorders>
              <w:left w:val="nil"/>
              <w:right w:val="nil"/>
            </w:tcBorders>
            <w:shd w:val="clear" w:color="000000" w:fill="FFFFFF"/>
          </w:tcPr>
          <w:p w14:paraId="75C6F6B9" w14:textId="36295C37"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The Legislature</w:t>
            </w:r>
            <w:r w:rsidR="00574408">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6CF41742"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57.2</w:t>
            </w:r>
          </w:p>
        </w:tc>
        <w:tc>
          <w:tcPr>
            <w:tcW w:w="1134" w:type="dxa"/>
            <w:tcBorders>
              <w:left w:val="nil"/>
              <w:right w:val="nil"/>
            </w:tcBorders>
            <w:shd w:val="clear" w:color="000000" w:fill="FFFFFF"/>
            <w:tcMar>
              <w:left w:w="57" w:type="dxa"/>
              <w:right w:w="0" w:type="dxa"/>
            </w:tcMar>
            <w:vAlign w:val="center"/>
          </w:tcPr>
          <w:p w14:paraId="6B2D2926"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58.6</w:t>
            </w:r>
          </w:p>
        </w:tc>
        <w:tc>
          <w:tcPr>
            <w:tcW w:w="992" w:type="dxa"/>
            <w:tcBorders>
              <w:left w:val="nil"/>
              <w:right w:val="nil"/>
            </w:tcBorders>
            <w:shd w:val="clear" w:color="000000" w:fill="FFFFFF"/>
            <w:tcMar>
              <w:left w:w="57" w:type="dxa"/>
              <w:right w:w="0" w:type="dxa"/>
            </w:tcMar>
            <w:vAlign w:val="center"/>
          </w:tcPr>
          <w:p w14:paraId="3E907F7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43.9</w:t>
            </w:r>
          </w:p>
        </w:tc>
        <w:tc>
          <w:tcPr>
            <w:tcW w:w="992" w:type="dxa"/>
            <w:tcBorders>
              <w:left w:val="nil"/>
              <w:right w:val="nil"/>
            </w:tcBorders>
            <w:shd w:val="clear" w:color="000000" w:fill="FFFFFF"/>
            <w:tcMar>
              <w:left w:w="57" w:type="dxa"/>
              <w:right w:w="0" w:type="dxa"/>
            </w:tcMar>
            <w:vAlign w:val="center"/>
          </w:tcPr>
          <w:p w14:paraId="48776215"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(14.7)</w:t>
            </w:r>
          </w:p>
        </w:tc>
      </w:tr>
      <w:tr w:rsidR="00BE3AD2" w:rsidRPr="00BE3AD2" w14:paraId="73CBDD7D" w14:textId="77777777" w:rsidTr="007A0E99">
        <w:trPr>
          <w:trHeight w:val="290"/>
        </w:trPr>
        <w:tc>
          <w:tcPr>
            <w:tcW w:w="5529" w:type="dxa"/>
            <w:tcBorders>
              <w:left w:val="nil"/>
              <w:right w:val="nil"/>
            </w:tcBorders>
            <w:shd w:val="clear" w:color="000000" w:fill="FFFFFF"/>
          </w:tcPr>
          <w:p w14:paraId="764BC8DC" w14:textId="6BC36A31"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Advance to the Treasurer</w:t>
            </w:r>
            <w:r w:rsidR="00574408">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4658BAB"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20.0</w:t>
            </w:r>
          </w:p>
        </w:tc>
        <w:tc>
          <w:tcPr>
            <w:tcW w:w="1134" w:type="dxa"/>
            <w:tcBorders>
              <w:left w:val="nil"/>
              <w:right w:val="nil"/>
            </w:tcBorders>
            <w:shd w:val="clear" w:color="000000" w:fill="FFFFFF"/>
            <w:tcMar>
              <w:left w:w="57" w:type="dxa"/>
              <w:right w:w="0" w:type="dxa"/>
            </w:tcMar>
            <w:vAlign w:val="center"/>
          </w:tcPr>
          <w:p w14:paraId="56AC00C0"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992" w:type="dxa"/>
            <w:tcBorders>
              <w:left w:val="nil"/>
              <w:right w:val="nil"/>
            </w:tcBorders>
            <w:shd w:val="clear" w:color="000000" w:fill="FFFFFF"/>
            <w:tcMar>
              <w:left w:w="57" w:type="dxa"/>
              <w:right w:w="0" w:type="dxa"/>
            </w:tcMar>
            <w:vAlign w:val="center"/>
          </w:tcPr>
          <w:p w14:paraId="1FA5B99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992" w:type="dxa"/>
            <w:tcBorders>
              <w:left w:val="nil"/>
              <w:right w:val="nil"/>
            </w:tcBorders>
            <w:shd w:val="clear" w:color="000000" w:fill="FFFFFF"/>
            <w:tcMar>
              <w:left w:w="57" w:type="dxa"/>
              <w:right w:w="0" w:type="dxa"/>
            </w:tcMar>
            <w:vAlign w:val="center"/>
          </w:tcPr>
          <w:p w14:paraId="33CDA8A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r>
      <w:tr w:rsidR="00BE3AD2" w:rsidRPr="00BE3AD2" w14:paraId="567997B2" w14:textId="77777777" w:rsidTr="00413499">
        <w:trPr>
          <w:trHeight w:val="290"/>
        </w:trPr>
        <w:tc>
          <w:tcPr>
            <w:tcW w:w="5529" w:type="dxa"/>
            <w:tcBorders>
              <w:left w:val="nil"/>
              <w:bottom w:val="single" w:sz="4" w:space="0" w:color="auto"/>
              <w:right w:val="nil"/>
            </w:tcBorders>
            <w:shd w:val="clear" w:color="000000" w:fill="FFFFFF"/>
          </w:tcPr>
          <w:p w14:paraId="6EFD07E8" w14:textId="42CDCD31" w:rsidR="00BE3AD2" w:rsidRPr="00BE3AD2" w:rsidRDefault="00BE3AD2" w:rsidP="00BE3AD2">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Not allocated to an agency</w:t>
            </w:r>
            <w:r w:rsidR="00574408">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bottom w:val="single" w:sz="4" w:space="0" w:color="auto"/>
              <w:right w:val="nil"/>
            </w:tcBorders>
            <w:shd w:val="clear" w:color="000000" w:fill="FFFFFF"/>
            <w:tcMar>
              <w:left w:w="57" w:type="dxa"/>
              <w:right w:w="0" w:type="dxa"/>
            </w:tcMar>
            <w:vAlign w:val="center"/>
          </w:tcPr>
          <w:p w14:paraId="7C25471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(6,286.6)</w:t>
            </w:r>
          </w:p>
        </w:tc>
        <w:tc>
          <w:tcPr>
            <w:tcW w:w="1134" w:type="dxa"/>
            <w:tcBorders>
              <w:left w:val="nil"/>
              <w:bottom w:val="single" w:sz="4" w:space="0" w:color="auto"/>
              <w:right w:val="nil"/>
            </w:tcBorders>
            <w:shd w:val="clear" w:color="000000" w:fill="FFFFFF"/>
            <w:tcMar>
              <w:left w:w="57" w:type="dxa"/>
              <w:right w:w="0" w:type="dxa"/>
            </w:tcMar>
            <w:vAlign w:val="center"/>
          </w:tcPr>
          <w:p w14:paraId="3D252847" w14:textId="77777777"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p>
        </w:tc>
        <w:tc>
          <w:tcPr>
            <w:tcW w:w="992" w:type="dxa"/>
            <w:tcBorders>
              <w:left w:val="nil"/>
              <w:bottom w:val="single" w:sz="4" w:space="0" w:color="auto"/>
              <w:right w:val="nil"/>
            </w:tcBorders>
            <w:shd w:val="clear" w:color="000000" w:fill="FFFFFF"/>
            <w:tcMar>
              <w:left w:w="57" w:type="dxa"/>
              <w:right w:w="0" w:type="dxa"/>
            </w:tcMar>
            <w:vAlign w:val="center"/>
          </w:tcPr>
          <w:p w14:paraId="55870D6C" w14:textId="2325ED2D" w:rsidR="00BE3AD2" w:rsidRPr="00BE3AD2" w:rsidRDefault="00BE3AD2" w:rsidP="00BE3AD2">
            <w:pPr>
              <w:tabs>
                <w:tab w:val="right" w:leader="dot" w:pos="5793"/>
              </w:tabs>
              <w:jc w:val="right"/>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t>
            </w:r>
            <w:r w:rsidR="00FA2644">
              <w:rPr>
                <w:rFonts w:ascii="Public Sans" w:hAnsi="Public Sans" w:cs="Arial"/>
                <w:color w:val="000000" w:themeColor="text1"/>
                <w:sz w:val="18"/>
                <w:szCs w:val="18"/>
                <w:lang w:eastAsia="en-AU"/>
              </w:rPr>
              <w:t>6,298.1)</w:t>
            </w:r>
          </w:p>
        </w:tc>
        <w:tc>
          <w:tcPr>
            <w:tcW w:w="992" w:type="dxa"/>
            <w:tcBorders>
              <w:left w:val="nil"/>
              <w:bottom w:val="single" w:sz="4" w:space="0" w:color="auto"/>
              <w:right w:val="nil"/>
            </w:tcBorders>
            <w:shd w:val="clear" w:color="000000" w:fill="FFFFFF"/>
            <w:tcMar>
              <w:left w:w="57" w:type="dxa"/>
              <w:right w:w="0" w:type="dxa"/>
            </w:tcMar>
            <w:vAlign w:val="center"/>
          </w:tcPr>
          <w:p w14:paraId="391ADC13" w14:textId="1850B043" w:rsidR="00BE3AD2" w:rsidRPr="00BE3AD2" w:rsidRDefault="00334222" w:rsidP="00BE3AD2">
            <w:pPr>
              <w:tabs>
                <w:tab w:val="right" w:leader="dot" w:pos="5793"/>
              </w:tabs>
              <w:jc w:val="right"/>
              <w:rPr>
                <w:rFonts w:ascii="Public Sans" w:hAnsi="Public Sans" w:cs="Arial"/>
                <w:color w:val="000000" w:themeColor="text1"/>
                <w:sz w:val="18"/>
                <w:szCs w:val="18"/>
                <w:lang w:eastAsia="en-AU"/>
              </w:rPr>
            </w:pPr>
            <w:r>
              <w:rPr>
                <w:rFonts w:ascii="Public Sans" w:hAnsi="Public Sans" w:cs="Arial"/>
                <w:color w:val="000000" w:themeColor="text1"/>
                <w:sz w:val="18"/>
                <w:szCs w:val="18"/>
                <w:lang w:eastAsia="en-AU"/>
              </w:rPr>
              <w:t>(6,298.1)</w:t>
            </w:r>
          </w:p>
        </w:tc>
      </w:tr>
      <w:tr w:rsidR="00BE3AD2" w:rsidRPr="007A0E99" w14:paraId="1DC55A49" w14:textId="77777777" w:rsidTr="00413499">
        <w:trPr>
          <w:trHeight w:val="290"/>
        </w:trPr>
        <w:tc>
          <w:tcPr>
            <w:tcW w:w="5529" w:type="dxa"/>
            <w:tcBorders>
              <w:top w:val="single" w:sz="4" w:space="0" w:color="auto"/>
              <w:left w:val="nil"/>
              <w:bottom w:val="single" w:sz="4" w:space="0" w:color="auto"/>
              <w:right w:val="nil"/>
            </w:tcBorders>
            <w:shd w:val="clear" w:color="000000" w:fill="FFFFFF"/>
          </w:tcPr>
          <w:p w14:paraId="11BD7CDB"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Total</w:t>
            </w:r>
          </w:p>
        </w:tc>
        <w:tc>
          <w:tcPr>
            <w:tcW w:w="992" w:type="dxa"/>
            <w:tcBorders>
              <w:top w:val="single" w:sz="4" w:space="0" w:color="auto"/>
              <w:left w:val="nil"/>
              <w:bottom w:val="single" w:sz="4" w:space="0" w:color="auto"/>
              <w:right w:val="nil"/>
            </w:tcBorders>
            <w:shd w:val="clear" w:color="000000" w:fill="FFFFFF"/>
            <w:tcMar>
              <w:left w:w="0" w:type="dxa"/>
              <w:right w:w="0" w:type="dxa"/>
            </w:tcMar>
            <w:vAlign w:val="center"/>
          </w:tcPr>
          <w:p w14:paraId="2D6B9455" w14:textId="77777777" w:rsidR="00BE3AD2" w:rsidRPr="00BE3AD2" w:rsidRDefault="00BE3AD2" w:rsidP="007A0E99">
            <w:pPr>
              <w:spacing w:before="40" w:after="40" w:line="220" w:lineRule="atLeast"/>
              <w:jc w:val="right"/>
              <w:rPr>
                <w:rFonts w:ascii="Public Sans" w:hAnsi="Public Sans" w:cs="Arial"/>
                <w:b/>
                <w:bCs/>
                <w:sz w:val="18"/>
                <w:szCs w:val="18"/>
                <w:lang w:eastAsia="en-AU"/>
              </w:rPr>
            </w:pPr>
            <w:r w:rsidRPr="00BE3AD2">
              <w:rPr>
                <w:rFonts w:ascii="Public Sans" w:hAnsi="Public Sans" w:cs="Arial"/>
                <w:b/>
                <w:bCs/>
                <w:sz w:val="18"/>
                <w:szCs w:val="18"/>
                <w:lang w:eastAsia="en-AU"/>
              </w:rPr>
              <w:t>22,663.6</w:t>
            </w:r>
          </w:p>
        </w:tc>
        <w:tc>
          <w:tcPr>
            <w:tcW w:w="1134" w:type="dxa"/>
            <w:tcBorders>
              <w:top w:val="single" w:sz="4" w:space="0" w:color="auto"/>
              <w:left w:val="nil"/>
              <w:bottom w:val="single" w:sz="4" w:space="0" w:color="auto"/>
              <w:right w:val="nil"/>
            </w:tcBorders>
            <w:shd w:val="clear" w:color="000000" w:fill="FFFFFF"/>
            <w:tcMar>
              <w:left w:w="0" w:type="dxa"/>
              <w:right w:w="0" w:type="dxa"/>
            </w:tcMar>
            <w:vAlign w:val="center"/>
          </w:tcPr>
          <w:p w14:paraId="13265241" w14:textId="77777777" w:rsidR="00BE3AD2" w:rsidRPr="00BE3AD2" w:rsidRDefault="00BE3AD2" w:rsidP="007A0E99">
            <w:pPr>
              <w:spacing w:before="40" w:after="40" w:line="220" w:lineRule="atLeast"/>
              <w:jc w:val="right"/>
              <w:rPr>
                <w:rFonts w:ascii="Public Sans" w:hAnsi="Public Sans" w:cs="Arial"/>
                <w:b/>
                <w:bCs/>
                <w:sz w:val="18"/>
                <w:szCs w:val="18"/>
                <w:lang w:eastAsia="en-AU"/>
              </w:rPr>
            </w:pPr>
            <w:r w:rsidRPr="00BE3AD2">
              <w:rPr>
                <w:rFonts w:ascii="Public Sans" w:hAnsi="Public Sans" w:cs="Arial"/>
                <w:b/>
                <w:bCs/>
                <w:sz w:val="18"/>
                <w:szCs w:val="18"/>
                <w:lang w:eastAsia="en-AU"/>
              </w:rPr>
              <w:t>21,840.4</w:t>
            </w:r>
          </w:p>
        </w:tc>
        <w:tc>
          <w:tcPr>
            <w:tcW w:w="992" w:type="dxa"/>
            <w:tcBorders>
              <w:top w:val="single" w:sz="4" w:space="0" w:color="auto"/>
              <w:left w:val="nil"/>
              <w:bottom w:val="single" w:sz="4" w:space="0" w:color="auto"/>
              <w:right w:val="nil"/>
            </w:tcBorders>
            <w:shd w:val="clear" w:color="000000" w:fill="FFFFFF"/>
            <w:tcMar>
              <w:left w:w="0" w:type="dxa"/>
              <w:right w:w="0" w:type="dxa"/>
            </w:tcMar>
            <w:vAlign w:val="center"/>
          </w:tcPr>
          <w:p w14:paraId="402E4521" w14:textId="233505F2" w:rsidR="00BE3AD2" w:rsidRPr="00BE3AD2" w:rsidRDefault="00FA2644" w:rsidP="007A0E99">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22,223.6</w:t>
            </w:r>
          </w:p>
        </w:tc>
        <w:tc>
          <w:tcPr>
            <w:tcW w:w="992" w:type="dxa"/>
            <w:tcBorders>
              <w:top w:val="single" w:sz="4" w:space="0" w:color="auto"/>
              <w:left w:val="nil"/>
              <w:bottom w:val="single" w:sz="4" w:space="0" w:color="auto"/>
              <w:right w:val="nil"/>
            </w:tcBorders>
            <w:shd w:val="clear" w:color="000000" w:fill="FFFFFF"/>
            <w:tcMar>
              <w:left w:w="0" w:type="dxa"/>
              <w:right w:w="0" w:type="dxa"/>
            </w:tcMar>
            <w:vAlign w:val="center"/>
          </w:tcPr>
          <w:p w14:paraId="4A1EE1B3" w14:textId="74EA3ABA" w:rsidR="00BE3AD2" w:rsidRPr="00BE3AD2" w:rsidRDefault="00FA2644" w:rsidP="007A0E99">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383.3</w:t>
            </w:r>
          </w:p>
        </w:tc>
      </w:tr>
    </w:tbl>
    <w:p w14:paraId="48DFE97C" w14:textId="639A09B3" w:rsidR="00593DE6" w:rsidRPr="005A2DD9" w:rsidRDefault="00593DE6">
      <w:pPr>
        <w:rPr>
          <w:rFonts w:ascii="Public Sans" w:hAnsi="Public Sans"/>
          <w:sz w:val="4"/>
          <w:szCs w:val="4"/>
        </w:rPr>
      </w:pPr>
    </w:p>
    <w:p w14:paraId="0995C37A" w14:textId="77777777" w:rsidR="00BE3AD2"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 xml:space="preserve">This table only reports infrastructure investment by agencies and does not include capital grants to public and private bodies to fund infrastructure. </w:t>
      </w:r>
    </w:p>
    <w:p w14:paraId="5178D6EB" w14:textId="60A09DCE" w:rsidR="00BE3AD2"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 xml:space="preserve">General government sector investment published </w:t>
      </w:r>
      <w:r w:rsidR="001E219A">
        <w:rPr>
          <w:rFonts w:ascii="Public Sans" w:eastAsia="Calibri" w:hAnsi="Public Sans" w:cs="Arial"/>
          <w:sz w:val="16"/>
          <w:szCs w:val="16"/>
        </w:rPr>
        <w:t xml:space="preserve">in </w:t>
      </w:r>
      <w:r w:rsidRPr="00BE3AD2">
        <w:rPr>
          <w:rFonts w:ascii="Public Sans" w:eastAsia="Calibri" w:hAnsi="Public Sans" w:cs="Arial"/>
          <w:sz w:val="16"/>
          <w:szCs w:val="16"/>
        </w:rPr>
        <w:t>Table A1.1 of Budget Paper</w:t>
      </w:r>
      <w:r w:rsidR="00DD0E9E">
        <w:rPr>
          <w:rFonts w:ascii="Public Sans" w:eastAsia="Calibri" w:hAnsi="Public Sans" w:cs="Arial"/>
          <w:sz w:val="16"/>
          <w:szCs w:val="16"/>
        </w:rPr>
        <w:t xml:space="preserve"> No</w:t>
      </w:r>
      <w:r w:rsidRPr="00BE3AD2">
        <w:rPr>
          <w:rFonts w:ascii="Public Sans" w:eastAsia="Calibri" w:hAnsi="Public Sans" w:cs="Arial"/>
          <w:sz w:val="16"/>
          <w:szCs w:val="16"/>
        </w:rPr>
        <w:t xml:space="preserve"> 1 may not sum to the totals of agency programs published in Table 4.1. The difference represents intra-sector eliminations.</w:t>
      </w:r>
    </w:p>
    <w:p w14:paraId="23D9C6AC" w14:textId="77777777" w:rsidR="00BE3AD2"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The variation is from 2022-23 revised to the 2023-24 Budget. Discrepancies between totals are due to rounding.</w:t>
      </w:r>
    </w:p>
    <w:p w14:paraId="74A76B07" w14:textId="68D3305E" w:rsidR="00BE3AD2"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Transferred from the Premier's Department to the Cabinet Office, effective 1 July 2023</w:t>
      </w:r>
      <w:r w:rsidR="00C07AFF">
        <w:rPr>
          <w:rFonts w:ascii="Public Sans" w:eastAsia="Calibri" w:hAnsi="Public Sans" w:cs="Arial"/>
          <w:sz w:val="16"/>
          <w:szCs w:val="16"/>
        </w:rPr>
        <w:t>.</w:t>
      </w:r>
    </w:p>
    <w:p w14:paraId="55C1F4BC" w14:textId="436084CB" w:rsidR="00BE3AD2"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Transferred from Department of Customer Service to the Premier's Department, effective 3 May 2023. Subsequently moved to the Cabinet Office, effective 1 July 2023</w:t>
      </w:r>
      <w:r w:rsidR="00C07AFF">
        <w:rPr>
          <w:rFonts w:ascii="Public Sans" w:eastAsia="Calibri" w:hAnsi="Public Sans" w:cs="Arial"/>
          <w:sz w:val="16"/>
          <w:szCs w:val="16"/>
        </w:rPr>
        <w:t>.</w:t>
      </w:r>
    </w:p>
    <w:p w14:paraId="0CD6C09E" w14:textId="370480DB" w:rsidR="00BE3AD2"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Transferred from Department of Enterprise, Investment and Trade to the Department of Communities and Justice, effective 5 April 2023</w:t>
      </w:r>
      <w:r w:rsidR="00C07AFF">
        <w:rPr>
          <w:rFonts w:ascii="Public Sans" w:eastAsia="Calibri" w:hAnsi="Public Sans" w:cs="Arial"/>
          <w:sz w:val="16"/>
          <w:szCs w:val="16"/>
        </w:rPr>
        <w:t>.</w:t>
      </w:r>
    </w:p>
    <w:p w14:paraId="25A82B97" w14:textId="42D01272" w:rsidR="00BE3AD2"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Transferred from Transport for NSW to the Department of Planning and Environment, effective 5 April 2023</w:t>
      </w:r>
      <w:r w:rsidR="00C07AFF">
        <w:rPr>
          <w:rFonts w:ascii="Public Sans" w:eastAsia="Calibri" w:hAnsi="Public Sans" w:cs="Arial"/>
          <w:sz w:val="16"/>
          <w:szCs w:val="16"/>
        </w:rPr>
        <w:t>.</w:t>
      </w:r>
    </w:p>
    <w:p w14:paraId="3F9D108E" w14:textId="610279B8" w:rsidR="00BE3AD2"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Transferred from Transport for NSW to the Department of Planning and Environment, effective 1 July 2023</w:t>
      </w:r>
      <w:r w:rsidR="00C07AFF">
        <w:rPr>
          <w:rFonts w:ascii="Public Sans" w:eastAsia="Calibri" w:hAnsi="Public Sans" w:cs="Arial"/>
          <w:sz w:val="16"/>
          <w:szCs w:val="16"/>
        </w:rPr>
        <w:t>.</w:t>
      </w:r>
    </w:p>
    <w:p w14:paraId="0790E31E" w14:textId="70B1687D" w:rsidR="00BE3AD2"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Transferred from Department of Regional NSW to the Department of Planning and Environment, effective 1 July 2023</w:t>
      </w:r>
      <w:r w:rsidR="00C07AFF">
        <w:rPr>
          <w:rFonts w:ascii="Public Sans" w:eastAsia="Calibri" w:hAnsi="Public Sans" w:cs="Arial"/>
          <w:sz w:val="16"/>
          <w:szCs w:val="16"/>
        </w:rPr>
        <w:t>.</w:t>
      </w:r>
    </w:p>
    <w:p w14:paraId="5C65ACF8" w14:textId="62A50B5A" w:rsidR="00BE3AD2"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Transferred from Department of Enterprise, Investment and Trade to the Department of Planning and Environment, effective 5 April 2023</w:t>
      </w:r>
      <w:r w:rsidR="00C07AFF">
        <w:rPr>
          <w:rFonts w:ascii="Public Sans" w:eastAsia="Calibri" w:hAnsi="Public Sans" w:cs="Arial"/>
          <w:sz w:val="16"/>
          <w:szCs w:val="16"/>
        </w:rPr>
        <w:t>.</w:t>
      </w:r>
    </w:p>
    <w:p w14:paraId="43A99357" w14:textId="1DD72B4E" w:rsidR="00BE3AD2"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Transferred from Department of Planning to the Premier's Department, effective 5 April 2023</w:t>
      </w:r>
      <w:r w:rsidR="00C07AFF">
        <w:rPr>
          <w:rFonts w:ascii="Public Sans" w:eastAsia="Calibri" w:hAnsi="Public Sans" w:cs="Arial"/>
          <w:sz w:val="16"/>
          <w:szCs w:val="16"/>
        </w:rPr>
        <w:t>.</w:t>
      </w:r>
    </w:p>
    <w:p w14:paraId="2772FB29" w14:textId="5031B41A" w:rsidR="00282A37" w:rsidRPr="00BE3AD2" w:rsidRDefault="00BE3AD2" w:rsidP="00BE3AD2">
      <w:pPr>
        <w:pStyle w:val="ListParagraph"/>
        <w:numPr>
          <w:ilvl w:val="0"/>
          <w:numId w:val="14"/>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Transferred from Transport for NSW to the Treasury, effective 5 April 2023</w:t>
      </w:r>
      <w:r w:rsidR="00C07AFF">
        <w:rPr>
          <w:rFonts w:ascii="Public Sans" w:eastAsia="Calibri" w:hAnsi="Public Sans" w:cs="Arial"/>
          <w:sz w:val="16"/>
          <w:szCs w:val="16"/>
        </w:rPr>
        <w:t>.</w:t>
      </w:r>
    </w:p>
    <w:p w14:paraId="0108E65D" w14:textId="40FC548F" w:rsidR="00123292" w:rsidRDefault="00123292">
      <w:pPr>
        <w:rPr>
          <w:b/>
          <w:bCs/>
        </w:rPr>
      </w:pPr>
    </w:p>
    <w:p w14:paraId="2B44CCEA" w14:textId="0975F41E" w:rsidR="007A0E99" w:rsidRDefault="007A0E99">
      <w:pPr>
        <w:rPr>
          <w:b/>
          <w:bCs/>
        </w:rPr>
      </w:pPr>
    </w:p>
    <w:p w14:paraId="0D22E4D7" w14:textId="53299325" w:rsidR="007A0E99" w:rsidRDefault="007A0E99">
      <w:pPr>
        <w:rPr>
          <w:b/>
          <w:bCs/>
        </w:rPr>
      </w:pPr>
    </w:p>
    <w:p w14:paraId="2C2A2209" w14:textId="4D7A1D7B" w:rsidR="00123292" w:rsidRDefault="00123292">
      <w:pPr>
        <w:rPr>
          <w:b/>
          <w:bCs/>
        </w:rPr>
        <w:sectPr w:rsidR="00123292" w:rsidSect="003B00D1">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454" w:left="1134" w:header="454" w:footer="454" w:gutter="0"/>
          <w:cols w:space="720"/>
          <w:titlePg/>
          <w:docGrid w:linePitch="272"/>
        </w:sectPr>
      </w:pPr>
    </w:p>
    <w:tbl>
      <w:tblPr>
        <w:tblW w:w="9639" w:type="dxa"/>
        <w:tblLayout w:type="fixed"/>
        <w:tblCellMar>
          <w:left w:w="0" w:type="dxa"/>
        </w:tblCellMar>
        <w:tblLook w:val="04A0" w:firstRow="1" w:lastRow="0" w:firstColumn="1" w:lastColumn="0" w:noHBand="0" w:noVBand="1"/>
        <w:tblCaption w:val="Cabinet Office Projects"/>
        <w:tblDescription w:val="Cabinet Office Projects"/>
      </w:tblPr>
      <w:tblGrid>
        <w:gridCol w:w="2975"/>
        <w:gridCol w:w="1275"/>
        <w:gridCol w:w="709"/>
        <w:gridCol w:w="991"/>
        <w:gridCol w:w="1133"/>
        <w:gridCol w:w="1281"/>
        <w:gridCol w:w="1275"/>
      </w:tblGrid>
      <w:tr w:rsidR="008377DD" w:rsidRPr="00A773B8" w14:paraId="13216CCC" w14:textId="77777777">
        <w:tc>
          <w:tcPr>
            <w:tcW w:w="9639" w:type="dxa"/>
            <w:gridSpan w:val="7"/>
            <w:tcBorders>
              <w:top w:val="nil"/>
              <w:left w:val="nil"/>
              <w:bottom w:val="nil"/>
              <w:right w:val="nil"/>
            </w:tcBorders>
            <w:shd w:val="clear" w:color="auto" w:fill="auto"/>
            <w:hideMark/>
          </w:tcPr>
          <w:p w14:paraId="308FAE60" w14:textId="3E968EE7" w:rsidR="008377DD" w:rsidRPr="00515E45" w:rsidRDefault="008377DD" w:rsidP="008377DD">
            <w:pPr>
              <w:pStyle w:val="Projectlistingagencyheading"/>
              <w:rPr>
                <w:sz w:val="18"/>
                <w:szCs w:val="18"/>
              </w:rPr>
            </w:pPr>
            <w:r w:rsidRPr="00515E45">
              <w:lastRenderedPageBreak/>
              <w:t>Parliamentary Counsel's Office</w:t>
            </w:r>
          </w:p>
        </w:tc>
      </w:tr>
      <w:tr w:rsidR="00515E45" w:rsidRPr="00604685" w14:paraId="3844DFC9" w14:textId="77777777" w:rsidTr="00DE4E47">
        <w:tc>
          <w:tcPr>
            <w:tcW w:w="2975" w:type="dxa"/>
            <w:tcBorders>
              <w:top w:val="nil"/>
              <w:left w:val="nil"/>
              <w:bottom w:val="nil"/>
              <w:right w:val="nil"/>
            </w:tcBorders>
            <w:shd w:val="clear" w:color="000000" w:fill="FFFFFF"/>
            <w:hideMark/>
          </w:tcPr>
          <w:p w14:paraId="0457925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2E970C3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3BBB127" w14:textId="74C650D2"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28820F4" w14:textId="77177CB9"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B64E6D0"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8F79FEB"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EBEC97F"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6456CB0F" w14:textId="77777777" w:rsidTr="00DE4E47">
        <w:tc>
          <w:tcPr>
            <w:tcW w:w="2975" w:type="dxa"/>
            <w:tcBorders>
              <w:top w:val="nil"/>
              <w:left w:val="nil"/>
              <w:bottom w:val="nil"/>
              <w:right w:val="nil"/>
            </w:tcBorders>
            <w:shd w:val="clear" w:color="000000" w:fill="FFFFFF"/>
            <w:hideMark/>
          </w:tcPr>
          <w:p w14:paraId="4549E2E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3E92C3A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F68FB05" w14:textId="5B18CFE6"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972B361" w14:textId="61EC8CC9"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0584B6E"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652A7D5"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BFD6D4C"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207533B4" w14:textId="77777777" w:rsidTr="00DE4E47">
        <w:tc>
          <w:tcPr>
            <w:tcW w:w="2975" w:type="dxa"/>
            <w:tcBorders>
              <w:top w:val="nil"/>
              <w:left w:val="nil"/>
              <w:bottom w:val="nil"/>
              <w:right w:val="nil"/>
            </w:tcBorders>
            <w:shd w:val="clear" w:color="000000" w:fill="FFFFFF"/>
            <w:hideMark/>
          </w:tcPr>
          <w:p w14:paraId="70B8DF1B" w14:textId="77777777" w:rsidR="00515E45" w:rsidRPr="00515E45" w:rsidRDefault="00515E45" w:rsidP="002718BF">
            <w:pPr>
              <w:pStyle w:val="ProjectListingProject"/>
              <w:spacing w:after="80"/>
            </w:pPr>
            <w:proofErr w:type="spellStart"/>
            <w:r w:rsidRPr="00515E45">
              <w:t>ADaPT</w:t>
            </w:r>
            <w:proofErr w:type="spellEnd"/>
            <w:r w:rsidRPr="00515E45">
              <w:t xml:space="preserve"> - Enhancement of Legislation and Publishing System</w:t>
            </w:r>
          </w:p>
        </w:tc>
        <w:tc>
          <w:tcPr>
            <w:tcW w:w="1275" w:type="dxa"/>
            <w:tcBorders>
              <w:top w:val="nil"/>
              <w:left w:val="nil"/>
              <w:bottom w:val="nil"/>
              <w:right w:val="nil"/>
            </w:tcBorders>
            <w:shd w:val="clear" w:color="000000" w:fill="FFFFFF"/>
            <w:hideMark/>
          </w:tcPr>
          <w:p w14:paraId="7F53F4C8" w14:textId="77777777" w:rsidR="00515E45" w:rsidRPr="00515E45" w:rsidRDefault="00515E45" w:rsidP="002718B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52E2A51A" w14:textId="77777777" w:rsidR="00515E45" w:rsidRPr="00515E45" w:rsidRDefault="00515E45" w:rsidP="008377D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5BE4A771" w14:textId="77777777" w:rsidR="00515E45" w:rsidRPr="00515E45" w:rsidRDefault="00515E45" w:rsidP="008377D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DF88173" w14:textId="2E2A1BF4" w:rsidR="00515E45" w:rsidRPr="00515E45" w:rsidRDefault="00515E45" w:rsidP="008377DD">
            <w:pPr>
              <w:pStyle w:val="ProjectListingProject"/>
              <w:spacing w:after="80"/>
              <w:jc w:val="right"/>
            </w:pPr>
            <w:r w:rsidRPr="00515E45">
              <w:t xml:space="preserve"> 750 </w:t>
            </w:r>
          </w:p>
        </w:tc>
        <w:tc>
          <w:tcPr>
            <w:tcW w:w="1281" w:type="dxa"/>
            <w:tcBorders>
              <w:top w:val="nil"/>
              <w:left w:val="nil"/>
              <w:bottom w:val="nil"/>
              <w:right w:val="nil"/>
            </w:tcBorders>
            <w:shd w:val="clear" w:color="000000" w:fill="FFFFFF"/>
            <w:noWrap/>
            <w:hideMark/>
          </w:tcPr>
          <w:p w14:paraId="718B0C17" w14:textId="2EFD580F" w:rsidR="00515E45" w:rsidRPr="00515E45" w:rsidRDefault="00515E45" w:rsidP="008377DD">
            <w:pPr>
              <w:pStyle w:val="ProjectListingProject"/>
              <w:spacing w:after="80"/>
              <w:jc w:val="right"/>
            </w:pPr>
            <w:r w:rsidRPr="00515E45">
              <w:t xml:space="preserve">281 </w:t>
            </w:r>
          </w:p>
        </w:tc>
        <w:tc>
          <w:tcPr>
            <w:tcW w:w="1275" w:type="dxa"/>
            <w:tcBorders>
              <w:top w:val="nil"/>
              <w:left w:val="nil"/>
              <w:bottom w:val="nil"/>
              <w:right w:val="nil"/>
            </w:tcBorders>
            <w:shd w:val="clear" w:color="000000" w:fill="FFFFFF"/>
            <w:noWrap/>
            <w:hideMark/>
          </w:tcPr>
          <w:p w14:paraId="7E5BBD2C" w14:textId="48280958" w:rsidR="00515E45" w:rsidRPr="00515E45" w:rsidRDefault="00515E45" w:rsidP="008377DD">
            <w:pPr>
              <w:pStyle w:val="ProjectListingProject"/>
              <w:spacing w:after="80"/>
              <w:jc w:val="right"/>
              <w:rPr>
                <w:b/>
                <w:bCs/>
              </w:rPr>
            </w:pPr>
            <w:r w:rsidRPr="00515E45">
              <w:rPr>
                <w:b/>
                <w:bCs/>
              </w:rPr>
              <w:t xml:space="preserve">419 </w:t>
            </w:r>
          </w:p>
        </w:tc>
      </w:tr>
      <w:tr w:rsidR="00515E45" w:rsidRPr="0049350C" w14:paraId="70D8344B"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B4D3776"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6C55971C"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2A9306EF" w14:textId="4AE1D9E1" w:rsidR="00515E45" w:rsidRPr="00515E45" w:rsidRDefault="00515E45" w:rsidP="008377DD">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657DB8BE" w14:textId="557064EE" w:rsidR="00515E45" w:rsidRPr="00515E45" w:rsidRDefault="00515E45" w:rsidP="008377DD">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23253A86" w14:textId="77777777" w:rsidR="00515E45" w:rsidRPr="00515E45" w:rsidRDefault="00515E45" w:rsidP="008377DD">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6642F6ED" w14:textId="77777777" w:rsidR="00515E45" w:rsidRPr="00515E45" w:rsidRDefault="00515E45" w:rsidP="008377DD">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3207D08B" w14:textId="42FB6343" w:rsidR="00515E45" w:rsidRPr="00515E45" w:rsidRDefault="00515E45" w:rsidP="008377DD">
            <w:pPr>
              <w:pStyle w:val="ProjectListingSubTotal"/>
              <w:jc w:val="right"/>
              <w:rPr>
                <w:b/>
                <w:bCs/>
              </w:rPr>
            </w:pPr>
            <w:r w:rsidRPr="00515E45">
              <w:rPr>
                <w:b/>
                <w:bCs/>
              </w:rPr>
              <w:t xml:space="preserve">419 </w:t>
            </w:r>
          </w:p>
        </w:tc>
      </w:tr>
      <w:tr w:rsidR="008377DD" w:rsidRPr="0049350C" w14:paraId="2C1B08A6" w14:textId="77777777" w:rsidTr="008377DD">
        <w:trPr>
          <w:trHeight w:hRule="exact" w:val="85"/>
        </w:trPr>
        <w:tc>
          <w:tcPr>
            <w:tcW w:w="2975" w:type="dxa"/>
            <w:tcBorders>
              <w:top w:val="single" w:sz="4" w:space="0" w:color="000000"/>
              <w:left w:val="nil"/>
              <w:bottom w:val="single" w:sz="4" w:space="0" w:color="000000"/>
              <w:right w:val="nil"/>
            </w:tcBorders>
            <w:shd w:val="clear" w:color="000000" w:fill="FFFFFF"/>
            <w:vAlign w:val="center"/>
          </w:tcPr>
          <w:p w14:paraId="54D6E7AA" w14:textId="77777777" w:rsidR="008377DD" w:rsidRPr="00515E45" w:rsidRDefault="008377DD" w:rsidP="0049350C">
            <w:pPr>
              <w:pStyle w:val="ProjectListingSubTotal"/>
            </w:pPr>
          </w:p>
        </w:tc>
        <w:tc>
          <w:tcPr>
            <w:tcW w:w="1275" w:type="dxa"/>
            <w:tcBorders>
              <w:top w:val="single" w:sz="4" w:space="0" w:color="000000"/>
              <w:left w:val="nil"/>
              <w:bottom w:val="single" w:sz="4" w:space="0" w:color="000000"/>
              <w:right w:val="nil"/>
            </w:tcBorders>
            <w:shd w:val="clear" w:color="000000" w:fill="FFFFFF"/>
            <w:vAlign w:val="center"/>
          </w:tcPr>
          <w:p w14:paraId="53824809" w14:textId="77777777" w:rsidR="008377DD" w:rsidRPr="00515E45" w:rsidRDefault="008377DD" w:rsidP="0049350C">
            <w:pPr>
              <w:pStyle w:val="ProjectListingSubTotal"/>
            </w:pPr>
          </w:p>
        </w:tc>
        <w:tc>
          <w:tcPr>
            <w:tcW w:w="709" w:type="dxa"/>
            <w:tcBorders>
              <w:top w:val="single" w:sz="4" w:space="0" w:color="000000"/>
              <w:left w:val="nil"/>
              <w:bottom w:val="single" w:sz="4" w:space="0" w:color="000000"/>
              <w:right w:val="nil"/>
            </w:tcBorders>
            <w:shd w:val="clear" w:color="000000" w:fill="FFFFFF"/>
            <w:vAlign w:val="center"/>
          </w:tcPr>
          <w:p w14:paraId="481274F5" w14:textId="77777777" w:rsidR="008377DD" w:rsidRPr="00515E45" w:rsidRDefault="008377DD" w:rsidP="008377DD">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tcPr>
          <w:p w14:paraId="071DC63B" w14:textId="77777777" w:rsidR="008377DD" w:rsidRPr="00515E45" w:rsidRDefault="008377DD" w:rsidP="008377DD">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tcPr>
          <w:p w14:paraId="1C4A7624" w14:textId="77777777" w:rsidR="008377DD" w:rsidRPr="00515E45" w:rsidRDefault="008377DD" w:rsidP="008377DD">
            <w:pPr>
              <w:pStyle w:val="ProjectListingSubTotal"/>
              <w:jc w:val="right"/>
            </w:pPr>
          </w:p>
        </w:tc>
        <w:tc>
          <w:tcPr>
            <w:tcW w:w="1281" w:type="dxa"/>
            <w:tcBorders>
              <w:top w:val="single" w:sz="4" w:space="0" w:color="000000"/>
              <w:left w:val="nil"/>
              <w:bottom w:val="single" w:sz="4" w:space="0" w:color="000000"/>
              <w:right w:val="nil"/>
            </w:tcBorders>
            <w:shd w:val="clear" w:color="000000" w:fill="FFFFFF"/>
            <w:vAlign w:val="center"/>
          </w:tcPr>
          <w:p w14:paraId="6FA2F919" w14:textId="77777777" w:rsidR="008377DD" w:rsidRPr="00515E45" w:rsidRDefault="008377DD" w:rsidP="008377DD">
            <w:pPr>
              <w:pStyle w:val="ProjectListingSubTotal"/>
              <w:jc w:val="right"/>
            </w:pPr>
          </w:p>
        </w:tc>
        <w:tc>
          <w:tcPr>
            <w:tcW w:w="1275" w:type="dxa"/>
            <w:tcBorders>
              <w:top w:val="single" w:sz="4" w:space="0" w:color="000000"/>
              <w:left w:val="nil"/>
              <w:bottom w:val="single" w:sz="4" w:space="0" w:color="000000"/>
              <w:right w:val="nil"/>
            </w:tcBorders>
            <w:shd w:val="clear" w:color="000000" w:fill="FFFFFF"/>
            <w:noWrap/>
            <w:vAlign w:val="center"/>
          </w:tcPr>
          <w:p w14:paraId="5A3B32DC" w14:textId="77777777" w:rsidR="008377DD" w:rsidRPr="008377DD" w:rsidRDefault="008377DD" w:rsidP="008377DD">
            <w:pPr>
              <w:pStyle w:val="ProjectListingSubTotal"/>
              <w:jc w:val="right"/>
              <w:rPr>
                <w:b/>
                <w:bCs/>
              </w:rPr>
            </w:pPr>
          </w:p>
        </w:tc>
      </w:tr>
      <w:tr w:rsidR="00515E45" w:rsidRPr="00CD1A27" w14:paraId="2FEB1F79" w14:textId="77777777" w:rsidTr="00DE4E47">
        <w:tc>
          <w:tcPr>
            <w:tcW w:w="2975" w:type="dxa"/>
            <w:tcBorders>
              <w:top w:val="nil"/>
              <w:left w:val="nil"/>
              <w:bottom w:val="single" w:sz="4" w:space="0" w:color="000000"/>
              <w:right w:val="nil"/>
            </w:tcBorders>
            <w:shd w:val="clear" w:color="000000" w:fill="FFFFFF"/>
            <w:vAlign w:val="center"/>
            <w:hideMark/>
          </w:tcPr>
          <w:p w14:paraId="315B0C3F"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0CF18F0D"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A09A81C" w14:textId="53DCD048"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F831176" w14:textId="592F417B"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241CD28"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616869F2"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DB550D6" w14:textId="411BE991"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419 </w:t>
            </w:r>
          </w:p>
        </w:tc>
      </w:tr>
      <w:tr w:rsidR="008377DD" w:rsidRPr="00CD1A27" w14:paraId="6E111414" w14:textId="77777777" w:rsidTr="008377DD">
        <w:trPr>
          <w:trHeight w:hRule="exact" w:val="85"/>
        </w:trPr>
        <w:tc>
          <w:tcPr>
            <w:tcW w:w="2975" w:type="dxa"/>
            <w:tcBorders>
              <w:top w:val="nil"/>
              <w:left w:val="nil"/>
              <w:bottom w:val="single" w:sz="4" w:space="0" w:color="000000"/>
              <w:right w:val="nil"/>
            </w:tcBorders>
            <w:shd w:val="clear" w:color="000000" w:fill="FFFFFF"/>
            <w:vAlign w:val="center"/>
          </w:tcPr>
          <w:p w14:paraId="71A50749"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3156CA9"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7F67406"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4CDE1D8"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95E093C"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79546F9"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4D081D2" w14:textId="77777777" w:rsidR="008377DD" w:rsidRPr="008377DD" w:rsidRDefault="008377DD" w:rsidP="008377DD">
            <w:pPr>
              <w:spacing w:before="100" w:after="100"/>
              <w:jc w:val="right"/>
              <w:rPr>
                <w:rFonts w:ascii="Public Sans" w:eastAsia="Times New Roman" w:hAnsi="Public Sans" w:cs="Calibri"/>
                <w:b/>
                <w:bCs/>
                <w:color w:val="000000"/>
                <w:sz w:val="18"/>
                <w:szCs w:val="18"/>
                <w:lang w:eastAsia="en-AU"/>
              </w:rPr>
            </w:pPr>
          </w:p>
        </w:tc>
      </w:tr>
      <w:tr w:rsidR="00515E45" w:rsidRPr="00CD1A27" w14:paraId="711D7207" w14:textId="77777777" w:rsidTr="00DE4E47">
        <w:tc>
          <w:tcPr>
            <w:tcW w:w="2975" w:type="dxa"/>
            <w:tcBorders>
              <w:top w:val="nil"/>
              <w:left w:val="nil"/>
              <w:bottom w:val="single" w:sz="4" w:space="0" w:color="000000"/>
              <w:right w:val="nil"/>
            </w:tcBorders>
            <w:shd w:val="clear" w:color="000000" w:fill="FFFFFF"/>
            <w:vAlign w:val="center"/>
            <w:hideMark/>
          </w:tcPr>
          <w:p w14:paraId="6A233700"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6401F73B"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A76726B" w14:textId="04EFF809"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D10407F" w14:textId="050B1769"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38728DF"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337B9AC"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BDAB9F9" w14:textId="68C76E67"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470 </w:t>
            </w:r>
          </w:p>
        </w:tc>
      </w:tr>
      <w:tr w:rsidR="008377DD" w:rsidRPr="00CD1A27" w14:paraId="34DDD49D" w14:textId="77777777" w:rsidTr="003E32A9">
        <w:trPr>
          <w:trHeight w:hRule="exact" w:val="85"/>
        </w:trPr>
        <w:tc>
          <w:tcPr>
            <w:tcW w:w="2975" w:type="dxa"/>
            <w:tcBorders>
              <w:top w:val="nil"/>
              <w:left w:val="nil"/>
              <w:bottom w:val="single" w:sz="4" w:space="0" w:color="auto"/>
              <w:right w:val="nil"/>
            </w:tcBorders>
            <w:shd w:val="clear" w:color="000000" w:fill="FFFFFF"/>
            <w:vAlign w:val="center"/>
          </w:tcPr>
          <w:p w14:paraId="282AF351"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auto"/>
              <w:right w:val="nil"/>
            </w:tcBorders>
            <w:shd w:val="clear" w:color="000000" w:fill="FFFFFF"/>
            <w:vAlign w:val="center"/>
          </w:tcPr>
          <w:p w14:paraId="12C5452B"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auto"/>
              <w:right w:val="nil"/>
            </w:tcBorders>
            <w:shd w:val="clear" w:color="000000" w:fill="FFFFFF"/>
            <w:vAlign w:val="center"/>
          </w:tcPr>
          <w:p w14:paraId="34FB34D3"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auto"/>
              <w:right w:val="nil"/>
            </w:tcBorders>
            <w:shd w:val="clear" w:color="000000" w:fill="FFFFFF"/>
            <w:vAlign w:val="center"/>
          </w:tcPr>
          <w:p w14:paraId="242650F4"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auto"/>
              <w:right w:val="nil"/>
            </w:tcBorders>
            <w:shd w:val="clear" w:color="000000" w:fill="FFFFFF"/>
            <w:vAlign w:val="center"/>
          </w:tcPr>
          <w:p w14:paraId="6CFC735C"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auto"/>
              <w:right w:val="nil"/>
            </w:tcBorders>
            <w:shd w:val="clear" w:color="000000" w:fill="FFFFFF"/>
            <w:vAlign w:val="center"/>
          </w:tcPr>
          <w:p w14:paraId="2BE27EA5"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auto"/>
              <w:right w:val="nil"/>
            </w:tcBorders>
            <w:shd w:val="clear" w:color="000000" w:fill="FFFFFF"/>
            <w:noWrap/>
            <w:vAlign w:val="center"/>
          </w:tcPr>
          <w:p w14:paraId="2B213AE9" w14:textId="77777777" w:rsidR="008377DD" w:rsidRPr="008377DD" w:rsidRDefault="008377DD" w:rsidP="008377DD">
            <w:pPr>
              <w:spacing w:before="100" w:after="100"/>
              <w:jc w:val="right"/>
              <w:rPr>
                <w:rFonts w:ascii="Public Sans" w:eastAsia="Times New Roman" w:hAnsi="Public Sans" w:cs="Calibri"/>
                <w:b/>
                <w:bCs/>
                <w:color w:val="000000"/>
                <w:sz w:val="18"/>
                <w:szCs w:val="18"/>
                <w:lang w:eastAsia="en-AU"/>
              </w:rPr>
            </w:pPr>
          </w:p>
        </w:tc>
      </w:tr>
      <w:tr w:rsidR="008377DD" w:rsidRPr="00CD1A27" w14:paraId="7A131C8C" w14:textId="77777777" w:rsidTr="003E32A9">
        <w:tc>
          <w:tcPr>
            <w:tcW w:w="8364" w:type="dxa"/>
            <w:gridSpan w:val="6"/>
            <w:tcBorders>
              <w:top w:val="single" w:sz="4" w:space="0" w:color="auto"/>
              <w:left w:val="nil"/>
              <w:bottom w:val="single" w:sz="4" w:space="0" w:color="auto"/>
              <w:right w:val="nil"/>
            </w:tcBorders>
            <w:shd w:val="clear" w:color="000000" w:fill="FFFFFF"/>
            <w:vAlign w:val="center"/>
            <w:hideMark/>
          </w:tcPr>
          <w:p w14:paraId="59DEBD48" w14:textId="758D58D2" w:rsidR="008377DD" w:rsidRPr="00515E45" w:rsidRDefault="008377DD" w:rsidP="008377DD">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Parliamentary Counsel's Office</w:t>
            </w:r>
          </w:p>
        </w:tc>
        <w:tc>
          <w:tcPr>
            <w:tcW w:w="1275" w:type="dxa"/>
            <w:tcBorders>
              <w:top w:val="single" w:sz="4" w:space="0" w:color="auto"/>
              <w:left w:val="nil"/>
              <w:bottom w:val="single" w:sz="4" w:space="0" w:color="auto"/>
              <w:right w:val="nil"/>
            </w:tcBorders>
            <w:shd w:val="clear" w:color="000000" w:fill="FFFFFF"/>
            <w:noWrap/>
            <w:vAlign w:val="center"/>
            <w:hideMark/>
          </w:tcPr>
          <w:p w14:paraId="5110517E" w14:textId="04225A54" w:rsidR="008377DD" w:rsidRPr="00515E45" w:rsidRDefault="008377DD"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889 </w:t>
            </w:r>
          </w:p>
        </w:tc>
      </w:tr>
      <w:tr w:rsidR="008377DD" w:rsidRPr="00483ADD" w14:paraId="71BE9CF8" w14:textId="77777777" w:rsidTr="003E32A9">
        <w:tc>
          <w:tcPr>
            <w:tcW w:w="2975" w:type="dxa"/>
            <w:tcBorders>
              <w:top w:val="single" w:sz="4" w:space="0" w:color="auto"/>
              <w:left w:val="nil"/>
              <w:right w:val="nil"/>
            </w:tcBorders>
            <w:shd w:val="clear" w:color="000000" w:fill="FFFFFF"/>
            <w:vAlign w:val="center"/>
          </w:tcPr>
          <w:p w14:paraId="55CD9E25" w14:textId="77777777" w:rsidR="008377DD" w:rsidRPr="00483ADD" w:rsidRDefault="008377DD" w:rsidP="00483ADD">
            <w:pPr>
              <w:pStyle w:val="Projectlistingagencyheading"/>
            </w:pPr>
          </w:p>
        </w:tc>
        <w:tc>
          <w:tcPr>
            <w:tcW w:w="1275" w:type="dxa"/>
            <w:tcBorders>
              <w:top w:val="single" w:sz="4" w:space="0" w:color="auto"/>
              <w:left w:val="nil"/>
              <w:right w:val="nil"/>
            </w:tcBorders>
            <w:shd w:val="clear" w:color="000000" w:fill="FFFFFF"/>
            <w:vAlign w:val="center"/>
          </w:tcPr>
          <w:p w14:paraId="4C38E7C1" w14:textId="77777777" w:rsidR="008377DD" w:rsidRPr="00483ADD" w:rsidRDefault="008377DD" w:rsidP="00483ADD">
            <w:pPr>
              <w:pStyle w:val="Projectlistingagencyheading"/>
            </w:pPr>
          </w:p>
        </w:tc>
        <w:tc>
          <w:tcPr>
            <w:tcW w:w="709" w:type="dxa"/>
            <w:tcBorders>
              <w:top w:val="single" w:sz="4" w:space="0" w:color="auto"/>
              <w:left w:val="nil"/>
              <w:right w:val="nil"/>
            </w:tcBorders>
            <w:shd w:val="clear" w:color="000000" w:fill="FFFFFF"/>
            <w:vAlign w:val="center"/>
          </w:tcPr>
          <w:p w14:paraId="3E1FA9AF" w14:textId="77777777" w:rsidR="008377DD" w:rsidRPr="00483ADD" w:rsidRDefault="008377DD" w:rsidP="00483ADD">
            <w:pPr>
              <w:pStyle w:val="Projectlistingagencyheading"/>
            </w:pPr>
          </w:p>
        </w:tc>
        <w:tc>
          <w:tcPr>
            <w:tcW w:w="991" w:type="dxa"/>
            <w:tcBorders>
              <w:top w:val="single" w:sz="4" w:space="0" w:color="auto"/>
              <w:left w:val="nil"/>
              <w:right w:val="nil"/>
            </w:tcBorders>
            <w:shd w:val="clear" w:color="000000" w:fill="FFFFFF"/>
            <w:vAlign w:val="center"/>
          </w:tcPr>
          <w:p w14:paraId="5FBD7EDB" w14:textId="77777777" w:rsidR="008377DD" w:rsidRPr="00483ADD" w:rsidRDefault="008377DD" w:rsidP="00483ADD">
            <w:pPr>
              <w:pStyle w:val="Projectlistingagencyheading"/>
            </w:pPr>
          </w:p>
        </w:tc>
        <w:tc>
          <w:tcPr>
            <w:tcW w:w="1133" w:type="dxa"/>
            <w:tcBorders>
              <w:top w:val="single" w:sz="4" w:space="0" w:color="auto"/>
              <w:left w:val="nil"/>
              <w:right w:val="nil"/>
            </w:tcBorders>
            <w:shd w:val="clear" w:color="000000" w:fill="FFFFFF"/>
            <w:vAlign w:val="center"/>
          </w:tcPr>
          <w:p w14:paraId="03B88110" w14:textId="77777777" w:rsidR="008377DD" w:rsidRPr="00483ADD" w:rsidRDefault="008377DD" w:rsidP="00483ADD">
            <w:pPr>
              <w:pStyle w:val="Projectlistingagencyheading"/>
            </w:pPr>
          </w:p>
        </w:tc>
        <w:tc>
          <w:tcPr>
            <w:tcW w:w="1281" w:type="dxa"/>
            <w:tcBorders>
              <w:top w:val="single" w:sz="4" w:space="0" w:color="auto"/>
              <w:left w:val="nil"/>
              <w:right w:val="nil"/>
            </w:tcBorders>
            <w:shd w:val="clear" w:color="000000" w:fill="FFFFFF"/>
            <w:vAlign w:val="center"/>
          </w:tcPr>
          <w:p w14:paraId="583BECB2" w14:textId="77777777" w:rsidR="008377DD" w:rsidRPr="00483ADD" w:rsidRDefault="008377DD" w:rsidP="00483ADD">
            <w:pPr>
              <w:pStyle w:val="Projectlistingagencyheading"/>
            </w:pPr>
          </w:p>
        </w:tc>
        <w:tc>
          <w:tcPr>
            <w:tcW w:w="1275" w:type="dxa"/>
            <w:tcBorders>
              <w:top w:val="single" w:sz="4" w:space="0" w:color="auto"/>
              <w:left w:val="nil"/>
              <w:right w:val="nil"/>
            </w:tcBorders>
            <w:shd w:val="clear" w:color="000000" w:fill="FFFFFF"/>
            <w:noWrap/>
            <w:vAlign w:val="center"/>
          </w:tcPr>
          <w:p w14:paraId="0DF4571D" w14:textId="77777777" w:rsidR="008377DD" w:rsidRPr="00483ADD" w:rsidRDefault="008377DD" w:rsidP="00483ADD">
            <w:pPr>
              <w:pStyle w:val="Projectlistingagencyheading"/>
            </w:pPr>
          </w:p>
        </w:tc>
      </w:tr>
      <w:tr w:rsidR="003E32A9" w:rsidRPr="003E32A9" w14:paraId="2BE55225" w14:textId="77777777" w:rsidTr="003E32A9">
        <w:tc>
          <w:tcPr>
            <w:tcW w:w="9639" w:type="dxa"/>
            <w:gridSpan w:val="7"/>
            <w:tcBorders>
              <w:left w:val="nil"/>
              <w:bottom w:val="nil"/>
              <w:right w:val="nil"/>
            </w:tcBorders>
            <w:shd w:val="clear" w:color="auto" w:fill="auto"/>
            <w:hideMark/>
          </w:tcPr>
          <w:p w14:paraId="3C5BE176" w14:textId="226EF41E" w:rsidR="003E32A9" w:rsidRPr="00515E45" w:rsidRDefault="003E32A9" w:rsidP="003E32A9">
            <w:pPr>
              <w:pStyle w:val="Projectlistingagencyheading"/>
            </w:pPr>
            <w:r w:rsidRPr="00515E45">
              <w:t>Audit Office of New South Wales</w:t>
            </w:r>
          </w:p>
        </w:tc>
      </w:tr>
      <w:tr w:rsidR="00515E45" w:rsidRPr="00CD1A27" w14:paraId="6F3655B2"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78D2CF6"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1E0292D7"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63C801CB" w14:textId="1677673E"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0AF9B1B9" w14:textId="7DC06819"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2823CC0B"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00578091"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37EBE17D" w14:textId="2C010FC2"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2,220 </w:t>
            </w:r>
          </w:p>
        </w:tc>
      </w:tr>
      <w:tr w:rsidR="008377DD" w:rsidRPr="00CD1A27" w14:paraId="05DEAE0C" w14:textId="77777777" w:rsidTr="008377DD">
        <w:trPr>
          <w:trHeight w:hRule="exact" w:val="85"/>
        </w:trPr>
        <w:tc>
          <w:tcPr>
            <w:tcW w:w="2975" w:type="dxa"/>
            <w:tcBorders>
              <w:top w:val="single" w:sz="4" w:space="0" w:color="000000"/>
              <w:left w:val="nil"/>
              <w:bottom w:val="single" w:sz="4" w:space="0" w:color="000000"/>
              <w:right w:val="nil"/>
            </w:tcBorders>
            <w:shd w:val="clear" w:color="000000" w:fill="FFFFFF"/>
            <w:vAlign w:val="center"/>
          </w:tcPr>
          <w:p w14:paraId="149CC9AB"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vAlign w:val="center"/>
          </w:tcPr>
          <w:p w14:paraId="5DF15047"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709" w:type="dxa"/>
            <w:tcBorders>
              <w:top w:val="single" w:sz="4" w:space="0" w:color="000000"/>
              <w:left w:val="nil"/>
              <w:bottom w:val="single" w:sz="4" w:space="0" w:color="000000"/>
              <w:right w:val="nil"/>
            </w:tcBorders>
            <w:shd w:val="clear" w:color="000000" w:fill="FFFFFF"/>
            <w:vAlign w:val="center"/>
          </w:tcPr>
          <w:p w14:paraId="0DA1A59D"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tcPr>
          <w:p w14:paraId="0D5B2824"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tcPr>
          <w:p w14:paraId="7D1FB814"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81" w:type="dxa"/>
            <w:tcBorders>
              <w:top w:val="single" w:sz="4" w:space="0" w:color="000000"/>
              <w:left w:val="nil"/>
              <w:bottom w:val="single" w:sz="4" w:space="0" w:color="000000"/>
              <w:right w:val="nil"/>
            </w:tcBorders>
            <w:shd w:val="clear" w:color="000000" w:fill="FFFFFF"/>
            <w:vAlign w:val="center"/>
          </w:tcPr>
          <w:p w14:paraId="44E5D0A6"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noWrap/>
            <w:vAlign w:val="center"/>
          </w:tcPr>
          <w:p w14:paraId="3F825409" w14:textId="77777777" w:rsidR="008377DD" w:rsidRPr="008377DD" w:rsidRDefault="008377DD" w:rsidP="008377DD">
            <w:pPr>
              <w:spacing w:before="100" w:after="100"/>
              <w:jc w:val="right"/>
              <w:rPr>
                <w:rFonts w:ascii="Public Sans" w:eastAsia="Times New Roman" w:hAnsi="Public Sans" w:cs="Calibri"/>
                <w:b/>
                <w:bCs/>
                <w:color w:val="000000"/>
                <w:sz w:val="18"/>
                <w:szCs w:val="18"/>
                <w:lang w:eastAsia="en-AU"/>
              </w:rPr>
            </w:pPr>
          </w:p>
        </w:tc>
      </w:tr>
      <w:tr w:rsidR="003E32A9" w:rsidRPr="00CD1A27" w14:paraId="394D7A9C" w14:textId="77777777">
        <w:tc>
          <w:tcPr>
            <w:tcW w:w="8364" w:type="dxa"/>
            <w:gridSpan w:val="6"/>
            <w:tcBorders>
              <w:top w:val="nil"/>
              <w:left w:val="nil"/>
              <w:bottom w:val="single" w:sz="4" w:space="0" w:color="000000"/>
              <w:right w:val="nil"/>
            </w:tcBorders>
            <w:shd w:val="clear" w:color="000000" w:fill="FFFFFF"/>
            <w:vAlign w:val="center"/>
            <w:hideMark/>
          </w:tcPr>
          <w:p w14:paraId="50A1C5A3" w14:textId="6265B63C" w:rsidR="003E32A9" w:rsidRPr="00515E45" w:rsidRDefault="003E32A9" w:rsidP="003E32A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Audit Office of New South Wales</w:t>
            </w:r>
          </w:p>
        </w:tc>
        <w:tc>
          <w:tcPr>
            <w:tcW w:w="1275" w:type="dxa"/>
            <w:tcBorders>
              <w:top w:val="nil"/>
              <w:left w:val="nil"/>
              <w:bottom w:val="single" w:sz="4" w:space="0" w:color="000000"/>
              <w:right w:val="nil"/>
            </w:tcBorders>
            <w:shd w:val="clear" w:color="000000" w:fill="FFFFFF"/>
            <w:noWrap/>
            <w:vAlign w:val="center"/>
            <w:hideMark/>
          </w:tcPr>
          <w:p w14:paraId="6927DCC6" w14:textId="35D3E9B2" w:rsidR="003E32A9" w:rsidRPr="00515E45" w:rsidRDefault="003E32A9"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2,220 </w:t>
            </w:r>
          </w:p>
        </w:tc>
      </w:tr>
      <w:tr w:rsidR="008377DD" w:rsidRPr="00483ADD" w14:paraId="0F60D6D6" w14:textId="77777777" w:rsidTr="008377DD">
        <w:tc>
          <w:tcPr>
            <w:tcW w:w="2975" w:type="dxa"/>
            <w:tcBorders>
              <w:top w:val="nil"/>
              <w:left w:val="nil"/>
              <w:right w:val="nil"/>
            </w:tcBorders>
            <w:shd w:val="clear" w:color="000000" w:fill="FFFFFF"/>
            <w:vAlign w:val="center"/>
          </w:tcPr>
          <w:p w14:paraId="1EFD6ADD" w14:textId="77777777" w:rsidR="008377DD" w:rsidRPr="00483ADD" w:rsidRDefault="008377DD" w:rsidP="00483ADD">
            <w:pPr>
              <w:pStyle w:val="Projectlistingagencyheading"/>
            </w:pPr>
          </w:p>
        </w:tc>
        <w:tc>
          <w:tcPr>
            <w:tcW w:w="1275" w:type="dxa"/>
            <w:tcBorders>
              <w:top w:val="nil"/>
              <w:left w:val="nil"/>
              <w:right w:val="nil"/>
            </w:tcBorders>
            <w:shd w:val="clear" w:color="000000" w:fill="FFFFFF"/>
            <w:vAlign w:val="center"/>
          </w:tcPr>
          <w:p w14:paraId="7AF95FF9" w14:textId="77777777" w:rsidR="008377DD" w:rsidRPr="00483ADD" w:rsidRDefault="008377DD" w:rsidP="00483ADD">
            <w:pPr>
              <w:pStyle w:val="Projectlistingagencyheading"/>
            </w:pPr>
          </w:p>
        </w:tc>
        <w:tc>
          <w:tcPr>
            <w:tcW w:w="709" w:type="dxa"/>
            <w:tcBorders>
              <w:top w:val="nil"/>
              <w:left w:val="nil"/>
              <w:right w:val="nil"/>
            </w:tcBorders>
            <w:shd w:val="clear" w:color="000000" w:fill="FFFFFF"/>
            <w:vAlign w:val="center"/>
          </w:tcPr>
          <w:p w14:paraId="4BE3BC6E" w14:textId="77777777" w:rsidR="008377DD" w:rsidRPr="00483ADD" w:rsidRDefault="008377DD" w:rsidP="00483ADD">
            <w:pPr>
              <w:pStyle w:val="Projectlistingagencyheading"/>
            </w:pPr>
          </w:p>
        </w:tc>
        <w:tc>
          <w:tcPr>
            <w:tcW w:w="991" w:type="dxa"/>
            <w:tcBorders>
              <w:top w:val="nil"/>
              <w:left w:val="nil"/>
              <w:right w:val="nil"/>
            </w:tcBorders>
            <w:shd w:val="clear" w:color="000000" w:fill="FFFFFF"/>
            <w:vAlign w:val="center"/>
          </w:tcPr>
          <w:p w14:paraId="7AC0B43B" w14:textId="77777777" w:rsidR="008377DD" w:rsidRPr="00483ADD" w:rsidRDefault="008377DD" w:rsidP="00483ADD">
            <w:pPr>
              <w:pStyle w:val="Projectlistingagencyheading"/>
            </w:pPr>
          </w:p>
        </w:tc>
        <w:tc>
          <w:tcPr>
            <w:tcW w:w="1133" w:type="dxa"/>
            <w:tcBorders>
              <w:top w:val="nil"/>
              <w:left w:val="nil"/>
              <w:right w:val="nil"/>
            </w:tcBorders>
            <w:shd w:val="clear" w:color="000000" w:fill="FFFFFF"/>
            <w:vAlign w:val="center"/>
          </w:tcPr>
          <w:p w14:paraId="4DCF2754" w14:textId="77777777" w:rsidR="008377DD" w:rsidRPr="00483ADD" w:rsidRDefault="008377DD" w:rsidP="00483ADD">
            <w:pPr>
              <w:pStyle w:val="Projectlistingagencyheading"/>
            </w:pPr>
          </w:p>
        </w:tc>
        <w:tc>
          <w:tcPr>
            <w:tcW w:w="1281" w:type="dxa"/>
            <w:tcBorders>
              <w:top w:val="nil"/>
              <w:left w:val="nil"/>
              <w:right w:val="nil"/>
            </w:tcBorders>
            <w:shd w:val="clear" w:color="000000" w:fill="FFFFFF"/>
            <w:vAlign w:val="center"/>
          </w:tcPr>
          <w:p w14:paraId="1F24B0F0" w14:textId="77777777" w:rsidR="008377DD" w:rsidRPr="00483ADD" w:rsidRDefault="008377DD" w:rsidP="00483ADD">
            <w:pPr>
              <w:pStyle w:val="Projectlistingagencyheading"/>
            </w:pPr>
          </w:p>
        </w:tc>
        <w:tc>
          <w:tcPr>
            <w:tcW w:w="1275" w:type="dxa"/>
            <w:tcBorders>
              <w:top w:val="nil"/>
              <w:left w:val="nil"/>
              <w:right w:val="nil"/>
            </w:tcBorders>
            <w:shd w:val="clear" w:color="000000" w:fill="FFFFFF"/>
            <w:noWrap/>
            <w:vAlign w:val="center"/>
          </w:tcPr>
          <w:p w14:paraId="5DA49E7C" w14:textId="77777777" w:rsidR="008377DD" w:rsidRPr="00483ADD" w:rsidRDefault="008377DD" w:rsidP="00483ADD">
            <w:pPr>
              <w:pStyle w:val="Projectlistingagencyheading"/>
            </w:pPr>
          </w:p>
        </w:tc>
      </w:tr>
      <w:tr w:rsidR="003E32A9" w:rsidRPr="00A773B8" w14:paraId="42111884" w14:textId="77777777">
        <w:tc>
          <w:tcPr>
            <w:tcW w:w="9639" w:type="dxa"/>
            <w:gridSpan w:val="7"/>
            <w:tcBorders>
              <w:top w:val="nil"/>
              <w:left w:val="nil"/>
              <w:bottom w:val="nil"/>
              <w:right w:val="nil"/>
            </w:tcBorders>
            <w:shd w:val="clear" w:color="auto" w:fill="auto"/>
            <w:hideMark/>
          </w:tcPr>
          <w:p w14:paraId="5F4DADCA" w14:textId="09A33457" w:rsidR="003E32A9" w:rsidRPr="00515E45" w:rsidRDefault="003E32A9" w:rsidP="003E32A9">
            <w:pPr>
              <w:pStyle w:val="Projectlistingagencyheading"/>
              <w:rPr>
                <w:sz w:val="18"/>
                <w:szCs w:val="18"/>
              </w:rPr>
            </w:pPr>
            <w:r w:rsidRPr="00515E45">
              <w:t>Independent Commission Against Corruption</w:t>
            </w:r>
          </w:p>
        </w:tc>
      </w:tr>
      <w:tr w:rsidR="00515E45" w:rsidRPr="00604685" w14:paraId="035EDB24" w14:textId="77777777" w:rsidTr="00DE4E47">
        <w:tc>
          <w:tcPr>
            <w:tcW w:w="2975" w:type="dxa"/>
            <w:tcBorders>
              <w:top w:val="nil"/>
              <w:left w:val="nil"/>
              <w:bottom w:val="nil"/>
              <w:right w:val="nil"/>
            </w:tcBorders>
            <w:shd w:val="clear" w:color="000000" w:fill="FFFFFF"/>
            <w:hideMark/>
          </w:tcPr>
          <w:p w14:paraId="24E65CA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347CCD8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2E4A41B" w14:textId="006945EA"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8787C46" w14:textId="61ABC30D"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1444274"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2B61863"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ED242F1"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7036B9C0" w14:textId="77777777" w:rsidTr="00DE4E47">
        <w:tc>
          <w:tcPr>
            <w:tcW w:w="2975" w:type="dxa"/>
            <w:tcBorders>
              <w:top w:val="nil"/>
              <w:left w:val="nil"/>
              <w:bottom w:val="nil"/>
              <w:right w:val="nil"/>
            </w:tcBorders>
            <w:shd w:val="clear" w:color="000000" w:fill="FFFFFF"/>
            <w:hideMark/>
          </w:tcPr>
          <w:p w14:paraId="6909B86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34F4872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3F202C4" w14:textId="1566A78A"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660EF00" w14:textId="1E360485"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FBD85A7"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4BD296A"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7EAA7DE"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246E1F4B" w14:textId="77777777" w:rsidTr="00DE4E47">
        <w:tc>
          <w:tcPr>
            <w:tcW w:w="2975" w:type="dxa"/>
            <w:tcBorders>
              <w:top w:val="nil"/>
              <w:left w:val="nil"/>
              <w:bottom w:val="nil"/>
              <w:right w:val="nil"/>
            </w:tcBorders>
            <w:shd w:val="clear" w:color="000000" w:fill="FFFFFF"/>
            <w:hideMark/>
          </w:tcPr>
          <w:p w14:paraId="7E80ED3D" w14:textId="77777777" w:rsidR="00515E45" w:rsidRPr="00515E45" w:rsidRDefault="00515E45" w:rsidP="002718BF">
            <w:pPr>
              <w:pStyle w:val="ProjectListingProject"/>
              <w:spacing w:after="80"/>
            </w:pPr>
            <w:r w:rsidRPr="00515E45">
              <w:t>Information Management Uplift Project</w:t>
            </w:r>
          </w:p>
        </w:tc>
        <w:tc>
          <w:tcPr>
            <w:tcW w:w="1275" w:type="dxa"/>
            <w:tcBorders>
              <w:top w:val="nil"/>
              <w:left w:val="nil"/>
              <w:bottom w:val="nil"/>
              <w:right w:val="nil"/>
            </w:tcBorders>
            <w:shd w:val="clear" w:color="000000" w:fill="FFFFFF"/>
            <w:hideMark/>
          </w:tcPr>
          <w:p w14:paraId="331A2BFB" w14:textId="77777777" w:rsidR="00515E45" w:rsidRPr="00515E45" w:rsidRDefault="00515E45" w:rsidP="002718B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0E16088A" w14:textId="77777777" w:rsidR="00515E45" w:rsidRPr="00515E45" w:rsidRDefault="00515E45" w:rsidP="008377DD">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7E524D20" w14:textId="77777777" w:rsidR="00515E45" w:rsidRPr="00515E45" w:rsidRDefault="00515E45" w:rsidP="008377DD">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3665D144" w14:textId="2991A8AB" w:rsidR="00515E45" w:rsidRPr="00515E45" w:rsidRDefault="00515E45" w:rsidP="008377DD">
            <w:pPr>
              <w:pStyle w:val="ProjectListingProject"/>
              <w:spacing w:after="80"/>
              <w:jc w:val="right"/>
            </w:pPr>
            <w:r w:rsidRPr="00515E45">
              <w:t xml:space="preserve">4,839 </w:t>
            </w:r>
          </w:p>
        </w:tc>
        <w:tc>
          <w:tcPr>
            <w:tcW w:w="1281" w:type="dxa"/>
            <w:tcBorders>
              <w:top w:val="nil"/>
              <w:left w:val="nil"/>
              <w:bottom w:val="nil"/>
              <w:right w:val="nil"/>
            </w:tcBorders>
            <w:shd w:val="clear" w:color="000000" w:fill="FFFFFF"/>
            <w:hideMark/>
          </w:tcPr>
          <w:p w14:paraId="7B19F54B" w14:textId="77777777" w:rsidR="00515E45" w:rsidRPr="00515E45" w:rsidRDefault="00515E45" w:rsidP="008377D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2DE4250D" w14:textId="3848C8DE" w:rsidR="00515E45" w:rsidRPr="00515E45" w:rsidRDefault="00515E45" w:rsidP="008377DD">
            <w:pPr>
              <w:pStyle w:val="ProjectListingProject"/>
              <w:spacing w:after="80"/>
              <w:jc w:val="right"/>
              <w:rPr>
                <w:b/>
                <w:bCs/>
              </w:rPr>
            </w:pPr>
            <w:r w:rsidRPr="00515E45">
              <w:rPr>
                <w:b/>
                <w:bCs/>
              </w:rPr>
              <w:t xml:space="preserve"> 1,009 </w:t>
            </w:r>
          </w:p>
        </w:tc>
      </w:tr>
      <w:tr w:rsidR="00515E45" w:rsidRPr="0049350C" w14:paraId="4312A5DE"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2FB3433C"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0B27171D"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75AE5D7E" w14:textId="19581C50" w:rsidR="00515E45" w:rsidRPr="00515E45" w:rsidRDefault="00515E45" w:rsidP="008377DD">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3D45A030" w14:textId="6442F32A" w:rsidR="00515E45" w:rsidRPr="00515E45" w:rsidRDefault="00515E45" w:rsidP="008377DD">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31F1D31" w14:textId="77777777" w:rsidR="00515E45" w:rsidRPr="00515E45" w:rsidRDefault="00515E45" w:rsidP="008377DD">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4BAFACC7" w14:textId="77777777" w:rsidR="00515E45" w:rsidRPr="00515E45" w:rsidRDefault="00515E45" w:rsidP="008377DD">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D842F2D" w14:textId="16C1D64B" w:rsidR="00515E45" w:rsidRPr="00515E45" w:rsidRDefault="00515E45" w:rsidP="008377DD">
            <w:pPr>
              <w:pStyle w:val="ProjectListingSubTotal"/>
              <w:jc w:val="right"/>
              <w:rPr>
                <w:b/>
                <w:bCs/>
              </w:rPr>
            </w:pPr>
            <w:r w:rsidRPr="00515E45">
              <w:rPr>
                <w:b/>
                <w:bCs/>
              </w:rPr>
              <w:t xml:space="preserve"> 1,009 </w:t>
            </w:r>
          </w:p>
        </w:tc>
      </w:tr>
      <w:tr w:rsidR="008377DD" w:rsidRPr="00CD1A27" w14:paraId="77F26FC2" w14:textId="77777777" w:rsidTr="008377DD">
        <w:trPr>
          <w:trHeight w:hRule="exact" w:val="85"/>
        </w:trPr>
        <w:tc>
          <w:tcPr>
            <w:tcW w:w="2975" w:type="dxa"/>
            <w:tcBorders>
              <w:top w:val="nil"/>
              <w:left w:val="nil"/>
              <w:bottom w:val="single" w:sz="4" w:space="0" w:color="000000"/>
              <w:right w:val="nil"/>
            </w:tcBorders>
            <w:shd w:val="clear" w:color="000000" w:fill="FFFFFF"/>
            <w:vAlign w:val="center"/>
          </w:tcPr>
          <w:p w14:paraId="5431F552"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B9D3DA8"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A531AF6"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13E53C4"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F205E8C"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7D7DA42"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EDCCEB2" w14:textId="77777777" w:rsidR="008377DD" w:rsidRPr="008377DD" w:rsidRDefault="008377DD" w:rsidP="008377DD">
            <w:pPr>
              <w:spacing w:before="100" w:after="100"/>
              <w:jc w:val="right"/>
              <w:rPr>
                <w:rFonts w:ascii="Public Sans" w:eastAsia="Times New Roman" w:hAnsi="Public Sans" w:cs="Calibri"/>
                <w:b/>
                <w:bCs/>
                <w:color w:val="000000"/>
                <w:sz w:val="18"/>
                <w:szCs w:val="18"/>
                <w:lang w:eastAsia="en-AU"/>
              </w:rPr>
            </w:pPr>
          </w:p>
        </w:tc>
      </w:tr>
      <w:tr w:rsidR="00515E45" w:rsidRPr="00CD1A27" w14:paraId="6F25320A" w14:textId="77777777" w:rsidTr="00DE4E47">
        <w:tc>
          <w:tcPr>
            <w:tcW w:w="2975" w:type="dxa"/>
            <w:tcBorders>
              <w:top w:val="nil"/>
              <w:left w:val="nil"/>
              <w:bottom w:val="single" w:sz="4" w:space="0" w:color="000000"/>
              <w:right w:val="nil"/>
            </w:tcBorders>
            <w:shd w:val="clear" w:color="000000" w:fill="FFFFFF"/>
            <w:vAlign w:val="center"/>
            <w:hideMark/>
          </w:tcPr>
          <w:p w14:paraId="3D720B4B"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5B28075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9ADD525" w14:textId="777784BF"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CD6A5B1" w14:textId="3F2C8235"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19F2216"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0EB74F7"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3F312CE" w14:textId="7440B437"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1,009 </w:t>
            </w:r>
          </w:p>
        </w:tc>
      </w:tr>
      <w:tr w:rsidR="008377DD" w:rsidRPr="00CD1A27" w14:paraId="70FBC66C" w14:textId="77777777" w:rsidTr="008377DD">
        <w:trPr>
          <w:trHeight w:hRule="exact" w:val="85"/>
        </w:trPr>
        <w:tc>
          <w:tcPr>
            <w:tcW w:w="2975" w:type="dxa"/>
            <w:tcBorders>
              <w:top w:val="nil"/>
              <w:left w:val="nil"/>
              <w:bottom w:val="single" w:sz="4" w:space="0" w:color="000000"/>
              <w:right w:val="nil"/>
            </w:tcBorders>
            <w:shd w:val="clear" w:color="000000" w:fill="FFFFFF"/>
            <w:vAlign w:val="center"/>
          </w:tcPr>
          <w:p w14:paraId="2B527F1C"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6E32A98"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3E5BF65"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FEC45AE"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63A02B2"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A864260"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BAD434D" w14:textId="77777777" w:rsidR="008377DD" w:rsidRPr="008377DD" w:rsidRDefault="008377DD" w:rsidP="008377DD">
            <w:pPr>
              <w:spacing w:before="100" w:after="100"/>
              <w:jc w:val="right"/>
              <w:rPr>
                <w:rFonts w:ascii="Public Sans" w:eastAsia="Times New Roman" w:hAnsi="Public Sans" w:cs="Calibri"/>
                <w:b/>
                <w:bCs/>
                <w:color w:val="000000"/>
                <w:sz w:val="18"/>
                <w:szCs w:val="18"/>
                <w:lang w:eastAsia="en-AU"/>
              </w:rPr>
            </w:pPr>
          </w:p>
        </w:tc>
      </w:tr>
      <w:tr w:rsidR="00515E45" w:rsidRPr="00CD1A27" w14:paraId="028FDE93" w14:textId="77777777" w:rsidTr="00DE4E47">
        <w:tc>
          <w:tcPr>
            <w:tcW w:w="2975" w:type="dxa"/>
            <w:tcBorders>
              <w:top w:val="nil"/>
              <w:left w:val="nil"/>
              <w:bottom w:val="single" w:sz="4" w:space="0" w:color="000000"/>
              <w:right w:val="nil"/>
            </w:tcBorders>
            <w:shd w:val="clear" w:color="000000" w:fill="FFFFFF"/>
            <w:vAlign w:val="center"/>
            <w:hideMark/>
          </w:tcPr>
          <w:p w14:paraId="00FD953C"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1B52CBFB"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26823F7" w14:textId="298BF79C"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038A086" w14:textId="79A6D2AB"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772F220"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FBF6701"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CDF6E1B" w14:textId="7D6AF5D9"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1,475 </w:t>
            </w:r>
          </w:p>
        </w:tc>
      </w:tr>
      <w:tr w:rsidR="003E32A9" w:rsidRPr="00CD1A27" w14:paraId="08398B3E" w14:textId="77777777" w:rsidTr="003E32A9">
        <w:trPr>
          <w:trHeight w:hRule="exact" w:val="85"/>
        </w:trPr>
        <w:tc>
          <w:tcPr>
            <w:tcW w:w="2975" w:type="dxa"/>
            <w:tcBorders>
              <w:top w:val="nil"/>
              <w:left w:val="nil"/>
              <w:bottom w:val="single" w:sz="4" w:space="0" w:color="000000"/>
              <w:right w:val="nil"/>
            </w:tcBorders>
            <w:shd w:val="clear" w:color="000000" w:fill="FFFFFF"/>
            <w:vAlign w:val="center"/>
          </w:tcPr>
          <w:p w14:paraId="7CE58CE6" w14:textId="77777777" w:rsidR="003E32A9" w:rsidRPr="00515E45" w:rsidRDefault="003E32A9" w:rsidP="00CD1A27">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D5B405B" w14:textId="77777777" w:rsidR="003E32A9" w:rsidRPr="00515E45" w:rsidRDefault="003E32A9" w:rsidP="00CD1A27">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0C08CA6" w14:textId="77777777" w:rsidR="003E32A9" w:rsidRPr="00515E45" w:rsidRDefault="003E32A9"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5E06882" w14:textId="77777777" w:rsidR="003E32A9" w:rsidRPr="00515E45" w:rsidRDefault="003E32A9"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3D1649E0" w14:textId="77777777" w:rsidR="003E32A9" w:rsidRPr="00515E45" w:rsidRDefault="003E32A9" w:rsidP="008377D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B1CE521" w14:textId="77777777" w:rsidR="003E32A9" w:rsidRPr="00515E45" w:rsidRDefault="003E32A9" w:rsidP="008377D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E8ED2CB" w14:textId="77777777" w:rsidR="003E32A9" w:rsidRPr="00515E45" w:rsidRDefault="003E32A9" w:rsidP="008377DD">
            <w:pPr>
              <w:spacing w:before="100" w:after="100"/>
              <w:jc w:val="right"/>
              <w:rPr>
                <w:rFonts w:ascii="Public Sans" w:eastAsia="Times New Roman" w:hAnsi="Public Sans" w:cs="Calibri"/>
                <w:b/>
                <w:bCs/>
                <w:color w:val="000000"/>
                <w:sz w:val="18"/>
                <w:szCs w:val="18"/>
                <w:lang w:eastAsia="en-AU"/>
              </w:rPr>
            </w:pPr>
          </w:p>
        </w:tc>
      </w:tr>
      <w:tr w:rsidR="003E32A9" w:rsidRPr="00CD1A27" w14:paraId="5525B8BC" w14:textId="77777777">
        <w:tc>
          <w:tcPr>
            <w:tcW w:w="8364" w:type="dxa"/>
            <w:gridSpan w:val="6"/>
            <w:tcBorders>
              <w:top w:val="nil"/>
              <w:left w:val="nil"/>
              <w:bottom w:val="single" w:sz="4" w:space="0" w:color="000000"/>
              <w:right w:val="nil"/>
            </w:tcBorders>
            <w:shd w:val="clear" w:color="000000" w:fill="FFFFFF"/>
            <w:vAlign w:val="center"/>
            <w:hideMark/>
          </w:tcPr>
          <w:p w14:paraId="44CEA3A9" w14:textId="5946106A" w:rsidR="003E32A9" w:rsidRPr="00515E45" w:rsidRDefault="003E32A9" w:rsidP="003E32A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Independent Commission Against Corruption</w:t>
            </w:r>
          </w:p>
        </w:tc>
        <w:tc>
          <w:tcPr>
            <w:tcW w:w="1275" w:type="dxa"/>
            <w:tcBorders>
              <w:top w:val="nil"/>
              <w:left w:val="nil"/>
              <w:bottom w:val="single" w:sz="4" w:space="0" w:color="000000"/>
              <w:right w:val="nil"/>
            </w:tcBorders>
            <w:shd w:val="clear" w:color="000000" w:fill="FFFFFF"/>
            <w:noWrap/>
            <w:vAlign w:val="center"/>
            <w:hideMark/>
          </w:tcPr>
          <w:p w14:paraId="46696A74" w14:textId="3B909C5B" w:rsidR="003E32A9" w:rsidRPr="00515E45" w:rsidRDefault="003E32A9"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2,484 </w:t>
            </w:r>
          </w:p>
        </w:tc>
      </w:tr>
      <w:tr w:rsidR="008377DD" w:rsidRPr="00483ADD" w14:paraId="105B9510" w14:textId="77777777" w:rsidTr="003E32A9">
        <w:tc>
          <w:tcPr>
            <w:tcW w:w="2975" w:type="dxa"/>
            <w:tcBorders>
              <w:top w:val="nil"/>
              <w:left w:val="nil"/>
              <w:right w:val="nil"/>
            </w:tcBorders>
            <w:shd w:val="clear" w:color="000000" w:fill="FFFFFF"/>
            <w:vAlign w:val="center"/>
          </w:tcPr>
          <w:p w14:paraId="55BDFDE6" w14:textId="77777777" w:rsidR="008377DD" w:rsidRPr="00483ADD" w:rsidRDefault="008377DD" w:rsidP="00483ADD">
            <w:pPr>
              <w:pStyle w:val="Projectlistingagencyheading"/>
            </w:pPr>
          </w:p>
        </w:tc>
        <w:tc>
          <w:tcPr>
            <w:tcW w:w="1275" w:type="dxa"/>
            <w:tcBorders>
              <w:top w:val="nil"/>
              <w:left w:val="nil"/>
              <w:right w:val="nil"/>
            </w:tcBorders>
            <w:shd w:val="clear" w:color="000000" w:fill="FFFFFF"/>
            <w:vAlign w:val="center"/>
          </w:tcPr>
          <w:p w14:paraId="74C25271" w14:textId="77777777" w:rsidR="008377DD" w:rsidRPr="00483ADD" w:rsidRDefault="008377DD" w:rsidP="00483ADD">
            <w:pPr>
              <w:pStyle w:val="Projectlistingagencyheading"/>
            </w:pPr>
          </w:p>
        </w:tc>
        <w:tc>
          <w:tcPr>
            <w:tcW w:w="709" w:type="dxa"/>
            <w:tcBorders>
              <w:top w:val="nil"/>
              <w:left w:val="nil"/>
              <w:right w:val="nil"/>
            </w:tcBorders>
            <w:shd w:val="clear" w:color="000000" w:fill="FFFFFF"/>
            <w:vAlign w:val="center"/>
          </w:tcPr>
          <w:p w14:paraId="5DE1BCD9" w14:textId="77777777" w:rsidR="008377DD" w:rsidRPr="00483ADD" w:rsidRDefault="008377DD" w:rsidP="00483ADD">
            <w:pPr>
              <w:pStyle w:val="Projectlistingagencyheading"/>
            </w:pPr>
          </w:p>
        </w:tc>
        <w:tc>
          <w:tcPr>
            <w:tcW w:w="991" w:type="dxa"/>
            <w:tcBorders>
              <w:top w:val="nil"/>
              <w:left w:val="nil"/>
              <w:right w:val="nil"/>
            </w:tcBorders>
            <w:shd w:val="clear" w:color="000000" w:fill="FFFFFF"/>
            <w:vAlign w:val="center"/>
          </w:tcPr>
          <w:p w14:paraId="3816BE27" w14:textId="77777777" w:rsidR="008377DD" w:rsidRPr="00483ADD" w:rsidRDefault="008377DD" w:rsidP="00483ADD">
            <w:pPr>
              <w:pStyle w:val="Projectlistingagencyheading"/>
            </w:pPr>
          </w:p>
        </w:tc>
        <w:tc>
          <w:tcPr>
            <w:tcW w:w="1133" w:type="dxa"/>
            <w:tcBorders>
              <w:top w:val="nil"/>
              <w:left w:val="nil"/>
              <w:right w:val="nil"/>
            </w:tcBorders>
            <w:shd w:val="clear" w:color="000000" w:fill="FFFFFF"/>
            <w:vAlign w:val="center"/>
          </w:tcPr>
          <w:p w14:paraId="5B89B888" w14:textId="77777777" w:rsidR="008377DD" w:rsidRPr="00483ADD" w:rsidRDefault="008377DD" w:rsidP="00483ADD">
            <w:pPr>
              <w:pStyle w:val="Projectlistingagencyheading"/>
            </w:pPr>
          </w:p>
        </w:tc>
        <w:tc>
          <w:tcPr>
            <w:tcW w:w="1281" w:type="dxa"/>
            <w:tcBorders>
              <w:top w:val="nil"/>
              <w:left w:val="nil"/>
              <w:right w:val="nil"/>
            </w:tcBorders>
            <w:shd w:val="clear" w:color="000000" w:fill="FFFFFF"/>
            <w:vAlign w:val="center"/>
          </w:tcPr>
          <w:p w14:paraId="4D79157E" w14:textId="77777777" w:rsidR="008377DD" w:rsidRPr="00483ADD" w:rsidRDefault="008377DD" w:rsidP="00483ADD">
            <w:pPr>
              <w:pStyle w:val="Projectlistingagencyheading"/>
            </w:pPr>
          </w:p>
        </w:tc>
        <w:tc>
          <w:tcPr>
            <w:tcW w:w="1275" w:type="dxa"/>
            <w:tcBorders>
              <w:top w:val="nil"/>
              <w:left w:val="nil"/>
              <w:right w:val="nil"/>
            </w:tcBorders>
            <w:shd w:val="clear" w:color="000000" w:fill="FFFFFF"/>
            <w:noWrap/>
            <w:vAlign w:val="center"/>
          </w:tcPr>
          <w:p w14:paraId="393A65AE" w14:textId="77777777" w:rsidR="008377DD" w:rsidRPr="00483ADD" w:rsidRDefault="008377DD" w:rsidP="00483ADD">
            <w:pPr>
              <w:pStyle w:val="Projectlistingagencyheading"/>
            </w:pPr>
          </w:p>
        </w:tc>
      </w:tr>
      <w:tr w:rsidR="003E32A9" w:rsidRPr="00A773B8" w14:paraId="1E3B81A3" w14:textId="77777777" w:rsidTr="003E32A9">
        <w:tc>
          <w:tcPr>
            <w:tcW w:w="9639" w:type="dxa"/>
            <w:gridSpan w:val="7"/>
            <w:tcBorders>
              <w:top w:val="nil"/>
              <w:left w:val="nil"/>
              <w:right w:val="nil"/>
            </w:tcBorders>
            <w:shd w:val="clear" w:color="auto" w:fill="auto"/>
            <w:hideMark/>
          </w:tcPr>
          <w:p w14:paraId="14265946" w14:textId="5F82572A" w:rsidR="003E32A9" w:rsidRPr="00515E45" w:rsidRDefault="003E32A9" w:rsidP="003E32A9">
            <w:pPr>
              <w:pStyle w:val="Projectlistingagencyheading"/>
              <w:rPr>
                <w:sz w:val="18"/>
                <w:szCs w:val="18"/>
              </w:rPr>
            </w:pPr>
            <w:r w:rsidRPr="00515E45">
              <w:t>Independent Pricing and Regulatory Tribunal</w:t>
            </w:r>
          </w:p>
        </w:tc>
      </w:tr>
      <w:tr w:rsidR="008377DD" w:rsidRPr="00CD1A27" w14:paraId="65CF999A" w14:textId="77777777" w:rsidTr="003E32A9">
        <w:trPr>
          <w:trHeight w:hRule="exact" w:val="85"/>
        </w:trPr>
        <w:tc>
          <w:tcPr>
            <w:tcW w:w="2975" w:type="dxa"/>
            <w:tcBorders>
              <w:left w:val="nil"/>
              <w:bottom w:val="single" w:sz="4" w:space="0" w:color="000000"/>
              <w:right w:val="nil"/>
            </w:tcBorders>
            <w:shd w:val="clear" w:color="000000" w:fill="FFFFFF"/>
            <w:vAlign w:val="center"/>
          </w:tcPr>
          <w:p w14:paraId="55539819"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1275" w:type="dxa"/>
            <w:tcBorders>
              <w:left w:val="nil"/>
              <w:bottom w:val="single" w:sz="4" w:space="0" w:color="000000"/>
              <w:right w:val="nil"/>
            </w:tcBorders>
            <w:shd w:val="clear" w:color="000000" w:fill="FFFFFF"/>
            <w:vAlign w:val="center"/>
          </w:tcPr>
          <w:p w14:paraId="02FEE71B"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709" w:type="dxa"/>
            <w:tcBorders>
              <w:left w:val="nil"/>
              <w:bottom w:val="single" w:sz="4" w:space="0" w:color="000000"/>
              <w:right w:val="nil"/>
            </w:tcBorders>
            <w:shd w:val="clear" w:color="000000" w:fill="FFFFFF"/>
            <w:vAlign w:val="center"/>
          </w:tcPr>
          <w:p w14:paraId="07F49921"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991" w:type="dxa"/>
            <w:tcBorders>
              <w:left w:val="nil"/>
              <w:bottom w:val="single" w:sz="4" w:space="0" w:color="000000"/>
              <w:right w:val="nil"/>
            </w:tcBorders>
            <w:shd w:val="clear" w:color="000000" w:fill="FFFFFF"/>
            <w:vAlign w:val="center"/>
          </w:tcPr>
          <w:p w14:paraId="4DA341CF"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1133" w:type="dxa"/>
            <w:tcBorders>
              <w:left w:val="nil"/>
              <w:bottom w:val="single" w:sz="4" w:space="0" w:color="000000"/>
              <w:right w:val="nil"/>
            </w:tcBorders>
            <w:shd w:val="clear" w:color="000000" w:fill="FFFFFF"/>
            <w:vAlign w:val="center"/>
          </w:tcPr>
          <w:p w14:paraId="0B20833A"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81" w:type="dxa"/>
            <w:tcBorders>
              <w:left w:val="nil"/>
              <w:bottom w:val="single" w:sz="4" w:space="0" w:color="000000"/>
              <w:right w:val="nil"/>
            </w:tcBorders>
            <w:shd w:val="clear" w:color="000000" w:fill="FFFFFF"/>
            <w:vAlign w:val="center"/>
          </w:tcPr>
          <w:p w14:paraId="7956F4E0"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75" w:type="dxa"/>
            <w:tcBorders>
              <w:left w:val="nil"/>
              <w:bottom w:val="single" w:sz="4" w:space="0" w:color="000000"/>
              <w:right w:val="nil"/>
            </w:tcBorders>
            <w:shd w:val="clear" w:color="000000" w:fill="FFFFFF"/>
            <w:noWrap/>
            <w:vAlign w:val="center"/>
          </w:tcPr>
          <w:p w14:paraId="17FD270B" w14:textId="77777777" w:rsidR="008377DD" w:rsidRPr="008377DD" w:rsidRDefault="008377DD" w:rsidP="008377DD">
            <w:pPr>
              <w:spacing w:before="100" w:after="100"/>
              <w:jc w:val="right"/>
              <w:rPr>
                <w:rFonts w:ascii="Public Sans" w:eastAsia="Times New Roman" w:hAnsi="Public Sans" w:cs="Calibri"/>
                <w:b/>
                <w:bCs/>
                <w:color w:val="000000"/>
                <w:sz w:val="18"/>
                <w:szCs w:val="18"/>
                <w:lang w:eastAsia="en-AU"/>
              </w:rPr>
            </w:pPr>
          </w:p>
        </w:tc>
      </w:tr>
      <w:tr w:rsidR="00515E45" w:rsidRPr="00CD1A27" w14:paraId="6A073142"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BE90E5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66D7644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702E3D92" w14:textId="279C90BF"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38FD0512" w14:textId="3C69AAF5"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5DB86744"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065E92D8"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5341499" w14:textId="66DC2C8D"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180 </w:t>
            </w:r>
          </w:p>
        </w:tc>
      </w:tr>
      <w:tr w:rsidR="008377DD" w:rsidRPr="00CD1A27" w14:paraId="1B155FFB" w14:textId="77777777" w:rsidTr="008377DD">
        <w:trPr>
          <w:trHeight w:hRule="exact" w:val="85"/>
        </w:trPr>
        <w:tc>
          <w:tcPr>
            <w:tcW w:w="2975" w:type="dxa"/>
            <w:tcBorders>
              <w:top w:val="single" w:sz="4" w:space="0" w:color="000000"/>
              <w:left w:val="nil"/>
              <w:bottom w:val="single" w:sz="4" w:space="0" w:color="000000"/>
              <w:right w:val="nil"/>
            </w:tcBorders>
            <w:shd w:val="clear" w:color="000000" w:fill="FFFFFF"/>
            <w:vAlign w:val="center"/>
          </w:tcPr>
          <w:p w14:paraId="1C059FB7"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vAlign w:val="center"/>
          </w:tcPr>
          <w:p w14:paraId="1ECCF158"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709" w:type="dxa"/>
            <w:tcBorders>
              <w:top w:val="single" w:sz="4" w:space="0" w:color="000000"/>
              <w:left w:val="nil"/>
              <w:bottom w:val="single" w:sz="4" w:space="0" w:color="000000"/>
              <w:right w:val="nil"/>
            </w:tcBorders>
            <w:shd w:val="clear" w:color="000000" w:fill="FFFFFF"/>
            <w:vAlign w:val="center"/>
          </w:tcPr>
          <w:p w14:paraId="375389D9"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tcPr>
          <w:p w14:paraId="1ADC0B3F"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tcPr>
          <w:p w14:paraId="06A83952"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81" w:type="dxa"/>
            <w:tcBorders>
              <w:top w:val="single" w:sz="4" w:space="0" w:color="000000"/>
              <w:left w:val="nil"/>
              <w:bottom w:val="single" w:sz="4" w:space="0" w:color="000000"/>
              <w:right w:val="nil"/>
            </w:tcBorders>
            <w:shd w:val="clear" w:color="000000" w:fill="FFFFFF"/>
            <w:vAlign w:val="center"/>
          </w:tcPr>
          <w:p w14:paraId="7EABB290"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noWrap/>
            <w:vAlign w:val="center"/>
          </w:tcPr>
          <w:p w14:paraId="1BEE2BDC" w14:textId="77777777" w:rsidR="008377DD" w:rsidRPr="008377DD" w:rsidRDefault="008377DD" w:rsidP="008377DD">
            <w:pPr>
              <w:spacing w:before="100" w:after="100"/>
              <w:jc w:val="right"/>
              <w:rPr>
                <w:rFonts w:ascii="Public Sans" w:eastAsia="Times New Roman" w:hAnsi="Public Sans" w:cs="Calibri"/>
                <w:b/>
                <w:bCs/>
                <w:color w:val="000000"/>
                <w:sz w:val="18"/>
                <w:szCs w:val="18"/>
                <w:lang w:eastAsia="en-AU"/>
              </w:rPr>
            </w:pPr>
          </w:p>
        </w:tc>
      </w:tr>
      <w:tr w:rsidR="003E32A9" w:rsidRPr="00CD1A27" w14:paraId="308A3AC5" w14:textId="77777777">
        <w:tc>
          <w:tcPr>
            <w:tcW w:w="8364" w:type="dxa"/>
            <w:gridSpan w:val="6"/>
            <w:tcBorders>
              <w:top w:val="nil"/>
              <w:left w:val="nil"/>
              <w:bottom w:val="single" w:sz="4" w:space="0" w:color="000000"/>
              <w:right w:val="nil"/>
            </w:tcBorders>
            <w:shd w:val="clear" w:color="000000" w:fill="FFFFFF"/>
            <w:vAlign w:val="center"/>
            <w:hideMark/>
          </w:tcPr>
          <w:p w14:paraId="791C5DAE" w14:textId="70DC9703" w:rsidR="003E32A9" w:rsidRPr="00515E45" w:rsidRDefault="003E32A9" w:rsidP="003E32A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Independent Pricing and Regulatory Tribunal</w:t>
            </w:r>
          </w:p>
        </w:tc>
        <w:tc>
          <w:tcPr>
            <w:tcW w:w="1275" w:type="dxa"/>
            <w:tcBorders>
              <w:top w:val="nil"/>
              <w:left w:val="nil"/>
              <w:bottom w:val="single" w:sz="4" w:space="0" w:color="000000"/>
              <w:right w:val="nil"/>
            </w:tcBorders>
            <w:shd w:val="clear" w:color="000000" w:fill="FFFFFF"/>
            <w:noWrap/>
            <w:vAlign w:val="center"/>
            <w:hideMark/>
          </w:tcPr>
          <w:p w14:paraId="5042DFA2" w14:textId="27A60500" w:rsidR="003E32A9" w:rsidRPr="00515E45" w:rsidRDefault="003E32A9"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180 </w:t>
            </w:r>
          </w:p>
        </w:tc>
      </w:tr>
    </w:tbl>
    <w:p w14:paraId="0E673442" w14:textId="77777777" w:rsidR="003E32A9" w:rsidRDefault="003E32A9">
      <w:r>
        <w:rPr>
          <w:b/>
          <w:bCs/>
        </w:rPr>
        <w:br w:type="page"/>
      </w:r>
    </w:p>
    <w:tbl>
      <w:tblPr>
        <w:tblW w:w="9639" w:type="dxa"/>
        <w:tblLayout w:type="fixed"/>
        <w:tblCellMar>
          <w:left w:w="0" w:type="dxa"/>
        </w:tblCellMar>
        <w:tblLook w:val="04A0" w:firstRow="1" w:lastRow="0" w:firstColumn="1" w:lastColumn="0" w:noHBand="0" w:noVBand="1"/>
        <w:tblCaption w:val="Cabinet Office Projects"/>
        <w:tblDescription w:val="Cabinet Office Projects"/>
      </w:tblPr>
      <w:tblGrid>
        <w:gridCol w:w="2975"/>
        <w:gridCol w:w="1275"/>
        <w:gridCol w:w="709"/>
        <w:gridCol w:w="991"/>
        <w:gridCol w:w="1133"/>
        <w:gridCol w:w="1281"/>
        <w:gridCol w:w="1275"/>
      </w:tblGrid>
      <w:tr w:rsidR="003E32A9" w:rsidRPr="00A773B8" w14:paraId="2A560879" w14:textId="77777777">
        <w:tc>
          <w:tcPr>
            <w:tcW w:w="9639" w:type="dxa"/>
            <w:gridSpan w:val="7"/>
            <w:tcBorders>
              <w:top w:val="nil"/>
              <w:left w:val="nil"/>
              <w:bottom w:val="nil"/>
              <w:right w:val="nil"/>
            </w:tcBorders>
            <w:shd w:val="clear" w:color="auto" w:fill="auto"/>
            <w:hideMark/>
          </w:tcPr>
          <w:p w14:paraId="76A4C63D" w14:textId="599A4573" w:rsidR="003E32A9" w:rsidRPr="00515E45" w:rsidRDefault="003E32A9" w:rsidP="003E32A9">
            <w:pPr>
              <w:pStyle w:val="Projectlistingagencyheading"/>
              <w:rPr>
                <w:sz w:val="18"/>
                <w:szCs w:val="18"/>
              </w:rPr>
            </w:pPr>
            <w:r w:rsidRPr="00515E45">
              <w:lastRenderedPageBreak/>
              <w:t>Law Enforcement Conduct Commission</w:t>
            </w:r>
          </w:p>
        </w:tc>
      </w:tr>
      <w:tr w:rsidR="008377DD" w:rsidRPr="00A773B8" w14:paraId="3F0B1E33" w14:textId="77777777" w:rsidTr="008377DD">
        <w:trPr>
          <w:trHeight w:hRule="exact" w:val="85"/>
        </w:trPr>
        <w:tc>
          <w:tcPr>
            <w:tcW w:w="2975" w:type="dxa"/>
            <w:tcBorders>
              <w:top w:val="nil"/>
              <w:left w:val="nil"/>
              <w:bottom w:val="nil"/>
              <w:right w:val="nil"/>
            </w:tcBorders>
            <w:shd w:val="clear" w:color="auto" w:fill="auto"/>
          </w:tcPr>
          <w:p w14:paraId="36B341B5" w14:textId="77777777" w:rsidR="008377DD" w:rsidRPr="00515E45" w:rsidRDefault="008377DD" w:rsidP="00A773B8">
            <w:pPr>
              <w:pStyle w:val="Projectlistingagencyheading"/>
            </w:pPr>
          </w:p>
        </w:tc>
        <w:tc>
          <w:tcPr>
            <w:tcW w:w="1275" w:type="dxa"/>
            <w:tcBorders>
              <w:top w:val="nil"/>
              <w:left w:val="nil"/>
              <w:bottom w:val="nil"/>
              <w:right w:val="nil"/>
            </w:tcBorders>
            <w:shd w:val="clear" w:color="auto" w:fill="auto"/>
            <w:noWrap/>
            <w:vAlign w:val="bottom"/>
          </w:tcPr>
          <w:p w14:paraId="15EC879C" w14:textId="77777777" w:rsidR="008377DD" w:rsidRPr="00515E45" w:rsidRDefault="008377DD" w:rsidP="00A773B8">
            <w:pPr>
              <w:pStyle w:val="Projectlistingagencyheading"/>
            </w:pPr>
          </w:p>
        </w:tc>
        <w:tc>
          <w:tcPr>
            <w:tcW w:w="709" w:type="dxa"/>
            <w:tcBorders>
              <w:top w:val="nil"/>
              <w:left w:val="nil"/>
              <w:bottom w:val="nil"/>
              <w:right w:val="nil"/>
            </w:tcBorders>
            <w:shd w:val="clear" w:color="auto" w:fill="auto"/>
            <w:noWrap/>
            <w:vAlign w:val="bottom"/>
          </w:tcPr>
          <w:p w14:paraId="2E1B30C2" w14:textId="77777777" w:rsidR="008377DD" w:rsidRPr="00515E45" w:rsidRDefault="008377DD" w:rsidP="008377DD">
            <w:pPr>
              <w:pStyle w:val="Projectlistingagencyheading"/>
              <w:jc w:val="center"/>
            </w:pPr>
          </w:p>
        </w:tc>
        <w:tc>
          <w:tcPr>
            <w:tcW w:w="991" w:type="dxa"/>
            <w:tcBorders>
              <w:top w:val="nil"/>
              <w:left w:val="nil"/>
              <w:bottom w:val="nil"/>
              <w:right w:val="nil"/>
            </w:tcBorders>
            <w:shd w:val="clear" w:color="auto" w:fill="auto"/>
            <w:noWrap/>
            <w:vAlign w:val="bottom"/>
          </w:tcPr>
          <w:p w14:paraId="642A4815" w14:textId="77777777" w:rsidR="008377DD" w:rsidRPr="00515E45" w:rsidRDefault="008377DD" w:rsidP="008377DD">
            <w:pPr>
              <w:pStyle w:val="Projectlistingagencyheading"/>
              <w:jc w:val="center"/>
            </w:pPr>
          </w:p>
        </w:tc>
        <w:tc>
          <w:tcPr>
            <w:tcW w:w="1133" w:type="dxa"/>
            <w:tcBorders>
              <w:top w:val="nil"/>
              <w:left w:val="nil"/>
              <w:bottom w:val="nil"/>
              <w:right w:val="nil"/>
            </w:tcBorders>
            <w:shd w:val="clear" w:color="auto" w:fill="auto"/>
            <w:noWrap/>
            <w:vAlign w:val="bottom"/>
          </w:tcPr>
          <w:p w14:paraId="451C4404" w14:textId="77777777" w:rsidR="008377DD" w:rsidRPr="00515E45" w:rsidRDefault="008377DD" w:rsidP="008377DD">
            <w:pPr>
              <w:pStyle w:val="Projectlistingagencyheading"/>
              <w:jc w:val="right"/>
            </w:pPr>
          </w:p>
        </w:tc>
        <w:tc>
          <w:tcPr>
            <w:tcW w:w="1281" w:type="dxa"/>
            <w:tcBorders>
              <w:top w:val="nil"/>
              <w:left w:val="nil"/>
              <w:bottom w:val="nil"/>
              <w:right w:val="nil"/>
            </w:tcBorders>
            <w:shd w:val="clear" w:color="auto" w:fill="auto"/>
            <w:noWrap/>
            <w:vAlign w:val="bottom"/>
          </w:tcPr>
          <w:p w14:paraId="686A26FE" w14:textId="77777777" w:rsidR="008377DD" w:rsidRPr="00515E45" w:rsidRDefault="008377DD" w:rsidP="008377DD">
            <w:pPr>
              <w:pStyle w:val="Projectlistingagencyheading"/>
              <w:jc w:val="right"/>
            </w:pPr>
          </w:p>
        </w:tc>
        <w:tc>
          <w:tcPr>
            <w:tcW w:w="1275" w:type="dxa"/>
            <w:tcBorders>
              <w:top w:val="nil"/>
              <w:left w:val="nil"/>
              <w:bottom w:val="nil"/>
              <w:right w:val="nil"/>
            </w:tcBorders>
            <w:shd w:val="clear" w:color="auto" w:fill="auto"/>
            <w:noWrap/>
            <w:vAlign w:val="bottom"/>
          </w:tcPr>
          <w:p w14:paraId="4B66BA6F" w14:textId="77777777" w:rsidR="008377DD" w:rsidRPr="008377DD" w:rsidRDefault="008377DD" w:rsidP="008377DD">
            <w:pPr>
              <w:pStyle w:val="Projectlistingagencyheading"/>
              <w:jc w:val="right"/>
              <w:rPr>
                <w:sz w:val="18"/>
                <w:szCs w:val="18"/>
              </w:rPr>
            </w:pPr>
          </w:p>
        </w:tc>
      </w:tr>
      <w:tr w:rsidR="00515E45" w:rsidRPr="00CD1A27" w14:paraId="0E28F887"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18FDC9A"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470EE732"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21C84E8B" w14:textId="07D2E7D2"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1C79FB1F" w14:textId="41140BFA"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0EA398D3"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352A91D9"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3D29F857" w14:textId="271A9A6E"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1,100 </w:t>
            </w:r>
          </w:p>
        </w:tc>
      </w:tr>
      <w:tr w:rsidR="008377DD" w:rsidRPr="00CD1A27" w14:paraId="776A357C" w14:textId="77777777" w:rsidTr="008377DD">
        <w:trPr>
          <w:trHeight w:hRule="exact" w:val="85"/>
        </w:trPr>
        <w:tc>
          <w:tcPr>
            <w:tcW w:w="2975" w:type="dxa"/>
            <w:tcBorders>
              <w:top w:val="single" w:sz="4" w:space="0" w:color="000000"/>
              <w:left w:val="nil"/>
              <w:bottom w:val="single" w:sz="4" w:space="0" w:color="000000"/>
              <w:right w:val="nil"/>
            </w:tcBorders>
            <w:shd w:val="clear" w:color="000000" w:fill="FFFFFF"/>
            <w:vAlign w:val="center"/>
          </w:tcPr>
          <w:p w14:paraId="48343593"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vAlign w:val="center"/>
          </w:tcPr>
          <w:p w14:paraId="15F81D00"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709" w:type="dxa"/>
            <w:tcBorders>
              <w:top w:val="single" w:sz="4" w:space="0" w:color="000000"/>
              <w:left w:val="nil"/>
              <w:bottom w:val="single" w:sz="4" w:space="0" w:color="000000"/>
              <w:right w:val="nil"/>
            </w:tcBorders>
            <w:shd w:val="clear" w:color="000000" w:fill="FFFFFF"/>
            <w:vAlign w:val="center"/>
          </w:tcPr>
          <w:p w14:paraId="6A7D3F3F"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tcPr>
          <w:p w14:paraId="61F04135"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tcPr>
          <w:p w14:paraId="5902689E"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81" w:type="dxa"/>
            <w:tcBorders>
              <w:top w:val="single" w:sz="4" w:space="0" w:color="000000"/>
              <w:left w:val="nil"/>
              <w:bottom w:val="single" w:sz="4" w:space="0" w:color="000000"/>
              <w:right w:val="nil"/>
            </w:tcBorders>
            <w:shd w:val="clear" w:color="000000" w:fill="FFFFFF"/>
            <w:vAlign w:val="center"/>
          </w:tcPr>
          <w:p w14:paraId="4C74517C"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noWrap/>
            <w:vAlign w:val="center"/>
          </w:tcPr>
          <w:p w14:paraId="2566E4F4" w14:textId="77777777" w:rsidR="008377DD" w:rsidRPr="008377DD" w:rsidRDefault="008377DD" w:rsidP="008377DD">
            <w:pPr>
              <w:spacing w:before="100" w:after="100"/>
              <w:jc w:val="right"/>
              <w:rPr>
                <w:rFonts w:ascii="Public Sans" w:eastAsia="Times New Roman" w:hAnsi="Public Sans" w:cs="Calibri"/>
                <w:b/>
                <w:bCs/>
                <w:color w:val="000000"/>
                <w:sz w:val="18"/>
                <w:szCs w:val="18"/>
                <w:lang w:eastAsia="en-AU"/>
              </w:rPr>
            </w:pPr>
          </w:p>
        </w:tc>
      </w:tr>
      <w:tr w:rsidR="003E32A9" w:rsidRPr="00CD1A27" w14:paraId="6FE68D4C" w14:textId="77777777">
        <w:tc>
          <w:tcPr>
            <w:tcW w:w="8364" w:type="dxa"/>
            <w:gridSpan w:val="6"/>
            <w:tcBorders>
              <w:top w:val="nil"/>
              <w:left w:val="nil"/>
              <w:bottom w:val="single" w:sz="4" w:space="0" w:color="000000"/>
              <w:right w:val="nil"/>
            </w:tcBorders>
            <w:shd w:val="clear" w:color="000000" w:fill="FFFFFF"/>
            <w:vAlign w:val="center"/>
            <w:hideMark/>
          </w:tcPr>
          <w:p w14:paraId="1430F05C" w14:textId="11A3C483" w:rsidR="003E32A9" w:rsidRPr="00515E45" w:rsidRDefault="003E32A9" w:rsidP="003E32A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Law Enforcement Conduct Commission</w:t>
            </w:r>
          </w:p>
        </w:tc>
        <w:tc>
          <w:tcPr>
            <w:tcW w:w="1275" w:type="dxa"/>
            <w:tcBorders>
              <w:top w:val="nil"/>
              <w:left w:val="nil"/>
              <w:bottom w:val="single" w:sz="4" w:space="0" w:color="000000"/>
              <w:right w:val="nil"/>
            </w:tcBorders>
            <w:shd w:val="clear" w:color="000000" w:fill="FFFFFF"/>
            <w:noWrap/>
            <w:vAlign w:val="center"/>
            <w:hideMark/>
          </w:tcPr>
          <w:p w14:paraId="3481BAC3" w14:textId="42A3481A" w:rsidR="003E32A9" w:rsidRPr="00515E45" w:rsidRDefault="003E32A9"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1,100 </w:t>
            </w:r>
          </w:p>
        </w:tc>
      </w:tr>
      <w:tr w:rsidR="008377DD" w:rsidRPr="00483ADD" w14:paraId="7D3DA9CA" w14:textId="77777777" w:rsidTr="003E32A9">
        <w:tc>
          <w:tcPr>
            <w:tcW w:w="2975" w:type="dxa"/>
            <w:tcBorders>
              <w:top w:val="nil"/>
              <w:left w:val="nil"/>
              <w:right w:val="nil"/>
            </w:tcBorders>
            <w:shd w:val="clear" w:color="000000" w:fill="FFFFFF"/>
            <w:vAlign w:val="center"/>
          </w:tcPr>
          <w:p w14:paraId="2CBA0BD0" w14:textId="77777777" w:rsidR="008377DD" w:rsidRPr="00483ADD" w:rsidRDefault="008377DD" w:rsidP="00483ADD">
            <w:pPr>
              <w:pStyle w:val="Projectlistingagencyheading"/>
            </w:pPr>
          </w:p>
        </w:tc>
        <w:tc>
          <w:tcPr>
            <w:tcW w:w="1275" w:type="dxa"/>
            <w:tcBorders>
              <w:top w:val="nil"/>
              <w:left w:val="nil"/>
              <w:right w:val="nil"/>
            </w:tcBorders>
            <w:shd w:val="clear" w:color="000000" w:fill="FFFFFF"/>
            <w:vAlign w:val="center"/>
          </w:tcPr>
          <w:p w14:paraId="7863EF6B" w14:textId="77777777" w:rsidR="008377DD" w:rsidRPr="00483ADD" w:rsidRDefault="008377DD" w:rsidP="00483ADD">
            <w:pPr>
              <w:pStyle w:val="Projectlistingagencyheading"/>
            </w:pPr>
          </w:p>
        </w:tc>
        <w:tc>
          <w:tcPr>
            <w:tcW w:w="709" w:type="dxa"/>
            <w:tcBorders>
              <w:top w:val="nil"/>
              <w:left w:val="nil"/>
              <w:right w:val="nil"/>
            </w:tcBorders>
            <w:shd w:val="clear" w:color="000000" w:fill="FFFFFF"/>
            <w:vAlign w:val="center"/>
          </w:tcPr>
          <w:p w14:paraId="2CE4D94D" w14:textId="77777777" w:rsidR="008377DD" w:rsidRPr="00483ADD" w:rsidRDefault="008377DD" w:rsidP="00483ADD">
            <w:pPr>
              <w:pStyle w:val="Projectlistingagencyheading"/>
            </w:pPr>
          </w:p>
        </w:tc>
        <w:tc>
          <w:tcPr>
            <w:tcW w:w="991" w:type="dxa"/>
            <w:tcBorders>
              <w:top w:val="nil"/>
              <w:left w:val="nil"/>
              <w:right w:val="nil"/>
            </w:tcBorders>
            <w:shd w:val="clear" w:color="000000" w:fill="FFFFFF"/>
            <w:vAlign w:val="center"/>
          </w:tcPr>
          <w:p w14:paraId="62713B82" w14:textId="77777777" w:rsidR="008377DD" w:rsidRPr="00483ADD" w:rsidRDefault="008377DD" w:rsidP="00483ADD">
            <w:pPr>
              <w:pStyle w:val="Projectlistingagencyheading"/>
            </w:pPr>
          </w:p>
        </w:tc>
        <w:tc>
          <w:tcPr>
            <w:tcW w:w="1133" w:type="dxa"/>
            <w:tcBorders>
              <w:top w:val="nil"/>
              <w:left w:val="nil"/>
              <w:right w:val="nil"/>
            </w:tcBorders>
            <w:shd w:val="clear" w:color="000000" w:fill="FFFFFF"/>
            <w:vAlign w:val="center"/>
          </w:tcPr>
          <w:p w14:paraId="2D04D095" w14:textId="77777777" w:rsidR="008377DD" w:rsidRPr="00483ADD" w:rsidRDefault="008377DD" w:rsidP="00483ADD">
            <w:pPr>
              <w:pStyle w:val="Projectlistingagencyheading"/>
            </w:pPr>
          </w:p>
        </w:tc>
        <w:tc>
          <w:tcPr>
            <w:tcW w:w="1281" w:type="dxa"/>
            <w:tcBorders>
              <w:top w:val="nil"/>
              <w:left w:val="nil"/>
              <w:right w:val="nil"/>
            </w:tcBorders>
            <w:shd w:val="clear" w:color="000000" w:fill="FFFFFF"/>
            <w:vAlign w:val="center"/>
          </w:tcPr>
          <w:p w14:paraId="2CC29C40" w14:textId="77777777" w:rsidR="008377DD" w:rsidRPr="00483ADD" w:rsidRDefault="008377DD" w:rsidP="00483ADD">
            <w:pPr>
              <w:pStyle w:val="Projectlistingagencyheading"/>
            </w:pPr>
          </w:p>
        </w:tc>
        <w:tc>
          <w:tcPr>
            <w:tcW w:w="1275" w:type="dxa"/>
            <w:tcBorders>
              <w:top w:val="nil"/>
              <w:left w:val="nil"/>
              <w:right w:val="nil"/>
            </w:tcBorders>
            <w:shd w:val="clear" w:color="000000" w:fill="FFFFFF"/>
            <w:noWrap/>
            <w:vAlign w:val="center"/>
          </w:tcPr>
          <w:p w14:paraId="40F11EF6" w14:textId="77777777" w:rsidR="008377DD" w:rsidRPr="00483ADD" w:rsidRDefault="008377DD" w:rsidP="00483ADD">
            <w:pPr>
              <w:pStyle w:val="Projectlistingagencyheading"/>
            </w:pPr>
          </w:p>
        </w:tc>
      </w:tr>
      <w:tr w:rsidR="003E32A9" w:rsidRPr="00A773B8" w14:paraId="48E0D826" w14:textId="77777777">
        <w:tc>
          <w:tcPr>
            <w:tcW w:w="9639" w:type="dxa"/>
            <w:gridSpan w:val="7"/>
            <w:tcBorders>
              <w:top w:val="nil"/>
              <w:left w:val="nil"/>
              <w:bottom w:val="nil"/>
              <w:right w:val="nil"/>
            </w:tcBorders>
            <w:shd w:val="clear" w:color="auto" w:fill="auto"/>
            <w:hideMark/>
          </w:tcPr>
          <w:p w14:paraId="05FFFEDB" w14:textId="5C74AC13" w:rsidR="003E32A9" w:rsidRPr="00515E45" w:rsidRDefault="003E32A9" w:rsidP="003E32A9">
            <w:pPr>
              <w:pStyle w:val="Projectlistingagencyheading"/>
              <w:rPr>
                <w:sz w:val="18"/>
                <w:szCs w:val="18"/>
              </w:rPr>
            </w:pPr>
            <w:r w:rsidRPr="00515E45">
              <w:t>New South Wales Electoral Commission</w:t>
            </w:r>
          </w:p>
        </w:tc>
      </w:tr>
      <w:tr w:rsidR="00515E45" w:rsidRPr="00604685" w14:paraId="435C23B4" w14:textId="77777777" w:rsidTr="00DE4E47">
        <w:tc>
          <w:tcPr>
            <w:tcW w:w="2975" w:type="dxa"/>
            <w:tcBorders>
              <w:top w:val="nil"/>
              <w:left w:val="nil"/>
              <w:bottom w:val="nil"/>
              <w:right w:val="nil"/>
            </w:tcBorders>
            <w:shd w:val="clear" w:color="000000" w:fill="FFFFFF"/>
            <w:hideMark/>
          </w:tcPr>
          <w:p w14:paraId="74D0F34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0F12FEC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6C60E42" w14:textId="65F9B03A"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71DE99E" w14:textId="36EA9B94"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19844F7"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99A8728"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83FD1AF"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4F249BB6" w14:textId="77777777" w:rsidTr="00DE4E47">
        <w:tc>
          <w:tcPr>
            <w:tcW w:w="2975" w:type="dxa"/>
            <w:tcBorders>
              <w:top w:val="nil"/>
              <w:left w:val="nil"/>
              <w:bottom w:val="nil"/>
              <w:right w:val="nil"/>
            </w:tcBorders>
            <w:shd w:val="clear" w:color="000000" w:fill="FFFFFF"/>
            <w:hideMark/>
          </w:tcPr>
          <w:p w14:paraId="40D2976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6A07B45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49E70F4" w14:textId="615F55EE"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D602A71" w14:textId="21706B26"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D48F6CF"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3314129"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39D9332"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68C3B104" w14:textId="77777777" w:rsidTr="00DE4E47">
        <w:tc>
          <w:tcPr>
            <w:tcW w:w="2975" w:type="dxa"/>
            <w:tcBorders>
              <w:top w:val="nil"/>
              <w:left w:val="nil"/>
              <w:bottom w:val="nil"/>
              <w:right w:val="nil"/>
            </w:tcBorders>
            <w:shd w:val="clear" w:color="000000" w:fill="FFFFFF"/>
            <w:hideMark/>
          </w:tcPr>
          <w:p w14:paraId="4A7677F3" w14:textId="77777777" w:rsidR="00515E45" w:rsidRPr="00515E45" w:rsidRDefault="00515E45" w:rsidP="002718BF">
            <w:pPr>
              <w:pStyle w:val="ProjectListingProject"/>
              <w:spacing w:after="80"/>
            </w:pPr>
            <w:r w:rsidRPr="00515E45">
              <w:t>Election Systems Upgrade</w:t>
            </w:r>
          </w:p>
        </w:tc>
        <w:tc>
          <w:tcPr>
            <w:tcW w:w="1275" w:type="dxa"/>
            <w:tcBorders>
              <w:top w:val="nil"/>
              <w:left w:val="nil"/>
              <w:bottom w:val="nil"/>
              <w:right w:val="nil"/>
            </w:tcBorders>
            <w:shd w:val="clear" w:color="000000" w:fill="FFFFFF"/>
            <w:hideMark/>
          </w:tcPr>
          <w:p w14:paraId="3DE46F28" w14:textId="77777777" w:rsidR="00515E45" w:rsidRPr="00515E45" w:rsidRDefault="00515E45" w:rsidP="002718BF">
            <w:pPr>
              <w:pStyle w:val="ProjectListingProject"/>
              <w:spacing w:after="80"/>
            </w:pPr>
            <w:r w:rsidRPr="00515E45">
              <w:t> </w:t>
            </w:r>
          </w:p>
        </w:tc>
        <w:tc>
          <w:tcPr>
            <w:tcW w:w="709" w:type="dxa"/>
            <w:tcBorders>
              <w:top w:val="nil"/>
              <w:left w:val="nil"/>
              <w:bottom w:val="nil"/>
              <w:right w:val="nil"/>
            </w:tcBorders>
            <w:shd w:val="clear" w:color="000000" w:fill="FFFFFF"/>
            <w:hideMark/>
          </w:tcPr>
          <w:p w14:paraId="7F892F1D" w14:textId="70CB428E" w:rsidR="00515E45" w:rsidRPr="00515E45" w:rsidRDefault="00515E45" w:rsidP="008377DD">
            <w:pPr>
              <w:pStyle w:val="ProjectListingProject"/>
              <w:spacing w:after="80"/>
              <w:jc w:val="center"/>
            </w:pPr>
          </w:p>
        </w:tc>
        <w:tc>
          <w:tcPr>
            <w:tcW w:w="991" w:type="dxa"/>
            <w:tcBorders>
              <w:top w:val="nil"/>
              <w:left w:val="nil"/>
              <w:bottom w:val="nil"/>
              <w:right w:val="nil"/>
            </w:tcBorders>
            <w:shd w:val="clear" w:color="000000" w:fill="FFFFFF"/>
            <w:hideMark/>
          </w:tcPr>
          <w:p w14:paraId="4CE166B8" w14:textId="40C532CE" w:rsidR="00515E45" w:rsidRPr="00515E45" w:rsidRDefault="00515E45" w:rsidP="008377DD">
            <w:pPr>
              <w:pStyle w:val="ProjectListingProject"/>
              <w:spacing w:after="80"/>
              <w:jc w:val="center"/>
            </w:pPr>
          </w:p>
        </w:tc>
        <w:tc>
          <w:tcPr>
            <w:tcW w:w="1133" w:type="dxa"/>
            <w:tcBorders>
              <w:top w:val="nil"/>
              <w:left w:val="nil"/>
              <w:bottom w:val="nil"/>
              <w:right w:val="nil"/>
            </w:tcBorders>
            <w:shd w:val="clear" w:color="000000" w:fill="FFFFFF"/>
            <w:hideMark/>
          </w:tcPr>
          <w:p w14:paraId="7E2E6BFE" w14:textId="77777777" w:rsidR="00515E45" w:rsidRPr="00515E45" w:rsidRDefault="00515E45" w:rsidP="008377D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55F1F698" w14:textId="77777777" w:rsidR="00515E45" w:rsidRPr="00515E45" w:rsidRDefault="00515E45" w:rsidP="008377D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3E8E00DB" w14:textId="77777777" w:rsidR="00515E45" w:rsidRPr="00515E45" w:rsidRDefault="00515E45" w:rsidP="008377DD">
            <w:pPr>
              <w:pStyle w:val="ProjectListingProject"/>
              <w:spacing w:after="80"/>
              <w:jc w:val="right"/>
              <w:rPr>
                <w:b/>
                <w:bCs/>
              </w:rPr>
            </w:pPr>
            <w:r w:rsidRPr="00515E45">
              <w:rPr>
                <w:b/>
                <w:bCs/>
              </w:rPr>
              <w:t> </w:t>
            </w:r>
          </w:p>
        </w:tc>
      </w:tr>
      <w:tr w:rsidR="00515E45" w:rsidRPr="002718BF" w14:paraId="00D76AB6" w14:textId="77777777" w:rsidTr="00DE4E47">
        <w:tc>
          <w:tcPr>
            <w:tcW w:w="2975" w:type="dxa"/>
            <w:tcBorders>
              <w:top w:val="nil"/>
              <w:left w:val="nil"/>
              <w:bottom w:val="nil"/>
              <w:right w:val="nil"/>
            </w:tcBorders>
            <w:shd w:val="clear" w:color="000000" w:fill="FFFFFF"/>
            <w:hideMark/>
          </w:tcPr>
          <w:p w14:paraId="366AD007" w14:textId="77777777" w:rsidR="00515E45" w:rsidRPr="00515E45" w:rsidRDefault="00515E45" w:rsidP="004152C6">
            <w:pPr>
              <w:pStyle w:val="ProjectListingProject"/>
              <w:spacing w:after="80"/>
              <w:ind w:left="142"/>
            </w:pPr>
            <w:r w:rsidRPr="00515E45">
              <w:t>Funding Disclosure and Compliance Online System - Phase 3</w:t>
            </w:r>
          </w:p>
        </w:tc>
        <w:tc>
          <w:tcPr>
            <w:tcW w:w="1275" w:type="dxa"/>
            <w:tcBorders>
              <w:top w:val="nil"/>
              <w:left w:val="nil"/>
              <w:bottom w:val="nil"/>
              <w:right w:val="nil"/>
            </w:tcBorders>
            <w:shd w:val="clear" w:color="000000" w:fill="FFFFFF"/>
            <w:hideMark/>
          </w:tcPr>
          <w:p w14:paraId="3ABB73C3"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454C3CD" w14:textId="77777777" w:rsidR="00515E45" w:rsidRPr="00515E45" w:rsidRDefault="00515E45" w:rsidP="008377D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02E85FA6" w14:textId="77777777" w:rsidR="00515E45" w:rsidRPr="00515E45" w:rsidRDefault="00515E45" w:rsidP="008377D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7AA246B" w14:textId="6EA298FA" w:rsidR="00515E45" w:rsidRPr="00515E45" w:rsidRDefault="00515E45" w:rsidP="008377DD">
            <w:pPr>
              <w:pStyle w:val="ProjectListingProject"/>
              <w:spacing w:after="80"/>
              <w:jc w:val="right"/>
            </w:pPr>
            <w:r w:rsidRPr="00515E45">
              <w:t xml:space="preserve">28,086 </w:t>
            </w:r>
          </w:p>
        </w:tc>
        <w:tc>
          <w:tcPr>
            <w:tcW w:w="1281" w:type="dxa"/>
            <w:tcBorders>
              <w:top w:val="nil"/>
              <w:left w:val="nil"/>
              <w:bottom w:val="nil"/>
              <w:right w:val="nil"/>
            </w:tcBorders>
            <w:shd w:val="clear" w:color="000000" w:fill="FFFFFF"/>
            <w:noWrap/>
            <w:hideMark/>
          </w:tcPr>
          <w:p w14:paraId="4543F0CB" w14:textId="156D7559" w:rsidR="00515E45" w:rsidRPr="00515E45" w:rsidRDefault="00515E45" w:rsidP="008377DD">
            <w:pPr>
              <w:pStyle w:val="ProjectListingProject"/>
              <w:spacing w:after="80"/>
              <w:jc w:val="right"/>
            </w:pPr>
            <w:r w:rsidRPr="00515E45">
              <w:t xml:space="preserve"> 9,975 </w:t>
            </w:r>
          </w:p>
        </w:tc>
        <w:tc>
          <w:tcPr>
            <w:tcW w:w="1275" w:type="dxa"/>
            <w:tcBorders>
              <w:top w:val="nil"/>
              <w:left w:val="nil"/>
              <w:bottom w:val="nil"/>
              <w:right w:val="nil"/>
            </w:tcBorders>
            <w:shd w:val="clear" w:color="000000" w:fill="FFFFFF"/>
            <w:noWrap/>
            <w:hideMark/>
          </w:tcPr>
          <w:p w14:paraId="5A797702" w14:textId="0D11D4A1" w:rsidR="00515E45" w:rsidRPr="00515E45" w:rsidRDefault="00515E45" w:rsidP="008377DD">
            <w:pPr>
              <w:pStyle w:val="ProjectListingProject"/>
              <w:spacing w:after="80"/>
              <w:jc w:val="right"/>
              <w:rPr>
                <w:b/>
                <w:bCs/>
              </w:rPr>
            </w:pPr>
            <w:r w:rsidRPr="00515E45">
              <w:rPr>
                <w:b/>
                <w:bCs/>
              </w:rPr>
              <w:t xml:space="preserve">15,164 </w:t>
            </w:r>
          </w:p>
        </w:tc>
      </w:tr>
      <w:tr w:rsidR="00515E45" w:rsidRPr="002718BF" w14:paraId="0B9DF8A4" w14:textId="77777777" w:rsidTr="00DE4E47">
        <w:tc>
          <w:tcPr>
            <w:tcW w:w="2975" w:type="dxa"/>
            <w:tcBorders>
              <w:top w:val="nil"/>
              <w:left w:val="nil"/>
              <w:bottom w:val="nil"/>
              <w:right w:val="nil"/>
            </w:tcBorders>
            <w:shd w:val="clear" w:color="000000" w:fill="FFFFFF"/>
            <w:hideMark/>
          </w:tcPr>
          <w:p w14:paraId="63257991" w14:textId="77777777" w:rsidR="00515E45" w:rsidRPr="00515E45" w:rsidRDefault="00515E45" w:rsidP="004152C6">
            <w:pPr>
              <w:pStyle w:val="ProjectListingProject"/>
              <w:spacing w:after="80"/>
              <w:ind w:left="142"/>
            </w:pPr>
            <w:r w:rsidRPr="00515E45">
              <w:t>Local Government Regulation Changes</w:t>
            </w:r>
          </w:p>
        </w:tc>
        <w:tc>
          <w:tcPr>
            <w:tcW w:w="1275" w:type="dxa"/>
            <w:tcBorders>
              <w:top w:val="nil"/>
              <w:left w:val="nil"/>
              <w:bottom w:val="nil"/>
              <w:right w:val="nil"/>
            </w:tcBorders>
            <w:shd w:val="clear" w:color="000000" w:fill="FFFFFF"/>
            <w:hideMark/>
          </w:tcPr>
          <w:p w14:paraId="2FB5AB63"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77CAFA2" w14:textId="77777777" w:rsidR="00515E45" w:rsidRPr="00515E45" w:rsidRDefault="00515E45" w:rsidP="008377DD">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356ABC4F" w14:textId="77777777" w:rsidR="00515E45" w:rsidRPr="00515E45" w:rsidRDefault="00515E45" w:rsidP="008377D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AC6F019" w14:textId="48BCAADD" w:rsidR="00515E45" w:rsidRPr="00515E45" w:rsidRDefault="00515E45" w:rsidP="008377DD">
            <w:pPr>
              <w:pStyle w:val="ProjectListingProject"/>
              <w:spacing w:after="80"/>
              <w:jc w:val="right"/>
            </w:pPr>
            <w:r w:rsidRPr="00515E45">
              <w:t xml:space="preserve">5,558 </w:t>
            </w:r>
          </w:p>
        </w:tc>
        <w:tc>
          <w:tcPr>
            <w:tcW w:w="1281" w:type="dxa"/>
            <w:tcBorders>
              <w:top w:val="nil"/>
              <w:left w:val="nil"/>
              <w:bottom w:val="nil"/>
              <w:right w:val="nil"/>
            </w:tcBorders>
            <w:shd w:val="clear" w:color="000000" w:fill="FFFFFF"/>
            <w:noWrap/>
            <w:hideMark/>
          </w:tcPr>
          <w:p w14:paraId="1CF5E146" w14:textId="0016ED66" w:rsidR="00515E45" w:rsidRPr="00515E45" w:rsidRDefault="00515E45" w:rsidP="008377DD">
            <w:pPr>
              <w:pStyle w:val="ProjectListingProject"/>
              <w:spacing w:after="80"/>
              <w:jc w:val="right"/>
            </w:pPr>
            <w:r w:rsidRPr="00515E45">
              <w:t xml:space="preserve">4,197 </w:t>
            </w:r>
          </w:p>
        </w:tc>
        <w:tc>
          <w:tcPr>
            <w:tcW w:w="1275" w:type="dxa"/>
            <w:tcBorders>
              <w:top w:val="nil"/>
              <w:left w:val="nil"/>
              <w:bottom w:val="nil"/>
              <w:right w:val="nil"/>
            </w:tcBorders>
            <w:shd w:val="clear" w:color="000000" w:fill="FFFFFF"/>
            <w:noWrap/>
            <w:hideMark/>
          </w:tcPr>
          <w:p w14:paraId="1FD00D61" w14:textId="0A9E0B6B" w:rsidR="00515E45" w:rsidRPr="00515E45" w:rsidRDefault="00515E45" w:rsidP="008377DD">
            <w:pPr>
              <w:pStyle w:val="ProjectListingProject"/>
              <w:spacing w:after="80"/>
              <w:jc w:val="right"/>
              <w:rPr>
                <w:b/>
                <w:bCs/>
              </w:rPr>
            </w:pPr>
            <w:r w:rsidRPr="00515E45">
              <w:rPr>
                <w:b/>
                <w:bCs/>
              </w:rPr>
              <w:t xml:space="preserve">1,361 </w:t>
            </w:r>
          </w:p>
        </w:tc>
      </w:tr>
      <w:tr w:rsidR="00515E45" w:rsidRPr="0049350C" w14:paraId="4F7AB6A1"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6585A1C"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4685B64B"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12AF3816" w14:textId="683ACDFE" w:rsidR="00515E45" w:rsidRPr="00515E45" w:rsidRDefault="00515E45" w:rsidP="008377DD">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6707597D" w14:textId="32FD7C37" w:rsidR="00515E45" w:rsidRPr="00515E45" w:rsidRDefault="00515E45" w:rsidP="008377DD">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200104C7" w14:textId="77777777" w:rsidR="00515E45" w:rsidRPr="00515E45" w:rsidRDefault="00515E45" w:rsidP="008377DD">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6220FD24" w14:textId="77777777" w:rsidR="00515E45" w:rsidRPr="00515E45" w:rsidRDefault="00515E45" w:rsidP="008377DD">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69C266C" w14:textId="3E86B142" w:rsidR="00515E45" w:rsidRPr="00515E45" w:rsidRDefault="00515E45" w:rsidP="008377DD">
            <w:pPr>
              <w:pStyle w:val="ProjectListingSubTotal"/>
              <w:jc w:val="right"/>
              <w:rPr>
                <w:b/>
                <w:bCs/>
              </w:rPr>
            </w:pPr>
            <w:r w:rsidRPr="00515E45">
              <w:rPr>
                <w:b/>
                <w:bCs/>
              </w:rPr>
              <w:t xml:space="preserve"> 16,525 </w:t>
            </w:r>
          </w:p>
        </w:tc>
      </w:tr>
      <w:tr w:rsidR="008377DD" w:rsidRPr="00CD1A27" w14:paraId="4A8FD621" w14:textId="77777777" w:rsidTr="008377DD">
        <w:trPr>
          <w:trHeight w:hRule="exact" w:val="85"/>
        </w:trPr>
        <w:tc>
          <w:tcPr>
            <w:tcW w:w="2975" w:type="dxa"/>
            <w:tcBorders>
              <w:top w:val="nil"/>
              <w:left w:val="nil"/>
              <w:bottom w:val="single" w:sz="4" w:space="0" w:color="000000"/>
              <w:right w:val="nil"/>
            </w:tcBorders>
            <w:shd w:val="clear" w:color="000000" w:fill="FFFFFF"/>
            <w:vAlign w:val="center"/>
          </w:tcPr>
          <w:p w14:paraId="54F4A080"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7BE1F46"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3C292ED"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A8B676A"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10B14C5"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1287313"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7D391DE" w14:textId="77777777" w:rsidR="008377DD" w:rsidRPr="008377DD" w:rsidRDefault="008377DD" w:rsidP="008377DD">
            <w:pPr>
              <w:spacing w:before="100" w:after="100"/>
              <w:jc w:val="right"/>
              <w:rPr>
                <w:rFonts w:ascii="Public Sans" w:eastAsia="Times New Roman" w:hAnsi="Public Sans" w:cs="Calibri"/>
                <w:b/>
                <w:bCs/>
                <w:color w:val="000000"/>
                <w:sz w:val="18"/>
                <w:szCs w:val="18"/>
                <w:lang w:eastAsia="en-AU"/>
              </w:rPr>
            </w:pPr>
          </w:p>
        </w:tc>
      </w:tr>
      <w:tr w:rsidR="00515E45" w:rsidRPr="00CD1A27" w14:paraId="621D6B5C" w14:textId="77777777" w:rsidTr="00DE4E47">
        <w:tc>
          <w:tcPr>
            <w:tcW w:w="2975" w:type="dxa"/>
            <w:tcBorders>
              <w:top w:val="nil"/>
              <w:left w:val="nil"/>
              <w:bottom w:val="single" w:sz="4" w:space="0" w:color="000000"/>
              <w:right w:val="nil"/>
            </w:tcBorders>
            <w:shd w:val="clear" w:color="000000" w:fill="FFFFFF"/>
            <w:vAlign w:val="center"/>
            <w:hideMark/>
          </w:tcPr>
          <w:p w14:paraId="31BD1D9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3F24572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702F9F2C" w14:textId="419315E2"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DFA436F" w14:textId="42BB5904"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4F9DB42"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05D3609"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2EEE6EA" w14:textId="15ED3618"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16,525 </w:t>
            </w:r>
          </w:p>
        </w:tc>
      </w:tr>
      <w:tr w:rsidR="00515E45" w:rsidRPr="00604685" w14:paraId="29AA494A" w14:textId="77777777" w:rsidTr="00DE4E47">
        <w:tc>
          <w:tcPr>
            <w:tcW w:w="2975" w:type="dxa"/>
            <w:tcBorders>
              <w:top w:val="nil"/>
              <w:left w:val="nil"/>
              <w:bottom w:val="nil"/>
              <w:right w:val="nil"/>
            </w:tcBorders>
            <w:shd w:val="clear" w:color="000000" w:fill="FFFFFF"/>
            <w:hideMark/>
          </w:tcPr>
          <w:p w14:paraId="1DAC85C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7E952FE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C5CBB57" w14:textId="2852C718"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C8BD870" w14:textId="0AACB8FE" w:rsidR="00515E45" w:rsidRPr="00515E45" w:rsidRDefault="00515E45" w:rsidP="008377D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BFB26BE"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D0A09A2"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520780C"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2906C494" w14:textId="77777777" w:rsidTr="00DE4E47">
        <w:tc>
          <w:tcPr>
            <w:tcW w:w="2975" w:type="dxa"/>
            <w:tcBorders>
              <w:top w:val="nil"/>
              <w:left w:val="nil"/>
              <w:bottom w:val="nil"/>
              <w:right w:val="nil"/>
            </w:tcBorders>
            <w:shd w:val="clear" w:color="000000" w:fill="FFFFFF"/>
            <w:hideMark/>
          </w:tcPr>
          <w:p w14:paraId="04CA6910" w14:textId="77777777" w:rsidR="00515E45" w:rsidRPr="00515E45" w:rsidRDefault="00515E45" w:rsidP="002718BF">
            <w:pPr>
              <w:pStyle w:val="ProjectListingProject"/>
              <w:spacing w:after="80"/>
            </w:pPr>
            <w:r w:rsidRPr="00515E45">
              <w:t>Election Office Lease Costs</w:t>
            </w:r>
          </w:p>
        </w:tc>
        <w:tc>
          <w:tcPr>
            <w:tcW w:w="1275" w:type="dxa"/>
            <w:tcBorders>
              <w:top w:val="nil"/>
              <w:left w:val="nil"/>
              <w:bottom w:val="nil"/>
              <w:right w:val="nil"/>
            </w:tcBorders>
            <w:shd w:val="clear" w:color="000000" w:fill="FFFFFF"/>
            <w:hideMark/>
          </w:tcPr>
          <w:p w14:paraId="642D41BC" w14:textId="77777777" w:rsidR="00515E45" w:rsidRPr="00515E45" w:rsidRDefault="00515E45" w:rsidP="002718B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373FA89B" w14:textId="77777777" w:rsidR="00515E45" w:rsidRPr="00515E45" w:rsidRDefault="00515E45" w:rsidP="008377D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0341DF3" w14:textId="77777777" w:rsidR="00515E45" w:rsidRPr="00515E45" w:rsidRDefault="00515E45" w:rsidP="008377D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A6DAC60" w14:textId="77777777" w:rsidR="00515E45" w:rsidRPr="00515E45" w:rsidRDefault="00515E45" w:rsidP="008377D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C7AA216" w14:textId="77777777" w:rsidR="00515E45" w:rsidRPr="00515E45" w:rsidRDefault="00515E45" w:rsidP="008377D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77A8FD35" w14:textId="2C0BB5D2" w:rsidR="00515E45" w:rsidRPr="00515E45" w:rsidRDefault="00515E45" w:rsidP="008377DD">
            <w:pPr>
              <w:pStyle w:val="ProjectListingProject"/>
              <w:spacing w:after="80"/>
              <w:jc w:val="right"/>
              <w:rPr>
                <w:b/>
                <w:bCs/>
              </w:rPr>
            </w:pPr>
            <w:r w:rsidRPr="00515E45">
              <w:rPr>
                <w:b/>
                <w:bCs/>
              </w:rPr>
              <w:t xml:space="preserve"> 54 </w:t>
            </w:r>
          </w:p>
        </w:tc>
      </w:tr>
      <w:tr w:rsidR="00515E45" w:rsidRPr="00CD1A27" w14:paraId="22736FF7"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03B03205"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197B8B89"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33A4D692" w14:textId="1F419083"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55C863AC" w14:textId="3151B9D2"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03A4A603"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5E81837A"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99DB69D" w14:textId="00F274E2"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54 </w:t>
            </w:r>
          </w:p>
        </w:tc>
      </w:tr>
      <w:tr w:rsidR="008377DD" w:rsidRPr="00CD1A27" w14:paraId="40B7B41D" w14:textId="77777777" w:rsidTr="008377DD">
        <w:trPr>
          <w:trHeight w:hRule="exact" w:val="85"/>
        </w:trPr>
        <w:tc>
          <w:tcPr>
            <w:tcW w:w="2975" w:type="dxa"/>
            <w:tcBorders>
              <w:top w:val="nil"/>
              <w:left w:val="nil"/>
              <w:bottom w:val="single" w:sz="4" w:space="0" w:color="000000"/>
              <w:right w:val="nil"/>
            </w:tcBorders>
            <w:shd w:val="clear" w:color="000000" w:fill="FFFFFF"/>
            <w:vAlign w:val="center"/>
          </w:tcPr>
          <w:p w14:paraId="74F62FD8"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3967A71"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EE3F606"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A622E20"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3907BAF"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8E5BE4A"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0C2154B" w14:textId="77777777" w:rsidR="008377DD" w:rsidRPr="008377DD" w:rsidRDefault="008377DD" w:rsidP="008377DD">
            <w:pPr>
              <w:spacing w:before="100" w:after="100"/>
              <w:jc w:val="right"/>
              <w:rPr>
                <w:rFonts w:ascii="Public Sans" w:eastAsia="Times New Roman" w:hAnsi="Public Sans" w:cs="Calibri"/>
                <w:b/>
                <w:bCs/>
                <w:color w:val="000000"/>
                <w:sz w:val="18"/>
                <w:szCs w:val="18"/>
                <w:lang w:eastAsia="en-AU"/>
              </w:rPr>
            </w:pPr>
          </w:p>
        </w:tc>
      </w:tr>
      <w:tr w:rsidR="00515E45" w:rsidRPr="00CD1A27" w14:paraId="5E04C4E6" w14:textId="77777777" w:rsidTr="00DE4E47">
        <w:tc>
          <w:tcPr>
            <w:tcW w:w="2975" w:type="dxa"/>
            <w:tcBorders>
              <w:top w:val="nil"/>
              <w:left w:val="nil"/>
              <w:bottom w:val="single" w:sz="4" w:space="0" w:color="000000"/>
              <w:right w:val="nil"/>
            </w:tcBorders>
            <w:shd w:val="clear" w:color="000000" w:fill="FFFFFF"/>
            <w:vAlign w:val="center"/>
            <w:hideMark/>
          </w:tcPr>
          <w:p w14:paraId="419B22C8"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77923A81"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FDB5DA0" w14:textId="27528B07"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DA39937" w14:textId="24AC47F0"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839C7DE"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BB57747"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BAD9A49" w14:textId="6C28C589"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100 </w:t>
            </w:r>
          </w:p>
        </w:tc>
      </w:tr>
      <w:tr w:rsidR="008377DD" w:rsidRPr="00CD1A27" w14:paraId="41CD4A08" w14:textId="77777777" w:rsidTr="003E32A9">
        <w:trPr>
          <w:trHeight w:hRule="exact" w:val="85"/>
        </w:trPr>
        <w:tc>
          <w:tcPr>
            <w:tcW w:w="2975" w:type="dxa"/>
            <w:tcBorders>
              <w:top w:val="nil"/>
              <w:left w:val="nil"/>
              <w:bottom w:val="single" w:sz="4" w:space="0" w:color="auto"/>
              <w:right w:val="nil"/>
            </w:tcBorders>
            <w:shd w:val="clear" w:color="000000" w:fill="FFFFFF"/>
            <w:vAlign w:val="center"/>
          </w:tcPr>
          <w:p w14:paraId="4352870D"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auto"/>
              <w:right w:val="nil"/>
            </w:tcBorders>
            <w:shd w:val="clear" w:color="000000" w:fill="FFFFFF"/>
            <w:vAlign w:val="center"/>
          </w:tcPr>
          <w:p w14:paraId="5013D217" w14:textId="77777777" w:rsidR="008377DD" w:rsidRPr="00515E45" w:rsidRDefault="008377DD" w:rsidP="00CD1A27">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auto"/>
              <w:right w:val="nil"/>
            </w:tcBorders>
            <w:shd w:val="clear" w:color="000000" w:fill="FFFFFF"/>
            <w:vAlign w:val="center"/>
          </w:tcPr>
          <w:p w14:paraId="236FAA6D"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auto"/>
              <w:right w:val="nil"/>
            </w:tcBorders>
            <w:shd w:val="clear" w:color="000000" w:fill="FFFFFF"/>
            <w:vAlign w:val="center"/>
          </w:tcPr>
          <w:p w14:paraId="0DE9EAEC" w14:textId="77777777" w:rsidR="008377DD" w:rsidRPr="00515E45" w:rsidRDefault="008377DD"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auto"/>
              <w:right w:val="nil"/>
            </w:tcBorders>
            <w:shd w:val="clear" w:color="000000" w:fill="FFFFFF"/>
            <w:vAlign w:val="center"/>
          </w:tcPr>
          <w:p w14:paraId="61E6129C"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auto"/>
              <w:right w:val="nil"/>
            </w:tcBorders>
            <w:shd w:val="clear" w:color="000000" w:fill="FFFFFF"/>
            <w:vAlign w:val="center"/>
          </w:tcPr>
          <w:p w14:paraId="5264D153" w14:textId="77777777" w:rsidR="008377DD" w:rsidRPr="00515E45" w:rsidRDefault="008377DD" w:rsidP="008377D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auto"/>
              <w:right w:val="nil"/>
            </w:tcBorders>
            <w:shd w:val="clear" w:color="000000" w:fill="FFFFFF"/>
            <w:noWrap/>
            <w:vAlign w:val="center"/>
          </w:tcPr>
          <w:p w14:paraId="00BF3127" w14:textId="77777777" w:rsidR="008377DD" w:rsidRPr="008377DD" w:rsidRDefault="008377DD" w:rsidP="008377DD">
            <w:pPr>
              <w:spacing w:before="100" w:after="100"/>
              <w:jc w:val="right"/>
              <w:rPr>
                <w:rFonts w:ascii="Public Sans" w:eastAsia="Times New Roman" w:hAnsi="Public Sans" w:cs="Calibri"/>
                <w:b/>
                <w:bCs/>
                <w:color w:val="000000"/>
                <w:sz w:val="18"/>
                <w:szCs w:val="18"/>
                <w:lang w:eastAsia="en-AU"/>
              </w:rPr>
            </w:pPr>
          </w:p>
        </w:tc>
      </w:tr>
      <w:tr w:rsidR="003E32A9" w:rsidRPr="00CD1A27" w14:paraId="4FB37224" w14:textId="77777777" w:rsidTr="003E32A9">
        <w:tc>
          <w:tcPr>
            <w:tcW w:w="8364" w:type="dxa"/>
            <w:gridSpan w:val="6"/>
            <w:tcBorders>
              <w:top w:val="single" w:sz="4" w:space="0" w:color="auto"/>
              <w:left w:val="nil"/>
              <w:bottom w:val="single" w:sz="4" w:space="0" w:color="auto"/>
              <w:right w:val="nil"/>
            </w:tcBorders>
            <w:shd w:val="clear" w:color="000000" w:fill="FFFFFF"/>
            <w:vAlign w:val="center"/>
            <w:hideMark/>
          </w:tcPr>
          <w:p w14:paraId="31AA0F0B" w14:textId="6842DD8D" w:rsidR="003E32A9" w:rsidRPr="00515E45" w:rsidRDefault="003E32A9" w:rsidP="003E32A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New South Wales Electoral Commission</w:t>
            </w:r>
          </w:p>
        </w:tc>
        <w:tc>
          <w:tcPr>
            <w:tcW w:w="1275" w:type="dxa"/>
            <w:tcBorders>
              <w:top w:val="single" w:sz="4" w:space="0" w:color="auto"/>
              <w:left w:val="nil"/>
              <w:bottom w:val="single" w:sz="4" w:space="0" w:color="auto"/>
              <w:right w:val="nil"/>
            </w:tcBorders>
            <w:shd w:val="clear" w:color="000000" w:fill="FFFFFF"/>
            <w:noWrap/>
            <w:vAlign w:val="center"/>
            <w:hideMark/>
          </w:tcPr>
          <w:p w14:paraId="640FDD8E" w14:textId="04434811" w:rsidR="003E32A9" w:rsidRPr="00515E45" w:rsidRDefault="003E32A9"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16,679 </w:t>
            </w:r>
          </w:p>
        </w:tc>
      </w:tr>
      <w:tr w:rsidR="008377DD" w:rsidRPr="00483ADD" w14:paraId="50A9EE61" w14:textId="77777777" w:rsidTr="003E32A9">
        <w:tc>
          <w:tcPr>
            <w:tcW w:w="2975" w:type="dxa"/>
            <w:tcBorders>
              <w:top w:val="single" w:sz="4" w:space="0" w:color="auto"/>
              <w:left w:val="nil"/>
              <w:right w:val="nil"/>
            </w:tcBorders>
            <w:shd w:val="clear" w:color="000000" w:fill="FFFFFF"/>
            <w:vAlign w:val="center"/>
          </w:tcPr>
          <w:p w14:paraId="2F058366" w14:textId="77777777" w:rsidR="008377DD" w:rsidRPr="00483ADD" w:rsidRDefault="008377DD" w:rsidP="00483ADD">
            <w:pPr>
              <w:pStyle w:val="Projectlistingagencyheading"/>
            </w:pPr>
          </w:p>
        </w:tc>
        <w:tc>
          <w:tcPr>
            <w:tcW w:w="1275" w:type="dxa"/>
            <w:tcBorders>
              <w:top w:val="single" w:sz="4" w:space="0" w:color="auto"/>
              <w:left w:val="nil"/>
              <w:right w:val="nil"/>
            </w:tcBorders>
            <w:shd w:val="clear" w:color="000000" w:fill="FFFFFF"/>
            <w:vAlign w:val="center"/>
          </w:tcPr>
          <w:p w14:paraId="018E9ABA" w14:textId="77777777" w:rsidR="008377DD" w:rsidRPr="00483ADD" w:rsidRDefault="008377DD" w:rsidP="00483ADD">
            <w:pPr>
              <w:pStyle w:val="Projectlistingagencyheading"/>
            </w:pPr>
          </w:p>
        </w:tc>
        <w:tc>
          <w:tcPr>
            <w:tcW w:w="709" w:type="dxa"/>
            <w:tcBorders>
              <w:top w:val="single" w:sz="4" w:space="0" w:color="auto"/>
              <w:left w:val="nil"/>
              <w:right w:val="nil"/>
            </w:tcBorders>
            <w:shd w:val="clear" w:color="000000" w:fill="FFFFFF"/>
            <w:vAlign w:val="center"/>
          </w:tcPr>
          <w:p w14:paraId="56D28DA9" w14:textId="77777777" w:rsidR="008377DD" w:rsidRPr="00483ADD" w:rsidRDefault="008377DD" w:rsidP="00483ADD">
            <w:pPr>
              <w:pStyle w:val="Projectlistingagencyheading"/>
            </w:pPr>
          </w:p>
        </w:tc>
        <w:tc>
          <w:tcPr>
            <w:tcW w:w="991" w:type="dxa"/>
            <w:tcBorders>
              <w:top w:val="single" w:sz="4" w:space="0" w:color="auto"/>
              <w:left w:val="nil"/>
              <w:right w:val="nil"/>
            </w:tcBorders>
            <w:shd w:val="clear" w:color="000000" w:fill="FFFFFF"/>
            <w:vAlign w:val="center"/>
          </w:tcPr>
          <w:p w14:paraId="66918028" w14:textId="77777777" w:rsidR="008377DD" w:rsidRPr="00483ADD" w:rsidRDefault="008377DD" w:rsidP="00483ADD">
            <w:pPr>
              <w:pStyle w:val="Projectlistingagencyheading"/>
            </w:pPr>
          </w:p>
        </w:tc>
        <w:tc>
          <w:tcPr>
            <w:tcW w:w="1133" w:type="dxa"/>
            <w:tcBorders>
              <w:top w:val="single" w:sz="4" w:space="0" w:color="auto"/>
              <w:left w:val="nil"/>
              <w:right w:val="nil"/>
            </w:tcBorders>
            <w:shd w:val="clear" w:color="000000" w:fill="FFFFFF"/>
            <w:vAlign w:val="center"/>
          </w:tcPr>
          <w:p w14:paraId="76EE7C2F" w14:textId="77777777" w:rsidR="008377DD" w:rsidRPr="00483ADD" w:rsidRDefault="008377DD" w:rsidP="00483ADD">
            <w:pPr>
              <w:pStyle w:val="Projectlistingagencyheading"/>
            </w:pPr>
          </w:p>
        </w:tc>
        <w:tc>
          <w:tcPr>
            <w:tcW w:w="1281" w:type="dxa"/>
            <w:tcBorders>
              <w:top w:val="single" w:sz="4" w:space="0" w:color="auto"/>
              <w:left w:val="nil"/>
              <w:right w:val="nil"/>
            </w:tcBorders>
            <w:shd w:val="clear" w:color="000000" w:fill="FFFFFF"/>
            <w:vAlign w:val="center"/>
          </w:tcPr>
          <w:p w14:paraId="361F085E" w14:textId="77777777" w:rsidR="008377DD" w:rsidRPr="00483ADD" w:rsidRDefault="008377DD" w:rsidP="00483ADD">
            <w:pPr>
              <w:pStyle w:val="Projectlistingagencyheading"/>
            </w:pPr>
          </w:p>
        </w:tc>
        <w:tc>
          <w:tcPr>
            <w:tcW w:w="1275" w:type="dxa"/>
            <w:tcBorders>
              <w:top w:val="single" w:sz="4" w:space="0" w:color="auto"/>
              <w:left w:val="nil"/>
              <w:right w:val="nil"/>
            </w:tcBorders>
            <w:shd w:val="clear" w:color="000000" w:fill="FFFFFF"/>
            <w:noWrap/>
            <w:vAlign w:val="center"/>
          </w:tcPr>
          <w:p w14:paraId="5F90CA33" w14:textId="77777777" w:rsidR="008377DD" w:rsidRPr="00483ADD" w:rsidRDefault="008377DD" w:rsidP="00483ADD">
            <w:pPr>
              <w:pStyle w:val="Projectlistingagencyheading"/>
            </w:pPr>
          </w:p>
        </w:tc>
      </w:tr>
      <w:tr w:rsidR="00342440" w:rsidRPr="00A773B8" w14:paraId="6FF22026" w14:textId="77777777" w:rsidTr="003E32A9">
        <w:tc>
          <w:tcPr>
            <w:tcW w:w="2975" w:type="dxa"/>
            <w:tcBorders>
              <w:left w:val="nil"/>
              <w:bottom w:val="nil"/>
              <w:right w:val="nil"/>
            </w:tcBorders>
            <w:shd w:val="clear" w:color="auto" w:fill="auto"/>
            <w:hideMark/>
          </w:tcPr>
          <w:p w14:paraId="322EBBF3" w14:textId="77777777" w:rsidR="00515E45" w:rsidRPr="00515E45" w:rsidRDefault="00515E45" w:rsidP="00A773B8">
            <w:pPr>
              <w:pStyle w:val="Projectlistingagencyheading"/>
            </w:pPr>
            <w:r w:rsidRPr="00515E45">
              <w:t>Ombudsman's Office</w:t>
            </w:r>
          </w:p>
        </w:tc>
        <w:tc>
          <w:tcPr>
            <w:tcW w:w="1275" w:type="dxa"/>
            <w:tcBorders>
              <w:left w:val="nil"/>
              <w:bottom w:val="nil"/>
              <w:right w:val="nil"/>
            </w:tcBorders>
            <w:shd w:val="clear" w:color="auto" w:fill="auto"/>
            <w:noWrap/>
            <w:vAlign w:val="bottom"/>
            <w:hideMark/>
          </w:tcPr>
          <w:p w14:paraId="45ED3032" w14:textId="77777777" w:rsidR="00515E45" w:rsidRPr="00515E45" w:rsidRDefault="00515E45" w:rsidP="00A773B8">
            <w:pPr>
              <w:pStyle w:val="Projectlistingagencyheading"/>
            </w:pPr>
          </w:p>
        </w:tc>
        <w:tc>
          <w:tcPr>
            <w:tcW w:w="709" w:type="dxa"/>
            <w:tcBorders>
              <w:left w:val="nil"/>
              <w:bottom w:val="nil"/>
              <w:right w:val="nil"/>
            </w:tcBorders>
            <w:shd w:val="clear" w:color="auto" w:fill="auto"/>
            <w:noWrap/>
            <w:vAlign w:val="bottom"/>
            <w:hideMark/>
          </w:tcPr>
          <w:p w14:paraId="375EBC9D" w14:textId="77777777" w:rsidR="00515E45" w:rsidRPr="00515E45" w:rsidRDefault="00515E45" w:rsidP="008377DD">
            <w:pPr>
              <w:pStyle w:val="Projectlistingagencyheading"/>
              <w:jc w:val="center"/>
            </w:pPr>
          </w:p>
        </w:tc>
        <w:tc>
          <w:tcPr>
            <w:tcW w:w="991" w:type="dxa"/>
            <w:tcBorders>
              <w:left w:val="nil"/>
              <w:bottom w:val="nil"/>
              <w:right w:val="nil"/>
            </w:tcBorders>
            <w:shd w:val="clear" w:color="auto" w:fill="auto"/>
            <w:noWrap/>
            <w:vAlign w:val="bottom"/>
            <w:hideMark/>
          </w:tcPr>
          <w:p w14:paraId="4876B3B1" w14:textId="77777777" w:rsidR="00515E45" w:rsidRPr="00515E45" w:rsidRDefault="00515E45" w:rsidP="008377DD">
            <w:pPr>
              <w:pStyle w:val="Projectlistingagencyheading"/>
              <w:jc w:val="center"/>
            </w:pPr>
          </w:p>
        </w:tc>
        <w:tc>
          <w:tcPr>
            <w:tcW w:w="1133" w:type="dxa"/>
            <w:tcBorders>
              <w:left w:val="nil"/>
              <w:bottom w:val="nil"/>
              <w:right w:val="nil"/>
            </w:tcBorders>
            <w:shd w:val="clear" w:color="auto" w:fill="auto"/>
            <w:noWrap/>
            <w:vAlign w:val="bottom"/>
            <w:hideMark/>
          </w:tcPr>
          <w:p w14:paraId="0CD87348" w14:textId="77777777" w:rsidR="00515E45" w:rsidRPr="00515E45" w:rsidRDefault="00515E45" w:rsidP="008377DD">
            <w:pPr>
              <w:pStyle w:val="Projectlistingagencyheading"/>
              <w:jc w:val="right"/>
            </w:pPr>
          </w:p>
        </w:tc>
        <w:tc>
          <w:tcPr>
            <w:tcW w:w="1281" w:type="dxa"/>
            <w:tcBorders>
              <w:left w:val="nil"/>
              <w:bottom w:val="nil"/>
              <w:right w:val="nil"/>
            </w:tcBorders>
            <w:shd w:val="clear" w:color="auto" w:fill="auto"/>
            <w:noWrap/>
            <w:vAlign w:val="bottom"/>
            <w:hideMark/>
          </w:tcPr>
          <w:p w14:paraId="66CB4CCC" w14:textId="77777777" w:rsidR="00515E45" w:rsidRPr="00515E45" w:rsidRDefault="00515E45" w:rsidP="008377DD">
            <w:pPr>
              <w:pStyle w:val="Projectlistingagencyheading"/>
              <w:jc w:val="right"/>
            </w:pPr>
          </w:p>
        </w:tc>
        <w:tc>
          <w:tcPr>
            <w:tcW w:w="1275" w:type="dxa"/>
            <w:tcBorders>
              <w:left w:val="nil"/>
              <w:bottom w:val="nil"/>
              <w:right w:val="nil"/>
            </w:tcBorders>
            <w:shd w:val="clear" w:color="auto" w:fill="auto"/>
            <w:noWrap/>
            <w:vAlign w:val="bottom"/>
            <w:hideMark/>
          </w:tcPr>
          <w:p w14:paraId="204E1E6E" w14:textId="77777777" w:rsidR="00515E45" w:rsidRPr="00515E45" w:rsidRDefault="00515E45" w:rsidP="008377DD">
            <w:pPr>
              <w:pStyle w:val="Projectlistingagencyheading"/>
              <w:jc w:val="right"/>
              <w:rPr>
                <w:sz w:val="18"/>
                <w:szCs w:val="18"/>
              </w:rPr>
            </w:pPr>
          </w:p>
        </w:tc>
      </w:tr>
      <w:tr w:rsidR="00515E45" w:rsidRPr="00CD1A27" w14:paraId="0ED6B10A"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36C848DE"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3CA03840"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699AD3A7" w14:textId="545EA6D4"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73B696CA" w14:textId="4E32F013"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3EC3BD84"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764A4DC9"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B971A3F" w14:textId="401E480F"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1,768 </w:t>
            </w:r>
          </w:p>
        </w:tc>
      </w:tr>
      <w:tr w:rsidR="003E32A9" w:rsidRPr="00CD1A27" w14:paraId="61A043DF" w14:textId="77777777" w:rsidTr="003E32A9">
        <w:trPr>
          <w:trHeight w:hRule="exact" w:val="85"/>
        </w:trPr>
        <w:tc>
          <w:tcPr>
            <w:tcW w:w="2975" w:type="dxa"/>
            <w:tcBorders>
              <w:top w:val="single" w:sz="4" w:space="0" w:color="000000"/>
              <w:left w:val="nil"/>
              <w:bottom w:val="single" w:sz="4" w:space="0" w:color="000000"/>
              <w:right w:val="nil"/>
            </w:tcBorders>
            <w:shd w:val="clear" w:color="000000" w:fill="FFFFFF"/>
            <w:vAlign w:val="center"/>
          </w:tcPr>
          <w:p w14:paraId="6C89D26A" w14:textId="77777777" w:rsidR="003E32A9" w:rsidRPr="00515E45" w:rsidRDefault="003E32A9" w:rsidP="00CD1A27">
            <w:pPr>
              <w:spacing w:before="100" w:after="100"/>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vAlign w:val="center"/>
          </w:tcPr>
          <w:p w14:paraId="7E5A1EEB" w14:textId="77777777" w:rsidR="003E32A9" w:rsidRPr="00515E45" w:rsidRDefault="003E32A9" w:rsidP="00CD1A27">
            <w:pPr>
              <w:spacing w:before="100" w:after="100"/>
              <w:rPr>
                <w:rFonts w:ascii="Public Sans" w:eastAsia="Times New Roman" w:hAnsi="Public Sans" w:cs="Calibri"/>
                <w:b/>
                <w:bCs/>
                <w:color w:val="000000"/>
                <w:lang w:eastAsia="en-AU"/>
              </w:rPr>
            </w:pPr>
          </w:p>
        </w:tc>
        <w:tc>
          <w:tcPr>
            <w:tcW w:w="709" w:type="dxa"/>
            <w:tcBorders>
              <w:top w:val="single" w:sz="4" w:space="0" w:color="000000"/>
              <w:left w:val="nil"/>
              <w:bottom w:val="single" w:sz="4" w:space="0" w:color="000000"/>
              <w:right w:val="nil"/>
            </w:tcBorders>
            <w:shd w:val="clear" w:color="000000" w:fill="FFFFFF"/>
            <w:vAlign w:val="center"/>
          </w:tcPr>
          <w:p w14:paraId="62612BA8" w14:textId="77777777" w:rsidR="003E32A9" w:rsidRPr="00515E45" w:rsidRDefault="003E32A9" w:rsidP="008377D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tcPr>
          <w:p w14:paraId="44D4C9D6" w14:textId="77777777" w:rsidR="003E32A9" w:rsidRPr="00515E45" w:rsidRDefault="003E32A9" w:rsidP="008377D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tcPr>
          <w:p w14:paraId="324FEF9C" w14:textId="77777777" w:rsidR="003E32A9" w:rsidRPr="00515E45" w:rsidRDefault="003E32A9" w:rsidP="008377DD">
            <w:pPr>
              <w:spacing w:before="100" w:after="100"/>
              <w:jc w:val="right"/>
              <w:rPr>
                <w:rFonts w:ascii="Public Sans" w:eastAsia="Times New Roman" w:hAnsi="Public Sans" w:cs="Calibri"/>
                <w:b/>
                <w:bCs/>
                <w:color w:val="000000"/>
                <w:lang w:eastAsia="en-AU"/>
              </w:rPr>
            </w:pPr>
          </w:p>
        </w:tc>
        <w:tc>
          <w:tcPr>
            <w:tcW w:w="1281" w:type="dxa"/>
            <w:tcBorders>
              <w:top w:val="single" w:sz="4" w:space="0" w:color="000000"/>
              <w:left w:val="nil"/>
              <w:bottom w:val="single" w:sz="4" w:space="0" w:color="000000"/>
              <w:right w:val="nil"/>
            </w:tcBorders>
            <w:shd w:val="clear" w:color="000000" w:fill="FFFFFF"/>
            <w:vAlign w:val="center"/>
          </w:tcPr>
          <w:p w14:paraId="3FA7F77B" w14:textId="77777777" w:rsidR="003E32A9" w:rsidRPr="00515E45" w:rsidRDefault="003E32A9" w:rsidP="008377DD">
            <w:pPr>
              <w:spacing w:before="100" w:after="100"/>
              <w:jc w:val="right"/>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noWrap/>
            <w:vAlign w:val="center"/>
          </w:tcPr>
          <w:p w14:paraId="29CE1249" w14:textId="77777777" w:rsidR="003E32A9" w:rsidRPr="00515E45" w:rsidRDefault="003E32A9" w:rsidP="008377DD">
            <w:pPr>
              <w:spacing w:before="100" w:after="100"/>
              <w:jc w:val="right"/>
              <w:rPr>
                <w:rFonts w:ascii="Public Sans" w:eastAsia="Times New Roman" w:hAnsi="Public Sans" w:cs="Calibri"/>
                <w:b/>
                <w:bCs/>
                <w:color w:val="000000"/>
                <w:sz w:val="18"/>
                <w:szCs w:val="18"/>
                <w:lang w:eastAsia="en-AU"/>
              </w:rPr>
            </w:pPr>
          </w:p>
        </w:tc>
      </w:tr>
      <w:tr w:rsidR="00515E45" w:rsidRPr="00CD1A27" w14:paraId="18EF30B9" w14:textId="77777777" w:rsidTr="00DE4E47">
        <w:tc>
          <w:tcPr>
            <w:tcW w:w="2975" w:type="dxa"/>
            <w:tcBorders>
              <w:top w:val="nil"/>
              <w:left w:val="nil"/>
              <w:bottom w:val="single" w:sz="4" w:space="0" w:color="000000"/>
              <w:right w:val="nil"/>
            </w:tcBorders>
            <w:shd w:val="clear" w:color="000000" w:fill="FFFFFF"/>
            <w:vAlign w:val="center"/>
            <w:hideMark/>
          </w:tcPr>
          <w:p w14:paraId="5D52916A"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Ombudsman's Office</w:t>
            </w:r>
          </w:p>
        </w:tc>
        <w:tc>
          <w:tcPr>
            <w:tcW w:w="1275" w:type="dxa"/>
            <w:tcBorders>
              <w:top w:val="nil"/>
              <w:left w:val="nil"/>
              <w:bottom w:val="single" w:sz="4" w:space="0" w:color="000000"/>
              <w:right w:val="nil"/>
            </w:tcBorders>
            <w:shd w:val="clear" w:color="000000" w:fill="FFFFFF"/>
            <w:vAlign w:val="center"/>
            <w:hideMark/>
          </w:tcPr>
          <w:p w14:paraId="43A185F8"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69D5B9A" w14:textId="1330F9AC"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DCFFAFC" w14:textId="58E6FD1F" w:rsidR="00515E45" w:rsidRPr="00515E45" w:rsidRDefault="00515E45" w:rsidP="008377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EDC7FCC"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C1F7E76" w14:textId="77777777" w:rsidR="00515E45" w:rsidRPr="00515E45" w:rsidRDefault="00515E45" w:rsidP="008377D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3F436E67" w14:textId="45DDEA2B"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1,768 </w:t>
            </w:r>
          </w:p>
        </w:tc>
      </w:tr>
    </w:tbl>
    <w:p w14:paraId="4990FE30" w14:textId="77777777" w:rsidR="00DE4E47" w:rsidRDefault="00DE4E47" w:rsidP="00515E45">
      <w:pPr>
        <w:rPr>
          <w:rFonts w:ascii="Public Sans" w:eastAsia="Times New Roman" w:hAnsi="Public Sans" w:cs="Calibri"/>
          <w:b/>
          <w:bCs/>
          <w:color w:val="000000"/>
          <w:sz w:val="26"/>
          <w:szCs w:val="26"/>
          <w:lang w:eastAsia="en-AU"/>
        </w:rPr>
        <w:sectPr w:rsidR="00DE4E47" w:rsidSect="00CF4550">
          <w:headerReference w:type="even" r:id="rId18"/>
          <w:headerReference w:type="default" r:id="rId19"/>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Caption w:val="Communities and Justice projects"/>
        <w:tblDescription w:val="Communities and Justice projects"/>
      </w:tblPr>
      <w:tblGrid>
        <w:gridCol w:w="2975"/>
        <w:gridCol w:w="1275"/>
        <w:gridCol w:w="709"/>
        <w:gridCol w:w="991"/>
        <w:gridCol w:w="1133"/>
        <w:gridCol w:w="1281"/>
        <w:gridCol w:w="1275"/>
      </w:tblGrid>
      <w:tr w:rsidR="00D53F01" w:rsidRPr="00A773B8" w14:paraId="4D88E7CA" w14:textId="77777777">
        <w:tc>
          <w:tcPr>
            <w:tcW w:w="9639" w:type="dxa"/>
            <w:gridSpan w:val="7"/>
            <w:tcBorders>
              <w:top w:val="nil"/>
              <w:left w:val="nil"/>
              <w:bottom w:val="nil"/>
              <w:right w:val="nil"/>
            </w:tcBorders>
            <w:shd w:val="clear" w:color="auto" w:fill="auto"/>
            <w:hideMark/>
          </w:tcPr>
          <w:p w14:paraId="4D04D5BF" w14:textId="28B26B98" w:rsidR="00D53F01" w:rsidRPr="00515E45" w:rsidRDefault="00D53F01" w:rsidP="00D53F01">
            <w:pPr>
              <w:pStyle w:val="Projectlistingagencyheading"/>
              <w:rPr>
                <w:sz w:val="18"/>
                <w:szCs w:val="18"/>
              </w:rPr>
            </w:pPr>
            <w:r w:rsidRPr="00515E45">
              <w:lastRenderedPageBreak/>
              <w:t>Department of Communities and Justice</w:t>
            </w:r>
          </w:p>
        </w:tc>
      </w:tr>
      <w:tr w:rsidR="00515E45" w:rsidRPr="00604685" w14:paraId="48CD3885" w14:textId="77777777" w:rsidTr="00DE4E47">
        <w:tc>
          <w:tcPr>
            <w:tcW w:w="2975" w:type="dxa"/>
            <w:tcBorders>
              <w:top w:val="nil"/>
              <w:left w:val="nil"/>
              <w:bottom w:val="nil"/>
              <w:right w:val="nil"/>
            </w:tcBorders>
            <w:shd w:val="clear" w:color="000000" w:fill="FFFFFF"/>
            <w:hideMark/>
          </w:tcPr>
          <w:p w14:paraId="1830FD5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2A7394A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F19836F" w14:textId="6AC75134"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0D413D7" w14:textId="7B8330E6"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309E2C4"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D4D53DF"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A9748B5"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0047D328" w14:textId="77777777" w:rsidTr="00DE4E47">
        <w:tc>
          <w:tcPr>
            <w:tcW w:w="2975" w:type="dxa"/>
            <w:tcBorders>
              <w:top w:val="nil"/>
              <w:left w:val="nil"/>
              <w:bottom w:val="nil"/>
              <w:right w:val="nil"/>
            </w:tcBorders>
            <w:shd w:val="clear" w:color="000000" w:fill="FFFFFF"/>
            <w:hideMark/>
          </w:tcPr>
          <w:p w14:paraId="03FE2E5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4943B7C3"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5ED819E" w14:textId="72F7CEE1"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39252B4" w14:textId="27C87A29"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F7BA818"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5EC7F5B"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CDE8957"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33BDD1BC" w14:textId="77777777" w:rsidTr="00DE4E47">
        <w:tc>
          <w:tcPr>
            <w:tcW w:w="2975" w:type="dxa"/>
            <w:tcBorders>
              <w:top w:val="nil"/>
              <w:left w:val="nil"/>
              <w:bottom w:val="nil"/>
              <w:right w:val="nil"/>
            </w:tcBorders>
            <w:shd w:val="clear" w:color="000000" w:fill="FFFFFF"/>
            <w:hideMark/>
          </w:tcPr>
          <w:p w14:paraId="5E7C6572" w14:textId="77777777" w:rsidR="00515E45" w:rsidRPr="00515E45" w:rsidRDefault="00515E45" w:rsidP="002718BF">
            <w:pPr>
              <w:pStyle w:val="ProjectListingProject"/>
              <w:spacing w:after="80"/>
            </w:pPr>
            <w:r w:rsidRPr="00515E45">
              <w:t>Aboriginal Children and Family Centre Program</w:t>
            </w:r>
          </w:p>
        </w:tc>
        <w:tc>
          <w:tcPr>
            <w:tcW w:w="1275" w:type="dxa"/>
            <w:tcBorders>
              <w:top w:val="nil"/>
              <w:left w:val="nil"/>
              <w:bottom w:val="nil"/>
              <w:right w:val="nil"/>
            </w:tcBorders>
            <w:shd w:val="clear" w:color="000000" w:fill="FFFFFF"/>
            <w:hideMark/>
          </w:tcPr>
          <w:p w14:paraId="654C9DEE"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753A1AE"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E6E7177"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1E03D998" w14:textId="3FDD4B09" w:rsidR="00515E45" w:rsidRPr="00515E45" w:rsidRDefault="00515E45" w:rsidP="0050733E">
            <w:pPr>
              <w:pStyle w:val="ProjectListingProject"/>
              <w:spacing w:after="80"/>
              <w:jc w:val="right"/>
            </w:pPr>
            <w:r w:rsidRPr="00515E45">
              <w:t xml:space="preserve"> 64,500 </w:t>
            </w:r>
          </w:p>
        </w:tc>
        <w:tc>
          <w:tcPr>
            <w:tcW w:w="1281" w:type="dxa"/>
            <w:tcBorders>
              <w:top w:val="nil"/>
              <w:left w:val="nil"/>
              <w:bottom w:val="nil"/>
              <w:right w:val="nil"/>
            </w:tcBorders>
            <w:shd w:val="clear" w:color="000000" w:fill="FFFFFF"/>
            <w:hideMark/>
          </w:tcPr>
          <w:p w14:paraId="14BF5D56"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C6C59CD" w14:textId="279131B6" w:rsidR="00515E45" w:rsidRPr="00515E45" w:rsidRDefault="00515E45" w:rsidP="008377DD">
            <w:pPr>
              <w:pStyle w:val="ProjectListingProject"/>
              <w:spacing w:after="80"/>
              <w:jc w:val="right"/>
              <w:rPr>
                <w:b/>
                <w:bCs/>
              </w:rPr>
            </w:pPr>
            <w:r w:rsidRPr="00515E45">
              <w:rPr>
                <w:b/>
                <w:bCs/>
              </w:rPr>
              <w:t xml:space="preserve"> 21,500 </w:t>
            </w:r>
          </w:p>
        </w:tc>
      </w:tr>
      <w:tr w:rsidR="00515E45" w:rsidRPr="002718BF" w14:paraId="65F237F6" w14:textId="77777777" w:rsidTr="00DE4E47">
        <w:tc>
          <w:tcPr>
            <w:tcW w:w="2975" w:type="dxa"/>
            <w:tcBorders>
              <w:top w:val="nil"/>
              <w:left w:val="nil"/>
              <w:bottom w:val="nil"/>
              <w:right w:val="nil"/>
            </w:tcBorders>
            <w:shd w:val="clear" w:color="000000" w:fill="FFFFFF"/>
            <w:hideMark/>
          </w:tcPr>
          <w:p w14:paraId="1423DEFC" w14:textId="77777777" w:rsidR="00515E45" w:rsidRPr="00515E45" w:rsidRDefault="00515E45" w:rsidP="002718BF">
            <w:pPr>
              <w:pStyle w:val="ProjectListingProject"/>
              <w:spacing w:after="80"/>
            </w:pPr>
            <w:r w:rsidRPr="00515E45">
              <w:t>Digital Court Reform Program Refresh</w:t>
            </w:r>
          </w:p>
        </w:tc>
        <w:tc>
          <w:tcPr>
            <w:tcW w:w="1275" w:type="dxa"/>
            <w:tcBorders>
              <w:top w:val="nil"/>
              <w:left w:val="nil"/>
              <w:bottom w:val="nil"/>
              <w:right w:val="nil"/>
            </w:tcBorders>
            <w:shd w:val="clear" w:color="000000" w:fill="FFFFFF"/>
            <w:hideMark/>
          </w:tcPr>
          <w:p w14:paraId="3F2E1A2D" w14:textId="77777777" w:rsidR="00515E45" w:rsidRPr="00515E45" w:rsidRDefault="00515E45" w:rsidP="002718B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66AF05C4"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37D0CBD" w14:textId="77777777" w:rsidR="00515E45" w:rsidRPr="00515E45" w:rsidRDefault="00515E45" w:rsidP="0050733E">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4F5E9503" w14:textId="6F1BA99E" w:rsidR="00515E45" w:rsidRPr="00515E45" w:rsidRDefault="00515E45" w:rsidP="0050733E">
            <w:pPr>
              <w:pStyle w:val="ProjectListingProject"/>
              <w:spacing w:after="80"/>
              <w:jc w:val="right"/>
            </w:pPr>
            <w:r w:rsidRPr="00515E45">
              <w:t xml:space="preserve">8,505 </w:t>
            </w:r>
          </w:p>
        </w:tc>
        <w:tc>
          <w:tcPr>
            <w:tcW w:w="1281" w:type="dxa"/>
            <w:tcBorders>
              <w:top w:val="nil"/>
              <w:left w:val="nil"/>
              <w:bottom w:val="nil"/>
              <w:right w:val="nil"/>
            </w:tcBorders>
            <w:shd w:val="clear" w:color="000000" w:fill="FFFFFF"/>
            <w:hideMark/>
          </w:tcPr>
          <w:p w14:paraId="7A877292"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39434D1E" w14:textId="1EE0DAA4" w:rsidR="00515E45" w:rsidRPr="00515E45" w:rsidRDefault="00515E45" w:rsidP="008377DD">
            <w:pPr>
              <w:pStyle w:val="ProjectListingProject"/>
              <w:spacing w:after="80"/>
              <w:jc w:val="right"/>
              <w:rPr>
                <w:b/>
                <w:bCs/>
              </w:rPr>
            </w:pPr>
            <w:r w:rsidRPr="00515E45">
              <w:rPr>
                <w:b/>
                <w:bCs/>
              </w:rPr>
              <w:t xml:space="preserve">3,743 </w:t>
            </w:r>
          </w:p>
        </w:tc>
      </w:tr>
      <w:tr w:rsidR="00515E45" w:rsidRPr="0049350C" w14:paraId="1499E9C8"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859BDD3"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45D3F8E1"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6FFFB68A" w14:textId="51034A70"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00AAE10" w14:textId="064B98D6"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74C4853C"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2383E71"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32C04167" w14:textId="3876B0F0" w:rsidR="00515E45" w:rsidRPr="00515E45" w:rsidRDefault="00515E45" w:rsidP="008377DD">
            <w:pPr>
              <w:pStyle w:val="ProjectListingSubTotal"/>
              <w:jc w:val="right"/>
              <w:rPr>
                <w:b/>
                <w:bCs/>
              </w:rPr>
            </w:pPr>
            <w:r w:rsidRPr="00515E45">
              <w:rPr>
                <w:b/>
                <w:bCs/>
              </w:rPr>
              <w:t xml:space="preserve">25,243 </w:t>
            </w:r>
          </w:p>
        </w:tc>
      </w:tr>
      <w:tr w:rsidR="00515E45" w:rsidRPr="00604685" w14:paraId="4B09B301" w14:textId="77777777" w:rsidTr="00DE4E47">
        <w:tc>
          <w:tcPr>
            <w:tcW w:w="2975" w:type="dxa"/>
            <w:tcBorders>
              <w:top w:val="nil"/>
              <w:left w:val="nil"/>
              <w:bottom w:val="nil"/>
              <w:right w:val="nil"/>
            </w:tcBorders>
            <w:shd w:val="clear" w:color="000000" w:fill="FFFFFF"/>
            <w:hideMark/>
          </w:tcPr>
          <w:p w14:paraId="6FAA5D9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75D4818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47B046B" w14:textId="1D32FDAC"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E656300" w14:textId="483A5E3D"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293C0A9"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952B5B5"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511E84C"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27EE031F" w14:textId="77777777" w:rsidTr="00DE4E47">
        <w:tc>
          <w:tcPr>
            <w:tcW w:w="2975" w:type="dxa"/>
            <w:tcBorders>
              <w:top w:val="nil"/>
              <w:left w:val="nil"/>
              <w:bottom w:val="nil"/>
              <w:right w:val="nil"/>
            </w:tcBorders>
            <w:shd w:val="clear" w:color="000000" w:fill="FFFFFF"/>
            <w:hideMark/>
          </w:tcPr>
          <w:p w14:paraId="4E250FE5" w14:textId="77777777" w:rsidR="00515E45" w:rsidRPr="00515E45" w:rsidRDefault="00515E45" w:rsidP="002718BF">
            <w:pPr>
              <w:pStyle w:val="ProjectListingProject"/>
              <w:spacing w:after="80"/>
            </w:pPr>
            <w:r w:rsidRPr="00515E45">
              <w:t>Central Office Consolidation</w:t>
            </w:r>
          </w:p>
        </w:tc>
        <w:tc>
          <w:tcPr>
            <w:tcW w:w="1275" w:type="dxa"/>
            <w:tcBorders>
              <w:top w:val="nil"/>
              <w:left w:val="nil"/>
              <w:bottom w:val="nil"/>
              <w:right w:val="nil"/>
            </w:tcBorders>
            <w:shd w:val="clear" w:color="000000" w:fill="FFFFFF"/>
            <w:hideMark/>
          </w:tcPr>
          <w:p w14:paraId="7EDF988F"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2EC9404" w14:textId="77777777" w:rsidR="00515E45" w:rsidRPr="00515E45" w:rsidRDefault="00515E45" w:rsidP="0050733E">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28F75737"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3D992D4" w14:textId="0C3D4FBA" w:rsidR="00515E45" w:rsidRPr="00515E45" w:rsidRDefault="00515E45" w:rsidP="0050733E">
            <w:pPr>
              <w:pStyle w:val="ProjectListingProject"/>
              <w:spacing w:after="80"/>
              <w:jc w:val="right"/>
            </w:pPr>
            <w:r w:rsidRPr="00515E45">
              <w:t xml:space="preserve"> 23,372 </w:t>
            </w:r>
          </w:p>
        </w:tc>
        <w:tc>
          <w:tcPr>
            <w:tcW w:w="1281" w:type="dxa"/>
            <w:tcBorders>
              <w:top w:val="nil"/>
              <w:left w:val="nil"/>
              <w:bottom w:val="nil"/>
              <w:right w:val="nil"/>
            </w:tcBorders>
            <w:shd w:val="clear" w:color="000000" w:fill="FFFFFF"/>
            <w:noWrap/>
            <w:hideMark/>
          </w:tcPr>
          <w:p w14:paraId="3CE28B2F" w14:textId="732F1312" w:rsidR="00515E45" w:rsidRPr="00515E45" w:rsidRDefault="00515E45" w:rsidP="0050733E">
            <w:pPr>
              <w:pStyle w:val="ProjectListingProject"/>
              <w:spacing w:after="80"/>
              <w:jc w:val="right"/>
            </w:pPr>
            <w:r w:rsidRPr="00515E45">
              <w:t xml:space="preserve">15,863 </w:t>
            </w:r>
          </w:p>
        </w:tc>
        <w:tc>
          <w:tcPr>
            <w:tcW w:w="1275" w:type="dxa"/>
            <w:tcBorders>
              <w:top w:val="nil"/>
              <w:left w:val="nil"/>
              <w:bottom w:val="nil"/>
              <w:right w:val="nil"/>
            </w:tcBorders>
            <w:shd w:val="clear" w:color="000000" w:fill="FFFFFF"/>
            <w:noWrap/>
            <w:hideMark/>
          </w:tcPr>
          <w:p w14:paraId="5A025E71" w14:textId="3EBEFEDB" w:rsidR="00515E45" w:rsidRPr="00515E45" w:rsidRDefault="00515E45" w:rsidP="008377DD">
            <w:pPr>
              <w:pStyle w:val="ProjectListingProject"/>
              <w:spacing w:after="80"/>
              <w:jc w:val="right"/>
              <w:rPr>
                <w:b/>
                <w:bCs/>
              </w:rPr>
            </w:pPr>
            <w:r w:rsidRPr="00515E45">
              <w:rPr>
                <w:b/>
                <w:bCs/>
              </w:rPr>
              <w:t xml:space="preserve">7,509 </w:t>
            </w:r>
          </w:p>
        </w:tc>
      </w:tr>
      <w:tr w:rsidR="00515E45" w:rsidRPr="002718BF" w14:paraId="6FE30222" w14:textId="77777777" w:rsidTr="00DE4E47">
        <w:tc>
          <w:tcPr>
            <w:tcW w:w="2975" w:type="dxa"/>
            <w:tcBorders>
              <w:top w:val="nil"/>
              <w:left w:val="nil"/>
              <w:bottom w:val="nil"/>
              <w:right w:val="nil"/>
            </w:tcBorders>
            <w:shd w:val="clear" w:color="000000" w:fill="FFFFFF"/>
            <w:hideMark/>
          </w:tcPr>
          <w:p w14:paraId="70FA8F94" w14:textId="77777777" w:rsidR="00515E45" w:rsidRPr="00515E45" w:rsidRDefault="00515E45" w:rsidP="002718BF">
            <w:pPr>
              <w:pStyle w:val="ProjectListingProject"/>
              <w:spacing w:after="80"/>
            </w:pPr>
            <w:r w:rsidRPr="00515E45">
              <w:t>Drug Court Expansion</w:t>
            </w:r>
          </w:p>
        </w:tc>
        <w:tc>
          <w:tcPr>
            <w:tcW w:w="1275" w:type="dxa"/>
            <w:tcBorders>
              <w:top w:val="nil"/>
              <w:left w:val="nil"/>
              <w:bottom w:val="nil"/>
              <w:right w:val="nil"/>
            </w:tcBorders>
            <w:shd w:val="clear" w:color="000000" w:fill="FFFFFF"/>
            <w:hideMark/>
          </w:tcPr>
          <w:p w14:paraId="5763205E"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0DD9CE1"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0D81857"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D2A88B7" w14:textId="6FFB7C5E" w:rsidR="00515E45" w:rsidRPr="00515E45" w:rsidRDefault="00515E45" w:rsidP="0050733E">
            <w:pPr>
              <w:pStyle w:val="ProjectListingProject"/>
              <w:spacing w:after="80"/>
              <w:jc w:val="right"/>
            </w:pPr>
            <w:r w:rsidRPr="00515E45">
              <w:t xml:space="preserve">16,092 </w:t>
            </w:r>
          </w:p>
        </w:tc>
        <w:tc>
          <w:tcPr>
            <w:tcW w:w="1281" w:type="dxa"/>
            <w:tcBorders>
              <w:top w:val="nil"/>
              <w:left w:val="nil"/>
              <w:bottom w:val="nil"/>
              <w:right w:val="nil"/>
            </w:tcBorders>
            <w:shd w:val="clear" w:color="000000" w:fill="FFFFFF"/>
            <w:noWrap/>
            <w:hideMark/>
          </w:tcPr>
          <w:p w14:paraId="03CB966C" w14:textId="1DDF1278" w:rsidR="00515E45" w:rsidRPr="00515E45" w:rsidRDefault="00515E45" w:rsidP="0050733E">
            <w:pPr>
              <w:pStyle w:val="ProjectListingProject"/>
              <w:spacing w:after="80"/>
              <w:jc w:val="right"/>
            </w:pPr>
            <w:r w:rsidRPr="00515E45">
              <w:t xml:space="preserve">1,650 </w:t>
            </w:r>
          </w:p>
        </w:tc>
        <w:tc>
          <w:tcPr>
            <w:tcW w:w="1275" w:type="dxa"/>
            <w:tcBorders>
              <w:top w:val="nil"/>
              <w:left w:val="nil"/>
              <w:bottom w:val="nil"/>
              <w:right w:val="nil"/>
            </w:tcBorders>
            <w:shd w:val="clear" w:color="000000" w:fill="FFFFFF"/>
            <w:noWrap/>
            <w:hideMark/>
          </w:tcPr>
          <w:p w14:paraId="34565AB8" w14:textId="4C4D1C48" w:rsidR="00515E45" w:rsidRPr="00515E45" w:rsidRDefault="00515E45" w:rsidP="008377DD">
            <w:pPr>
              <w:pStyle w:val="ProjectListingProject"/>
              <w:spacing w:after="80"/>
              <w:jc w:val="right"/>
              <w:rPr>
                <w:b/>
                <w:bCs/>
              </w:rPr>
            </w:pPr>
            <w:r w:rsidRPr="00515E45">
              <w:rPr>
                <w:b/>
                <w:bCs/>
              </w:rPr>
              <w:t xml:space="preserve"> 14,392 </w:t>
            </w:r>
          </w:p>
        </w:tc>
      </w:tr>
      <w:tr w:rsidR="00515E45" w:rsidRPr="002718BF" w14:paraId="4CFCA1BD" w14:textId="77777777" w:rsidTr="00DE4E47">
        <w:tc>
          <w:tcPr>
            <w:tcW w:w="2975" w:type="dxa"/>
            <w:tcBorders>
              <w:top w:val="nil"/>
              <w:left w:val="nil"/>
              <w:bottom w:val="nil"/>
              <w:right w:val="nil"/>
            </w:tcBorders>
            <w:shd w:val="clear" w:color="000000" w:fill="FFFFFF"/>
            <w:hideMark/>
          </w:tcPr>
          <w:p w14:paraId="72D5C284" w14:textId="77777777" w:rsidR="00515E45" w:rsidRPr="00515E45" w:rsidRDefault="00515E45" w:rsidP="002718BF">
            <w:pPr>
              <w:pStyle w:val="ProjectListingProject"/>
              <w:spacing w:after="80"/>
            </w:pPr>
            <w:r w:rsidRPr="00515E45">
              <w:t xml:space="preserve">Expansion of </w:t>
            </w:r>
            <w:proofErr w:type="gramStart"/>
            <w:r w:rsidRPr="00515E45">
              <w:t>Audio Visual</w:t>
            </w:r>
            <w:proofErr w:type="gramEnd"/>
            <w:r w:rsidRPr="00515E45">
              <w:t xml:space="preserve"> Link (AVL) Facilities</w:t>
            </w:r>
          </w:p>
        </w:tc>
        <w:tc>
          <w:tcPr>
            <w:tcW w:w="1275" w:type="dxa"/>
            <w:tcBorders>
              <w:top w:val="nil"/>
              <w:left w:val="nil"/>
              <w:bottom w:val="nil"/>
              <w:right w:val="nil"/>
            </w:tcBorders>
            <w:shd w:val="clear" w:color="000000" w:fill="FFFFFF"/>
            <w:hideMark/>
          </w:tcPr>
          <w:p w14:paraId="0D943F03"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B420FB7"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06186BF"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87B07C2" w14:textId="11D443DD" w:rsidR="00515E45" w:rsidRPr="00515E45" w:rsidRDefault="00515E45" w:rsidP="0050733E">
            <w:pPr>
              <w:pStyle w:val="ProjectListingProject"/>
              <w:spacing w:after="80"/>
              <w:jc w:val="right"/>
            </w:pPr>
            <w:r w:rsidRPr="00515E45">
              <w:t xml:space="preserve">18,000 </w:t>
            </w:r>
          </w:p>
        </w:tc>
        <w:tc>
          <w:tcPr>
            <w:tcW w:w="1281" w:type="dxa"/>
            <w:tcBorders>
              <w:top w:val="nil"/>
              <w:left w:val="nil"/>
              <w:bottom w:val="nil"/>
              <w:right w:val="nil"/>
            </w:tcBorders>
            <w:shd w:val="clear" w:color="000000" w:fill="FFFFFF"/>
            <w:noWrap/>
            <w:hideMark/>
          </w:tcPr>
          <w:p w14:paraId="62E5640F" w14:textId="1792F91C" w:rsidR="00515E45" w:rsidRPr="00515E45" w:rsidRDefault="00515E45" w:rsidP="0050733E">
            <w:pPr>
              <w:pStyle w:val="ProjectListingProject"/>
              <w:spacing w:after="80"/>
              <w:jc w:val="right"/>
            </w:pPr>
            <w:r w:rsidRPr="00515E45">
              <w:t xml:space="preserve"> 6,356 </w:t>
            </w:r>
          </w:p>
        </w:tc>
        <w:tc>
          <w:tcPr>
            <w:tcW w:w="1275" w:type="dxa"/>
            <w:tcBorders>
              <w:top w:val="nil"/>
              <w:left w:val="nil"/>
              <w:bottom w:val="nil"/>
              <w:right w:val="nil"/>
            </w:tcBorders>
            <w:shd w:val="clear" w:color="000000" w:fill="FFFFFF"/>
            <w:noWrap/>
            <w:hideMark/>
          </w:tcPr>
          <w:p w14:paraId="153C7FB9" w14:textId="173C2697" w:rsidR="00515E45" w:rsidRPr="00515E45" w:rsidRDefault="00515E45" w:rsidP="008377DD">
            <w:pPr>
              <w:pStyle w:val="ProjectListingProject"/>
              <w:spacing w:after="80"/>
              <w:jc w:val="right"/>
              <w:rPr>
                <w:b/>
                <w:bCs/>
              </w:rPr>
            </w:pPr>
            <w:r w:rsidRPr="00515E45">
              <w:rPr>
                <w:b/>
                <w:bCs/>
              </w:rPr>
              <w:t xml:space="preserve">11,644 </w:t>
            </w:r>
          </w:p>
        </w:tc>
      </w:tr>
      <w:tr w:rsidR="00515E45" w:rsidRPr="002718BF" w14:paraId="06681EC3" w14:textId="77777777" w:rsidTr="00DE4E47">
        <w:tc>
          <w:tcPr>
            <w:tcW w:w="2975" w:type="dxa"/>
            <w:tcBorders>
              <w:top w:val="nil"/>
              <w:left w:val="nil"/>
              <w:bottom w:val="nil"/>
              <w:right w:val="nil"/>
            </w:tcBorders>
            <w:shd w:val="clear" w:color="000000" w:fill="FFFFFF"/>
            <w:hideMark/>
          </w:tcPr>
          <w:p w14:paraId="12D5BF15" w14:textId="77777777" w:rsidR="00515E45" w:rsidRPr="00515E45" w:rsidRDefault="00515E45" w:rsidP="002718BF">
            <w:pPr>
              <w:pStyle w:val="ProjectListingProject"/>
              <w:spacing w:after="80"/>
            </w:pPr>
            <w:r w:rsidRPr="00515E45">
              <w:t>Improving Local Court Capacity</w:t>
            </w:r>
          </w:p>
        </w:tc>
        <w:tc>
          <w:tcPr>
            <w:tcW w:w="1275" w:type="dxa"/>
            <w:tcBorders>
              <w:top w:val="nil"/>
              <w:left w:val="nil"/>
              <w:bottom w:val="nil"/>
              <w:right w:val="nil"/>
            </w:tcBorders>
            <w:shd w:val="clear" w:color="000000" w:fill="FFFFFF"/>
            <w:hideMark/>
          </w:tcPr>
          <w:p w14:paraId="2D103FED"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37142E2" w14:textId="77777777" w:rsidR="00515E45" w:rsidRPr="00515E45" w:rsidRDefault="00515E45" w:rsidP="0050733E">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0B1FC580"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CE87A78" w14:textId="113078CD" w:rsidR="00515E45" w:rsidRPr="00515E45" w:rsidRDefault="00515E45" w:rsidP="0050733E">
            <w:pPr>
              <w:pStyle w:val="ProjectListingProject"/>
              <w:spacing w:after="80"/>
              <w:jc w:val="right"/>
            </w:pPr>
            <w:r w:rsidRPr="00515E45">
              <w:t xml:space="preserve"> 975 </w:t>
            </w:r>
          </w:p>
        </w:tc>
        <w:tc>
          <w:tcPr>
            <w:tcW w:w="1281" w:type="dxa"/>
            <w:tcBorders>
              <w:top w:val="nil"/>
              <w:left w:val="nil"/>
              <w:bottom w:val="nil"/>
              <w:right w:val="nil"/>
            </w:tcBorders>
            <w:shd w:val="clear" w:color="000000" w:fill="FFFFFF"/>
            <w:noWrap/>
            <w:hideMark/>
          </w:tcPr>
          <w:p w14:paraId="5DAF258F" w14:textId="0C2C7205" w:rsidR="00515E45" w:rsidRPr="00515E45" w:rsidRDefault="00515E45" w:rsidP="0050733E">
            <w:pPr>
              <w:pStyle w:val="ProjectListingProject"/>
              <w:spacing w:after="80"/>
              <w:jc w:val="right"/>
            </w:pPr>
            <w:r w:rsidRPr="00515E45">
              <w:t xml:space="preserve">104 </w:t>
            </w:r>
          </w:p>
        </w:tc>
        <w:tc>
          <w:tcPr>
            <w:tcW w:w="1275" w:type="dxa"/>
            <w:tcBorders>
              <w:top w:val="nil"/>
              <w:left w:val="nil"/>
              <w:bottom w:val="nil"/>
              <w:right w:val="nil"/>
            </w:tcBorders>
            <w:shd w:val="clear" w:color="000000" w:fill="FFFFFF"/>
            <w:noWrap/>
            <w:hideMark/>
          </w:tcPr>
          <w:p w14:paraId="2340C23B" w14:textId="79A13642" w:rsidR="00515E45" w:rsidRPr="00515E45" w:rsidRDefault="00515E45" w:rsidP="008377DD">
            <w:pPr>
              <w:pStyle w:val="ProjectListingProject"/>
              <w:spacing w:after="80"/>
              <w:jc w:val="right"/>
              <w:rPr>
                <w:b/>
                <w:bCs/>
              </w:rPr>
            </w:pPr>
            <w:r w:rsidRPr="00515E45">
              <w:rPr>
                <w:b/>
                <w:bCs/>
              </w:rPr>
              <w:t xml:space="preserve">871 </w:t>
            </w:r>
          </w:p>
        </w:tc>
      </w:tr>
      <w:tr w:rsidR="00515E45" w:rsidRPr="002718BF" w14:paraId="016DFA95" w14:textId="77777777" w:rsidTr="00DE4E47">
        <w:tc>
          <w:tcPr>
            <w:tcW w:w="2975" w:type="dxa"/>
            <w:tcBorders>
              <w:top w:val="nil"/>
              <w:left w:val="nil"/>
              <w:bottom w:val="nil"/>
              <w:right w:val="nil"/>
            </w:tcBorders>
            <w:shd w:val="clear" w:color="000000" w:fill="FFFFFF"/>
            <w:hideMark/>
          </w:tcPr>
          <w:p w14:paraId="6370E3B2" w14:textId="77777777" w:rsidR="00515E45" w:rsidRPr="00515E45" w:rsidRDefault="00515E45" w:rsidP="002718BF">
            <w:pPr>
              <w:pStyle w:val="ProjectListingProject"/>
              <w:spacing w:after="80"/>
            </w:pPr>
            <w:r w:rsidRPr="00515E45">
              <w:t>Prison Bed Capacity Program</w:t>
            </w:r>
          </w:p>
        </w:tc>
        <w:tc>
          <w:tcPr>
            <w:tcW w:w="1275" w:type="dxa"/>
            <w:tcBorders>
              <w:top w:val="nil"/>
              <w:left w:val="nil"/>
              <w:bottom w:val="nil"/>
              <w:right w:val="nil"/>
            </w:tcBorders>
            <w:shd w:val="clear" w:color="000000" w:fill="FFFFFF"/>
            <w:hideMark/>
          </w:tcPr>
          <w:p w14:paraId="7CDC2117"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3EE721B" w14:textId="77777777" w:rsidR="00515E45" w:rsidRPr="00515E45" w:rsidRDefault="00515E45" w:rsidP="0050733E">
            <w:pPr>
              <w:pStyle w:val="ProjectListingProject"/>
              <w:spacing w:after="80"/>
              <w:jc w:val="center"/>
            </w:pPr>
            <w:r w:rsidRPr="00515E45">
              <w:t>2015</w:t>
            </w:r>
          </w:p>
        </w:tc>
        <w:tc>
          <w:tcPr>
            <w:tcW w:w="991" w:type="dxa"/>
            <w:tcBorders>
              <w:top w:val="nil"/>
              <w:left w:val="nil"/>
              <w:bottom w:val="nil"/>
              <w:right w:val="nil"/>
            </w:tcBorders>
            <w:shd w:val="clear" w:color="000000" w:fill="FFFFFF"/>
            <w:hideMark/>
          </w:tcPr>
          <w:p w14:paraId="0D9C4E4D"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074A74E" w14:textId="38AB8627" w:rsidR="00515E45" w:rsidRPr="00515E45" w:rsidRDefault="00515E45" w:rsidP="0050733E">
            <w:pPr>
              <w:pStyle w:val="ProjectListingProject"/>
              <w:spacing w:after="80"/>
              <w:jc w:val="right"/>
            </w:pPr>
            <w:r w:rsidRPr="00515E45">
              <w:t xml:space="preserve">2,416,051 </w:t>
            </w:r>
          </w:p>
        </w:tc>
        <w:tc>
          <w:tcPr>
            <w:tcW w:w="1281" w:type="dxa"/>
            <w:tcBorders>
              <w:top w:val="nil"/>
              <w:left w:val="nil"/>
              <w:bottom w:val="nil"/>
              <w:right w:val="nil"/>
            </w:tcBorders>
            <w:shd w:val="clear" w:color="000000" w:fill="FFFFFF"/>
            <w:noWrap/>
            <w:hideMark/>
          </w:tcPr>
          <w:p w14:paraId="5643322D" w14:textId="043FBE9E" w:rsidR="00515E45" w:rsidRPr="00515E45" w:rsidRDefault="00515E45" w:rsidP="0050733E">
            <w:pPr>
              <w:pStyle w:val="ProjectListingProject"/>
              <w:spacing w:after="80"/>
              <w:jc w:val="right"/>
            </w:pPr>
            <w:r w:rsidRPr="00515E45">
              <w:t xml:space="preserve"> 2,385,170 </w:t>
            </w:r>
          </w:p>
        </w:tc>
        <w:tc>
          <w:tcPr>
            <w:tcW w:w="1275" w:type="dxa"/>
            <w:tcBorders>
              <w:top w:val="nil"/>
              <w:left w:val="nil"/>
              <w:bottom w:val="nil"/>
              <w:right w:val="nil"/>
            </w:tcBorders>
            <w:shd w:val="clear" w:color="000000" w:fill="FFFFFF"/>
            <w:noWrap/>
            <w:hideMark/>
          </w:tcPr>
          <w:p w14:paraId="6AE8D631" w14:textId="7EEF2898" w:rsidR="00515E45" w:rsidRPr="00515E45" w:rsidRDefault="00515E45" w:rsidP="008377DD">
            <w:pPr>
              <w:pStyle w:val="ProjectListingProject"/>
              <w:spacing w:after="80"/>
              <w:jc w:val="right"/>
              <w:rPr>
                <w:b/>
                <w:bCs/>
              </w:rPr>
            </w:pPr>
            <w:r w:rsidRPr="00515E45">
              <w:rPr>
                <w:b/>
                <w:bCs/>
              </w:rPr>
              <w:t xml:space="preserve"> 30,881 </w:t>
            </w:r>
          </w:p>
        </w:tc>
      </w:tr>
      <w:tr w:rsidR="00515E45" w:rsidRPr="002718BF" w14:paraId="5104D798" w14:textId="77777777" w:rsidTr="00DE4E47">
        <w:tc>
          <w:tcPr>
            <w:tcW w:w="2975" w:type="dxa"/>
            <w:tcBorders>
              <w:top w:val="nil"/>
              <w:left w:val="nil"/>
              <w:bottom w:val="nil"/>
              <w:right w:val="nil"/>
            </w:tcBorders>
            <w:shd w:val="clear" w:color="000000" w:fill="FFFFFF"/>
            <w:hideMark/>
          </w:tcPr>
          <w:p w14:paraId="7332E571" w14:textId="77777777" w:rsidR="00515E45" w:rsidRPr="00515E45" w:rsidRDefault="00515E45" w:rsidP="002718BF">
            <w:pPr>
              <w:pStyle w:val="ProjectListingProject"/>
              <w:spacing w:after="80"/>
            </w:pPr>
            <w:r w:rsidRPr="00515E45">
              <w:t>Removal of Prison Cell Ligature Points</w:t>
            </w:r>
          </w:p>
        </w:tc>
        <w:tc>
          <w:tcPr>
            <w:tcW w:w="1275" w:type="dxa"/>
            <w:tcBorders>
              <w:top w:val="nil"/>
              <w:left w:val="nil"/>
              <w:bottom w:val="nil"/>
              <w:right w:val="nil"/>
            </w:tcBorders>
            <w:shd w:val="clear" w:color="000000" w:fill="FFFFFF"/>
            <w:hideMark/>
          </w:tcPr>
          <w:p w14:paraId="02990C8D"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4833CD6"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9C1BFBF"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8E609B6" w14:textId="6CF3BE36" w:rsidR="00515E45" w:rsidRPr="00515E45" w:rsidRDefault="00515E45" w:rsidP="0050733E">
            <w:pPr>
              <w:pStyle w:val="ProjectListingProject"/>
              <w:spacing w:after="80"/>
              <w:jc w:val="right"/>
            </w:pPr>
            <w:r w:rsidRPr="00515E45">
              <w:t xml:space="preserve"> 6,000 </w:t>
            </w:r>
          </w:p>
        </w:tc>
        <w:tc>
          <w:tcPr>
            <w:tcW w:w="1281" w:type="dxa"/>
            <w:tcBorders>
              <w:top w:val="nil"/>
              <w:left w:val="nil"/>
              <w:bottom w:val="nil"/>
              <w:right w:val="nil"/>
            </w:tcBorders>
            <w:shd w:val="clear" w:color="000000" w:fill="FFFFFF"/>
            <w:hideMark/>
          </w:tcPr>
          <w:p w14:paraId="4C0F4064"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0261BCA" w14:textId="345B1160" w:rsidR="00515E45" w:rsidRPr="00515E45" w:rsidRDefault="00515E45" w:rsidP="008377DD">
            <w:pPr>
              <w:pStyle w:val="ProjectListingProject"/>
              <w:spacing w:after="80"/>
              <w:jc w:val="right"/>
              <w:rPr>
                <w:b/>
                <w:bCs/>
              </w:rPr>
            </w:pPr>
            <w:r w:rsidRPr="00515E45">
              <w:rPr>
                <w:b/>
                <w:bCs/>
              </w:rPr>
              <w:t xml:space="preserve">6,000 </w:t>
            </w:r>
          </w:p>
        </w:tc>
      </w:tr>
      <w:tr w:rsidR="00515E45" w:rsidRPr="002718BF" w14:paraId="55F194DA" w14:textId="77777777" w:rsidTr="00DE4E47">
        <w:tc>
          <w:tcPr>
            <w:tcW w:w="2975" w:type="dxa"/>
            <w:tcBorders>
              <w:top w:val="nil"/>
              <w:left w:val="nil"/>
              <w:bottom w:val="nil"/>
              <w:right w:val="nil"/>
            </w:tcBorders>
            <w:shd w:val="clear" w:color="000000" w:fill="FFFFFF"/>
            <w:hideMark/>
          </w:tcPr>
          <w:p w14:paraId="41CFB970" w14:textId="77777777" w:rsidR="00515E45" w:rsidRPr="00515E45" w:rsidRDefault="00515E45" w:rsidP="002718BF">
            <w:pPr>
              <w:pStyle w:val="ProjectListingProject"/>
              <w:spacing w:after="80"/>
            </w:pPr>
            <w:r w:rsidRPr="00515E45">
              <w:t>Sustaining Critical Infrastructure Program Phase 2</w:t>
            </w:r>
          </w:p>
        </w:tc>
        <w:tc>
          <w:tcPr>
            <w:tcW w:w="1275" w:type="dxa"/>
            <w:tcBorders>
              <w:top w:val="nil"/>
              <w:left w:val="nil"/>
              <w:bottom w:val="nil"/>
              <w:right w:val="nil"/>
            </w:tcBorders>
            <w:shd w:val="clear" w:color="000000" w:fill="FFFFFF"/>
            <w:hideMark/>
          </w:tcPr>
          <w:p w14:paraId="5909D008"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87EB4A5" w14:textId="77777777" w:rsidR="00515E45" w:rsidRPr="00515E45" w:rsidRDefault="00515E45" w:rsidP="0050733E">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5FE513CD"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23594F5" w14:textId="27464988" w:rsidR="00515E45" w:rsidRPr="00515E45" w:rsidRDefault="00515E45" w:rsidP="0050733E">
            <w:pPr>
              <w:pStyle w:val="ProjectListingProject"/>
              <w:spacing w:after="80"/>
              <w:jc w:val="right"/>
            </w:pPr>
            <w:r w:rsidRPr="00515E45">
              <w:t xml:space="preserve">120,000 </w:t>
            </w:r>
          </w:p>
        </w:tc>
        <w:tc>
          <w:tcPr>
            <w:tcW w:w="1281" w:type="dxa"/>
            <w:tcBorders>
              <w:top w:val="nil"/>
              <w:left w:val="nil"/>
              <w:bottom w:val="nil"/>
              <w:right w:val="nil"/>
            </w:tcBorders>
            <w:shd w:val="clear" w:color="000000" w:fill="FFFFFF"/>
            <w:noWrap/>
            <w:hideMark/>
          </w:tcPr>
          <w:p w14:paraId="0CA07404" w14:textId="4599C7E6" w:rsidR="00515E45" w:rsidRPr="00515E45" w:rsidRDefault="00515E45" w:rsidP="0050733E">
            <w:pPr>
              <w:pStyle w:val="ProjectListingProject"/>
              <w:spacing w:after="80"/>
              <w:jc w:val="right"/>
            </w:pPr>
            <w:r w:rsidRPr="00515E45">
              <w:t xml:space="preserve"> 45,007 </w:t>
            </w:r>
          </w:p>
        </w:tc>
        <w:tc>
          <w:tcPr>
            <w:tcW w:w="1275" w:type="dxa"/>
            <w:tcBorders>
              <w:top w:val="nil"/>
              <w:left w:val="nil"/>
              <w:bottom w:val="nil"/>
              <w:right w:val="nil"/>
            </w:tcBorders>
            <w:shd w:val="clear" w:color="000000" w:fill="FFFFFF"/>
            <w:noWrap/>
            <w:hideMark/>
          </w:tcPr>
          <w:p w14:paraId="028F7E6C" w14:textId="4304ED6E" w:rsidR="00515E45" w:rsidRPr="00515E45" w:rsidRDefault="00515E45" w:rsidP="008377DD">
            <w:pPr>
              <w:pStyle w:val="ProjectListingProject"/>
              <w:spacing w:after="80"/>
              <w:jc w:val="right"/>
              <w:rPr>
                <w:b/>
                <w:bCs/>
              </w:rPr>
            </w:pPr>
            <w:r w:rsidRPr="00515E45">
              <w:rPr>
                <w:b/>
                <w:bCs/>
              </w:rPr>
              <w:t xml:space="preserve">42,492 </w:t>
            </w:r>
          </w:p>
        </w:tc>
      </w:tr>
      <w:tr w:rsidR="00515E45" w:rsidRPr="002718BF" w14:paraId="73928D4E" w14:textId="77777777" w:rsidTr="00DE4E47">
        <w:tc>
          <w:tcPr>
            <w:tcW w:w="2975" w:type="dxa"/>
            <w:tcBorders>
              <w:top w:val="nil"/>
              <w:left w:val="nil"/>
              <w:bottom w:val="nil"/>
              <w:right w:val="nil"/>
            </w:tcBorders>
            <w:shd w:val="clear" w:color="000000" w:fill="FFFFFF"/>
            <w:hideMark/>
          </w:tcPr>
          <w:p w14:paraId="2FE86210" w14:textId="19C6E73A" w:rsidR="00515E45" w:rsidRPr="00515E45" w:rsidRDefault="00515E45" w:rsidP="002718BF">
            <w:pPr>
              <w:pStyle w:val="ProjectListingProject"/>
              <w:spacing w:after="80"/>
            </w:pPr>
            <w:r w:rsidRPr="00515E45">
              <w:t>Transform Prisoner Rehabilitation</w:t>
            </w:r>
          </w:p>
        </w:tc>
        <w:tc>
          <w:tcPr>
            <w:tcW w:w="1275" w:type="dxa"/>
            <w:tcBorders>
              <w:top w:val="nil"/>
              <w:left w:val="nil"/>
              <w:bottom w:val="nil"/>
              <w:right w:val="nil"/>
            </w:tcBorders>
            <w:shd w:val="clear" w:color="000000" w:fill="FFFFFF"/>
            <w:hideMark/>
          </w:tcPr>
          <w:p w14:paraId="0106DBC1"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F2929B7"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93250EF"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A57C527" w14:textId="4E7FA532" w:rsidR="00515E45" w:rsidRPr="00515E45" w:rsidRDefault="00515E45" w:rsidP="0050733E">
            <w:pPr>
              <w:pStyle w:val="ProjectListingProject"/>
              <w:spacing w:after="80"/>
              <w:jc w:val="right"/>
            </w:pPr>
            <w:r w:rsidRPr="00515E45">
              <w:t xml:space="preserve">40,419 </w:t>
            </w:r>
          </w:p>
        </w:tc>
        <w:tc>
          <w:tcPr>
            <w:tcW w:w="1281" w:type="dxa"/>
            <w:tcBorders>
              <w:top w:val="nil"/>
              <w:left w:val="nil"/>
              <w:bottom w:val="nil"/>
              <w:right w:val="nil"/>
            </w:tcBorders>
            <w:shd w:val="clear" w:color="000000" w:fill="FFFFFF"/>
            <w:noWrap/>
            <w:hideMark/>
          </w:tcPr>
          <w:p w14:paraId="24334B53" w14:textId="42C6B685" w:rsidR="00515E45" w:rsidRPr="00515E45" w:rsidRDefault="00515E45" w:rsidP="0050733E">
            <w:pPr>
              <w:pStyle w:val="ProjectListingProject"/>
              <w:spacing w:after="80"/>
              <w:jc w:val="right"/>
            </w:pPr>
            <w:r w:rsidRPr="00515E45">
              <w:t xml:space="preserve"> 28,522 </w:t>
            </w:r>
          </w:p>
        </w:tc>
        <w:tc>
          <w:tcPr>
            <w:tcW w:w="1275" w:type="dxa"/>
            <w:tcBorders>
              <w:top w:val="nil"/>
              <w:left w:val="nil"/>
              <w:bottom w:val="nil"/>
              <w:right w:val="nil"/>
            </w:tcBorders>
            <w:shd w:val="clear" w:color="000000" w:fill="FFFFFF"/>
            <w:noWrap/>
            <w:hideMark/>
          </w:tcPr>
          <w:p w14:paraId="5EDD870B" w14:textId="11F15140" w:rsidR="00515E45" w:rsidRPr="00515E45" w:rsidRDefault="00515E45" w:rsidP="008377DD">
            <w:pPr>
              <w:pStyle w:val="ProjectListingProject"/>
              <w:spacing w:after="80"/>
              <w:jc w:val="right"/>
              <w:rPr>
                <w:b/>
                <w:bCs/>
              </w:rPr>
            </w:pPr>
            <w:r w:rsidRPr="00515E45">
              <w:rPr>
                <w:b/>
                <w:bCs/>
              </w:rPr>
              <w:t xml:space="preserve">11,897 </w:t>
            </w:r>
          </w:p>
        </w:tc>
      </w:tr>
      <w:tr w:rsidR="00515E45" w:rsidRPr="0049350C" w14:paraId="131954B3"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843E125"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3F21335D"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77BC5857" w14:textId="023E3131"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0F95EE7B" w14:textId="26F1CEEA"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05EA9551"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136EF37C"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27F9239" w14:textId="3DC8663F" w:rsidR="00515E45" w:rsidRPr="00515E45" w:rsidRDefault="00515E45" w:rsidP="008377DD">
            <w:pPr>
              <w:pStyle w:val="ProjectListingSubTotal"/>
              <w:jc w:val="right"/>
              <w:rPr>
                <w:b/>
                <w:bCs/>
              </w:rPr>
            </w:pPr>
            <w:r w:rsidRPr="00515E45">
              <w:rPr>
                <w:b/>
                <w:bCs/>
              </w:rPr>
              <w:t xml:space="preserve"> 125,686 </w:t>
            </w:r>
          </w:p>
        </w:tc>
      </w:tr>
      <w:tr w:rsidR="0050733E" w:rsidRPr="0049350C" w14:paraId="655FF161" w14:textId="77777777" w:rsidTr="0050733E">
        <w:trPr>
          <w:trHeight w:hRule="exact" w:val="85"/>
        </w:trPr>
        <w:tc>
          <w:tcPr>
            <w:tcW w:w="2975" w:type="dxa"/>
            <w:tcBorders>
              <w:top w:val="single" w:sz="4" w:space="0" w:color="000000"/>
              <w:left w:val="nil"/>
              <w:bottom w:val="single" w:sz="4" w:space="0" w:color="000000"/>
              <w:right w:val="nil"/>
            </w:tcBorders>
            <w:shd w:val="clear" w:color="000000" w:fill="FFFFFF"/>
            <w:vAlign w:val="center"/>
          </w:tcPr>
          <w:p w14:paraId="3E7961C8" w14:textId="77777777" w:rsidR="0050733E" w:rsidRPr="00515E45" w:rsidRDefault="0050733E" w:rsidP="0049350C">
            <w:pPr>
              <w:pStyle w:val="ProjectListingSubTotal"/>
            </w:pPr>
          </w:p>
        </w:tc>
        <w:tc>
          <w:tcPr>
            <w:tcW w:w="1275" w:type="dxa"/>
            <w:tcBorders>
              <w:top w:val="single" w:sz="4" w:space="0" w:color="000000"/>
              <w:left w:val="nil"/>
              <w:bottom w:val="single" w:sz="4" w:space="0" w:color="000000"/>
              <w:right w:val="nil"/>
            </w:tcBorders>
            <w:shd w:val="clear" w:color="000000" w:fill="FFFFFF"/>
            <w:vAlign w:val="center"/>
          </w:tcPr>
          <w:p w14:paraId="51A90C20" w14:textId="77777777" w:rsidR="0050733E" w:rsidRPr="00515E45" w:rsidRDefault="0050733E" w:rsidP="0049350C">
            <w:pPr>
              <w:pStyle w:val="ProjectListingSubTotal"/>
            </w:pPr>
          </w:p>
        </w:tc>
        <w:tc>
          <w:tcPr>
            <w:tcW w:w="709" w:type="dxa"/>
            <w:tcBorders>
              <w:top w:val="single" w:sz="4" w:space="0" w:color="000000"/>
              <w:left w:val="nil"/>
              <w:bottom w:val="single" w:sz="4" w:space="0" w:color="000000"/>
              <w:right w:val="nil"/>
            </w:tcBorders>
            <w:shd w:val="clear" w:color="000000" w:fill="FFFFFF"/>
            <w:vAlign w:val="center"/>
          </w:tcPr>
          <w:p w14:paraId="5D42FE17" w14:textId="77777777" w:rsidR="0050733E" w:rsidRPr="00515E45" w:rsidRDefault="0050733E"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tcPr>
          <w:p w14:paraId="6E1AA9B8" w14:textId="77777777" w:rsidR="0050733E" w:rsidRPr="00515E45" w:rsidRDefault="0050733E"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tcPr>
          <w:p w14:paraId="0FEDF13B" w14:textId="77777777" w:rsidR="0050733E" w:rsidRPr="00515E45" w:rsidRDefault="0050733E" w:rsidP="0050733E">
            <w:pPr>
              <w:pStyle w:val="ProjectListingSubTotal"/>
              <w:jc w:val="right"/>
            </w:pPr>
          </w:p>
        </w:tc>
        <w:tc>
          <w:tcPr>
            <w:tcW w:w="1281" w:type="dxa"/>
            <w:tcBorders>
              <w:top w:val="single" w:sz="4" w:space="0" w:color="000000"/>
              <w:left w:val="nil"/>
              <w:bottom w:val="single" w:sz="4" w:space="0" w:color="000000"/>
              <w:right w:val="nil"/>
            </w:tcBorders>
            <w:shd w:val="clear" w:color="000000" w:fill="FFFFFF"/>
            <w:vAlign w:val="center"/>
          </w:tcPr>
          <w:p w14:paraId="364C21CD" w14:textId="77777777" w:rsidR="0050733E" w:rsidRPr="00515E45" w:rsidRDefault="0050733E" w:rsidP="0050733E">
            <w:pPr>
              <w:pStyle w:val="ProjectListingSubTotal"/>
              <w:jc w:val="right"/>
            </w:pPr>
          </w:p>
        </w:tc>
        <w:tc>
          <w:tcPr>
            <w:tcW w:w="1275" w:type="dxa"/>
            <w:tcBorders>
              <w:top w:val="single" w:sz="4" w:space="0" w:color="000000"/>
              <w:left w:val="nil"/>
              <w:bottom w:val="single" w:sz="4" w:space="0" w:color="000000"/>
              <w:right w:val="nil"/>
            </w:tcBorders>
            <w:shd w:val="clear" w:color="000000" w:fill="FFFFFF"/>
            <w:noWrap/>
            <w:vAlign w:val="center"/>
          </w:tcPr>
          <w:p w14:paraId="21B9863F" w14:textId="77777777" w:rsidR="0050733E" w:rsidRPr="00515E45" w:rsidRDefault="0050733E" w:rsidP="008377DD">
            <w:pPr>
              <w:pStyle w:val="ProjectListingSubTotal"/>
              <w:jc w:val="right"/>
              <w:rPr>
                <w:b/>
                <w:bCs/>
              </w:rPr>
            </w:pPr>
          </w:p>
        </w:tc>
      </w:tr>
      <w:tr w:rsidR="00515E45" w:rsidRPr="00CD1A27" w14:paraId="73C9BA38" w14:textId="77777777" w:rsidTr="00DE4E47">
        <w:tc>
          <w:tcPr>
            <w:tcW w:w="2975" w:type="dxa"/>
            <w:tcBorders>
              <w:top w:val="nil"/>
              <w:left w:val="nil"/>
              <w:bottom w:val="single" w:sz="4" w:space="0" w:color="000000"/>
              <w:right w:val="nil"/>
            </w:tcBorders>
            <w:shd w:val="clear" w:color="000000" w:fill="FFFFFF"/>
            <w:vAlign w:val="center"/>
            <w:hideMark/>
          </w:tcPr>
          <w:p w14:paraId="4DD30F26"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34F90085"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4F95AE61" w14:textId="259B9DA3"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C4FA4B1" w14:textId="5DFB2A4A"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66DF1E4"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2E59EA1"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E03686B" w14:textId="54122EDD"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150,929 </w:t>
            </w:r>
          </w:p>
        </w:tc>
      </w:tr>
      <w:tr w:rsidR="00515E45" w:rsidRPr="00604685" w14:paraId="7964210F" w14:textId="77777777" w:rsidTr="00DE4E47">
        <w:tc>
          <w:tcPr>
            <w:tcW w:w="2975" w:type="dxa"/>
            <w:tcBorders>
              <w:top w:val="nil"/>
              <w:left w:val="nil"/>
              <w:bottom w:val="nil"/>
              <w:right w:val="nil"/>
            </w:tcBorders>
            <w:shd w:val="clear" w:color="000000" w:fill="FFFFFF"/>
            <w:hideMark/>
          </w:tcPr>
          <w:p w14:paraId="1CF9DF0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38ED933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D357B00" w14:textId="07923BF1"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7BC768E" w14:textId="101244FA"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41D1154"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A2ECB5D"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03C6E67"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783F3C8F" w14:textId="77777777" w:rsidTr="00DE4E47">
        <w:tc>
          <w:tcPr>
            <w:tcW w:w="2975" w:type="dxa"/>
            <w:tcBorders>
              <w:top w:val="nil"/>
              <w:left w:val="nil"/>
              <w:bottom w:val="nil"/>
              <w:right w:val="nil"/>
            </w:tcBorders>
            <w:shd w:val="clear" w:color="000000" w:fill="FFFFFF"/>
            <w:hideMark/>
          </w:tcPr>
          <w:p w14:paraId="11552CC5" w14:textId="77777777" w:rsidR="00515E45" w:rsidRPr="00515E45" w:rsidRDefault="00515E45" w:rsidP="002718BF">
            <w:pPr>
              <w:pStyle w:val="ProjectListingProject"/>
              <w:spacing w:after="80"/>
            </w:pPr>
            <w:r w:rsidRPr="00515E45">
              <w:t>Lease Acquisitions less than $250,000</w:t>
            </w:r>
          </w:p>
        </w:tc>
        <w:tc>
          <w:tcPr>
            <w:tcW w:w="1275" w:type="dxa"/>
            <w:tcBorders>
              <w:top w:val="nil"/>
              <w:left w:val="nil"/>
              <w:bottom w:val="nil"/>
              <w:right w:val="nil"/>
            </w:tcBorders>
            <w:shd w:val="clear" w:color="000000" w:fill="FFFFFF"/>
            <w:hideMark/>
          </w:tcPr>
          <w:p w14:paraId="0BA33FD6"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0D4A60C" w14:textId="77777777" w:rsidR="00515E45" w:rsidRPr="00515E45" w:rsidRDefault="00515E45" w:rsidP="0050733E">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8F2E1C4" w14:textId="77777777" w:rsidR="00515E45" w:rsidRPr="00515E45" w:rsidRDefault="00515E45" w:rsidP="0050733E">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8CBFA04"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4432ED1"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1067C6B8" w14:textId="71C6AECE" w:rsidR="00515E45" w:rsidRPr="00515E45" w:rsidRDefault="00515E45" w:rsidP="008377DD">
            <w:pPr>
              <w:pStyle w:val="ProjectListingProject"/>
              <w:spacing w:after="80"/>
              <w:jc w:val="right"/>
              <w:rPr>
                <w:b/>
                <w:bCs/>
              </w:rPr>
            </w:pPr>
            <w:r w:rsidRPr="00515E45">
              <w:rPr>
                <w:b/>
                <w:bCs/>
              </w:rPr>
              <w:t xml:space="preserve">11,499 </w:t>
            </w:r>
          </w:p>
        </w:tc>
      </w:tr>
      <w:tr w:rsidR="00515E45" w:rsidRPr="00CD1A27" w14:paraId="77310296"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2D03313D"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6E84AB3A"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72A9C781" w14:textId="27ECD5AE"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76578E61" w14:textId="43CE4A27"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17FE1C72"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0A9608F9"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38E2FDD7" w14:textId="6E2D1BA1"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11,499 </w:t>
            </w:r>
          </w:p>
        </w:tc>
      </w:tr>
      <w:tr w:rsidR="0050733E" w:rsidRPr="00CD1A27" w14:paraId="3747A3B2" w14:textId="77777777" w:rsidTr="0050733E">
        <w:trPr>
          <w:trHeight w:hRule="exact" w:val="85"/>
        </w:trPr>
        <w:tc>
          <w:tcPr>
            <w:tcW w:w="2975" w:type="dxa"/>
            <w:tcBorders>
              <w:top w:val="single" w:sz="4" w:space="0" w:color="000000"/>
              <w:left w:val="nil"/>
              <w:bottom w:val="single" w:sz="4" w:space="0" w:color="000000"/>
              <w:right w:val="nil"/>
            </w:tcBorders>
            <w:shd w:val="clear" w:color="000000" w:fill="FFFFFF"/>
            <w:vAlign w:val="center"/>
          </w:tcPr>
          <w:p w14:paraId="10C623AF" w14:textId="77777777" w:rsidR="0050733E" w:rsidRPr="00515E45" w:rsidRDefault="0050733E" w:rsidP="00CD1A27">
            <w:pPr>
              <w:spacing w:before="100" w:after="100"/>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vAlign w:val="center"/>
          </w:tcPr>
          <w:p w14:paraId="1C53A70D" w14:textId="77777777" w:rsidR="0050733E" w:rsidRPr="00515E45" w:rsidRDefault="0050733E" w:rsidP="00CD1A27">
            <w:pPr>
              <w:spacing w:before="100" w:after="100"/>
              <w:rPr>
                <w:rFonts w:ascii="Public Sans" w:eastAsia="Times New Roman" w:hAnsi="Public Sans" w:cs="Calibri"/>
                <w:b/>
                <w:bCs/>
                <w:color w:val="000000"/>
                <w:lang w:eastAsia="en-AU"/>
              </w:rPr>
            </w:pPr>
          </w:p>
        </w:tc>
        <w:tc>
          <w:tcPr>
            <w:tcW w:w="709" w:type="dxa"/>
            <w:tcBorders>
              <w:top w:val="single" w:sz="4" w:space="0" w:color="000000"/>
              <w:left w:val="nil"/>
              <w:bottom w:val="single" w:sz="4" w:space="0" w:color="000000"/>
              <w:right w:val="nil"/>
            </w:tcBorders>
            <w:shd w:val="clear" w:color="000000" w:fill="FFFFFF"/>
            <w:vAlign w:val="center"/>
          </w:tcPr>
          <w:p w14:paraId="503C5339" w14:textId="77777777" w:rsidR="0050733E" w:rsidRPr="00515E45" w:rsidRDefault="0050733E" w:rsidP="0050733E">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tcPr>
          <w:p w14:paraId="35517FB5" w14:textId="77777777" w:rsidR="0050733E" w:rsidRPr="00515E45" w:rsidRDefault="0050733E" w:rsidP="0050733E">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tcPr>
          <w:p w14:paraId="129D1FF8" w14:textId="77777777" w:rsidR="0050733E" w:rsidRPr="00515E45" w:rsidRDefault="0050733E" w:rsidP="0050733E">
            <w:pPr>
              <w:spacing w:before="100" w:after="100"/>
              <w:jc w:val="right"/>
              <w:rPr>
                <w:rFonts w:ascii="Public Sans" w:eastAsia="Times New Roman" w:hAnsi="Public Sans" w:cs="Calibri"/>
                <w:b/>
                <w:bCs/>
                <w:color w:val="000000"/>
                <w:lang w:eastAsia="en-AU"/>
              </w:rPr>
            </w:pPr>
          </w:p>
        </w:tc>
        <w:tc>
          <w:tcPr>
            <w:tcW w:w="1281" w:type="dxa"/>
            <w:tcBorders>
              <w:top w:val="single" w:sz="4" w:space="0" w:color="000000"/>
              <w:left w:val="nil"/>
              <w:bottom w:val="single" w:sz="4" w:space="0" w:color="000000"/>
              <w:right w:val="nil"/>
            </w:tcBorders>
            <w:shd w:val="clear" w:color="000000" w:fill="FFFFFF"/>
            <w:vAlign w:val="center"/>
          </w:tcPr>
          <w:p w14:paraId="30E01F12" w14:textId="77777777" w:rsidR="0050733E" w:rsidRPr="00515E45" w:rsidRDefault="0050733E" w:rsidP="0050733E">
            <w:pPr>
              <w:spacing w:before="100" w:after="100"/>
              <w:jc w:val="right"/>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noWrap/>
            <w:vAlign w:val="center"/>
          </w:tcPr>
          <w:p w14:paraId="2114D54D" w14:textId="77777777" w:rsidR="0050733E" w:rsidRPr="00515E45" w:rsidRDefault="0050733E" w:rsidP="008377DD">
            <w:pPr>
              <w:spacing w:before="100" w:after="100"/>
              <w:jc w:val="right"/>
              <w:rPr>
                <w:rFonts w:ascii="Public Sans" w:eastAsia="Times New Roman" w:hAnsi="Public Sans" w:cs="Calibri"/>
                <w:b/>
                <w:bCs/>
                <w:color w:val="000000"/>
                <w:sz w:val="18"/>
                <w:szCs w:val="18"/>
                <w:lang w:eastAsia="en-AU"/>
              </w:rPr>
            </w:pPr>
          </w:p>
        </w:tc>
      </w:tr>
      <w:tr w:rsidR="00515E45" w:rsidRPr="00CD1A27" w14:paraId="094854F1" w14:textId="77777777" w:rsidTr="00DE4E47">
        <w:tc>
          <w:tcPr>
            <w:tcW w:w="2975" w:type="dxa"/>
            <w:tcBorders>
              <w:top w:val="nil"/>
              <w:left w:val="nil"/>
              <w:bottom w:val="single" w:sz="4" w:space="0" w:color="000000"/>
              <w:right w:val="nil"/>
            </w:tcBorders>
            <w:shd w:val="clear" w:color="000000" w:fill="FFFFFF"/>
            <w:vAlign w:val="center"/>
            <w:hideMark/>
          </w:tcPr>
          <w:p w14:paraId="2E3D1A65"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792A6FBA"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C0D2702" w14:textId="5BFFA11E"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F9E5C0E" w14:textId="78D4EBC3"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093E6752"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3A0E6D49"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68361B6" w14:textId="723B5221"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66,187 </w:t>
            </w:r>
          </w:p>
        </w:tc>
      </w:tr>
      <w:tr w:rsidR="0050733E" w:rsidRPr="00CD1A27" w14:paraId="23BDD279" w14:textId="77777777" w:rsidTr="0050733E">
        <w:trPr>
          <w:trHeight w:hRule="exact" w:val="85"/>
        </w:trPr>
        <w:tc>
          <w:tcPr>
            <w:tcW w:w="2975" w:type="dxa"/>
            <w:tcBorders>
              <w:top w:val="nil"/>
              <w:left w:val="nil"/>
              <w:bottom w:val="single" w:sz="4" w:space="0" w:color="000000"/>
              <w:right w:val="nil"/>
            </w:tcBorders>
            <w:shd w:val="clear" w:color="000000" w:fill="FFFFFF"/>
            <w:vAlign w:val="center"/>
          </w:tcPr>
          <w:p w14:paraId="4C284899" w14:textId="77777777" w:rsidR="0050733E" w:rsidRPr="00515E45" w:rsidRDefault="0050733E" w:rsidP="00CD1A27">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075E41B" w14:textId="77777777" w:rsidR="0050733E" w:rsidRPr="00515E45" w:rsidRDefault="0050733E" w:rsidP="00CD1A27">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5BCC770" w14:textId="77777777" w:rsidR="0050733E" w:rsidRPr="00515E45" w:rsidRDefault="0050733E"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63BCF2E" w14:textId="77777777" w:rsidR="0050733E" w:rsidRPr="00515E45" w:rsidRDefault="0050733E"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F87FA18" w14:textId="77777777" w:rsidR="0050733E" w:rsidRPr="00515E45" w:rsidRDefault="0050733E" w:rsidP="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E923128" w14:textId="77777777" w:rsidR="0050733E" w:rsidRPr="00515E45" w:rsidRDefault="0050733E" w:rsidP="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974751E" w14:textId="77777777" w:rsidR="0050733E" w:rsidRPr="00515E45" w:rsidRDefault="0050733E" w:rsidP="008377DD">
            <w:pPr>
              <w:spacing w:before="100" w:after="100"/>
              <w:jc w:val="right"/>
              <w:rPr>
                <w:rFonts w:ascii="Public Sans" w:eastAsia="Times New Roman" w:hAnsi="Public Sans" w:cs="Calibri"/>
                <w:b/>
                <w:bCs/>
                <w:color w:val="000000"/>
                <w:sz w:val="18"/>
                <w:szCs w:val="18"/>
                <w:lang w:eastAsia="en-AU"/>
              </w:rPr>
            </w:pPr>
          </w:p>
        </w:tc>
      </w:tr>
      <w:tr w:rsidR="00D53F01" w:rsidRPr="00CD1A27" w14:paraId="2054E637" w14:textId="77777777">
        <w:tc>
          <w:tcPr>
            <w:tcW w:w="8364" w:type="dxa"/>
            <w:gridSpan w:val="6"/>
            <w:tcBorders>
              <w:top w:val="nil"/>
              <w:left w:val="nil"/>
              <w:bottom w:val="single" w:sz="4" w:space="0" w:color="000000"/>
              <w:right w:val="nil"/>
            </w:tcBorders>
            <w:shd w:val="clear" w:color="000000" w:fill="FFFFFF"/>
            <w:vAlign w:val="center"/>
            <w:hideMark/>
          </w:tcPr>
          <w:p w14:paraId="7507DBA4" w14:textId="5A7B5A1F" w:rsidR="00D53F01" w:rsidRPr="00515E45" w:rsidRDefault="00D53F01"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Department of Communities and Justice</w:t>
            </w:r>
          </w:p>
        </w:tc>
        <w:tc>
          <w:tcPr>
            <w:tcW w:w="1275" w:type="dxa"/>
            <w:tcBorders>
              <w:top w:val="nil"/>
              <w:left w:val="nil"/>
              <w:bottom w:val="single" w:sz="4" w:space="0" w:color="000000"/>
              <w:right w:val="nil"/>
            </w:tcBorders>
            <w:shd w:val="clear" w:color="000000" w:fill="FFFFFF"/>
            <w:noWrap/>
            <w:vAlign w:val="center"/>
            <w:hideMark/>
          </w:tcPr>
          <w:p w14:paraId="498221BB" w14:textId="7997089A" w:rsidR="00D53F01" w:rsidRPr="00515E45" w:rsidRDefault="00D53F01"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228,615 </w:t>
            </w:r>
          </w:p>
        </w:tc>
      </w:tr>
      <w:tr w:rsidR="0050733E" w:rsidRPr="00483ADD" w14:paraId="41CAD3DC" w14:textId="77777777" w:rsidTr="00D53F01">
        <w:tc>
          <w:tcPr>
            <w:tcW w:w="2975" w:type="dxa"/>
            <w:tcBorders>
              <w:top w:val="nil"/>
              <w:left w:val="nil"/>
              <w:right w:val="nil"/>
            </w:tcBorders>
            <w:shd w:val="clear" w:color="000000" w:fill="FFFFFF"/>
            <w:vAlign w:val="center"/>
          </w:tcPr>
          <w:p w14:paraId="6AE08B4E" w14:textId="77777777" w:rsidR="0050733E" w:rsidRPr="00483ADD" w:rsidRDefault="0050733E" w:rsidP="00483ADD">
            <w:pPr>
              <w:pStyle w:val="Projectlistingagencyheading"/>
            </w:pPr>
          </w:p>
        </w:tc>
        <w:tc>
          <w:tcPr>
            <w:tcW w:w="1275" w:type="dxa"/>
            <w:tcBorders>
              <w:top w:val="nil"/>
              <w:left w:val="nil"/>
              <w:right w:val="nil"/>
            </w:tcBorders>
            <w:shd w:val="clear" w:color="000000" w:fill="FFFFFF"/>
            <w:vAlign w:val="center"/>
          </w:tcPr>
          <w:p w14:paraId="434D1817" w14:textId="77777777" w:rsidR="0050733E" w:rsidRPr="00483ADD" w:rsidRDefault="0050733E" w:rsidP="00483ADD">
            <w:pPr>
              <w:pStyle w:val="Projectlistingagencyheading"/>
            </w:pPr>
          </w:p>
        </w:tc>
        <w:tc>
          <w:tcPr>
            <w:tcW w:w="709" w:type="dxa"/>
            <w:tcBorders>
              <w:top w:val="nil"/>
              <w:left w:val="nil"/>
              <w:right w:val="nil"/>
            </w:tcBorders>
            <w:shd w:val="clear" w:color="000000" w:fill="FFFFFF"/>
            <w:vAlign w:val="center"/>
          </w:tcPr>
          <w:p w14:paraId="7FA1F25C" w14:textId="77777777" w:rsidR="0050733E" w:rsidRPr="00483ADD" w:rsidRDefault="0050733E" w:rsidP="00483ADD">
            <w:pPr>
              <w:pStyle w:val="Projectlistingagencyheading"/>
            </w:pPr>
          </w:p>
        </w:tc>
        <w:tc>
          <w:tcPr>
            <w:tcW w:w="991" w:type="dxa"/>
            <w:tcBorders>
              <w:top w:val="nil"/>
              <w:left w:val="nil"/>
              <w:right w:val="nil"/>
            </w:tcBorders>
            <w:shd w:val="clear" w:color="000000" w:fill="FFFFFF"/>
            <w:vAlign w:val="center"/>
          </w:tcPr>
          <w:p w14:paraId="02DBA29F" w14:textId="77777777" w:rsidR="0050733E" w:rsidRPr="00483ADD" w:rsidRDefault="0050733E" w:rsidP="00483ADD">
            <w:pPr>
              <w:pStyle w:val="Projectlistingagencyheading"/>
            </w:pPr>
          </w:p>
        </w:tc>
        <w:tc>
          <w:tcPr>
            <w:tcW w:w="1133" w:type="dxa"/>
            <w:tcBorders>
              <w:top w:val="nil"/>
              <w:left w:val="nil"/>
              <w:right w:val="nil"/>
            </w:tcBorders>
            <w:shd w:val="clear" w:color="000000" w:fill="FFFFFF"/>
            <w:vAlign w:val="center"/>
          </w:tcPr>
          <w:p w14:paraId="3EFA5027" w14:textId="77777777" w:rsidR="0050733E" w:rsidRPr="00483ADD" w:rsidRDefault="0050733E" w:rsidP="00483ADD">
            <w:pPr>
              <w:pStyle w:val="Projectlistingagencyheading"/>
            </w:pPr>
          </w:p>
        </w:tc>
        <w:tc>
          <w:tcPr>
            <w:tcW w:w="1281" w:type="dxa"/>
            <w:tcBorders>
              <w:top w:val="nil"/>
              <w:left w:val="nil"/>
              <w:right w:val="nil"/>
            </w:tcBorders>
            <w:shd w:val="clear" w:color="000000" w:fill="FFFFFF"/>
            <w:vAlign w:val="center"/>
          </w:tcPr>
          <w:p w14:paraId="23E1D053" w14:textId="77777777" w:rsidR="0050733E" w:rsidRPr="00483ADD" w:rsidRDefault="0050733E" w:rsidP="00483ADD">
            <w:pPr>
              <w:pStyle w:val="Projectlistingagencyheading"/>
            </w:pPr>
          </w:p>
        </w:tc>
        <w:tc>
          <w:tcPr>
            <w:tcW w:w="1275" w:type="dxa"/>
            <w:tcBorders>
              <w:top w:val="nil"/>
              <w:left w:val="nil"/>
              <w:right w:val="nil"/>
            </w:tcBorders>
            <w:shd w:val="clear" w:color="000000" w:fill="FFFFFF"/>
            <w:noWrap/>
            <w:vAlign w:val="center"/>
          </w:tcPr>
          <w:p w14:paraId="2901B6B4" w14:textId="77777777" w:rsidR="0050733E" w:rsidRPr="00483ADD" w:rsidRDefault="0050733E" w:rsidP="00483ADD">
            <w:pPr>
              <w:pStyle w:val="Projectlistingagencyheading"/>
            </w:pPr>
          </w:p>
        </w:tc>
      </w:tr>
      <w:tr w:rsidR="00D53F01" w:rsidRPr="00A773B8" w14:paraId="4CEC8B46" w14:textId="77777777">
        <w:tc>
          <w:tcPr>
            <w:tcW w:w="9639" w:type="dxa"/>
            <w:gridSpan w:val="7"/>
            <w:tcBorders>
              <w:top w:val="nil"/>
              <w:left w:val="nil"/>
              <w:bottom w:val="nil"/>
              <w:right w:val="nil"/>
            </w:tcBorders>
            <w:shd w:val="clear" w:color="auto" w:fill="auto"/>
            <w:hideMark/>
          </w:tcPr>
          <w:p w14:paraId="42623734" w14:textId="33823895" w:rsidR="00D53F01" w:rsidRPr="00515E45" w:rsidRDefault="00D53F01" w:rsidP="00D53F01">
            <w:pPr>
              <w:pStyle w:val="Projectlistingagencyheading"/>
              <w:rPr>
                <w:sz w:val="18"/>
                <w:szCs w:val="18"/>
              </w:rPr>
            </w:pPr>
            <w:r w:rsidRPr="00515E45">
              <w:t>Crown Solicitor's Office</w:t>
            </w:r>
          </w:p>
        </w:tc>
      </w:tr>
      <w:tr w:rsidR="00515E45" w:rsidRPr="00D53F01" w14:paraId="15D95C1E"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29A7DDEA" w14:textId="77777777" w:rsidR="00515E45" w:rsidRPr="00515E45" w:rsidRDefault="00515E45"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27F9198C" w14:textId="77777777" w:rsidR="00515E45" w:rsidRPr="00515E45" w:rsidRDefault="00515E45"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1A55EAE6" w14:textId="49BC2BE8" w:rsidR="00515E45" w:rsidRPr="00515E45" w:rsidRDefault="00515E45" w:rsidP="00D53F01">
            <w:pPr>
              <w:spacing w:before="100" w:after="100"/>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6D2147A1" w14:textId="52ED2F7C" w:rsidR="00515E45" w:rsidRPr="00515E45" w:rsidRDefault="00515E45" w:rsidP="00D53F01">
            <w:pPr>
              <w:spacing w:before="100" w:after="100"/>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30C5CFAB" w14:textId="77777777" w:rsidR="00515E45" w:rsidRPr="00515E45" w:rsidRDefault="00515E45"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2FBCA76B" w14:textId="77777777" w:rsidR="00515E45" w:rsidRPr="00515E45" w:rsidRDefault="00515E45"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36F749B" w14:textId="2185CC70" w:rsidR="00515E45" w:rsidRPr="00515E45" w:rsidRDefault="00515E45" w:rsidP="00D53F0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2,031 </w:t>
            </w:r>
          </w:p>
        </w:tc>
      </w:tr>
      <w:tr w:rsidR="0050733E" w:rsidRPr="0050733E" w14:paraId="4526D1C5" w14:textId="77777777" w:rsidTr="0050733E">
        <w:trPr>
          <w:trHeight w:hRule="exact" w:val="85"/>
        </w:trPr>
        <w:tc>
          <w:tcPr>
            <w:tcW w:w="2975" w:type="dxa"/>
            <w:tcBorders>
              <w:top w:val="single" w:sz="4" w:space="0" w:color="000000"/>
              <w:left w:val="nil"/>
              <w:bottom w:val="single" w:sz="4" w:space="0" w:color="000000"/>
              <w:right w:val="nil"/>
            </w:tcBorders>
            <w:shd w:val="clear" w:color="000000" w:fill="FFFFFF"/>
            <w:vAlign w:val="center"/>
          </w:tcPr>
          <w:p w14:paraId="42DFD282" w14:textId="77777777" w:rsidR="0050733E" w:rsidRPr="00515E45" w:rsidRDefault="0050733E" w:rsidP="0050733E">
            <w:pPr>
              <w:spacing w:before="100" w:after="100"/>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vAlign w:val="center"/>
          </w:tcPr>
          <w:p w14:paraId="1F9B97BA" w14:textId="77777777" w:rsidR="0050733E" w:rsidRPr="0050733E" w:rsidRDefault="0050733E" w:rsidP="0050733E">
            <w:pPr>
              <w:spacing w:before="100" w:after="100"/>
              <w:rPr>
                <w:rFonts w:ascii="Public Sans" w:eastAsia="Times New Roman" w:hAnsi="Public Sans" w:cs="Calibri"/>
                <w:b/>
                <w:bCs/>
                <w:color w:val="000000"/>
                <w:lang w:eastAsia="en-AU"/>
              </w:rPr>
            </w:pPr>
          </w:p>
        </w:tc>
        <w:tc>
          <w:tcPr>
            <w:tcW w:w="709" w:type="dxa"/>
            <w:tcBorders>
              <w:top w:val="single" w:sz="4" w:space="0" w:color="000000"/>
              <w:left w:val="nil"/>
              <w:bottom w:val="single" w:sz="4" w:space="0" w:color="000000"/>
              <w:right w:val="nil"/>
            </w:tcBorders>
            <w:shd w:val="clear" w:color="000000" w:fill="FFFFFF"/>
            <w:vAlign w:val="center"/>
          </w:tcPr>
          <w:p w14:paraId="2F186D86" w14:textId="77777777" w:rsidR="0050733E" w:rsidRPr="0050733E" w:rsidRDefault="0050733E" w:rsidP="0050733E">
            <w:pPr>
              <w:spacing w:before="100" w:after="100"/>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tcPr>
          <w:p w14:paraId="572E74EF" w14:textId="77777777" w:rsidR="0050733E" w:rsidRPr="0050733E" w:rsidRDefault="0050733E" w:rsidP="0050733E">
            <w:pPr>
              <w:spacing w:before="100" w:after="100"/>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tcPr>
          <w:p w14:paraId="2C48EB10" w14:textId="77777777" w:rsidR="0050733E" w:rsidRPr="0050733E" w:rsidRDefault="0050733E" w:rsidP="0050733E">
            <w:pPr>
              <w:spacing w:before="100" w:after="100"/>
              <w:rPr>
                <w:rFonts w:ascii="Public Sans" w:eastAsia="Times New Roman" w:hAnsi="Public Sans" w:cs="Calibri"/>
                <w:b/>
                <w:bCs/>
                <w:color w:val="000000"/>
                <w:lang w:eastAsia="en-AU"/>
              </w:rPr>
            </w:pPr>
          </w:p>
        </w:tc>
        <w:tc>
          <w:tcPr>
            <w:tcW w:w="1281" w:type="dxa"/>
            <w:tcBorders>
              <w:top w:val="single" w:sz="4" w:space="0" w:color="000000"/>
              <w:left w:val="nil"/>
              <w:bottom w:val="single" w:sz="4" w:space="0" w:color="000000"/>
              <w:right w:val="nil"/>
            </w:tcBorders>
            <w:shd w:val="clear" w:color="000000" w:fill="FFFFFF"/>
            <w:vAlign w:val="center"/>
          </w:tcPr>
          <w:p w14:paraId="046E906B" w14:textId="77777777" w:rsidR="0050733E" w:rsidRPr="0050733E" w:rsidRDefault="0050733E" w:rsidP="0050733E">
            <w:pPr>
              <w:spacing w:before="100" w:after="100"/>
              <w:rPr>
                <w:rFonts w:ascii="Public Sans" w:eastAsia="Times New Roman" w:hAnsi="Public Sans" w:cs="Calibri"/>
                <w:b/>
                <w:bCs/>
                <w:color w:val="000000"/>
                <w:lang w:eastAsia="en-AU"/>
              </w:rPr>
            </w:pPr>
          </w:p>
        </w:tc>
        <w:tc>
          <w:tcPr>
            <w:tcW w:w="1275" w:type="dxa"/>
            <w:tcBorders>
              <w:top w:val="single" w:sz="4" w:space="0" w:color="000000"/>
              <w:left w:val="nil"/>
              <w:bottom w:val="single" w:sz="4" w:space="0" w:color="000000"/>
              <w:right w:val="nil"/>
            </w:tcBorders>
            <w:shd w:val="clear" w:color="000000" w:fill="FFFFFF"/>
            <w:noWrap/>
            <w:vAlign w:val="center"/>
          </w:tcPr>
          <w:p w14:paraId="20A716EA" w14:textId="77777777" w:rsidR="0050733E" w:rsidRPr="00D53F01" w:rsidRDefault="0050733E" w:rsidP="00D53F01">
            <w:pPr>
              <w:spacing w:before="100" w:after="100"/>
              <w:jc w:val="right"/>
              <w:rPr>
                <w:rFonts w:ascii="Public Sans" w:eastAsia="Times New Roman" w:hAnsi="Public Sans" w:cs="Calibri"/>
                <w:b/>
                <w:bCs/>
                <w:color w:val="000000"/>
                <w:sz w:val="18"/>
                <w:szCs w:val="18"/>
                <w:lang w:eastAsia="en-AU"/>
              </w:rPr>
            </w:pPr>
          </w:p>
        </w:tc>
      </w:tr>
      <w:tr w:rsidR="00D53F01" w:rsidRPr="00D53F01" w14:paraId="79C21A17" w14:textId="77777777">
        <w:tc>
          <w:tcPr>
            <w:tcW w:w="8364" w:type="dxa"/>
            <w:gridSpan w:val="6"/>
            <w:tcBorders>
              <w:top w:val="nil"/>
              <w:left w:val="nil"/>
              <w:bottom w:val="single" w:sz="4" w:space="0" w:color="000000"/>
              <w:right w:val="nil"/>
            </w:tcBorders>
            <w:shd w:val="clear" w:color="000000" w:fill="FFFFFF"/>
            <w:vAlign w:val="center"/>
            <w:hideMark/>
          </w:tcPr>
          <w:p w14:paraId="4EB4F114" w14:textId="3DB37561" w:rsidR="00D53F01" w:rsidRPr="00515E45" w:rsidRDefault="00D53F01"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Crown Solicitor's Office</w:t>
            </w:r>
          </w:p>
        </w:tc>
        <w:tc>
          <w:tcPr>
            <w:tcW w:w="1275" w:type="dxa"/>
            <w:tcBorders>
              <w:top w:val="nil"/>
              <w:left w:val="nil"/>
              <w:bottom w:val="single" w:sz="4" w:space="0" w:color="000000"/>
              <w:right w:val="nil"/>
            </w:tcBorders>
            <w:shd w:val="clear" w:color="000000" w:fill="FFFFFF"/>
            <w:noWrap/>
            <w:vAlign w:val="center"/>
            <w:hideMark/>
          </w:tcPr>
          <w:p w14:paraId="0E915DA4" w14:textId="38603766" w:rsidR="00D53F01" w:rsidRPr="00515E45" w:rsidRDefault="00D53F01" w:rsidP="00D53F0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2,031 </w:t>
            </w:r>
          </w:p>
        </w:tc>
      </w:tr>
    </w:tbl>
    <w:p w14:paraId="3638B07B" w14:textId="77777777" w:rsidR="00D53F01" w:rsidRDefault="00D53F01">
      <w:r>
        <w:rPr>
          <w:b/>
          <w:bCs/>
        </w:rPr>
        <w:br w:type="page"/>
      </w:r>
    </w:p>
    <w:tbl>
      <w:tblPr>
        <w:tblW w:w="9639" w:type="dxa"/>
        <w:tblLayout w:type="fixed"/>
        <w:tblCellMar>
          <w:left w:w="0" w:type="dxa"/>
        </w:tblCellMar>
        <w:tblLook w:val="04A0" w:firstRow="1" w:lastRow="0" w:firstColumn="1" w:lastColumn="0" w:noHBand="0" w:noVBand="1"/>
        <w:tblCaption w:val="Communities and Justice projects"/>
        <w:tblDescription w:val="Communities and Justice projects"/>
      </w:tblPr>
      <w:tblGrid>
        <w:gridCol w:w="2975"/>
        <w:gridCol w:w="1275"/>
        <w:gridCol w:w="709"/>
        <w:gridCol w:w="991"/>
        <w:gridCol w:w="1133"/>
        <w:gridCol w:w="1281"/>
        <w:gridCol w:w="1275"/>
      </w:tblGrid>
      <w:tr w:rsidR="00342440" w:rsidRPr="00A773B8" w14:paraId="37B6901A" w14:textId="77777777" w:rsidTr="00DE4E47">
        <w:tc>
          <w:tcPr>
            <w:tcW w:w="2975" w:type="dxa"/>
            <w:tcBorders>
              <w:top w:val="nil"/>
              <w:left w:val="nil"/>
              <w:bottom w:val="nil"/>
              <w:right w:val="nil"/>
            </w:tcBorders>
            <w:shd w:val="clear" w:color="auto" w:fill="auto"/>
            <w:hideMark/>
          </w:tcPr>
          <w:p w14:paraId="266FE96E" w14:textId="3DEC8860" w:rsidR="00515E45" w:rsidRPr="00515E45" w:rsidRDefault="00515E45" w:rsidP="00A773B8">
            <w:pPr>
              <w:pStyle w:val="Projectlistingagencyheading"/>
            </w:pPr>
            <w:r w:rsidRPr="00515E45">
              <w:lastRenderedPageBreak/>
              <w:t>Fire and Rescue NSW</w:t>
            </w:r>
          </w:p>
        </w:tc>
        <w:tc>
          <w:tcPr>
            <w:tcW w:w="1275" w:type="dxa"/>
            <w:tcBorders>
              <w:top w:val="nil"/>
              <w:left w:val="nil"/>
              <w:bottom w:val="nil"/>
              <w:right w:val="nil"/>
            </w:tcBorders>
            <w:shd w:val="clear" w:color="auto" w:fill="auto"/>
            <w:noWrap/>
            <w:vAlign w:val="bottom"/>
            <w:hideMark/>
          </w:tcPr>
          <w:p w14:paraId="2E5AEB37" w14:textId="77777777" w:rsidR="00515E45" w:rsidRPr="00515E45" w:rsidRDefault="00515E45" w:rsidP="00A773B8">
            <w:pPr>
              <w:pStyle w:val="Projectlistingagencyheading"/>
            </w:pPr>
          </w:p>
        </w:tc>
        <w:tc>
          <w:tcPr>
            <w:tcW w:w="709" w:type="dxa"/>
            <w:tcBorders>
              <w:top w:val="nil"/>
              <w:left w:val="nil"/>
              <w:bottom w:val="nil"/>
              <w:right w:val="nil"/>
            </w:tcBorders>
            <w:shd w:val="clear" w:color="auto" w:fill="auto"/>
            <w:noWrap/>
            <w:vAlign w:val="bottom"/>
            <w:hideMark/>
          </w:tcPr>
          <w:p w14:paraId="70FE770B" w14:textId="77777777" w:rsidR="00515E45" w:rsidRPr="00515E45" w:rsidRDefault="00515E45" w:rsidP="0050733E">
            <w:pPr>
              <w:pStyle w:val="Projectlistingagencyheading"/>
              <w:jc w:val="center"/>
            </w:pPr>
          </w:p>
        </w:tc>
        <w:tc>
          <w:tcPr>
            <w:tcW w:w="991" w:type="dxa"/>
            <w:tcBorders>
              <w:top w:val="nil"/>
              <w:left w:val="nil"/>
              <w:bottom w:val="nil"/>
              <w:right w:val="nil"/>
            </w:tcBorders>
            <w:shd w:val="clear" w:color="auto" w:fill="auto"/>
            <w:noWrap/>
            <w:vAlign w:val="bottom"/>
            <w:hideMark/>
          </w:tcPr>
          <w:p w14:paraId="6D29C792" w14:textId="77777777" w:rsidR="00515E45" w:rsidRPr="00515E45" w:rsidRDefault="00515E45" w:rsidP="0050733E">
            <w:pPr>
              <w:pStyle w:val="Projectlistingagencyheading"/>
              <w:jc w:val="center"/>
            </w:pPr>
          </w:p>
        </w:tc>
        <w:tc>
          <w:tcPr>
            <w:tcW w:w="1133" w:type="dxa"/>
            <w:tcBorders>
              <w:top w:val="nil"/>
              <w:left w:val="nil"/>
              <w:bottom w:val="nil"/>
              <w:right w:val="nil"/>
            </w:tcBorders>
            <w:shd w:val="clear" w:color="auto" w:fill="auto"/>
            <w:noWrap/>
            <w:vAlign w:val="bottom"/>
            <w:hideMark/>
          </w:tcPr>
          <w:p w14:paraId="76DA1F80" w14:textId="77777777" w:rsidR="00515E45" w:rsidRPr="00515E45" w:rsidRDefault="00515E45" w:rsidP="0050733E">
            <w:pPr>
              <w:pStyle w:val="Projectlistingagencyheading"/>
              <w:jc w:val="right"/>
            </w:pPr>
          </w:p>
        </w:tc>
        <w:tc>
          <w:tcPr>
            <w:tcW w:w="1281" w:type="dxa"/>
            <w:tcBorders>
              <w:top w:val="nil"/>
              <w:left w:val="nil"/>
              <w:bottom w:val="nil"/>
              <w:right w:val="nil"/>
            </w:tcBorders>
            <w:shd w:val="clear" w:color="auto" w:fill="auto"/>
            <w:noWrap/>
            <w:vAlign w:val="bottom"/>
            <w:hideMark/>
          </w:tcPr>
          <w:p w14:paraId="28F76E42" w14:textId="77777777" w:rsidR="00515E45" w:rsidRPr="00515E45" w:rsidRDefault="00515E45" w:rsidP="0050733E">
            <w:pPr>
              <w:pStyle w:val="Projectlistingagencyheading"/>
              <w:jc w:val="right"/>
            </w:pPr>
          </w:p>
        </w:tc>
        <w:tc>
          <w:tcPr>
            <w:tcW w:w="1275" w:type="dxa"/>
            <w:tcBorders>
              <w:top w:val="nil"/>
              <w:left w:val="nil"/>
              <w:bottom w:val="nil"/>
              <w:right w:val="nil"/>
            </w:tcBorders>
            <w:shd w:val="clear" w:color="auto" w:fill="auto"/>
            <w:noWrap/>
            <w:vAlign w:val="bottom"/>
            <w:hideMark/>
          </w:tcPr>
          <w:p w14:paraId="374D9E16" w14:textId="77777777" w:rsidR="00515E45" w:rsidRPr="00515E45" w:rsidRDefault="00515E45" w:rsidP="008377DD">
            <w:pPr>
              <w:pStyle w:val="Projectlistingagencyheading"/>
              <w:jc w:val="right"/>
              <w:rPr>
                <w:sz w:val="18"/>
                <w:szCs w:val="18"/>
              </w:rPr>
            </w:pPr>
          </w:p>
        </w:tc>
      </w:tr>
      <w:tr w:rsidR="00515E45" w:rsidRPr="00604685" w14:paraId="21CE1A1B" w14:textId="77777777" w:rsidTr="00DE4E47">
        <w:tc>
          <w:tcPr>
            <w:tcW w:w="2975" w:type="dxa"/>
            <w:tcBorders>
              <w:top w:val="nil"/>
              <w:left w:val="nil"/>
              <w:bottom w:val="nil"/>
              <w:right w:val="nil"/>
            </w:tcBorders>
            <w:shd w:val="clear" w:color="000000" w:fill="FFFFFF"/>
            <w:hideMark/>
          </w:tcPr>
          <w:p w14:paraId="71C314A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63FD2BE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2893A79" w14:textId="48DBA060"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594DE5D" w14:textId="2CA470B9"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B238EA6"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E244042"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FC20889"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2155C0C9" w14:textId="77777777" w:rsidTr="00DE4E47">
        <w:tc>
          <w:tcPr>
            <w:tcW w:w="2975" w:type="dxa"/>
            <w:tcBorders>
              <w:top w:val="nil"/>
              <w:left w:val="nil"/>
              <w:bottom w:val="nil"/>
              <w:right w:val="nil"/>
            </w:tcBorders>
            <w:shd w:val="clear" w:color="000000" w:fill="FFFFFF"/>
            <w:hideMark/>
          </w:tcPr>
          <w:p w14:paraId="7ACC495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0A2645A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94BEB2A" w14:textId="3B85279F"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089AAFB" w14:textId="7E4DE45C"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C7161C8"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4C12692"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0F1A50E"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19D97F30" w14:textId="77777777" w:rsidTr="00DE4E47">
        <w:tc>
          <w:tcPr>
            <w:tcW w:w="2975" w:type="dxa"/>
            <w:tcBorders>
              <w:top w:val="nil"/>
              <w:left w:val="nil"/>
              <w:bottom w:val="nil"/>
              <w:right w:val="nil"/>
            </w:tcBorders>
            <w:shd w:val="clear" w:color="000000" w:fill="FFFFFF"/>
            <w:hideMark/>
          </w:tcPr>
          <w:p w14:paraId="71D1A96C" w14:textId="77777777" w:rsidR="00515E45" w:rsidRPr="00515E45" w:rsidRDefault="00515E45" w:rsidP="002718BF">
            <w:pPr>
              <w:pStyle w:val="ProjectListingProject"/>
              <w:spacing w:after="80"/>
            </w:pPr>
            <w:r w:rsidRPr="00515E45">
              <w:t>Fire Station Upgrades</w:t>
            </w:r>
          </w:p>
        </w:tc>
        <w:tc>
          <w:tcPr>
            <w:tcW w:w="1275" w:type="dxa"/>
            <w:tcBorders>
              <w:top w:val="nil"/>
              <w:left w:val="nil"/>
              <w:bottom w:val="nil"/>
              <w:right w:val="nil"/>
            </w:tcBorders>
            <w:shd w:val="clear" w:color="000000" w:fill="FFFFFF"/>
            <w:hideMark/>
          </w:tcPr>
          <w:p w14:paraId="135D7C3D"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473E823"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D9D2E20" w14:textId="77777777" w:rsidR="00515E45" w:rsidRPr="00515E45" w:rsidRDefault="00515E45" w:rsidP="0050733E">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41FF704B" w14:textId="3B5EF88B" w:rsidR="00515E45" w:rsidRPr="00515E45" w:rsidRDefault="00515E45" w:rsidP="0050733E">
            <w:pPr>
              <w:pStyle w:val="ProjectListingProject"/>
              <w:spacing w:after="80"/>
              <w:jc w:val="right"/>
            </w:pPr>
            <w:r w:rsidRPr="00515E45">
              <w:t xml:space="preserve">5,000 </w:t>
            </w:r>
          </w:p>
        </w:tc>
        <w:tc>
          <w:tcPr>
            <w:tcW w:w="1281" w:type="dxa"/>
            <w:tcBorders>
              <w:top w:val="nil"/>
              <w:left w:val="nil"/>
              <w:bottom w:val="nil"/>
              <w:right w:val="nil"/>
            </w:tcBorders>
            <w:shd w:val="clear" w:color="000000" w:fill="FFFFFF"/>
            <w:hideMark/>
          </w:tcPr>
          <w:p w14:paraId="7F83D205"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F1D15C7" w14:textId="225E5B78" w:rsidR="00515E45" w:rsidRPr="00515E45" w:rsidRDefault="00515E45" w:rsidP="008377DD">
            <w:pPr>
              <w:pStyle w:val="ProjectListingProject"/>
              <w:spacing w:after="80"/>
              <w:jc w:val="right"/>
              <w:rPr>
                <w:b/>
                <w:bCs/>
              </w:rPr>
            </w:pPr>
            <w:r w:rsidRPr="00515E45">
              <w:rPr>
                <w:b/>
                <w:bCs/>
              </w:rPr>
              <w:t xml:space="preserve"> 1,250 </w:t>
            </w:r>
          </w:p>
        </w:tc>
      </w:tr>
      <w:tr w:rsidR="00515E45" w:rsidRPr="0049350C" w14:paraId="551244AE"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7F10CB5"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05816568"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501BFE9A" w14:textId="0D3EA951"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5D034025" w14:textId="37F240B3"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60C0C25A"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5DECDAA6"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28CF7FB" w14:textId="51F36B92" w:rsidR="00515E45" w:rsidRPr="00515E45" w:rsidRDefault="00515E45" w:rsidP="008377DD">
            <w:pPr>
              <w:pStyle w:val="ProjectListingSubTotal"/>
              <w:jc w:val="right"/>
              <w:rPr>
                <w:b/>
                <w:bCs/>
              </w:rPr>
            </w:pPr>
            <w:r w:rsidRPr="00515E45">
              <w:rPr>
                <w:b/>
                <w:bCs/>
              </w:rPr>
              <w:t xml:space="preserve"> 1,250 </w:t>
            </w:r>
          </w:p>
        </w:tc>
      </w:tr>
      <w:tr w:rsidR="00515E45" w:rsidRPr="00604685" w14:paraId="19288D9A" w14:textId="77777777" w:rsidTr="00DE4E47">
        <w:tc>
          <w:tcPr>
            <w:tcW w:w="2975" w:type="dxa"/>
            <w:tcBorders>
              <w:top w:val="nil"/>
              <w:left w:val="nil"/>
              <w:bottom w:val="nil"/>
              <w:right w:val="nil"/>
            </w:tcBorders>
            <w:shd w:val="clear" w:color="000000" w:fill="FFFFFF"/>
            <w:hideMark/>
          </w:tcPr>
          <w:p w14:paraId="38E1A1A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4303405C"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EC8E834" w14:textId="63A8D650"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C810A7A" w14:textId="5F32993F"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D7BC043"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F8BB14B"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D1D53E6"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0107D652" w14:textId="77777777" w:rsidTr="00DE4E47">
        <w:tc>
          <w:tcPr>
            <w:tcW w:w="2975" w:type="dxa"/>
            <w:tcBorders>
              <w:top w:val="nil"/>
              <w:left w:val="nil"/>
              <w:bottom w:val="nil"/>
              <w:right w:val="nil"/>
            </w:tcBorders>
            <w:shd w:val="clear" w:color="000000" w:fill="FFFFFF"/>
            <w:hideMark/>
          </w:tcPr>
          <w:p w14:paraId="43CD07EA" w14:textId="77777777" w:rsidR="00515E45" w:rsidRPr="00515E45" w:rsidRDefault="00515E45" w:rsidP="002718BF">
            <w:pPr>
              <w:pStyle w:val="ProjectListingProject"/>
              <w:spacing w:after="80"/>
            </w:pPr>
            <w:r w:rsidRPr="00515E45">
              <w:t>Alexandria Fire Station Remediation and Renovation</w:t>
            </w:r>
          </w:p>
        </w:tc>
        <w:tc>
          <w:tcPr>
            <w:tcW w:w="1275" w:type="dxa"/>
            <w:tcBorders>
              <w:top w:val="nil"/>
              <w:left w:val="nil"/>
              <w:bottom w:val="nil"/>
              <w:right w:val="nil"/>
            </w:tcBorders>
            <w:shd w:val="clear" w:color="000000" w:fill="FFFFFF"/>
            <w:hideMark/>
          </w:tcPr>
          <w:p w14:paraId="2BB573FA" w14:textId="77777777" w:rsidR="00515E45" w:rsidRPr="00515E45" w:rsidRDefault="00515E45" w:rsidP="002718BF">
            <w:pPr>
              <w:pStyle w:val="ProjectListingProject"/>
              <w:spacing w:after="80"/>
            </w:pPr>
            <w:r w:rsidRPr="00515E45">
              <w:t>Alexandria</w:t>
            </w:r>
          </w:p>
        </w:tc>
        <w:tc>
          <w:tcPr>
            <w:tcW w:w="709" w:type="dxa"/>
            <w:tcBorders>
              <w:top w:val="nil"/>
              <w:left w:val="nil"/>
              <w:bottom w:val="nil"/>
              <w:right w:val="nil"/>
            </w:tcBorders>
            <w:shd w:val="clear" w:color="000000" w:fill="FFFFFF"/>
            <w:hideMark/>
          </w:tcPr>
          <w:p w14:paraId="6B2EFABC" w14:textId="77777777" w:rsidR="00515E45" w:rsidRPr="00515E45" w:rsidRDefault="00515E45" w:rsidP="0050733E">
            <w:pPr>
              <w:pStyle w:val="ProjectListingProject"/>
              <w:spacing w:after="80"/>
              <w:jc w:val="center"/>
            </w:pPr>
            <w:r w:rsidRPr="00515E45">
              <w:t>2016</w:t>
            </w:r>
          </w:p>
        </w:tc>
        <w:tc>
          <w:tcPr>
            <w:tcW w:w="991" w:type="dxa"/>
            <w:tcBorders>
              <w:top w:val="nil"/>
              <w:left w:val="nil"/>
              <w:bottom w:val="nil"/>
              <w:right w:val="nil"/>
            </w:tcBorders>
            <w:shd w:val="clear" w:color="000000" w:fill="FFFFFF"/>
            <w:hideMark/>
          </w:tcPr>
          <w:p w14:paraId="0455F1FD"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0313BC4" w14:textId="5389E6FF" w:rsidR="00515E45" w:rsidRPr="00515E45" w:rsidRDefault="00515E45" w:rsidP="0050733E">
            <w:pPr>
              <w:pStyle w:val="ProjectListingProject"/>
              <w:spacing w:after="80"/>
              <w:jc w:val="right"/>
            </w:pPr>
            <w:r w:rsidRPr="00515E45">
              <w:t xml:space="preserve">10,000 </w:t>
            </w:r>
          </w:p>
        </w:tc>
        <w:tc>
          <w:tcPr>
            <w:tcW w:w="1281" w:type="dxa"/>
            <w:tcBorders>
              <w:top w:val="nil"/>
              <w:left w:val="nil"/>
              <w:bottom w:val="nil"/>
              <w:right w:val="nil"/>
            </w:tcBorders>
            <w:shd w:val="clear" w:color="000000" w:fill="FFFFFF"/>
            <w:noWrap/>
            <w:hideMark/>
          </w:tcPr>
          <w:p w14:paraId="2BCECBA2" w14:textId="6C6FBA0C" w:rsidR="00515E45" w:rsidRPr="00515E45" w:rsidRDefault="00515E45" w:rsidP="0050733E">
            <w:pPr>
              <w:pStyle w:val="ProjectListingProject"/>
              <w:spacing w:after="80"/>
              <w:jc w:val="right"/>
            </w:pPr>
            <w:r w:rsidRPr="00515E45">
              <w:t xml:space="preserve">7,891 </w:t>
            </w:r>
          </w:p>
        </w:tc>
        <w:tc>
          <w:tcPr>
            <w:tcW w:w="1275" w:type="dxa"/>
            <w:tcBorders>
              <w:top w:val="nil"/>
              <w:left w:val="nil"/>
              <w:bottom w:val="nil"/>
              <w:right w:val="nil"/>
            </w:tcBorders>
            <w:shd w:val="clear" w:color="000000" w:fill="FFFFFF"/>
            <w:noWrap/>
            <w:hideMark/>
          </w:tcPr>
          <w:p w14:paraId="3766E264" w14:textId="56294CB9" w:rsidR="00515E45" w:rsidRPr="00515E45" w:rsidRDefault="00515E45" w:rsidP="008377DD">
            <w:pPr>
              <w:pStyle w:val="ProjectListingProject"/>
              <w:spacing w:after="80"/>
              <w:jc w:val="right"/>
              <w:rPr>
                <w:b/>
                <w:bCs/>
              </w:rPr>
            </w:pPr>
            <w:r w:rsidRPr="00515E45">
              <w:rPr>
                <w:b/>
                <w:bCs/>
              </w:rPr>
              <w:t xml:space="preserve"> 2,109 </w:t>
            </w:r>
          </w:p>
        </w:tc>
      </w:tr>
      <w:tr w:rsidR="00515E45" w:rsidRPr="002718BF" w14:paraId="18B0C869" w14:textId="77777777" w:rsidTr="00DE4E47">
        <w:tc>
          <w:tcPr>
            <w:tcW w:w="2975" w:type="dxa"/>
            <w:tcBorders>
              <w:top w:val="nil"/>
              <w:left w:val="nil"/>
              <w:bottom w:val="nil"/>
              <w:right w:val="nil"/>
            </w:tcBorders>
            <w:shd w:val="clear" w:color="000000" w:fill="FFFFFF"/>
            <w:hideMark/>
          </w:tcPr>
          <w:p w14:paraId="24B5BFEA" w14:textId="77777777" w:rsidR="00515E45" w:rsidRPr="00515E45" w:rsidRDefault="00515E45" w:rsidP="002718BF">
            <w:pPr>
              <w:pStyle w:val="ProjectListingProject"/>
              <w:spacing w:after="80"/>
            </w:pPr>
            <w:r w:rsidRPr="00515E45">
              <w:t>Broken Hill Land and New Station</w:t>
            </w:r>
          </w:p>
        </w:tc>
        <w:tc>
          <w:tcPr>
            <w:tcW w:w="1275" w:type="dxa"/>
            <w:tcBorders>
              <w:top w:val="nil"/>
              <w:left w:val="nil"/>
              <w:bottom w:val="nil"/>
              <w:right w:val="nil"/>
            </w:tcBorders>
            <w:shd w:val="clear" w:color="000000" w:fill="FFFFFF"/>
            <w:hideMark/>
          </w:tcPr>
          <w:p w14:paraId="6B90295B" w14:textId="77777777" w:rsidR="00515E45" w:rsidRPr="00515E45" w:rsidRDefault="00515E45" w:rsidP="002718BF">
            <w:pPr>
              <w:pStyle w:val="ProjectListingProject"/>
              <w:spacing w:after="80"/>
            </w:pPr>
            <w:r w:rsidRPr="00515E45">
              <w:t>Broken Hill</w:t>
            </w:r>
          </w:p>
        </w:tc>
        <w:tc>
          <w:tcPr>
            <w:tcW w:w="709" w:type="dxa"/>
            <w:tcBorders>
              <w:top w:val="nil"/>
              <w:left w:val="nil"/>
              <w:bottom w:val="nil"/>
              <w:right w:val="nil"/>
            </w:tcBorders>
            <w:shd w:val="clear" w:color="000000" w:fill="FFFFFF"/>
            <w:hideMark/>
          </w:tcPr>
          <w:p w14:paraId="148F79FD"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F47ACC2"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BBB841D" w14:textId="749EEA52" w:rsidR="00515E45" w:rsidRPr="00515E45" w:rsidRDefault="00515E45" w:rsidP="0050733E">
            <w:pPr>
              <w:pStyle w:val="ProjectListingProject"/>
              <w:spacing w:after="80"/>
              <w:jc w:val="right"/>
            </w:pPr>
            <w:r w:rsidRPr="00515E45">
              <w:t xml:space="preserve"> 7,994 </w:t>
            </w:r>
          </w:p>
        </w:tc>
        <w:tc>
          <w:tcPr>
            <w:tcW w:w="1281" w:type="dxa"/>
            <w:tcBorders>
              <w:top w:val="nil"/>
              <w:left w:val="nil"/>
              <w:bottom w:val="nil"/>
              <w:right w:val="nil"/>
            </w:tcBorders>
            <w:shd w:val="clear" w:color="000000" w:fill="FFFFFF"/>
            <w:noWrap/>
            <w:hideMark/>
          </w:tcPr>
          <w:p w14:paraId="43C82D1E" w14:textId="7FD4A6CE" w:rsidR="00515E45" w:rsidRPr="00515E45" w:rsidRDefault="00515E45" w:rsidP="0050733E">
            <w:pPr>
              <w:pStyle w:val="ProjectListingProject"/>
              <w:spacing w:after="80"/>
              <w:jc w:val="right"/>
            </w:pPr>
            <w:r w:rsidRPr="00515E45">
              <w:t xml:space="preserve"> 75 </w:t>
            </w:r>
          </w:p>
        </w:tc>
        <w:tc>
          <w:tcPr>
            <w:tcW w:w="1275" w:type="dxa"/>
            <w:tcBorders>
              <w:top w:val="nil"/>
              <w:left w:val="nil"/>
              <w:bottom w:val="nil"/>
              <w:right w:val="nil"/>
            </w:tcBorders>
            <w:shd w:val="clear" w:color="000000" w:fill="FFFFFF"/>
            <w:noWrap/>
            <w:hideMark/>
          </w:tcPr>
          <w:p w14:paraId="7177B6E8" w14:textId="15415067" w:rsidR="00515E45" w:rsidRPr="00515E45" w:rsidRDefault="00515E45" w:rsidP="008377DD">
            <w:pPr>
              <w:pStyle w:val="ProjectListingProject"/>
              <w:spacing w:after="80"/>
              <w:jc w:val="right"/>
              <w:rPr>
                <w:b/>
                <w:bCs/>
              </w:rPr>
            </w:pPr>
            <w:r w:rsidRPr="00515E45">
              <w:rPr>
                <w:b/>
                <w:bCs/>
              </w:rPr>
              <w:t xml:space="preserve">919 </w:t>
            </w:r>
          </w:p>
        </w:tc>
      </w:tr>
      <w:tr w:rsidR="00515E45" w:rsidRPr="002718BF" w14:paraId="22451FB1" w14:textId="77777777" w:rsidTr="00DE4E47">
        <w:tc>
          <w:tcPr>
            <w:tcW w:w="2975" w:type="dxa"/>
            <w:tcBorders>
              <w:top w:val="nil"/>
              <w:left w:val="nil"/>
              <w:bottom w:val="nil"/>
              <w:right w:val="nil"/>
            </w:tcBorders>
            <w:shd w:val="clear" w:color="000000" w:fill="FFFFFF"/>
            <w:hideMark/>
          </w:tcPr>
          <w:p w14:paraId="51052DCC" w14:textId="77777777" w:rsidR="00515E45" w:rsidRPr="00515E45" w:rsidRDefault="00515E45" w:rsidP="002718BF">
            <w:pPr>
              <w:pStyle w:val="ProjectListingProject"/>
              <w:spacing w:after="80"/>
            </w:pPr>
            <w:r w:rsidRPr="00515E45">
              <w:t>Busby Land and New Station</w:t>
            </w:r>
          </w:p>
        </w:tc>
        <w:tc>
          <w:tcPr>
            <w:tcW w:w="1275" w:type="dxa"/>
            <w:tcBorders>
              <w:top w:val="nil"/>
              <w:left w:val="nil"/>
              <w:bottom w:val="nil"/>
              <w:right w:val="nil"/>
            </w:tcBorders>
            <w:shd w:val="clear" w:color="000000" w:fill="FFFFFF"/>
            <w:hideMark/>
          </w:tcPr>
          <w:p w14:paraId="4EBADA27" w14:textId="77777777" w:rsidR="00515E45" w:rsidRPr="00515E45" w:rsidRDefault="00515E45" w:rsidP="002718BF">
            <w:pPr>
              <w:pStyle w:val="ProjectListingProject"/>
              <w:spacing w:after="80"/>
            </w:pPr>
            <w:r w:rsidRPr="00515E45">
              <w:t>Busby</w:t>
            </w:r>
          </w:p>
        </w:tc>
        <w:tc>
          <w:tcPr>
            <w:tcW w:w="709" w:type="dxa"/>
            <w:tcBorders>
              <w:top w:val="nil"/>
              <w:left w:val="nil"/>
              <w:bottom w:val="nil"/>
              <w:right w:val="nil"/>
            </w:tcBorders>
            <w:shd w:val="clear" w:color="000000" w:fill="FFFFFF"/>
            <w:hideMark/>
          </w:tcPr>
          <w:p w14:paraId="714FEB59" w14:textId="77777777" w:rsidR="00515E45" w:rsidRPr="00515E45" w:rsidRDefault="00515E45" w:rsidP="0050733E">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2204A5BA"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75695BB" w14:textId="4B492B52" w:rsidR="00515E45" w:rsidRPr="00515E45" w:rsidRDefault="00515E45" w:rsidP="0050733E">
            <w:pPr>
              <w:pStyle w:val="ProjectListingProject"/>
              <w:spacing w:after="80"/>
              <w:jc w:val="right"/>
            </w:pPr>
            <w:r w:rsidRPr="00515E45">
              <w:t xml:space="preserve"> 7,662 </w:t>
            </w:r>
          </w:p>
        </w:tc>
        <w:tc>
          <w:tcPr>
            <w:tcW w:w="1281" w:type="dxa"/>
            <w:tcBorders>
              <w:top w:val="nil"/>
              <w:left w:val="nil"/>
              <w:bottom w:val="nil"/>
              <w:right w:val="nil"/>
            </w:tcBorders>
            <w:shd w:val="clear" w:color="000000" w:fill="FFFFFF"/>
            <w:noWrap/>
            <w:hideMark/>
          </w:tcPr>
          <w:p w14:paraId="3FBAF383" w14:textId="1DB4F7A0" w:rsidR="00515E45" w:rsidRPr="00515E45" w:rsidRDefault="00515E45" w:rsidP="0050733E">
            <w:pPr>
              <w:pStyle w:val="ProjectListingProject"/>
              <w:spacing w:after="80"/>
              <w:jc w:val="right"/>
            </w:pPr>
            <w:r w:rsidRPr="00515E45">
              <w:t xml:space="preserve"> 2,459 </w:t>
            </w:r>
          </w:p>
        </w:tc>
        <w:tc>
          <w:tcPr>
            <w:tcW w:w="1275" w:type="dxa"/>
            <w:tcBorders>
              <w:top w:val="nil"/>
              <w:left w:val="nil"/>
              <w:bottom w:val="nil"/>
              <w:right w:val="nil"/>
            </w:tcBorders>
            <w:shd w:val="clear" w:color="000000" w:fill="FFFFFF"/>
            <w:noWrap/>
            <w:hideMark/>
          </w:tcPr>
          <w:p w14:paraId="021CB47F" w14:textId="2FD4AE36" w:rsidR="00515E45" w:rsidRPr="00515E45" w:rsidRDefault="00515E45" w:rsidP="008377DD">
            <w:pPr>
              <w:pStyle w:val="ProjectListingProject"/>
              <w:spacing w:after="80"/>
              <w:jc w:val="right"/>
              <w:rPr>
                <w:b/>
                <w:bCs/>
              </w:rPr>
            </w:pPr>
            <w:r w:rsidRPr="00515E45">
              <w:rPr>
                <w:b/>
                <w:bCs/>
              </w:rPr>
              <w:t xml:space="preserve">5,203 </w:t>
            </w:r>
          </w:p>
        </w:tc>
      </w:tr>
      <w:tr w:rsidR="00515E45" w:rsidRPr="002718BF" w14:paraId="04568354" w14:textId="77777777" w:rsidTr="00DE4E47">
        <w:tc>
          <w:tcPr>
            <w:tcW w:w="2975" w:type="dxa"/>
            <w:tcBorders>
              <w:top w:val="nil"/>
              <w:left w:val="nil"/>
              <w:bottom w:val="nil"/>
              <w:right w:val="nil"/>
            </w:tcBorders>
            <w:shd w:val="clear" w:color="000000" w:fill="FFFFFF"/>
            <w:hideMark/>
          </w:tcPr>
          <w:p w14:paraId="50DD7B94" w14:textId="77777777" w:rsidR="00515E45" w:rsidRPr="00515E45" w:rsidRDefault="00515E45" w:rsidP="002718BF">
            <w:pPr>
              <w:pStyle w:val="ProjectListingProject"/>
              <w:spacing w:after="80"/>
            </w:pPr>
            <w:r w:rsidRPr="00515E45">
              <w:t>Cessnock New Station</w:t>
            </w:r>
          </w:p>
        </w:tc>
        <w:tc>
          <w:tcPr>
            <w:tcW w:w="1275" w:type="dxa"/>
            <w:tcBorders>
              <w:top w:val="nil"/>
              <w:left w:val="nil"/>
              <w:bottom w:val="nil"/>
              <w:right w:val="nil"/>
            </w:tcBorders>
            <w:shd w:val="clear" w:color="000000" w:fill="FFFFFF"/>
            <w:hideMark/>
          </w:tcPr>
          <w:p w14:paraId="5BDAC909" w14:textId="77777777" w:rsidR="00515E45" w:rsidRPr="00515E45" w:rsidRDefault="00515E45" w:rsidP="002718BF">
            <w:pPr>
              <w:pStyle w:val="ProjectListingProject"/>
              <w:spacing w:after="80"/>
            </w:pPr>
            <w:r w:rsidRPr="00515E45">
              <w:t>Cessnock</w:t>
            </w:r>
          </w:p>
        </w:tc>
        <w:tc>
          <w:tcPr>
            <w:tcW w:w="709" w:type="dxa"/>
            <w:tcBorders>
              <w:top w:val="nil"/>
              <w:left w:val="nil"/>
              <w:bottom w:val="nil"/>
              <w:right w:val="nil"/>
            </w:tcBorders>
            <w:shd w:val="clear" w:color="000000" w:fill="FFFFFF"/>
            <w:hideMark/>
          </w:tcPr>
          <w:p w14:paraId="735F4A2A"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9AD1CAE"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131F695" w14:textId="6782BB6D" w:rsidR="00515E45" w:rsidRPr="00515E45" w:rsidRDefault="00515E45" w:rsidP="0050733E">
            <w:pPr>
              <w:pStyle w:val="ProjectListingProject"/>
              <w:spacing w:after="80"/>
              <w:jc w:val="right"/>
            </w:pPr>
            <w:r w:rsidRPr="00515E45">
              <w:t xml:space="preserve">6,350 </w:t>
            </w:r>
          </w:p>
        </w:tc>
        <w:tc>
          <w:tcPr>
            <w:tcW w:w="1281" w:type="dxa"/>
            <w:tcBorders>
              <w:top w:val="nil"/>
              <w:left w:val="nil"/>
              <w:bottom w:val="nil"/>
              <w:right w:val="nil"/>
            </w:tcBorders>
            <w:shd w:val="clear" w:color="000000" w:fill="FFFFFF"/>
            <w:noWrap/>
            <w:hideMark/>
          </w:tcPr>
          <w:p w14:paraId="24CD94E3" w14:textId="05B64495" w:rsidR="00515E45" w:rsidRPr="00515E45" w:rsidRDefault="00515E45" w:rsidP="0050733E">
            <w:pPr>
              <w:pStyle w:val="ProjectListingProject"/>
              <w:spacing w:after="80"/>
              <w:jc w:val="right"/>
            </w:pPr>
            <w:r w:rsidRPr="00515E45">
              <w:t xml:space="preserve">198 </w:t>
            </w:r>
          </w:p>
        </w:tc>
        <w:tc>
          <w:tcPr>
            <w:tcW w:w="1275" w:type="dxa"/>
            <w:tcBorders>
              <w:top w:val="nil"/>
              <w:left w:val="nil"/>
              <w:bottom w:val="nil"/>
              <w:right w:val="nil"/>
            </w:tcBorders>
            <w:shd w:val="clear" w:color="000000" w:fill="FFFFFF"/>
            <w:noWrap/>
            <w:hideMark/>
          </w:tcPr>
          <w:p w14:paraId="7DD58B86" w14:textId="314EE287" w:rsidR="00515E45" w:rsidRPr="00515E45" w:rsidRDefault="00515E45" w:rsidP="008377DD">
            <w:pPr>
              <w:pStyle w:val="ProjectListingProject"/>
              <w:spacing w:after="80"/>
              <w:jc w:val="right"/>
              <w:rPr>
                <w:b/>
                <w:bCs/>
              </w:rPr>
            </w:pPr>
            <w:r w:rsidRPr="00515E45">
              <w:rPr>
                <w:b/>
                <w:bCs/>
              </w:rPr>
              <w:t xml:space="preserve"> 6,152 </w:t>
            </w:r>
          </w:p>
        </w:tc>
      </w:tr>
      <w:tr w:rsidR="00515E45" w:rsidRPr="002718BF" w14:paraId="7909D7F8" w14:textId="77777777" w:rsidTr="00DE4E47">
        <w:tc>
          <w:tcPr>
            <w:tcW w:w="2975" w:type="dxa"/>
            <w:tcBorders>
              <w:top w:val="nil"/>
              <w:left w:val="nil"/>
              <w:bottom w:val="nil"/>
              <w:right w:val="nil"/>
            </w:tcBorders>
            <w:shd w:val="clear" w:color="000000" w:fill="FFFFFF"/>
            <w:hideMark/>
          </w:tcPr>
          <w:p w14:paraId="05F8D382" w14:textId="77777777" w:rsidR="00515E45" w:rsidRPr="00515E45" w:rsidRDefault="00515E45" w:rsidP="002718BF">
            <w:pPr>
              <w:pStyle w:val="ProjectListingProject"/>
              <w:spacing w:after="80"/>
            </w:pPr>
            <w:r w:rsidRPr="00515E45">
              <w:t>Dungog Land and New Station</w:t>
            </w:r>
          </w:p>
        </w:tc>
        <w:tc>
          <w:tcPr>
            <w:tcW w:w="1275" w:type="dxa"/>
            <w:tcBorders>
              <w:top w:val="nil"/>
              <w:left w:val="nil"/>
              <w:bottom w:val="nil"/>
              <w:right w:val="nil"/>
            </w:tcBorders>
            <w:shd w:val="clear" w:color="000000" w:fill="FFFFFF"/>
            <w:hideMark/>
          </w:tcPr>
          <w:p w14:paraId="35D6D93A" w14:textId="77777777" w:rsidR="00515E45" w:rsidRPr="00515E45" w:rsidRDefault="00515E45" w:rsidP="002718BF">
            <w:pPr>
              <w:pStyle w:val="ProjectListingProject"/>
              <w:spacing w:after="80"/>
            </w:pPr>
            <w:proofErr w:type="spellStart"/>
            <w:r w:rsidRPr="00515E45">
              <w:t>Bendolba</w:t>
            </w:r>
            <w:proofErr w:type="spellEnd"/>
          </w:p>
        </w:tc>
        <w:tc>
          <w:tcPr>
            <w:tcW w:w="709" w:type="dxa"/>
            <w:tcBorders>
              <w:top w:val="nil"/>
              <w:left w:val="nil"/>
              <w:bottom w:val="nil"/>
              <w:right w:val="nil"/>
            </w:tcBorders>
            <w:shd w:val="clear" w:color="000000" w:fill="FFFFFF"/>
            <w:hideMark/>
          </w:tcPr>
          <w:p w14:paraId="0E5845FD" w14:textId="77777777" w:rsidR="00515E45" w:rsidRPr="00515E45" w:rsidRDefault="00515E45" w:rsidP="0050733E">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6B81AC10"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8B2C1A5" w14:textId="42C8EACD" w:rsidR="00515E45" w:rsidRPr="00515E45" w:rsidRDefault="00515E45" w:rsidP="0050733E">
            <w:pPr>
              <w:pStyle w:val="ProjectListingProject"/>
              <w:spacing w:after="80"/>
              <w:jc w:val="right"/>
            </w:pPr>
            <w:r w:rsidRPr="00515E45">
              <w:t xml:space="preserve">2,836 </w:t>
            </w:r>
          </w:p>
        </w:tc>
        <w:tc>
          <w:tcPr>
            <w:tcW w:w="1281" w:type="dxa"/>
            <w:tcBorders>
              <w:top w:val="nil"/>
              <w:left w:val="nil"/>
              <w:bottom w:val="nil"/>
              <w:right w:val="nil"/>
            </w:tcBorders>
            <w:shd w:val="clear" w:color="000000" w:fill="FFFFFF"/>
            <w:noWrap/>
            <w:hideMark/>
          </w:tcPr>
          <w:p w14:paraId="2CBBBD12" w14:textId="3C71AE58" w:rsidR="00515E45" w:rsidRPr="00515E45" w:rsidRDefault="00515E45" w:rsidP="0050733E">
            <w:pPr>
              <w:pStyle w:val="ProjectListingProject"/>
              <w:spacing w:after="80"/>
              <w:jc w:val="right"/>
            </w:pPr>
            <w:r w:rsidRPr="00515E45">
              <w:t xml:space="preserve">891 </w:t>
            </w:r>
          </w:p>
        </w:tc>
        <w:tc>
          <w:tcPr>
            <w:tcW w:w="1275" w:type="dxa"/>
            <w:tcBorders>
              <w:top w:val="nil"/>
              <w:left w:val="nil"/>
              <w:bottom w:val="nil"/>
              <w:right w:val="nil"/>
            </w:tcBorders>
            <w:shd w:val="clear" w:color="000000" w:fill="FFFFFF"/>
            <w:noWrap/>
            <w:hideMark/>
          </w:tcPr>
          <w:p w14:paraId="3951251F" w14:textId="74CE795C" w:rsidR="00515E45" w:rsidRPr="00515E45" w:rsidRDefault="00515E45" w:rsidP="008377DD">
            <w:pPr>
              <w:pStyle w:val="ProjectListingProject"/>
              <w:spacing w:after="80"/>
              <w:jc w:val="right"/>
              <w:rPr>
                <w:b/>
                <w:bCs/>
              </w:rPr>
            </w:pPr>
            <w:r w:rsidRPr="00515E45">
              <w:rPr>
                <w:b/>
                <w:bCs/>
              </w:rPr>
              <w:t xml:space="preserve"> 1,945 </w:t>
            </w:r>
          </w:p>
        </w:tc>
      </w:tr>
      <w:tr w:rsidR="00515E45" w:rsidRPr="002718BF" w14:paraId="6D5DFA13" w14:textId="77777777" w:rsidTr="00DE4E47">
        <w:tc>
          <w:tcPr>
            <w:tcW w:w="2975" w:type="dxa"/>
            <w:tcBorders>
              <w:top w:val="nil"/>
              <w:left w:val="nil"/>
              <w:bottom w:val="nil"/>
              <w:right w:val="nil"/>
            </w:tcBorders>
            <w:shd w:val="clear" w:color="000000" w:fill="FFFFFF"/>
            <w:hideMark/>
          </w:tcPr>
          <w:p w14:paraId="09AF50C4" w14:textId="77777777" w:rsidR="00515E45" w:rsidRPr="00515E45" w:rsidRDefault="00515E45" w:rsidP="002718BF">
            <w:pPr>
              <w:pStyle w:val="ProjectListingProject"/>
              <w:spacing w:after="80"/>
            </w:pPr>
            <w:r w:rsidRPr="00515E45">
              <w:t>Fit for Purpose Privacy and Gender Enhanced Program</w:t>
            </w:r>
          </w:p>
        </w:tc>
        <w:tc>
          <w:tcPr>
            <w:tcW w:w="1275" w:type="dxa"/>
            <w:tcBorders>
              <w:top w:val="nil"/>
              <w:left w:val="nil"/>
              <w:bottom w:val="nil"/>
              <w:right w:val="nil"/>
            </w:tcBorders>
            <w:shd w:val="clear" w:color="000000" w:fill="FFFFFF"/>
            <w:hideMark/>
          </w:tcPr>
          <w:p w14:paraId="25BA127F"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E645AD1"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AFCE51C" w14:textId="77777777" w:rsidR="00515E45" w:rsidRPr="00515E45" w:rsidRDefault="00515E45" w:rsidP="0050733E">
            <w:pPr>
              <w:pStyle w:val="ProjectListingProject"/>
              <w:spacing w:after="80"/>
              <w:jc w:val="center"/>
            </w:pPr>
            <w:r w:rsidRPr="00515E45">
              <w:t>2032</w:t>
            </w:r>
          </w:p>
        </w:tc>
        <w:tc>
          <w:tcPr>
            <w:tcW w:w="1133" w:type="dxa"/>
            <w:tcBorders>
              <w:top w:val="nil"/>
              <w:left w:val="nil"/>
              <w:bottom w:val="nil"/>
              <w:right w:val="nil"/>
            </w:tcBorders>
            <w:shd w:val="clear" w:color="000000" w:fill="FFFFFF"/>
            <w:noWrap/>
            <w:hideMark/>
          </w:tcPr>
          <w:p w14:paraId="72EE2D46" w14:textId="37A27E22" w:rsidR="00515E45" w:rsidRPr="00515E45" w:rsidRDefault="00515E45" w:rsidP="0050733E">
            <w:pPr>
              <w:pStyle w:val="ProjectListingProject"/>
              <w:spacing w:after="80"/>
              <w:jc w:val="right"/>
            </w:pPr>
            <w:r w:rsidRPr="00515E45">
              <w:t xml:space="preserve"> 50,000 </w:t>
            </w:r>
          </w:p>
        </w:tc>
        <w:tc>
          <w:tcPr>
            <w:tcW w:w="1281" w:type="dxa"/>
            <w:tcBorders>
              <w:top w:val="nil"/>
              <w:left w:val="nil"/>
              <w:bottom w:val="nil"/>
              <w:right w:val="nil"/>
            </w:tcBorders>
            <w:shd w:val="clear" w:color="000000" w:fill="FFFFFF"/>
            <w:noWrap/>
            <w:hideMark/>
          </w:tcPr>
          <w:p w14:paraId="364BC8EC" w14:textId="703A31DE" w:rsidR="00515E45" w:rsidRPr="00515E45" w:rsidRDefault="00515E45" w:rsidP="0050733E">
            <w:pPr>
              <w:pStyle w:val="ProjectListingProject"/>
              <w:spacing w:after="80"/>
              <w:jc w:val="right"/>
            </w:pPr>
            <w:r w:rsidRPr="00515E45">
              <w:t xml:space="preserve">4,981 </w:t>
            </w:r>
          </w:p>
        </w:tc>
        <w:tc>
          <w:tcPr>
            <w:tcW w:w="1275" w:type="dxa"/>
            <w:tcBorders>
              <w:top w:val="nil"/>
              <w:left w:val="nil"/>
              <w:bottom w:val="nil"/>
              <w:right w:val="nil"/>
            </w:tcBorders>
            <w:shd w:val="clear" w:color="000000" w:fill="FFFFFF"/>
            <w:noWrap/>
            <w:hideMark/>
          </w:tcPr>
          <w:p w14:paraId="1467CE31" w14:textId="03B9F89F" w:rsidR="00515E45" w:rsidRPr="00515E45" w:rsidRDefault="00515E45" w:rsidP="008377DD">
            <w:pPr>
              <w:pStyle w:val="ProjectListingProject"/>
              <w:spacing w:after="80"/>
              <w:jc w:val="right"/>
              <w:rPr>
                <w:b/>
                <w:bCs/>
              </w:rPr>
            </w:pPr>
            <w:r w:rsidRPr="00515E45">
              <w:rPr>
                <w:b/>
                <w:bCs/>
              </w:rPr>
              <w:t xml:space="preserve"> 5,019 </w:t>
            </w:r>
          </w:p>
        </w:tc>
      </w:tr>
      <w:tr w:rsidR="00515E45" w:rsidRPr="002718BF" w14:paraId="520A3950" w14:textId="77777777" w:rsidTr="00DE4E47">
        <w:tc>
          <w:tcPr>
            <w:tcW w:w="2975" w:type="dxa"/>
            <w:tcBorders>
              <w:top w:val="nil"/>
              <w:left w:val="nil"/>
              <w:bottom w:val="nil"/>
              <w:right w:val="nil"/>
            </w:tcBorders>
            <w:shd w:val="clear" w:color="000000" w:fill="FFFFFF"/>
            <w:hideMark/>
          </w:tcPr>
          <w:p w14:paraId="494FA7A8" w14:textId="77777777" w:rsidR="00515E45" w:rsidRPr="00515E45" w:rsidRDefault="00515E45" w:rsidP="002718BF">
            <w:pPr>
              <w:pStyle w:val="ProjectListingProject"/>
              <w:spacing w:after="80"/>
            </w:pPr>
            <w:r w:rsidRPr="00515E45">
              <w:t>FRNSW Flood Inquiry Response Funding Package - Tranche 1</w:t>
            </w:r>
          </w:p>
        </w:tc>
        <w:tc>
          <w:tcPr>
            <w:tcW w:w="1275" w:type="dxa"/>
            <w:tcBorders>
              <w:top w:val="nil"/>
              <w:left w:val="nil"/>
              <w:bottom w:val="nil"/>
              <w:right w:val="nil"/>
            </w:tcBorders>
            <w:shd w:val="clear" w:color="000000" w:fill="FFFFFF"/>
            <w:hideMark/>
          </w:tcPr>
          <w:p w14:paraId="0FDFC282"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635ACFA"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439ABB1"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37C79F8" w14:textId="039811EE" w:rsidR="00515E45" w:rsidRPr="00515E45" w:rsidRDefault="00515E45" w:rsidP="0050733E">
            <w:pPr>
              <w:pStyle w:val="ProjectListingProject"/>
              <w:spacing w:after="80"/>
              <w:jc w:val="right"/>
            </w:pPr>
            <w:r w:rsidRPr="00515E45">
              <w:t xml:space="preserve">21,000 </w:t>
            </w:r>
          </w:p>
        </w:tc>
        <w:tc>
          <w:tcPr>
            <w:tcW w:w="1281" w:type="dxa"/>
            <w:tcBorders>
              <w:top w:val="nil"/>
              <w:left w:val="nil"/>
              <w:bottom w:val="nil"/>
              <w:right w:val="nil"/>
            </w:tcBorders>
            <w:shd w:val="clear" w:color="000000" w:fill="FFFFFF"/>
            <w:noWrap/>
            <w:hideMark/>
          </w:tcPr>
          <w:p w14:paraId="696002AC" w14:textId="4EBB2AB3" w:rsidR="00515E45" w:rsidRPr="00515E45" w:rsidRDefault="00515E45" w:rsidP="0050733E">
            <w:pPr>
              <w:pStyle w:val="ProjectListingProject"/>
              <w:spacing w:after="80"/>
              <w:jc w:val="right"/>
            </w:pPr>
            <w:r w:rsidRPr="00515E45">
              <w:t xml:space="preserve"> 2,654 </w:t>
            </w:r>
          </w:p>
        </w:tc>
        <w:tc>
          <w:tcPr>
            <w:tcW w:w="1275" w:type="dxa"/>
            <w:tcBorders>
              <w:top w:val="nil"/>
              <w:left w:val="nil"/>
              <w:bottom w:val="nil"/>
              <w:right w:val="nil"/>
            </w:tcBorders>
            <w:shd w:val="clear" w:color="000000" w:fill="FFFFFF"/>
            <w:noWrap/>
            <w:hideMark/>
          </w:tcPr>
          <w:p w14:paraId="235369B0" w14:textId="091BD87F" w:rsidR="00515E45" w:rsidRPr="00515E45" w:rsidRDefault="00515E45" w:rsidP="008377DD">
            <w:pPr>
              <w:pStyle w:val="ProjectListingProject"/>
              <w:spacing w:after="80"/>
              <w:jc w:val="right"/>
              <w:rPr>
                <w:b/>
                <w:bCs/>
              </w:rPr>
            </w:pPr>
            <w:r w:rsidRPr="00515E45">
              <w:rPr>
                <w:b/>
                <w:bCs/>
              </w:rPr>
              <w:t xml:space="preserve"> 18,346 </w:t>
            </w:r>
          </w:p>
        </w:tc>
      </w:tr>
      <w:tr w:rsidR="00515E45" w:rsidRPr="002718BF" w14:paraId="05ACB793" w14:textId="77777777" w:rsidTr="00DE4E47">
        <w:tc>
          <w:tcPr>
            <w:tcW w:w="2975" w:type="dxa"/>
            <w:tcBorders>
              <w:top w:val="nil"/>
              <w:left w:val="nil"/>
              <w:bottom w:val="nil"/>
              <w:right w:val="nil"/>
            </w:tcBorders>
            <w:shd w:val="clear" w:color="000000" w:fill="FFFFFF"/>
            <w:hideMark/>
          </w:tcPr>
          <w:p w14:paraId="6D458AA0" w14:textId="4B201380" w:rsidR="00515E45" w:rsidRPr="00515E45" w:rsidRDefault="00515E45" w:rsidP="002718BF">
            <w:pPr>
              <w:pStyle w:val="ProjectListingProject"/>
              <w:spacing w:after="80"/>
            </w:pPr>
            <w:r w:rsidRPr="00515E45">
              <w:t>Integrated Call and Dispatch (Emergency Services Computer Aided Dispatch Upgrade) Program</w:t>
            </w:r>
          </w:p>
        </w:tc>
        <w:tc>
          <w:tcPr>
            <w:tcW w:w="1275" w:type="dxa"/>
            <w:tcBorders>
              <w:top w:val="nil"/>
              <w:left w:val="nil"/>
              <w:bottom w:val="nil"/>
              <w:right w:val="nil"/>
            </w:tcBorders>
            <w:shd w:val="clear" w:color="000000" w:fill="FFFFFF"/>
            <w:hideMark/>
          </w:tcPr>
          <w:p w14:paraId="1FE410CA" w14:textId="77777777" w:rsidR="00515E45" w:rsidRPr="00515E45" w:rsidRDefault="00515E45" w:rsidP="002718BF">
            <w:pPr>
              <w:pStyle w:val="ProjectListingProject"/>
              <w:spacing w:after="80"/>
            </w:pPr>
            <w:r w:rsidRPr="00515E45">
              <w:t>Alexandria</w:t>
            </w:r>
          </w:p>
        </w:tc>
        <w:tc>
          <w:tcPr>
            <w:tcW w:w="709" w:type="dxa"/>
            <w:tcBorders>
              <w:top w:val="nil"/>
              <w:left w:val="nil"/>
              <w:bottom w:val="nil"/>
              <w:right w:val="nil"/>
            </w:tcBorders>
            <w:shd w:val="clear" w:color="000000" w:fill="FFFFFF"/>
            <w:hideMark/>
          </w:tcPr>
          <w:p w14:paraId="0B64E82F" w14:textId="77777777" w:rsidR="00515E45" w:rsidRPr="00515E45" w:rsidRDefault="00515E45" w:rsidP="0050733E">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392BFB89"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75D93E7" w14:textId="5663D1B8" w:rsidR="00515E45" w:rsidRPr="00515E45" w:rsidRDefault="00515E45" w:rsidP="0050733E">
            <w:pPr>
              <w:pStyle w:val="ProjectListingProject"/>
              <w:spacing w:after="80"/>
              <w:jc w:val="right"/>
            </w:pPr>
            <w:r w:rsidRPr="00515E45">
              <w:t xml:space="preserve"> 18,560 </w:t>
            </w:r>
          </w:p>
        </w:tc>
        <w:tc>
          <w:tcPr>
            <w:tcW w:w="1281" w:type="dxa"/>
            <w:tcBorders>
              <w:top w:val="nil"/>
              <w:left w:val="nil"/>
              <w:bottom w:val="nil"/>
              <w:right w:val="nil"/>
            </w:tcBorders>
            <w:shd w:val="clear" w:color="000000" w:fill="FFFFFF"/>
            <w:noWrap/>
            <w:hideMark/>
          </w:tcPr>
          <w:p w14:paraId="0BFFFCA8" w14:textId="7BF489BC" w:rsidR="00515E45" w:rsidRPr="00515E45" w:rsidRDefault="00515E45" w:rsidP="0050733E">
            <w:pPr>
              <w:pStyle w:val="ProjectListingProject"/>
              <w:spacing w:after="80"/>
              <w:jc w:val="right"/>
            </w:pPr>
            <w:r w:rsidRPr="00515E45">
              <w:t xml:space="preserve">10,700 </w:t>
            </w:r>
          </w:p>
        </w:tc>
        <w:tc>
          <w:tcPr>
            <w:tcW w:w="1275" w:type="dxa"/>
            <w:tcBorders>
              <w:top w:val="nil"/>
              <w:left w:val="nil"/>
              <w:bottom w:val="nil"/>
              <w:right w:val="nil"/>
            </w:tcBorders>
            <w:shd w:val="clear" w:color="000000" w:fill="FFFFFF"/>
            <w:noWrap/>
            <w:hideMark/>
          </w:tcPr>
          <w:p w14:paraId="768C768B" w14:textId="267B6D1B" w:rsidR="00515E45" w:rsidRPr="00515E45" w:rsidRDefault="00515E45" w:rsidP="008377DD">
            <w:pPr>
              <w:pStyle w:val="ProjectListingProject"/>
              <w:spacing w:after="80"/>
              <w:jc w:val="right"/>
              <w:rPr>
                <w:b/>
                <w:bCs/>
              </w:rPr>
            </w:pPr>
            <w:r w:rsidRPr="00515E45">
              <w:rPr>
                <w:b/>
                <w:bCs/>
              </w:rPr>
              <w:t xml:space="preserve">7,860 </w:t>
            </w:r>
          </w:p>
        </w:tc>
      </w:tr>
      <w:tr w:rsidR="00515E45" w:rsidRPr="002718BF" w14:paraId="333F87DC" w14:textId="77777777" w:rsidTr="00DE4E47">
        <w:tc>
          <w:tcPr>
            <w:tcW w:w="2975" w:type="dxa"/>
            <w:tcBorders>
              <w:top w:val="nil"/>
              <w:left w:val="nil"/>
              <w:bottom w:val="nil"/>
              <w:right w:val="nil"/>
            </w:tcBorders>
            <w:shd w:val="clear" w:color="000000" w:fill="FFFFFF"/>
            <w:hideMark/>
          </w:tcPr>
          <w:p w14:paraId="4E0B264B" w14:textId="77777777" w:rsidR="00515E45" w:rsidRPr="00515E45" w:rsidRDefault="00515E45" w:rsidP="002718BF">
            <w:pPr>
              <w:pStyle w:val="ProjectListingProject"/>
              <w:spacing w:after="80"/>
            </w:pPr>
            <w:r w:rsidRPr="00515E45">
              <w:t>Lithgow Land and New Station</w:t>
            </w:r>
          </w:p>
        </w:tc>
        <w:tc>
          <w:tcPr>
            <w:tcW w:w="1275" w:type="dxa"/>
            <w:tcBorders>
              <w:top w:val="nil"/>
              <w:left w:val="nil"/>
              <w:bottom w:val="nil"/>
              <w:right w:val="nil"/>
            </w:tcBorders>
            <w:shd w:val="clear" w:color="000000" w:fill="FFFFFF"/>
            <w:hideMark/>
          </w:tcPr>
          <w:p w14:paraId="1CC8E550" w14:textId="77777777" w:rsidR="00515E45" w:rsidRPr="00515E45" w:rsidRDefault="00515E45" w:rsidP="002718BF">
            <w:pPr>
              <w:pStyle w:val="ProjectListingProject"/>
              <w:spacing w:after="80"/>
            </w:pPr>
            <w:r w:rsidRPr="00515E45">
              <w:t>Lithgow</w:t>
            </w:r>
          </w:p>
        </w:tc>
        <w:tc>
          <w:tcPr>
            <w:tcW w:w="709" w:type="dxa"/>
            <w:tcBorders>
              <w:top w:val="nil"/>
              <w:left w:val="nil"/>
              <w:bottom w:val="nil"/>
              <w:right w:val="nil"/>
            </w:tcBorders>
            <w:shd w:val="clear" w:color="000000" w:fill="FFFFFF"/>
            <w:hideMark/>
          </w:tcPr>
          <w:p w14:paraId="6211EE46"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4EEE6D1"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3C19D5A4" w14:textId="4E58C2C2" w:rsidR="00515E45" w:rsidRPr="00515E45" w:rsidRDefault="00515E45" w:rsidP="0050733E">
            <w:pPr>
              <w:pStyle w:val="ProjectListingProject"/>
              <w:spacing w:after="80"/>
              <w:jc w:val="right"/>
            </w:pPr>
            <w:r w:rsidRPr="00515E45">
              <w:t xml:space="preserve">9,350 </w:t>
            </w:r>
          </w:p>
        </w:tc>
        <w:tc>
          <w:tcPr>
            <w:tcW w:w="1281" w:type="dxa"/>
            <w:tcBorders>
              <w:top w:val="nil"/>
              <w:left w:val="nil"/>
              <w:bottom w:val="nil"/>
              <w:right w:val="nil"/>
            </w:tcBorders>
            <w:shd w:val="clear" w:color="000000" w:fill="FFFFFF"/>
            <w:noWrap/>
            <w:hideMark/>
          </w:tcPr>
          <w:p w14:paraId="4625B5C4" w14:textId="3E9F97AA" w:rsidR="00515E45" w:rsidRPr="00515E45" w:rsidRDefault="00515E45" w:rsidP="0050733E">
            <w:pPr>
              <w:pStyle w:val="ProjectListingProject"/>
              <w:spacing w:after="80"/>
              <w:jc w:val="right"/>
            </w:pPr>
            <w:r w:rsidRPr="00515E45">
              <w:t xml:space="preserve"> 83 </w:t>
            </w:r>
          </w:p>
        </w:tc>
        <w:tc>
          <w:tcPr>
            <w:tcW w:w="1275" w:type="dxa"/>
            <w:tcBorders>
              <w:top w:val="nil"/>
              <w:left w:val="nil"/>
              <w:bottom w:val="nil"/>
              <w:right w:val="nil"/>
            </w:tcBorders>
            <w:shd w:val="clear" w:color="000000" w:fill="FFFFFF"/>
            <w:noWrap/>
            <w:hideMark/>
          </w:tcPr>
          <w:p w14:paraId="2FBAFB18" w14:textId="5FF23220" w:rsidR="00515E45" w:rsidRPr="00515E45" w:rsidRDefault="00515E45" w:rsidP="008377DD">
            <w:pPr>
              <w:pStyle w:val="ProjectListingProject"/>
              <w:spacing w:after="80"/>
              <w:jc w:val="right"/>
              <w:rPr>
                <w:b/>
                <w:bCs/>
              </w:rPr>
            </w:pPr>
            <w:r w:rsidRPr="00515E45">
              <w:rPr>
                <w:b/>
                <w:bCs/>
              </w:rPr>
              <w:t xml:space="preserve"> 2,767 </w:t>
            </w:r>
          </w:p>
        </w:tc>
      </w:tr>
      <w:tr w:rsidR="00515E45" w:rsidRPr="002718BF" w14:paraId="309F22B4" w14:textId="77777777" w:rsidTr="00D53F01">
        <w:tc>
          <w:tcPr>
            <w:tcW w:w="2975" w:type="dxa"/>
            <w:tcBorders>
              <w:top w:val="nil"/>
              <w:left w:val="nil"/>
              <w:bottom w:val="nil"/>
              <w:right w:val="nil"/>
            </w:tcBorders>
            <w:shd w:val="clear" w:color="000000" w:fill="FFFFFF"/>
            <w:hideMark/>
          </w:tcPr>
          <w:p w14:paraId="274BC8FB" w14:textId="77777777" w:rsidR="00515E45" w:rsidRPr="00515E45" w:rsidRDefault="00515E45" w:rsidP="002718BF">
            <w:pPr>
              <w:pStyle w:val="ProjectListingProject"/>
              <w:spacing w:after="80"/>
            </w:pPr>
            <w:r w:rsidRPr="00515E45">
              <w:t>Muswellbrook Land and New Station</w:t>
            </w:r>
          </w:p>
        </w:tc>
        <w:tc>
          <w:tcPr>
            <w:tcW w:w="1275" w:type="dxa"/>
            <w:tcBorders>
              <w:top w:val="nil"/>
              <w:left w:val="nil"/>
              <w:bottom w:val="nil"/>
              <w:right w:val="nil"/>
            </w:tcBorders>
            <w:shd w:val="clear" w:color="000000" w:fill="FFFFFF"/>
            <w:tcMar>
              <w:right w:w="0" w:type="dxa"/>
            </w:tcMar>
            <w:hideMark/>
          </w:tcPr>
          <w:p w14:paraId="216A18A8" w14:textId="77777777" w:rsidR="00515E45" w:rsidRPr="00515E45" w:rsidRDefault="00515E45" w:rsidP="002718BF">
            <w:pPr>
              <w:pStyle w:val="ProjectListingProject"/>
              <w:spacing w:after="80"/>
            </w:pPr>
            <w:r w:rsidRPr="00515E45">
              <w:t>Muswellbrook</w:t>
            </w:r>
          </w:p>
        </w:tc>
        <w:tc>
          <w:tcPr>
            <w:tcW w:w="709" w:type="dxa"/>
            <w:tcBorders>
              <w:top w:val="nil"/>
              <w:left w:val="nil"/>
              <w:bottom w:val="nil"/>
              <w:right w:val="nil"/>
            </w:tcBorders>
            <w:shd w:val="clear" w:color="000000" w:fill="FFFFFF"/>
            <w:hideMark/>
          </w:tcPr>
          <w:p w14:paraId="7E40A5D7" w14:textId="77777777" w:rsidR="00515E45" w:rsidRPr="00515E45" w:rsidRDefault="00515E45" w:rsidP="0050733E">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11272DE2"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717E57C" w14:textId="55F5CDE8" w:rsidR="00515E45" w:rsidRPr="00515E45" w:rsidRDefault="00515E45" w:rsidP="0050733E">
            <w:pPr>
              <w:pStyle w:val="ProjectListingProject"/>
              <w:spacing w:after="80"/>
              <w:jc w:val="right"/>
            </w:pPr>
            <w:r w:rsidRPr="00515E45">
              <w:t xml:space="preserve">3,853 </w:t>
            </w:r>
          </w:p>
        </w:tc>
        <w:tc>
          <w:tcPr>
            <w:tcW w:w="1281" w:type="dxa"/>
            <w:tcBorders>
              <w:top w:val="nil"/>
              <w:left w:val="nil"/>
              <w:bottom w:val="nil"/>
              <w:right w:val="nil"/>
            </w:tcBorders>
            <w:shd w:val="clear" w:color="000000" w:fill="FFFFFF"/>
            <w:noWrap/>
            <w:hideMark/>
          </w:tcPr>
          <w:p w14:paraId="5ACB8A3B" w14:textId="3456FB94" w:rsidR="00515E45" w:rsidRPr="00515E45" w:rsidRDefault="00515E45" w:rsidP="0050733E">
            <w:pPr>
              <w:pStyle w:val="ProjectListingProject"/>
              <w:spacing w:after="80"/>
              <w:jc w:val="right"/>
            </w:pPr>
            <w:r w:rsidRPr="00515E45">
              <w:t xml:space="preserve"> 3,443 </w:t>
            </w:r>
          </w:p>
        </w:tc>
        <w:tc>
          <w:tcPr>
            <w:tcW w:w="1275" w:type="dxa"/>
            <w:tcBorders>
              <w:top w:val="nil"/>
              <w:left w:val="nil"/>
              <w:bottom w:val="nil"/>
              <w:right w:val="nil"/>
            </w:tcBorders>
            <w:shd w:val="clear" w:color="000000" w:fill="FFFFFF"/>
            <w:noWrap/>
            <w:hideMark/>
          </w:tcPr>
          <w:p w14:paraId="4D82DE83" w14:textId="6F54ECED" w:rsidR="00515E45" w:rsidRPr="00515E45" w:rsidRDefault="00515E45" w:rsidP="008377DD">
            <w:pPr>
              <w:pStyle w:val="ProjectListingProject"/>
              <w:spacing w:after="80"/>
              <w:jc w:val="right"/>
              <w:rPr>
                <w:b/>
                <w:bCs/>
              </w:rPr>
            </w:pPr>
            <w:r w:rsidRPr="00515E45">
              <w:rPr>
                <w:b/>
                <w:bCs/>
              </w:rPr>
              <w:t xml:space="preserve">410 </w:t>
            </w:r>
          </w:p>
        </w:tc>
      </w:tr>
      <w:tr w:rsidR="00515E45" w:rsidRPr="002718BF" w14:paraId="4403470F" w14:textId="77777777" w:rsidTr="00DE4E47">
        <w:tc>
          <w:tcPr>
            <w:tcW w:w="2975" w:type="dxa"/>
            <w:tcBorders>
              <w:top w:val="nil"/>
              <w:left w:val="nil"/>
              <w:bottom w:val="nil"/>
              <w:right w:val="nil"/>
            </w:tcBorders>
            <w:shd w:val="clear" w:color="000000" w:fill="FFFFFF"/>
            <w:hideMark/>
          </w:tcPr>
          <w:p w14:paraId="6403286F" w14:textId="77777777" w:rsidR="00515E45" w:rsidRPr="00515E45" w:rsidRDefault="00515E45" w:rsidP="002718BF">
            <w:pPr>
              <w:pStyle w:val="ProjectListingProject"/>
              <w:spacing w:after="80"/>
            </w:pPr>
            <w:r w:rsidRPr="00515E45">
              <w:t>NSW Bushfire Inquiry Funding Package - Stage 3</w:t>
            </w:r>
          </w:p>
        </w:tc>
        <w:tc>
          <w:tcPr>
            <w:tcW w:w="1275" w:type="dxa"/>
            <w:tcBorders>
              <w:top w:val="nil"/>
              <w:left w:val="nil"/>
              <w:bottom w:val="nil"/>
              <w:right w:val="nil"/>
            </w:tcBorders>
            <w:shd w:val="clear" w:color="000000" w:fill="FFFFFF"/>
            <w:hideMark/>
          </w:tcPr>
          <w:p w14:paraId="68330A61"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9222633"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E2028C6"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32C92140" w14:textId="413BA146" w:rsidR="00515E45" w:rsidRPr="00515E45" w:rsidRDefault="00515E45" w:rsidP="0050733E">
            <w:pPr>
              <w:pStyle w:val="ProjectListingProject"/>
              <w:spacing w:after="80"/>
              <w:jc w:val="right"/>
            </w:pPr>
            <w:r w:rsidRPr="00515E45">
              <w:t xml:space="preserve"> 9,000 </w:t>
            </w:r>
          </w:p>
        </w:tc>
        <w:tc>
          <w:tcPr>
            <w:tcW w:w="1281" w:type="dxa"/>
            <w:tcBorders>
              <w:top w:val="nil"/>
              <w:left w:val="nil"/>
              <w:bottom w:val="nil"/>
              <w:right w:val="nil"/>
            </w:tcBorders>
            <w:shd w:val="clear" w:color="000000" w:fill="FFFFFF"/>
            <w:noWrap/>
            <w:hideMark/>
          </w:tcPr>
          <w:p w14:paraId="690D6EB0" w14:textId="33DDCC30" w:rsidR="00515E45" w:rsidRPr="00515E45" w:rsidRDefault="00515E45" w:rsidP="0050733E">
            <w:pPr>
              <w:pStyle w:val="ProjectListingProject"/>
              <w:spacing w:after="80"/>
              <w:jc w:val="right"/>
            </w:pPr>
            <w:r w:rsidRPr="00515E45">
              <w:t xml:space="preserve"> 8,218 </w:t>
            </w:r>
          </w:p>
        </w:tc>
        <w:tc>
          <w:tcPr>
            <w:tcW w:w="1275" w:type="dxa"/>
            <w:tcBorders>
              <w:top w:val="nil"/>
              <w:left w:val="nil"/>
              <w:bottom w:val="nil"/>
              <w:right w:val="nil"/>
            </w:tcBorders>
            <w:shd w:val="clear" w:color="000000" w:fill="FFFFFF"/>
            <w:noWrap/>
            <w:hideMark/>
          </w:tcPr>
          <w:p w14:paraId="435C38FE" w14:textId="296912D1" w:rsidR="00515E45" w:rsidRPr="00515E45" w:rsidRDefault="00515E45" w:rsidP="008377DD">
            <w:pPr>
              <w:pStyle w:val="ProjectListingProject"/>
              <w:spacing w:after="80"/>
              <w:jc w:val="right"/>
              <w:rPr>
                <w:b/>
                <w:bCs/>
              </w:rPr>
            </w:pPr>
            <w:r w:rsidRPr="00515E45">
              <w:rPr>
                <w:b/>
                <w:bCs/>
              </w:rPr>
              <w:t xml:space="preserve"> 333 </w:t>
            </w:r>
          </w:p>
        </w:tc>
      </w:tr>
      <w:tr w:rsidR="00515E45" w:rsidRPr="002718BF" w14:paraId="4829BE0F" w14:textId="77777777" w:rsidTr="00DE4E47">
        <w:tc>
          <w:tcPr>
            <w:tcW w:w="2975" w:type="dxa"/>
            <w:tcBorders>
              <w:top w:val="nil"/>
              <w:left w:val="nil"/>
              <w:bottom w:val="nil"/>
              <w:right w:val="nil"/>
            </w:tcBorders>
            <w:shd w:val="clear" w:color="000000" w:fill="FFFFFF"/>
            <w:hideMark/>
          </w:tcPr>
          <w:p w14:paraId="4CC9DBAC" w14:textId="77777777" w:rsidR="00515E45" w:rsidRPr="00515E45" w:rsidRDefault="00515E45" w:rsidP="002718BF">
            <w:pPr>
              <w:pStyle w:val="ProjectListingProject"/>
              <w:spacing w:after="80"/>
            </w:pPr>
            <w:r w:rsidRPr="00515E45">
              <w:t>Replacement of Fire Appliances</w:t>
            </w:r>
          </w:p>
        </w:tc>
        <w:tc>
          <w:tcPr>
            <w:tcW w:w="1275" w:type="dxa"/>
            <w:tcBorders>
              <w:top w:val="nil"/>
              <w:left w:val="nil"/>
              <w:bottom w:val="nil"/>
              <w:right w:val="nil"/>
            </w:tcBorders>
            <w:shd w:val="clear" w:color="000000" w:fill="FFFFFF"/>
            <w:hideMark/>
          </w:tcPr>
          <w:p w14:paraId="76FD2B6D"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977DB8C" w14:textId="77777777" w:rsidR="00515E45" w:rsidRPr="00515E45" w:rsidRDefault="00515E45" w:rsidP="0050733E">
            <w:pPr>
              <w:pStyle w:val="ProjectListingProject"/>
              <w:spacing w:after="80"/>
              <w:jc w:val="center"/>
            </w:pPr>
            <w:r w:rsidRPr="00515E45">
              <w:t>2011</w:t>
            </w:r>
          </w:p>
        </w:tc>
        <w:tc>
          <w:tcPr>
            <w:tcW w:w="991" w:type="dxa"/>
            <w:tcBorders>
              <w:top w:val="nil"/>
              <w:left w:val="nil"/>
              <w:bottom w:val="nil"/>
              <w:right w:val="nil"/>
            </w:tcBorders>
            <w:shd w:val="clear" w:color="000000" w:fill="FFFFFF"/>
            <w:hideMark/>
          </w:tcPr>
          <w:p w14:paraId="362E79E1" w14:textId="77777777" w:rsidR="00515E45" w:rsidRPr="00515E45" w:rsidRDefault="00515E45" w:rsidP="0050733E">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3006756C" w14:textId="28123536" w:rsidR="00515E45" w:rsidRPr="00515E45" w:rsidRDefault="00515E45" w:rsidP="0050733E">
            <w:pPr>
              <w:pStyle w:val="ProjectListingProject"/>
              <w:spacing w:after="80"/>
              <w:jc w:val="right"/>
            </w:pPr>
            <w:r w:rsidRPr="00515E45">
              <w:t xml:space="preserve">261,286 </w:t>
            </w:r>
          </w:p>
        </w:tc>
        <w:tc>
          <w:tcPr>
            <w:tcW w:w="1281" w:type="dxa"/>
            <w:tcBorders>
              <w:top w:val="nil"/>
              <w:left w:val="nil"/>
              <w:bottom w:val="nil"/>
              <w:right w:val="nil"/>
            </w:tcBorders>
            <w:shd w:val="clear" w:color="000000" w:fill="FFFFFF"/>
            <w:noWrap/>
            <w:hideMark/>
          </w:tcPr>
          <w:p w14:paraId="02D36B0F" w14:textId="5D902EDC" w:rsidR="00515E45" w:rsidRPr="00515E45" w:rsidRDefault="00515E45" w:rsidP="0050733E">
            <w:pPr>
              <w:pStyle w:val="ProjectListingProject"/>
              <w:spacing w:after="80"/>
              <w:jc w:val="right"/>
            </w:pPr>
            <w:r w:rsidRPr="00515E45">
              <w:t xml:space="preserve">185,851 </w:t>
            </w:r>
          </w:p>
        </w:tc>
        <w:tc>
          <w:tcPr>
            <w:tcW w:w="1275" w:type="dxa"/>
            <w:tcBorders>
              <w:top w:val="nil"/>
              <w:left w:val="nil"/>
              <w:bottom w:val="nil"/>
              <w:right w:val="nil"/>
            </w:tcBorders>
            <w:shd w:val="clear" w:color="000000" w:fill="FFFFFF"/>
            <w:noWrap/>
            <w:hideMark/>
          </w:tcPr>
          <w:p w14:paraId="03BEC21E" w14:textId="6FDD0B82" w:rsidR="00515E45" w:rsidRPr="00515E45" w:rsidRDefault="00515E45" w:rsidP="008377DD">
            <w:pPr>
              <w:pStyle w:val="ProjectListingProject"/>
              <w:spacing w:after="80"/>
              <w:jc w:val="right"/>
              <w:rPr>
                <w:b/>
                <w:bCs/>
              </w:rPr>
            </w:pPr>
            <w:r w:rsidRPr="00515E45">
              <w:rPr>
                <w:b/>
                <w:bCs/>
              </w:rPr>
              <w:t xml:space="preserve"> 21,884 </w:t>
            </w:r>
          </w:p>
        </w:tc>
      </w:tr>
      <w:tr w:rsidR="00515E45" w:rsidRPr="002718BF" w14:paraId="1F987E2D" w14:textId="77777777" w:rsidTr="00DE4E47">
        <w:tc>
          <w:tcPr>
            <w:tcW w:w="2975" w:type="dxa"/>
            <w:tcBorders>
              <w:top w:val="nil"/>
              <w:left w:val="nil"/>
              <w:bottom w:val="nil"/>
              <w:right w:val="nil"/>
            </w:tcBorders>
            <w:shd w:val="clear" w:color="000000" w:fill="FFFFFF"/>
            <w:hideMark/>
          </w:tcPr>
          <w:p w14:paraId="046D2906" w14:textId="77777777" w:rsidR="00515E45" w:rsidRPr="00515E45" w:rsidRDefault="00515E45" w:rsidP="002718BF">
            <w:pPr>
              <w:pStyle w:val="ProjectListingProject"/>
              <w:spacing w:after="80"/>
            </w:pPr>
            <w:r w:rsidRPr="00515E45">
              <w:t>Ryde Land and New Station</w:t>
            </w:r>
          </w:p>
        </w:tc>
        <w:tc>
          <w:tcPr>
            <w:tcW w:w="1275" w:type="dxa"/>
            <w:tcBorders>
              <w:top w:val="nil"/>
              <w:left w:val="nil"/>
              <w:bottom w:val="nil"/>
              <w:right w:val="nil"/>
            </w:tcBorders>
            <w:shd w:val="clear" w:color="000000" w:fill="FFFFFF"/>
            <w:hideMark/>
          </w:tcPr>
          <w:p w14:paraId="6ACB7EBA" w14:textId="77777777" w:rsidR="00515E45" w:rsidRPr="00515E45" w:rsidRDefault="00515E45" w:rsidP="002718BF">
            <w:pPr>
              <w:pStyle w:val="ProjectListingProject"/>
              <w:spacing w:after="80"/>
            </w:pPr>
            <w:r w:rsidRPr="00515E45">
              <w:t>Ryde</w:t>
            </w:r>
          </w:p>
        </w:tc>
        <w:tc>
          <w:tcPr>
            <w:tcW w:w="709" w:type="dxa"/>
            <w:tcBorders>
              <w:top w:val="nil"/>
              <w:left w:val="nil"/>
              <w:bottom w:val="nil"/>
              <w:right w:val="nil"/>
            </w:tcBorders>
            <w:shd w:val="clear" w:color="000000" w:fill="FFFFFF"/>
            <w:hideMark/>
          </w:tcPr>
          <w:p w14:paraId="1BC9A494" w14:textId="77777777" w:rsidR="00515E45" w:rsidRPr="00515E45" w:rsidRDefault="00515E45" w:rsidP="0050733E">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21BB70BF"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EE124F5" w14:textId="682D246D" w:rsidR="00515E45" w:rsidRPr="00515E45" w:rsidRDefault="00515E45" w:rsidP="0050733E">
            <w:pPr>
              <w:pStyle w:val="ProjectListingProject"/>
              <w:spacing w:after="80"/>
              <w:jc w:val="right"/>
            </w:pPr>
            <w:r w:rsidRPr="00515E45">
              <w:t xml:space="preserve"> 9,200 </w:t>
            </w:r>
          </w:p>
        </w:tc>
        <w:tc>
          <w:tcPr>
            <w:tcW w:w="1281" w:type="dxa"/>
            <w:tcBorders>
              <w:top w:val="nil"/>
              <w:left w:val="nil"/>
              <w:bottom w:val="nil"/>
              <w:right w:val="nil"/>
            </w:tcBorders>
            <w:shd w:val="clear" w:color="000000" w:fill="FFFFFF"/>
            <w:noWrap/>
            <w:hideMark/>
          </w:tcPr>
          <w:p w14:paraId="0E538F1E" w14:textId="67A5AE3F" w:rsidR="00515E45" w:rsidRPr="00515E45" w:rsidRDefault="00515E45" w:rsidP="0050733E">
            <w:pPr>
              <w:pStyle w:val="ProjectListingProject"/>
              <w:spacing w:after="80"/>
              <w:jc w:val="right"/>
            </w:pPr>
            <w:r w:rsidRPr="00515E45">
              <w:t xml:space="preserve">8,495 </w:t>
            </w:r>
          </w:p>
        </w:tc>
        <w:tc>
          <w:tcPr>
            <w:tcW w:w="1275" w:type="dxa"/>
            <w:tcBorders>
              <w:top w:val="nil"/>
              <w:left w:val="nil"/>
              <w:bottom w:val="nil"/>
              <w:right w:val="nil"/>
            </w:tcBorders>
            <w:shd w:val="clear" w:color="000000" w:fill="FFFFFF"/>
            <w:noWrap/>
            <w:hideMark/>
          </w:tcPr>
          <w:p w14:paraId="36A629A5" w14:textId="59E78486" w:rsidR="00515E45" w:rsidRPr="00515E45" w:rsidRDefault="00515E45" w:rsidP="008377DD">
            <w:pPr>
              <w:pStyle w:val="ProjectListingProject"/>
              <w:spacing w:after="80"/>
              <w:jc w:val="right"/>
              <w:rPr>
                <w:b/>
                <w:bCs/>
              </w:rPr>
            </w:pPr>
            <w:r w:rsidRPr="00515E45">
              <w:rPr>
                <w:b/>
                <w:bCs/>
              </w:rPr>
              <w:t xml:space="preserve"> 705 </w:t>
            </w:r>
          </w:p>
        </w:tc>
      </w:tr>
      <w:tr w:rsidR="00515E45" w:rsidRPr="002718BF" w14:paraId="05CC6BDB" w14:textId="77777777" w:rsidTr="00DE4E47">
        <w:tc>
          <w:tcPr>
            <w:tcW w:w="2975" w:type="dxa"/>
            <w:tcBorders>
              <w:top w:val="nil"/>
              <w:left w:val="nil"/>
              <w:bottom w:val="nil"/>
              <w:right w:val="nil"/>
            </w:tcBorders>
            <w:shd w:val="clear" w:color="000000" w:fill="FFFFFF"/>
            <w:hideMark/>
          </w:tcPr>
          <w:p w14:paraId="382D5904" w14:textId="77777777" w:rsidR="00515E45" w:rsidRPr="00515E45" w:rsidRDefault="00515E45" w:rsidP="002718BF">
            <w:pPr>
              <w:pStyle w:val="ProjectListingProject"/>
              <w:spacing w:after="80"/>
            </w:pPr>
            <w:r w:rsidRPr="00515E45">
              <w:t>Stay Safe and Keep Operational Program</w:t>
            </w:r>
          </w:p>
        </w:tc>
        <w:tc>
          <w:tcPr>
            <w:tcW w:w="1275" w:type="dxa"/>
            <w:tcBorders>
              <w:top w:val="nil"/>
              <w:left w:val="nil"/>
              <w:bottom w:val="nil"/>
              <w:right w:val="nil"/>
            </w:tcBorders>
            <w:shd w:val="clear" w:color="000000" w:fill="FFFFFF"/>
            <w:hideMark/>
          </w:tcPr>
          <w:p w14:paraId="3EBCD209"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CD2661A" w14:textId="77777777" w:rsidR="00515E45" w:rsidRPr="00515E45" w:rsidRDefault="00515E45" w:rsidP="0050733E">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5EA3F48C"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52E97780" w14:textId="4ECDC4C3" w:rsidR="00515E45" w:rsidRPr="00515E45" w:rsidRDefault="00515E45" w:rsidP="0050733E">
            <w:pPr>
              <w:pStyle w:val="ProjectListingProject"/>
              <w:spacing w:after="80"/>
              <w:jc w:val="right"/>
            </w:pPr>
            <w:r w:rsidRPr="00515E45">
              <w:t xml:space="preserve">58,720 </w:t>
            </w:r>
          </w:p>
        </w:tc>
        <w:tc>
          <w:tcPr>
            <w:tcW w:w="1281" w:type="dxa"/>
            <w:tcBorders>
              <w:top w:val="nil"/>
              <w:left w:val="nil"/>
              <w:bottom w:val="nil"/>
              <w:right w:val="nil"/>
            </w:tcBorders>
            <w:shd w:val="clear" w:color="000000" w:fill="FFFFFF"/>
            <w:noWrap/>
            <w:hideMark/>
          </w:tcPr>
          <w:p w14:paraId="619A3EC4" w14:textId="0A64B04E" w:rsidR="00515E45" w:rsidRPr="00515E45" w:rsidRDefault="00515E45" w:rsidP="0050733E">
            <w:pPr>
              <w:pStyle w:val="ProjectListingProject"/>
              <w:spacing w:after="80"/>
              <w:jc w:val="right"/>
            </w:pPr>
            <w:r w:rsidRPr="00515E45">
              <w:t xml:space="preserve">31,514 </w:t>
            </w:r>
          </w:p>
        </w:tc>
        <w:tc>
          <w:tcPr>
            <w:tcW w:w="1275" w:type="dxa"/>
            <w:tcBorders>
              <w:top w:val="nil"/>
              <w:left w:val="nil"/>
              <w:bottom w:val="nil"/>
              <w:right w:val="nil"/>
            </w:tcBorders>
            <w:shd w:val="clear" w:color="000000" w:fill="FFFFFF"/>
            <w:noWrap/>
            <w:hideMark/>
          </w:tcPr>
          <w:p w14:paraId="7566DA2A" w14:textId="61EEEC03" w:rsidR="00515E45" w:rsidRPr="00515E45" w:rsidRDefault="00515E45" w:rsidP="008377DD">
            <w:pPr>
              <w:pStyle w:val="ProjectListingProject"/>
              <w:spacing w:after="80"/>
              <w:jc w:val="right"/>
              <w:rPr>
                <w:b/>
                <w:bCs/>
              </w:rPr>
            </w:pPr>
            <w:r w:rsidRPr="00515E45">
              <w:rPr>
                <w:b/>
                <w:bCs/>
              </w:rPr>
              <w:t xml:space="preserve"> 9,180 </w:t>
            </w:r>
          </w:p>
        </w:tc>
      </w:tr>
      <w:tr w:rsidR="00515E45" w:rsidRPr="002718BF" w14:paraId="28404926" w14:textId="77777777" w:rsidTr="00D53F01">
        <w:tc>
          <w:tcPr>
            <w:tcW w:w="2975" w:type="dxa"/>
            <w:tcBorders>
              <w:top w:val="nil"/>
              <w:left w:val="nil"/>
              <w:bottom w:val="nil"/>
              <w:right w:val="nil"/>
            </w:tcBorders>
            <w:shd w:val="clear" w:color="000000" w:fill="FFFFFF"/>
            <w:hideMark/>
          </w:tcPr>
          <w:p w14:paraId="0E5267EF" w14:textId="77777777" w:rsidR="00515E45" w:rsidRPr="00515E45" w:rsidRDefault="00515E45" w:rsidP="002718BF">
            <w:pPr>
              <w:pStyle w:val="ProjectListingProject"/>
              <w:spacing w:after="80"/>
            </w:pPr>
            <w:r w:rsidRPr="00515E45">
              <w:t>Wentworthville New Station</w:t>
            </w:r>
          </w:p>
        </w:tc>
        <w:tc>
          <w:tcPr>
            <w:tcW w:w="1275" w:type="dxa"/>
            <w:tcBorders>
              <w:top w:val="nil"/>
              <w:left w:val="nil"/>
              <w:bottom w:val="nil"/>
              <w:right w:val="nil"/>
            </w:tcBorders>
            <w:shd w:val="clear" w:color="000000" w:fill="FFFFFF"/>
            <w:tcMar>
              <w:right w:w="0" w:type="dxa"/>
            </w:tcMar>
            <w:hideMark/>
          </w:tcPr>
          <w:p w14:paraId="0A69F838" w14:textId="77777777" w:rsidR="00515E45" w:rsidRPr="00B734F0" w:rsidRDefault="00515E45" w:rsidP="002718BF">
            <w:pPr>
              <w:pStyle w:val="ProjectListingProject"/>
              <w:spacing w:after="80"/>
              <w:rPr>
                <w:sz w:val="17"/>
                <w:szCs w:val="17"/>
              </w:rPr>
            </w:pPr>
            <w:r w:rsidRPr="00B734F0">
              <w:rPr>
                <w:sz w:val="17"/>
                <w:szCs w:val="17"/>
              </w:rPr>
              <w:t>Wentworthville</w:t>
            </w:r>
          </w:p>
        </w:tc>
        <w:tc>
          <w:tcPr>
            <w:tcW w:w="709" w:type="dxa"/>
            <w:tcBorders>
              <w:top w:val="nil"/>
              <w:left w:val="nil"/>
              <w:bottom w:val="nil"/>
              <w:right w:val="nil"/>
            </w:tcBorders>
            <w:shd w:val="clear" w:color="000000" w:fill="FFFFFF"/>
            <w:hideMark/>
          </w:tcPr>
          <w:p w14:paraId="1E643F42"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6DB8253"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E23583C" w14:textId="788203DE" w:rsidR="00515E45" w:rsidRPr="00515E45" w:rsidRDefault="00515E45" w:rsidP="0050733E">
            <w:pPr>
              <w:pStyle w:val="ProjectListingProject"/>
              <w:spacing w:after="80"/>
              <w:jc w:val="right"/>
            </w:pPr>
            <w:r w:rsidRPr="00515E45">
              <w:t xml:space="preserve">6,350 </w:t>
            </w:r>
          </w:p>
        </w:tc>
        <w:tc>
          <w:tcPr>
            <w:tcW w:w="1281" w:type="dxa"/>
            <w:tcBorders>
              <w:top w:val="nil"/>
              <w:left w:val="nil"/>
              <w:bottom w:val="nil"/>
              <w:right w:val="nil"/>
            </w:tcBorders>
            <w:shd w:val="clear" w:color="000000" w:fill="FFFFFF"/>
            <w:noWrap/>
            <w:hideMark/>
          </w:tcPr>
          <w:p w14:paraId="1CFCC479" w14:textId="411DCD4B" w:rsidR="00515E45" w:rsidRPr="00515E45" w:rsidRDefault="00515E45" w:rsidP="0050733E">
            <w:pPr>
              <w:pStyle w:val="ProjectListingProject"/>
              <w:spacing w:after="80"/>
              <w:jc w:val="right"/>
            </w:pPr>
            <w:r w:rsidRPr="00515E45">
              <w:t xml:space="preserve"> 22 </w:t>
            </w:r>
          </w:p>
        </w:tc>
        <w:tc>
          <w:tcPr>
            <w:tcW w:w="1275" w:type="dxa"/>
            <w:tcBorders>
              <w:top w:val="nil"/>
              <w:left w:val="nil"/>
              <w:bottom w:val="nil"/>
              <w:right w:val="nil"/>
            </w:tcBorders>
            <w:shd w:val="clear" w:color="000000" w:fill="FFFFFF"/>
            <w:noWrap/>
            <w:hideMark/>
          </w:tcPr>
          <w:p w14:paraId="280A2528" w14:textId="56816781" w:rsidR="00515E45" w:rsidRPr="00515E45" w:rsidRDefault="00515E45" w:rsidP="008377DD">
            <w:pPr>
              <w:pStyle w:val="ProjectListingProject"/>
              <w:spacing w:after="80"/>
              <w:jc w:val="right"/>
              <w:rPr>
                <w:b/>
                <w:bCs/>
              </w:rPr>
            </w:pPr>
            <w:r w:rsidRPr="00515E45">
              <w:rPr>
                <w:b/>
                <w:bCs/>
              </w:rPr>
              <w:t xml:space="preserve">6,328 </w:t>
            </w:r>
          </w:p>
        </w:tc>
      </w:tr>
      <w:tr w:rsidR="00515E45" w:rsidRPr="0049350C" w14:paraId="36571F85"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542F392"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34870DCB"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3C28F1D9" w14:textId="332DEC17"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09D2E827" w14:textId="03C6FEE8"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7B20DD3B"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6D4220F"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32B7C95" w14:textId="5A55E621" w:rsidR="00515E45" w:rsidRPr="00515E45" w:rsidRDefault="00515E45" w:rsidP="008377DD">
            <w:pPr>
              <w:pStyle w:val="ProjectListingSubTotal"/>
              <w:jc w:val="right"/>
              <w:rPr>
                <w:b/>
                <w:bCs/>
              </w:rPr>
            </w:pPr>
            <w:r w:rsidRPr="00515E45">
              <w:rPr>
                <w:b/>
                <w:bCs/>
              </w:rPr>
              <w:t xml:space="preserve"> 89,160 </w:t>
            </w:r>
          </w:p>
        </w:tc>
      </w:tr>
      <w:tr w:rsidR="0050733E" w:rsidRPr="00CD1A27" w14:paraId="71045D5E" w14:textId="77777777">
        <w:trPr>
          <w:trHeight w:hRule="exact" w:val="85"/>
        </w:trPr>
        <w:tc>
          <w:tcPr>
            <w:tcW w:w="2975" w:type="dxa"/>
            <w:tcBorders>
              <w:top w:val="nil"/>
              <w:left w:val="nil"/>
              <w:bottom w:val="single" w:sz="4" w:space="0" w:color="000000"/>
              <w:right w:val="nil"/>
            </w:tcBorders>
            <w:shd w:val="clear" w:color="000000" w:fill="FFFFFF"/>
            <w:vAlign w:val="center"/>
          </w:tcPr>
          <w:p w14:paraId="59380C88"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645A6C1"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91B22CA"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1126FB5"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B5441CE"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A6D4783"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D5D57F7"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15E45" w:rsidRPr="00CD1A27" w14:paraId="7212B8EA" w14:textId="77777777" w:rsidTr="00DE4E47">
        <w:tc>
          <w:tcPr>
            <w:tcW w:w="2975" w:type="dxa"/>
            <w:tcBorders>
              <w:top w:val="nil"/>
              <w:left w:val="nil"/>
              <w:bottom w:val="single" w:sz="4" w:space="0" w:color="000000"/>
              <w:right w:val="nil"/>
            </w:tcBorders>
            <w:shd w:val="clear" w:color="000000" w:fill="FFFFFF"/>
            <w:vAlign w:val="center"/>
            <w:hideMark/>
          </w:tcPr>
          <w:p w14:paraId="4760FE6B"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6F0D3C30"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9CAFE29" w14:textId="042DC7E0"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B856D7F" w14:textId="6B599BB0"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8C66B9E"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F1B5501"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698E194" w14:textId="6B637F1B"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90,410 </w:t>
            </w:r>
          </w:p>
        </w:tc>
      </w:tr>
      <w:tr w:rsidR="0050733E" w:rsidRPr="00CD1A27" w14:paraId="4FB2AFC9" w14:textId="77777777">
        <w:trPr>
          <w:trHeight w:hRule="exact" w:val="85"/>
        </w:trPr>
        <w:tc>
          <w:tcPr>
            <w:tcW w:w="2975" w:type="dxa"/>
            <w:tcBorders>
              <w:top w:val="nil"/>
              <w:left w:val="nil"/>
              <w:bottom w:val="single" w:sz="4" w:space="0" w:color="000000"/>
              <w:right w:val="nil"/>
            </w:tcBorders>
            <w:shd w:val="clear" w:color="000000" w:fill="FFFFFF"/>
            <w:vAlign w:val="center"/>
          </w:tcPr>
          <w:p w14:paraId="4F7ED9A8"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070DB45"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498CCB9"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4F282D7"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6923D56"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347CDCE"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4AF2F35"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15E45" w:rsidRPr="00CD1A27" w14:paraId="3E2BA9C1" w14:textId="77777777" w:rsidTr="00DE4E47">
        <w:tc>
          <w:tcPr>
            <w:tcW w:w="2975" w:type="dxa"/>
            <w:tcBorders>
              <w:top w:val="nil"/>
              <w:left w:val="nil"/>
              <w:bottom w:val="single" w:sz="4" w:space="0" w:color="000000"/>
              <w:right w:val="nil"/>
            </w:tcBorders>
            <w:shd w:val="clear" w:color="000000" w:fill="FFFFFF"/>
            <w:vAlign w:val="center"/>
            <w:hideMark/>
          </w:tcPr>
          <w:p w14:paraId="534CD428"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4573D2C8"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76A0ABE" w14:textId="67B69B6E"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A2AC476" w14:textId="6375CBC3"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5BFA781"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489C206"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3E548ED" w14:textId="6526CEA6"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20,788 </w:t>
            </w:r>
          </w:p>
        </w:tc>
      </w:tr>
      <w:tr w:rsidR="0050733E" w:rsidRPr="00CD1A27" w14:paraId="5443A132" w14:textId="77777777">
        <w:trPr>
          <w:trHeight w:hRule="exact" w:val="85"/>
        </w:trPr>
        <w:tc>
          <w:tcPr>
            <w:tcW w:w="2975" w:type="dxa"/>
            <w:tcBorders>
              <w:top w:val="nil"/>
              <w:left w:val="nil"/>
              <w:bottom w:val="single" w:sz="4" w:space="0" w:color="000000"/>
              <w:right w:val="nil"/>
            </w:tcBorders>
            <w:shd w:val="clear" w:color="000000" w:fill="FFFFFF"/>
            <w:vAlign w:val="center"/>
          </w:tcPr>
          <w:p w14:paraId="150EA051"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D290549"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9BCB4C2"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76F5E67"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6856CC9"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7AB2CEB"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CE6FB4D"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15E45" w:rsidRPr="00CD1A27" w14:paraId="17A7AA8A" w14:textId="77777777" w:rsidTr="00DE4E47">
        <w:tc>
          <w:tcPr>
            <w:tcW w:w="2975" w:type="dxa"/>
            <w:tcBorders>
              <w:top w:val="nil"/>
              <w:left w:val="nil"/>
              <w:bottom w:val="single" w:sz="4" w:space="0" w:color="000000"/>
              <w:right w:val="nil"/>
            </w:tcBorders>
            <w:shd w:val="clear" w:color="000000" w:fill="FFFFFF"/>
            <w:vAlign w:val="center"/>
            <w:hideMark/>
          </w:tcPr>
          <w:p w14:paraId="2C1C1C1E"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Fire and Rescue NSW</w:t>
            </w:r>
          </w:p>
        </w:tc>
        <w:tc>
          <w:tcPr>
            <w:tcW w:w="1275" w:type="dxa"/>
            <w:tcBorders>
              <w:top w:val="nil"/>
              <w:left w:val="nil"/>
              <w:bottom w:val="single" w:sz="4" w:space="0" w:color="000000"/>
              <w:right w:val="nil"/>
            </w:tcBorders>
            <w:shd w:val="clear" w:color="000000" w:fill="FFFFFF"/>
            <w:vAlign w:val="center"/>
            <w:hideMark/>
          </w:tcPr>
          <w:p w14:paraId="4D6F7DEB"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493E841A" w14:textId="3916DAE5"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E5EAA37" w14:textId="3CD861FA"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0B4F8D8"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9BB2980"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C33BB5C" w14:textId="0B309F97"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111,198 </w:t>
            </w:r>
          </w:p>
        </w:tc>
      </w:tr>
      <w:tr w:rsidR="0050733E" w:rsidRPr="00CD1A27" w14:paraId="64278186" w14:textId="77777777" w:rsidTr="0050733E">
        <w:tc>
          <w:tcPr>
            <w:tcW w:w="2975" w:type="dxa"/>
            <w:tcBorders>
              <w:top w:val="nil"/>
              <w:left w:val="nil"/>
              <w:right w:val="nil"/>
            </w:tcBorders>
            <w:shd w:val="clear" w:color="000000" w:fill="FFFFFF"/>
            <w:vAlign w:val="center"/>
          </w:tcPr>
          <w:p w14:paraId="587B3BB1" w14:textId="77777777" w:rsidR="0050733E" w:rsidRPr="00515E45" w:rsidRDefault="0050733E" w:rsidP="00CD1A27">
            <w:pPr>
              <w:spacing w:before="100" w:after="100"/>
              <w:rPr>
                <w:rFonts w:ascii="Public Sans" w:eastAsia="Times New Roman" w:hAnsi="Public Sans" w:cs="Calibri"/>
                <w:b/>
                <w:bCs/>
                <w:color w:val="000000"/>
                <w:lang w:eastAsia="en-AU"/>
              </w:rPr>
            </w:pPr>
          </w:p>
        </w:tc>
        <w:tc>
          <w:tcPr>
            <w:tcW w:w="1275" w:type="dxa"/>
            <w:tcBorders>
              <w:top w:val="nil"/>
              <w:left w:val="nil"/>
              <w:right w:val="nil"/>
            </w:tcBorders>
            <w:shd w:val="clear" w:color="000000" w:fill="FFFFFF"/>
            <w:vAlign w:val="center"/>
          </w:tcPr>
          <w:p w14:paraId="0AADCE8B" w14:textId="77777777" w:rsidR="0050733E" w:rsidRPr="00515E45" w:rsidRDefault="0050733E" w:rsidP="00CD1A27">
            <w:pPr>
              <w:spacing w:before="100" w:after="100"/>
              <w:rPr>
                <w:rFonts w:ascii="Public Sans" w:eastAsia="Times New Roman" w:hAnsi="Public Sans" w:cs="Calibri"/>
                <w:b/>
                <w:bCs/>
                <w:color w:val="000000"/>
                <w:lang w:eastAsia="en-AU"/>
              </w:rPr>
            </w:pPr>
          </w:p>
        </w:tc>
        <w:tc>
          <w:tcPr>
            <w:tcW w:w="709" w:type="dxa"/>
            <w:tcBorders>
              <w:top w:val="nil"/>
              <w:left w:val="nil"/>
              <w:right w:val="nil"/>
            </w:tcBorders>
            <w:shd w:val="clear" w:color="000000" w:fill="FFFFFF"/>
            <w:vAlign w:val="center"/>
          </w:tcPr>
          <w:p w14:paraId="48D96AC9" w14:textId="77777777" w:rsidR="0050733E" w:rsidRPr="00515E45" w:rsidRDefault="0050733E"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right w:val="nil"/>
            </w:tcBorders>
            <w:shd w:val="clear" w:color="000000" w:fill="FFFFFF"/>
            <w:vAlign w:val="center"/>
          </w:tcPr>
          <w:p w14:paraId="57E27503" w14:textId="77777777" w:rsidR="0050733E" w:rsidRPr="00515E45" w:rsidRDefault="0050733E"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right w:val="nil"/>
            </w:tcBorders>
            <w:shd w:val="clear" w:color="000000" w:fill="FFFFFF"/>
            <w:vAlign w:val="center"/>
          </w:tcPr>
          <w:p w14:paraId="25AFE5AF" w14:textId="77777777" w:rsidR="0050733E" w:rsidRPr="00515E45" w:rsidRDefault="0050733E" w:rsidP="0050733E">
            <w:pPr>
              <w:spacing w:before="100" w:after="100"/>
              <w:jc w:val="right"/>
              <w:rPr>
                <w:rFonts w:ascii="Public Sans" w:eastAsia="Times New Roman" w:hAnsi="Public Sans" w:cs="Calibri"/>
                <w:b/>
                <w:bCs/>
                <w:color w:val="000000"/>
                <w:lang w:eastAsia="en-AU"/>
              </w:rPr>
            </w:pPr>
          </w:p>
        </w:tc>
        <w:tc>
          <w:tcPr>
            <w:tcW w:w="1281" w:type="dxa"/>
            <w:tcBorders>
              <w:top w:val="nil"/>
              <w:left w:val="nil"/>
              <w:right w:val="nil"/>
            </w:tcBorders>
            <w:shd w:val="clear" w:color="000000" w:fill="FFFFFF"/>
            <w:vAlign w:val="center"/>
          </w:tcPr>
          <w:p w14:paraId="680B2C22" w14:textId="77777777" w:rsidR="0050733E" w:rsidRPr="00515E45" w:rsidRDefault="0050733E" w:rsidP="0050733E">
            <w:pPr>
              <w:spacing w:before="100" w:after="100"/>
              <w:jc w:val="right"/>
              <w:rPr>
                <w:rFonts w:ascii="Public Sans" w:eastAsia="Times New Roman" w:hAnsi="Public Sans" w:cs="Calibri"/>
                <w:b/>
                <w:bCs/>
                <w:color w:val="000000"/>
                <w:lang w:eastAsia="en-AU"/>
              </w:rPr>
            </w:pPr>
          </w:p>
        </w:tc>
        <w:tc>
          <w:tcPr>
            <w:tcW w:w="1275" w:type="dxa"/>
            <w:tcBorders>
              <w:top w:val="nil"/>
              <w:left w:val="nil"/>
              <w:right w:val="nil"/>
            </w:tcBorders>
            <w:shd w:val="clear" w:color="000000" w:fill="FFFFFF"/>
            <w:noWrap/>
            <w:vAlign w:val="center"/>
          </w:tcPr>
          <w:p w14:paraId="0FA91216" w14:textId="77777777" w:rsidR="0050733E" w:rsidRPr="00515E45" w:rsidRDefault="0050733E" w:rsidP="008377DD">
            <w:pPr>
              <w:spacing w:before="100" w:after="100"/>
              <w:jc w:val="right"/>
              <w:rPr>
                <w:rFonts w:ascii="Public Sans" w:eastAsia="Times New Roman" w:hAnsi="Public Sans" w:cs="Calibri"/>
                <w:b/>
                <w:bCs/>
                <w:color w:val="000000"/>
                <w:sz w:val="18"/>
                <w:szCs w:val="18"/>
                <w:lang w:eastAsia="en-AU"/>
              </w:rPr>
            </w:pPr>
          </w:p>
        </w:tc>
      </w:tr>
    </w:tbl>
    <w:p w14:paraId="6EB08E13" w14:textId="77777777" w:rsidR="00D53F01" w:rsidRDefault="00D53F01">
      <w:r>
        <w:rPr>
          <w:b/>
          <w:bCs/>
        </w:rPr>
        <w:br w:type="page"/>
      </w:r>
    </w:p>
    <w:tbl>
      <w:tblPr>
        <w:tblW w:w="9639" w:type="dxa"/>
        <w:tblLayout w:type="fixed"/>
        <w:tblCellMar>
          <w:left w:w="0" w:type="dxa"/>
        </w:tblCellMar>
        <w:tblLook w:val="04A0" w:firstRow="1" w:lastRow="0" w:firstColumn="1" w:lastColumn="0" w:noHBand="0" w:noVBand="1"/>
        <w:tblCaption w:val="Communities and Justice projects"/>
        <w:tblDescription w:val="Communities and Justice projects"/>
      </w:tblPr>
      <w:tblGrid>
        <w:gridCol w:w="2975"/>
        <w:gridCol w:w="1275"/>
        <w:gridCol w:w="709"/>
        <w:gridCol w:w="991"/>
        <w:gridCol w:w="1133"/>
        <w:gridCol w:w="1281"/>
        <w:gridCol w:w="1275"/>
      </w:tblGrid>
      <w:tr w:rsidR="00D53F01" w:rsidRPr="00A773B8" w14:paraId="0734C86B" w14:textId="77777777">
        <w:tc>
          <w:tcPr>
            <w:tcW w:w="9639" w:type="dxa"/>
            <w:gridSpan w:val="7"/>
            <w:tcBorders>
              <w:top w:val="nil"/>
              <w:left w:val="nil"/>
              <w:bottom w:val="nil"/>
              <w:right w:val="nil"/>
            </w:tcBorders>
            <w:shd w:val="clear" w:color="auto" w:fill="auto"/>
            <w:hideMark/>
          </w:tcPr>
          <w:p w14:paraId="5BAFED70" w14:textId="2EB34A71" w:rsidR="00D53F01" w:rsidRPr="00515E45" w:rsidRDefault="00D53F01" w:rsidP="00D53F01">
            <w:pPr>
              <w:pStyle w:val="Projectlistingagencyheading"/>
              <w:rPr>
                <w:sz w:val="18"/>
                <w:szCs w:val="18"/>
              </w:rPr>
            </w:pPr>
            <w:r w:rsidRPr="00515E45">
              <w:lastRenderedPageBreak/>
              <w:t>Legal Aid Commission of New South Wales</w:t>
            </w:r>
          </w:p>
        </w:tc>
      </w:tr>
      <w:tr w:rsidR="00515E45" w:rsidRPr="00604685" w14:paraId="5DC8018D" w14:textId="77777777" w:rsidTr="00DE4E47">
        <w:tc>
          <w:tcPr>
            <w:tcW w:w="2975" w:type="dxa"/>
            <w:tcBorders>
              <w:top w:val="nil"/>
              <w:left w:val="nil"/>
              <w:bottom w:val="nil"/>
              <w:right w:val="nil"/>
            </w:tcBorders>
            <w:shd w:val="clear" w:color="000000" w:fill="FFFFFF"/>
            <w:hideMark/>
          </w:tcPr>
          <w:p w14:paraId="0EF9657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10B69A1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841401D" w14:textId="5433850B"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A456C62" w14:textId="5783CCF0"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45BA8E5"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B6B22FE"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82A6742"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6CDF69CD" w14:textId="77777777" w:rsidTr="00DE4E47">
        <w:tc>
          <w:tcPr>
            <w:tcW w:w="2975" w:type="dxa"/>
            <w:tcBorders>
              <w:top w:val="nil"/>
              <w:left w:val="nil"/>
              <w:bottom w:val="nil"/>
              <w:right w:val="nil"/>
            </w:tcBorders>
            <w:shd w:val="clear" w:color="000000" w:fill="FFFFFF"/>
            <w:hideMark/>
          </w:tcPr>
          <w:p w14:paraId="5CF06F5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0EED274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B08256F" w14:textId="7659FA23"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290E2F9" w14:textId="74DE0094"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4B604785"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7A483B8"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D5E11D9"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5CB6CF7D" w14:textId="77777777" w:rsidTr="00DE4E47">
        <w:tc>
          <w:tcPr>
            <w:tcW w:w="2975" w:type="dxa"/>
            <w:tcBorders>
              <w:top w:val="nil"/>
              <w:left w:val="nil"/>
              <w:bottom w:val="nil"/>
              <w:right w:val="nil"/>
            </w:tcBorders>
            <w:shd w:val="clear" w:color="000000" w:fill="FFFFFF"/>
            <w:hideMark/>
          </w:tcPr>
          <w:p w14:paraId="51EAD19C" w14:textId="77777777" w:rsidR="00515E45" w:rsidRPr="00515E45" w:rsidRDefault="00515E45" w:rsidP="002718BF">
            <w:pPr>
              <w:pStyle w:val="ProjectListingProject"/>
              <w:spacing w:after="80"/>
            </w:pPr>
            <w:r w:rsidRPr="00515E45">
              <w:t>Legal Aid Application System</w:t>
            </w:r>
          </w:p>
        </w:tc>
        <w:tc>
          <w:tcPr>
            <w:tcW w:w="1275" w:type="dxa"/>
            <w:tcBorders>
              <w:top w:val="nil"/>
              <w:left w:val="nil"/>
              <w:bottom w:val="nil"/>
              <w:right w:val="nil"/>
            </w:tcBorders>
            <w:shd w:val="clear" w:color="000000" w:fill="FFFFFF"/>
            <w:hideMark/>
          </w:tcPr>
          <w:p w14:paraId="38783C7E" w14:textId="77777777" w:rsidR="00515E45" w:rsidRPr="00515E45" w:rsidRDefault="00515E45" w:rsidP="002718BF">
            <w:pPr>
              <w:pStyle w:val="ProjectListingProject"/>
              <w:spacing w:after="80"/>
            </w:pPr>
            <w:r w:rsidRPr="00515E45">
              <w:t>Haymarket</w:t>
            </w:r>
          </w:p>
        </w:tc>
        <w:tc>
          <w:tcPr>
            <w:tcW w:w="709" w:type="dxa"/>
            <w:tcBorders>
              <w:top w:val="nil"/>
              <w:left w:val="nil"/>
              <w:bottom w:val="nil"/>
              <w:right w:val="nil"/>
            </w:tcBorders>
            <w:shd w:val="clear" w:color="000000" w:fill="FFFFFF"/>
            <w:hideMark/>
          </w:tcPr>
          <w:p w14:paraId="77B57A0C"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08181B1E" w14:textId="77777777" w:rsidR="00515E45" w:rsidRPr="00515E45" w:rsidRDefault="00515E45" w:rsidP="0050733E">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1FD51203" w14:textId="587F6C1B" w:rsidR="00515E45" w:rsidRPr="00515E45" w:rsidRDefault="00515E45" w:rsidP="0050733E">
            <w:pPr>
              <w:pStyle w:val="ProjectListingProject"/>
              <w:spacing w:after="80"/>
              <w:jc w:val="right"/>
            </w:pPr>
            <w:r w:rsidRPr="00515E45">
              <w:t xml:space="preserve">9,548 </w:t>
            </w:r>
          </w:p>
        </w:tc>
        <w:tc>
          <w:tcPr>
            <w:tcW w:w="1281" w:type="dxa"/>
            <w:tcBorders>
              <w:top w:val="nil"/>
              <w:left w:val="nil"/>
              <w:bottom w:val="nil"/>
              <w:right w:val="nil"/>
            </w:tcBorders>
            <w:shd w:val="clear" w:color="000000" w:fill="FFFFFF"/>
            <w:hideMark/>
          </w:tcPr>
          <w:p w14:paraId="4C20B4D6"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DC654FA" w14:textId="547AB7E6" w:rsidR="00515E45" w:rsidRPr="00515E45" w:rsidRDefault="00515E45" w:rsidP="008377DD">
            <w:pPr>
              <w:pStyle w:val="ProjectListingProject"/>
              <w:spacing w:after="80"/>
              <w:jc w:val="right"/>
              <w:rPr>
                <w:b/>
                <w:bCs/>
              </w:rPr>
            </w:pPr>
            <w:r w:rsidRPr="00515E45">
              <w:rPr>
                <w:b/>
                <w:bCs/>
              </w:rPr>
              <w:t xml:space="preserve">4,482 </w:t>
            </w:r>
          </w:p>
        </w:tc>
      </w:tr>
      <w:tr w:rsidR="00515E45" w:rsidRPr="0049350C" w14:paraId="552C2AA9"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C42D1FD"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5A7EC01C"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4B9CCCE9" w14:textId="03C93551"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596DDF35" w14:textId="590F082A"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6718E8EA"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41AC5218"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AD62A94" w14:textId="0B2F44ED" w:rsidR="00515E45" w:rsidRPr="00515E45" w:rsidRDefault="00515E45" w:rsidP="008377DD">
            <w:pPr>
              <w:pStyle w:val="ProjectListingSubTotal"/>
              <w:jc w:val="right"/>
              <w:rPr>
                <w:b/>
                <w:bCs/>
              </w:rPr>
            </w:pPr>
            <w:r w:rsidRPr="00515E45">
              <w:rPr>
                <w:b/>
                <w:bCs/>
              </w:rPr>
              <w:t xml:space="preserve">4,482 </w:t>
            </w:r>
          </w:p>
        </w:tc>
      </w:tr>
      <w:tr w:rsidR="00515E45" w:rsidRPr="00604685" w14:paraId="71A4F3C5" w14:textId="77777777" w:rsidTr="00DE4E47">
        <w:tc>
          <w:tcPr>
            <w:tcW w:w="2975" w:type="dxa"/>
            <w:tcBorders>
              <w:top w:val="nil"/>
              <w:left w:val="nil"/>
              <w:bottom w:val="nil"/>
              <w:right w:val="nil"/>
            </w:tcBorders>
            <w:shd w:val="clear" w:color="000000" w:fill="FFFFFF"/>
            <w:hideMark/>
          </w:tcPr>
          <w:p w14:paraId="1A6D666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71FDF1B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62F5FE3" w14:textId="30B925C0"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27E4FEB" w14:textId="49E9FF35"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2CCDD03"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847927C"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CCB6316"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59B764B3" w14:textId="77777777" w:rsidTr="00DE4E47">
        <w:tc>
          <w:tcPr>
            <w:tcW w:w="2975" w:type="dxa"/>
            <w:tcBorders>
              <w:top w:val="nil"/>
              <w:left w:val="nil"/>
              <w:bottom w:val="nil"/>
              <w:right w:val="nil"/>
            </w:tcBorders>
            <w:shd w:val="clear" w:color="000000" w:fill="FFFFFF"/>
            <w:hideMark/>
          </w:tcPr>
          <w:p w14:paraId="6028AFEB" w14:textId="2574D596" w:rsidR="00515E45" w:rsidRPr="00515E45" w:rsidRDefault="00515E45" w:rsidP="002718BF">
            <w:pPr>
              <w:pStyle w:val="ProjectListingProject"/>
              <w:spacing w:after="80"/>
            </w:pPr>
            <w:r w:rsidRPr="00515E45">
              <w:t xml:space="preserve">Client Management System for </w:t>
            </w:r>
            <w:r w:rsidR="00C07AFF" w:rsidRPr="00515E45">
              <w:t>Women’s</w:t>
            </w:r>
            <w:r w:rsidRPr="00515E45">
              <w:t xml:space="preserve"> Domestic Violence Court Advocacy Services</w:t>
            </w:r>
          </w:p>
        </w:tc>
        <w:tc>
          <w:tcPr>
            <w:tcW w:w="1275" w:type="dxa"/>
            <w:tcBorders>
              <w:top w:val="nil"/>
              <w:left w:val="nil"/>
              <w:bottom w:val="nil"/>
              <w:right w:val="nil"/>
            </w:tcBorders>
            <w:shd w:val="clear" w:color="000000" w:fill="FFFFFF"/>
            <w:hideMark/>
          </w:tcPr>
          <w:p w14:paraId="13F1C52E" w14:textId="77777777" w:rsidR="00515E45" w:rsidRPr="00515E45" w:rsidRDefault="00515E45" w:rsidP="002718BF">
            <w:pPr>
              <w:pStyle w:val="ProjectListingProject"/>
              <w:spacing w:after="80"/>
            </w:pPr>
            <w:r w:rsidRPr="00515E45">
              <w:t>Haymarket</w:t>
            </w:r>
          </w:p>
        </w:tc>
        <w:tc>
          <w:tcPr>
            <w:tcW w:w="709" w:type="dxa"/>
            <w:tcBorders>
              <w:top w:val="nil"/>
              <w:left w:val="nil"/>
              <w:bottom w:val="nil"/>
              <w:right w:val="nil"/>
            </w:tcBorders>
            <w:shd w:val="clear" w:color="000000" w:fill="FFFFFF"/>
            <w:hideMark/>
          </w:tcPr>
          <w:p w14:paraId="3D264463"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01A592B"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DDB79E0" w14:textId="327DDDC2" w:rsidR="00515E45" w:rsidRPr="00515E45" w:rsidRDefault="00515E45" w:rsidP="0050733E">
            <w:pPr>
              <w:pStyle w:val="ProjectListingProject"/>
              <w:spacing w:after="80"/>
              <w:jc w:val="right"/>
            </w:pPr>
            <w:r w:rsidRPr="00515E45">
              <w:t xml:space="preserve"> 2,302 </w:t>
            </w:r>
          </w:p>
        </w:tc>
        <w:tc>
          <w:tcPr>
            <w:tcW w:w="1281" w:type="dxa"/>
            <w:tcBorders>
              <w:top w:val="nil"/>
              <w:left w:val="nil"/>
              <w:bottom w:val="nil"/>
              <w:right w:val="nil"/>
            </w:tcBorders>
            <w:shd w:val="clear" w:color="000000" w:fill="FFFFFF"/>
            <w:noWrap/>
            <w:hideMark/>
          </w:tcPr>
          <w:p w14:paraId="37DF4325" w14:textId="7F628A61" w:rsidR="00515E45" w:rsidRPr="00515E45" w:rsidRDefault="00515E45" w:rsidP="0050733E">
            <w:pPr>
              <w:pStyle w:val="ProjectListingProject"/>
              <w:spacing w:after="80"/>
              <w:jc w:val="right"/>
            </w:pPr>
            <w:r w:rsidRPr="00515E45">
              <w:t xml:space="preserve">981 </w:t>
            </w:r>
          </w:p>
        </w:tc>
        <w:tc>
          <w:tcPr>
            <w:tcW w:w="1275" w:type="dxa"/>
            <w:tcBorders>
              <w:top w:val="nil"/>
              <w:left w:val="nil"/>
              <w:bottom w:val="nil"/>
              <w:right w:val="nil"/>
            </w:tcBorders>
            <w:shd w:val="clear" w:color="000000" w:fill="FFFFFF"/>
            <w:noWrap/>
            <w:hideMark/>
          </w:tcPr>
          <w:p w14:paraId="0B1FB034" w14:textId="0263B0FD" w:rsidR="00515E45" w:rsidRPr="00515E45" w:rsidRDefault="00515E45" w:rsidP="008377DD">
            <w:pPr>
              <w:pStyle w:val="ProjectListingProject"/>
              <w:spacing w:after="80"/>
              <w:jc w:val="right"/>
              <w:rPr>
                <w:b/>
                <w:bCs/>
              </w:rPr>
            </w:pPr>
            <w:r w:rsidRPr="00515E45">
              <w:rPr>
                <w:b/>
                <w:bCs/>
              </w:rPr>
              <w:t xml:space="preserve">1,321 </w:t>
            </w:r>
          </w:p>
        </w:tc>
      </w:tr>
      <w:tr w:rsidR="00515E45" w:rsidRPr="002718BF" w14:paraId="1964B1A0" w14:textId="77777777" w:rsidTr="00DE4E47">
        <w:tc>
          <w:tcPr>
            <w:tcW w:w="2975" w:type="dxa"/>
            <w:tcBorders>
              <w:top w:val="nil"/>
              <w:left w:val="nil"/>
              <w:bottom w:val="nil"/>
              <w:right w:val="nil"/>
            </w:tcBorders>
            <w:shd w:val="clear" w:color="000000" w:fill="FFFFFF"/>
            <w:hideMark/>
          </w:tcPr>
          <w:p w14:paraId="6B9F0E80" w14:textId="77777777" w:rsidR="00515E45" w:rsidRPr="00515E45" w:rsidRDefault="00515E45" w:rsidP="002718BF">
            <w:pPr>
              <w:pStyle w:val="ProjectListingProject"/>
              <w:spacing w:after="80"/>
            </w:pPr>
            <w:r w:rsidRPr="00515E45">
              <w:t>Cyber Uplift Digital Restart Fund</w:t>
            </w:r>
          </w:p>
        </w:tc>
        <w:tc>
          <w:tcPr>
            <w:tcW w:w="1275" w:type="dxa"/>
            <w:tcBorders>
              <w:top w:val="nil"/>
              <w:left w:val="nil"/>
              <w:bottom w:val="nil"/>
              <w:right w:val="nil"/>
            </w:tcBorders>
            <w:shd w:val="clear" w:color="000000" w:fill="FFFFFF"/>
            <w:hideMark/>
          </w:tcPr>
          <w:p w14:paraId="4FFC3EC8" w14:textId="77777777" w:rsidR="00515E45" w:rsidRPr="00515E45" w:rsidRDefault="00515E45" w:rsidP="002718BF">
            <w:pPr>
              <w:pStyle w:val="ProjectListingProject"/>
              <w:spacing w:after="80"/>
            </w:pPr>
            <w:r w:rsidRPr="00515E45">
              <w:t>Haymarket</w:t>
            </w:r>
          </w:p>
        </w:tc>
        <w:tc>
          <w:tcPr>
            <w:tcW w:w="709" w:type="dxa"/>
            <w:tcBorders>
              <w:top w:val="nil"/>
              <w:left w:val="nil"/>
              <w:bottom w:val="nil"/>
              <w:right w:val="nil"/>
            </w:tcBorders>
            <w:shd w:val="clear" w:color="000000" w:fill="FFFFFF"/>
            <w:hideMark/>
          </w:tcPr>
          <w:p w14:paraId="1B016948" w14:textId="77777777" w:rsidR="00515E45" w:rsidRPr="00515E45" w:rsidRDefault="00515E45" w:rsidP="0050733E">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2030B4D8"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796731A" w14:textId="4589963A" w:rsidR="00515E45" w:rsidRPr="00515E45" w:rsidRDefault="00515E45" w:rsidP="0050733E">
            <w:pPr>
              <w:pStyle w:val="ProjectListingProject"/>
              <w:spacing w:after="80"/>
              <w:jc w:val="right"/>
            </w:pPr>
            <w:r w:rsidRPr="00515E45">
              <w:t xml:space="preserve">1,720 </w:t>
            </w:r>
          </w:p>
        </w:tc>
        <w:tc>
          <w:tcPr>
            <w:tcW w:w="1281" w:type="dxa"/>
            <w:tcBorders>
              <w:top w:val="nil"/>
              <w:left w:val="nil"/>
              <w:bottom w:val="nil"/>
              <w:right w:val="nil"/>
            </w:tcBorders>
            <w:shd w:val="clear" w:color="000000" w:fill="FFFFFF"/>
            <w:noWrap/>
            <w:hideMark/>
          </w:tcPr>
          <w:p w14:paraId="31CA5B80" w14:textId="4A551161" w:rsidR="00515E45" w:rsidRPr="00515E45" w:rsidRDefault="00515E45" w:rsidP="0050733E">
            <w:pPr>
              <w:pStyle w:val="ProjectListingProject"/>
              <w:spacing w:after="80"/>
              <w:jc w:val="right"/>
            </w:pPr>
            <w:r w:rsidRPr="00515E45">
              <w:t xml:space="preserve">1,037 </w:t>
            </w:r>
          </w:p>
        </w:tc>
        <w:tc>
          <w:tcPr>
            <w:tcW w:w="1275" w:type="dxa"/>
            <w:tcBorders>
              <w:top w:val="nil"/>
              <w:left w:val="nil"/>
              <w:bottom w:val="nil"/>
              <w:right w:val="nil"/>
            </w:tcBorders>
            <w:shd w:val="clear" w:color="000000" w:fill="FFFFFF"/>
            <w:noWrap/>
            <w:hideMark/>
          </w:tcPr>
          <w:p w14:paraId="3B251A09" w14:textId="4186A98E" w:rsidR="00515E45" w:rsidRPr="00515E45" w:rsidRDefault="00515E45" w:rsidP="008377DD">
            <w:pPr>
              <w:pStyle w:val="ProjectListingProject"/>
              <w:spacing w:after="80"/>
              <w:jc w:val="right"/>
              <w:rPr>
                <w:b/>
                <w:bCs/>
              </w:rPr>
            </w:pPr>
            <w:r w:rsidRPr="00515E45">
              <w:rPr>
                <w:b/>
                <w:bCs/>
              </w:rPr>
              <w:t xml:space="preserve"> 683 </w:t>
            </w:r>
          </w:p>
        </w:tc>
      </w:tr>
      <w:tr w:rsidR="00515E45" w:rsidRPr="0049350C" w14:paraId="3F6D1FB4"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6FEFF3F"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3F92EF99"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02FEA703" w14:textId="30F06088"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7E59DD2D" w14:textId="10B417CD"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5887054E"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4EE358C7"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2D1A329" w14:textId="30D68264" w:rsidR="00515E45" w:rsidRPr="00515E45" w:rsidRDefault="00515E45" w:rsidP="008377DD">
            <w:pPr>
              <w:pStyle w:val="ProjectListingSubTotal"/>
              <w:jc w:val="right"/>
              <w:rPr>
                <w:b/>
                <w:bCs/>
              </w:rPr>
            </w:pPr>
            <w:r w:rsidRPr="00515E45">
              <w:rPr>
                <w:b/>
                <w:bCs/>
              </w:rPr>
              <w:t xml:space="preserve">2,004 </w:t>
            </w:r>
          </w:p>
        </w:tc>
      </w:tr>
      <w:tr w:rsidR="0050733E" w:rsidRPr="00CD1A27" w14:paraId="03265254" w14:textId="77777777">
        <w:trPr>
          <w:trHeight w:hRule="exact" w:val="85"/>
        </w:trPr>
        <w:tc>
          <w:tcPr>
            <w:tcW w:w="2975" w:type="dxa"/>
            <w:tcBorders>
              <w:top w:val="nil"/>
              <w:left w:val="nil"/>
              <w:bottom w:val="single" w:sz="4" w:space="0" w:color="000000"/>
              <w:right w:val="nil"/>
            </w:tcBorders>
            <w:shd w:val="clear" w:color="000000" w:fill="FFFFFF"/>
            <w:vAlign w:val="center"/>
          </w:tcPr>
          <w:p w14:paraId="5AA0DFF9"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8BD3BAE"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EA77573"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951A48E"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C22A505"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8216498"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41CE267"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15E45" w:rsidRPr="00CD1A27" w14:paraId="089EB698" w14:textId="77777777" w:rsidTr="00DE4E47">
        <w:tc>
          <w:tcPr>
            <w:tcW w:w="2975" w:type="dxa"/>
            <w:tcBorders>
              <w:top w:val="nil"/>
              <w:left w:val="nil"/>
              <w:bottom w:val="single" w:sz="4" w:space="0" w:color="000000"/>
              <w:right w:val="nil"/>
            </w:tcBorders>
            <w:shd w:val="clear" w:color="000000" w:fill="FFFFFF"/>
            <w:vAlign w:val="center"/>
            <w:hideMark/>
          </w:tcPr>
          <w:p w14:paraId="586624FE"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61A604A1"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90C84F5" w14:textId="6801D781"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0557722" w14:textId="29B56D5F"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9C81BCE"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6CDFA079"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A1C3EB6" w14:textId="5E58DBAB"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6,486 </w:t>
            </w:r>
          </w:p>
        </w:tc>
      </w:tr>
      <w:tr w:rsidR="0050733E" w:rsidRPr="00CD1A27" w14:paraId="1D803EE7" w14:textId="77777777">
        <w:trPr>
          <w:trHeight w:hRule="exact" w:val="85"/>
        </w:trPr>
        <w:tc>
          <w:tcPr>
            <w:tcW w:w="2975" w:type="dxa"/>
            <w:tcBorders>
              <w:top w:val="nil"/>
              <w:left w:val="nil"/>
              <w:bottom w:val="single" w:sz="4" w:space="0" w:color="000000"/>
              <w:right w:val="nil"/>
            </w:tcBorders>
            <w:shd w:val="clear" w:color="000000" w:fill="FFFFFF"/>
            <w:vAlign w:val="center"/>
          </w:tcPr>
          <w:p w14:paraId="703109E0"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454BA69"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1800511"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74F3C7D"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5D03CB0"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0B4E509"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6C34D7B"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15E45" w:rsidRPr="00CD1A27" w14:paraId="1D62A54C" w14:textId="77777777" w:rsidTr="00DE4E47">
        <w:tc>
          <w:tcPr>
            <w:tcW w:w="2975" w:type="dxa"/>
            <w:tcBorders>
              <w:top w:val="nil"/>
              <w:left w:val="nil"/>
              <w:bottom w:val="single" w:sz="4" w:space="0" w:color="000000"/>
              <w:right w:val="nil"/>
            </w:tcBorders>
            <w:shd w:val="clear" w:color="000000" w:fill="FFFFFF"/>
            <w:vAlign w:val="center"/>
            <w:hideMark/>
          </w:tcPr>
          <w:p w14:paraId="4BCF9CF7"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76C58EF6"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40A6E67" w14:textId="30319281"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F3A22C8" w14:textId="78CE3328"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45549CB"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6FCC364"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9E0BA94" w14:textId="5A28EAD0"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5,944 </w:t>
            </w:r>
          </w:p>
        </w:tc>
      </w:tr>
      <w:tr w:rsidR="0050733E" w:rsidRPr="00CD1A27" w14:paraId="4E2608AA" w14:textId="77777777">
        <w:trPr>
          <w:trHeight w:hRule="exact" w:val="85"/>
        </w:trPr>
        <w:tc>
          <w:tcPr>
            <w:tcW w:w="2975" w:type="dxa"/>
            <w:tcBorders>
              <w:top w:val="nil"/>
              <w:left w:val="nil"/>
              <w:bottom w:val="single" w:sz="4" w:space="0" w:color="000000"/>
              <w:right w:val="nil"/>
            </w:tcBorders>
            <w:shd w:val="clear" w:color="000000" w:fill="FFFFFF"/>
            <w:vAlign w:val="center"/>
          </w:tcPr>
          <w:p w14:paraId="5BF9E7E0"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D4172EA"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2E23C1E"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C29452E"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64FE056"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15E0900"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F8C22F6"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66CE5" w:rsidRPr="00CD1A27" w14:paraId="678D7258" w14:textId="77777777">
        <w:tc>
          <w:tcPr>
            <w:tcW w:w="8364" w:type="dxa"/>
            <w:gridSpan w:val="6"/>
            <w:tcBorders>
              <w:top w:val="nil"/>
              <w:left w:val="nil"/>
              <w:bottom w:val="single" w:sz="4" w:space="0" w:color="000000"/>
              <w:right w:val="nil"/>
            </w:tcBorders>
            <w:shd w:val="clear" w:color="000000" w:fill="FFFFFF"/>
            <w:vAlign w:val="center"/>
            <w:hideMark/>
          </w:tcPr>
          <w:p w14:paraId="7CBA60AD" w14:textId="7DA801CA" w:rsidR="00566CE5" w:rsidRPr="00515E45" w:rsidRDefault="00566CE5" w:rsidP="00566CE5">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Legal Aid Commission of New South Wales</w:t>
            </w:r>
          </w:p>
        </w:tc>
        <w:tc>
          <w:tcPr>
            <w:tcW w:w="1275" w:type="dxa"/>
            <w:tcBorders>
              <w:top w:val="nil"/>
              <w:left w:val="nil"/>
              <w:bottom w:val="single" w:sz="4" w:space="0" w:color="000000"/>
              <w:right w:val="nil"/>
            </w:tcBorders>
            <w:shd w:val="clear" w:color="000000" w:fill="FFFFFF"/>
            <w:noWrap/>
            <w:vAlign w:val="center"/>
            <w:hideMark/>
          </w:tcPr>
          <w:p w14:paraId="151BD37F" w14:textId="27F2CABE" w:rsidR="00566CE5" w:rsidRPr="00515E45" w:rsidRDefault="00566CE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12,430 </w:t>
            </w:r>
          </w:p>
        </w:tc>
      </w:tr>
      <w:tr w:rsidR="0050733E" w:rsidRPr="00483ADD" w14:paraId="01C84805" w14:textId="77777777" w:rsidTr="0050733E">
        <w:tc>
          <w:tcPr>
            <w:tcW w:w="2975" w:type="dxa"/>
            <w:tcBorders>
              <w:top w:val="nil"/>
              <w:left w:val="nil"/>
              <w:right w:val="nil"/>
            </w:tcBorders>
            <w:shd w:val="clear" w:color="000000" w:fill="FFFFFF"/>
            <w:vAlign w:val="center"/>
          </w:tcPr>
          <w:p w14:paraId="3F8EF9CE" w14:textId="77777777" w:rsidR="0050733E" w:rsidRPr="00483ADD" w:rsidRDefault="0050733E" w:rsidP="00483ADD">
            <w:pPr>
              <w:pStyle w:val="Projectlistingagencyheading"/>
            </w:pPr>
          </w:p>
        </w:tc>
        <w:tc>
          <w:tcPr>
            <w:tcW w:w="1275" w:type="dxa"/>
            <w:tcBorders>
              <w:top w:val="nil"/>
              <w:left w:val="nil"/>
              <w:right w:val="nil"/>
            </w:tcBorders>
            <w:shd w:val="clear" w:color="000000" w:fill="FFFFFF"/>
            <w:vAlign w:val="center"/>
          </w:tcPr>
          <w:p w14:paraId="6B12255B" w14:textId="77777777" w:rsidR="0050733E" w:rsidRPr="00483ADD" w:rsidRDefault="0050733E" w:rsidP="00483ADD">
            <w:pPr>
              <w:pStyle w:val="Projectlistingagencyheading"/>
            </w:pPr>
          </w:p>
        </w:tc>
        <w:tc>
          <w:tcPr>
            <w:tcW w:w="709" w:type="dxa"/>
            <w:tcBorders>
              <w:top w:val="nil"/>
              <w:left w:val="nil"/>
              <w:right w:val="nil"/>
            </w:tcBorders>
            <w:shd w:val="clear" w:color="000000" w:fill="FFFFFF"/>
            <w:vAlign w:val="center"/>
          </w:tcPr>
          <w:p w14:paraId="323005E0" w14:textId="77777777" w:rsidR="0050733E" w:rsidRPr="00483ADD" w:rsidRDefault="0050733E" w:rsidP="00483ADD">
            <w:pPr>
              <w:pStyle w:val="Projectlistingagencyheading"/>
            </w:pPr>
          </w:p>
        </w:tc>
        <w:tc>
          <w:tcPr>
            <w:tcW w:w="991" w:type="dxa"/>
            <w:tcBorders>
              <w:top w:val="nil"/>
              <w:left w:val="nil"/>
              <w:right w:val="nil"/>
            </w:tcBorders>
            <w:shd w:val="clear" w:color="000000" w:fill="FFFFFF"/>
            <w:vAlign w:val="center"/>
          </w:tcPr>
          <w:p w14:paraId="775E38EA" w14:textId="77777777" w:rsidR="0050733E" w:rsidRPr="00483ADD" w:rsidRDefault="0050733E" w:rsidP="00483ADD">
            <w:pPr>
              <w:pStyle w:val="Projectlistingagencyheading"/>
            </w:pPr>
          </w:p>
        </w:tc>
        <w:tc>
          <w:tcPr>
            <w:tcW w:w="1133" w:type="dxa"/>
            <w:tcBorders>
              <w:top w:val="nil"/>
              <w:left w:val="nil"/>
              <w:right w:val="nil"/>
            </w:tcBorders>
            <w:shd w:val="clear" w:color="000000" w:fill="FFFFFF"/>
            <w:vAlign w:val="center"/>
          </w:tcPr>
          <w:p w14:paraId="74BA6157" w14:textId="77777777" w:rsidR="0050733E" w:rsidRPr="00483ADD" w:rsidRDefault="0050733E" w:rsidP="00483ADD">
            <w:pPr>
              <w:pStyle w:val="Projectlistingagencyheading"/>
            </w:pPr>
          </w:p>
        </w:tc>
        <w:tc>
          <w:tcPr>
            <w:tcW w:w="1281" w:type="dxa"/>
            <w:tcBorders>
              <w:top w:val="nil"/>
              <w:left w:val="nil"/>
              <w:right w:val="nil"/>
            </w:tcBorders>
            <w:shd w:val="clear" w:color="000000" w:fill="FFFFFF"/>
            <w:vAlign w:val="center"/>
          </w:tcPr>
          <w:p w14:paraId="2D353C05" w14:textId="77777777" w:rsidR="0050733E" w:rsidRPr="00483ADD" w:rsidRDefault="0050733E" w:rsidP="00483ADD">
            <w:pPr>
              <w:pStyle w:val="Projectlistingagencyheading"/>
            </w:pPr>
          </w:p>
        </w:tc>
        <w:tc>
          <w:tcPr>
            <w:tcW w:w="1275" w:type="dxa"/>
            <w:tcBorders>
              <w:top w:val="nil"/>
              <w:left w:val="nil"/>
              <w:right w:val="nil"/>
            </w:tcBorders>
            <w:shd w:val="clear" w:color="000000" w:fill="FFFFFF"/>
            <w:noWrap/>
            <w:vAlign w:val="center"/>
          </w:tcPr>
          <w:p w14:paraId="6E4C5791" w14:textId="77777777" w:rsidR="0050733E" w:rsidRPr="00483ADD" w:rsidRDefault="0050733E" w:rsidP="00483ADD">
            <w:pPr>
              <w:pStyle w:val="Projectlistingagencyheading"/>
            </w:pPr>
          </w:p>
        </w:tc>
      </w:tr>
      <w:tr w:rsidR="00D53F01" w:rsidRPr="00A773B8" w14:paraId="20F3C2DC" w14:textId="77777777">
        <w:tc>
          <w:tcPr>
            <w:tcW w:w="9639" w:type="dxa"/>
            <w:gridSpan w:val="7"/>
            <w:tcBorders>
              <w:top w:val="nil"/>
              <w:left w:val="nil"/>
              <w:bottom w:val="nil"/>
              <w:right w:val="nil"/>
            </w:tcBorders>
            <w:shd w:val="clear" w:color="auto" w:fill="auto"/>
            <w:hideMark/>
          </w:tcPr>
          <w:p w14:paraId="00539124" w14:textId="2C8AF797" w:rsidR="00D53F01" w:rsidRPr="00515E45" w:rsidRDefault="00D53F01" w:rsidP="00D53F01">
            <w:pPr>
              <w:pStyle w:val="Projectlistingagencyheading"/>
              <w:rPr>
                <w:sz w:val="18"/>
                <w:szCs w:val="18"/>
              </w:rPr>
            </w:pPr>
            <w:r w:rsidRPr="00515E45">
              <w:t>New South Wales Crime Commission</w:t>
            </w:r>
          </w:p>
        </w:tc>
      </w:tr>
      <w:tr w:rsidR="00515E45" w:rsidRPr="00CD1A27" w14:paraId="1C33EFDE"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2872EEA"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571FA9B0"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74BDA73E" w14:textId="06CDC81D"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2AC5DB5A" w14:textId="1F82C459"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037CDFD8"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68A41445"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9AA7ABF" w14:textId="3C888CB5"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778 </w:t>
            </w:r>
          </w:p>
        </w:tc>
      </w:tr>
      <w:tr w:rsidR="0050733E" w:rsidRPr="00CD1A27" w14:paraId="45BD675C" w14:textId="77777777">
        <w:trPr>
          <w:trHeight w:hRule="exact" w:val="85"/>
        </w:trPr>
        <w:tc>
          <w:tcPr>
            <w:tcW w:w="2975" w:type="dxa"/>
            <w:tcBorders>
              <w:top w:val="nil"/>
              <w:left w:val="nil"/>
              <w:bottom w:val="single" w:sz="4" w:space="0" w:color="000000"/>
              <w:right w:val="nil"/>
            </w:tcBorders>
            <w:shd w:val="clear" w:color="000000" w:fill="FFFFFF"/>
            <w:vAlign w:val="center"/>
          </w:tcPr>
          <w:p w14:paraId="7B7FA27B"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A895181"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108A658"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3E247B3"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AE56DAE"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EAD62E9"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CB84F0C"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D53F01" w:rsidRPr="00CD1A27" w14:paraId="14B3770B" w14:textId="77777777">
        <w:tc>
          <w:tcPr>
            <w:tcW w:w="8364" w:type="dxa"/>
            <w:gridSpan w:val="6"/>
            <w:tcBorders>
              <w:top w:val="nil"/>
              <w:left w:val="nil"/>
              <w:bottom w:val="single" w:sz="4" w:space="0" w:color="000000"/>
              <w:right w:val="nil"/>
            </w:tcBorders>
            <w:shd w:val="clear" w:color="000000" w:fill="FFFFFF"/>
            <w:vAlign w:val="center"/>
            <w:hideMark/>
          </w:tcPr>
          <w:p w14:paraId="69C60C70" w14:textId="69CC3AFA" w:rsidR="00D53F01" w:rsidRPr="00515E45" w:rsidRDefault="00D53F01"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New South Wales Crime Commission </w:t>
            </w:r>
          </w:p>
        </w:tc>
        <w:tc>
          <w:tcPr>
            <w:tcW w:w="1275" w:type="dxa"/>
            <w:tcBorders>
              <w:top w:val="nil"/>
              <w:left w:val="nil"/>
              <w:bottom w:val="single" w:sz="4" w:space="0" w:color="000000"/>
              <w:right w:val="nil"/>
            </w:tcBorders>
            <w:shd w:val="clear" w:color="000000" w:fill="FFFFFF"/>
            <w:noWrap/>
            <w:vAlign w:val="center"/>
            <w:hideMark/>
          </w:tcPr>
          <w:p w14:paraId="6DD80E8F" w14:textId="5D8AC6C1" w:rsidR="00D53F01" w:rsidRPr="00515E45" w:rsidRDefault="00D53F01"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778 </w:t>
            </w:r>
          </w:p>
        </w:tc>
      </w:tr>
      <w:tr w:rsidR="0050733E" w:rsidRPr="00A773B8" w14:paraId="4ADF774B" w14:textId="77777777" w:rsidTr="00DE4E47">
        <w:tc>
          <w:tcPr>
            <w:tcW w:w="2975" w:type="dxa"/>
            <w:tcBorders>
              <w:top w:val="nil"/>
              <w:left w:val="nil"/>
              <w:bottom w:val="nil"/>
              <w:right w:val="nil"/>
            </w:tcBorders>
            <w:shd w:val="clear" w:color="auto" w:fill="auto"/>
          </w:tcPr>
          <w:p w14:paraId="39B3A44B" w14:textId="77777777" w:rsidR="0050733E" w:rsidRPr="00515E45" w:rsidRDefault="0050733E" w:rsidP="00A773B8">
            <w:pPr>
              <w:pStyle w:val="Projectlistingagencyheading"/>
            </w:pPr>
          </w:p>
        </w:tc>
        <w:tc>
          <w:tcPr>
            <w:tcW w:w="1275" w:type="dxa"/>
            <w:tcBorders>
              <w:top w:val="nil"/>
              <w:left w:val="nil"/>
              <w:bottom w:val="nil"/>
              <w:right w:val="nil"/>
            </w:tcBorders>
            <w:shd w:val="clear" w:color="auto" w:fill="auto"/>
            <w:noWrap/>
            <w:vAlign w:val="bottom"/>
          </w:tcPr>
          <w:p w14:paraId="3BB298BA" w14:textId="77777777" w:rsidR="0050733E" w:rsidRPr="00515E45" w:rsidRDefault="0050733E" w:rsidP="00A773B8">
            <w:pPr>
              <w:pStyle w:val="Projectlistingagencyheading"/>
            </w:pPr>
          </w:p>
        </w:tc>
        <w:tc>
          <w:tcPr>
            <w:tcW w:w="709" w:type="dxa"/>
            <w:tcBorders>
              <w:top w:val="nil"/>
              <w:left w:val="nil"/>
              <w:bottom w:val="nil"/>
              <w:right w:val="nil"/>
            </w:tcBorders>
            <w:shd w:val="clear" w:color="auto" w:fill="auto"/>
            <w:noWrap/>
            <w:vAlign w:val="bottom"/>
          </w:tcPr>
          <w:p w14:paraId="4D99FC59" w14:textId="77777777" w:rsidR="0050733E" w:rsidRPr="00515E45" w:rsidRDefault="0050733E" w:rsidP="0050733E">
            <w:pPr>
              <w:pStyle w:val="Projectlistingagencyheading"/>
              <w:jc w:val="center"/>
            </w:pPr>
          </w:p>
        </w:tc>
        <w:tc>
          <w:tcPr>
            <w:tcW w:w="991" w:type="dxa"/>
            <w:tcBorders>
              <w:top w:val="nil"/>
              <w:left w:val="nil"/>
              <w:bottom w:val="nil"/>
              <w:right w:val="nil"/>
            </w:tcBorders>
            <w:shd w:val="clear" w:color="auto" w:fill="auto"/>
            <w:noWrap/>
            <w:vAlign w:val="bottom"/>
          </w:tcPr>
          <w:p w14:paraId="2772C7F0" w14:textId="77777777" w:rsidR="0050733E" w:rsidRPr="00515E45" w:rsidRDefault="0050733E" w:rsidP="0050733E">
            <w:pPr>
              <w:pStyle w:val="Projectlistingagencyheading"/>
              <w:jc w:val="center"/>
            </w:pPr>
          </w:p>
        </w:tc>
        <w:tc>
          <w:tcPr>
            <w:tcW w:w="1133" w:type="dxa"/>
            <w:tcBorders>
              <w:top w:val="nil"/>
              <w:left w:val="nil"/>
              <w:bottom w:val="nil"/>
              <w:right w:val="nil"/>
            </w:tcBorders>
            <w:shd w:val="clear" w:color="auto" w:fill="auto"/>
            <w:noWrap/>
            <w:vAlign w:val="bottom"/>
          </w:tcPr>
          <w:p w14:paraId="796D0159" w14:textId="77777777" w:rsidR="0050733E" w:rsidRPr="00515E45" w:rsidRDefault="0050733E" w:rsidP="0050733E">
            <w:pPr>
              <w:pStyle w:val="Projectlistingagencyheading"/>
              <w:jc w:val="right"/>
            </w:pPr>
          </w:p>
        </w:tc>
        <w:tc>
          <w:tcPr>
            <w:tcW w:w="1281" w:type="dxa"/>
            <w:tcBorders>
              <w:top w:val="nil"/>
              <w:left w:val="nil"/>
              <w:bottom w:val="nil"/>
              <w:right w:val="nil"/>
            </w:tcBorders>
            <w:shd w:val="clear" w:color="auto" w:fill="auto"/>
            <w:noWrap/>
            <w:vAlign w:val="bottom"/>
          </w:tcPr>
          <w:p w14:paraId="65D9B841" w14:textId="77777777" w:rsidR="0050733E" w:rsidRPr="00515E45" w:rsidRDefault="0050733E" w:rsidP="0050733E">
            <w:pPr>
              <w:pStyle w:val="Projectlistingagencyheading"/>
              <w:jc w:val="right"/>
            </w:pPr>
          </w:p>
        </w:tc>
        <w:tc>
          <w:tcPr>
            <w:tcW w:w="1275" w:type="dxa"/>
            <w:tcBorders>
              <w:top w:val="nil"/>
              <w:left w:val="nil"/>
              <w:bottom w:val="nil"/>
              <w:right w:val="nil"/>
            </w:tcBorders>
            <w:shd w:val="clear" w:color="auto" w:fill="auto"/>
            <w:noWrap/>
            <w:vAlign w:val="bottom"/>
          </w:tcPr>
          <w:p w14:paraId="6C7E7871" w14:textId="77777777" w:rsidR="0050733E" w:rsidRPr="00515E45" w:rsidRDefault="0050733E" w:rsidP="008377DD">
            <w:pPr>
              <w:pStyle w:val="Projectlistingagencyheading"/>
              <w:jc w:val="right"/>
              <w:rPr>
                <w:sz w:val="18"/>
                <w:szCs w:val="18"/>
              </w:rPr>
            </w:pPr>
          </w:p>
        </w:tc>
      </w:tr>
    </w:tbl>
    <w:p w14:paraId="0452FE69" w14:textId="77777777" w:rsidR="00D53F01" w:rsidRDefault="00D53F01">
      <w:r>
        <w:rPr>
          <w:b/>
          <w:bCs/>
        </w:rPr>
        <w:br w:type="page"/>
      </w:r>
    </w:p>
    <w:tbl>
      <w:tblPr>
        <w:tblW w:w="9639" w:type="dxa"/>
        <w:tblLayout w:type="fixed"/>
        <w:tblCellMar>
          <w:left w:w="0" w:type="dxa"/>
        </w:tblCellMar>
        <w:tblLook w:val="04A0" w:firstRow="1" w:lastRow="0" w:firstColumn="1" w:lastColumn="0" w:noHBand="0" w:noVBand="1"/>
        <w:tblCaption w:val="Communities and Justice projects"/>
        <w:tblDescription w:val="Communities and Justice projects"/>
      </w:tblPr>
      <w:tblGrid>
        <w:gridCol w:w="2975"/>
        <w:gridCol w:w="1275"/>
        <w:gridCol w:w="709"/>
        <w:gridCol w:w="991"/>
        <w:gridCol w:w="1133"/>
        <w:gridCol w:w="1281"/>
        <w:gridCol w:w="1275"/>
      </w:tblGrid>
      <w:tr w:rsidR="00342440" w:rsidRPr="00A773B8" w14:paraId="5BC61C39" w14:textId="77777777" w:rsidTr="00DE4E47">
        <w:tc>
          <w:tcPr>
            <w:tcW w:w="2975" w:type="dxa"/>
            <w:tcBorders>
              <w:top w:val="nil"/>
              <w:left w:val="nil"/>
              <w:bottom w:val="nil"/>
              <w:right w:val="nil"/>
            </w:tcBorders>
            <w:shd w:val="clear" w:color="auto" w:fill="auto"/>
            <w:hideMark/>
          </w:tcPr>
          <w:p w14:paraId="43EA9479" w14:textId="6FCC1BCA" w:rsidR="00515E45" w:rsidRPr="00515E45" w:rsidRDefault="00515E45" w:rsidP="00A773B8">
            <w:pPr>
              <w:pStyle w:val="Projectlistingagencyheading"/>
            </w:pPr>
            <w:r w:rsidRPr="00515E45">
              <w:lastRenderedPageBreak/>
              <w:t>NSW Police Force</w:t>
            </w:r>
          </w:p>
        </w:tc>
        <w:tc>
          <w:tcPr>
            <w:tcW w:w="1275" w:type="dxa"/>
            <w:tcBorders>
              <w:top w:val="nil"/>
              <w:left w:val="nil"/>
              <w:bottom w:val="nil"/>
              <w:right w:val="nil"/>
            </w:tcBorders>
            <w:shd w:val="clear" w:color="auto" w:fill="auto"/>
            <w:noWrap/>
            <w:vAlign w:val="bottom"/>
            <w:hideMark/>
          </w:tcPr>
          <w:p w14:paraId="194EB7A2" w14:textId="77777777" w:rsidR="00515E45" w:rsidRPr="00515E45" w:rsidRDefault="00515E45" w:rsidP="00A773B8">
            <w:pPr>
              <w:pStyle w:val="Projectlistingagencyheading"/>
            </w:pPr>
          </w:p>
        </w:tc>
        <w:tc>
          <w:tcPr>
            <w:tcW w:w="709" w:type="dxa"/>
            <w:tcBorders>
              <w:top w:val="nil"/>
              <w:left w:val="nil"/>
              <w:bottom w:val="nil"/>
              <w:right w:val="nil"/>
            </w:tcBorders>
            <w:shd w:val="clear" w:color="auto" w:fill="auto"/>
            <w:noWrap/>
            <w:vAlign w:val="bottom"/>
            <w:hideMark/>
          </w:tcPr>
          <w:p w14:paraId="7BE774E0" w14:textId="77777777" w:rsidR="00515E45" w:rsidRPr="00515E45" w:rsidRDefault="00515E45" w:rsidP="0050733E">
            <w:pPr>
              <w:pStyle w:val="Projectlistingagencyheading"/>
              <w:jc w:val="center"/>
            </w:pPr>
          </w:p>
        </w:tc>
        <w:tc>
          <w:tcPr>
            <w:tcW w:w="991" w:type="dxa"/>
            <w:tcBorders>
              <w:top w:val="nil"/>
              <w:left w:val="nil"/>
              <w:bottom w:val="nil"/>
              <w:right w:val="nil"/>
            </w:tcBorders>
            <w:shd w:val="clear" w:color="auto" w:fill="auto"/>
            <w:noWrap/>
            <w:vAlign w:val="bottom"/>
            <w:hideMark/>
          </w:tcPr>
          <w:p w14:paraId="797BA9F6" w14:textId="77777777" w:rsidR="00515E45" w:rsidRPr="00515E45" w:rsidRDefault="00515E45" w:rsidP="0050733E">
            <w:pPr>
              <w:pStyle w:val="Projectlistingagencyheading"/>
              <w:jc w:val="center"/>
            </w:pPr>
          </w:p>
        </w:tc>
        <w:tc>
          <w:tcPr>
            <w:tcW w:w="1133" w:type="dxa"/>
            <w:tcBorders>
              <w:top w:val="nil"/>
              <w:left w:val="nil"/>
              <w:bottom w:val="nil"/>
              <w:right w:val="nil"/>
            </w:tcBorders>
            <w:shd w:val="clear" w:color="auto" w:fill="auto"/>
            <w:noWrap/>
            <w:vAlign w:val="bottom"/>
            <w:hideMark/>
          </w:tcPr>
          <w:p w14:paraId="1834347C" w14:textId="77777777" w:rsidR="00515E45" w:rsidRPr="00515E45" w:rsidRDefault="00515E45" w:rsidP="0050733E">
            <w:pPr>
              <w:pStyle w:val="Projectlistingagencyheading"/>
              <w:jc w:val="right"/>
            </w:pPr>
          </w:p>
        </w:tc>
        <w:tc>
          <w:tcPr>
            <w:tcW w:w="1281" w:type="dxa"/>
            <w:tcBorders>
              <w:top w:val="nil"/>
              <w:left w:val="nil"/>
              <w:bottom w:val="nil"/>
              <w:right w:val="nil"/>
            </w:tcBorders>
            <w:shd w:val="clear" w:color="auto" w:fill="auto"/>
            <w:noWrap/>
            <w:vAlign w:val="bottom"/>
            <w:hideMark/>
          </w:tcPr>
          <w:p w14:paraId="25CE451A" w14:textId="77777777" w:rsidR="00515E45" w:rsidRPr="00515E45" w:rsidRDefault="00515E45" w:rsidP="0050733E">
            <w:pPr>
              <w:pStyle w:val="Projectlistingagencyheading"/>
              <w:jc w:val="right"/>
            </w:pPr>
          </w:p>
        </w:tc>
        <w:tc>
          <w:tcPr>
            <w:tcW w:w="1275" w:type="dxa"/>
            <w:tcBorders>
              <w:top w:val="nil"/>
              <w:left w:val="nil"/>
              <w:bottom w:val="nil"/>
              <w:right w:val="nil"/>
            </w:tcBorders>
            <w:shd w:val="clear" w:color="auto" w:fill="auto"/>
            <w:noWrap/>
            <w:vAlign w:val="bottom"/>
            <w:hideMark/>
          </w:tcPr>
          <w:p w14:paraId="753DB7EE" w14:textId="77777777" w:rsidR="00515E45" w:rsidRPr="00515E45" w:rsidRDefault="00515E45" w:rsidP="008377DD">
            <w:pPr>
              <w:pStyle w:val="Projectlistingagencyheading"/>
              <w:jc w:val="right"/>
              <w:rPr>
                <w:sz w:val="18"/>
                <w:szCs w:val="18"/>
              </w:rPr>
            </w:pPr>
          </w:p>
        </w:tc>
      </w:tr>
      <w:tr w:rsidR="00515E45" w:rsidRPr="00604685" w14:paraId="529B22D1" w14:textId="77777777" w:rsidTr="00DE4E47">
        <w:tc>
          <w:tcPr>
            <w:tcW w:w="2975" w:type="dxa"/>
            <w:tcBorders>
              <w:top w:val="nil"/>
              <w:left w:val="nil"/>
              <w:bottom w:val="nil"/>
              <w:right w:val="nil"/>
            </w:tcBorders>
            <w:shd w:val="clear" w:color="000000" w:fill="FFFFFF"/>
            <w:hideMark/>
          </w:tcPr>
          <w:p w14:paraId="5A358CCC"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536762F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04DB843" w14:textId="61D263EF"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0A2C433" w14:textId="5F50C075"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F4D948B"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E48854B"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F2E69BC"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79E9C9E0" w14:textId="77777777" w:rsidTr="00DE4E47">
        <w:tc>
          <w:tcPr>
            <w:tcW w:w="2975" w:type="dxa"/>
            <w:tcBorders>
              <w:top w:val="nil"/>
              <w:left w:val="nil"/>
              <w:bottom w:val="nil"/>
              <w:right w:val="nil"/>
            </w:tcBorders>
            <w:shd w:val="clear" w:color="000000" w:fill="FFFFFF"/>
            <w:hideMark/>
          </w:tcPr>
          <w:p w14:paraId="24939DB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4E17587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0AAA4C6" w14:textId="37F43347"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D803950" w14:textId="2E5FFE6A"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B2395CB"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F365D85"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3AE89D1"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077FBF0E" w14:textId="77777777" w:rsidTr="00DE4E47">
        <w:tc>
          <w:tcPr>
            <w:tcW w:w="2975" w:type="dxa"/>
            <w:tcBorders>
              <w:top w:val="nil"/>
              <w:left w:val="nil"/>
              <w:bottom w:val="nil"/>
              <w:right w:val="nil"/>
            </w:tcBorders>
            <w:shd w:val="clear" w:color="000000" w:fill="FFFFFF"/>
            <w:hideMark/>
          </w:tcPr>
          <w:p w14:paraId="18F283FF" w14:textId="77777777" w:rsidR="00515E45" w:rsidRPr="00515E45" w:rsidRDefault="00515E45" w:rsidP="002718BF">
            <w:pPr>
              <w:pStyle w:val="ProjectListingProject"/>
              <w:spacing w:after="80"/>
            </w:pPr>
            <w:r w:rsidRPr="00515E45">
              <w:t>Contact Centre Facilities Mechanical and Electrical Upgrades</w:t>
            </w:r>
          </w:p>
        </w:tc>
        <w:tc>
          <w:tcPr>
            <w:tcW w:w="1275" w:type="dxa"/>
            <w:tcBorders>
              <w:top w:val="nil"/>
              <w:left w:val="nil"/>
              <w:bottom w:val="nil"/>
              <w:right w:val="nil"/>
            </w:tcBorders>
            <w:shd w:val="clear" w:color="000000" w:fill="FFFFFF"/>
            <w:hideMark/>
          </w:tcPr>
          <w:p w14:paraId="2ABE9D96"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DB05610"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0E28419"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2CF2764B" w14:textId="2FF7D380" w:rsidR="00515E45" w:rsidRPr="00515E45" w:rsidRDefault="00515E45" w:rsidP="0050733E">
            <w:pPr>
              <w:pStyle w:val="ProjectListingProject"/>
              <w:spacing w:after="80"/>
              <w:jc w:val="right"/>
            </w:pPr>
            <w:r w:rsidRPr="00515E45">
              <w:t xml:space="preserve">1,518 </w:t>
            </w:r>
          </w:p>
        </w:tc>
        <w:tc>
          <w:tcPr>
            <w:tcW w:w="1281" w:type="dxa"/>
            <w:tcBorders>
              <w:top w:val="nil"/>
              <w:left w:val="nil"/>
              <w:bottom w:val="nil"/>
              <w:right w:val="nil"/>
            </w:tcBorders>
            <w:shd w:val="clear" w:color="000000" w:fill="FFFFFF"/>
            <w:hideMark/>
          </w:tcPr>
          <w:p w14:paraId="6CB0F276"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5B528330" w14:textId="0053E18A" w:rsidR="00515E45" w:rsidRPr="00515E45" w:rsidRDefault="00515E45" w:rsidP="008377DD">
            <w:pPr>
              <w:pStyle w:val="ProjectListingProject"/>
              <w:spacing w:after="80"/>
              <w:jc w:val="right"/>
              <w:rPr>
                <w:b/>
                <w:bCs/>
              </w:rPr>
            </w:pPr>
            <w:r w:rsidRPr="00515E45">
              <w:rPr>
                <w:b/>
                <w:bCs/>
              </w:rPr>
              <w:t xml:space="preserve"> 600 </w:t>
            </w:r>
          </w:p>
        </w:tc>
      </w:tr>
      <w:tr w:rsidR="00515E45" w:rsidRPr="002718BF" w14:paraId="65464D50" w14:textId="77777777" w:rsidTr="00DE4E47">
        <w:tc>
          <w:tcPr>
            <w:tcW w:w="2975" w:type="dxa"/>
            <w:tcBorders>
              <w:top w:val="nil"/>
              <w:left w:val="nil"/>
              <w:bottom w:val="nil"/>
              <w:right w:val="nil"/>
            </w:tcBorders>
            <w:shd w:val="clear" w:color="000000" w:fill="FFFFFF"/>
            <w:hideMark/>
          </w:tcPr>
          <w:p w14:paraId="4AD11DCE" w14:textId="1B5BA32D" w:rsidR="00515E45" w:rsidRPr="00515E45" w:rsidRDefault="00515E45" w:rsidP="002718BF">
            <w:pPr>
              <w:pStyle w:val="ProjectListingProject"/>
              <w:spacing w:after="80"/>
            </w:pPr>
            <w:r w:rsidRPr="00515E45">
              <w:t>Critical Police Radio Network Infrastructure in Southern Region</w:t>
            </w:r>
          </w:p>
        </w:tc>
        <w:tc>
          <w:tcPr>
            <w:tcW w:w="1275" w:type="dxa"/>
            <w:tcBorders>
              <w:top w:val="nil"/>
              <w:left w:val="nil"/>
              <w:bottom w:val="nil"/>
              <w:right w:val="nil"/>
            </w:tcBorders>
            <w:shd w:val="clear" w:color="000000" w:fill="FFFFFF"/>
            <w:hideMark/>
          </w:tcPr>
          <w:p w14:paraId="537137A2"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9702CDA"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1F75695C"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7657B0CE" w14:textId="4A8E9C3E" w:rsidR="00515E45" w:rsidRPr="00515E45" w:rsidRDefault="00515E45" w:rsidP="0050733E">
            <w:pPr>
              <w:pStyle w:val="ProjectListingProject"/>
              <w:spacing w:after="80"/>
              <w:jc w:val="right"/>
            </w:pPr>
            <w:r w:rsidRPr="00515E45">
              <w:t xml:space="preserve">26,587 </w:t>
            </w:r>
          </w:p>
        </w:tc>
        <w:tc>
          <w:tcPr>
            <w:tcW w:w="1281" w:type="dxa"/>
            <w:tcBorders>
              <w:top w:val="nil"/>
              <w:left w:val="nil"/>
              <w:bottom w:val="nil"/>
              <w:right w:val="nil"/>
            </w:tcBorders>
            <w:shd w:val="clear" w:color="000000" w:fill="FFFFFF"/>
            <w:hideMark/>
          </w:tcPr>
          <w:p w14:paraId="1D26CC7E"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47FC8C6" w14:textId="7338176B" w:rsidR="00515E45" w:rsidRPr="00515E45" w:rsidRDefault="00515E45" w:rsidP="008377DD">
            <w:pPr>
              <w:pStyle w:val="ProjectListingProject"/>
              <w:spacing w:after="80"/>
              <w:jc w:val="right"/>
              <w:rPr>
                <w:b/>
                <w:bCs/>
              </w:rPr>
            </w:pPr>
            <w:r w:rsidRPr="00515E45">
              <w:rPr>
                <w:b/>
                <w:bCs/>
              </w:rPr>
              <w:t xml:space="preserve">9,284 </w:t>
            </w:r>
          </w:p>
        </w:tc>
      </w:tr>
      <w:tr w:rsidR="00515E45" w:rsidRPr="002718BF" w14:paraId="4F29AE69" w14:textId="77777777" w:rsidTr="00DE4E47">
        <w:tc>
          <w:tcPr>
            <w:tcW w:w="2975" w:type="dxa"/>
            <w:tcBorders>
              <w:top w:val="nil"/>
              <w:left w:val="nil"/>
              <w:bottom w:val="nil"/>
              <w:right w:val="nil"/>
            </w:tcBorders>
            <w:shd w:val="clear" w:color="000000" w:fill="FFFFFF"/>
            <w:hideMark/>
          </w:tcPr>
          <w:p w14:paraId="5510D9CB" w14:textId="258FAF45" w:rsidR="00515E45" w:rsidRPr="00515E45" w:rsidRDefault="00515E45" w:rsidP="002718BF">
            <w:pPr>
              <w:pStyle w:val="ProjectListingProject"/>
              <w:spacing w:after="80"/>
            </w:pPr>
            <w:r w:rsidRPr="00515E45">
              <w:t>Glebe Police Station Roof Repairs</w:t>
            </w:r>
          </w:p>
        </w:tc>
        <w:tc>
          <w:tcPr>
            <w:tcW w:w="1275" w:type="dxa"/>
            <w:tcBorders>
              <w:top w:val="nil"/>
              <w:left w:val="nil"/>
              <w:bottom w:val="nil"/>
              <w:right w:val="nil"/>
            </w:tcBorders>
            <w:shd w:val="clear" w:color="000000" w:fill="FFFFFF"/>
            <w:hideMark/>
          </w:tcPr>
          <w:p w14:paraId="02801186" w14:textId="77777777" w:rsidR="00515E45" w:rsidRPr="00515E45" w:rsidRDefault="00515E45" w:rsidP="002718BF">
            <w:pPr>
              <w:pStyle w:val="ProjectListingProject"/>
              <w:spacing w:after="80"/>
            </w:pPr>
            <w:r w:rsidRPr="00515E45">
              <w:t>Glebe</w:t>
            </w:r>
          </w:p>
        </w:tc>
        <w:tc>
          <w:tcPr>
            <w:tcW w:w="709" w:type="dxa"/>
            <w:tcBorders>
              <w:top w:val="nil"/>
              <w:left w:val="nil"/>
              <w:bottom w:val="nil"/>
              <w:right w:val="nil"/>
            </w:tcBorders>
            <w:shd w:val="clear" w:color="000000" w:fill="FFFFFF"/>
            <w:hideMark/>
          </w:tcPr>
          <w:p w14:paraId="062CEDD1"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04AC1DE2"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A031EFD" w14:textId="517992DE" w:rsidR="00515E45" w:rsidRPr="00515E45" w:rsidRDefault="00515E45" w:rsidP="0050733E">
            <w:pPr>
              <w:pStyle w:val="ProjectListingProject"/>
              <w:spacing w:after="80"/>
              <w:jc w:val="right"/>
            </w:pPr>
            <w:r w:rsidRPr="00515E45">
              <w:t xml:space="preserve">1,607 </w:t>
            </w:r>
          </w:p>
        </w:tc>
        <w:tc>
          <w:tcPr>
            <w:tcW w:w="1281" w:type="dxa"/>
            <w:tcBorders>
              <w:top w:val="nil"/>
              <w:left w:val="nil"/>
              <w:bottom w:val="nil"/>
              <w:right w:val="nil"/>
            </w:tcBorders>
            <w:shd w:val="clear" w:color="000000" w:fill="FFFFFF"/>
            <w:hideMark/>
          </w:tcPr>
          <w:p w14:paraId="44C8ADD3"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1C14966" w14:textId="0A1C880B" w:rsidR="00515E45" w:rsidRPr="00515E45" w:rsidRDefault="00515E45" w:rsidP="008377DD">
            <w:pPr>
              <w:pStyle w:val="ProjectListingProject"/>
              <w:spacing w:after="80"/>
              <w:jc w:val="right"/>
              <w:rPr>
                <w:b/>
                <w:bCs/>
              </w:rPr>
            </w:pPr>
            <w:r w:rsidRPr="00515E45">
              <w:rPr>
                <w:b/>
                <w:bCs/>
              </w:rPr>
              <w:t xml:space="preserve"> 1,607 </w:t>
            </w:r>
          </w:p>
        </w:tc>
      </w:tr>
      <w:tr w:rsidR="00515E45" w:rsidRPr="002718BF" w14:paraId="44B68339" w14:textId="77777777" w:rsidTr="00DE4E47">
        <w:tc>
          <w:tcPr>
            <w:tcW w:w="2975" w:type="dxa"/>
            <w:tcBorders>
              <w:top w:val="nil"/>
              <w:left w:val="nil"/>
              <w:bottom w:val="nil"/>
              <w:right w:val="nil"/>
            </w:tcBorders>
            <w:shd w:val="clear" w:color="000000" w:fill="FFFFFF"/>
            <w:hideMark/>
          </w:tcPr>
          <w:p w14:paraId="0D14E29E" w14:textId="77777777" w:rsidR="00515E45" w:rsidRPr="00515E45" w:rsidRDefault="00515E45" w:rsidP="002718BF">
            <w:pPr>
              <w:pStyle w:val="ProjectListingProject"/>
              <w:spacing w:after="80"/>
            </w:pPr>
            <w:r w:rsidRPr="00515E45">
              <w:t>Human Source Management System</w:t>
            </w:r>
          </w:p>
        </w:tc>
        <w:tc>
          <w:tcPr>
            <w:tcW w:w="1275" w:type="dxa"/>
            <w:tcBorders>
              <w:top w:val="nil"/>
              <w:left w:val="nil"/>
              <w:bottom w:val="nil"/>
              <w:right w:val="nil"/>
            </w:tcBorders>
            <w:shd w:val="clear" w:color="000000" w:fill="FFFFFF"/>
            <w:hideMark/>
          </w:tcPr>
          <w:p w14:paraId="75466D29"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9D6ACB7"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BACB4D5"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1BA22CBE" w14:textId="40041F6C" w:rsidR="00515E45" w:rsidRPr="00515E45" w:rsidRDefault="00515E45" w:rsidP="0050733E">
            <w:pPr>
              <w:pStyle w:val="ProjectListingProject"/>
              <w:spacing w:after="80"/>
              <w:jc w:val="right"/>
            </w:pPr>
            <w:r w:rsidRPr="00515E45">
              <w:t xml:space="preserve">12,228 </w:t>
            </w:r>
          </w:p>
        </w:tc>
        <w:tc>
          <w:tcPr>
            <w:tcW w:w="1281" w:type="dxa"/>
            <w:tcBorders>
              <w:top w:val="nil"/>
              <w:left w:val="nil"/>
              <w:bottom w:val="nil"/>
              <w:right w:val="nil"/>
            </w:tcBorders>
            <w:shd w:val="clear" w:color="000000" w:fill="FFFFFF"/>
            <w:hideMark/>
          </w:tcPr>
          <w:p w14:paraId="379B34F0"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584AB2B4" w14:textId="4AF0E231" w:rsidR="00515E45" w:rsidRPr="00515E45" w:rsidRDefault="00515E45" w:rsidP="008377DD">
            <w:pPr>
              <w:pStyle w:val="ProjectListingProject"/>
              <w:spacing w:after="80"/>
              <w:jc w:val="right"/>
              <w:rPr>
                <w:b/>
                <w:bCs/>
              </w:rPr>
            </w:pPr>
            <w:r w:rsidRPr="00515E45">
              <w:rPr>
                <w:b/>
                <w:bCs/>
              </w:rPr>
              <w:t xml:space="preserve"> 4,921 </w:t>
            </w:r>
          </w:p>
        </w:tc>
      </w:tr>
      <w:tr w:rsidR="00515E45" w:rsidRPr="002718BF" w14:paraId="6A041E5B" w14:textId="77777777" w:rsidTr="00DE4E47">
        <w:tc>
          <w:tcPr>
            <w:tcW w:w="2975" w:type="dxa"/>
            <w:tcBorders>
              <w:top w:val="nil"/>
              <w:left w:val="nil"/>
              <w:bottom w:val="nil"/>
              <w:right w:val="nil"/>
            </w:tcBorders>
            <w:shd w:val="clear" w:color="000000" w:fill="FFFFFF"/>
            <w:hideMark/>
          </w:tcPr>
          <w:p w14:paraId="28D507C3" w14:textId="77777777" w:rsidR="00515E45" w:rsidRPr="00515E45" w:rsidRDefault="00515E45" w:rsidP="002718BF">
            <w:pPr>
              <w:pStyle w:val="ProjectListingProject"/>
              <w:spacing w:after="80"/>
            </w:pPr>
            <w:r w:rsidRPr="00515E45">
              <w:t>Nepean Police Area Command - Refurbishment</w:t>
            </w:r>
          </w:p>
        </w:tc>
        <w:tc>
          <w:tcPr>
            <w:tcW w:w="1275" w:type="dxa"/>
            <w:tcBorders>
              <w:top w:val="nil"/>
              <w:left w:val="nil"/>
              <w:bottom w:val="nil"/>
              <w:right w:val="nil"/>
            </w:tcBorders>
            <w:shd w:val="clear" w:color="000000" w:fill="FFFFFF"/>
            <w:hideMark/>
          </w:tcPr>
          <w:p w14:paraId="0F978674"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30DD5F9"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04D69664"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7542124" w14:textId="261533AD" w:rsidR="00515E45" w:rsidRPr="00515E45" w:rsidRDefault="00515E45" w:rsidP="0050733E">
            <w:pPr>
              <w:pStyle w:val="ProjectListingProject"/>
              <w:spacing w:after="80"/>
              <w:jc w:val="right"/>
            </w:pPr>
            <w:r w:rsidRPr="00515E45">
              <w:t xml:space="preserve"> 600 </w:t>
            </w:r>
          </w:p>
        </w:tc>
        <w:tc>
          <w:tcPr>
            <w:tcW w:w="1281" w:type="dxa"/>
            <w:tcBorders>
              <w:top w:val="nil"/>
              <w:left w:val="nil"/>
              <w:bottom w:val="nil"/>
              <w:right w:val="nil"/>
            </w:tcBorders>
            <w:shd w:val="clear" w:color="000000" w:fill="FFFFFF"/>
            <w:hideMark/>
          </w:tcPr>
          <w:p w14:paraId="31883F5D"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52F3B218" w14:textId="19BF4542" w:rsidR="00515E45" w:rsidRPr="00515E45" w:rsidRDefault="00515E45" w:rsidP="008377DD">
            <w:pPr>
              <w:pStyle w:val="ProjectListingProject"/>
              <w:spacing w:after="80"/>
              <w:jc w:val="right"/>
              <w:rPr>
                <w:b/>
                <w:bCs/>
              </w:rPr>
            </w:pPr>
            <w:r w:rsidRPr="00515E45">
              <w:rPr>
                <w:b/>
                <w:bCs/>
              </w:rPr>
              <w:t xml:space="preserve"> 600 </w:t>
            </w:r>
          </w:p>
        </w:tc>
      </w:tr>
      <w:tr w:rsidR="00515E45" w:rsidRPr="002718BF" w14:paraId="1A25ED82" w14:textId="77777777" w:rsidTr="00DE4E47">
        <w:tc>
          <w:tcPr>
            <w:tcW w:w="2975" w:type="dxa"/>
            <w:tcBorders>
              <w:top w:val="nil"/>
              <w:left w:val="nil"/>
              <w:bottom w:val="nil"/>
              <w:right w:val="nil"/>
            </w:tcBorders>
            <w:shd w:val="clear" w:color="000000" w:fill="FFFFFF"/>
            <w:hideMark/>
          </w:tcPr>
          <w:p w14:paraId="3B0D6885" w14:textId="77777777" w:rsidR="00515E45" w:rsidRPr="00515E45" w:rsidRDefault="00515E45" w:rsidP="002718BF">
            <w:pPr>
              <w:pStyle w:val="ProjectListingProject"/>
              <w:spacing w:after="80"/>
            </w:pPr>
            <w:r w:rsidRPr="00515E45">
              <w:t>NSW Police Pulse Program</w:t>
            </w:r>
          </w:p>
        </w:tc>
        <w:tc>
          <w:tcPr>
            <w:tcW w:w="1275" w:type="dxa"/>
            <w:tcBorders>
              <w:top w:val="nil"/>
              <w:left w:val="nil"/>
              <w:bottom w:val="nil"/>
              <w:right w:val="nil"/>
            </w:tcBorders>
            <w:shd w:val="clear" w:color="000000" w:fill="FFFFFF"/>
            <w:hideMark/>
          </w:tcPr>
          <w:p w14:paraId="0C6F7988"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B960743"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35A1594D"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9EBAF26" w14:textId="0C4B8607" w:rsidR="00515E45" w:rsidRPr="00515E45" w:rsidRDefault="00515E45" w:rsidP="0050733E">
            <w:pPr>
              <w:pStyle w:val="ProjectListingProject"/>
              <w:spacing w:after="80"/>
              <w:jc w:val="right"/>
            </w:pPr>
            <w:r w:rsidRPr="00515E45">
              <w:t xml:space="preserve"> 1,208 </w:t>
            </w:r>
          </w:p>
        </w:tc>
        <w:tc>
          <w:tcPr>
            <w:tcW w:w="1281" w:type="dxa"/>
            <w:tcBorders>
              <w:top w:val="nil"/>
              <w:left w:val="nil"/>
              <w:bottom w:val="nil"/>
              <w:right w:val="nil"/>
            </w:tcBorders>
            <w:shd w:val="clear" w:color="000000" w:fill="FFFFFF"/>
            <w:noWrap/>
            <w:hideMark/>
          </w:tcPr>
          <w:p w14:paraId="31AB05EB" w14:textId="45EA43BB" w:rsidR="00515E45" w:rsidRPr="00515E45" w:rsidRDefault="00515E45" w:rsidP="0050733E">
            <w:pPr>
              <w:pStyle w:val="ProjectListingProject"/>
              <w:spacing w:after="80"/>
              <w:jc w:val="right"/>
            </w:pPr>
            <w:r w:rsidRPr="00515E45">
              <w:t xml:space="preserve"> 55 </w:t>
            </w:r>
          </w:p>
        </w:tc>
        <w:tc>
          <w:tcPr>
            <w:tcW w:w="1275" w:type="dxa"/>
            <w:tcBorders>
              <w:top w:val="nil"/>
              <w:left w:val="nil"/>
              <w:bottom w:val="nil"/>
              <w:right w:val="nil"/>
            </w:tcBorders>
            <w:shd w:val="clear" w:color="000000" w:fill="FFFFFF"/>
            <w:noWrap/>
            <w:hideMark/>
          </w:tcPr>
          <w:p w14:paraId="090EDC4B" w14:textId="793644BA" w:rsidR="00515E45" w:rsidRPr="00515E45" w:rsidRDefault="00515E45" w:rsidP="008377DD">
            <w:pPr>
              <w:pStyle w:val="ProjectListingProject"/>
              <w:spacing w:after="80"/>
              <w:jc w:val="right"/>
              <w:rPr>
                <w:b/>
                <w:bCs/>
              </w:rPr>
            </w:pPr>
            <w:r w:rsidRPr="00515E45">
              <w:rPr>
                <w:b/>
                <w:bCs/>
              </w:rPr>
              <w:t xml:space="preserve">1,153 </w:t>
            </w:r>
          </w:p>
        </w:tc>
      </w:tr>
      <w:tr w:rsidR="00515E45" w:rsidRPr="002718BF" w14:paraId="030A251D" w14:textId="77777777" w:rsidTr="00DE4E47">
        <w:tc>
          <w:tcPr>
            <w:tcW w:w="2975" w:type="dxa"/>
            <w:tcBorders>
              <w:top w:val="nil"/>
              <w:left w:val="nil"/>
              <w:bottom w:val="nil"/>
              <w:right w:val="nil"/>
            </w:tcBorders>
            <w:shd w:val="clear" w:color="000000" w:fill="FFFFFF"/>
            <w:hideMark/>
          </w:tcPr>
          <w:p w14:paraId="05AEDD81" w14:textId="08406E08" w:rsidR="00515E45" w:rsidRPr="00515E45" w:rsidRDefault="00515E45" w:rsidP="002718BF">
            <w:pPr>
              <w:pStyle w:val="ProjectListingProject"/>
              <w:spacing w:after="80"/>
            </w:pPr>
            <w:r w:rsidRPr="00515E45">
              <w:t>Potts Hill Facility Refurbishment</w:t>
            </w:r>
          </w:p>
        </w:tc>
        <w:tc>
          <w:tcPr>
            <w:tcW w:w="1275" w:type="dxa"/>
            <w:tcBorders>
              <w:top w:val="nil"/>
              <w:left w:val="nil"/>
              <w:bottom w:val="nil"/>
              <w:right w:val="nil"/>
            </w:tcBorders>
            <w:shd w:val="clear" w:color="000000" w:fill="FFFFFF"/>
            <w:hideMark/>
          </w:tcPr>
          <w:p w14:paraId="20744F18" w14:textId="77777777" w:rsidR="00515E45" w:rsidRPr="00515E45" w:rsidRDefault="00515E45" w:rsidP="002718BF">
            <w:pPr>
              <w:pStyle w:val="ProjectListingProject"/>
              <w:spacing w:after="80"/>
            </w:pPr>
            <w:r w:rsidRPr="00515E45">
              <w:t>Potts Hill</w:t>
            </w:r>
          </w:p>
        </w:tc>
        <w:tc>
          <w:tcPr>
            <w:tcW w:w="709" w:type="dxa"/>
            <w:tcBorders>
              <w:top w:val="nil"/>
              <w:left w:val="nil"/>
              <w:bottom w:val="nil"/>
              <w:right w:val="nil"/>
            </w:tcBorders>
            <w:shd w:val="clear" w:color="000000" w:fill="FFFFFF"/>
            <w:hideMark/>
          </w:tcPr>
          <w:p w14:paraId="290B0C29"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7DE3C77"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13C26438" w14:textId="63C3F654" w:rsidR="00515E45" w:rsidRPr="00515E45" w:rsidRDefault="00515E45" w:rsidP="0050733E">
            <w:pPr>
              <w:pStyle w:val="ProjectListingProject"/>
              <w:spacing w:after="80"/>
              <w:jc w:val="right"/>
            </w:pPr>
            <w:r w:rsidRPr="00515E45">
              <w:t xml:space="preserve">5,983 </w:t>
            </w:r>
          </w:p>
        </w:tc>
        <w:tc>
          <w:tcPr>
            <w:tcW w:w="1281" w:type="dxa"/>
            <w:tcBorders>
              <w:top w:val="nil"/>
              <w:left w:val="nil"/>
              <w:bottom w:val="nil"/>
              <w:right w:val="nil"/>
            </w:tcBorders>
            <w:shd w:val="clear" w:color="000000" w:fill="FFFFFF"/>
            <w:hideMark/>
          </w:tcPr>
          <w:p w14:paraId="238B7AA8"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38ED4F5B" w14:textId="299AFB98" w:rsidR="00515E45" w:rsidRPr="00515E45" w:rsidRDefault="00515E45" w:rsidP="008377DD">
            <w:pPr>
              <w:pStyle w:val="ProjectListingProject"/>
              <w:spacing w:after="80"/>
              <w:jc w:val="right"/>
              <w:rPr>
                <w:b/>
                <w:bCs/>
              </w:rPr>
            </w:pPr>
            <w:r w:rsidRPr="00515E45">
              <w:rPr>
                <w:b/>
                <w:bCs/>
              </w:rPr>
              <w:t xml:space="preserve"> 1,200 </w:t>
            </w:r>
          </w:p>
        </w:tc>
      </w:tr>
      <w:tr w:rsidR="00515E45" w:rsidRPr="002718BF" w14:paraId="7261989C" w14:textId="77777777" w:rsidTr="00DE4E47">
        <w:tc>
          <w:tcPr>
            <w:tcW w:w="2975" w:type="dxa"/>
            <w:tcBorders>
              <w:top w:val="nil"/>
              <w:left w:val="nil"/>
              <w:bottom w:val="nil"/>
              <w:right w:val="nil"/>
            </w:tcBorders>
            <w:shd w:val="clear" w:color="000000" w:fill="FFFFFF"/>
            <w:hideMark/>
          </w:tcPr>
          <w:p w14:paraId="373E6EDA" w14:textId="77777777" w:rsidR="00515E45" w:rsidRPr="00515E45" w:rsidRDefault="00515E45" w:rsidP="002718BF">
            <w:pPr>
              <w:pStyle w:val="ProjectListingProject"/>
              <w:spacing w:after="80"/>
            </w:pPr>
            <w:r w:rsidRPr="00515E45">
              <w:t>Refurbishment of Class 1 Vessel</w:t>
            </w:r>
          </w:p>
        </w:tc>
        <w:tc>
          <w:tcPr>
            <w:tcW w:w="1275" w:type="dxa"/>
            <w:tcBorders>
              <w:top w:val="nil"/>
              <w:left w:val="nil"/>
              <w:bottom w:val="nil"/>
              <w:right w:val="nil"/>
            </w:tcBorders>
            <w:shd w:val="clear" w:color="000000" w:fill="FFFFFF"/>
            <w:hideMark/>
          </w:tcPr>
          <w:p w14:paraId="712F6634" w14:textId="77777777" w:rsidR="00515E45" w:rsidRPr="00515E45" w:rsidRDefault="00515E45" w:rsidP="002718BF">
            <w:pPr>
              <w:pStyle w:val="ProjectListingProject"/>
              <w:spacing w:after="80"/>
            </w:pPr>
            <w:r w:rsidRPr="00515E45">
              <w:t>Balmain</w:t>
            </w:r>
          </w:p>
        </w:tc>
        <w:tc>
          <w:tcPr>
            <w:tcW w:w="709" w:type="dxa"/>
            <w:tcBorders>
              <w:top w:val="nil"/>
              <w:left w:val="nil"/>
              <w:bottom w:val="nil"/>
              <w:right w:val="nil"/>
            </w:tcBorders>
            <w:shd w:val="clear" w:color="000000" w:fill="FFFFFF"/>
            <w:hideMark/>
          </w:tcPr>
          <w:p w14:paraId="4270D4E6"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7DA446B4"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2396EB7" w14:textId="454797D3" w:rsidR="00515E45" w:rsidRPr="00515E45" w:rsidRDefault="00515E45" w:rsidP="0050733E">
            <w:pPr>
              <w:pStyle w:val="ProjectListingProject"/>
              <w:spacing w:after="80"/>
              <w:jc w:val="right"/>
            </w:pPr>
            <w:r w:rsidRPr="00515E45">
              <w:t xml:space="preserve"> 2,000 </w:t>
            </w:r>
          </w:p>
        </w:tc>
        <w:tc>
          <w:tcPr>
            <w:tcW w:w="1281" w:type="dxa"/>
            <w:tcBorders>
              <w:top w:val="nil"/>
              <w:left w:val="nil"/>
              <w:bottom w:val="nil"/>
              <w:right w:val="nil"/>
            </w:tcBorders>
            <w:shd w:val="clear" w:color="000000" w:fill="FFFFFF"/>
            <w:hideMark/>
          </w:tcPr>
          <w:p w14:paraId="105917C2"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44F12692" w14:textId="58A9FA72" w:rsidR="00515E45" w:rsidRPr="00515E45" w:rsidRDefault="00515E45" w:rsidP="008377DD">
            <w:pPr>
              <w:pStyle w:val="ProjectListingProject"/>
              <w:spacing w:after="80"/>
              <w:jc w:val="right"/>
              <w:rPr>
                <w:b/>
                <w:bCs/>
              </w:rPr>
            </w:pPr>
            <w:r w:rsidRPr="00515E45">
              <w:rPr>
                <w:b/>
                <w:bCs/>
              </w:rPr>
              <w:t xml:space="preserve">2,000 </w:t>
            </w:r>
          </w:p>
        </w:tc>
      </w:tr>
      <w:tr w:rsidR="00515E45" w:rsidRPr="002718BF" w14:paraId="7A50136A" w14:textId="77777777" w:rsidTr="00DE4E47">
        <w:tc>
          <w:tcPr>
            <w:tcW w:w="2975" w:type="dxa"/>
            <w:tcBorders>
              <w:top w:val="nil"/>
              <w:left w:val="nil"/>
              <w:bottom w:val="nil"/>
              <w:right w:val="nil"/>
            </w:tcBorders>
            <w:shd w:val="clear" w:color="000000" w:fill="FFFFFF"/>
            <w:hideMark/>
          </w:tcPr>
          <w:p w14:paraId="25289641" w14:textId="77777777" w:rsidR="00515E45" w:rsidRPr="00515E45" w:rsidRDefault="00515E45" w:rsidP="002718BF">
            <w:pPr>
              <w:pStyle w:val="ProjectListingProject"/>
              <w:spacing w:after="80"/>
            </w:pPr>
            <w:r w:rsidRPr="00515E45">
              <w:t>Replacement of Police Floating Wharf at Balmain</w:t>
            </w:r>
          </w:p>
        </w:tc>
        <w:tc>
          <w:tcPr>
            <w:tcW w:w="1275" w:type="dxa"/>
            <w:tcBorders>
              <w:top w:val="nil"/>
              <w:left w:val="nil"/>
              <w:bottom w:val="nil"/>
              <w:right w:val="nil"/>
            </w:tcBorders>
            <w:shd w:val="clear" w:color="000000" w:fill="FFFFFF"/>
            <w:hideMark/>
          </w:tcPr>
          <w:p w14:paraId="2118FF93" w14:textId="77777777" w:rsidR="00515E45" w:rsidRPr="00515E45" w:rsidRDefault="00515E45" w:rsidP="002718BF">
            <w:pPr>
              <w:pStyle w:val="ProjectListingProject"/>
              <w:spacing w:after="80"/>
            </w:pPr>
            <w:r w:rsidRPr="00515E45">
              <w:t>Balmain</w:t>
            </w:r>
          </w:p>
        </w:tc>
        <w:tc>
          <w:tcPr>
            <w:tcW w:w="709" w:type="dxa"/>
            <w:tcBorders>
              <w:top w:val="nil"/>
              <w:left w:val="nil"/>
              <w:bottom w:val="nil"/>
              <w:right w:val="nil"/>
            </w:tcBorders>
            <w:shd w:val="clear" w:color="000000" w:fill="FFFFFF"/>
            <w:hideMark/>
          </w:tcPr>
          <w:p w14:paraId="57117A93"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549840E1"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FFDCBA8" w14:textId="0836CE0D" w:rsidR="00515E45" w:rsidRPr="00515E45" w:rsidRDefault="00515E45" w:rsidP="0050733E">
            <w:pPr>
              <w:pStyle w:val="ProjectListingProject"/>
              <w:spacing w:after="80"/>
              <w:jc w:val="right"/>
            </w:pPr>
            <w:r w:rsidRPr="00515E45">
              <w:t xml:space="preserve">7,708 </w:t>
            </w:r>
          </w:p>
        </w:tc>
        <w:tc>
          <w:tcPr>
            <w:tcW w:w="1281" w:type="dxa"/>
            <w:tcBorders>
              <w:top w:val="nil"/>
              <w:left w:val="nil"/>
              <w:bottom w:val="nil"/>
              <w:right w:val="nil"/>
            </w:tcBorders>
            <w:shd w:val="clear" w:color="000000" w:fill="FFFFFF"/>
            <w:hideMark/>
          </w:tcPr>
          <w:p w14:paraId="767AD6A7"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189B0CA" w14:textId="2467243C" w:rsidR="00515E45" w:rsidRPr="00515E45" w:rsidRDefault="00515E45" w:rsidP="008377DD">
            <w:pPr>
              <w:pStyle w:val="ProjectListingProject"/>
              <w:spacing w:after="80"/>
              <w:jc w:val="right"/>
              <w:rPr>
                <w:b/>
                <w:bCs/>
              </w:rPr>
            </w:pPr>
            <w:r w:rsidRPr="00515E45">
              <w:rPr>
                <w:b/>
                <w:bCs/>
              </w:rPr>
              <w:t xml:space="preserve">7,708 </w:t>
            </w:r>
          </w:p>
        </w:tc>
      </w:tr>
      <w:tr w:rsidR="00515E45" w:rsidRPr="002718BF" w14:paraId="2BEF82C8" w14:textId="77777777" w:rsidTr="00DE4E47">
        <w:tc>
          <w:tcPr>
            <w:tcW w:w="2975" w:type="dxa"/>
            <w:tcBorders>
              <w:top w:val="nil"/>
              <w:left w:val="nil"/>
              <w:bottom w:val="nil"/>
              <w:right w:val="nil"/>
            </w:tcBorders>
            <w:shd w:val="clear" w:color="000000" w:fill="FFFFFF"/>
            <w:hideMark/>
          </w:tcPr>
          <w:p w14:paraId="6D05C822" w14:textId="77777777" w:rsidR="00515E45" w:rsidRPr="00515E45" w:rsidRDefault="00515E45" w:rsidP="002718BF">
            <w:pPr>
              <w:pStyle w:val="ProjectListingProject"/>
              <w:spacing w:after="80"/>
            </w:pPr>
            <w:r w:rsidRPr="00515E45">
              <w:t>Revesby Police Station</w:t>
            </w:r>
          </w:p>
        </w:tc>
        <w:tc>
          <w:tcPr>
            <w:tcW w:w="1275" w:type="dxa"/>
            <w:tcBorders>
              <w:top w:val="nil"/>
              <w:left w:val="nil"/>
              <w:bottom w:val="nil"/>
              <w:right w:val="nil"/>
            </w:tcBorders>
            <w:shd w:val="clear" w:color="000000" w:fill="FFFFFF"/>
            <w:hideMark/>
          </w:tcPr>
          <w:p w14:paraId="11DBBFA8" w14:textId="77777777" w:rsidR="00515E45" w:rsidRPr="00515E45" w:rsidRDefault="00515E45" w:rsidP="002718BF">
            <w:pPr>
              <w:pStyle w:val="ProjectListingProject"/>
              <w:spacing w:after="80"/>
            </w:pPr>
            <w:r w:rsidRPr="00515E45">
              <w:t>Revesby</w:t>
            </w:r>
          </w:p>
        </w:tc>
        <w:tc>
          <w:tcPr>
            <w:tcW w:w="709" w:type="dxa"/>
            <w:tcBorders>
              <w:top w:val="nil"/>
              <w:left w:val="nil"/>
              <w:bottom w:val="nil"/>
              <w:right w:val="nil"/>
            </w:tcBorders>
            <w:shd w:val="clear" w:color="000000" w:fill="FFFFFF"/>
            <w:hideMark/>
          </w:tcPr>
          <w:p w14:paraId="36545AE3"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5D2F7B8C"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01A395D6" w14:textId="4B625B04" w:rsidR="00515E45" w:rsidRPr="00515E45" w:rsidRDefault="00515E45" w:rsidP="0050733E">
            <w:pPr>
              <w:pStyle w:val="ProjectListingProject"/>
              <w:spacing w:after="80"/>
              <w:jc w:val="right"/>
            </w:pPr>
            <w:r w:rsidRPr="00515E45">
              <w:t xml:space="preserve">8,305 </w:t>
            </w:r>
          </w:p>
        </w:tc>
        <w:tc>
          <w:tcPr>
            <w:tcW w:w="1281" w:type="dxa"/>
            <w:tcBorders>
              <w:top w:val="nil"/>
              <w:left w:val="nil"/>
              <w:bottom w:val="nil"/>
              <w:right w:val="nil"/>
            </w:tcBorders>
            <w:shd w:val="clear" w:color="000000" w:fill="FFFFFF"/>
            <w:noWrap/>
            <w:hideMark/>
          </w:tcPr>
          <w:p w14:paraId="7BB7DC66" w14:textId="31F79340" w:rsidR="00515E45" w:rsidRPr="00515E45" w:rsidRDefault="00515E45" w:rsidP="0050733E">
            <w:pPr>
              <w:pStyle w:val="ProjectListingProject"/>
              <w:spacing w:after="80"/>
              <w:jc w:val="right"/>
            </w:pPr>
            <w:r w:rsidRPr="00515E45">
              <w:t xml:space="preserve">150 </w:t>
            </w:r>
          </w:p>
        </w:tc>
        <w:tc>
          <w:tcPr>
            <w:tcW w:w="1275" w:type="dxa"/>
            <w:tcBorders>
              <w:top w:val="nil"/>
              <w:left w:val="nil"/>
              <w:bottom w:val="nil"/>
              <w:right w:val="nil"/>
            </w:tcBorders>
            <w:shd w:val="clear" w:color="000000" w:fill="FFFFFF"/>
            <w:noWrap/>
            <w:hideMark/>
          </w:tcPr>
          <w:p w14:paraId="578F34F5" w14:textId="1D5EA703" w:rsidR="00515E45" w:rsidRPr="00515E45" w:rsidRDefault="00515E45" w:rsidP="008377DD">
            <w:pPr>
              <w:pStyle w:val="ProjectListingProject"/>
              <w:spacing w:after="80"/>
              <w:jc w:val="right"/>
              <w:rPr>
                <w:b/>
                <w:bCs/>
              </w:rPr>
            </w:pPr>
            <w:r w:rsidRPr="00515E45">
              <w:rPr>
                <w:b/>
                <w:bCs/>
              </w:rPr>
              <w:t xml:space="preserve"> 245 </w:t>
            </w:r>
          </w:p>
        </w:tc>
      </w:tr>
      <w:tr w:rsidR="00515E45" w:rsidRPr="002718BF" w14:paraId="14D076AB" w14:textId="77777777" w:rsidTr="00DE4E47">
        <w:tc>
          <w:tcPr>
            <w:tcW w:w="2975" w:type="dxa"/>
            <w:tcBorders>
              <w:top w:val="nil"/>
              <w:left w:val="nil"/>
              <w:bottom w:val="nil"/>
              <w:right w:val="nil"/>
            </w:tcBorders>
            <w:shd w:val="clear" w:color="000000" w:fill="FFFFFF"/>
            <w:hideMark/>
          </w:tcPr>
          <w:p w14:paraId="1E78FC17" w14:textId="77777777" w:rsidR="00515E45" w:rsidRPr="00515E45" w:rsidRDefault="00515E45" w:rsidP="002718BF">
            <w:pPr>
              <w:pStyle w:val="ProjectListingProject"/>
              <w:spacing w:after="80"/>
            </w:pPr>
            <w:r w:rsidRPr="00515E45">
              <w:t>Sydney Police Centre Replacement of Uninterruptible Power Supply</w:t>
            </w:r>
          </w:p>
        </w:tc>
        <w:tc>
          <w:tcPr>
            <w:tcW w:w="1275" w:type="dxa"/>
            <w:tcBorders>
              <w:top w:val="nil"/>
              <w:left w:val="nil"/>
              <w:bottom w:val="nil"/>
              <w:right w:val="nil"/>
            </w:tcBorders>
            <w:shd w:val="clear" w:color="000000" w:fill="FFFFFF"/>
            <w:hideMark/>
          </w:tcPr>
          <w:p w14:paraId="226BB222" w14:textId="77777777" w:rsidR="00515E45" w:rsidRPr="00515E45" w:rsidRDefault="00515E45" w:rsidP="002718BF">
            <w:pPr>
              <w:pStyle w:val="ProjectListingProject"/>
              <w:spacing w:after="80"/>
            </w:pPr>
            <w:r w:rsidRPr="00515E45">
              <w:t>Surry Hills</w:t>
            </w:r>
          </w:p>
        </w:tc>
        <w:tc>
          <w:tcPr>
            <w:tcW w:w="709" w:type="dxa"/>
            <w:tcBorders>
              <w:top w:val="nil"/>
              <w:left w:val="nil"/>
              <w:bottom w:val="nil"/>
              <w:right w:val="nil"/>
            </w:tcBorders>
            <w:shd w:val="clear" w:color="000000" w:fill="FFFFFF"/>
            <w:hideMark/>
          </w:tcPr>
          <w:p w14:paraId="189D8989"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EB215AC"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0F65D92" w14:textId="68F5D245" w:rsidR="00515E45" w:rsidRPr="00515E45" w:rsidRDefault="00515E45" w:rsidP="0050733E">
            <w:pPr>
              <w:pStyle w:val="ProjectListingProject"/>
              <w:spacing w:after="80"/>
              <w:jc w:val="right"/>
            </w:pPr>
            <w:r w:rsidRPr="00515E45">
              <w:t xml:space="preserve"> 500 </w:t>
            </w:r>
          </w:p>
        </w:tc>
        <w:tc>
          <w:tcPr>
            <w:tcW w:w="1281" w:type="dxa"/>
            <w:tcBorders>
              <w:top w:val="nil"/>
              <w:left w:val="nil"/>
              <w:bottom w:val="nil"/>
              <w:right w:val="nil"/>
            </w:tcBorders>
            <w:shd w:val="clear" w:color="000000" w:fill="FFFFFF"/>
            <w:hideMark/>
          </w:tcPr>
          <w:p w14:paraId="46708E11"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7070ED2" w14:textId="3BE32A74" w:rsidR="00515E45" w:rsidRPr="00515E45" w:rsidRDefault="00515E45" w:rsidP="008377DD">
            <w:pPr>
              <w:pStyle w:val="ProjectListingProject"/>
              <w:spacing w:after="80"/>
              <w:jc w:val="right"/>
              <w:rPr>
                <w:b/>
                <w:bCs/>
              </w:rPr>
            </w:pPr>
            <w:r w:rsidRPr="00515E45">
              <w:rPr>
                <w:b/>
                <w:bCs/>
              </w:rPr>
              <w:t xml:space="preserve"> 500 </w:t>
            </w:r>
          </w:p>
        </w:tc>
      </w:tr>
      <w:tr w:rsidR="00515E45" w:rsidRPr="002718BF" w14:paraId="16653CE7" w14:textId="77777777" w:rsidTr="00DE4E47">
        <w:tc>
          <w:tcPr>
            <w:tcW w:w="2975" w:type="dxa"/>
            <w:tcBorders>
              <w:top w:val="nil"/>
              <w:left w:val="nil"/>
              <w:bottom w:val="nil"/>
              <w:right w:val="nil"/>
            </w:tcBorders>
            <w:shd w:val="clear" w:color="000000" w:fill="FFFFFF"/>
            <w:hideMark/>
          </w:tcPr>
          <w:p w14:paraId="1C653293" w14:textId="77777777" w:rsidR="00515E45" w:rsidRPr="00515E45" w:rsidRDefault="00515E45" w:rsidP="002718BF">
            <w:pPr>
              <w:pStyle w:val="ProjectListingProject"/>
              <w:spacing w:after="80"/>
            </w:pPr>
            <w:r w:rsidRPr="00515E45">
              <w:t>Upgrade of Tactical Telecommunications Devices</w:t>
            </w:r>
          </w:p>
        </w:tc>
        <w:tc>
          <w:tcPr>
            <w:tcW w:w="1275" w:type="dxa"/>
            <w:tcBorders>
              <w:top w:val="nil"/>
              <w:left w:val="nil"/>
              <w:bottom w:val="nil"/>
              <w:right w:val="nil"/>
            </w:tcBorders>
            <w:shd w:val="clear" w:color="000000" w:fill="FFFFFF"/>
            <w:hideMark/>
          </w:tcPr>
          <w:p w14:paraId="7151EA92"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EA0D394"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AE1CE60"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3B70B39" w14:textId="4F12D7FC" w:rsidR="00515E45" w:rsidRPr="00515E45" w:rsidRDefault="00515E45" w:rsidP="0050733E">
            <w:pPr>
              <w:pStyle w:val="ProjectListingProject"/>
              <w:spacing w:after="80"/>
              <w:jc w:val="right"/>
            </w:pPr>
            <w:r w:rsidRPr="00515E45">
              <w:t xml:space="preserve"> 700 </w:t>
            </w:r>
          </w:p>
        </w:tc>
        <w:tc>
          <w:tcPr>
            <w:tcW w:w="1281" w:type="dxa"/>
            <w:tcBorders>
              <w:top w:val="nil"/>
              <w:left w:val="nil"/>
              <w:bottom w:val="nil"/>
              <w:right w:val="nil"/>
            </w:tcBorders>
            <w:shd w:val="clear" w:color="000000" w:fill="FFFFFF"/>
            <w:hideMark/>
          </w:tcPr>
          <w:p w14:paraId="10365517"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F6AFC7F" w14:textId="47D80C2C" w:rsidR="00515E45" w:rsidRPr="00515E45" w:rsidRDefault="00515E45" w:rsidP="008377DD">
            <w:pPr>
              <w:pStyle w:val="ProjectListingProject"/>
              <w:spacing w:after="80"/>
              <w:jc w:val="right"/>
              <w:rPr>
                <w:b/>
                <w:bCs/>
              </w:rPr>
            </w:pPr>
            <w:r w:rsidRPr="00515E45">
              <w:rPr>
                <w:b/>
                <w:bCs/>
              </w:rPr>
              <w:t xml:space="preserve"> 700 </w:t>
            </w:r>
          </w:p>
        </w:tc>
      </w:tr>
      <w:tr w:rsidR="00515E45" w:rsidRPr="002718BF" w14:paraId="332052F7" w14:textId="77777777" w:rsidTr="00DE4E47">
        <w:tc>
          <w:tcPr>
            <w:tcW w:w="2975" w:type="dxa"/>
            <w:tcBorders>
              <w:top w:val="nil"/>
              <w:left w:val="nil"/>
              <w:bottom w:val="nil"/>
              <w:right w:val="nil"/>
            </w:tcBorders>
            <w:shd w:val="clear" w:color="000000" w:fill="FFFFFF"/>
            <w:hideMark/>
          </w:tcPr>
          <w:p w14:paraId="44DE1633" w14:textId="77777777" w:rsidR="00515E45" w:rsidRPr="00515E45" w:rsidRDefault="00515E45" w:rsidP="002718BF">
            <w:pPr>
              <w:pStyle w:val="ProjectListingProject"/>
              <w:spacing w:after="80"/>
            </w:pPr>
            <w:r w:rsidRPr="00515E45">
              <w:t>Upgrade police facilities at Helensburgh</w:t>
            </w:r>
          </w:p>
        </w:tc>
        <w:tc>
          <w:tcPr>
            <w:tcW w:w="1275" w:type="dxa"/>
            <w:tcBorders>
              <w:top w:val="nil"/>
              <w:left w:val="nil"/>
              <w:bottom w:val="nil"/>
              <w:right w:val="nil"/>
            </w:tcBorders>
            <w:shd w:val="clear" w:color="000000" w:fill="FFFFFF"/>
            <w:hideMark/>
          </w:tcPr>
          <w:p w14:paraId="170689C8" w14:textId="77777777" w:rsidR="00515E45" w:rsidRPr="00515E45" w:rsidRDefault="00515E45" w:rsidP="002718BF">
            <w:pPr>
              <w:pStyle w:val="ProjectListingProject"/>
              <w:spacing w:after="80"/>
            </w:pPr>
            <w:r w:rsidRPr="00515E45">
              <w:t>Helensburgh</w:t>
            </w:r>
          </w:p>
        </w:tc>
        <w:tc>
          <w:tcPr>
            <w:tcW w:w="709" w:type="dxa"/>
            <w:tcBorders>
              <w:top w:val="nil"/>
              <w:left w:val="nil"/>
              <w:bottom w:val="nil"/>
              <w:right w:val="nil"/>
            </w:tcBorders>
            <w:shd w:val="clear" w:color="000000" w:fill="FFFFFF"/>
            <w:hideMark/>
          </w:tcPr>
          <w:p w14:paraId="70E07CAB"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F1BA31B"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24D2DBC" w14:textId="4BC943C2" w:rsidR="00515E45" w:rsidRPr="00515E45" w:rsidRDefault="00515E45" w:rsidP="0050733E">
            <w:pPr>
              <w:pStyle w:val="ProjectListingProject"/>
              <w:spacing w:after="80"/>
              <w:jc w:val="right"/>
            </w:pPr>
            <w:r w:rsidRPr="00515E45">
              <w:t xml:space="preserve"> 3,000 </w:t>
            </w:r>
          </w:p>
        </w:tc>
        <w:tc>
          <w:tcPr>
            <w:tcW w:w="1281" w:type="dxa"/>
            <w:tcBorders>
              <w:top w:val="nil"/>
              <w:left w:val="nil"/>
              <w:bottom w:val="nil"/>
              <w:right w:val="nil"/>
            </w:tcBorders>
            <w:shd w:val="clear" w:color="000000" w:fill="FFFFFF"/>
            <w:hideMark/>
          </w:tcPr>
          <w:p w14:paraId="35E04091"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719C826" w14:textId="6524D8D3" w:rsidR="00515E45" w:rsidRPr="00515E45" w:rsidRDefault="00515E45" w:rsidP="008377DD">
            <w:pPr>
              <w:pStyle w:val="ProjectListingProject"/>
              <w:spacing w:after="80"/>
              <w:jc w:val="right"/>
              <w:rPr>
                <w:b/>
                <w:bCs/>
              </w:rPr>
            </w:pPr>
            <w:r w:rsidRPr="00515E45">
              <w:rPr>
                <w:b/>
                <w:bCs/>
              </w:rPr>
              <w:t xml:space="preserve">3,000 </w:t>
            </w:r>
          </w:p>
        </w:tc>
      </w:tr>
      <w:tr w:rsidR="00515E45" w:rsidRPr="0049350C" w14:paraId="42FA5B9C"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A1B9CA0"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1054B099"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1C078479" w14:textId="33AFF742"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6771D3D9" w14:textId="00AD7526"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14D90706"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64EF26D4"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5B16EF4" w14:textId="1915BA44" w:rsidR="00515E45" w:rsidRPr="00515E45" w:rsidRDefault="00515E45" w:rsidP="008377DD">
            <w:pPr>
              <w:pStyle w:val="ProjectListingSubTotal"/>
              <w:jc w:val="right"/>
              <w:rPr>
                <w:b/>
                <w:bCs/>
              </w:rPr>
            </w:pPr>
            <w:r w:rsidRPr="00515E45">
              <w:rPr>
                <w:b/>
                <w:bCs/>
              </w:rPr>
              <w:t xml:space="preserve"> 33,518 </w:t>
            </w:r>
          </w:p>
        </w:tc>
      </w:tr>
      <w:tr w:rsidR="00515E45" w:rsidRPr="00604685" w14:paraId="0F15E0ED" w14:textId="77777777" w:rsidTr="00DE4E47">
        <w:tc>
          <w:tcPr>
            <w:tcW w:w="2975" w:type="dxa"/>
            <w:tcBorders>
              <w:top w:val="nil"/>
              <w:left w:val="nil"/>
              <w:bottom w:val="nil"/>
              <w:right w:val="nil"/>
            </w:tcBorders>
            <w:shd w:val="clear" w:color="000000" w:fill="FFFFFF"/>
            <w:hideMark/>
          </w:tcPr>
          <w:p w14:paraId="199948C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2889398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371D8D3" w14:textId="1973E1F0"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197E122" w14:textId="0DAF7155"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AA49DF5"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84C9A39"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DC5247E"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14768363" w14:textId="77777777" w:rsidTr="00DE4E47">
        <w:tc>
          <w:tcPr>
            <w:tcW w:w="2975" w:type="dxa"/>
            <w:tcBorders>
              <w:top w:val="nil"/>
              <w:left w:val="nil"/>
              <w:bottom w:val="nil"/>
              <w:right w:val="nil"/>
            </w:tcBorders>
            <w:shd w:val="clear" w:color="000000" w:fill="FFFFFF"/>
            <w:hideMark/>
          </w:tcPr>
          <w:p w14:paraId="55628DFB" w14:textId="77777777" w:rsidR="00515E45" w:rsidRPr="00515E45" w:rsidRDefault="00515E45" w:rsidP="002718BF">
            <w:pPr>
              <w:pStyle w:val="ProjectListingProject"/>
              <w:spacing w:after="80"/>
            </w:pPr>
            <w:r w:rsidRPr="00515E45">
              <w:t>Bega Police Station</w:t>
            </w:r>
          </w:p>
        </w:tc>
        <w:tc>
          <w:tcPr>
            <w:tcW w:w="1275" w:type="dxa"/>
            <w:tcBorders>
              <w:top w:val="nil"/>
              <w:left w:val="nil"/>
              <w:bottom w:val="nil"/>
              <w:right w:val="nil"/>
            </w:tcBorders>
            <w:shd w:val="clear" w:color="000000" w:fill="FFFFFF"/>
            <w:hideMark/>
          </w:tcPr>
          <w:p w14:paraId="40EDC4A1" w14:textId="77777777" w:rsidR="00515E45" w:rsidRPr="00515E45" w:rsidRDefault="00515E45" w:rsidP="002718BF">
            <w:pPr>
              <w:pStyle w:val="ProjectListingProject"/>
              <w:spacing w:after="80"/>
            </w:pPr>
            <w:r w:rsidRPr="00515E45">
              <w:t>Bega</w:t>
            </w:r>
          </w:p>
        </w:tc>
        <w:tc>
          <w:tcPr>
            <w:tcW w:w="709" w:type="dxa"/>
            <w:tcBorders>
              <w:top w:val="nil"/>
              <w:left w:val="nil"/>
              <w:bottom w:val="nil"/>
              <w:right w:val="nil"/>
            </w:tcBorders>
            <w:shd w:val="clear" w:color="000000" w:fill="FFFFFF"/>
            <w:hideMark/>
          </w:tcPr>
          <w:p w14:paraId="7C9D2449" w14:textId="77777777" w:rsidR="00515E45" w:rsidRPr="00515E45" w:rsidRDefault="00515E45" w:rsidP="0050733E">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3385EF85"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3442837B" w14:textId="05642691" w:rsidR="00515E45" w:rsidRPr="00515E45" w:rsidRDefault="00515E45" w:rsidP="0050733E">
            <w:pPr>
              <w:pStyle w:val="ProjectListingProject"/>
              <w:spacing w:after="80"/>
              <w:jc w:val="right"/>
            </w:pPr>
            <w:r w:rsidRPr="00515E45">
              <w:t xml:space="preserve">19,100 </w:t>
            </w:r>
          </w:p>
        </w:tc>
        <w:tc>
          <w:tcPr>
            <w:tcW w:w="1281" w:type="dxa"/>
            <w:tcBorders>
              <w:top w:val="nil"/>
              <w:left w:val="nil"/>
              <w:bottom w:val="nil"/>
              <w:right w:val="nil"/>
            </w:tcBorders>
            <w:shd w:val="clear" w:color="000000" w:fill="FFFFFF"/>
            <w:noWrap/>
            <w:hideMark/>
          </w:tcPr>
          <w:p w14:paraId="76BAC811" w14:textId="6293D723" w:rsidR="00515E45" w:rsidRPr="00515E45" w:rsidRDefault="00515E45" w:rsidP="0050733E">
            <w:pPr>
              <w:pStyle w:val="ProjectListingProject"/>
              <w:spacing w:after="80"/>
              <w:jc w:val="right"/>
            </w:pPr>
            <w:r w:rsidRPr="00515E45">
              <w:t xml:space="preserve"> 9,639 </w:t>
            </w:r>
          </w:p>
        </w:tc>
        <w:tc>
          <w:tcPr>
            <w:tcW w:w="1275" w:type="dxa"/>
            <w:tcBorders>
              <w:top w:val="nil"/>
              <w:left w:val="nil"/>
              <w:bottom w:val="nil"/>
              <w:right w:val="nil"/>
            </w:tcBorders>
            <w:shd w:val="clear" w:color="000000" w:fill="FFFFFF"/>
            <w:noWrap/>
            <w:hideMark/>
          </w:tcPr>
          <w:p w14:paraId="769A31D4" w14:textId="1E7A7409" w:rsidR="00515E45" w:rsidRPr="00515E45" w:rsidRDefault="00515E45" w:rsidP="008377DD">
            <w:pPr>
              <w:pStyle w:val="ProjectListingProject"/>
              <w:spacing w:after="80"/>
              <w:jc w:val="right"/>
              <w:rPr>
                <w:b/>
                <w:bCs/>
              </w:rPr>
            </w:pPr>
            <w:r w:rsidRPr="00515E45">
              <w:rPr>
                <w:b/>
                <w:bCs/>
              </w:rPr>
              <w:t xml:space="preserve">8,287 </w:t>
            </w:r>
          </w:p>
        </w:tc>
      </w:tr>
      <w:tr w:rsidR="00515E45" w:rsidRPr="002718BF" w14:paraId="68A9EA98" w14:textId="77777777" w:rsidTr="00DE4E47">
        <w:tc>
          <w:tcPr>
            <w:tcW w:w="2975" w:type="dxa"/>
            <w:tcBorders>
              <w:top w:val="nil"/>
              <w:left w:val="nil"/>
              <w:bottom w:val="nil"/>
              <w:right w:val="nil"/>
            </w:tcBorders>
            <w:shd w:val="clear" w:color="000000" w:fill="FFFFFF"/>
            <w:hideMark/>
          </w:tcPr>
          <w:p w14:paraId="219B19B3" w14:textId="77777777" w:rsidR="00515E45" w:rsidRPr="00515E45" w:rsidRDefault="00515E45" w:rsidP="002718BF">
            <w:pPr>
              <w:pStyle w:val="ProjectListingProject"/>
              <w:spacing w:after="80"/>
            </w:pPr>
            <w:r w:rsidRPr="00515E45">
              <w:t>Blayney Police Station</w:t>
            </w:r>
          </w:p>
        </w:tc>
        <w:tc>
          <w:tcPr>
            <w:tcW w:w="1275" w:type="dxa"/>
            <w:tcBorders>
              <w:top w:val="nil"/>
              <w:left w:val="nil"/>
              <w:bottom w:val="nil"/>
              <w:right w:val="nil"/>
            </w:tcBorders>
            <w:shd w:val="clear" w:color="000000" w:fill="FFFFFF"/>
            <w:hideMark/>
          </w:tcPr>
          <w:p w14:paraId="5635AC5C" w14:textId="77777777" w:rsidR="00515E45" w:rsidRPr="00515E45" w:rsidRDefault="00515E45" w:rsidP="002718BF">
            <w:pPr>
              <w:pStyle w:val="ProjectListingProject"/>
              <w:spacing w:after="80"/>
            </w:pPr>
            <w:r w:rsidRPr="00515E45">
              <w:t>Blayney</w:t>
            </w:r>
          </w:p>
        </w:tc>
        <w:tc>
          <w:tcPr>
            <w:tcW w:w="709" w:type="dxa"/>
            <w:tcBorders>
              <w:top w:val="nil"/>
              <w:left w:val="nil"/>
              <w:bottom w:val="nil"/>
              <w:right w:val="nil"/>
            </w:tcBorders>
            <w:shd w:val="clear" w:color="000000" w:fill="FFFFFF"/>
            <w:hideMark/>
          </w:tcPr>
          <w:p w14:paraId="6422386F"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FDBF390"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041B8ABF" w14:textId="5BEEC460" w:rsidR="00515E45" w:rsidRPr="00515E45" w:rsidRDefault="00515E45" w:rsidP="0050733E">
            <w:pPr>
              <w:pStyle w:val="ProjectListingProject"/>
              <w:spacing w:after="80"/>
              <w:jc w:val="right"/>
            </w:pPr>
            <w:r w:rsidRPr="00515E45">
              <w:t xml:space="preserve">8,695 </w:t>
            </w:r>
          </w:p>
        </w:tc>
        <w:tc>
          <w:tcPr>
            <w:tcW w:w="1281" w:type="dxa"/>
            <w:tcBorders>
              <w:top w:val="nil"/>
              <w:left w:val="nil"/>
              <w:bottom w:val="nil"/>
              <w:right w:val="nil"/>
            </w:tcBorders>
            <w:shd w:val="clear" w:color="000000" w:fill="FFFFFF"/>
            <w:noWrap/>
            <w:hideMark/>
          </w:tcPr>
          <w:p w14:paraId="2FA6740A" w14:textId="0FE27B76" w:rsidR="00515E45" w:rsidRPr="00515E45" w:rsidRDefault="00515E45" w:rsidP="0050733E">
            <w:pPr>
              <w:pStyle w:val="ProjectListingProject"/>
              <w:spacing w:after="80"/>
              <w:jc w:val="right"/>
            </w:pPr>
            <w:r w:rsidRPr="00515E45">
              <w:t xml:space="preserve"> 121 </w:t>
            </w:r>
          </w:p>
        </w:tc>
        <w:tc>
          <w:tcPr>
            <w:tcW w:w="1275" w:type="dxa"/>
            <w:tcBorders>
              <w:top w:val="nil"/>
              <w:left w:val="nil"/>
              <w:bottom w:val="nil"/>
              <w:right w:val="nil"/>
            </w:tcBorders>
            <w:shd w:val="clear" w:color="000000" w:fill="FFFFFF"/>
            <w:noWrap/>
            <w:hideMark/>
          </w:tcPr>
          <w:p w14:paraId="1FBE7562" w14:textId="7DE6B55A" w:rsidR="00515E45" w:rsidRPr="00515E45" w:rsidRDefault="00515E45" w:rsidP="008377DD">
            <w:pPr>
              <w:pStyle w:val="ProjectListingProject"/>
              <w:spacing w:after="80"/>
              <w:jc w:val="right"/>
              <w:rPr>
                <w:b/>
                <w:bCs/>
              </w:rPr>
            </w:pPr>
            <w:r w:rsidRPr="00515E45">
              <w:rPr>
                <w:b/>
                <w:bCs/>
              </w:rPr>
              <w:t xml:space="preserve"> 1,274 </w:t>
            </w:r>
          </w:p>
        </w:tc>
      </w:tr>
      <w:tr w:rsidR="00515E45" w:rsidRPr="002718BF" w14:paraId="1E7B04C9" w14:textId="77777777" w:rsidTr="00DE4E47">
        <w:tc>
          <w:tcPr>
            <w:tcW w:w="2975" w:type="dxa"/>
            <w:tcBorders>
              <w:top w:val="nil"/>
              <w:left w:val="nil"/>
              <w:bottom w:val="nil"/>
              <w:right w:val="nil"/>
            </w:tcBorders>
            <w:shd w:val="clear" w:color="000000" w:fill="FFFFFF"/>
            <w:hideMark/>
          </w:tcPr>
          <w:p w14:paraId="5999B9AF" w14:textId="77777777" w:rsidR="00515E45" w:rsidRPr="00515E45" w:rsidRDefault="00515E45" w:rsidP="002718BF">
            <w:pPr>
              <w:pStyle w:val="ProjectListingProject"/>
              <w:spacing w:after="80"/>
            </w:pPr>
            <w:r w:rsidRPr="00515E45">
              <w:t>Bourke Police Station Major Upgrade</w:t>
            </w:r>
          </w:p>
        </w:tc>
        <w:tc>
          <w:tcPr>
            <w:tcW w:w="1275" w:type="dxa"/>
            <w:tcBorders>
              <w:top w:val="nil"/>
              <w:left w:val="nil"/>
              <w:bottom w:val="nil"/>
              <w:right w:val="nil"/>
            </w:tcBorders>
            <w:shd w:val="clear" w:color="000000" w:fill="FFFFFF"/>
            <w:hideMark/>
          </w:tcPr>
          <w:p w14:paraId="79756110" w14:textId="77777777" w:rsidR="00515E45" w:rsidRPr="00515E45" w:rsidRDefault="00515E45" w:rsidP="002718BF">
            <w:pPr>
              <w:pStyle w:val="ProjectListingProject"/>
              <w:spacing w:after="80"/>
            </w:pPr>
            <w:r w:rsidRPr="00515E45">
              <w:t>Bourke</w:t>
            </w:r>
          </w:p>
        </w:tc>
        <w:tc>
          <w:tcPr>
            <w:tcW w:w="709" w:type="dxa"/>
            <w:tcBorders>
              <w:top w:val="nil"/>
              <w:left w:val="nil"/>
              <w:bottom w:val="nil"/>
              <w:right w:val="nil"/>
            </w:tcBorders>
            <w:shd w:val="clear" w:color="000000" w:fill="FFFFFF"/>
            <w:hideMark/>
          </w:tcPr>
          <w:p w14:paraId="271991A2" w14:textId="77777777" w:rsidR="00515E45" w:rsidRPr="00515E45" w:rsidRDefault="00515E45" w:rsidP="0050733E">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1AF4C035"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3A7E6840" w14:textId="52FFF103" w:rsidR="00515E45" w:rsidRPr="00515E45" w:rsidRDefault="00515E45" w:rsidP="0050733E">
            <w:pPr>
              <w:pStyle w:val="ProjectListingProject"/>
              <w:spacing w:after="80"/>
              <w:jc w:val="right"/>
            </w:pPr>
            <w:r w:rsidRPr="00515E45">
              <w:t xml:space="preserve">13,312 </w:t>
            </w:r>
          </w:p>
        </w:tc>
        <w:tc>
          <w:tcPr>
            <w:tcW w:w="1281" w:type="dxa"/>
            <w:tcBorders>
              <w:top w:val="nil"/>
              <w:left w:val="nil"/>
              <w:bottom w:val="nil"/>
              <w:right w:val="nil"/>
            </w:tcBorders>
            <w:shd w:val="clear" w:color="000000" w:fill="FFFFFF"/>
            <w:noWrap/>
            <w:hideMark/>
          </w:tcPr>
          <w:p w14:paraId="1E724588" w14:textId="2128F340" w:rsidR="00515E45" w:rsidRPr="00515E45" w:rsidRDefault="00515E45" w:rsidP="0050733E">
            <w:pPr>
              <w:pStyle w:val="ProjectListingProject"/>
              <w:spacing w:after="80"/>
              <w:jc w:val="right"/>
            </w:pPr>
            <w:r w:rsidRPr="00515E45">
              <w:t xml:space="preserve"> 625 </w:t>
            </w:r>
          </w:p>
        </w:tc>
        <w:tc>
          <w:tcPr>
            <w:tcW w:w="1275" w:type="dxa"/>
            <w:tcBorders>
              <w:top w:val="nil"/>
              <w:left w:val="nil"/>
              <w:bottom w:val="nil"/>
              <w:right w:val="nil"/>
            </w:tcBorders>
            <w:shd w:val="clear" w:color="000000" w:fill="FFFFFF"/>
            <w:noWrap/>
            <w:hideMark/>
          </w:tcPr>
          <w:p w14:paraId="20E22390" w14:textId="7956963A" w:rsidR="00515E45" w:rsidRPr="00515E45" w:rsidRDefault="00515E45" w:rsidP="008377DD">
            <w:pPr>
              <w:pStyle w:val="ProjectListingProject"/>
              <w:spacing w:after="80"/>
              <w:jc w:val="right"/>
              <w:rPr>
                <w:b/>
                <w:bCs/>
              </w:rPr>
            </w:pPr>
            <w:r w:rsidRPr="00515E45">
              <w:rPr>
                <w:b/>
                <w:bCs/>
              </w:rPr>
              <w:t xml:space="preserve"> 7,128 </w:t>
            </w:r>
          </w:p>
        </w:tc>
      </w:tr>
      <w:tr w:rsidR="00515E45" w:rsidRPr="002718BF" w14:paraId="500D43F0" w14:textId="77777777" w:rsidTr="00DE4E47">
        <w:tc>
          <w:tcPr>
            <w:tcW w:w="2975" w:type="dxa"/>
            <w:tcBorders>
              <w:top w:val="nil"/>
              <w:left w:val="nil"/>
              <w:bottom w:val="nil"/>
              <w:right w:val="nil"/>
            </w:tcBorders>
            <w:shd w:val="clear" w:color="000000" w:fill="FFFFFF"/>
            <w:hideMark/>
          </w:tcPr>
          <w:p w14:paraId="707352B5" w14:textId="77777777" w:rsidR="00515E45" w:rsidRPr="00515E45" w:rsidRDefault="00515E45" w:rsidP="002718BF">
            <w:pPr>
              <w:pStyle w:val="ProjectListingProject"/>
              <w:spacing w:after="80"/>
            </w:pPr>
            <w:r w:rsidRPr="00515E45">
              <w:t>Dapto TAFE Active Armed Offender Facility</w:t>
            </w:r>
          </w:p>
        </w:tc>
        <w:tc>
          <w:tcPr>
            <w:tcW w:w="1275" w:type="dxa"/>
            <w:tcBorders>
              <w:top w:val="nil"/>
              <w:left w:val="nil"/>
              <w:bottom w:val="nil"/>
              <w:right w:val="nil"/>
            </w:tcBorders>
            <w:shd w:val="clear" w:color="000000" w:fill="FFFFFF"/>
            <w:hideMark/>
          </w:tcPr>
          <w:p w14:paraId="1338D2BB" w14:textId="77777777" w:rsidR="00515E45" w:rsidRPr="00515E45" w:rsidRDefault="00515E45" w:rsidP="002718BF">
            <w:pPr>
              <w:pStyle w:val="ProjectListingProject"/>
              <w:spacing w:after="80"/>
            </w:pPr>
            <w:r w:rsidRPr="00515E45">
              <w:t>Dapto</w:t>
            </w:r>
          </w:p>
        </w:tc>
        <w:tc>
          <w:tcPr>
            <w:tcW w:w="709" w:type="dxa"/>
            <w:tcBorders>
              <w:top w:val="nil"/>
              <w:left w:val="nil"/>
              <w:bottom w:val="nil"/>
              <w:right w:val="nil"/>
            </w:tcBorders>
            <w:shd w:val="clear" w:color="000000" w:fill="FFFFFF"/>
            <w:hideMark/>
          </w:tcPr>
          <w:p w14:paraId="05F915D8"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FC7C501"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DDD806A" w14:textId="0BE03977" w:rsidR="00515E45" w:rsidRPr="00515E45" w:rsidRDefault="00515E45" w:rsidP="0050733E">
            <w:pPr>
              <w:pStyle w:val="ProjectListingProject"/>
              <w:spacing w:after="80"/>
              <w:jc w:val="right"/>
            </w:pPr>
            <w:r w:rsidRPr="00515E45">
              <w:t xml:space="preserve">5,000 </w:t>
            </w:r>
          </w:p>
        </w:tc>
        <w:tc>
          <w:tcPr>
            <w:tcW w:w="1281" w:type="dxa"/>
            <w:tcBorders>
              <w:top w:val="nil"/>
              <w:left w:val="nil"/>
              <w:bottom w:val="nil"/>
              <w:right w:val="nil"/>
            </w:tcBorders>
            <w:shd w:val="clear" w:color="000000" w:fill="FFFFFF"/>
            <w:hideMark/>
          </w:tcPr>
          <w:p w14:paraId="65946688"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92E4B59" w14:textId="3138AFF5" w:rsidR="00515E45" w:rsidRPr="00515E45" w:rsidRDefault="00515E45" w:rsidP="008377DD">
            <w:pPr>
              <w:pStyle w:val="ProjectListingProject"/>
              <w:spacing w:after="80"/>
              <w:jc w:val="right"/>
              <w:rPr>
                <w:b/>
                <w:bCs/>
              </w:rPr>
            </w:pPr>
            <w:r w:rsidRPr="00515E45">
              <w:rPr>
                <w:b/>
                <w:bCs/>
              </w:rPr>
              <w:t xml:space="preserve">5,000 </w:t>
            </w:r>
          </w:p>
        </w:tc>
      </w:tr>
      <w:tr w:rsidR="00515E45" w:rsidRPr="002718BF" w14:paraId="2D34DDC0" w14:textId="77777777" w:rsidTr="00DE4E47">
        <w:tc>
          <w:tcPr>
            <w:tcW w:w="2975" w:type="dxa"/>
            <w:tcBorders>
              <w:top w:val="nil"/>
              <w:left w:val="nil"/>
              <w:bottom w:val="nil"/>
              <w:right w:val="nil"/>
            </w:tcBorders>
            <w:shd w:val="clear" w:color="000000" w:fill="FFFFFF"/>
            <w:hideMark/>
          </w:tcPr>
          <w:p w14:paraId="27F42747" w14:textId="224F5D6D" w:rsidR="00515E45" w:rsidRPr="00515E45" w:rsidRDefault="00515E45" w:rsidP="002718BF">
            <w:pPr>
              <w:pStyle w:val="ProjectListingProject"/>
              <w:spacing w:after="80"/>
            </w:pPr>
            <w:r w:rsidRPr="00515E45">
              <w:t>Digital Drivers Licence Phase 2</w:t>
            </w:r>
            <w:r w:rsidRPr="00515E45">
              <w:rPr>
                <w:vertAlign w:val="superscript"/>
              </w:rPr>
              <w:t>(a)</w:t>
            </w:r>
          </w:p>
        </w:tc>
        <w:tc>
          <w:tcPr>
            <w:tcW w:w="1275" w:type="dxa"/>
            <w:tcBorders>
              <w:top w:val="nil"/>
              <w:left w:val="nil"/>
              <w:bottom w:val="nil"/>
              <w:right w:val="nil"/>
            </w:tcBorders>
            <w:shd w:val="clear" w:color="000000" w:fill="FFFFFF"/>
            <w:hideMark/>
          </w:tcPr>
          <w:p w14:paraId="5C93A782"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78E0277" w14:textId="77777777" w:rsidR="00515E45" w:rsidRPr="00515E45" w:rsidRDefault="00515E45" w:rsidP="0050733E">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0E0159B6"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4DB63B9" w14:textId="63EC914C" w:rsidR="00515E45" w:rsidRPr="00515E45" w:rsidRDefault="00515E45" w:rsidP="0050733E">
            <w:pPr>
              <w:pStyle w:val="ProjectListingProject"/>
              <w:spacing w:after="80"/>
              <w:jc w:val="right"/>
            </w:pPr>
            <w:r w:rsidRPr="00515E45">
              <w:t xml:space="preserve">1,118 </w:t>
            </w:r>
          </w:p>
        </w:tc>
        <w:tc>
          <w:tcPr>
            <w:tcW w:w="1281" w:type="dxa"/>
            <w:tcBorders>
              <w:top w:val="nil"/>
              <w:left w:val="nil"/>
              <w:bottom w:val="nil"/>
              <w:right w:val="nil"/>
            </w:tcBorders>
            <w:shd w:val="clear" w:color="000000" w:fill="FFFFFF"/>
            <w:noWrap/>
            <w:hideMark/>
          </w:tcPr>
          <w:p w14:paraId="4F8D8A6C" w14:textId="1E0AFB62" w:rsidR="00515E45" w:rsidRPr="00515E45" w:rsidRDefault="00515E45" w:rsidP="0050733E">
            <w:pPr>
              <w:pStyle w:val="ProjectListingProject"/>
              <w:spacing w:after="80"/>
              <w:jc w:val="right"/>
            </w:pPr>
            <w:r w:rsidRPr="00515E45">
              <w:t xml:space="preserve"> 836 </w:t>
            </w:r>
          </w:p>
        </w:tc>
        <w:tc>
          <w:tcPr>
            <w:tcW w:w="1275" w:type="dxa"/>
            <w:tcBorders>
              <w:top w:val="nil"/>
              <w:left w:val="nil"/>
              <w:bottom w:val="nil"/>
              <w:right w:val="nil"/>
            </w:tcBorders>
            <w:shd w:val="clear" w:color="000000" w:fill="FFFFFF"/>
            <w:noWrap/>
            <w:hideMark/>
          </w:tcPr>
          <w:p w14:paraId="04041F63" w14:textId="01D8C583" w:rsidR="00515E45" w:rsidRPr="00515E45" w:rsidRDefault="00515E45" w:rsidP="008377DD">
            <w:pPr>
              <w:pStyle w:val="ProjectListingProject"/>
              <w:spacing w:after="80"/>
              <w:jc w:val="right"/>
              <w:rPr>
                <w:b/>
                <w:bCs/>
              </w:rPr>
            </w:pPr>
            <w:r w:rsidRPr="00515E45">
              <w:rPr>
                <w:b/>
                <w:bCs/>
              </w:rPr>
              <w:t xml:space="preserve">282 </w:t>
            </w:r>
          </w:p>
        </w:tc>
      </w:tr>
      <w:tr w:rsidR="00515E45" w:rsidRPr="002718BF" w14:paraId="26DB0ACA" w14:textId="77777777" w:rsidTr="00DE4E47">
        <w:tc>
          <w:tcPr>
            <w:tcW w:w="2975" w:type="dxa"/>
            <w:tcBorders>
              <w:top w:val="nil"/>
              <w:left w:val="nil"/>
              <w:bottom w:val="nil"/>
              <w:right w:val="nil"/>
            </w:tcBorders>
            <w:shd w:val="clear" w:color="000000" w:fill="FFFFFF"/>
            <w:hideMark/>
          </w:tcPr>
          <w:p w14:paraId="602BDED9" w14:textId="77777777" w:rsidR="00515E45" w:rsidRPr="00515E45" w:rsidRDefault="00515E45" w:rsidP="002718BF">
            <w:pPr>
              <w:pStyle w:val="ProjectListingProject"/>
              <w:spacing w:after="80"/>
            </w:pPr>
            <w:r w:rsidRPr="00515E45">
              <w:t>Digital Evidence First Responder Program Phase 3: Digital Evidence Cloud</w:t>
            </w:r>
          </w:p>
        </w:tc>
        <w:tc>
          <w:tcPr>
            <w:tcW w:w="1275" w:type="dxa"/>
            <w:tcBorders>
              <w:top w:val="nil"/>
              <w:left w:val="nil"/>
              <w:bottom w:val="nil"/>
              <w:right w:val="nil"/>
            </w:tcBorders>
            <w:shd w:val="clear" w:color="000000" w:fill="FFFFFF"/>
            <w:hideMark/>
          </w:tcPr>
          <w:p w14:paraId="0E110B58"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EECE0A6"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0730431"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7749501" w14:textId="6F40FD49" w:rsidR="00515E45" w:rsidRPr="00515E45" w:rsidRDefault="00515E45" w:rsidP="0050733E">
            <w:pPr>
              <w:pStyle w:val="ProjectListingProject"/>
              <w:spacing w:after="80"/>
              <w:jc w:val="right"/>
            </w:pPr>
            <w:r w:rsidRPr="00515E45">
              <w:t xml:space="preserve"> 3,360 </w:t>
            </w:r>
          </w:p>
        </w:tc>
        <w:tc>
          <w:tcPr>
            <w:tcW w:w="1281" w:type="dxa"/>
            <w:tcBorders>
              <w:top w:val="nil"/>
              <w:left w:val="nil"/>
              <w:bottom w:val="nil"/>
              <w:right w:val="nil"/>
            </w:tcBorders>
            <w:shd w:val="clear" w:color="000000" w:fill="FFFFFF"/>
            <w:noWrap/>
            <w:hideMark/>
          </w:tcPr>
          <w:p w14:paraId="4E8532F6" w14:textId="741DDC19" w:rsidR="00515E45" w:rsidRPr="00515E45" w:rsidRDefault="00515E45" w:rsidP="0050733E">
            <w:pPr>
              <w:pStyle w:val="ProjectListingProject"/>
              <w:spacing w:after="80"/>
              <w:jc w:val="right"/>
            </w:pPr>
            <w:r w:rsidRPr="00515E45">
              <w:t xml:space="preserve">336 </w:t>
            </w:r>
          </w:p>
        </w:tc>
        <w:tc>
          <w:tcPr>
            <w:tcW w:w="1275" w:type="dxa"/>
            <w:tcBorders>
              <w:top w:val="nil"/>
              <w:left w:val="nil"/>
              <w:bottom w:val="nil"/>
              <w:right w:val="nil"/>
            </w:tcBorders>
            <w:shd w:val="clear" w:color="000000" w:fill="FFFFFF"/>
            <w:noWrap/>
            <w:hideMark/>
          </w:tcPr>
          <w:p w14:paraId="6700DAE9" w14:textId="530ABB3B" w:rsidR="00515E45" w:rsidRPr="00515E45" w:rsidRDefault="00515E45" w:rsidP="008377DD">
            <w:pPr>
              <w:pStyle w:val="ProjectListingProject"/>
              <w:spacing w:after="80"/>
              <w:jc w:val="right"/>
              <w:rPr>
                <w:b/>
                <w:bCs/>
              </w:rPr>
            </w:pPr>
            <w:r w:rsidRPr="00515E45">
              <w:rPr>
                <w:b/>
                <w:bCs/>
              </w:rPr>
              <w:t xml:space="preserve"> 800 </w:t>
            </w:r>
          </w:p>
        </w:tc>
      </w:tr>
      <w:tr w:rsidR="00515E45" w:rsidRPr="002718BF" w14:paraId="1D2BAB9F" w14:textId="77777777" w:rsidTr="00DE4E47">
        <w:tc>
          <w:tcPr>
            <w:tcW w:w="2975" w:type="dxa"/>
            <w:tcBorders>
              <w:top w:val="nil"/>
              <w:left w:val="nil"/>
              <w:bottom w:val="nil"/>
              <w:right w:val="nil"/>
            </w:tcBorders>
            <w:shd w:val="clear" w:color="000000" w:fill="FFFFFF"/>
            <w:hideMark/>
          </w:tcPr>
          <w:p w14:paraId="3C39C1AC" w14:textId="77777777" w:rsidR="00515E45" w:rsidRPr="00515E45" w:rsidRDefault="00515E45" w:rsidP="002718BF">
            <w:pPr>
              <w:pStyle w:val="ProjectListingProject"/>
              <w:spacing w:after="80"/>
            </w:pPr>
            <w:r w:rsidRPr="00515E45">
              <w:t>Digital Restart Fund: Integrated Connected Officer</w:t>
            </w:r>
          </w:p>
        </w:tc>
        <w:tc>
          <w:tcPr>
            <w:tcW w:w="1275" w:type="dxa"/>
            <w:tcBorders>
              <w:top w:val="nil"/>
              <w:left w:val="nil"/>
              <w:bottom w:val="nil"/>
              <w:right w:val="nil"/>
            </w:tcBorders>
            <w:shd w:val="clear" w:color="000000" w:fill="FFFFFF"/>
            <w:hideMark/>
          </w:tcPr>
          <w:p w14:paraId="0EC7B89B"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F01D2F9"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4076AEF"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B9E0972" w14:textId="45019A00" w:rsidR="00515E45" w:rsidRPr="00515E45" w:rsidRDefault="00515E45" w:rsidP="0050733E">
            <w:pPr>
              <w:pStyle w:val="ProjectListingProject"/>
              <w:spacing w:after="80"/>
              <w:jc w:val="right"/>
            </w:pPr>
            <w:r w:rsidRPr="00515E45">
              <w:t xml:space="preserve">4,280 </w:t>
            </w:r>
          </w:p>
        </w:tc>
        <w:tc>
          <w:tcPr>
            <w:tcW w:w="1281" w:type="dxa"/>
            <w:tcBorders>
              <w:top w:val="nil"/>
              <w:left w:val="nil"/>
              <w:bottom w:val="nil"/>
              <w:right w:val="nil"/>
            </w:tcBorders>
            <w:shd w:val="clear" w:color="000000" w:fill="FFFFFF"/>
            <w:noWrap/>
            <w:hideMark/>
          </w:tcPr>
          <w:p w14:paraId="08DD4437" w14:textId="030C4B5A" w:rsidR="00515E45" w:rsidRPr="00515E45" w:rsidRDefault="00515E45" w:rsidP="0050733E">
            <w:pPr>
              <w:pStyle w:val="ProjectListingProject"/>
              <w:spacing w:after="80"/>
              <w:jc w:val="right"/>
            </w:pPr>
            <w:r w:rsidRPr="00515E45">
              <w:t xml:space="preserve"> 468 </w:t>
            </w:r>
          </w:p>
        </w:tc>
        <w:tc>
          <w:tcPr>
            <w:tcW w:w="1275" w:type="dxa"/>
            <w:tcBorders>
              <w:top w:val="nil"/>
              <w:left w:val="nil"/>
              <w:bottom w:val="nil"/>
              <w:right w:val="nil"/>
            </w:tcBorders>
            <w:shd w:val="clear" w:color="000000" w:fill="FFFFFF"/>
            <w:noWrap/>
            <w:hideMark/>
          </w:tcPr>
          <w:p w14:paraId="2B8EB7BE" w14:textId="33E94437" w:rsidR="00515E45" w:rsidRPr="00515E45" w:rsidRDefault="00515E45" w:rsidP="008377DD">
            <w:pPr>
              <w:pStyle w:val="ProjectListingProject"/>
              <w:spacing w:after="80"/>
              <w:jc w:val="right"/>
              <w:rPr>
                <w:b/>
                <w:bCs/>
              </w:rPr>
            </w:pPr>
            <w:r w:rsidRPr="00515E45">
              <w:rPr>
                <w:b/>
                <w:bCs/>
              </w:rPr>
              <w:t xml:space="preserve"> 3,812 </w:t>
            </w:r>
          </w:p>
        </w:tc>
      </w:tr>
      <w:tr w:rsidR="00515E45" w:rsidRPr="002718BF" w14:paraId="13487AE2" w14:textId="77777777" w:rsidTr="00DE4E47">
        <w:tc>
          <w:tcPr>
            <w:tcW w:w="2975" w:type="dxa"/>
            <w:tcBorders>
              <w:top w:val="nil"/>
              <w:left w:val="nil"/>
              <w:bottom w:val="nil"/>
              <w:right w:val="nil"/>
            </w:tcBorders>
            <w:shd w:val="clear" w:color="000000" w:fill="FFFFFF"/>
            <w:hideMark/>
          </w:tcPr>
          <w:p w14:paraId="2F63C40F" w14:textId="77777777" w:rsidR="00515E45" w:rsidRPr="00515E45" w:rsidRDefault="00515E45" w:rsidP="002718BF">
            <w:pPr>
              <w:pStyle w:val="ProjectListingProject"/>
              <w:spacing w:after="80"/>
            </w:pPr>
            <w:r w:rsidRPr="00515E45">
              <w:t>Dubbo Regional Education and Training Centre</w:t>
            </w:r>
          </w:p>
        </w:tc>
        <w:tc>
          <w:tcPr>
            <w:tcW w:w="1275" w:type="dxa"/>
            <w:tcBorders>
              <w:top w:val="nil"/>
              <w:left w:val="nil"/>
              <w:bottom w:val="nil"/>
              <w:right w:val="nil"/>
            </w:tcBorders>
            <w:shd w:val="clear" w:color="000000" w:fill="FFFFFF"/>
            <w:hideMark/>
          </w:tcPr>
          <w:p w14:paraId="2165505D" w14:textId="77777777" w:rsidR="00515E45" w:rsidRPr="00515E45" w:rsidRDefault="00515E45" w:rsidP="002718BF">
            <w:pPr>
              <w:pStyle w:val="ProjectListingProject"/>
              <w:spacing w:after="80"/>
            </w:pPr>
            <w:r w:rsidRPr="00515E45">
              <w:t>Dubbo</w:t>
            </w:r>
          </w:p>
        </w:tc>
        <w:tc>
          <w:tcPr>
            <w:tcW w:w="709" w:type="dxa"/>
            <w:tcBorders>
              <w:top w:val="nil"/>
              <w:left w:val="nil"/>
              <w:bottom w:val="nil"/>
              <w:right w:val="nil"/>
            </w:tcBorders>
            <w:shd w:val="clear" w:color="000000" w:fill="FFFFFF"/>
            <w:hideMark/>
          </w:tcPr>
          <w:p w14:paraId="46C8BC41" w14:textId="77777777" w:rsidR="00515E45" w:rsidRPr="00515E45" w:rsidRDefault="00515E45" w:rsidP="0050733E">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1DEAD37F"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4C0665C" w14:textId="59C3C50B" w:rsidR="00515E45" w:rsidRPr="00515E45" w:rsidRDefault="00515E45" w:rsidP="0050733E">
            <w:pPr>
              <w:pStyle w:val="ProjectListingProject"/>
              <w:spacing w:after="80"/>
              <w:jc w:val="right"/>
            </w:pPr>
            <w:r w:rsidRPr="00515E45">
              <w:t xml:space="preserve"> 40,900 </w:t>
            </w:r>
          </w:p>
        </w:tc>
        <w:tc>
          <w:tcPr>
            <w:tcW w:w="1281" w:type="dxa"/>
            <w:tcBorders>
              <w:top w:val="nil"/>
              <w:left w:val="nil"/>
              <w:bottom w:val="nil"/>
              <w:right w:val="nil"/>
            </w:tcBorders>
            <w:shd w:val="clear" w:color="000000" w:fill="FFFFFF"/>
            <w:noWrap/>
            <w:hideMark/>
          </w:tcPr>
          <w:p w14:paraId="7423AC3D" w14:textId="55B92C46" w:rsidR="00515E45" w:rsidRPr="00515E45" w:rsidRDefault="00515E45" w:rsidP="0050733E">
            <w:pPr>
              <w:pStyle w:val="ProjectListingProject"/>
              <w:spacing w:after="80"/>
              <w:jc w:val="right"/>
            </w:pPr>
            <w:r w:rsidRPr="00515E45">
              <w:t xml:space="preserve"> 23,388 </w:t>
            </w:r>
          </w:p>
        </w:tc>
        <w:tc>
          <w:tcPr>
            <w:tcW w:w="1275" w:type="dxa"/>
            <w:tcBorders>
              <w:top w:val="nil"/>
              <w:left w:val="nil"/>
              <w:bottom w:val="nil"/>
              <w:right w:val="nil"/>
            </w:tcBorders>
            <w:shd w:val="clear" w:color="000000" w:fill="FFFFFF"/>
            <w:noWrap/>
            <w:hideMark/>
          </w:tcPr>
          <w:p w14:paraId="179391AE" w14:textId="38919D0D" w:rsidR="00515E45" w:rsidRPr="00515E45" w:rsidRDefault="00515E45" w:rsidP="008377DD">
            <w:pPr>
              <w:pStyle w:val="ProjectListingProject"/>
              <w:spacing w:after="80"/>
              <w:jc w:val="right"/>
              <w:rPr>
                <w:b/>
                <w:bCs/>
              </w:rPr>
            </w:pPr>
            <w:r w:rsidRPr="00515E45">
              <w:rPr>
                <w:b/>
                <w:bCs/>
              </w:rPr>
              <w:t xml:space="preserve">17,512 </w:t>
            </w:r>
          </w:p>
        </w:tc>
      </w:tr>
      <w:tr w:rsidR="00CF1DF2" w:rsidRPr="002718BF" w14:paraId="363CD4E2" w14:textId="77777777">
        <w:tc>
          <w:tcPr>
            <w:tcW w:w="2975" w:type="dxa"/>
            <w:tcBorders>
              <w:top w:val="nil"/>
              <w:left w:val="nil"/>
              <w:bottom w:val="nil"/>
              <w:right w:val="nil"/>
            </w:tcBorders>
            <w:shd w:val="clear" w:color="000000" w:fill="FFFFFF"/>
            <w:hideMark/>
          </w:tcPr>
          <w:p w14:paraId="5226BA11" w14:textId="77777777" w:rsidR="00CF1DF2" w:rsidRPr="00515E45" w:rsidRDefault="00CF1DF2">
            <w:pPr>
              <w:pStyle w:val="ProjectListingProject"/>
              <w:spacing w:after="80"/>
            </w:pPr>
            <w:r w:rsidRPr="00515E45">
              <w:t>Electronic Countermeasure Devices</w:t>
            </w:r>
          </w:p>
        </w:tc>
        <w:tc>
          <w:tcPr>
            <w:tcW w:w="1275" w:type="dxa"/>
            <w:tcBorders>
              <w:top w:val="nil"/>
              <w:left w:val="nil"/>
              <w:bottom w:val="nil"/>
              <w:right w:val="nil"/>
            </w:tcBorders>
            <w:shd w:val="clear" w:color="000000" w:fill="FFFFFF"/>
            <w:hideMark/>
          </w:tcPr>
          <w:p w14:paraId="32BD03B4" w14:textId="77777777" w:rsidR="00CF1DF2" w:rsidRPr="00515E45" w:rsidRDefault="00CF1DF2">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843EEF4" w14:textId="77777777" w:rsidR="00CF1DF2" w:rsidRPr="00515E45" w:rsidRDefault="00CF1DF2">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0132C2F6" w14:textId="77777777" w:rsidR="00CF1DF2" w:rsidRPr="00515E45" w:rsidRDefault="00CF1DF2">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36E1350" w14:textId="77777777" w:rsidR="00CF1DF2" w:rsidRPr="00515E45" w:rsidRDefault="00CF1DF2">
            <w:pPr>
              <w:pStyle w:val="ProjectListingProject"/>
              <w:spacing w:after="80"/>
              <w:jc w:val="right"/>
            </w:pPr>
            <w:r w:rsidRPr="00515E45">
              <w:t xml:space="preserve"> 830 </w:t>
            </w:r>
          </w:p>
        </w:tc>
        <w:tc>
          <w:tcPr>
            <w:tcW w:w="1281" w:type="dxa"/>
            <w:tcBorders>
              <w:top w:val="nil"/>
              <w:left w:val="nil"/>
              <w:bottom w:val="nil"/>
              <w:right w:val="nil"/>
            </w:tcBorders>
            <w:shd w:val="clear" w:color="000000" w:fill="FFFFFF"/>
            <w:noWrap/>
            <w:hideMark/>
          </w:tcPr>
          <w:p w14:paraId="00E7A388" w14:textId="77777777" w:rsidR="00CF1DF2" w:rsidRPr="00515E45" w:rsidRDefault="00CF1DF2">
            <w:pPr>
              <w:pStyle w:val="ProjectListingProject"/>
              <w:spacing w:after="80"/>
              <w:jc w:val="right"/>
            </w:pPr>
            <w:r w:rsidRPr="00515E45">
              <w:t xml:space="preserve">381 </w:t>
            </w:r>
          </w:p>
        </w:tc>
        <w:tc>
          <w:tcPr>
            <w:tcW w:w="1275" w:type="dxa"/>
            <w:tcBorders>
              <w:top w:val="nil"/>
              <w:left w:val="nil"/>
              <w:bottom w:val="nil"/>
              <w:right w:val="nil"/>
            </w:tcBorders>
            <w:shd w:val="clear" w:color="000000" w:fill="FFFFFF"/>
            <w:noWrap/>
            <w:hideMark/>
          </w:tcPr>
          <w:p w14:paraId="5179519D" w14:textId="77777777" w:rsidR="00CF1DF2" w:rsidRPr="00515E45" w:rsidRDefault="00CF1DF2">
            <w:pPr>
              <w:pStyle w:val="ProjectListingProject"/>
              <w:spacing w:after="80"/>
              <w:jc w:val="right"/>
              <w:rPr>
                <w:b/>
                <w:bCs/>
              </w:rPr>
            </w:pPr>
            <w:r w:rsidRPr="00515E45">
              <w:rPr>
                <w:b/>
                <w:bCs/>
              </w:rPr>
              <w:t xml:space="preserve"> 449 </w:t>
            </w:r>
          </w:p>
        </w:tc>
      </w:tr>
    </w:tbl>
    <w:p w14:paraId="34922E30" w14:textId="77777777" w:rsidR="00E91D30" w:rsidRDefault="00E91D30">
      <w:r>
        <w:rPr>
          <w:b/>
          <w:bCs/>
        </w:rPr>
        <w:br w:type="page"/>
      </w:r>
    </w:p>
    <w:tbl>
      <w:tblPr>
        <w:tblW w:w="9639" w:type="dxa"/>
        <w:tblLayout w:type="fixed"/>
        <w:tblCellMar>
          <w:left w:w="0" w:type="dxa"/>
        </w:tblCellMar>
        <w:tblLook w:val="04A0" w:firstRow="1" w:lastRow="0" w:firstColumn="1" w:lastColumn="0" w:noHBand="0" w:noVBand="1"/>
        <w:tblCaption w:val="Communities and Justice projects"/>
        <w:tblDescription w:val="Communities and Justice projects"/>
      </w:tblPr>
      <w:tblGrid>
        <w:gridCol w:w="2975"/>
        <w:gridCol w:w="1275"/>
        <w:gridCol w:w="709"/>
        <w:gridCol w:w="991"/>
        <w:gridCol w:w="1133"/>
        <w:gridCol w:w="1281"/>
        <w:gridCol w:w="1275"/>
      </w:tblGrid>
      <w:tr w:rsidR="0065046D" w:rsidRPr="00483ADD" w14:paraId="3D264314" w14:textId="77777777">
        <w:tc>
          <w:tcPr>
            <w:tcW w:w="9639" w:type="dxa"/>
            <w:gridSpan w:val="7"/>
            <w:tcBorders>
              <w:top w:val="nil"/>
              <w:left w:val="nil"/>
              <w:bottom w:val="nil"/>
              <w:right w:val="nil"/>
            </w:tcBorders>
            <w:shd w:val="clear" w:color="auto" w:fill="auto"/>
            <w:hideMark/>
          </w:tcPr>
          <w:p w14:paraId="6458C90F" w14:textId="60A85358" w:rsidR="0065046D" w:rsidRPr="00515E45" w:rsidRDefault="0065046D">
            <w:pPr>
              <w:pStyle w:val="Projectlistingagencyheading"/>
            </w:pPr>
            <w:r w:rsidRPr="00515E45">
              <w:lastRenderedPageBreak/>
              <w:t>NSW Police Force (cont.)</w:t>
            </w:r>
          </w:p>
        </w:tc>
      </w:tr>
      <w:tr w:rsidR="00515E45" w:rsidRPr="002718BF" w14:paraId="6893A233" w14:textId="77777777" w:rsidTr="00DE4E47">
        <w:tc>
          <w:tcPr>
            <w:tcW w:w="2975" w:type="dxa"/>
            <w:tcBorders>
              <w:top w:val="nil"/>
              <w:left w:val="nil"/>
              <w:bottom w:val="nil"/>
              <w:right w:val="nil"/>
            </w:tcBorders>
            <w:shd w:val="clear" w:color="000000" w:fill="FFFFFF"/>
            <w:hideMark/>
          </w:tcPr>
          <w:p w14:paraId="7C2BFF53" w14:textId="0D1C7139" w:rsidR="00515E45" w:rsidRPr="00515E45" w:rsidRDefault="00515E45" w:rsidP="002718BF">
            <w:pPr>
              <w:pStyle w:val="ProjectListingProject"/>
              <w:spacing w:after="80"/>
            </w:pPr>
            <w:r w:rsidRPr="00515E45">
              <w:t xml:space="preserve">Firearms Registry </w:t>
            </w:r>
            <w:r w:rsidR="00C07AFF">
              <w:t>–</w:t>
            </w:r>
            <w:r w:rsidRPr="00515E45">
              <w:t xml:space="preserve"> Fit</w:t>
            </w:r>
            <w:r w:rsidR="00C07AFF">
              <w:t xml:space="preserve"> </w:t>
            </w:r>
            <w:r w:rsidRPr="00515E45">
              <w:t>out of Premises</w:t>
            </w:r>
          </w:p>
        </w:tc>
        <w:tc>
          <w:tcPr>
            <w:tcW w:w="1275" w:type="dxa"/>
            <w:tcBorders>
              <w:top w:val="nil"/>
              <w:left w:val="nil"/>
              <w:bottom w:val="nil"/>
              <w:right w:val="nil"/>
            </w:tcBorders>
            <w:shd w:val="clear" w:color="000000" w:fill="FFFFFF"/>
            <w:hideMark/>
          </w:tcPr>
          <w:p w14:paraId="3EEF0E7C" w14:textId="77777777" w:rsidR="00515E45" w:rsidRPr="00515E45" w:rsidRDefault="00515E45" w:rsidP="002718BF">
            <w:pPr>
              <w:pStyle w:val="ProjectListingProject"/>
              <w:spacing w:after="80"/>
            </w:pPr>
            <w:r w:rsidRPr="00515E45">
              <w:t>Tweed Heads</w:t>
            </w:r>
          </w:p>
        </w:tc>
        <w:tc>
          <w:tcPr>
            <w:tcW w:w="709" w:type="dxa"/>
            <w:tcBorders>
              <w:top w:val="nil"/>
              <w:left w:val="nil"/>
              <w:bottom w:val="nil"/>
              <w:right w:val="nil"/>
            </w:tcBorders>
            <w:shd w:val="clear" w:color="000000" w:fill="FFFFFF"/>
            <w:hideMark/>
          </w:tcPr>
          <w:p w14:paraId="740B8449"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8DECB2B"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6252B22" w14:textId="3DD62F1A" w:rsidR="00515E45" w:rsidRPr="00515E45" w:rsidRDefault="00515E45" w:rsidP="0050733E">
            <w:pPr>
              <w:pStyle w:val="ProjectListingProject"/>
              <w:spacing w:after="80"/>
              <w:jc w:val="right"/>
            </w:pPr>
            <w:r w:rsidRPr="00515E45">
              <w:t xml:space="preserve">3,500 </w:t>
            </w:r>
          </w:p>
        </w:tc>
        <w:tc>
          <w:tcPr>
            <w:tcW w:w="1281" w:type="dxa"/>
            <w:tcBorders>
              <w:top w:val="nil"/>
              <w:left w:val="nil"/>
              <w:bottom w:val="nil"/>
              <w:right w:val="nil"/>
            </w:tcBorders>
            <w:shd w:val="clear" w:color="000000" w:fill="FFFFFF"/>
            <w:noWrap/>
            <w:hideMark/>
          </w:tcPr>
          <w:p w14:paraId="2AF46A3B" w14:textId="51AB7931" w:rsidR="00515E45" w:rsidRPr="00515E45" w:rsidRDefault="00515E45" w:rsidP="0050733E">
            <w:pPr>
              <w:pStyle w:val="ProjectListingProject"/>
              <w:spacing w:after="80"/>
              <w:jc w:val="right"/>
            </w:pPr>
            <w:r w:rsidRPr="00515E45">
              <w:t xml:space="preserve">2,535 </w:t>
            </w:r>
          </w:p>
        </w:tc>
        <w:tc>
          <w:tcPr>
            <w:tcW w:w="1275" w:type="dxa"/>
            <w:tcBorders>
              <w:top w:val="nil"/>
              <w:left w:val="nil"/>
              <w:bottom w:val="nil"/>
              <w:right w:val="nil"/>
            </w:tcBorders>
            <w:shd w:val="clear" w:color="000000" w:fill="FFFFFF"/>
            <w:noWrap/>
            <w:hideMark/>
          </w:tcPr>
          <w:p w14:paraId="7D9C19B8" w14:textId="36159BEC" w:rsidR="00515E45" w:rsidRPr="00515E45" w:rsidRDefault="00515E45" w:rsidP="008377DD">
            <w:pPr>
              <w:pStyle w:val="ProjectListingProject"/>
              <w:spacing w:after="80"/>
              <w:jc w:val="right"/>
              <w:rPr>
                <w:b/>
                <w:bCs/>
              </w:rPr>
            </w:pPr>
            <w:r w:rsidRPr="00515E45">
              <w:rPr>
                <w:b/>
                <w:bCs/>
              </w:rPr>
              <w:t xml:space="preserve"> 965 </w:t>
            </w:r>
          </w:p>
        </w:tc>
      </w:tr>
      <w:tr w:rsidR="00515E45" w:rsidRPr="002718BF" w14:paraId="7A8182F1" w14:textId="77777777" w:rsidTr="00DE4E47">
        <w:tc>
          <w:tcPr>
            <w:tcW w:w="2975" w:type="dxa"/>
            <w:tcBorders>
              <w:top w:val="nil"/>
              <w:left w:val="nil"/>
              <w:bottom w:val="nil"/>
              <w:right w:val="nil"/>
            </w:tcBorders>
            <w:shd w:val="clear" w:color="000000" w:fill="FFFFFF"/>
            <w:hideMark/>
          </w:tcPr>
          <w:p w14:paraId="02C27033" w14:textId="76724F12" w:rsidR="00515E45" w:rsidRPr="00515E45" w:rsidRDefault="00515E45" w:rsidP="002718BF">
            <w:pPr>
              <w:pStyle w:val="ProjectListingProject"/>
              <w:spacing w:after="80"/>
            </w:pPr>
            <w:r w:rsidRPr="00515E45">
              <w:t>Firearms Registry Transformation Uplift Capabilities Phase 2</w:t>
            </w:r>
          </w:p>
        </w:tc>
        <w:tc>
          <w:tcPr>
            <w:tcW w:w="1275" w:type="dxa"/>
            <w:tcBorders>
              <w:top w:val="nil"/>
              <w:left w:val="nil"/>
              <w:bottom w:val="nil"/>
              <w:right w:val="nil"/>
            </w:tcBorders>
            <w:shd w:val="clear" w:color="000000" w:fill="FFFFFF"/>
            <w:hideMark/>
          </w:tcPr>
          <w:p w14:paraId="7856F6B1"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B42DDEA"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F481CEC"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C8A4513" w14:textId="36504225" w:rsidR="00515E45" w:rsidRPr="00515E45" w:rsidRDefault="00515E45" w:rsidP="0050733E">
            <w:pPr>
              <w:pStyle w:val="ProjectListingProject"/>
              <w:spacing w:after="80"/>
              <w:jc w:val="right"/>
            </w:pPr>
            <w:r w:rsidRPr="00515E45">
              <w:t xml:space="preserve"> 8,515 </w:t>
            </w:r>
          </w:p>
        </w:tc>
        <w:tc>
          <w:tcPr>
            <w:tcW w:w="1281" w:type="dxa"/>
            <w:tcBorders>
              <w:top w:val="nil"/>
              <w:left w:val="nil"/>
              <w:bottom w:val="nil"/>
              <w:right w:val="nil"/>
            </w:tcBorders>
            <w:shd w:val="clear" w:color="000000" w:fill="FFFFFF"/>
            <w:noWrap/>
            <w:hideMark/>
          </w:tcPr>
          <w:p w14:paraId="3F88E4B6" w14:textId="2F4FCF43" w:rsidR="00515E45" w:rsidRPr="00515E45" w:rsidRDefault="00515E45" w:rsidP="0050733E">
            <w:pPr>
              <w:pStyle w:val="ProjectListingProject"/>
              <w:spacing w:after="80"/>
              <w:jc w:val="right"/>
            </w:pPr>
            <w:r w:rsidRPr="00515E45">
              <w:t xml:space="preserve">2,931 </w:t>
            </w:r>
          </w:p>
        </w:tc>
        <w:tc>
          <w:tcPr>
            <w:tcW w:w="1275" w:type="dxa"/>
            <w:tcBorders>
              <w:top w:val="nil"/>
              <w:left w:val="nil"/>
              <w:bottom w:val="nil"/>
              <w:right w:val="nil"/>
            </w:tcBorders>
            <w:shd w:val="clear" w:color="000000" w:fill="FFFFFF"/>
            <w:noWrap/>
            <w:hideMark/>
          </w:tcPr>
          <w:p w14:paraId="01BAE8CC" w14:textId="2CFFBE11" w:rsidR="00515E45" w:rsidRPr="00515E45" w:rsidRDefault="00515E45" w:rsidP="008377DD">
            <w:pPr>
              <w:pStyle w:val="ProjectListingProject"/>
              <w:spacing w:after="80"/>
              <w:jc w:val="right"/>
              <w:rPr>
                <w:b/>
                <w:bCs/>
              </w:rPr>
            </w:pPr>
            <w:r w:rsidRPr="00515E45">
              <w:rPr>
                <w:b/>
                <w:bCs/>
              </w:rPr>
              <w:t xml:space="preserve"> 4,184 </w:t>
            </w:r>
          </w:p>
        </w:tc>
      </w:tr>
      <w:tr w:rsidR="00515E45" w:rsidRPr="002718BF" w14:paraId="286CAF25" w14:textId="77777777" w:rsidTr="00DE4E47">
        <w:tc>
          <w:tcPr>
            <w:tcW w:w="2975" w:type="dxa"/>
            <w:tcBorders>
              <w:top w:val="nil"/>
              <w:left w:val="nil"/>
              <w:bottom w:val="nil"/>
              <w:right w:val="nil"/>
            </w:tcBorders>
            <w:shd w:val="clear" w:color="000000" w:fill="FFFFFF"/>
            <w:hideMark/>
          </w:tcPr>
          <w:p w14:paraId="025427BB" w14:textId="334275ED" w:rsidR="00515E45" w:rsidRPr="00515E45" w:rsidRDefault="00515E45" w:rsidP="002718BF">
            <w:pPr>
              <w:pStyle w:val="ProjectListingProject"/>
              <w:spacing w:after="80"/>
            </w:pPr>
            <w:r w:rsidRPr="00515E45">
              <w:t>Fit</w:t>
            </w:r>
            <w:r w:rsidR="00C07AFF">
              <w:t xml:space="preserve"> </w:t>
            </w:r>
            <w:r w:rsidRPr="00515E45">
              <w:t>out of Vehicles Associated with an Additional 1,500 Police</w:t>
            </w:r>
          </w:p>
        </w:tc>
        <w:tc>
          <w:tcPr>
            <w:tcW w:w="1275" w:type="dxa"/>
            <w:tcBorders>
              <w:top w:val="nil"/>
              <w:left w:val="nil"/>
              <w:bottom w:val="nil"/>
              <w:right w:val="nil"/>
            </w:tcBorders>
            <w:shd w:val="clear" w:color="000000" w:fill="FFFFFF"/>
            <w:hideMark/>
          </w:tcPr>
          <w:p w14:paraId="7184DA37"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0B47369" w14:textId="77777777" w:rsidR="00515E45" w:rsidRPr="00515E45" w:rsidRDefault="00515E45" w:rsidP="0050733E">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75BC3E43"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1AD763E" w14:textId="23CF11F0" w:rsidR="00515E45" w:rsidRPr="00515E45" w:rsidRDefault="00515E45" w:rsidP="0050733E">
            <w:pPr>
              <w:pStyle w:val="ProjectListingProject"/>
              <w:spacing w:after="80"/>
              <w:jc w:val="right"/>
            </w:pPr>
            <w:r w:rsidRPr="00515E45">
              <w:t xml:space="preserve">8,161 </w:t>
            </w:r>
          </w:p>
        </w:tc>
        <w:tc>
          <w:tcPr>
            <w:tcW w:w="1281" w:type="dxa"/>
            <w:tcBorders>
              <w:top w:val="nil"/>
              <w:left w:val="nil"/>
              <w:bottom w:val="nil"/>
              <w:right w:val="nil"/>
            </w:tcBorders>
            <w:shd w:val="clear" w:color="000000" w:fill="FFFFFF"/>
            <w:noWrap/>
            <w:hideMark/>
          </w:tcPr>
          <w:p w14:paraId="069E0391" w14:textId="6726DE0A" w:rsidR="00515E45" w:rsidRPr="00515E45" w:rsidRDefault="00515E45" w:rsidP="0050733E">
            <w:pPr>
              <w:pStyle w:val="ProjectListingProject"/>
              <w:spacing w:after="80"/>
              <w:jc w:val="right"/>
            </w:pPr>
            <w:r w:rsidRPr="00515E45">
              <w:t xml:space="preserve"> 3,656 </w:t>
            </w:r>
          </w:p>
        </w:tc>
        <w:tc>
          <w:tcPr>
            <w:tcW w:w="1275" w:type="dxa"/>
            <w:tcBorders>
              <w:top w:val="nil"/>
              <w:left w:val="nil"/>
              <w:bottom w:val="nil"/>
              <w:right w:val="nil"/>
            </w:tcBorders>
            <w:shd w:val="clear" w:color="000000" w:fill="FFFFFF"/>
            <w:noWrap/>
            <w:hideMark/>
          </w:tcPr>
          <w:p w14:paraId="76FB7962" w14:textId="78E0D33D" w:rsidR="00515E45" w:rsidRPr="00515E45" w:rsidRDefault="00515E45" w:rsidP="008377DD">
            <w:pPr>
              <w:pStyle w:val="ProjectListingProject"/>
              <w:spacing w:after="80"/>
              <w:jc w:val="right"/>
              <w:rPr>
                <w:b/>
                <w:bCs/>
              </w:rPr>
            </w:pPr>
            <w:r w:rsidRPr="00515E45">
              <w:rPr>
                <w:b/>
                <w:bCs/>
              </w:rPr>
              <w:t xml:space="preserve">4,005 </w:t>
            </w:r>
          </w:p>
        </w:tc>
      </w:tr>
      <w:tr w:rsidR="00515E45" w:rsidRPr="002718BF" w14:paraId="302DC701" w14:textId="77777777" w:rsidTr="00DE4E47">
        <w:tc>
          <w:tcPr>
            <w:tcW w:w="2975" w:type="dxa"/>
            <w:tcBorders>
              <w:top w:val="nil"/>
              <w:left w:val="nil"/>
              <w:bottom w:val="nil"/>
              <w:right w:val="nil"/>
            </w:tcBorders>
            <w:shd w:val="clear" w:color="000000" w:fill="FFFFFF"/>
            <w:hideMark/>
          </w:tcPr>
          <w:p w14:paraId="6C87F2BC" w14:textId="77777777" w:rsidR="00515E45" w:rsidRPr="00515E45" w:rsidRDefault="00515E45" w:rsidP="002718BF">
            <w:pPr>
              <w:pStyle w:val="ProjectListingProject"/>
              <w:spacing w:after="80"/>
            </w:pPr>
            <w:r w:rsidRPr="00515E45">
              <w:t>Goulburn Academy Critical Incident Response Training upgrade</w:t>
            </w:r>
          </w:p>
        </w:tc>
        <w:tc>
          <w:tcPr>
            <w:tcW w:w="1275" w:type="dxa"/>
            <w:tcBorders>
              <w:top w:val="nil"/>
              <w:left w:val="nil"/>
              <w:bottom w:val="nil"/>
              <w:right w:val="nil"/>
            </w:tcBorders>
            <w:shd w:val="clear" w:color="000000" w:fill="FFFFFF"/>
            <w:hideMark/>
          </w:tcPr>
          <w:p w14:paraId="3677FD66" w14:textId="77777777" w:rsidR="00515E45" w:rsidRPr="00515E45" w:rsidRDefault="00515E45" w:rsidP="002718BF">
            <w:pPr>
              <w:pStyle w:val="ProjectListingProject"/>
              <w:spacing w:after="80"/>
            </w:pPr>
            <w:r w:rsidRPr="00515E45">
              <w:t>Goulburn</w:t>
            </w:r>
          </w:p>
        </w:tc>
        <w:tc>
          <w:tcPr>
            <w:tcW w:w="709" w:type="dxa"/>
            <w:tcBorders>
              <w:top w:val="nil"/>
              <w:left w:val="nil"/>
              <w:bottom w:val="nil"/>
              <w:right w:val="nil"/>
            </w:tcBorders>
            <w:shd w:val="clear" w:color="000000" w:fill="FFFFFF"/>
            <w:hideMark/>
          </w:tcPr>
          <w:p w14:paraId="3441097F"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E162601"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2BCB82C" w14:textId="0C7EC0E0" w:rsidR="00515E45" w:rsidRPr="00515E45" w:rsidRDefault="00515E45" w:rsidP="0050733E">
            <w:pPr>
              <w:pStyle w:val="ProjectListingProject"/>
              <w:spacing w:after="80"/>
              <w:jc w:val="right"/>
            </w:pPr>
            <w:r w:rsidRPr="00515E45">
              <w:t xml:space="preserve"> 3,000 </w:t>
            </w:r>
          </w:p>
        </w:tc>
        <w:tc>
          <w:tcPr>
            <w:tcW w:w="1281" w:type="dxa"/>
            <w:tcBorders>
              <w:top w:val="nil"/>
              <w:left w:val="nil"/>
              <w:bottom w:val="nil"/>
              <w:right w:val="nil"/>
            </w:tcBorders>
            <w:shd w:val="clear" w:color="000000" w:fill="FFFFFF"/>
            <w:noWrap/>
            <w:hideMark/>
          </w:tcPr>
          <w:p w14:paraId="4CF25895" w14:textId="2971DB76" w:rsidR="00515E45" w:rsidRPr="00515E45" w:rsidRDefault="00515E45" w:rsidP="0050733E">
            <w:pPr>
              <w:pStyle w:val="ProjectListingProject"/>
              <w:spacing w:after="80"/>
              <w:jc w:val="right"/>
            </w:pPr>
            <w:r w:rsidRPr="00515E45">
              <w:t xml:space="preserve"> 43 </w:t>
            </w:r>
          </w:p>
        </w:tc>
        <w:tc>
          <w:tcPr>
            <w:tcW w:w="1275" w:type="dxa"/>
            <w:tcBorders>
              <w:top w:val="nil"/>
              <w:left w:val="nil"/>
              <w:bottom w:val="nil"/>
              <w:right w:val="nil"/>
            </w:tcBorders>
            <w:shd w:val="clear" w:color="000000" w:fill="FFFFFF"/>
            <w:noWrap/>
            <w:hideMark/>
          </w:tcPr>
          <w:p w14:paraId="083D3BDA" w14:textId="41CF4B60" w:rsidR="00515E45" w:rsidRPr="00515E45" w:rsidRDefault="00515E45" w:rsidP="008377DD">
            <w:pPr>
              <w:pStyle w:val="ProjectListingProject"/>
              <w:spacing w:after="80"/>
              <w:jc w:val="right"/>
              <w:rPr>
                <w:b/>
                <w:bCs/>
              </w:rPr>
            </w:pPr>
            <w:r w:rsidRPr="00515E45">
              <w:rPr>
                <w:b/>
                <w:bCs/>
              </w:rPr>
              <w:t xml:space="preserve"> 1,500 </w:t>
            </w:r>
          </w:p>
        </w:tc>
      </w:tr>
      <w:tr w:rsidR="00515E45" w:rsidRPr="002718BF" w14:paraId="46CF8129" w14:textId="77777777" w:rsidTr="00DE4E47">
        <w:tc>
          <w:tcPr>
            <w:tcW w:w="2975" w:type="dxa"/>
            <w:tcBorders>
              <w:top w:val="nil"/>
              <w:left w:val="nil"/>
              <w:bottom w:val="nil"/>
              <w:right w:val="nil"/>
            </w:tcBorders>
            <w:shd w:val="clear" w:color="000000" w:fill="FFFFFF"/>
            <w:hideMark/>
          </w:tcPr>
          <w:p w14:paraId="67383CAA" w14:textId="77777777" w:rsidR="00515E45" w:rsidRPr="00515E45" w:rsidRDefault="00515E45" w:rsidP="002718BF">
            <w:pPr>
              <w:pStyle w:val="ProjectListingProject"/>
              <w:spacing w:after="80"/>
            </w:pPr>
            <w:r w:rsidRPr="00515E45">
              <w:t>Goulburn Academy Gym and Recreation Centre</w:t>
            </w:r>
          </w:p>
        </w:tc>
        <w:tc>
          <w:tcPr>
            <w:tcW w:w="1275" w:type="dxa"/>
            <w:tcBorders>
              <w:top w:val="nil"/>
              <w:left w:val="nil"/>
              <w:bottom w:val="nil"/>
              <w:right w:val="nil"/>
            </w:tcBorders>
            <w:shd w:val="clear" w:color="000000" w:fill="FFFFFF"/>
            <w:hideMark/>
          </w:tcPr>
          <w:p w14:paraId="737C34A6" w14:textId="77777777" w:rsidR="00515E45" w:rsidRPr="00515E45" w:rsidRDefault="00515E45" w:rsidP="002718BF">
            <w:pPr>
              <w:pStyle w:val="ProjectListingProject"/>
              <w:spacing w:after="80"/>
            </w:pPr>
            <w:r w:rsidRPr="00515E45">
              <w:t>Goulburn</w:t>
            </w:r>
          </w:p>
        </w:tc>
        <w:tc>
          <w:tcPr>
            <w:tcW w:w="709" w:type="dxa"/>
            <w:tcBorders>
              <w:top w:val="nil"/>
              <w:left w:val="nil"/>
              <w:bottom w:val="nil"/>
              <w:right w:val="nil"/>
            </w:tcBorders>
            <w:shd w:val="clear" w:color="000000" w:fill="FFFFFF"/>
            <w:hideMark/>
          </w:tcPr>
          <w:p w14:paraId="7EFCBDE9"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10E8C5B"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662B4A82" w14:textId="763946BD" w:rsidR="00515E45" w:rsidRPr="00515E45" w:rsidRDefault="00515E45" w:rsidP="0050733E">
            <w:pPr>
              <w:pStyle w:val="ProjectListingProject"/>
              <w:spacing w:after="80"/>
              <w:jc w:val="right"/>
            </w:pPr>
            <w:r w:rsidRPr="00515E45">
              <w:t xml:space="preserve">5,450 </w:t>
            </w:r>
          </w:p>
        </w:tc>
        <w:tc>
          <w:tcPr>
            <w:tcW w:w="1281" w:type="dxa"/>
            <w:tcBorders>
              <w:top w:val="nil"/>
              <w:left w:val="nil"/>
              <w:bottom w:val="nil"/>
              <w:right w:val="nil"/>
            </w:tcBorders>
            <w:shd w:val="clear" w:color="000000" w:fill="FFFFFF"/>
            <w:noWrap/>
            <w:hideMark/>
          </w:tcPr>
          <w:p w14:paraId="25D65A0F" w14:textId="320035ED" w:rsidR="00515E45" w:rsidRPr="00515E45" w:rsidRDefault="00515E45" w:rsidP="0050733E">
            <w:pPr>
              <w:pStyle w:val="ProjectListingProject"/>
              <w:spacing w:after="80"/>
              <w:jc w:val="right"/>
            </w:pPr>
            <w:r w:rsidRPr="00515E45">
              <w:t xml:space="preserve">134 </w:t>
            </w:r>
          </w:p>
        </w:tc>
        <w:tc>
          <w:tcPr>
            <w:tcW w:w="1275" w:type="dxa"/>
            <w:tcBorders>
              <w:top w:val="nil"/>
              <w:left w:val="nil"/>
              <w:bottom w:val="nil"/>
              <w:right w:val="nil"/>
            </w:tcBorders>
            <w:shd w:val="clear" w:color="000000" w:fill="FFFFFF"/>
            <w:noWrap/>
            <w:hideMark/>
          </w:tcPr>
          <w:p w14:paraId="2B49BC74" w14:textId="10918802" w:rsidR="00515E45" w:rsidRPr="00515E45" w:rsidRDefault="00515E45" w:rsidP="008377DD">
            <w:pPr>
              <w:pStyle w:val="ProjectListingProject"/>
              <w:spacing w:after="80"/>
              <w:jc w:val="right"/>
              <w:rPr>
                <w:b/>
                <w:bCs/>
              </w:rPr>
            </w:pPr>
            <w:r w:rsidRPr="00515E45">
              <w:rPr>
                <w:b/>
                <w:bCs/>
              </w:rPr>
              <w:t xml:space="preserve">4,700 </w:t>
            </w:r>
          </w:p>
        </w:tc>
      </w:tr>
      <w:tr w:rsidR="00515E45" w:rsidRPr="002718BF" w14:paraId="138861AE" w14:textId="77777777" w:rsidTr="00DE4E47">
        <w:tc>
          <w:tcPr>
            <w:tcW w:w="2975" w:type="dxa"/>
            <w:tcBorders>
              <w:top w:val="nil"/>
              <w:left w:val="nil"/>
              <w:bottom w:val="nil"/>
              <w:right w:val="nil"/>
            </w:tcBorders>
            <w:shd w:val="clear" w:color="000000" w:fill="FFFFFF"/>
            <w:hideMark/>
          </w:tcPr>
          <w:p w14:paraId="219AE5A0" w14:textId="77777777" w:rsidR="00515E45" w:rsidRPr="00515E45" w:rsidRDefault="00515E45" w:rsidP="002718BF">
            <w:pPr>
              <w:pStyle w:val="ProjectListingProject"/>
              <w:spacing w:after="80"/>
            </w:pPr>
            <w:r w:rsidRPr="00515E45">
              <w:t>Goulburn Police Station</w:t>
            </w:r>
          </w:p>
        </w:tc>
        <w:tc>
          <w:tcPr>
            <w:tcW w:w="1275" w:type="dxa"/>
            <w:tcBorders>
              <w:top w:val="nil"/>
              <w:left w:val="nil"/>
              <w:bottom w:val="nil"/>
              <w:right w:val="nil"/>
            </w:tcBorders>
            <w:shd w:val="clear" w:color="000000" w:fill="FFFFFF"/>
            <w:hideMark/>
          </w:tcPr>
          <w:p w14:paraId="4E67FBE6" w14:textId="77777777" w:rsidR="00515E45" w:rsidRPr="00515E45" w:rsidRDefault="00515E45" w:rsidP="002718BF">
            <w:pPr>
              <w:pStyle w:val="ProjectListingProject"/>
              <w:spacing w:after="80"/>
            </w:pPr>
            <w:r w:rsidRPr="00515E45">
              <w:t>Goulburn</w:t>
            </w:r>
          </w:p>
        </w:tc>
        <w:tc>
          <w:tcPr>
            <w:tcW w:w="709" w:type="dxa"/>
            <w:tcBorders>
              <w:top w:val="nil"/>
              <w:left w:val="nil"/>
              <w:bottom w:val="nil"/>
              <w:right w:val="nil"/>
            </w:tcBorders>
            <w:shd w:val="clear" w:color="000000" w:fill="FFFFFF"/>
            <w:hideMark/>
          </w:tcPr>
          <w:p w14:paraId="0637790E" w14:textId="77777777" w:rsidR="00515E45" w:rsidRPr="00515E45" w:rsidRDefault="00515E45" w:rsidP="0050733E">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192BC10A"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3E9963E4" w14:textId="19C085BE" w:rsidR="00515E45" w:rsidRPr="00515E45" w:rsidRDefault="00515E45" w:rsidP="0050733E">
            <w:pPr>
              <w:pStyle w:val="ProjectListingProject"/>
              <w:spacing w:after="80"/>
              <w:jc w:val="right"/>
            </w:pPr>
            <w:r w:rsidRPr="00515E45">
              <w:t xml:space="preserve"> 25,000 </w:t>
            </w:r>
          </w:p>
        </w:tc>
        <w:tc>
          <w:tcPr>
            <w:tcW w:w="1281" w:type="dxa"/>
            <w:tcBorders>
              <w:top w:val="nil"/>
              <w:left w:val="nil"/>
              <w:bottom w:val="nil"/>
              <w:right w:val="nil"/>
            </w:tcBorders>
            <w:shd w:val="clear" w:color="000000" w:fill="FFFFFF"/>
            <w:noWrap/>
            <w:hideMark/>
          </w:tcPr>
          <w:p w14:paraId="1D99F1B4" w14:textId="58D13F8A" w:rsidR="00515E45" w:rsidRPr="00515E45" w:rsidRDefault="00515E45" w:rsidP="0050733E">
            <w:pPr>
              <w:pStyle w:val="ProjectListingProject"/>
              <w:spacing w:after="80"/>
              <w:jc w:val="right"/>
            </w:pPr>
            <w:r w:rsidRPr="00515E45">
              <w:t xml:space="preserve">1,701 </w:t>
            </w:r>
          </w:p>
        </w:tc>
        <w:tc>
          <w:tcPr>
            <w:tcW w:w="1275" w:type="dxa"/>
            <w:tcBorders>
              <w:top w:val="nil"/>
              <w:left w:val="nil"/>
              <w:bottom w:val="nil"/>
              <w:right w:val="nil"/>
            </w:tcBorders>
            <w:shd w:val="clear" w:color="000000" w:fill="FFFFFF"/>
            <w:noWrap/>
            <w:hideMark/>
          </w:tcPr>
          <w:p w14:paraId="35DA51FF" w14:textId="4A8BEC49" w:rsidR="00515E45" w:rsidRPr="00515E45" w:rsidRDefault="00515E45" w:rsidP="008377DD">
            <w:pPr>
              <w:pStyle w:val="ProjectListingProject"/>
              <w:spacing w:after="80"/>
              <w:jc w:val="right"/>
              <w:rPr>
                <w:b/>
                <w:bCs/>
              </w:rPr>
            </w:pPr>
            <w:r w:rsidRPr="00515E45">
              <w:rPr>
                <w:b/>
                <w:bCs/>
              </w:rPr>
              <w:t xml:space="preserve"> 8,921 </w:t>
            </w:r>
          </w:p>
        </w:tc>
      </w:tr>
      <w:tr w:rsidR="00515E45" w:rsidRPr="002718BF" w14:paraId="08561CF9" w14:textId="77777777" w:rsidTr="00DE4E47">
        <w:tc>
          <w:tcPr>
            <w:tcW w:w="2975" w:type="dxa"/>
            <w:tcBorders>
              <w:top w:val="nil"/>
              <w:left w:val="nil"/>
              <w:bottom w:val="nil"/>
              <w:right w:val="nil"/>
            </w:tcBorders>
            <w:shd w:val="clear" w:color="000000" w:fill="FFFFFF"/>
            <w:hideMark/>
          </w:tcPr>
          <w:p w14:paraId="721812F8" w14:textId="77777777" w:rsidR="00515E45" w:rsidRPr="00515E45" w:rsidRDefault="00515E45" w:rsidP="002718BF">
            <w:pPr>
              <w:pStyle w:val="ProjectListingProject"/>
              <w:spacing w:after="80"/>
            </w:pPr>
            <w:r w:rsidRPr="00515E45">
              <w:t>Integrated Biometric Platform</w:t>
            </w:r>
          </w:p>
        </w:tc>
        <w:tc>
          <w:tcPr>
            <w:tcW w:w="1275" w:type="dxa"/>
            <w:tcBorders>
              <w:top w:val="nil"/>
              <w:left w:val="nil"/>
              <w:bottom w:val="nil"/>
              <w:right w:val="nil"/>
            </w:tcBorders>
            <w:shd w:val="clear" w:color="000000" w:fill="FFFFFF"/>
            <w:hideMark/>
          </w:tcPr>
          <w:p w14:paraId="209CAE3B"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5D4C3E8"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E6C7725"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62239471" w14:textId="76D9207D" w:rsidR="00515E45" w:rsidRPr="00515E45" w:rsidRDefault="00515E45" w:rsidP="0050733E">
            <w:pPr>
              <w:pStyle w:val="ProjectListingProject"/>
              <w:spacing w:after="80"/>
              <w:jc w:val="right"/>
            </w:pPr>
            <w:r w:rsidRPr="00515E45">
              <w:t xml:space="preserve">13,751 </w:t>
            </w:r>
          </w:p>
        </w:tc>
        <w:tc>
          <w:tcPr>
            <w:tcW w:w="1281" w:type="dxa"/>
            <w:tcBorders>
              <w:top w:val="nil"/>
              <w:left w:val="nil"/>
              <w:bottom w:val="nil"/>
              <w:right w:val="nil"/>
            </w:tcBorders>
            <w:shd w:val="clear" w:color="000000" w:fill="FFFFFF"/>
            <w:noWrap/>
            <w:hideMark/>
          </w:tcPr>
          <w:p w14:paraId="0A029044" w14:textId="59EFDA6F" w:rsidR="00515E45" w:rsidRPr="00515E45" w:rsidRDefault="00515E45" w:rsidP="0050733E">
            <w:pPr>
              <w:pStyle w:val="ProjectListingProject"/>
              <w:spacing w:after="80"/>
              <w:jc w:val="right"/>
            </w:pPr>
            <w:r w:rsidRPr="00515E45">
              <w:t xml:space="preserve">226 </w:t>
            </w:r>
          </w:p>
        </w:tc>
        <w:tc>
          <w:tcPr>
            <w:tcW w:w="1275" w:type="dxa"/>
            <w:tcBorders>
              <w:top w:val="nil"/>
              <w:left w:val="nil"/>
              <w:bottom w:val="nil"/>
              <w:right w:val="nil"/>
            </w:tcBorders>
            <w:shd w:val="clear" w:color="000000" w:fill="FFFFFF"/>
            <w:noWrap/>
            <w:hideMark/>
          </w:tcPr>
          <w:p w14:paraId="1F6532AF" w14:textId="28AA447A" w:rsidR="00515E45" w:rsidRPr="00515E45" w:rsidRDefault="00515E45" w:rsidP="008377DD">
            <w:pPr>
              <w:pStyle w:val="ProjectListingProject"/>
              <w:spacing w:after="80"/>
              <w:jc w:val="right"/>
              <w:rPr>
                <w:b/>
                <w:bCs/>
              </w:rPr>
            </w:pPr>
            <w:r w:rsidRPr="00515E45">
              <w:rPr>
                <w:b/>
                <w:bCs/>
              </w:rPr>
              <w:t xml:space="preserve"> 1,850 </w:t>
            </w:r>
          </w:p>
        </w:tc>
      </w:tr>
      <w:tr w:rsidR="00515E45" w:rsidRPr="002718BF" w14:paraId="7172FCFF" w14:textId="77777777" w:rsidTr="00DE4E47">
        <w:tc>
          <w:tcPr>
            <w:tcW w:w="2975" w:type="dxa"/>
            <w:tcBorders>
              <w:top w:val="nil"/>
              <w:left w:val="nil"/>
              <w:bottom w:val="nil"/>
              <w:right w:val="nil"/>
            </w:tcBorders>
            <w:shd w:val="clear" w:color="000000" w:fill="FFFFFF"/>
            <w:hideMark/>
          </w:tcPr>
          <w:p w14:paraId="6AA2352D" w14:textId="77777777" w:rsidR="00515E45" w:rsidRPr="00515E45" w:rsidRDefault="00515E45" w:rsidP="002718BF">
            <w:pPr>
              <w:pStyle w:val="ProjectListingProject"/>
              <w:spacing w:after="80"/>
            </w:pPr>
            <w:r w:rsidRPr="00515E45">
              <w:t>Integrated Connected Officer</w:t>
            </w:r>
          </w:p>
        </w:tc>
        <w:tc>
          <w:tcPr>
            <w:tcW w:w="1275" w:type="dxa"/>
            <w:tcBorders>
              <w:top w:val="nil"/>
              <w:left w:val="nil"/>
              <w:bottom w:val="nil"/>
              <w:right w:val="nil"/>
            </w:tcBorders>
            <w:shd w:val="clear" w:color="000000" w:fill="FFFFFF"/>
            <w:hideMark/>
          </w:tcPr>
          <w:p w14:paraId="6BDEEC71"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22196DF"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DA5D18A" w14:textId="77777777" w:rsidR="00515E45" w:rsidRPr="00515E45" w:rsidRDefault="00515E45" w:rsidP="0050733E">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1D645D86" w14:textId="619BC1A5" w:rsidR="00515E45" w:rsidRPr="00515E45" w:rsidRDefault="00515E45" w:rsidP="0050733E">
            <w:pPr>
              <w:pStyle w:val="ProjectListingProject"/>
              <w:spacing w:after="80"/>
              <w:jc w:val="right"/>
            </w:pPr>
            <w:r w:rsidRPr="00515E45">
              <w:t xml:space="preserve">96,321 </w:t>
            </w:r>
          </w:p>
        </w:tc>
        <w:tc>
          <w:tcPr>
            <w:tcW w:w="1281" w:type="dxa"/>
            <w:tcBorders>
              <w:top w:val="nil"/>
              <w:left w:val="nil"/>
              <w:bottom w:val="nil"/>
              <w:right w:val="nil"/>
            </w:tcBorders>
            <w:shd w:val="clear" w:color="000000" w:fill="FFFFFF"/>
            <w:noWrap/>
            <w:hideMark/>
          </w:tcPr>
          <w:p w14:paraId="2E648E9C" w14:textId="2F60B14E" w:rsidR="00515E45" w:rsidRPr="00515E45" w:rsidRDefault="00515E45" w:rsidP="0050733E">
            <w:pPr>
              <w:pStyle w:val="ProjectListingProject"/>
              <w:spacing w:after="80"/>
              <w:jc w:val="right"/>
            </w:pPr>
            <w:r w:rsidRPr="00515E45">
              <w:t xml:space="preserve">14,505 </w:t>
            </w:r>
          </w:p>
        </w:tc>
        <w:tc>
          <w:tcPr>
            <w:tcW w:w="1275" w:type="dxa"/>
            <w:tcBorders>
              <w:top w:val="nil"/>
              <w:left w:val="nil"/>
              <w:bottom w:val="nil"/>
              <w:right w:val="nil"/>
            </w:tcBorders>
            <w:shd w:val="clear" w:color="000000" w:fill="FFFFFF"/>
            <w:noWrap/>
            <w:hideMark/>
          </w:tcPr>
          <w:p w14:paraId="62BFC199" w14:textId="512C2461" w:rsidR="00515E45" w:rsidRPr="00515E45" w:rsidRDefault="00515E45" w:rsidP="008377DD">
            <w:pPr>
              <w:pStyle w:val="ProjectListingProject"/>
              <w:spacing w:after="80"/>
              <w:jc w:val="right"/>
              <w:rPr>
                <w:b/>
                <w:bCs/>
              </w:rPr>
            </w:pPr>
            <w:r w:rsidRPr="00515E45">
              <w:rPr>
                <w:b/>
                <w:bCs/>
              </w:rPr>
              <w:t xml:space="preserve"> 18,085 </w:t>
            </w:r>
          </w:p>
        </w:tc>
      </w:tr>
      <w:tr w:rsidR="00515E45" w:rsidRPr="002718BF" w14:paraId="62C37A57" w14:textId="77777777" w:rsidTr="00DE4E47">
        <w:tc>
          <w:tcPr>
            <w:tcW w:w="2975" w:type="dxa"/>
            <w:tcBorders>
              <w:top w:val="nil"/>
              <w:left w:val="nil"/>
              <w:bottom w:val="nil"/>
              <w:right w:val="nil"/>
            </w:tcBorders>
            <w:shd w:val="clear" w:color="000000" w:fill="FFFFFF"/>
            <w:hideMark/>
          </w:tcPr>
          <w:p w14:paraId="6360AA7C" w14:textId="77777777" w:rsidR="00515E45" w:rsidRPr="00515E45" w:rsidRDefault="00515E45" w:rsidP="002718BF">
            <w:pPr>
              <w:pStyle w:val="ProjectListingProject"/>
              <w:spacing w:after="80"/>
            </w:pPr>
            <w:r w:rsidRPr="00515E45">
              <w:t>Integrated Policing Operations System</w:t>
            </w:r>
          </w:p>
        </w:tc>
        <w:tc>
          <w:tcPr>
            <w:tcW w:w="1275" w:type="dxa"/>
            <w:tcBorders>
              <w:top w:val="nil"/>
              <w:left w:val="nil"/>
              <w:bottom w:val="nil"/>
              <w:right w:val="nil"/>
            </w:tcBorders>
            <w:shd w:val="clear" w:color="000000" w:fill="FFFFFF"/>
            <w:hideMark/>
          </w:tcPr>
          <w:p w14:paraId="0E794DF6"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EB093F5" w14:textId="77777777" w:rsidR="00515E45" w:rsidRPr="00515E45" w:rsidRDefault="00515E45" w:rsidP="0050733E">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372903AF" w14:textId="77777777" w:rsidR="00515E45" w:rsidRPr="00515E45" w:rsidRDefault="00515E45" w:rsidP="0050733E">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3B7F16B5"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596F832" w14:textId="44DAC77D" w:rsidR="00515E45" w:rsidRPr="00515E45" w:rsidRDefault="00515E45" w:rsidP="0050733E">
            <w:pPr>
              <w:pStyle w:val="ProjectListingProject"/>
              <w:spacing w:after="80"/>
              <w:jc w:val="right"/>
            </w:pPr>
            <w:r w:rsidRPr="00515E45">
              <w:t xml:space="preserve"> 68,967 </w:t>
            </w:r>
          </w:p>
        </w:tc>
        <w:tc>
          <w:tcPr>
            <w:tcW w:w="1275" w:type="dxa"/>
            <w:tcBorders>
              <w:top w:val="nil"/>
              <w:left w:val="nil"/>
              <w:bottom w:val="nil"/>
              <w:right w:val="nil"/>
            </w:tcBorders>
            <w:shd w:val="clear" w:color="000000" w:fill="FFFFFF"/>
            <w:noWrap/>
            <w:hideMark/>
          </w:tcPr>
          <w:p w14:paraId="5BBC52DB" w14:textId="0F9B9062" w:rsidR="00515E45" w:rsidRPr="00515E45" w:rsidRDefault="00515E45" w:rsidP="008377DD">
            <w:pPr>
              <w:pStyle w:val="ProjectListingProject"/>
              <w:spacing w:after="80"/>
              <w:jc w:val="right"/>
              <w:rPr>
                <w:b/>
                <w:bCs/>
              </w:rPr>
            </w:pPr>
            <w:r w:rsidRPr="00515E45">
              <w:rPr>
                <w:b/>
                <w:bCs/>
              </w:rPr>
              <w:t xml:space="preserve"> 51,883 </w:t>
            </w:r>
          </w:p>
        </w:tc>
      </w:tr>
      <w:tr w:rsidR="00515E45" w:rsidRPr="002718BF" w14:paraId="61106F13" w14:textId="77777777" w:rsidTr="00DE4E47">
        <w:tc>
          <w:tcPr>
            <w:tcW w:w="2975" w:type="dxa"/>
            <w:tcBorders>
              <w:top w:val="nil"/>
              <w:left w:val="nil"/>
              <w:bottom w:val="nil"/>
              <w:right w:val="nil"/>
            </w:tcBorders>
            <w:shd w:val="clear" w:color="000000" w:fill="FFFFFF"/>
            <w:hideMark/>
          </w:tcPr>
          <w:p w14:paraId="00395332" w14:textId="77777777" w:rsidR="00515E45" w:rsidRPr="00515E45" w:rsidRDefault="00515E45" w:rsidP="002718BF">
            <w:pPr>
              <w:pStyle w:val="ProjectListingProject"/>
              <w:spacing w:after="80"/>
            </w:pPr>
            <w:r w:rsidRPr="00515E45">
              <w:t>Jindabyne Area Police Stations Program</w:t>
            </w:r>
          </w:p>
        </w:tc>
        <w:tc>
          <w:tcPr>
            <w:tcW w:w="1275" w:type="dxa"/>
            <w:tcBorders>
              <w:top w:val="nil"/>
              <w:left w:val="nil"/>
              <w:bottom w:val="nil"/>
              <w:right w:val="nil"/>
            </w:tcBorders>
            <w:shd w:val="clear" w:color="000000" w:fill="FFFFFF"/>
            <w:hideMark/>
          </w:tcPr>
          <w:p w14:paraId="323954BF" w14:textId="77777777" w:rsidR="00515E45" w:rsidRPr="00515E45" w:rsidRDefault="00515E45" w:rsidP="002718BF">
            <w:pPr>
              <w:pStyle w:val="ProjectListingProject"/>
              <w:spacing w:after="80"/>
            </w:pPr>
            <w:r w:rsidRPr="00515E45">
              <w:t>Jindabyne</w:t>
            </w:r>
          </w:p>
        </w:tc>
        <w:tc>
          <w:tcPr>
            <w:tcW w:w="709" w:type="dxa"/>
            <w:tcBorders>
              <w:top w:val="nil"/>
              <w:left w:val="nil"/>
              <w:bottom w:val="nil"/>
              <w:right w:val="nil"/>
            </w:tcBorders>
            <w:shd w:val="clear" w:color="000000" w:fill="FFFFFF"/>
            <w:hideMark/>
          </w:tcPr>
          <w:p w14:paraId="5C74E3FA" w14:textId="77777777" w:rsidR="00515E45" w:rsidRPr="00515E45" w:rsidRDefault="00515E45" w:rsidP="0050733E">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0B5AC5B7"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45FB36E" w14:textId="2B7ED96D" w:rsidR="00515E45" w:rsidRPr="00515E45" w:rsidRDefault="00515E45" w:rsidP="0050733E">
            <w:pPr>
              <w:pStyle w:val="ProjectListingProject"/>
              <w:spacing w:after="80"/>
              <w:jc w:val="right"/>
            </w:pPr>
            <w:r w:rsidRPr="00515E45">
              <w:t xml:space="preserve">14,000 </w:t>
            </w:r>
          </w:p>
        </w:tc>
        <w:tc>
          <w:tcPr>
            <w:tcW w:w="1281" w:type="dxa"/>
            <w:tcBorders>
              <w:top w:val="nil"/>
              <w:left w:val="nil"/>
              <w:bottom w:val="nil"/>
              <w:right w:val="nil"/>
            </w:tcBorders>
            <w:shd w:val="clear" w:color="000000" w:fill="FFFFFF"/>
            <w:noWrap/>
            <w:hideMark/>
          </w:tcPr>
          <w:p w14:paraId="56735468" w14:textId="3AE932B0" w:rsidR="00515E45" w:rsidRPr="00515E45" w:rsidRDefault="00515E45" w:rsidP="0050733E">
            <w:pPr>
              <w:pStyle w:val="ProjectListingProject"/>
              <w:spacing w:after="80"/>
              <w:jc w:val="right"/>
            </w:pPr>
            <w:r w:rsidRPr="00515E45">
              <w:t xml:space="preserve">11,970 </w:t>
            </w:r>
          </w:p>
        </w:tc>
        <w:tc>
          <w:tcPr>
            <w:tcW w:w="1275" w:type="dxa"/>
            <w:tcBorders>
              <w:top w:val="nil"/>
              <w:left w:val="nil"/>
              <w:bottom w:val="nil"/>
              <w:right w:val="nil"/>
            </w:tcBorders>
            <w:shd w:val="clear" w:color="000000" w:fill="FFFFFF"/>
            <w:noWrap/>
            <w:hideMark/>
          </w:tcPr>
          <w:p w14:paraId="217A04A2" w14:textId="4EA4E7FD" w:rsidR="00515E45" w:rsidRPr="00515E45" w:rsidRDefault="00515E45" w:rsidP="008377DD">
            <w:pPr>
              <w:pStyle w:val="ProjectListingProject"/>
              <w:spacing w:after="80"/>
              <w:jc w:val="right"/>
              <w:rPr>
                <w:b/>
                <w:bCs/>
              </w:rPr>
            </w:pPr>
            <w:r w:rsidRPr="00515E45">
              <w:rPr>
                <w:b/>
                <w:bCs/>
              </w:rPr>
              <w:t xml:space="preserve">2,030 </w:t>
            </w:r>
          </w:p>
        </w:tc>
      </w:tr>
      <w:tr w:rsidR="00515E45" w:rsidRPr="002718BF" w14:paraId="5E908FEA" w14:textId="77777777" w:rsidTr="00DE4E47">
        <w:tc>
          <w:tcPr>
            <w:tcW w:w="2975" w:type="dxa"/>
            <w:tcBorders>
              <w:top w:val="nil"/>
              <w:left w:val="nil"/>
              <w:bottom w:val="nil"/>
              <w:right w:val="nil"/>
            </w:tcBorders>
            <w:shd w:val="clear" w:color="000000" w:fill="FFFFFF"/>
            <w:hideMark/>
          </w:tcPr>
          <w:p w14:paraId="4E821CE5" w14:textId="77777777" w:rsidR="00515E45" w:rsidRPr="00515E45" w:rsidRDefault="00515E45" w:rsidP="002718BF">
            <w:pPr>
              <w:pStyle w:val="ProjectListingProject"/>
              <w:spacing w:after="80"/>
            </w:pPr>
            <w:r w:rsidRPr="00515E45">
              <w:t>Law Enforcement Monitoring Facility</w:t>
            </w:r>
          </w:p>
        </w:tc>
        <w:tc>
          <w:tcPr>
            <w:tcW w:w="1275" w:type="dxa"/>
            <w:tcBorders>
              <w:top w:val="nil"/>
              <w:left w:val="nil"/>
              <w:bottom w:val="nil"/>
              <w:right w:val="nil"/>
            </w:tcBorders>
            <w:shd w:val="clear" w:color="000000" w:fill="FFFFFF"/>
            <w:hideMark/>
          </w:tcPr>
          <w:p w14:paraId="709B53BB"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1E82546" w14:textId="77777777" w:rsidR="00515E45" w:rsidRPr="00515E45" w:rsidRDefault="00515E45" w:rsidP="0050733E">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11EA971E"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6FB42593" w14:textId="570F8E73" w:rsidR="00515E45" w:rsidRPr="00515E45" w:rsidRDefault="00515E45" w:rsidP="0050733E">
            <w:pPr>
              <w:pStyle w:val="ProjectListingProject"/>
              <w:spacing w:after="80"/>
              <w:jc w:val="right"/>
            </w:pPr>
            <w:r w:rsidRPr="00515E45">
              <w:t xml:space="preserve"> 27,007 </w:t>
            </w:r>
          </w:p>
        </w:tc>
        <w:tc>
          <w:tcPr>
            <w:tcW w:w="1281" w:type="dxa"/>
            <w:tcBorders>
              <w:top w:val="nil"/>
              <w:left w:val="nil"/>
              <w:bottom w:val="nil"/>
              <w:right w:val="nil"/>
            </w:tcBorders>
            <w:shd w:val="clear" w:color="000000" w:fill="FFFFFF"/>
            <w:noWrap/>
            <w:hideMark/>
          </w:tcPr>
          <w:p w14:paraId="6D1263C6" w14:textId="3C67E724" w:rsidR="00515E45" w:rsidRPr="00515E45" w:rsidRDefault="00515E45" w:rsidP="0050733E">
            <w:pPr>
              <w:pStyle w:val="ProjectListingProject"/>
              <w:spacing w:after="80"/>
              <w:jc w:val="right"/>
            </w:pPr>
            <w:r w:rsidRPr="00515E45">
              <w:t xml:space="preserve">14,539 </w:t>
            </w:r>
          </w:p>
        </w:tc>
        <w:tc>
          <w:tcPr>
            <w:tcW w:w="1275" w:type="dxa"/>
            <w:tcBorders>
              <w:top w:val="nil"/>
              <w:left w:val="nil"/>
              <w:bottom w:val="nil"/>
              <w:right w:val="nil"/>
            </w:tcBorders>
            <w:shd w:val="clear" w:color="000000" w:fill="FFFFFF"/>
            <w:noWrap/>
            <w:hideMark/>
          </w:tcPr>
          <w:p w14:paraId="758A8801" w14:textId="459D28F8" w:rsidR="00515E45" w:rsidRPr="00515E45" w:rsidRDefault="00515E45" w:rsidP="008377DD">
            <w:pPr>
              <w:pStyle w:val="ProjectListingProject"/>
              <w:spacing w:after="80"/>
              <w:jc w:val="right"/>
              <w:rPr>
                <w:b/>
                <w:bCs/>
              </w:rPr>
            </w:pPr>
            <w:r w:rsidRPr="00515E45">
              <w:rPr>
                <w:b/>
                <w:bCs/>
              </w:rPr>
              <w:t xml:space="preserve">11,791 </w:t>
            </w:r>
          </w:p>
        </w:tc>
      </w:tr>
      <w:tr w:rsidR="00515E45" w:rsidRPr="002718BF" w14:paraId="003F9AE7" w14:textId="77777777" w:rsidTr="00DE4E47">
        <w:tc>
          <w:tcPr>
            <w:tcW w:w="2975" w:type="dxa"/>
            <w:tcBorders>
              <w:top w:val="nil"/>
              <w:left w:val="nil"/>
              <w:bottom w:val="nil"/>
              <w:right w:val="nil"/>
            </w:tcBorders>
            <w:shd w:val="clear" w:color="000000" w:fill="FFFFFF"/>
            <w:hideMark/>
          </w:tcPr>
          <w:p w14:paraId="6AEDE018" w14:textId="77777777" w:rsidR="00515E45" w:rsidRPr="00515E45" w:rsidRDefault="00515E45" w:rsidP="002718BF">
            <w:pPr>
              <w:pStyle w:val="ProjectListingProject"/>
              <w:spacing w:after="80"/>
            </w:pPr>
            <w:r w:rsidRPr="00515E45">
              <w:t>Marine Vessel Replacement Program – Phase 2</w:t>
            </w:r>
          </w:p>
        </w:tc>
        <w:tc>
          <w:tcPr>
            <w:tcW w:w="1275" w:type="dxa"/>
            <w:tcBorders>
              <w:top w:val="nil"/>
              <w:left w:val="nil"/>
              <w:bottom w:val="nil"/>
              <w:right w:val="nil"/>
            </w:tcBorders>
            <w:shd w:val="clear" w:color="000000" w:fill="FFFFFF"/>
            <w:hideMark/>
          </w:tcPr>
          <w:p w14:paraId="42BADBA0"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58859FA" w14:textId="77777777" w:rsidR="00515E45" w:rsidRPr="00515E45" w:rsidRDefault="00515E45" w:rsidP="0050733E">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2AF07EEC"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6741F8ED" w14:textId="791B20EC" w:rsidR="00515E45" w:rsidRPr="00515E45" w:rsidRDefault="00515E45" w:rsidP="0050733E">
            <w:pPr>
              <w:pStyle w:val="ProjectListingProject"/>
              <w:spacing w:after="80"/>
              <w:jc w:val="right"/>
            </w:pPr>
            <w:r w:rsidRPr="00515E45">
              <w:t xml:space="preserve">18,918 </w:t>
            </w:r>
          </w:p>
        </w:tc>
        <w:tc>
          <w:tcPr>
            <w:tcW w:w="1281" w:type="dxa"/>
            <w:tcBorders>
              <w:top w:val="nil"/>
              <w:left w:val="nil"/>
              <w:bottom w:val="nil"/>
              <w:right w:val="nil"/>
            </w:tcBorders>
            <w:shd w:val="clear" w:color="000000" w:fill="FFFFFF"/>
            <w:noWrap/>
            <w:hideMark/>
          </w:tcPr>
          <w:p w14:paraId="68F78A17" w14:textId="6DD6C708" w:rsidR="00515E45" w:rsidRPr="00515E45" w:rsidRDefault="00515E45" w:rsidP="0050733E">
            <w:pPr>
              <w:pStyle w:val="ProjectListingProject"/>
              <w:spacing w:after="80"/>
              <w:jc w:val="right"/>
            </w:pPr>
            <w:r w:rsidRPr="00515E45">
              <w:t xml:space="preserve"> 2,635 </w:t>
            </w:r>
          </w:p>
        </w:tc>
        <w:tc>
          <w:tcPr>
            <w:tcW w:w="1275" w:type="dxa"/>
            <w:tcBorders>
              <w:top w:val="nil"/>
              <w:left w:val="nil"/>
              <w:bottom w:val="nil"/>
              <w:right w:val="nil"/>
            </w:tcBorders>
            <w:shd w:val="clear" w:color="000000" w:fill="FFFFFF"/>
            <w:noWrap/>
            <w:hideMark/>
          </w:tcPr>
          <w:p w14:paraId="7B798711" w14:textId="00A19CA6" w:rsidR="00515E45" w:rsidRPr="00515E45" w:rsidRDefault="00515E45" w:rsidP="008377DD">
            <w:pPr>
              <w:pStyle w:val="ProjectListingProject"/>
              <w:spacing w:after="80"/>
              <w:jc w:val="right"/>
              <w:rPr>
                <w:b/>
                <w:bCs/>
              </w:rPr>
            </w:pPr>
            <w:r w:rsidRPr="00515E45">
              <w:rPr>
                <w:b/>
                <w:bCs/>
              </w:rPr>
              <w:t xml:space="preserve"> 8,316 </w:t>
            </w:r>
          </w:p>
        </w:tc>
      </w:tr>
      <w:tr w:rsidR="00515E45" w:rsidRPr="002718BF" w14:paraId="795B88E1" w14:textId="77777777" w:rsidTr="00DE4E47">
        <w:tc>
          <w:tcPr>
            <w:tcW w:w="2975" w:type="dxa"/>
            <w:tcBorders>
              <w:top w:val="nil"/>
              <w:left w:val="nil"/>
              <w:bottom w:val="nil"/>
              <w:right w:val="nil"/>
            </w:tcBorders>
            <w:shd w:val="clear" w:color="000000" w:fill="FFFFFF"/>
            <w:hideMark/>
          </w:tcPr>
          <w:p w14:paraId="23264FFC" w14:textId="0CA774AD" w:rsidR="00515E45" w:rsidRPr="00515E45" w:rsidRDefault="00515E45" w:rsidP="002718BF">
            <w:pPr>
              <w:pStyle w:val="ProjectListingProject"/>
              <w:spacing w:after="80"/>
            </w:pPr>
            <w:r w:rsidRPr="00515E45">
              <w:t xml:space="preserve">Metro Active Armed Offender Facilities - </w:t>
            </w:r>
            <w:r w:rsidR="00C07AFF" w:rsidRPr="00515E45">
              <w:t>Fit out</w:t>
            </w:r>
          </w:p>
        </w:tc>
        <w:tc>
          <w:tcPr>
            <w:tcW w:w="1275" w:type="dxa"/>
            <w:tcBorders>
              <w:top w:val="nil"/>
              <w:left w:val="nil"/>
              <w:bottom w:val="nil"/>
              <w:right w:val="nil"/>
            </w:tcBorders>
            <w:shd w:val="clear" w:color="000000" w:fill="FFFFFF"/>
            <w:hideMark/>
          </w:tcPr>
          <w:p w14:paraId="0FD735A4"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E319431"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F0EFDCE"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D2BB827" w14:textId="55E5BB8C" w:rsidR="00515E45" w:rsidRPr="00515E45" w:rsidRDefault="00515E45" w:rsidP="0050733E">
            <w:pPr>
              <w:pStyle w:val="ProjectListingProject"/>
              <w:spacing w:after="80"/>
              <w:jc w:val="right"/>
            </w:pPr>
            <w:r w:rsidRPr="00515E45">
              <w:t xml:space="preserve"> 3,000 </w:t>
            </w:r>
          </w:p>
        </w:tc>
        <w:tc>
          <w:tcPr>
            <w:tcW w:w="1281" w:type="dxa"/>
            <w:tcBorders>
              <w:top w:val="nil"/>
              <w:left w:val="nil"/>
              <w:bottom w:val="nil"/>
              <w:right w:val="nil"/>
            </w:tcBorders>
            <w:shd w:val="clear" w:color="000000" w:fill="FFFFFF"/>
            <w:noWrap/>
            <w:hideMark/>
          </w:tcPr>
          <w:p w14:paraId="714494B8" w14:textId="20CAFD90" w:rsidR="00515E45" w:rsidRPr="00515E45" w:rsidRDefault="00515E45" w:rsidP="0050733E">
            <w:pPr>
              <w:pStyle w:val="ProjectListingProject"/>
              <w:spacing w:after="80"/>
              <w:jc w:val="right"/>
            </w:pPr>
            <w:r w:rsidRPr="00515E45">
              <w:t xml:space="preserve">1,753 </w:t>
            </w:r>
          </w:p>
        </w:tc>
        <w:tc>
          <w:tcPr>
            <w:tcW w:w="1275" w:type="dxa"/>
            <w:tcBorders>
              <w:top w:val="nil"/>
              <w:left w:val="nil"/>
              <w:bottom w:val="nil"/>
              <w:right w:val="nil"/>
            </w:tcBorders>
            <w:shd w:val="clear" w:color="000000" w:fill="FFFFFF"/>
            <w:noWrap/>
            <w:hideMark/>
          </w:tcPr>
          <w:p w14:paraId="6F0A4DE7" w14:textId="562979A0" w:rsidR="00515E45" w:rsidRPr="00515E45" w:rsidRDefault="00515E45" w:rsidP="008377DD">
            <w:pPr>
              <w:pStyle w:val="ProjectListingProject"/>
              <w:spacing w:after="80"/>
              <w:jc w:val="right"/>
              <w:rPr>
                <w:b/>
                <w:bCs/>
              </w:rPr>
            </w:pPr>
            <w:r w:rsidRPr="00515E45">
              <w:rPr>
                <w:b/>
                <w:bCs/>
              </w:rPr>
              <w:t xml:space="preserve"> 1,247 </w:t>
            </w:r>
          </w:p>
        </w:tc>
      </w:tr>
      <w:tr w:rsidR="00515E45" w:rsidRPr="002718BF" w14:paraId="60ACAA31" w14:textId="77777777" w:rsidTr="00DE4E47">
        <w:tc>
          <w:tcPr>
            <w:tcW w:w="2975" w:type="dxa"/>
            <w:tcBorders>
              <w:top w:val="nil"/>
              <w:left w:val="nil"/>
              <w:bottom w:val="nil"/>
              <w:right w:val="nil"/>
            </w:tcBorders>
            <w:shd w:val="clear" w:color="000000" w:fill="FFFFFF"/>
            <w:hideMark/>
          </w:tcPr>
          <w:p w14:paraId="479F2A95" w14:textId="77777777" w:rsidR="00515E45" w:rsidRPr="00515E45" w:rsidRDefault="00515E45" w:rsidP="002718BF">
            <w:pPr>
              <w:pStyle w:val="ProjectListingProject"/>
              <w:spacing w:after="80"/>
            </w:pPr>
            <w:r w:rsidRPr="00515E45">
              <w:t>Moama Police Station</w:t>
            </w:r>
          </w:p>
        </w:tc>
        <w:tc>
          <w:tcPr>
            <w:tcW w:w="1275" w:type="dxa"/>
            <w:tcBorders>
              <w:top w:val="nil"/>
              <w:left w:val="nil"/>
              <w:bottom w:val="nil"/>
              <w:right w:val="nil"/>
            </w:tcBorders>
            <w:shd w:val="clear" w:color="000000" w:fill="FFFFFF"/>
            <w:hideMark/>
          </w:tcPr>
          <w:p w14:paraId="40315FEF" w14:textId="77777777" w:rsidR="00515E45" w:rsidRPr="00515E45" w:rsidRDefault="00515E45" w:rsidP="002718BF">
            <w:pPr>
              <w:pStyle w:val="ProjectListingProject"/>
              <w:spacing w:after="80"/>
            </w:pPr>
            <w:r w:rsidRPr="00515E45">
              <w:t>Moama</w:t>
            </w:r>
          </w:p>
        </w:tc>
        <w:tc>
          <w:tcPr>
            <w:tcW w:w="709" w:type="dxa"/>
            <w:tcBorders>
              <w:top w:val="nil"/>
              <w:left w:val="nil"/>
              <w:bottom w:val="nil"/>
              <w:right w:val="nil"/>
            </w:tcBorders>
            <w:shd w:val="clear" w:color="000000" w:fill="FFFFFF"/>
            <w:hideMark/>
          </w:tcPr>
          <w:p w14:paraId="413A2A71" w14:textId="77777777" w:rsidR="00515E45" w:rsidRPr="00515E45" w:rsidRDefault="00515E45" w:rsidP="0050733E">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6F7B09FD"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E3B200D" w14:textId="3C89E560" w:rsidR="00515E45" w:rsidRPr="00515E45" w:rsidRDefault="00515E45" w:rsidP="0050733E">
            <w:pPr>
              <w:pStyle w:val="ProjectListingProject"/>
              <w:spacing w:after="80"/>
              <w:jc w:val="right"/>
            </w:pPr>
            <w:r w:rsidRPr="00515E45">
              <w:t xml:space="preserve"> 7,963 </w:t>
            </w:r>
          </w:p>
        </w:tc>
        <w:tc>
          <w:tcPr>
            <w:tcW w:w="1281" w:type="dxa"/>
            <w:tcBorders>
              <w:top w:val="nil"/>
              <w:left w:val="nil"/>
              <w:bottom w:val="nil"/>
              <w:right w:val="nil"/>
            </w:tcBorders>
            <w:shd w:val="clear" w:color="000000" w:fill="FFFFFF"/>
            <w:noWrap/>
            <w:hideMark/>
          </w:tcPr>
          <w:p w14:paraId="1D49775B" w14:textId="76792EA0" w:rsidR="00515E45" w:rsidRPr="00515E45" w:rsidRDefault="00515E45" w:rsidP="0050733E">
            <w:pPr>
              <w:pStyle w:val="ProjectListingProject"/>
              <w:spacing w:after="80"/>
              <w:jc w:val="right"/>
            </w:pPr>
            <w:r w:rsidRPr="00515E45">
              <w:t xml:space="preserve"> 117 </w:t>
            </w:r>
          </w:p>
        </w:tc>
        <w:tc>
          <w:tcPr>
            <w:tcW w:w="1275" w:type="dxa"/>
            <w:tcBorders>
              <w:top w:val="nil"/>
              <w:left w:val="nil"/>
              <w:bottom w:val="nil"/>
              <w:right w:val="nil"/>
            </w:tcBorders>
            <w:shd w:val="clear" w:color="000000" w:fill="FFFFFF"/>
            <w:noWrap/>
            <w:hideMark/>
          </w:tcPr>
          <w:p w14:paraId="26748F5D" w14:textId="5F520597" w:rsidR="00515E45" w:rsidRPr="00515E45" w:rsidRDefault="00515E45" w:rsidP="008377DD">
            <w:pPr>
              <w:pStyle w:val="ProjectListingProject"/>
              <w:spacing w:after="80"/>
              <w:jc w:val="right"/>
              <w:rPr>
                <w:b/>
                <w:bCs/>
              </w:rPr>
            </w:pPr>
            <w:r w:rsidRPr="00515E45">
              <w:rPr>
                <w:b/>
                <w:bCs/>
              </w:rPr>
              <w:t xml:space="preserve"> 1,038 </w:t>
            </w:r>
          </w:p>
        </w:tc>
      </w:tr>
      <w:tr w:rsidR="00515E45" w:rsidRPr="002718BF" w14:paraId="077BE2FD" w14:textId="77777777" w:rsidTr="00DE4E47">
        <w:tc>
          <w:tcPr>
            <w:tcW w:w="2975" w:type="dxa"/>
            <w:tcBorders>
              <w:top w:val="nil"/>
              <w:left w:val="nil"/>
              <w:bottom w:val="nil"/>
              <w:right w:val="nil"/>
            </w:tcBorders>
            <w:shd w:val="clear" w:color="000000" w:fill="FFFFFF"/>
            <w:hideMark/>
          </w:tcPr>
          <w:p w14:paraId="5B09F79C" w14:textId="77777777" w:rsidR="00515E45" w:rsidRPr="00515E45" w:rsidRDefault="00515E45" w:rsidP="002718BF">
            <w:pPr>
              <w:pStyle w:val="ProjectListingProject"/>
              <w:spacing w:after="80"/>
            </w:pPr>
            <w:r w:rsidRPr="00515E45">
              <w:t>Multipurpose Police Station Program</w:t>
            </w:r>
          </w:p>
        </w:tc>
        <w:tc>
          <w:tcPr>
            <w:tcW w:w="1275" w:type="dxa"/>
            <w:tcBorders>
              <w:top w:val="nil"/>
              <w:left w:val="nil"/>
              <w:bottom w:val="nil"/>
              <w:right w:val="nil"/>
            </w:tcBorders>
            <w:shd w:val="clear" w:color="000000" w:fill="FFFFFF"/>
            <w:hideMark/>
          </w:tcPr>
          <w:p w14:paraId="286D0566"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974D8D7" w14:textId="77777777" w:rsidR="00515E45" w:rsidRPr="00515E45" w:rsidRDefault="00515E45" w:rsidP="0050733E">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12AFB88E"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A47CA38" w14:textId="266E52A8" w:rsidR="00515E45" w:rsidRPr="00515E45" w:rsidRDefault="00515E45" w:rsidP="0050733E">
            <w:pPr>
              <w:pStyle w:val="ProjectListingProject"/>
              <w:spacing w:after="80"/>
              <w:jc w:val="right"/>
            </w:pPr>
            <w:r w:rsidRPr="00515E45">
              <w:t xml:space="preserve">104,460 </w:t>
            </w:r>
          </w:p>
        </w:tc>
        <w:tc>
          <w:tcPr>
            <w:tcW w:w="1281" w:type="dxa"/>
            <w:tcBorders>
              <w:top w:val="nil"/>
              <w:left w:val="nil"/>
              <w:bottom w:val="nil"/>
              <w:right w:val="nil"/>
            </w:tcBorders>
            <w:shd w:val="clear" w:color="000000" w:fill="FFFFFF"/>
            <w:noWrap/>
            <w:hideMark/>
          </w:tcPr>
          <w:p w14:paraId="2F25ADBF" w14:textId="07DFC620" w:rsidR="00515E45" w:rsidRPr="00515E45" w:rsidRDefault="00515E45" w:rsidP="0050733E">
            <w:pPr>
              <w:pStyle w:val="ProjectListingProject"/>
              <w:spacing w:after="80"/>
              <w:jc w:val="right"/>
            </w:pPr>
            <w:r w:rsidRPr="00515E45">
              <w:t xml:space="preserve">81,741 </w:t>
            </w:r>
          </w:p>
        </w:tc>
        <w:tc>
          <w:tcPr>
            <w:tcW w:w="1275" w:type="dxa"/>
            <w:tcBorders>
              <w:top w:val="nil"/>
              <w:left w:val="nil"/>
              <w:bottom w:val="nil"/>
              <w:right w:val="nil"/>
            </w:tcBorders>
            <w:shd w:val="clear" w:color="000000" w:fill="FFFFFF"/>
            <w:noWrap/>
            <w:hideMark/>
          </w:tcPr>
          <w:p w14:paraId="53874556" w14:textId="3DF11041" w:rsidR="00515E45" w:rsidRPr="00515E45" w:rsidRDefault="00515E45" w:rsidP="008377DD">
            <w:pPr>
              <w:pStyle w:val="ProjectListingProject"/>
              <w:spacing w:after="80"/>
              <w:jc w:val="right"/>
              <w:rPr>
                <w:b/>
                <w:bCs/>
              </w:rPr>
            </w:pPr>
            <w:r w:rsidRPr="00515E45">
              <w:rPr>
                <w:b/>
                <w:bCs/>
              </w:rPr>
              <w:t xml:space="preserve"> 14,563 </w:t>
            </w:r>
          </w:p>
        </w:tc>
      </w:tr>
      <w:tr w:rsidR="00515E45" w:rsidRPr="002718BF" w14:paraId="5CF56098" w14:textId="77777777" w:rsidTr="00DE4E47">
        <w:tc>
          <w:tcPr>
            <w:tcW w:w="2975" w:type="dxa"/>
            <w:tcBorders>
              <w:top w:val="nil"/>
              <w:left w:val="nil"/>
              <w:bottom w:val="nil"/>
              <w:right w:val="nil"/>
            </w:tcBorders>
            <w:shd w:val="clear" w:color="000000" w:fill="FFFFFF"/>
            <w:hideMark/>
          </w:tcPr>
          <w:p w14:paraId="36BFC938" w14:textId="77777777" w:rsidR="00515E45" w:rsidRPr="00515E45" w:rsidRDefault="00515E45" w:rsidP="002718BF">
            <w:pPr>
              <w:pStyle w:val="ProjectListingProject"/>
              <w:spacing w:after="80"/>
            </w:pPr>
            <w:r w:rsidRPr="00515E45">
              <w:t>Newcastle Police Station Refurbishment and Upgrade</w:t>
            </w:r>
          </w:p>
        </w:tc>
        <w:tc>
          <w:tcPr>
            <w:tcW w:w="1275" w:type="dxa"/>
            <w:tcBorders>
              <w:top w:val="nil"/>
              <w:left w:val="nil"/>
              <w:bottom w:val="nil"/>
              <w:right w:val="nil"/>
            </w:tcBorders>
            <w:shd w:val="clear" w:color="000000" w:fill="FFFFFF"/>
            <w:hideMark/>
          </w:tcPr>
          <w:p w14:paraId="769743DB" w14:textId="77777777" w:rsidR="00515E45" w:rsidRPr="00515E45" w:rsidRDefault="00515E45" w:rsidP="002718BF">
            <w:pPr>
              <w:pStyle w:val="ProjectListingProject"/>
              <w:spacing w:after="80"/>
            </w:pPr>
            <w:r w:rsidRPr="00515E45">
              <w:t>Newcastle</w:t>
            </w:r>
          </w:p>
        </w:tc>
        <w:tc>
          <w:tcPr>
            <w:tcW w:w="709" w:type="dxa"/>
            <w:tcBorders>
              <w:top w:val="nil"/>
              <w:left w:val="nil"/>
              <w:bottom w:val="nil"/>
              <w:right w:val="nil"/>
            </w:tcBorders>
            <w:shd w:val="clear" w:color="000000" w:fill="FFFFFF"/>
            <w:hideMark/>
          </w:tcPr>
          <w:p w14:paraId="24131296" w14:textId="77777777" w:rsidR="00515E45" w:rsidRPr="00515E45" w:rsidRDefault="00515E45" w:rsidP="0050733E">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0ABCB8DF"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50CF538" w14:textId="3506A957" w:rsidR="00515E45" w:rsidRPr="00515E45" w:rsidRDefault="00515E45" w:rsidP="0050733E">
            <w:pPr>
              <w:pStyle w:val="ProjectListingProject"/>
              <w:spacing w:after="80"/>
              <w:jc w:val="right"/>
            </w:pPr>
            <w:r w:rsidRPr="00515E45">
              <w:t xml:space="preserve">6,500 </w:t>
            </w:r>
          </w:p>
        </w:tc>
        <w:tc>
          <w:tcPr>
            <w:tcW w:w="1281" w:type="dxa"/>
            <w:tcBorders>
              <w:top w:val="nil"/>
              <w:left w:val="nil"/>
              <w:bottom w:val="nil"/>
              <w:right w:val="nil"/>
            </w:tcBorders>
            <w:shd w:val="clear" w:color="000000" w:fill="FFFFFF"/>
            <w:noWrap/>
            <w:hideMark/>
          </w:tcPr>
          <w:p w14:paraId="5D280D47" w14:textId="6C8516C1" w:rsidR="00515E45" w:rsidRPr="00515E45" w:rsidRDefault="00515E45" w:rsidP="0050733E">
            <w:pPr>
              <w:pStyle w:val="ProjectListingProject"/>
              <w:spacing w:after="80"/>
              <w:jc w:val="right"/>
            </w:pPr>
            <w:r w:rsidRPr="00515E45">
              <w:t xml:space="preserve">721 </w:t>
            </w:r>
          </w:p>
        </w:tc>
        <w:tc>
          <w:tcPr>
            <w:tcW w:w="1275" w:type="dxa"/>
            <w:tcBorders>
              <w:top w:val="nil"/>
              <w:left w:val="nil"/>
              <w:bottom w:val="nil"/>
              <w:right w:val="nil"/>
            </w:tcBorders>
            <w:shd w:val="clear" w:color="000000" w:fill="FFFFFF"/>
            <w:noWrap/>
            <w:hideMark/>
          </w:tcPr>
          <w:p w14:paraId="649255E0" w14:textId="7ECEED20" w:rsidR="00515E45" w:rsidRPr="00515E45" w:rsidRDefault="00515E45" w:rsidP="008377DD">
            <w:pPr>
              <w:pStyle w:val="ProjectListingProject"/>
              <w:spacing w:after="80"/>
              <w:jc w:val="right"/>
              <w:rPr>
                <w:b/>
                <w:bCs/>
              </w:rPr>
            </w:pPr>
            <w:r w:rsidRPr="00515E45">
              <w:rPr>
                <w:b/>
                <w:bCs/>
              </w:rPr>
              <w:t xml:space="preserve">5,779 </w:t>
            </w:r>
          </w:p>
        </w:tc>
      </w:tr>
      <w:tr w:rsidR="00515E45" w:rsidRPr="002718BF" w14:paraId="67714405" w14:textId="77777777" w:rsidTr="00DE4E47">
        <w:tc>
          <w:tcPr>
            <w:tcW w:w="2975" w:type="dxa"/>
            <w:tcBorders>
              <w:top w:val="nil"/>
              <w:left w:val="nil"/>
              <w:bottom w:val="nil"/>
              <w:right w:val="nil"/>
            </w:tcBorders>
            <w:shd w:val="clear" w:color="000000" w:fill="FFFFFF"/>
            <w:hideMark/>
          </w:tcPr>
          <w:p w14:paraId="4C87887A" w14:textId="77777777" w:rsidR="00515E45" w:rsidRPr="00515E45" w:rsidRDefault="00515E45" w:rsidP="002718BF">
            <w:pPr>
              <w:pStyle w:val="ProjectListingProject"/>
              <w:spacing w:after="80"/>
            </w:pPr>
            <w:r w:rsidRPr="00515E45">
              <w:t>Permanent Armoured Vehicle Capability</w:t>
            </w:r>
          </w:p>
        </w:tc>
        <w:tc>
          <w:tcPr>
            <w:tcW w:w="1275" w:type="dxa"/>
            <w:tcBorders>
              <w:top w:val="nil"/>
              <w:left w:val="nil"/>
              <w:bottom w:val="nil"/>
              <w:right w:val="nil"/>
            </w:tcBorders>
            <w:shd w:val="clear" w:color="000000" w:fill="FFFFFF"/>
            <w:hideMark/>
          </w:tcPr>
          <w:p w14:paraId="068B8152"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0ECE7D4"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B867CF8"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174FE7A" w14:textId="574B88C5" w:rsidR="00515E45" w:rsidRPr="00515E45" w:rsidRDefault="00515E45" w:rsidP="0050733E">
            <w:pPr>
              <w:pStyle w:val="ProjectListingProject"/>
              <w:spacing w:after="80"/>
              <w:jc w:val="right"/>
            </w:pPr>
            <w:r w:rsidRPr="00515E45">
              <w:t xml:space="preserve">3,830 </w:t>
            </w:r>
          </w:p>
        </w:tc>
        <w:tc>
          <w:tcPr>
            <w:tcW w:w="1281" w:type="dxa"/>
            <w:tcBorders>
              <w:top w:val="nil"/>
              <w:left w:val="nil"/>
              <w:bottom w:val="nil"/>
              <w:right w:val="nil"/>
            </w:tcBorders>
            <w:shd w:val="clear" w:color="000000" w:fill="FFFFFF"/>
            <w:noWrap/>
            <w:hideMark/>
          </w:tcPr>
          <w:p w14:paraId="405353A1" w14:textId="3CBC5F14" w:rsidR="00515E45" w:rsidRPr="00515E45" w:rsidRDefault="00515E45" w:rsidP="0050733E">
            <w:pPr>
              <w:pStyle w:val="ProjectListingProject"/>
              <w:spacing w:after="80"/>
              <w:jc w:val="right"/>
            </w:pPr>
            <w:r w:rsidRPr="00515E45">
              <w:t xml:space="preserve"> 29 </w:t>
            </w:r>
          </w:p>
        </w:tc>
        <w:tc>
          <w:tcPr>
            <w:tcW w:w="1275" w:type="dxa"/>
            <w:tcBorders>
              <w:top w:val="nil"/>
              <w:left w:val="nil"/>
              <w:bottom w:val="nil"/>
              <w:right w:val="nil"/>
            </w:tcBorders>
            <w:shd w:val="clear" w:color="000000" w:fill="FFFFFF"/>
            <w:noWrap/>
            <w:hideMark/>
          </w:tcPr>
          <w:p w14:paraId="57BC2200" w14:textId="462B14A1" w:rsidR="00515E45" w:rsidRPr="00515E45" w:rsidRDefault="00515E45" w:rsidP="008377DD">
            <w:pPr>
              <w:pStyle w:val="ProjectListingProject"/>
              <w:spacing w:after="80"/>
              <w:jc w:val="right"/>
              <w:rPr>
                <w:b/>
                <w:bCs/>
              </w:rPr>
            </w:pPr>
            <w:r w:rsidRPr="00515E45">
              <w:rPr>
                <w:b/>
                <w:bCs/>
              </w:rPr>
              <w:t xml:space="preserve"> 3,801 </w:t>
            </w:r>
          </w:p>
        </w:tc>
      </w:tr>
      <w:tr w:rsidR="00515E45" w:rsidRPr="002718BF" w14:paraId="6580EDE0" w14:textId="77777777" w:rsidTr="00DE4E47">
        <w:tc>
          <w:tcPr>
            <w:tcW w:w="2975" w:type="dxa"/>
            <w:tcBorders>
              <w:top w:val="nil"/>
              <w:left w:val="nil"/>
              <w:bottom w:val="nil"/>
              <w:right w:val="nil"/>
            </w:tcBorders>
            <w:shd w:val="clear" w:color="000000" w:fill="FFFFFF"/>
            <w:hideMark/>
          </w:tcPr>
          <w:p w14:paraId="7F4B74D7" w14:textId="77777777" w:rsidR="00515E45" w:rsidRPr="00515E45" w:rsidRDefault="00515E45" w:rsidP="002718BF">
            <w:pPr>
              <w:pStyle w:val="ProjectListingProject"/>
              <w:spacing w:after="80"/>
            </w:pPr>
            <w:r w:rsidRPr="00515E45">
              <w:t>Police Dog Transport Modules</w:t>
            </w:r>
          </w:p>
        </w:tc>
        <w:tc>
          <w:tcPr>
            <w:tcW w:w="1275" w:type="dxa"/>
            <w:tcBorders>
              <w:top w:val="nil"/>
              <w:left w:val="nil"/>
              <w:bottom w:val="nil"/>
              <w:right w:val="nil"/>
            </w:tcBorders>
            <w:shd w:val="clear" w:color="000000" w:fill="FFFFFF"/>
            <w:hideMark/>
          </w:tcPr>
          <w:p w14:paraId="0CCE5412"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27BE2AC" w14:textId="77777777" w:rsidR="00515E45" w:rsidRPr="00515E45" w:rsidRDefault="00515E45" w:rsidP="0050733E">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45B3B9CD"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AEBB4BB" w14:textId="7165CC99" w:rsidR="00515E45" w:rsidRPr="00515E45" w:rsidRDefault="00515E45" w:rsidP="0050733E">
            <w:pPr>
              <w:pStyle w:val="ProjectListingProject"/>
              <w:spacing w:after="80"/>
              <w:jc w:val="right"/>
            </w:pPr>
            <w:r w:rsidRPr="00515E45">
              <w:t xml:space="preserve">1,269 </w:t>
            </w:r>
          </w:p>
        </w:tc>
        <w:tc>
          <w:tcPr>
            <w:tcW w:w="1281" w:type="dxa"/>
            <w:tcBorders>
              <w:top w:val="nil"/>
              <w:left w:val="nil"/>
              <w:bottom w:val="nil"/>
              <w:right w:val="nil"/>
            </w:tcBorders>
            <w:shd w:val="clear" w:color="000000" w:fill="FFFFFF"/>
            <w:noWrap/>
            <w:hideMark/>
          </w:tcPr>
          <w:p w14:paraId="5F8139CE" w14:textId="6966F40E" w:rsidR="00515E45" w:rsidRPr="00515E45" w:rsidRDefault="00515E45" w:rsidP="0050733E">
            <w:pPr>
              <w:pStyle w:val="ProjectListingProject"/>
              <w:spacing w:after="80"/>
              <w:jc w:val="right"/>
            </w:pPr>
            <w:r w:rsidRPr="00515E45">
              <w:t xml:space="preserve">1,233 </w:t>
            </w:r>
          </w:p>
        </w:tc>
        <w:tc>
          <w:tcPr>
            <w:tcW w:w="1275" w:type="dxa"/>
            <w:tcBorders>
              <w:top w:val="nil"/>
              <w:left w:val="nil"/>
              <w:bottom w:val="nil"/>
              <w:right w:val="nil"/>
            </w:tcBorders>
            <w:shd w:val="clear" w:color="000000" w:fill="FFFFFF"/>
            <w:noWrap/>
            <w:hideMark/>
          </w:tcPr>
          <w:p w14:paraId="7B9385CC" w14:textId="08D33272" w:rsidR="00515E45" w:rsidRPr="00515E45" w:rsidRDefault="00515E45" w:rsidP="008377DD">
            <w:pPr>
              <w:pStyle w:val="ProjectListingProject"/>
              <w:spacing w:after="80"/>
              <w:jc w:val="right"/>
              <w:rPr>
                <w:b/>
                <w:bCs/>
              </w:rPr>
            </w:pPr>
            <w:r w:rsidRPr="00515E45">
              <w:rPr>
                <w:b/>
                <w:bCs/>
              </w:rPr>
              <w:t xml:space="preserve"> 36 </w:t>
            </w:r>
          </w:p>
        </w:tc>
      </w:tr>
      <w:tr w:rsidR="00515E45" w:rsidRPr="002718BF" w14:paraId="25DFCB4F" w14:textId="77777777" w:rsidTr="00DE4E47">
        <w:tc>
          <w:tcPr>
            <w:tcW w:w="2975" w:type="dxa"/>
            <w:tcBorders>
              <w:top w:val="nil"/>
              <w:left w:val="nil"/>
              <w:bottom w:val="nil"/>
              <w:right w:val="nil"/>
            </w:tcBorders>
            <w:shd w:val="clear" w:color="000000" w:fill="FFFFFF"/>
            <w:hideMark/>
          </w:tcPr>
          <w:p w14:paraId="1E329380" w14:textId="77777777" w:rsidR="00515E45" w:rsidRPr="00515E45" w:rsidRDefault="00515E45" w:rsidP="002718BF">
            <w:pPr>
              <w:pStyle w:val="ProjectListingProject"/>
              <w:spacing w:after="80"/>
            </w:pPr>
            <w:r w:rsidRPr="00515E45">
              <w:t>Police Dog Unit Command Facilities</w:t>
            </w:r>
          </w:p>
        </w:tc>
        <w:tc>
          <w:tcPr>
            <w:tcW w:w="1275" w:type="dxa"/>
            <w:tcBorders>
              <w:top w:val="nil"/>
              <w:left w:val="nil"/>
              <w:bottom w:val="nil"/>
              <w:right w:val="nil"/>
            </w:tcBorders>
            <w:shd w:val="clear" w:color="000000" w:fill="FFFFFF"/>
            <w:hideMark/>
          </w:tcPr>
          <w:p w14:paraId="15516946" w14:textId="77777777" w:rsidR="00515E45" w:rsidRPr="00515E45" w:rsidRDefault="00515E45" w:rsidP="002718BF">
            <w:pPr>
              <w:pStyle w:val="ProjectListingProject"/>
              <w:spacing w:after="80"/>
            </w:pPr>
            <w:r w:rsidRPr="00515E45">
              <w:t>Menai</w:t>
            </w:r>
          </w:p>
        </w:tc>
        <w:tc>
          <w:tcPr>
            <w:tcW w:w="709" w:type="dxa"/>
            <w:tcBorders>
              <w:top w:val="nil"/>
              <w:left w:val="nil"/>
              <w:bottom w:val="nil"/>
              <w:right w:val="nil"/>
            </w:tcBorders>
            <w:shd w:val="clear" w:color="000000" w:fill="FFFFFF"/>
            <w:hideMark/>
          </w:tcPr>
          <w:p w14:paraId="6F4058C0" w14:textId="77777777" w:rsidR="00515E45" w:rsidRPr="00515E45" w:rsidRDefault="00515E45" w:rsidP="0050733E">
            <w:pPr>
              <w:pStyle w:val="ProjectListingProject"/>
              <w:spacing w:after="80"/>
              <w:jc w:val="center"/>
            </w:pPr>
            <w:r w:rsidRPr="00515E45">
              <w:t>2016</w:t>
            </w:r>
          </w:p>
        </w:tc>
        <w:tc>
          <w:tcPr>
            <w:tcW w:w="991" w:type="dxa"/>
            <w:tcBorders>
              <w:top w:val="nil"/>
              <w:left w:val="nil"/>
              <w:bottom w:val="nil"/>
              <w:right w:val="nil"/>
            </w:tcBorders>
            <w:shd w:val="clear" w:color="000000" w:fill="FFFFFF"/>
            <w:hideMark/>
          </w:tcPr>
          <w:p w14:paraId="1299B20B"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2D4FFFE0" w14:textId="2DAD9B46" w:rsidR="00515E45" w:rsidRPr="00515E45" w:rsidRDefault="00515E45" w:rsidP="0050733E">
            <w:pPr>
              <w:pStyle w:val="ProjectListingProject"/>
              <w:spacing w:after="80"/>
              <w:jc w:val="right"/>
            </w:pPr>
            <w:r w:rsidRPr="00515E45">
              <w:t xml:space="preserve">7,213 </w:t>
            </w:r>
          </w:p>
        </w:tc>
        <w:tc>
          <w:tcPr>
            <w:tcW w:w="1281" w:type="dxa"/>
            <w:tcBorders>
              <w:top w:val="nil"/>
              <w:left w:val="nil"/>
              <w:bottom w:val="nil"/>
              <w:right w:val="nil"/>
            </w:tcBorders>
            <w:shd w:val="clear" w:color="000000" w:fill="FFFFFF"/>
            <w:noWrap/>
            <w:hideMark/>
          </w:tcPr>
          <w:p w14:paraId="711810D5" w14:textId="782A8C44" w:rsidR="00515E45" w:rsidRPr="00515E45" w:rsidRDefault="00515E45" w:rsidP="0050733E">
            <w:pPr>
              <w:pStyle w:val="ProjectListingProject"/>
              <w:spacing w:after="80"/>
              <w:jc w:val="right"/>
            </w:pPr>
            <w:r w:rsidRPr="00515E45">
              <w:t xml:space="preserve">1,026 </w:t>
            </w:r>
          </w:p>
        </w:tc>
        <w:tc>
          <w:tcPr>
            <w:tcW w:w="1275" w:type="dxa"/>
            <w:tcBorders>
              <w:top w:val="nil"/>
              <w:left w:val="nil"/>
              <w:bottom w:val="nil"/>
              <w:right w:val="nil"/>
            </w:tcBorders>
            <w:shd w:val="clear" w:color="000000" w:fill="FFFFFF"/>
            <w:noWrap/>
            <w:hideMark/>
          </w:tcPr>
          <w:p w14:paraId="434AC120" w14:textId="1B8B0625" w:rsidR="00515E45" w:rsidRPr="00515E45" w:rsidRDefault="00515E45" w:rsidP="008377DD">
            <w:pPr>
              <w:pStyle w:val="ProjectListingProject"/>
              <w:spacing w:after="80"/>
              <w:jc w:val="right"/>
              <w:rPr>
                <w:b/>
                <w:bCs/>
              </w:rPr>
            </w:pPr>
            <w:r w:rsidRPr="00515E45">
              <w:rPr>
                <w:b/>
                <w:bCs/>
              </w:rPr>
              <w:t xml:space="preserve">4,204 </w:t>
            </w:r>
          </w:p>
        </w:tc>
      </w:tr>
      <w:tr w:rsidR="00515E45" w:rsidRPr="002718BF" w14:paraId="3F8D93A8" w14:textId="77777777" w:rsidTr="00DE4E47">
        <w:tc>
          <w:tcPr>
            <w:tcW w:w="2975" w:type="dxa"/>
            <w:tcBorders>
              <w:top w:val="nil"/>
              <w:left w:val="nil"/>
              <w:bottom w:val="nil"/>
              <w:right w:val="nil"/>
            </w:tcBorders>
            <w:shd w:val="clear" w:color="000000" w:fill="FFFFFF"/>
            <w:hideMark/>
          </w:tcPr>
          <w:p w14:paraId="158751A5" w14:textId="77777777" w:rsidR="00515E45" w:rsidRPr="00515E45" w:rsidRDefault="00515E45" w:rsidP="002718BF">
            <w:pPr>
              <w:pStyle w:val="ProjectListingProject"/>
              <w:spacing w:after="80"/>
            </w:pPr>
            <w:r w:rsidRPr="00515E45">
              <w:t>Police Driver Training Upgrade</w:t>
            </w:r>
          </w:p>
        </w:tc>
        <w:tc>
          <w:tcPr>
            <w:tcW w:w="1275" w:type="dxa"/>
            <w:tcBorders>
              <w:top w:val="nil"/>
              <w:left w:val="nil"/>
              <w:bottom w:val="nil"/>
              <w:right w:val="nil"/>
            </w:tcBorders>
            <w:shd w:val="clear" w:color="000000" w:fill="FFFFFF"/>
            <w:hideMark/>
          </w:tcPr>
          <w:p w14:paraId="0353E669" w14:textId="77777777" w:rsidR="00515E45" w:rsidRPr="00515E45" w:rsidRDefault="00515E45" w:rsidP="002718BF">
            <w:pPr>
              <w:pStyle w:val="ProjectListingProject"/>
              <w:spacing w:after="80"/>
            </w:pPr>
            <w:r w:rsidRPr="00515E45">
              <w:t>Goulburn</w:t>
            </w:r>
          </w:p>
        </w:tc>
        <w:tc>
          <w:tcPr>
            <w:tcW w:w="709" w:type="dxa"/>
            <w:tcBorders>
              <w:top w:val="nil"/>
              <w:left w:val="nil"/>
              <w:bottom w:val="nil"/>
              <w:right w:val="nil"/>
            </w:tcBorders>
            <w:shd w:val="clear" w:color="000000" w:fill="FFFFFF"/>
            <w:hideMark/>
          </w:tcPr>
          <w:p w14:paraId="44BAF7DA"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3C33865"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03574F24" w14:textId="6F754F27" w:rsidR="00515E45" w:rsidRPr="00515E45" w:rsidRDefault="00515E45" w:rsidP="0050733E">
            <w:pPr>
              <w:pStyle w:val="ProjectListingProject"/>
              <w:spacing w:after="80"/>
              <w:jc w:val="right"/>
            </w:pPr>
            <w:r w:rsidRPr="00515E45">
              <w:t xml:space="preserve"> 4,000 </w:t>
            </w:r>
          </w:p>
        </w:tc>
        <w:tc>
          <w:tcPr>
            <w:tcW w:w="1281" w:type="dxa"/>
            <w:tcBorders>
              <w:top w:val="nil"/>
              <w:left w:val="nil"/>
              <w:bottom w:val="nil"/>
              <w:right w:val="nil"/>
            </w:tcBorders>
            <w:shd w:val="clear" w:color="000000" w:fill="FFFFFF"/>
            <w:noWrap/>
            <w:hideMark/>
          </w:tcPr>
          <w:p w14:paraId="4783C064" w14:textId="1354039E" w:rsidR="00515E45" w:rsidRPr="00515E45" w:rsidRDefault="00515E45" w:rsidP="0050733E">
            <w:pPr>
              <w:pStyle w:val="ProjectListingProject"/>
              <w:spacing w:after="80"/>
              <w:jc w:val="right"/>
            </w:pPr>
            <w:r w:rsidRPr="00515E45">
              <w:t xml:space="preserve">1,034 </w:t>
            </w:r>
          </w:p>
        </w:tc>
        <w:tc>
          <w:tcPr>
            <w:tcW w:w="1275" w:type="dxa"/>
            <w:tcBorders>
              <w:top w:val="nil"/>
              <w:left w:val="nil"/>
              <w:bottom w:val="nil"/>
              <w:right w:val="nil"/>
            </w:tcBorders>
            <w:shd w:val="clear" w:color="000000" w:fill="FFFFFF"/>
            <w:noWrap/>
            <w:hideMark/>
          </w:tcPr>
          <w:p w14:paraId="24788B88" w14:textId="72C74779" w:rsidR="00515E45" w:rsidRPr="00515E45" w:rsidRDefault="00515E45" w:rsidP="008377DD">
            <w:pPr>
              <w:pStyle w:val="ProjectListingProject"/>
              <w:spacing w:after="80"/>
              <w:jc w:val="right"/>
              <w:rPr>
                <w:b/>
                <w:bCs/>
              </w:rPr>
            </w:pPr>
            <w:r w:rsidRPr="00515E45">
              <w:rPr>
                <w:b/>
                <w:bCs/>
              </w:rPr>
              <w:t xml:space="preserve">2,000 </w:t>
            </w:r>
          </w:p>
        </w:tc>
      </w:tr>
      <w:tr w:rsidR="00515E45" w:rsidRPr="002718BF" w14:paraId="5CC93C76" w14:textId="77777777" w:rsidTr="00DE4E47">
        <w:tc>
          <w:tcPr>
            <w:tcW w:w="2975" w:type="dxa"/>
            <w:tcBorders>
              <w:top w:val="nil"/>
              <w:left w:val="nil"/>
              <w:bottom w:val="nil"/>
              <w:right w:val="nil"/>
            </w:tcBorders>
            <w:shd w:val="clear" w:color="000000" w:fill="FFFFFF"/>
            <w:hideMark/>
          </w:tcPr>
          <w:p w14:paraId="3566772A" w14:textId="1A505C9A" w:rsidR="00515E45" w:rsidRPr="00515E45" w:rsidRDefault="00515E45" w:rsidP="002718BF">
            <w:pPr>
              <w:pStyle w:val="ProjectListingProject"/>
              <w:spacing w:after="80"/>
            </w:pPr>
            <w:r w:rsidRPr="00515E45">
              <w:t>Police Stations – Facade Remediation Program</w:t>
            </w:r>
            <w:r w:rsidRPr="00515E45">
              <w:rPr>
                <w:vertAlign w:val="superscript"/>
              </w:rPr>
              <w:t>(a)</w:t>
            </w:r>
          </w:p>
        </w:tc>
        <w:tc>
          <w:tcPr>
            <w:tcW w:w="1275" w:type="dxa"/>
            <w:tcBorders>
              <w:top w:val="nil"/>
              <w:left w:val="nil"/>
              <w:bottom w:val="nil"/>
              <w:right w:val="nil"/>
            </w:tcBorders>
            <w:shd w:val="clear" w:color="000000" w:fill="FFFFFF"/>
            <w:hideMark/>
          </w:tcPr>
          <w:p w14:paraId="36F645A6"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0DABE68" w14:textId="77777777" w:rsidR="00515E45" w:rsidRPr="00515E45" w:rsidRDefault="00515E45" w:rsidP="0050733E">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02C7721A"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8710C83" w14:textId="635B9896" w:rsidR="00515E45" w:rsidRPr="00515E45" w:rsidRDefault="00515E45" w:rsidP="0050733E">
            <w:pPr>
              <w:pStyle w:val="ProjectListingProject"/>
              <w:spacing w:after="80"/>
              <w:jc w:val="right"/>
            </w:pPr>
            <w:r w:rsidRPr="00515E45">
              <w:t xml:space="preserve"> 2,000 </w:t>
            </w:r>
          </w:p>
        </w:tc>
        <w:tc>
          <w:tcPr>
            <w:tcW w:w="1281" w:type="dxa"/>
            <w:tcBorders>
              <w:top w:val="nil"/>
              <w:left w:val="nil"/>
              <w:bottom w:val="nil"/>
              <w:right w:val="nil"/>
            </w:tcBorders>
            <w:shd w:val="clear" w:color="000000" w:fill="FFFFFF"/>
            <w:noWrap/>
            <w:hideMark/>
          </w:tcPr>
          <w:p w14:paraId="63F9D8DA" w14:textId="659A1C15" w:rsidR="00515E45" w:rsidRPr="00515E45" w:rsidRDefault="00515E45" w:rsidP="0050733E">
            <w:pPr>
              <w:pStyle w:val="ProjectListingProject"/>
              <w:spacing w:after="80"/>
              <w:jc w:val="right"/>
            </w:pPr>
            <w:r w:rsidRPr="00515E45">
              <w:t xml:space="preserve">1,801 </w:t>
            </w:r>
          </w:p>
        </w:tc>
        <w:tc>
          <w:tcPr>
            <w:tcW w:w="1275" w:type="dxa"/>
            <w:tcBorders>
              <w:top w:val="nil"/>
              <w:left w:val="nil"/>
              <w:bottom w:val="nil"/>
              <w:right w:val="nil"/>
            </w:tcBorders>
            <w:shd w:val="clear" w:color="000000" w:fill="FFFFFF"/>
            <w:noWrap/>
            <w:hideMark/>
          </w:tcPr>
          <w:p w14:paraId="03011D2F" w14:textId="191B8211" w:rsidR="00515E45" w:rsidRPr="00515E45" w:rsidRDefault="00515E45" w:rsidP="008377DD">
            <w:pPr>
              <w:pStyle w:val="ProjectListingProject"/>
              <w:spacing w:after="80"/>
              <w:jc w:val="right"/>
              <w:rPr>
                <w:b/>
                <w:bCs/>
              </w:rPr>
            </w:pPr>
            <w:r w:rsidRPr="00515E45">
              <w:rPr>
                <w:b/>
                <w:bCs/>
              </w:rPr>
              <w:t xml:space="preserve">199 </w:t>
            </w:r>
          </w:p>
        </w:tc>
      </w:tr>
      <w:tr w:rsidR="00515E45" w:rsidRPr="002718BF" w14:paraId="14325171" w14:textId="77777777" w:rsidTr="00DE4E47">
        <w:tc>
          <w:tcPr>
            <w:tcW w:w="2975" w:type="dxa"/>
            <w:tcBorders>
              <w:top w:val="nil"/>
              <w:left w:val="nil"/>
              <w:bottom w:val="nil"/>
              <w:right w:val="nil"/>
            </w:tcBorders>
            <w:shd w:val="clear" w:color="000000" w:fill="FFFFFF"/>
            <w:hideMark/>
          </w:tcPr>
          <w:p w14:paraId="2F21510A" w14:textId="77777777" w:rsidR="00515E45" w:rsidRPr="00515E45" w:rsidRDefault="00515E45" w:rsidP="002718BF">
            <w:pPr>
              <w:pStyle w:val="ProjectListingProject"/>
              <w:spacing w:after="80"/>
            </w:pPr>
            <w:r w:rsidRPr="00515E45">
              <w:t>Prisoner Transport Modules</w:t>
            </w:r>
          </w:p>
        </w:tc>
        <w:tc>
          <w:tcPr>
            <w:tcW w:w="1275" w:type="dxa"/>
            <w:tcBorders>
              <w:top w:val="nil"/>
              <w:left w:val="nil"/>
              <w:bottom w:val="nil"/>
              <w:right w:val="nil"/>
            </w:tcBorders>
            <w:shd w:val="clear" w:color="000000" w:fill="FFFFFF"/>
            <w:hideMark/>
          </w:tcPr>
          <w:p w14:paraId="2C2EB2C4"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68CE3A5" w14:textId="77777777" w:rsidR="00515E45" w:rsidRPr="00515E45" w:rsidRDefault="00515E45" w:rsidP="0050733E">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3605EDA2" w14:textId="77777777" w:rsidR="00515E45" w:rsidRPr="00515E45" w:rsidRDefault="00515E45" w:rsidP="0050733E">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1C7A3EA3" w14:textId="7578CA61" w:rsidR="00515E45" w:rsidRPr="00515E45" w:rsidRDefault="00515E45" w:rsidP="0050733E">
            <w:pPr>
              <w:pStyle w:val="ProjectListingProject"/>
              <w:spacing w:after="80"/>
              <w:jc w:val="right"/>
            </w:pPr>
            <w:r w:rsidRPr="00515E45">
              <w:t xml:space="preserve">5,882 </w:t>
            </w:r>
          </w:p>
        </w:tc>
        <w:tc>
          <w:tcPr>
            <w:tcW w:w="1281" w:type="dxa"/>
            <w:tcBorders>
              <w:top w:val="nil"/>
              <w:left w:val="nil"/>
              <w:bottom w:val="nil"/>
              <w:right w:val="nil"/>
            </w:tcBorders>
            <w:shd w:val="clear" w:color="000000" w:fill="FFFFFF"/>
            <w:noWrap/>
            <w:hideMark/>
          </w:tcPr>
          <w:p w14:paraId="18C1C471" w14:textId="6D1A9772" w:rsidR="00515E45" w:rsidRPr="00515E45" w:rsidRDefault="00515E45" w:rsidP="0050733E">
            <w:pPr>
              <w:pStyle w:val="ProjectListingProject"/>
              <w:spacing w:after="80"/>
              <w:jc w:val="right"/>
            </w:pPr>
            <w:r w:rsidRPr="00515E45">
              <w:t xml:space="preserve">1,196 </w:t>
            </w:r>
          </w:p>
        </w:tc>
        <w:tc>
          <w:tcPr>
            <w:tcW w:w="1275" w:type="dxa"/>
            <w:tcBorders>
              <w:top w:val="nil"/>
              <w:left w:val="nil"/>
              <w:bottom w:val="nil"/>
              <w:right w:val="nil"/>
            </w:tcBorders>
            <w:shd w:val="clear" w:color="000000" w:fill="FFFFFF"/>
            <w:noWrap/>
            <w:hideMark/>
          </w:tcPr>
          <w:p w14:paraId="5C99D2A1" w14:textId="42D14C21" w:rsidR="00515E45" w:rsidRPr="00515E45" w:rsidRDefault="00515E45" w:rsidP="008377DD">
            <w:pPr>
              <w:pStyle w:val="ProjectListingProject"/>
              <w:spacing w:after="80"/>
              <w:jc w:val="right"/>
              <w:rPr>
                <w:b/>
                <w:bCs/>
              </w:rPr>
            </w:pPr>
            <w:r w:rsidRPr="00515E45">
              <w:rPr>
                <w:b/>
                <w:bCs/>
              </w:rPr>
              <w:t xml:space="preserve">2,626 </w:t>
            </w:r>
          </w:p>
        </w:tc>
      </w:tr>
      <w:tr w:rsidR="00515E45" w:rsidRPr="002718BF" w14:paraId="01A19ECC" w14:textId="77777777" w:rsidTr="00DE4E47">
        <w:tc>
          <w:tcPr>
            <w:tcW w:w="2975" w:type="dxa"/>
            <w:tcBorders>
              <w:top w:val="nil"/>
              <w:left w:val="nil"/>
              <w:bottom w:val="nil"/>
              <w:right w:val="nil"/>
            </w:tcBorders>
            <w:shd w:val="clear" w:color="000000" w:fill="FFFFFF"/>
            <w:hideMark/>
          </w:tcPr>
          <w:p w14:paraId="3D9C8737" w14:textId="52B156C9" w:rsidR="00515E45" w:rsidRPr="00515E45" w:rsidRDefault="00515E45" w:rsidP="002718BF">
            <w:pPr>
              <w:pStyle w:val="ProjectListingProject"/>
              <w:spacing w:after="80"/>
            </w:pPr>
            <w:r w:rsidRPr="00515E45">
              <w:t xml:space="preserve">Property </w:t>
            </w:r>
            <w:r w:rsidR="00C07AFF" w:rsidRPr="00515E45">
              <w:t>Fit out</w:t>
            </w:r>
            <w:r w:rsidRPr="00515E45">
              <w:t xml:space="preserve"> and Modifications to Accommodate an Additional 1,500 Police</w:t>
            </w:r>
          </w:p>
        </w:tc>
        <w:tc>
          <w:tcPr>
            <w:tcW w:w="1275" w:type="dxa"/>
            <w:tcBorders>
              <w:top w:val="nil"/>
              <w:left w:val="nil"/>
              <w:bottom w:val="nil"/>
              <w:right w:val="nil"/>
            </w:tcBorders>
            <w:shd w:val="clear" w:color="000000" w:fill="FFFFFF"/>
            <w:hideMark/>
          </w:tcPr>
          <w:p w14:paraId="38FC0B84"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852AC2F" w14:textId="77777777" w:rsidR="00515E45" w:rsidRPr="00515E45" w:rsidRDefault="00515E45" w:rsidP="0050733E">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56A449C2"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7AE8AA3" w14:textId="4F598C75" w:rsidR="00515E45" w:rsidRPr="00515E45" w:rsidRDefault="00515E45" w:rsidP="0050733E">
            <w:pPr>
              <w:pStyle w:val="ProjectListingProject"/>
              <w:spacing w:after="80"/>
              <w:jc w:val="right"/>
            </w:pPr>
            <w:r w:rsidRPr="00515E45">
              <w:t xml:space="preserve">17,344 </w:t>
            </w:r>
          </w:p>
        </w:tc>
        <w:tc>
          <w:tcPr>
            <w:tcW w:w="1281" w:type="dxa"/>
            <w:tcBorders>
              <w:top w:val="nil"/>
              <w:left w:val="nil"/>
              <w:bottom w:val="nil"/>
              <w:right w:val="nil"/>
            </w:tcBorders>
            <w:shd w:val="clear" w:color="000000" w:fill="FFFFFF"/>
            <w:noWrap/>
            <w:hideMark/>
          </w:tcPr>
          <w:p w14:paraId="7E099662" w14:textId="396E4CE1" w:rsidR="00515E45" w:rsidRPr="00515E45" w:rsidRDefault="00515E45" w:rsidP="0050733E">
            <w:pPr>
              <w:pStyle w:val="ProjectListingProject"/>
              <w:spacing w:after="80"/>
              <w:jc w:val="right"/>
            </w:pPr>
            <w:r w:rsidRPr="00515E45">
              <w:t xml:space="preserve">13,382 </w:t>
            </w:r>
          </w:p>
        </w:tc>
        <w:tc>
          <w:tcPr>
            <w:tcW w:w="1275" w:type="dxa"/>
            <w:tcBorders>
              <w:top w:val="nil"/>
              <w:left w:val="nil"/>
              <w:bottom w:val="nil"/>
              <w:right w:val="nil"/>
            </w:tcBorders>
            <w:shd w:val="clear" w:color="000000" w:fill="FFFFFF"/>
            <w:noWrap/>
            <w:hideMark/>
          </w:tcPr>
          <w:p w14:paraId="50DB2184" w14:textId="58E0088F" w:rsidR="00515E45" w:rsidRPr="00515E45" w:rsidRDefault="00515E45" w:rsidP="008377DD">
            <w:pPr>
              <w:pStyle w:val="ProjectListingProject"/>
              <w:spacing w:after="80"/>
              <w:jc w:val="right"/>
              <w:rPr>
                <w:b/>
                <w:bCs/>
              </w:rPr>
            </w:pPr>
            <w:r w:rsidRPr="00515E45">
              <w:rPr>
                <w:b/>
                <w:bCs/>
              </w:rPr>
              <w:t xml:space="preserve">3,962 </w:t>
            </w:r>
          </w:p>
        </w:tc>
      </w:tr>
      <w:tr w:rsidR="00CF1DF2" w:rsidRPr="002718BF" w14:paraId="616FE4AD" w14:textId="77777777">
        <w:tc>
          <w:tcPr>
            <w:tcW w:w="2975" w:type="dxa"/>
            <w:tcBorders>
              <w:top w:val="nil"/>
              <w:left w:val="nil"/>
              <w:bottom w:val="nil"/>
              <w:right w:val="nil"/>
            </w:tcBorders>
            <w:shd w:val="clear" w:color="000000" w:fill="FFFFFF"/>
            <w:hideMark/>
          </w:tcPr>
          <w:p w14:paraId="69ABE260" w14:textId="7BF39308" w:rsidR="00CF1DF2" w:rsidRPr="00515E45" w:rsidRDefault="00CF1DF2">
            <w:pPr>
              <w:pStyle w:val="ProjectListingProject"/>
              <w:spacing w:after="80"/>
            </w:pPr>
            <w:r w:rsidRPr="00515E45">
              <w:t>Regional Police Station Program</w:t>
            </w:r>
          </w:p>
        </w:tc>
        <w:tc>
          <w:tcPr>
            <w:tcW w:w="1275" w:type="dxa"/>
            <w:tcBorders>
              <w:top w:val="nil"/>
              <w:left w:val="nil"/>
              <w:bottom w:val="nil"/>
              <w:right w:val="nil"/>
            </w:tcBorders>
            <w:shd w:val="clear" w:color="000000" w:fill="FFFFFF"/>
            <w:hideMark/>
          </w:tcPr>
          <w:p w14:paraId="02186481" w14:textId="77777777" w:rsidR="00CF1DF2" w:rsidRPr="00515E45" w:rsidRDefault="00CF1DF2">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CD4645A" w14:textId="77777777" w:rsidR="00CF1DF2" w:rsidRPr="00515E45" w:rsidRDefault="00CF1DF2">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B1AD970" w14:textId="77777777" w:rsidR="00CF1DF2" w:rsidRPr="00515E45" w:rsidRDefault="00CF1DF2">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5014A17C" w14:textId="77777777" w:rsidR="00CF1DF2" w:rsidRPr="00515E45" w:rsidRDefault="00CF1DF2">
            <w:pPr>
              <w:pStyle w:val="ProjectListingProject"/>
              <w:spacing w:after="80"/>
              <w:jc w:val="right"/>
            </w:pPr>
            <w:r w:rsidRPr="00515E45">
              <w:t xml:space="preserve">52,698 </w:t>
            </w:r>
          </w:p>
        </w:tc>
        <w:tc>
          <w:tcPr>
            <w:tcW w:w="1281" w:type="dxa"/>
            <w:tcBorders>
              <w:top w:val="nil"/>
              <w:left w:val="nil"/>
              <w:bottom w:val="nil"/>
              <w:right w:val="nil"/>
            </w:tcBorders>
            <w:shd w:val="clear" w:color="000000" w:fill="FFFFFF"/>
            <w:noWrap/>
            <w:hideMark/>
          </w:tcPr>
          <w:p w14:paraId="4283FF5E" w14:textId="77777777" w:rsidR="00CF1DF2" w:rsidRPr="00515E45" w:rsidRDefault="00CF1DF2">
            <w:pPr>
              <w:pStyle w:val="ProjectListingProject"/>
              <w:spacing w:after="80"/>
              <w:jc w:val="right"/>
            </w:pPr>
            <w:r w:rsidRPr="00515E45">
              <w:t xml:space="preserve">81 </w:t>
            </w:r>
          </w:p>
        </w:tc>
        <w:tc>
          <w:tcPr>
            <w:tcW w:w="1275" w:type="dxa"/>
            <w:tcBorders>
              <w:top w:val="nil"/>
              <w:left w:val="nil"/>
              <w:bottom w:val="nil"/>
              <w:right w:val="nil"/>
            </w:tcBorders>
            <w:shd w:val="clear" w:color="000000" w:fill="FFFFFF"/>
            <w:noWrap/>
            <w:hideMark/>
          </w:tcPr>
          <w:p w14:paraId="5CE89383" w14:textId="77777777" w:rsidR="00CF1DF2" w:rsidRPr="00515E45" w:rsidRDefault="00CF1DF2">
            <w:pPr>
              <w:pStyle w:val="ProjectListingProject"/>
              <w:spacing w:after="80"/>
              <w:jc w:val="right"/>
              <w:rPr>
                <w:b/>
                <w:bCs/>
              </w:rPr>
            </w:pPr>
            <w:r w:rsidRPr="00515E45">
              <w:rPr>
                <w:b/>
                <w:bCs/>
              </w:rPr>
              <w:t xml:space="preserve">314 </w:t>
            </w:r>
          </w:p>
        </w:tc>
      </w:tr>
      <w:tr w:rsidR="00515E45" w:rsidRPr="002718BF" w14:paraId="0A1CE6DC" w14:textId="77777777" w:rsidTr="00DE4E47">
        <w:tc>
          <w:tcPr>
            <w:tcW w:w="2975" w:type="dxa"/>
            <w:tcBorders>
              <w:top w:val="nil"/>
              <w:left w:val="nil"/>
              <w:bottom w:val="nil"/>
              <w:right w:val="nil"/>
            </w:tcBorders>
            <w:shd w:val="clear" w:color="000000" w:fill="FFFFFF"/>
            <w:hideMark/>
          </w:tcPr>
          <w:p w14:paraId="370B5C00" w14:textId="77777777" w:rsidR="00515E45" w:rsidRPr="00515E45" w:rsidRDefault="00515E45" w:rsidP="002718BF">
            <w:pPr>
              <w:pStyle w:val="ProjectListingProject"/>
              <w:spacing w:after="80"/>
            </w:pPr>
            <w:r w:rsidRPr="00515E45">
              <w:t>Road Safety Plan 2021</w:t>
            </w:r>
          </w:p>
        </w:tc>
        <w:tc>
          <w:tcPr>
            <w:tcW w:w="1275" w:type="dxa"/>
            <w:tcBorders>
              <w:top w:val="nil"/>
              <w:left w:val="nil"/>
              <w:bottom w:val="nil"/>
              <w:right w:val="nil"/>
            </w:tcBorders>
            <w:shd w:val="clear" w:color="000000" w:fill="FFFFFF"/>
            <w:hideMark/>
          </w:tcPr>
          <w:p w14:paraId="49D5367B"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397EC4C" w14:textId="77777777" w:rsidR="00515E45" w:rsidRPr="00515E45" w:rsidRDefault="00515E45" w:rsidP="0050733E">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4650CA65"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47153AB" w14:textId="587CBB30" w:rsidR="00515E45" w:rsidRPr="00515E45" w:rsidRDefault="00515E45" w:rsidP="0050733E">
            <w:pPr>
              <w:pStyle w:val="ProjectListingProject"/>
              <w:spacing w:after="80"/>
              <w:jc w:val="right"/>
            </w:pPr>
            <w:r w:rsidRPr="00515E45">
              <w:t xml:space="preserve"> 2,322 </w:t>
            </w:r>
          </w:p>
        </w:tc>
        <w:tc>
          <w:tcPr>
            <w:tcW w:w="1281" w:type="dxa"/>
            <w:tcBorders>
              <w:top w:val="nil"/>
              <w:left w:val="nil"/>
              <w:bottom w:val="nil"/>
              <w:right w:val="nil"/>
            </w:tcBorders>
            <w:shd w:val="clear" w:color="000000" w:fill="FFFFFF"/>
            <w:noWrap/>
            <w:hideMark/>
          </w:tcPr>
          <w:p w14:paraId="2AA38BD5" w14:textId="1865FAA9" w:rsidR="00515E45" w:rsidRPr="00515E45" w:rsidRDefault="00515E45" w:rsidP="0050733E">
            <w:pPr>
              <w:pStyle w:val="ProjectListingProject"/>
              <w:spacing w:after="80"/>
              <w:jc w:val="right"/>
            </w:pPr>
            <w:r w:rsidRPr="00515E45">
              <w:t xml:space="preserve">1,997 </w:t>
            </w:r>
          </w:p>
        </w:tc>
        <w:tc>
          <w:tcPr>
            <w:tcW w:w="1275" w:type="dxa"/>
            <w:tcBorders>
              <w:top w:val="nil"/>
              <w:left w:val="nil"/>
              <w:bottom w:val="nil"/>
              <w:right w:val="nil"/>
            </w:tcBorders>
            <w:shd w:val="clear" w:color="000000" w:fill="FFFFFF"/>
            <w:noWrap/>
            <w:hideMark/>
          </w:tcPr>
          <w:p w14:paraId="5F383382" w14:textId="24627003" w:rsidR="00515E45" w:rsidRPr="00515E45" w:rsidRDefault="00515E45" w:rsidP="008377DD">
            <w:pPr>
              <w:pStyle w:val="ProjectListingProject"/>
              <w:spacing w:after="80"/>
              <w:jc w:val="right"/>
              <w:rPr>
                <w:b/>
                <w:bCs/>
              </w:rPr>
            </w:pPr>
            <w:r w:rsidRPr="00515E45">
              <w:rPr>
                <w:b/>
                <w:bCs/>
              </w:rPr>
              <w:t xml:space="preserve"> 325 </w:t>
            </w:r>
          </w:p>
        </w:tc>
      </w:tr>
      <w:tr w:rsidR="00515E45" w:rsidRPr="002718BF" w14:paraId="6909C600" w14:textId="77777777" w:rsidTr="00DE4E47">
        <w:tc>
          <w:tcPr>
            <w:tcW w:w="2975" w:type="dxa"/>
            <w:tcBorders>
              <w:top w:val="nil"/>
              <w:left w:val="nil"/>
              <w:bottom w:val="nil"/>
              <w:right w:val="nil"/>
            </w:tcBorders>
            <w:shd w:val="clear" w:color="000000" w:fill="FFFFFF"/>
            <w:hideMark/>
          </w:tcPr>
          <w:p w14:paraId="11D1373A" w14:textId="77777777" w:rsidR="00515E45" w:rsidRPr="00515E45" w:rsidRDefault="00515E45" w:rsidP="002718BF">
            <w:pPr>
              <w:pStyle w:val="ProjectListingProject"/>
              <w:spacing w:after="80"/>
            </w:pPr>
            <w:r w:rsidRPr="00515E45">
              <w:t>Singleton Police Station</w:t>
            </w:r>
          </w:p>
        </w:tc>
        <w:tc>
          <w:tcPr>
            <w:tcW w:w="1275" w:type="dxa"/>
            <w:tcBorders>
              <w:top w:val="nil"/>
              <w:left w:val="nil"/>
              <w:bottom w:val="nil"/>
              <w:right w:val="nil"/>
            </w:tcBorders>
            <w:shd w:val="clear" w:color="000000" w:fill="FFFFFF"/>
            <w:hideMark/>
          </w:tcPr>
          <w:p w14:paraId="2240737B" w14:textId="77777777" w:rsidR="00515E45" w:rsidRPr="00515E45" w:rsidRDefault="00515E45" w:rsidP="002718BF">
            <w:pPr>
              <w:pStyle w:val="ProjectListingProject"/>
              <w:spacing w:after="80"/>
            </w:pPr>
            <w:r w:rsidRPr="00515E45">
              <w:t>Singleton</w:t>
            </w:r>
          </w:p>
        </w:tc>
        <w:tc>
          <w:tcPr>
            <w:tcW w:w="709" w:type="dxa"/>
            <w:tcBorders>
              <w:top w:val="nil"/>
              <w:left w:val="nil"/>
              <w:bottom w:val="nil"/>
              <w:right w:val="nil"/>
            </w:tcBorders>
            <w:shd w:val="clear" w:color="000000" w:fill="FFFFFF"/>
            <w:hideMark/>
          </w:tcPr>
          <w:p w14:paraId="1D9AED22" w14:textId="77777777" w:rsidR="00515E45" w:rsidRPr="00515E45" w:rsidRDefault="00515E45" w:rsidP="0050733E">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5B87F4B6"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09C3CF46" w14:textId="1B4DD221" w:rsidR="00515E45" w:rsidRPr="00515E45" w:rsidRDefault="00515E45" w:rsidP="0050733E">
            <w:pPr>
              <w:pStyle w:val="ProjectListingProject"/>
              <w:spacing w:after="80"/>
              <w:jc w:val="right"/>
            </w:pPr>
            <w:r w:rsidRPr="00515E45">
              <w:t xml:space="preserve">12,000 </w:t>
            </w:r>
          </w:p>
        </w:tc>
        <w:tc>
          <w:tcPr>
            <w:tcW w:w="1281" w:type="dxa"/>
            <w:tcBorders>
              <w:top w:val="nil"/>
              <w:left w:val="nil"/>
              <w:bottom w:val="nil"/>
              <w:right w:val="nil"/>
            </w:tcBorders>
            <w:shd w:val="clear" w:color="000000" w:fill="FFFFFF"/>
            <w:noWrap/>
            <w:hideMark/>
          </w:tcPr>
          <w:p w14:paraId="37F36C26" w14:textId="26ADDB24" w:rsidR="00515E45" w:rsidRPr="00515E45" w:rsidRDefault="00515E45" w:rsidP="0050733E">
            <w:pPr>
              <w:pStyle w:val="ProjectListingProject"/>
              <w:spacing w:after="80"/>
              <w:jc w:val="right"/>
            </w:pPr>
            <w:r w:rsidRPr="00515E45">
              <w:t xml:space="preserve"> 235 </w:t>
            </w:r>
          </w:p>
        </w:tc>
        <w:tc>
          <w:tcPr>
            <w:tcW w:w="1275" w:type="dxa"/>
            <w:tcBorders>
              <w:top w:val="nil"/>
              <w:left w:val="nil"/>
              <w:bottom w:val="nil"/>
              <w:right w:val="nil"/>
            </w:tcBorders>
            <w:shd w:val="clear" w:color="000000" w:fill="FFFFFF"/>
            <w:noWrap/>
            <w:hideMark/>
          </w:tcPr>
          <w:p w14:paraId="1088BEBB" w14:textId="63EC34D5" w:rsidR="00515E45" w:rsidRPr="00515E45" w:rsidRDefault="00515E45" w:rsidP="008377DD">
            <w:pPr>
              <w:pStyle w:val="ProjectListingProject"/>
              <w:spacing w:after="80"/>
              <w:jc w:val="right"/>
              <w:rPr>
                <w:b/>
                <w:bCs/>
              </w:rPr>
            </w:pPr>
            <w:r w:rsidRPr="00515E45">
              <w:rPr>
                <w:b/>
                <w:bCs/>
              </w:rPr>
              <w:t xml:space="preserve"> 1,493 </w:t>
            </w:r>
          </w:p>
        </w:tc>
      </w:tr>
    </w:tbl>
    <w:p w14:paraId="6C76383A" w14:textId="77777777" w:rsidR="00E91D30" w:rsidRDefault="00E91D30">
      <w:r>
        <w:rPr>
          <w:b/>
          <w:bCs/>
        </w:rPr>
        <w:br w:type="page"/>
      </w:r>
    </w:p>
    <w:tbl>
      <w:tblPr>
        <w:tblW w:w="9639" w:type="dxa"/>
        <w:tblLayout w:type="fixed"/>
        <w:tblCellMar>
          <w:left w:w="0" w:type="dxa"/>
        </w:tblCellMar>
        <w:tblLook w:val="04A0" w:firstRow="1" w:lastRow="0" w:firstColumn="1" w:lastColumn="0" w:noHBand="0" w:noVBand="1"/>
        <w:tblCaption w:val="Communities and Justice projects"/>
        <w:tblDescription w:val="Communities and Justice projects"/>
      </w:tblPr>
      <w:tblGrid>
        <w:gridCol w:w="2975"/>
        <w:gridCol w:w="1275"/>
        <w:gridCol w:w="709"/>
        <w:gridCol w:w="991"/>
        <w:gridCol w:w="1133"/>
        <w:gridCol w:w="1281"/>
        <w:gridCol w:w="1275"/>
      </w:tblGrid>
      <w:tr w:rsidR="00422EE2" w:rsidRPr="00483ADD" w14:paraId="46B2D4E2" w14:textId="77777777">
        <w:tc>
          <w:tcPr>
            <w:tcW w:w="9639" w:type="dxa"/>
            <w:gridSpan w:val="7"/>
            <w:tcBorders>
              <w:top w:val="nil"/>
              <w:left w:val="nil"/>
              <w:bottom w:val="nil"/>
              <w:right w:val="nil"/>
            </w:tcBorders>
            <w:shd w:val="clear" w:color="auto" w:fill="auto"/>
            <w:hideMark/>
          </w:tcPr>
          <w:p w14:paraId="762363A6" w14:textId="6702AB65" w:rsidR="00422EE2" w:rsidRPr="00515E45" w:rsidRDefault="00422EE2">
            <w:pPr>
              <w:pStyle w:val="Projectlistingagencyheading"/>
            </w:pPr>
            <w:r w:rsidRPr="00515E45">
              <w:lastRenderedPageBreak/>
              <w:t>NSW Police Force (cont.)</w:t>
            </w:r>
          </w:p>
        </w:tc>
      </w:tr>
      <w:tr w:rsidR="00515E45" w:rsidRPr="002718BF" w14:paraId="591CBBAB" w14:textId="77777777" w:rsidTr="00DE4E47">
        <w:tc>
          <w:tcPr>
            <w:tcW w:w="2975" w:type="dxa"/>
            <w:tcBorders>
              <w:top w:val="nil"/>
              <w:left w:val="nil"/>
              <w:bottom w:val="nil"/>
              <w:right w:val="nil"/>
            </w:tcBorders>
            <w:shd w:val="clear" w:color="000000" w:fill="FFFFFF"/>
            <w:hideMark/>
          </w:tcPr>
          <w:p w14:paraId="36FDE570" w14:textId="77777777" w:rsidR="00515E45" w:rsidRPr="00515E45" w:rsidRDefault="00515E45" w:rsidP="002718BF">
            <w:pPr>
              <w:pStyle w:val="ProjectListingProject"/>
              <w:spacing w:after="80"/>
            </w:pPr>
            <w:r w:rsidRPr="00515E45">
              <w:t xml:space="preserve">Specialised Vehicle </w:t>
            </w:r>
            <w:r w:rsidRPr="00515E45">
              <w:br/>
              <w:t>Replacement</w:t>
            </w:r>
          </w:p>
        </w:tc>
        <w:tc>
          <w:tcPr>
            <w:tcW w:w="1275" w:type="dxa"/>
            <w:tcBorders>
              <w:top w:val="nil"/>
              <w:left w:val="nil"/>
              <w:bottom w:val="nil"/>
              <w:right w:val="nil"/>
            </w:tcBorders>
            <w:shd w:val="clear" w:color="000000" w:fill="FFFFFF"/>
            <w:hideMark/>
          </w:tcPr>
          <w:p w14:paraId="4557C1B2"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2AE927E" w14:textId="77777777" w:rsidR="00515E45" w:rsidRPr="00515E45" w:rsidRDefault="00515E45" w:rsidP="0050733E">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0E36DAE5"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97844FA" w14:textId="1FE8CBEB" w:rsidR="00515E45" w:rsidRPr="00515E45" w:rsidRDefault="00515E45" w:rsidP="0050733E">
            <w:pPr>
              <w:pStyle w:val="ProjectListingProject"/>
              <w:spacing w:after="80"/>
              <w:jc w:val="right"/>
            </w:pPr>
            <w:r w:rsidRPr="00515E45">
              <w:t xml:space="preserve">6,750 </w:t>
            </w:r>
          </w:p>
        </w:tc>
        <w:tc>
          <w:tcPr>
            <w:tcW w:w="1281" w:type="dxa"/>
            <w:tcBorders>
              <w:top w:val="nil"/>
              <w:left w:val="nil"/>
              <w:bottom w:val="nil"/>
              <w:right w:val="nil"/>
            </w:tcBorders>
            <w:shd w:val="clear" w:color="000000" w:fill="FFFFFF"/>
            <w:noWrap/>
            <w:hideMark/>
          </w:tcPr>
          <w:p w14:paraId="45FB1717" w14:textId="1FE6D70C" w:rsidR="00515E45" w:rsidRPr="00515E45" w:rsidRDefault="00515E45" w:rsidP="0050733E">
            <w:pPr>
              <w:pStyle w:val="ProjectListingProject"/>
              <w:spacing w:after="80"/>
              <w:jc w:val="right"/>
            </w:pPr>
            <w:r w:rsidRPr="00515E45">
              <w:t xml:space="preserve">5,782 </w:t>
            </w:r>
          </w:p>
        </w:tc>
        <w:tc>
          <w:tcPr>
            <w:tcW w:w="1275" w:type="dxa"/>
            <w:tcBorders>
              <w:top w:val="nil"/>
              <w:left w:val="nil"/>
              <w:bottom w:val="nil"/>
              <w:right w:val="nil"/>
            </w:tcBorders>
            <w:shd w:val="clear" w:color="000000" w:fill="FFFFFF"/>
            <w:noWrap/>
            <w:hideMark/>
          </w:tcPr>
          <w:p w14:paraId="4CB1B940" w14:textId="7F8019DA" w:rsidR="00515E45" w:rsidRPr="00515E45" w:rsidRDefault="00515E45" w:rsidP="008377DD">
            <w:pPr>
              <w:pStyle w:val="ProjectListingProject"/>
              <w:spacing w:after="80"/>
              <w:jc w:val="right"/>
              <w:rPr>
                <w:b/>
                <w:bCs/>
              </w:rPr>
            </w:pPr>
            <w:r w:rsidRPr="00515E45">
              <w:rPr>
                <w:b/>
                <w:bCs/>
              </w:rPr>
              <w:t xml:space="preserve"> 968 </w:t>
            </w:r>
          </w:p>
        </w:tc>
      </w:tr>
      <w:tr w:rsidR="00515E45" w:rsidRPr="002718BF" w14:paraId="14B426AB" w14:textId="77777777" w:rsidTr="00DE4E47">
        <w:tc>
          <w:tcPr>
            <w:tcW w:w="2975" w:type="dxa"/>
            <w:tcBorders>
              <w:top w:val="nil"/>
              <w:left w:val="nil"/>
              <w:bottom w:val="nil"/>
              <w:right w:val="nil"/>
            </w:tcBorders>
            <w:shd w:val="clear" w:color="000000" w:fill="FFFFFF"/>
            <w:hideMark/>
          </w:tcPr>
          <w:p w14:paraId="3E586CC8" w14:textId="77777777" w:rsidR="00515E45" w:rsidRPr="00515E45" w:rsidRDefault="00515E45" w:rsidP="002718BF">
            <w:pPr>
              <w:pStyle w:val="ProjectListingProject"/>
              <w:spacing w:after="80"/>
            </w:pPr>
            <w:r w:rsidRPr="00515E45">
              <w:t>Specialised Vehicle Replacement Program - Phase 2</w:t>
            </w:r>
          </w:p>
        </w:tc>
        <w:tc>
          <w:tcPr>
            <w:tcW w:w="1275" w:type="dxa"/>
            <w:tcBorders>
              <w:top w:val="nil"/>
              <w:left w:val="nil"/>
              <w:bottom w:val="nil"/>
              <w:right w:val="nil"/>
            </w:tcBorders>
            <w:shd w:val="clear" w:color="000000" w:fill="FFFFFF"/>
            <w:hideMark/>
          </w:tcPr>
          <w:p w14:paraId="61521071"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44DAC73"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2DD72BF"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1487E15B" w14:textId="13830053" w:rsidR="00515E45" w:rsidRPr="00515E45" w:rsidRDefault="00515E45" w:rsidP="0050733E">
            <w:pPr>
              <w:pStyle w:val="ProjectListingProject"/>
              <w:spacing w:after="80"/>
              <w:jc w:val="right"/>
            </w:pPr>
            <w:r w:rsidRPr="00515E45">
              <w:t xml:space="preserve">18,600 </w:t>
            </w:r>
          </w:p>
        </w:tc>
        <w:tc>
          <w:tcPr>
            <w:tcW w:w="1281" w:type="dxa"/>
            <w:tcBorders>
              <w:top w:val="nil"/>
              <w:left w:val="nil"/>
              <w:bottom w:val="nil"/>
              <w:right w:val="nil"/>
            </w:tcBorders>
            <w:shd w:val="clear" w:color="000000" w:fill="FFFFFF"/>
            <w:noWrap/>
            <w:hideMark/>
          </w:tcPr>
          <w:p w14:paraId="3BDD1CFA" w14:textId="23B03CCE" w:rsidR="00515E45" w:rsidRPr="00515E45" w:rsidRDefault="00515E45" w:rsidP="0050733E">
            <w:pPr>
              <w:pStyle w:val="ProjectListingProject"/>
              <w:spacing w:after="80"/>
              <w:jc w:val="right"/>
            </w:pPr>
            <w:r w:rsidRPr="00515E45">
              <w:t xml:space="preserve">71 </w:t>
            </w:r>
          </w:p>
        </w:tc>
        <w:tc>
          <w:tcPr>
            <w:tcW w:w="1275" w:type="dxa"/>
            <w:tcBorders>
              <w:top w:val="nil"/>
              <w:left w:val="nil"/>
              <w:bottom w:val="nil"/>
              <w:right w:val="nil"/>
            </w:tcBorders>
            <w:shd w:val="clear" w:color="000000" w:fill="FFFFFF"/>
            <w:noWrap/>
            <w:hideMark/>
          </w:tcPr>
          <w:p w14:paraId="2CAD7026" w14:textId="47E44A91" w:rsidR="00515E45" w:rsidRPr="00515E45" w:rsidRDefault="00515E45" w:rsidP="008377DD">
            <w:pPr>
              <w:pStyle w:val="ProjectListingProject"/>
              <w:spacing w:after="80"/>
              <w:jc w:val="right"/>
              <w:rPr>
                <w:b/>
                <w:bCs/>
              </w:rPr>
            </w:pPr>
            <w:r w:rsidRPr="00515E45">
              <w:rPr>
                <w:b/>
                <w:bCs/>
              </w:rPr>
              <w:t xml:space="preserve">5,096 </w:t>
            </w:r>
          </w:p>
        </w:tc>
      </w:tr>
      <w:tr w:rsidR="00515E45" w:rsidRPr="002718BF" w14:paraId="177927CE" w14:textId="77777777" w:rsidTr="00DE4E47">
        <w:tc>
          <w:tcPr>
            <w:tcW w:w="2975" w:type="dxa"/>
            <w:tcBorders>
              <w:top w:val="nil"/>
              <w:left w:val="nil"/>
              <w:bottom w:val="nil"/>
              <w:right w:val="nil"/>
            </w:tcBorders>
            <w:shd w:val="clear" w:color="000000" w:fill="FFFFFF"/>
            <w:hideMark/>
          </w:tcPr>
          <w:p w14:paraId="5E3C1ED3" w14:textId="77777777" w:rsidR="00515E45" w:rsidRPr="00515E45" w:rsidRDefault="00515E45" w:rsidP="002718BF">
            <w:pPr>
              <w:pStyle w:val="ProjectListingProject"/>
              <w:spacing w:after="80"/>
            </w:pPr>
            <w:r w:rsidRPr="00515E45">
              <w:t>Technology Asset Replacement Program – Phase 5</w:t>
            </w:r>
          </w:p>
        </w:tc>
        <w:tc>
          <w:tcPr>
            <w:tcW w:w="1275" w:type="dxa"/>
            <w:tcBorders>
              <w:top w:val="nil"/>
              <w:left w:val="nil"/>
              <w:bottom w:val="nil"/>
              <w:right w:val="nil"/>
            </w:tcBorders>
            <w:shd w:val="clear" w:color="000000" w:fill="FFFFFF"/>
            <w:hideMark/>
          </w:tcPr>
          <w:p w14:paraId="4377610A"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5D2950C"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AACD417"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23512AF5" w14:textId="397DAF13" w:rsidR="00515E45" w:rsidRPr="00515E45" w:rsidRDefault="00515E45" w:rsidP="0050733E">
            <w:pPr>
              <w:pStyle w:val="ProjectListingProject"/>
              <w:spacing w:after="80"/>
              <w:jc w:val="right"/>
            </w:pPr>
            <w:r w:rsidRPr="00515E45">
              <w:t xml:space="preserve"> 48,700 </w:t>
            </w:r>
          </w:p>
        </w:tc>
        <w:tc>
          <w:tcPr>
            <w:tcW w:w="1281" w:type="dxa"/>
            <w:tcBorders>
              <w:top w:val="nil"/>
              <w:left w:val="nil"/>
              <w:bottom w:val="nil"/>
              <w:right w:val="nil"/>
            </w:tcBorders>
            <w:shd w:val="clear" w:color="000000" w:fill="FFFFFF"/>
            <w:noWrap/>
            <w:hideMark/>
          </w:tcPr>
          <w:p w14:paraId="7BE9C01C" w14:textId="65B08375" w:rsidR="00515E45" w:rsidRPr="00515E45" w:rsidRDefault="00515E45" w:rsidP="0050733E">
            <w:pPr>
              <w:pStyle w:val="ProjectListingProject"/>
              <w:spacing w:after="80"/>
              <w:jc w:val="right"/>
            </w:pPr>
            <w:r w:rsidRPr="00515E45">
              <w:t xml:space="preserve"> 12,114 </w:t>
            </w:r>
          </w:p>
        </w:tc>
        <w:tc>
          <w:tcPr>
            <w:tcW w:w="1275" w:type="dxa"/>
            <w:tcBorders>
              <w:top w:val="nil"/>
              <w:left w:val="nil"/>
              <w:bottom w:val="nil"/>
              <w:right w:val="nil"/>
            </w:tcBorders>
            <w:shd w:val="clear" w:color="000000" w:fill="FFFFFF"/>
            <w:noWrap/>
            <w:hideMark/>
          </w:tcPr>
          <w:p w14:paraId="517BDA79" w14:textId="387BF784" w:rsidR="00515E45" w:rsidRPr="00515E45" w:rsidRDefault="00515E45" w:rsidP="008377DD">
            <w:pPr>
              <w:pStyle w:val="ProjectListingProject"/>
              <w:spacing w:after="80"/>
              <w:jc w:val="right"/>
              <w:rPr>
                <w:b/>
                <w:bCs/>
              </w:rPr>
            </w:pPr>
            <w:r w:rsidRPr="00515E45">
              <w:rPr>
                <w:b/>
                <w:bCs/>
              </w:rPr>
              <w:t xml:space="preserve"> 16,480 </w:t>
            </w:r>
          </w:p>
        </w:tc>
      </w:tr>
      <w:tr w:rsidR="00515E45" w:rsidRPr="002718BF" w14:paraId="72C8E1E4" w14:textId="77777777" w:rsidTr="00DE4E47">
        <w:tc>
          <w:tcPr>
            <w:tcW w:w="2975" w:type="dxa"/>
            <w:tcBorders>
              <w:top w:val="nil"/>
              <w:left w:val="nil"/>
              <w:bottom w:val="nil"/>
              <w:right w:val="nil"/>
            </w:tcBorders>
            <w:shd w:val="clear" w:color="000000" w:fill="FFFFFF"/>
            <w:hideMark/>
          </w:tcPr>
          <w:p w14:paraId="1DF8C721" w14:textId="77777777" w:rsidR="00515E45" w:rsidRPr="00515E45" w:rsidRDefault="00515E45" w:rsidP="002718BF">
            <w:pPr>
              <w:pStyle w:val="ProjectListingProject"/>
              <w:spacing w:after="80"/>
            </w:pPr>
            <w:r w:rsidRPr="00515E45">
              <w:t>Upgrade to the Goulburn Police Academy</w:t>
            </w:r>
          </w:p>
        </w:tc>
        <w:tc>
          <w:tcPr>
            <w:tcW w:w="1275" w:type="dxa"/>
            <w:tcBorders>
              <w:top w:val="nil"/>
              <w:left w:val="nil"/>
              <w:bottom w:val="nil"/>
              <w:right w:val="nil"/>
            </w:tcBorders>
            <w:shd w:val="clear" w:color="000000" w:fill="FFFFFF"/>
            <w:hideMark/>
          </w:tcPr>
          <w:p w14:paraId="6BFC06CA" w14:textId="77777777" w:rsidR="00515E45" w:rsidRPr="00515E45" w:rsidRDefault="00515E45" w:rsidP="002718BF">
            <w:pPr>
              <w:pStyle w:val="ProjectListingProject"/>
              <w:spacing w:after="80"/>
            </w:pPr>
            <w:r w:rsidRPr="00515E45">
              <w:t>Goulburn</w:t>
            </w:r>
          </w:p>
        </w:tc>
        <w:tc>
          <w:tcPr>
            <w:tcW w:w="709" w:type="dxa"/>
            <w:tcBorders>
              <w:top w:val="nil"/>
              <w:left w:val="nil"/>
              <w:bottom w:val="nil"/>
              <w:right w:val="nil"/>
            </w:tcBorders>
            <w:shd w:val="clear" w:color="000000" w:fill="FFFFFF"/>
            <w:hideMark/>
          </w:tcPr>
          <w:p w14:paraId="3E9D705D" w14:textId="77777777" w:rsidR="00515E45" w:rsidRPr="00515E45" w:rsidRDefault="00515E45" w:rsidP="0050733E">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38EC78BA"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62E04259" w14:textId="7B0E6738" w:rsidR="00515E45" w:rsidRPr="00515E45" w:rsidRDefault="00515E45" w:rsidP="0050733E">
            <w:pPr>
              <w:pStyle w:val="ProjectListingProject"/>
              <w:spacing w:after="80"/>
              <w:jc w:val="right"/>
            </w:pPr>
            <w:r w:rsidRPr="00515E45">
              <w:t xml:space="preserve"> 60,000 </w:t>
            </w:r>
          </w:p>
        </w:tc>
        <w:tc>
          <w:tcPr>
            <w:tcW w:w="1281" w:type="dxa"/>
            <w:tcBorders>
              <w:top w:val="nil"/>
              <w:left w:val="nil"/>
              <w:bottom w:val="nil"/>
              <w:right w:val="nil"/>
            </w:tcBorders>
            <w:shd w:val="clear" w:color="000000" w:fill="FFFFFF"/>
            <w:noWrap/>
            <w:hideMark/>
          </w:tcPr>
          <w:p w14:paraId="505E34CF" w14:textId="3B197DB5" w:rsidR="00515E45" w:rsidRPr="00515E45" w:rsidRDefault="00515E45" w:rsidP="0050733E">
            <w:pPr>
              <w:pStyle w:val="ProjectListingProject"/>
              <w:spacing w:after="80"/>
              <w:jc w:val="right"/>
            </w:pPr>
            <w:r w:rsidRPr="00515E45">
              <w:t xml:space="preserve">22,147 </w:t>
            </w:r>
          </w:p>
        </w:tc>
        <w:tc>
          <w:tcPr>
            <w:tcW w:w="1275" w:type="dxa"/>
            <w:tcBorders>
              <w:top w:val="nil"/>
              <w:left w:val="nil"/>
              <w:bottom w:val="nil"/>
              <w:right w:val="nil"/>
            </w:tcBorders>
            <w:shd w:val="clear" w:color="000000" w:fill="FFFFFF"/>
            <w:noWrap/>
            <w:hideMark/>
          </w:tcPr>
          <w:p w14:paraId="491CD94B" w14:textId="4F834FAA" w:rsidR="00515E45" w:rsidRPr="00515E45" w:rsidRDefault="00515E45" w:rsidP="008377DD">
            <w:pPr>
              <w:pStyle w:val="ProjectListingProject"/>
              <w:spacing w:after="80"/>
              <w:jc w:val="right"/>
              <w:rPr>
                <w:b/>
                <w:bCs/>
              </w:rPr>
            </w:pPr>
            <w:r w:rsidRPr="00515E45">
              <w:rPr>
                <w:b/>
                <w:bCs/>
              </w:rPr>
              <w:t xml:space="preserve"> 15,805 </w:t>
            </w:r>
          </w:p>
        </w:tc>
      </w:tr>
      <w:tr w:rsidR="00515E45" w:rsidRPr="002718BF" w14:paraId="680F3A36" w14:textId="77777777" w:rsidTr="00DE4E47">
        <w:tc>
          <w:tcPr>
            <w:tcW w:w="2975" w:type="dxa"/>
            <w:tcBorders>
              <w:top w:val="nil"/>
              <w:left w:val="nil"/>
              <w:bottom w:val="nil"/>
              <w:right w:val="nil"/>
            </w:tcBorders>
            <w:shd w:val="clear" w:color="000000" w:fill="FFFFFF"/>
            <w:hideMark/>
          </w:tcPr>
          <w:p w14:paraId="1F8EEB41" w14:textId="77777777" w:rsidR="00515E45" w:rsidRPr="00515E45" w:rsidRDefault="00515E45" w:rsidP="002718BF">
            <w:pPr>
              <w:pStyle w:val="ProjectListingProject"/>
              <w:spacing w:after="80"/>
            </w:pPr>
            <w:r w:rsidRPr="00515E45">
              <w:t>Utility Vehicle Prisoner Transport Modules</w:t>
            </w:r>
          </w:p>
        </w:tc>
        <w:tc>
          <w:tcPr>
            <w:tcW w:w="1275" w:type="dxa"/>
            <w:tcBorders>
              <w:top w:val="nil"/>
              <w:left w:val="nil"/>
              <w:bottom w:val="nil"/>
              <w:right w:val="nil"/>
            </w:tcBorders>
            <w:shd w:val="clear" w:color="000000" w:fill="FFFFFF"/>
            <w:hideMark/>
          </w:tcPr>
          <w:p w14:paraId="48E3E72B"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A282C31"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2345042" w14:textId="77777777" w:rsidR="00515E45" w:rsidRPr="00515E45" w:rsidRDefault="00515E45" w:rsidP="0050733E">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4BF7C280" w14:textId="33958959" w:rsidR="00515E45" w:rsidRPr="00515E45" w:rsidRDefault="00515E45" w:rsidP="0050733E">
            <w:pPr>
              <w:pStyle w:val="ProjectListingProject"/>
              <w:spacing w:after="80"/>
              <w:jc w:val="right"/>
            </w:pPr>
            <w:r w:rsidRPr="00515E45">
              <w:t xml:space="preserve">16,610 </w:t>
            </w:r>
          </w:p>
        </w:tc>
        <w:tc>
          <w:tcPr>
            <w:tcW w:w="1281" w:type="dxa"/>
            <w:tcBorders>
              <w:top w:val="nil"/>
              <w:left w:val="nil"/>
              <w:bottom w:val="nil"/>
              <w:right w:val="nil"/>
            </w:tcBorders>
            <w:shd w:val="clear" w:color="000000" w:fill="FFFFFF"/>
            <w:noWrap/>
            <w:hideMark/>
          </w:tcPr>
          <w:p w14:paraId="7AED901F" w14:textId="300B3DE9" w:rsidR="00515E45" w:rsidRPr="00515E45" w:rsidRDefault="00515E45" w:rsidP="0050733E">
            <w:pPr>
              <w:pStyle w:val="ProjectListingProject"/>
              <w:spacing w:after="80"/>
              <w:jc w:val="right"/>
            </w:pPr>
            <w:r w:rsidRPr="00515E45">
              <w:t xml:space="preserve"> 94 </w:t>
            </w:r>
          </w:p>
        </w:tc>
        <w:tc>
          <w:tcPr>
            <w:tcW w:w="1275" w:type="dxa"/>
            <w:tcBorders>
              <w:top w:val="nil"/>
              <w:left w:val="nil"/>
              <w:bottom w:val="nil"/>
              <w:right w:val="nil"/>
            </w:tcBorders>
            <w:shd w:val="clear" w:color="000000" w:fill="FFFFFF"/>
            <w:noWrap/>
            <w:hideMark/>
          </w:tcPr>
          <w:p w14:paraId="06BEFD7C" w14:textId="2631BB21" w:rsidR="00515E45" w:rsidRPr="00515E45" w:rsidRDefault="00515E45" w:rsidP="008377DD">
            <w:pPr>
              <w:pStyle w:val="ProjectListingProject"/>
              <w:spacing w:after="80"/>
              <w:jc w:val="right"/>
              <w:rPr>
                <w:b/>
                <w:bCs/>
              </w:rPr>
            </w:pPr>
            <w:r w:rsidRPr="00515E45">
              <w:rPr>
                <w:b/>
                <w:bCs/>
              </w:rPr>
              <w:t xml:space="preserve"> 495 </w:t>
            </w:r>
          </w:p>
        </w:tc>
      </w:tr>
      <w:tr w:rsidR="00515E45" w:rsidRPr="002718BF" w14:paraId="2D101A3F" w14:textId="77777777" w:rsidTr="00DE4E47">
        <w:tc>
          <w:tcPr>
            <w:tcW w:w="2975" w:type="dxa"/>
            <w:tcBorders>
              <w:top w:val="nil"/>
              <w:left w:val="nil"/>
              <w:bottom w:val="nil"/>
              <w:right w:val="nil"/>
            </w:tcBorders>
            <w:shd w:val="clear" w:color="000000" w:fill="FFFFFF"/>
            <w:hideMark/>
          </w:tcPr>
          <w:p w14:paraId="2B39245A" w14:textId="77777777" w:rsidR="00515E45" w:rsidRPr="00515E45" w:rsidRDefault="00515E45" w:rsidP="002718BF">
            <w:pPr>
              <w:pStyle w:val="ProjectListingProject"/>
              <w:spacing w:after="80"/>
            </w:pPr>
            <w:r w:rsidRPr="00515E45">
              <w:t>Waverley Police Station</w:t>
            </w:r>
          </w:p>
        </w:tc>
        <w:tc>
          <w:tcPr>
            <w:tcW w:w="1275" w:type="dxa"/>
            <w:tcBorders>
              <w:top w:val="nil"/>
              <w:left w:val="nil"/>
              <w:bottom w:val="nil"/>
              <w:right w:val="nil"/>
            </w:tcBorders>
            <w:shd w:val="clear" w:color="000000" w:fill="FFFFFF"/>
            <w:hideMark/>
          </w:tcPr>
          <w:p w14:paraId="4A345867" w14:textId="77777777" w:rsidR="00515E45" w:rsidRPr="00515E45" w:rsidRDefault="00515E45" w:rsidP="002718BF">
            <w:pPr>
              <w:pStyle w:val="ProjectListingProject"/>
              <w:spacing w:after="80"/>
            </w:pPr>
            <w:r w:rsidRPr="00515E45">
              <w:t>Waverley</w:t>
            </w:r>
          </w:p>
        </w:tc>
        <w:tc>
          <w:tcPr>
            <w:tcW w:w="709" w:type="dxa"/>
            <w:tcBorders>
              <w:top w:val="nil"/>
              <w:left w:val="nil"/>
              <w:bottom w:val="nil"/>
              <w:right w:val="nil"/>
            </w:tcBorders>
            <w:shd w:val="clear" w:color="000000" w:fill="FFFFFF"/>
            <w:hideMark/>
          </w:tcPr>
          <w:p w14:paraId="55303ABD" w14:textId="77777777" w:rsidR="00515E45" w:rsidRPr="00515E45" w:rsidRDefault="00515E45" w:rsidP="0050733E">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364A3DE7" w14:textId="77777777" w:rsidR="00515E45" w:rsidRPr="00515E45" w:rsidRDefault="00515E45" w:rsidP="0050733E">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59358735" w14:textId="79F189BD" w:rsidR="00515E45" w:rsidRPr="00515E45" w:rsidRDefault="00515E45" w:rsidP="0050733E">
            <w:pPr>
              <w:pStyle w:val="ProjectListingProject"/>
              <w:spacing w:after="80"/>
              <w:jc w:val="right"/>
            </w:pPr>
            <w:r w:rsidRPr="00515E45">
              <w:t xml:space="preserve"> 25,000 </w:t>
            </w:r>
          </w:p>
        </w:tc>
        <w:tc>
          <w:tcPr>
            <w:tcW w:w="1281" w:type="dxa"/>
            <w:tcBorders>
              <w:top w:val="nil"/>
              <w:left w:val="nil"/>
              <w:bottom w:val="nil"/>
              <w:right w:val="nil"/>
            </w:tcBorders>
            <w:shd w:val="clear" w:color="000000" w:fill="FFFFFF"/>
            <w:noWrap/>
            <w:hideMark/>
          </w:tcPr>
          <w:p w14:paraId="7590D03F" w14:textId="5BF85E8C" w:rsidR="00515E45" w:rsidRPr="00515E45" w:rsidRDefault="00515E45" w:rsidP="0050733E">
            <w:pPr>
              <w:pStyle w:val="ProjectListingProject"/>
              <w:spacing w:after="80"/>
              <w:jc w:val="right"/>
            </w:pPr>
            <w:r w:rsidRPr="00515E45">
              <w:t xml:space="preserve">515 </w:t>
            </w:r>
          </w:p>
        </w:tc>
        <w:tc>
          <w:tcPr>
            <w:tcW w:w="1275" w:type="dxa"/>
            <w:tcBorders>
              <w:top w:val="nil"/>
              <w:left w:val="nil"/>
              <w:bottom w:val="nil"/>
              <w:right w:val="nil"/>
            </w:tcBorders>
            <w:shd w:val="clear" w:color="000000" w:fill="FFFFFF"/>
            <w:noWrap/>
            <w:hideMark/>
          </w:tcPr>
          <w:p w14:paraId="4F91F27A" w14:textId="2AEFB1D9" w:rsidR="00515E45" w:rsidRPr="00515E45" w:rsidRDefault="00515E45" w:rsidP="008377DD">
            <w:pPr>
              <w:pStyle w:val="ProjectListingProject"/>
              <w:spacing w:after="80"/>
              <w:jc w:val="right"/>
              <w:rPr>
                <w:b/>
                <w:bCs/>
              </w:rPr>
            </w:pPr>
            <w:r w:rsidRPr="00515E45">
              <w:rPr>
                <w:b/>
                <w:bCs/>
              </w:rPr>
              <w:t xml:space="preserve"> 1,096 </w:t>
            </w:r>
          </w:p>
        </w:tc>
      </w:tr>
      <w:tr w:rsidR="00515E45" w:rsidRPr="002718BF" w14:paraId="64DEC433" w14:textId="77777777" w:rsidTr="00DE4E47">
        <w:tc>
          <w:tcPr>
            <w:tcW w:w="2975" w:type="dxa"/>
            <w:tcBorders>
              <w:top w:val="nil"/>
              <w:left w:val="nil"/>
              <w:bottom w:val="nil"/>
              <w:right w:val="nil"/>
            </w:tcBorders>
            <w:shd w:val="clear" w:color="000000" w:fill="FFFFFF"/>
            <w:hideMark/>
          </w:tcPr>
          <w:p w14:paraId="5DCBBA40" w14:textId="77777777" w:rsidR="00515E45" w:rsidRPr="00515E45" w:rsidRDefault="00515E45" w:rsidP="002718BF">
            <w:pPr>
              <w:pStyle w:val="ProjectListingProject"/>
              <w:spacing w:after="80"/>
            </w:pPr>
            <w:r w:rsidRPr="00515E45">
              <w:t>Wellbeing Information Management System</w:t>
            </w:r>
          </w:p>
        </w:tc>
        <w:tc>
          <w:tcPr>
            <w:tcW w:w="1275" w:type="dxa"/>
            <w:tcBorders>
              <w:top w:val="nil"/>
              <w:left w:val="nil"/>
              <w:bottom w:val="nil"/>
              <w:right w:val="nil"/>
            </w:tcBorders>
            <w:shd w:val="clear" w:color="000000" w:fill="FFFFFF"/>
            <w:hideMark/>
          </w:tcPr>
          <w:p w14:paraId="6BB52182"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ED36686"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F10E48B"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61C7560" w14:textId="1664B2DB" w:rsidR="00515E45" w:rsidRPr="00515E45" w:rsidRDefault="00515E45" w:rsidP="0050733E">
            <w:pPr>
              <w:pStyle w:val="ProjectListingProject"/>
              <w:spacing w:after="80"/>
              <w:jc w:val="right"/>
            </w:pPr>
            <w:r w:rsidRPr="00515E45">
              <w:t xml:space="preserve">1,124 </w:t>
            </w:r>
          </w:p>
        </w:tc>
        <w:tc>
          <w:tcPr>
            <w:tcW w:w="1281" w:type="dxa"/>
            <w:tcBorders>
              <w:top w:val="nil"/>
              <w:left w:val="nil"/>
              <w:bottom w:val="nil"/>
              <w:right w:val="nil"/>
            </w:tcBorders>
            <w:shd w:val="clear" w:color="000000" w:fill="FFFFFF"/>
            <w:hideMark/>
          </w:tcPr>
          <w:p w14:paraId="7CCFA549"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4504D150" w14:textId="624FF9DF" w:rsidR="00515E45" w:rsidRPr="00515E45" w:rsidRDefault="00515E45" w:rsidP="008377DD">
            <w:pPr>
              <w:pStyle w:val="ProjectListingProject"/>
              <w:spacing w:after="80"/>
              <w:jc w:val="right"/>
              <w:rPr>
                <w:b/>
                <w:bCs/>
              </w:rPr>
            </w:pPr>
            <w:r w:rsidRPr="00515E45">
              <w:rPr>
                <w:b/>
                <w:bCs/>
              </w:rPr>
              <w:t xml:space="preserve">1,124 </w:t>
            </w:r>
          </w:p>
        </w:tc>
      </w:tr>
      <w:tr w:rsidR="00515E45" w:rsidRPr="0049350C" w14:paraId="493177E5"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119C612"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64D08FCE"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3029C7ED" w14:textId="1E9B9140"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DE78CC3" w14:textId="51200B65"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710017C"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4C15DA6C"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D693C0B" w14:textId="6437CAC2" w:rsidR="00515E45" w:rsidRPr="00515E45" w:rsidRDefault="00515E45" w:rsidP="008377DD">
            <w:pPr>
              <w:pStyle w:val="ProjectListingSubTotal"/>
              <w:jc w:val="right"/>
              <w:rPr>
                <w:b/>
                <w:bCs/>
              </w:rPr>
            </w:pPr>
            <w:r w:rsidRPr="00515E45">
              <w:rPr>
                <w:b/>
                <w:bCs/>
              </w:rPr>
              <w:t xml:space="preserve">245,425 </w:t>
            </w:r>
          </w:p>
        </w:tc>
      </w:tr>
      <w:tr w:rsidR="00515E45" w:rsidRPr="00CD1A27" w14:paraId="15DD840F" w14:textId="77777777" w:rsidTr="00DE4E47">
        <w:tc>
          <w:tcPr>
            <w:tcW w:w="2975" w:type="dxa"/>
            <w:tcBorders>
              <w:top w:val="nil"/>
              <w:left w:val="nil"/>
              <w:bottom w:val="single" w:sz="4" w:space="0" w:color="000000"/>
              <w:right w:val="nil"/>
            </w:tcBorders>
            <w:shd w:val="clear" w:color="000000" w:fill="FFFFFF"/>
            <w:vAlign w:val="center"/>
            <w:hideMark/>
          </w:tcPr>
          <w:p w14:paraId="09D1567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3EEE2D7A"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25387E5" w14:textId="5561FA4B"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9914F94" w14:textId="2ACBF440"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06A6D67B"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97EEDDF"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5785EE7" w14:textId="6A41D501"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278,943 </w:t>
            </w:r>
          </w:p>
        </w:tc>
      </w:tr>
      <w:tr w:rsidR="00515E45" w:rsidRPr="00604685" w14:paraId="6E4D4C96" w14:textId="77777777" w:rsidTr="00DE4E47">
        <w:tc>
          <w:tcPr>
            <w:tcW w:w="2975" w:type="dxa"/>
            <w:tcBorders>
              <w:top w:val="nil"/>
              <w:left w:val="nil"/>
              <w:bottom w:val="nil"/>
              <w:right w:val="nil"/>
            </w:tcBorders>
            <w:shd w:val="clear" w:color="000000" w:fill="FFFFFF"/>
            <w:hideMark/>
          </w:tcPr>
          <w:p w14:paraId="6E1FF98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5BB3C3B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A676AFE" w14:textId="6D660F64"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C805843" w14:textId="7F696EDA"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2C6A87B"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A3A3B9F"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70DFA6E"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5ACB9D15" w14:textId="77777777" w:rsidTr="00DE4E47">
        <w:tc>
          <w:tcPr>
            <w:tcW w:w="2975" w:type="dxa"/>
            <w:tcBorders>
              <w:top w:val="nil"/>
              <w:left w:val="nil"/>
              <w:bottom w:val="nil"/>
              <w:right w:val="nil"/>
            </w:tcBorders>
            <w:shd w:val="clear" w:color="000000" w:fill="FFFFFF"/>
            <w:hideMark/>
          </w:tcPr>
          <w:p w14:paraId="268015CC" w14:textId="6789E7A3" w:rsidR="00515E45" w:rsidRPr="00515E45" w:rsidRDefault="00515E45" w:rsidP="002718BF">
            <w:pPr>
              <w:pStyle w:val="ProjectListingProject"/>
              <w:spacing w:after="80"/>
            </w:pPr>
            <w:r w:rsidRPr="00515E45">
              <w:t xml:space="preserve">Lease </w:t>
            </w:r>
            <w:r w:rsidR="00ED1D5C">
              <w:t>A</w:t>
            </w:r>
            <w:r w:rsidRPr="00515E45">
              <w:t>cquisitions between $250,000 and $20 million</w:t>
            </w:r>
          </w:p>
        </w:tc>
        <w:tc>
          <w:tcPr>
            <w:tcW w:w="1275" w:type="dxa"/>
            <w:tcBorders>
              <w:top w:val="nil"/>
              <w:left w:val="nil"/>
              <w:bottom w:val="nil"/>
              <w:right w:val="nil"/>
            </w:tcBorders>
            <w:shd w:val="clear" w:color="000000" w:fill="FFFFFF"/>
            <w:hideMark/>
          </w:tcPr>
          <w:p w14:paraId="1AD0FDF7"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EABB1D0" w14:textId="77777777" w:rsidR="00515E45" w:rsidRPr="00515E45" w:rsidRDefault="00515E45" w:rsidP="0050733E">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BD16488" w14:textId="77777777" w:rsidR="00515E45" w:rsidRPr="00515E45" w:rsidRDefault="00515E45" w:rsidP="0050733E">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B0AABCB"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36D6449"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26AD20AF" w14:textId="3131D81F" w:rsidR="00515E45" w:rsidRPr="00515E45" w:rsidRDefault="00515E45" w:rsidP="008377DD">
            <w:pPr>
              <w:pStyle w:val="ProjectListingProject"/>
              <w:spacing w:after="80"/>
              <w:jc w:val="right"/>
              <w:rPr>
                <w:b/>
                <w:bCs/>
              </w:rPr>
            </w:pPr>
            <w:r w:rsidRPr="00515E45">
              <w:rPr>
                <w:b/>
                <w:bCs/>
              </w:rPr>
              <w:t xml:space="preserve">20,211 </w:t>
            </w:r>
          </w:p>
        </w:tc>
      </w:tr>
      <w:tr w:rsidR="00515E45" w:rsidRPr="002718BF" w14:paraId="413E8A7C" w14:textId="77777777" w:rsidTr="00DE4E47">
        <w:tc>
          <w:tcPr>
            <w:tcW w:w="2975" w:type="dxa"/>
            <w:tcBorders>
              <w:top w:val="nil"/>
              <w:left w:val="nil"/>
              <w:bottom w:val="nil"/>
              <w:right w:val="nil"/>
            </w:tcBorders>
            <w:shd w:val="clear" w:color="000000" w:fill="FFFFFF"/>
            <w:hideMark/>
          </w:tcPr>
          <w:p w14:paraId="505621B8" w14:textId="3FE95B4C" w:rsidR="00515E45" w:rsidRPr="00515E45" w:rsidRDefault="00ED1D5C" w:rsidP="002718BF">
            <w:pPr>
              <w:pStyle w:val="ProjectListingProject"/>
              <w:spacing w:after="80"/>
            </w:pPr>
            <w:r w:rsidRPr="00515E45">
              <w:t xml:space="preserve">Lease </w:t>
            </w:r>
            <w:r>
              <w:t>A</w:t>
            </w:r>
            <w:r w:rsidRPr="00515E45">
              <w:t>cquisitions less than $250,000</w:t>
            </w:r>
          </w:p>
        </w:tc>
        <w:tc>
          <w:tcPr>
            <w:tcW w:w="1275" w:type="dxa"/>
            <w:tcBorders>
              <w:top w:val="nil"/>
              <w:left w:val="nil"/>
              <w:bottom w:val="nil"/>
              <w:right w:val="nil"/>
            </w:tcBorders>
            <w:shd w:val="clear" w:color="000000" w:fill="FFFFFF"/>
            <w:hideMark/>
          </w:tcPr>
          <w:p w14:paraId="135869B0"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1DB303F" w14:textId="77777777" w:rsidR="00515E45" w:rsidRPr="00515E45" w:rsidRDefault="00515E45" w:rsidP="0050733E">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0D6BA48" w14:textId="77777777" w:rsidR="00515E45" w:rsidRPr="00515E45" w:rsidRDefault="00515E45" w:rsidP="0050733E">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8B50405"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367FF91"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77C45003" w14:textId="0411B752" w:rsidR="00515E45" w:rsidRPr="00515E45" w:rsidRDefault="00515E45" w:rsidP="008377DD">
            <w:pPr>
              <w:pStyle w:val="ProjectListingProject"/>
              <w:spacing w:after="80"/>
              <w:jc w:val="right"/>
              <w:rPr>
                <w:b/>
                <w:bCs/>
              </w:rPr>
            </w:pPr>
            <w:r w:rsidRPr="00515E45">
              <w:rPr>
                <w:b/>
                <w:bCs/>
              </w:rPr>
              <w:t xml:space="preserve">26,447 </w:t>
            </w:r>
          </w:p>
        </w:tc>
      </w:tr>
      <w:tr w:rsidR="00515E45" w:rsidRPr="00CD1A27" w14:paraId="63BC4F79"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7539995"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7D379722"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58ADE16C" w14:textId="0ACEA765"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21ADBFA2" w14:textId="34F88D75"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219D63B3"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2E068632"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B570088" w14:textId="07BDBED1"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46,658 </w:t>
            </w:r>
          </w:p>
        </w:tc>
      </w:tr>
      <w:tr w:rsidR="0050733E" w:rsidRPr="00CD1A27" w14:paraId="64F75906" w14:textId="77777777">
        <w:trPr>
          <w:trHeight w:hRule="exact" w:val="85"/>
        </w:trPr>
        <w:tc>
          <w:tcPr>
            <w:tcW w:w="2975" w:type="dxa"/>
            <w:tcBorders>
              <w:top w:val="nil"/>
              <w:left w:val="nil"/>
              <w:bottom w:val="single" w:sz="4" w:space="0" w:color="000000"/>
              <w:right w:val="nil"/>
            </w:tcBorders>
            <w:shd w:val="clear" w:color="000000" w:fill="FFFFFF"/>
            <w:vAlign w:val="center"/>
          </w:tcPr>
          <w:p w14:paraId="79F055FA"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41F60F1"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2D6C09D"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3A81050"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186BFA0"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97252E9"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1E3A32B"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15E45" w:rsidRPr="00CD1A27" w14:paraId="654A8C75" w14:textId="77777777" w:rsidTr="00DE4E47">
        <w:tc>
          <w:tcPr>
            <w:tcW w:w="2975" w:type="dxa"/>
            <w:tcBorders>
              <w:top w:val="nil"/>
              <w:left w:val="nil"/>
              <w:bottom w:val="single" w:sz="4" w:space="0" w:color="000000"/>
              <w:right w:val="nil"/>
            </w:tcBorders>
            <w:shd w:val="clear" w:color="000000" w:fill="FFFFFF"/>
            <w:vAlign w:val="center"/>
            <w:hideMark/>
          </w:tcPr>
          <w:p w14:paraId="4A41CEA4"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59A142D1"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A8D3295" w14:textId="3E578B15"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5DA2BC3" w14:textId="3F7F8CB4"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0DCDA312"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4F5AB1A"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FB1DBCF" w14:textId="55F4D538"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38,164 </w:t>
            </w:r>
          </w:p>
        </w:tc>
      </w:tr>
      <w:tr w:rsidR="0050733E" w:rsidRPr="00CD1A27" w14:paraId="2F08EB2D" w14:textId="77777777">
        <w:trPr>
          <w:trHeight w:hRule="exact" w:val="85"/>
        </w:trPr>
        <w:tc>
          <w:tcPr>
            <w:tcW w:w="2975" w:type="dxa"/>
            <w:tcBorders>
              <w:top w:val="nil"/>
              <w:left w:val="nil"/>
              <w:bottom w:val="single" w:sz="4" w:space="0" w:color="000000"/>
              <w:right w:val="nil"/>
            </w:tcBorders>
            <w:shd w:val="clear" w:color="000000" w:fill="FFFFFF"/>
            <w:vAlign w:val="center"/>
          </w:tcPr>
          <w:p w14:paraId="001F220F"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56A5BFC"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C57B7C7"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C321E5D"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9C3C427"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648FB70"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8E2C768"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15E45" w:rsidRPr="00CD1A27" w14:paraId="5CEEEAE0" w14:textId="77777777" w:rsidTr="00DE4E47">
        <w:tc>
          <w:tcPr>
            <w:tcW w:w="2975" w:type="dxa"/>
            <w:tcBorders>
              <w:top w:val="nil"/>
              <w:left w:val="nil"/>
              <w:bottom w:val="single" w:sz="4" w:space="0" w:color="000000"/>
              <w:right w:val="nil"/>
            </w:tcBorders>
            <w:shd w:val="clear" w:color="000000" w:fill="FFFFFF"/>
            <w:vAlign w:val="center"/>
            <w:hideMark/>
          </w:tcPr>
          <w:p w14:paraId="77FB52DF"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NSW Police Force</w:t>
            </w:r>
          </w:p>
        </w:tc>
        <w:tc>
          <w:tcPr>
            <w:tcW w:w="1275" w:type="dxa"/>
            <w:tcBorders>
              <w:top w:val="nil"/>
              <w:left w:val="nil"/>
              <w:bottom w:val="single" w:sz="4" w:space="0" w:color="000000"/>
              <w:right w:val="nil"/>
            </w:tcBorders>
            <w:shd w:val="clear" w:color="000000" w:fill="FFFFFF"/>
            <w:vAlign w:val="center"/>
            <w:hideMark/>
          </w:tcPr>
          <w:p w14:paraId="7FA72434"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4A24CE02" w14:textId="1B45BAB2"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1000AF5" w14:textId="5D180851"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9B0FF84"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64752BC"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93DA4FA" w14:textId="45F0D048"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363,765 </w:t>
            </w:r>
          </w:p>
        </w:tc>
      </w:tr>
    </w:tbl>
    <w:p w14:paraId="393A3729" w14:textId="77777777" w:rsidR="007A77D7" w:rsidRPr="007A77D7" w:rsidRDefault="007A77D7" w:rsidP="007A77D7">
      <w:pPr>
        <w:rPr>
          <w:rFonts w:ascii="Public Sans" w:eastAsia="Times New Roman" w:hAnsi="Public Sans" w:cs="Calibri"/>
          <w:color w:val="000000"/>
          <w:sz w:val="6"/>
          <w:szCs w:val="6"/>
          <w:lang w:eastAsia="en-AU"/>
        </w:rPr>
      </w:pPr>
    </w:p>
    <w:p w14:paraId="182DA947" w14:textId="01C1E58C" w:rsidR="00586DB0" w:rsidRPr="007A77D7" w:rsidRDefault="00586DB0" w:rsidP="007A77D7">
      <w:pPr>
        <w:pStyle w:val="ListParagraph"/>
        <w:numPr>
          <w:ilvl w:val="0"/>
          <w:numId w:val="32"/>
        </w:numPr>
        <w:ind w:left="357" w:hanging="357"/>
        <w:rPr>
          <w:rFonts w:ascii="Public Sans" w:eastAsia="Times New Roman" w:hAnsi="Public Sans" w:cs="Calibri"/>
          <w:color w:val="000000"/>
          <w:sz w:val="16"/>
          <w:szCs w:val="16"/>
          <w:lang w:eastAsia="en-AU"/>
        </w:rPr>
      </w:pPr>
      <w:r w:rsidRPr="007A77D7">
        <w:rPr>
          <w:rFonts w:ascii="Public Sans" w:eastAsia="Times New Roman" w:hAnsi="Public Sans" w:cs="Calibri"/>
          <w:color w:val="000000"/>
          <w:sz w:val="16"/>
          <w:szCs w:val="16"/>
          <w:lang w:eastAsia="en-AU"/>
        </w:rPr>
        <w:t>Project was due for completion in 2021-22. It is now anticipated to be completed in 2023-24</w:t>
      </w:r>
      <w:r w:rsidR="00064579" w:rsidRPr="007A77D7">
        <w:rPr>
          <w:rFonts w:ascii="Public Sans" w:eastAsia="Times New Roman" w:hAnsi="Public Sans" w:cs="Calibri"/>
          <w:color w:val="000000"/>
          <w:sz w:val="16"/>
          <w:szCs w:val="16"/>
          <w:lang w:eastAsia="en-AU"/>
        </w:rPr>
        <w:t>.</w:t>
      </w:r>
    </w:p>
    <w:p w14:paraId="76478CF1" w14:textId="7FC3DE22" w:rsidR="00D53F01" w:rsidRDefault="00D53F01">
      <w:r>
        <w:rPr>
          <w:b/>
          <w:bCs/>
        </w:rPr>
        <w:br w:type="page"/>
      </w:r>
    </w:p>
    <w:tbl>
      <w:tblPr>
        <w:tblW w:w="9639" w:type="dxa"/>
        <w:tblLayout w:type="fixed"/>
        <w:tblCellMar>
          <w:left w:w="0" w:type="dxa"/>
        </w:tblCellMar>
        <w:tblLook w:val="04A0" w:firstRow="1" w:lastRow="0" w:firstColumn="1" w:lastColumn="0" w:noHBand="0" w:noVBand="1"/>
        <w:tblCaption w:val="Communities and Justice projects"/>
        <w:tblDescription w:val="Communities and Justice projects"/>
      </w:tblPr>
      <w:tblGrid>
        <w:gridCol w:w="2975"/>
        <w:gridCol w:w="1275"/>
        <w:gridCol w:w="709"/>
        <w:gridCol w:w="991"/>
        <w:gridCol w:w="1133"/>
        <w:gridCol w:w="1281"/>
        <w:gridCol w:w="1275"/>
      </w:tblGrid>
      <w:tr w:rsidR="00D53F01" w:rsidRPr="00A773B8" w14:paraId="10E8543A" w14:textId="77777777">
        <w:tc>
          <w:tcPr>
            <w:tcW w:w="9639" w:type="dxa"/>
            <w:gridSpan w:val="7"/>
            <w:tcBorders>
              <w:top w:val="nil"/>
              <w:left w:val="nil"/>
              <w:bottom w:val="nil"/>
              <w:right w:val="nil"/>
            </w:tcBorders>
            <w:shd w:val="clear" w:color="auto" w:fill="auto"/>
            <w:hideMark/>
          </w:tcPr>
          <w:p w14:paraId="5D15303C" w14:textId="68112F11" w:rsidR="00D53F01" w:rsidRPr="00515E45" w:rsidRDefault="00D53F01" w:rsidP="00D53F01">
            <w:pPr>
              <w:pStyle w:val="Projectlistingagencyheading"/>
              <w:rPr>
                <w:sz w:val="18"/>
                <w:szCs w:val="18"/>
              </w:rPr>
            </w:pPr>
            <w:r w:rsidRPr="00515E45">
              <w:lastRenderedPageBreak/>
              <w:t>NSW Rural Fire Service</w:t>
            </w:r>
          </w:p>
        </w:tc>
      </w:tr>
      <w:tr w:rsidR="00515E45" w:rsidRPr="00604685" w14:paraId="317F7840" w14:textId="77777777" w:rsidTr="00DE4E47">
        <w:tc>
          <w:tcPr>
            <w:tcW w:w="2975" w:type="dxa"/>
            <w:tcBorders>
              <w:top w:val="nil"/>
              <w:left w:val="nil"/>
              <w:bottom w:val="nil"/>
              <w:right w:val="nil"/>
            </w:tcBorders>
            <w:shd w:val="clear" w:color="000000" w:fill="FFFFFF"/>
            <w:hideMark/>
          </w:tcPr>
          <w:p w14:paraId="3BF3F42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18EAA07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C1B9BD8" w14:textId="7E03FA77"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A36B5C3" w14:textId="79ACAEC6"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FE7E344"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E0670FB"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8293FC1"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25B8B393" w14:textId="77777777" w:rsidTr="00DE4E47">
        <w:tc>
          <w:tcPr>
            <w:tcW w:w="2975" w:type="dxa"/>
            <w:tcBorders>
              <w:top w:val="nil"/>
              <w:left w:val="nil"/>
              <w:bottom w:val="nil"/>
              <w:right w:val="nil"/>
            </w:tcBorders>
            <w:shd w:val="clear" w:color="000000" w:fill="FFFFFF"/>
            <w:hideMark/>
          </w:tcPr>
          <w:p w14:paraId="0234FE6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460F7B8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B028492" w14:textId="70B9D265"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AA4AB0F" w14:textId="23C95F42"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A432601"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D15E01D"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B4373A7"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412052A2" w14:textId="77777777" w:rsidTr="00DE4E47">
        <w:tc>
          <w:tcPr>
            <w:tcW w:w="2975" w:type="dxa"/>
            <w:tcBorders>
              <w:top w:val="nil"/>
              <w:left w:val="nil"/>
              <w:bottom w:val="nil"/>
              <w:right w:val="nil"/>
            </w:tcBorders>
            <w:shd w:val="clear" w:color="000000" w:fill="FFFFFF"/>
            <w:hideMark/>
          </w:tcPr>
          <w:p w14:paraId="39CDC314" w14:textId="77777777" w:rsidR="00515E45" w:rsidRPr="00515E45" w:rsidRDefault="00515E45" w:rsidP="002718BF">
            <w:pPr>
              <w:pStyle w:val="ProjectListingProject"/>
              <w:spacing w:after="80"/>
            </w:pPr>
            <w:r w:rsidRPr="00515E45">
              <w:t>Heavy Fire-Bombing Helicopter</w:t>
            </w:r>
          </w:p>
        </w:tc>
        <w:tc>
          <w:tcPr>
            <w:tcW w:w="1275" w:type="dxa"/>
            <w:tcBorders>
              <w:top w:val="nil"/>
              <w:left w:val="nil"/>
              <w:bottom w:val="nil"/>
              <w:right w:val="nil"/>
            </w:tcBorders>
            <w:shd w:val="clear" w:color="000000" w:fill="FFFFFF"/>
            <w:hideMark/>
          </w:tcPr>
          <w:p w14:paraId="25C1A458"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0CA81CA"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3E1D03D"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8FE944B" w14:textId="603CFD9E" w:rsidR="00515E45" w:rsidRPr="00515E45" w:rsidRDefault="00515E45" w:rsidP="0050733E">
            <w:pPr>
              <w:pStyle w:val="ProjectListingProject"/>
              <w:spacing w:after="80"/>
              <w:jc w:val="right"/>
            </w:pPr>
            <w:r w:rsidRPr="00515E45">
              <w:t xml:space="preserve">18,600 </w:t>
            </w:r>
          </w:p>
        </w:tc>
        <w:tc>
          <w:tcPr>
            <w:tcW w:w="1281" w:type="dxa"/>
            <w:tcBorders>
              <w:top w:val="nil"/>
              <w:left w:val="nil"/>
              <w:bottom w:val="nil"/>
              <w:right w:val="nil"/>
            </w:tcBorders>
            <w:shd w:val="clear" w:color="000000" w:fill="FFFFFF"/>
            <w:noWrap/>
            <w:hideMark/>
          </w:tcPr>
          <w:p w14:paraId="698BDCCE" w14:textId="5FDF2D7F" w:rsidR="00515E45" w:rsidRPr="00515E45" w:rsidRDefault="00515E45" w:rsidP="0050733E">
            <w:pPr>
              <w:pStyle w:val="ProjectListingProject"/>
              <w:spacing w:after="80"/>
              <w:jc w:val="right"/>
            </w:pPr>
            <w:r w:rsidRPr="00515E45">
              <w:t xml:space="preserve">15,198 </w:t>
            </w:r>
          </w:p>
        </w:tc>
        <w:tc>
          <w:tcPr>
            <w:tcW w:w="1275" w:type="dxa"/>
            <w:tcBorders>
              <w:top w:val="nil"/>
              <w:left w:val="nil"/>
              <w:bottom w:val="nil"/>
              <w:right w:val="nil"/>
            </w:tcBorders>
            <w:shd w:val="clear" w:color="000000" w:fill="FFFFFF"/>
            <w:noWrap/>
            <w:hideMark/>
          </w:tcPr>
          <w:p w14:paraId="35A2C9B1" w14:textId="62DD82B7" w:rsidR="00515E45" w:rsidRPr="00515E45" w:rsidRDefault="00515E45" w:rsidP="008377DD">
            <w:pPr>
              <w:pStyle w:val="ProjectListingProject"/>
              <w:spacing w:after="80"/>
              <w:jc w:val="right"/>
              <w:rPr>
                <w:b/>
                <w:bCs/>
              </w:rPr>
            </w:pPr>
            <w:r w:rsidRPr="00515E45">
              <w:rPr>
                <w:b/>
                <w:bCs/>
              </w:rPr>
              <w:t xml:space="preserve">3,402 </w:t>
            </w:r>
          </w:p>
        </w:tc>
      </w:tr>
      <w:tr w:rsidR="00515E45" w:rsidRPr="0049350C" w14:paraId="3CA8C7BE"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00EE7B2"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26DB5F26"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48DDF338" w14:textId="7F583679"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05C890F3" w14:textId="762EB571"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7A6D7970"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54D8C29C"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AAEBD81" w14:textId="34A59BC1" w:rsidR="00515E45" w:rsidRPr="00515E45" w:rsidRDefault="00515E45" w:rsidP="008377DD">
            <w:pPr>
              <w:pStyle w:val="ProjectListingSubTotal"/>
              <w:jc w:val="right"/>
              <w:rPr>
                <w:b/>
                <w:bCs/>
              </w:rPr>
            </w:pPr>
            <w:r w:rsidRPr="00515E45">
              <w:rPr>
                <w:b/>
                <w:bCs/>
              </w:rPr>
              <w:t xml:space="preserve">3,402 </w:t>
            </w:r>
          </w:p>
        </w:tc>
      </w:tr>
      <w:tr w:rsidR="00515E45" w:rsidRPr="0050733E" w14:paraId="0E8319B1" w14:textId="77777777" w:rsidTr="00DE4E47">
        <w:tc>
          <w:tcPr>
            <w:tcW w:w="2975" w:type="dxa"/>
            <w:tcBorders>
              <w:top w:val="nil"/>
              <w:left w:val="nil"/>
              <w:bottom w:val="nil"/>
              <w:right w:val="nil"/>
            </w:tcBorders>
            <w:shd w:val="clear" w:color="000000" w:fill="FFFFFF"/>
            <w:hideMark/>
          </w:tcPr>
          <w:p w14:paraId="3203A19C" w14:textId="77777777" w:rsidR="00515E45" w:rsidRPr="00515E45" w:rsidRDefault="00515E45" w:rsidP="0050733E">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505BB27D" w14:textId="77777777" w:rsidR="00515E45" w:rsidRPr="00515E45" w:rsidRDefault="00515E45" w:rsidP="0050733E">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8DB56ED" w14:textId="78F3A90F" w:rsidR="00515E45" w:rsidRPr="00515E45" w:rsidRDefault="00515E45" w:rsidP="0050733E">
            <w:pPr>
              <w:spacing w:before="60" w:after="60"/>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1A2A30E" w14:textId="36A98BC7" w:rsidR="00515E45" w:rsidRPr="00515E45" w:rsidRDefault="00515E45" w:rsidP="0050733E">
            <w:pPr>
              <w:spacing w:before="60" w:after="60"/>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7562B94" w14:textId="77777777" w:rsidR="00515E45" w:rsidRPr="00515E45" w:rsidRDefault="00515E45" w:rsidP="0050733E">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FD277EC" w14:textId="77777777" w:rsidR="00515E45" w:rsidRPr="00515E45" w:rsidRDefault="00515E45" w:rsidP="0050733E">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84F8A8D" w14:textId="77777777" w:rsidR="00515E45" w:rsidRPr="00515E45" w:rsidRDefault="00515E45" w:rsidP="0050733E">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71412695" w14:textId="77777777" w:rsidTr="00DE4E47">
        <w:tc>
          <w:tcPr>
            <w:tcW w:w="2975" w:type="dxa"/>
            <w:tcBorders>
              <w:top w:val="nil"/>
              <w:left w:val="nil"/>
              <w:bottom w:val="nil"/>
              <w:right w:val="nil"/>
            </w:tcBorders>
            <w:shd w:val="clear" w:color="000000" w:fill="FFFFFF"/>
            <w:hideMark/>
          </w:tcPr>
          <w:p w14:paraId="567D664E" w14:textId="77777777" w:rsidR="00515E45" w:rsidRPr="00515E45" w:rsidRDefault="00515E45" w:rsidP="002718BF">
            <w:pPr>
              <w:pStyle w:val="ProjectListingProject"/>
              <w:spacing w:after="80"/>
            </w:pPr>
            <w:r w:rsidRPr="00515E45">
              <w:t>Data and Predictive Analytics</w:t>
            </w:r>
          </w:p>
        </w:tc>
        <w:tc>
          <w:tcPr>
            <w:tcW w:w="1275" w:type="dxa"/>
            <w:tcBorders>
              <w:top w:val="nil"/>
              <w:left w:val="nil"/>
              <w:bottom w:val="nil"/>
              <w:right w:val="nil"/>
            </w:tcBorders>
            <w:shd w:val="clear" w:color="000000" w:fill="FFFFFF"/>
            <w:hideMark/>
          </w:tcPr>
          <w:p w14:paraId="23CA915C"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D3733CA"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39CA9D28"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CFBDA07" w14:textId="55BADF1F" w:rsidR="00515E45" w:rsidRPr="00515E45" w:rsidRDefault="00515E45" w:rsidP="0050733E">
            <w:pPr>
              <w:pStyle w:val="ProjectListingProject"/>
              <w:spacing w:after="80"/>
              <w:jc w:val="right"/>
            </w:pPr>
            <w:r w:rsidRPr="00515E45">
              <w:t xml:space="preserve">4,950 </w:t>
            </w:r>
          </w:p>
        </w:tc>
        <w:tc>
          <w:tcPr>
            <w:tcW w:w="1281" w:type="dxa"/>
            <w:tcBorders>
              <w:top w:val="nil"/>
              <w:left w:val="nil"/>
              <w:bottom w:val="nil"/>
              <w:right w:val="nil"/>
            </w:tcBorders>
            <w:shd w:val="clear" w:color="000000" w:fill="FFFFFF"/>
            <w:noWrap/>
            <w:hideMark/>
          </w:tcPr>
          <w:p w14:paraId="54E817DB" w14:textId="1EDA86DE" w:rsidR="00515E45" w:rsidRPr="00515E45" w:rsidRDefault="00515E45" w:rsidP="0050733E">
            <w:pPr>
              <w:pStyle w:val="ProjectListingProject"/>
              <w:spacing w:after="80"/>
              <w:jc w:val="right"/>
            </w:pPr>
            <w:r w:rsidRPr="00515E45">
              <w:t xml:space="preserve">1,709 </w:t>
            </w:r>
          </w:p>
        </w:tc>
        <w:tc>
          <w:tcPr>
            <w:tcW w:w="1275" w:type="dxa"/>
            <w:tcBorders>
              <w:top w:val="nil"/>
              <w:left w:val="nil"/>
              <w:bottom w:val="nil"/>
              <w:right w:val="nil"/>
            </w:tcBorders>
            <w:shd w:val="clear" w:color="000000" w:fill="FFFFFF"/>
            <w:noWrap/>
            <w:hideMark/>
          </w:tcPr>
          <w:p w14:paraId="66E81A2D" w14:textId="7465B64F" w:rsidR="00515E45" w:rsidRPr="00515E45" w:rsidRDefault="00515E45" w:rsidP="008377DD">
            <w:pPr>
              <w:pStyle w:val="ProjectListingProject"/>
              <w:spacing w:after="80"/>
              <w:jc w:val="right"/>
              <w:rPr>
                <w:b/>
                <w:bCs/>
              </w:rPr>
            </w:pPr>
            <w:r w:rsidRPr="00515E45">
              <w:rPr>
                <w:b/>
                <w:bCs/>
              </w:rPr>
              <w:t xml:space="preserve"> 3,241 </w:t>
            </w:r>
          </w:p>
        </w:tc>
      </w:tr>
      <w:tr w:rsidR="00515E45" w:rsidRPr="002718BF" w14:paraId="383DE50D" w14:textId="77777777" w:rsidTr="00DE4E47">
        <w:tc>
          <w:tcPr>
            <w:tcW w:w="2975" w:type="dxa"/>
            <w:tcBorders>
              <w:top w:val="nil"/>
              <w:left w:val="nil"/>
              <w:bottom w:val="nil"/>
              <w:right w:val="nil"/>
            </w:tcBorders>
            <w:shd w:val="clear" w:color="000000" w:fill="FFFFFF"/>
            <w:hideMark/>
          </w:tcPr>
          <w:p w14:paraId="6B721418" w14:textId="77777777" w:rsidR="00515E45" w:rsidRPr="00515E45" w:rsidRDefault="00515E45" w:rsidP="002718BF">
            <w:pPr>
              <w:pStyle w:val="ProjectListingProject"/>
              <w:spacing w:after="80"/>
            </w:pPr>
            <w:r w:rsidRPr="00515E45">
              <w:t>NSW Bushfire Inquiry Funding Package - Stage 1</w:t>
            </w:r>
          </w:p>
        </w:tc>
        <w:tc>
          <w:tcPr>
            <w:tcW w:w="1275" w:type="dxa"/>
            <w:tcBorders>
              <w:top w:val="nil"/>
              <w:left w:val="nil"/>
              <w:bottom w:val="nil"/>
              <w:right w:val="nil"/>
            </w:tcBorders>
            <w:shd w:val="clear" w:color="000000" w:fill="FFFFFF"/>
            <w:hideMark/>
          </w:tcPr>
          <w:p w14:paraId="1279C133"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3F58B54" w14:textId="77777777" w:rsidR="00515E45" w:rsidRPr="00515E45" w:rsidRDefault="00515E45" w:rsidP="0050733E">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5DEF127F" w14:textId="77777777" w:rsidR="00515E45" w:rsidRPr="00515E45" w:rsidRDefault="00515E45" w:rsidP="0050733E">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37A56B14" w14:textId="4074BEC7" w:rsidR="00515E45" w:rsidRPr="00515E45" w:rsidRDefault="00515E45" w:rsidP="0050733E">
            <w:pPr>
              <w:pStyle w:val="ProjectListingProject"/>
              <w:spacing w:after="80"/>
              <w:jc w:val="right"/>
            </w:pPr>
            <w:r w:rsidRPr="00515E45">
              <w:t xml:space="preserve">14,546 </w:t>
            </w:r>
          </w:p>
        </w:tc>
        <w:tc>
          <w:tcPr>
            <w:tcW w:w="1281" w:type="dxa"/>
            <w:tcBorders>
              <w:top w:val="nil"/>
              <w:left w:val="nil"/>
              <w:bottom w:val="nil"/>
              <w:right w:val="nil"/>
            </w:tcBorders>
            <w:shd w:val="clear" w:color="000000" w:fill="FFFFFF"/>
            <w:noWrap/>
            <w:hideMark/>
          </w:tcPr>
          <w:p w14:paraId="6009A90B" w14:textId="51748A3C" w:rsidR="00515E45" w:rsidRPr="00515E45" w:rsidRDefault="00515E45" w:rsidP="0050733E">
            <w:pPr>
              <w:pStyle w:val="ProjectListingProject"/>
              <w:spacing w:after="80"/>
              <w:jc w:val="right"/>
            </w:pPr>
            <w:r w:rsidRPr="00515E45">
              <w:t xml:space="preserve"> 3,300 </w:t>
            </w:r>
          </w:p>
        </w:tc>
        <w:tc>
          <w:tcPr>
            <w:tcW w:w="1275" w:type="dxa"/>
            <w:tcBorders>
              <w:top w:val="nil"/>
              <w:left w:val="nil"/>
              <w:bottom w:val="nil"/>
              <w:right w:val="nil"/>
            </w:tcBorders>
            <w:shd w:val="clear" w:color="000000" w:fill="FFFFFF"/>
            <w:noWrap/>
            <w:hideMark/>
          </w:tcPr>
          <w:p w14:paraId="6DA6EF79" w14:textId="276329C0" w:rsidR="00515E45" w:rsidRPr="00515E45" w:rsidRDefault="00515E45" w:rsidP="008377DD">
            <w:pPr>
              <w:pStyle w:val="ProjectListingProject"/>
              <w:spacing w:after="80"/>
              <w:jc w:val="right"/>
              <w:rPr>
                <w:b/>
                <w:bCs/>
              </w:rPr>
            </w:pPr>
            <w:r w:rsidRPr="00515E45">
              <w:rPr>
                <w:b/>
                <w:bCs/>
              </w:rPr>
              <w:t xml:space="preserve">5,052 </w:t>
            </w:r>
          </w:p>
        </w:tc>
      </w:tr>
      <w:tr w:rsidR="00515E45" w:rsidRPr="002718BF" w14:paraId="3E5EF691" w14:textId="77777777" w:rsidTr="00DE4E47">
        <w:tc>
          <w:tcPr>
            <w:tcW w:w="2975" w:type="dxa"/>
            <w:tcBorders>
              <w:top w:val="nil"/>
              <w:left w:val="nil"/>
              <w:bottom w:val="nil"/>
              <w:right w:val="nil"/>
            </w:tcBorders>
            <w:shd w:val="clear" w:color="000000" w:fill="FFFFFF"/>
            <w:hideMark/>
          </w:tcPr>
          <w:p w14:paraId="3988F35F" w14:textId="77777777" w:rsidR="00515E45" w:rsidRPr="00515E45" w:rsidRDefault="00515E45" w:rsidP="002718BF">
            <w:pPr>
              <w:pStyle w:val="ProjectListingProject"/>
              <w:spacing w:after="80"/>
            </w:pPr>
            <w:r w:rsidRPr="00515E45">
              <w:t>NSW Bushfire Inquiry Funding Package - Stage 2</w:t>
            </w:r>
          </w:p>
        </w:tc>
        <w:tc>
          <w:tcPr>
            <w:tcW w:w="1275" w:type="dxa"/>
            <w:tcBorders>
              <w:top w:val="nil"/>
              <w:left w:val="nil"/>
              <w:bottom w:val="nil"/>
              <w:right w:val="nil"/>
            </w:tcBorders>
            <w:shd w:val="clear" w:color="000000" w:fill="FFFFFF"/>
            <w:hideMark/>
          </w:tcPr>
          <w:p w14:paraId="55ED6092"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E9EB1CF" w14:textId="77777777" w:rsidR="00515E45" w:rsidRPr="00515E45" w:rsidRDefault="00515E45" w:rsidP="0050733E">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91813D5"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BBDD714" w14:textId="2C3A7DDC" w:rsidR="00515E45" w:rsidRPr="00515E45" w:rsidRDefault="00515E45" w:rsidP="0050733E">
            <w:pPr>
              <w:pStyle w:val="ProjectListingProject"/>
              <w:spacing w:after="80"/>
              <w:jc w:val="right"/>
            </w:pPr>
            <w:r w:rsidRPr="00515E45">
              <w:t xml:space="preserve"> 27,472 </w:t>
            </w:r>
          </w:p>
        </w:tc>
        <w:tc>
          <w:tcPr>
            <w:tcW w:w="1281" w:type="dxa"/>
            <w:tcBorders>
              <w:top w:val="nil"/>
              <w:left w:val="nil"/>
              <w:bottom w:val="nil"/>
              <w:right w:val="nil"/>
            </w:tcBorders>
            <w:shd w:val="clear" w:color="000000" w:fill="FFFFFF"/>
            <w:noWrap/>
            <w:hideMark/>
          </w:tcPr>
          <w:p w14:paraId="2CF0E81E" w14:textId="59C7A0BF" w:rsidR="00515E45" w:rsidRPr="00515E45" w:rsidRDefault="00515E45" w:rsidP="0050733E">
            <w:pPr>
              <w:pStyle w:val="ProjectListingProject"/>
              <w:spacing w:after="80"/>
              <w:jc w:val="right"/>
            </w:pPr>
            <w:r w:rsidRPr="00515E45">
              <w:t xml:space="preserve">12,470 </w:t>
            </w:r>
          </w:p>
        </w:tc>
        <w:tc>
          <w:tcPr>
            <w:tcW w:w="1275" w:type="dxa"/>
            <w:tcBorders>
              <w:top w:val="nil"/>
              <w:left w:val="nil"/>
              <w:bottom w:val="nil"/>
              <w:right w:val="nil"/>
            </w:tcBorders>
            <w:shd w:val="clear" w:color="000000" w:fill="FFFFFF"/>
            <w:noWrap/>
            <w:hideMark/>
          </w:tcPr>
          <w:p w14:paraId="3105962C" w14:textId="486A3AE9" w:rsidR="00515E45" w:rsidRPr="00515E45" w:rsidRDefault="00515E45" w:rsidP="008377DD">
            <w:pPr>
              <w:pStyle w:val="ProjectListingProject"/>
              <w:spacing w:after="80"/>
              <w:jc w:val="right"/>
              <w:rPr>
                <w:b/>
                <w:bCs/>
              </w:rPr>
            </w:pPr>
            <w:r w:rsidRPr="00515E45">
              <w:rPr>
                <w:b/>
                <w:bCs/>
              </w:rPr>
              <w:t xml:space="preserve"> 13,278 </w:t>
            </w:r>
          </w:p>
        </w:tc>
      </w:tr>
      <w:tr w:rsidR="00515E45" w:rsidRPr="002718BF" w14:paraId="4369BA22" w14:textId="77777777" w:rsidTr="00DE4E47">
        <w:tc>
          <w:tcPr>
            <w:tcW w:w="2975" w:type="dxa"/>
            <w:tcBorders>
              <w:top w:val="nil"/>
              <w:left w:val="nil"/>
              <w:bottom w:val="nil"/>
              <w:right w:val="nil"/>
            </w:tcBorders>
            <w:shd w:val="clear" w:color="000000" w:fill="FFFFFF"/>
            <w:hideMark/>
          </w:tcPr>
          <w:p w14:paraId="5C25F7AF" w14:textId="77777777" w:rsidR="00515E45" w:rsidRPr="00515E45" w:rsidRDefault="00515E45" w:rsidP="002718BF">
            <w:pPr>
              <w:pStyle w:val="ProjectListingProject"/>
              <w:spacing w:after="80"/>
            </w:pPr>
            <w:r w:rsidRPr="00515E45">
              <w:t>NSW Bushfire Inquiry Funding Package - Stage 3</w:t>
            </w:r>
          </w:p>
        </w:tc>
        <w:tc>
          <w:tcPr>
            <w:tcW w:w="1275" w:type="dxa"/>
            <w:tcBorders>
              <w:top w:val="nil"/>
              <w:left w:val="nil"/>
              <w:bottom w:val="nil"/>
              <w:right w:val="nil"/>
            </w:tcBorders>
            <w:shd w:val="clear" w:color="000000" w:fill="FFFFFF"/>
            <w:hideMark/>
          </w:tcPr>
          <w:p w14:paraId="379BDAB4"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121F4F8"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EBFB62B" w14:textId="77777777" w:rsidR="00515E45" w:rsidRPr="00515E45" w:rsidRDefault="00515E45" w:rsidP="0050733E">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5BBC74FF" w14:textId="5A6EB207" w:rsidR="00515E45" w:rsidRPr="00515E45" w:rsidRDefault="00515E45" w:rsidP="0050733E">
            <w:pPr>
              <w:pStyle w:val="ProjectListingProject"/>
              <w:spacing w:after="80"/>
              <w:jc w:val="right"/>
            </w:pPr>
            <w:r w:rsidRPr="00515E45">
              <w:t xml:space="preserve">68,941 </w:t>
            </w:r>
          </w:p>
        </w:tc>
        <w:tc>
          <w:tcPr>
            <w:tcW w:w="1281" w:type="dxa"/>
            <w:tcBorders>
              <w:top w:val="nil"/>
              <w:left w:val="nil"/>
              <w:bottom w:val="nil"/>
              <w:right w:val="nil"/>
            </w:tcBorders>
            <w:shd w:val="clear" w:color="000000" w:fill="FFFFFF"/>
            <w:noWrap/>
            <w:hideMark/>
          </w:tcPr>
          <w:p w14:paraId="67E1519F" w14:textId="4CA0FCC0" w:rsidR="00515E45" w:rsidRPr="00515E45" w:rsidRDefault="00515E45" w:rsidP="0050733E">
            <w:pPr>
              <w:pStyle w:val="ProjectListingProject"/>
              <w:spacing w:after="80"/>
              <w:jc w:val="right"/>
            </w:pPr>
            <w:r w:rsidRPr="00515E45">
              <w:t xml:space="preserve">106 </w:t>
            </w:r>
          </w:p>
        </w:tc>
        <w:tc>
          <w:tcPr>
            <w:tcW w:w="1275" w:type="dxa"/>
            <w:tcBorders>
              <w:top w:val="nil"/>
              <w:left w:val="nil"/>
              <w:bottom w:val="nil"/>
              <w:right w:val="nil"/>
            </w:tcBorders>
            <w:shd w:val="clear" w:color="000000" w:fill="FFFFFF"/>
            <w:noWrap/>
            <w:hideMark/>
          </w:tcPr>
          <w:p w14:paraId="4A052BAF" w14:textId="707F9BEF" w:rsidR="00515E45" w:rsidRPr="00515E45" w:rsidRDefault="00515E45" w:rsidP="008377DD">
            <w:pPr>
              <w:pStyle w:val="ProjectListingProject"/>
              <w:spacing w:after="80"/>
              <w:jc w:val="right"/>
              <w:rPr>
                <w:b/>
                <w:bCs/>
              </w:rPr>
            </w:pPr>
            <w:r w:rsidRPr="00515E45">
              <w:rPr>
                <w:b/>
                <w:bCs/>
              </w:rPr>
              <w:t xml:space="preserve">7,264 </w:t>
            </w:r>
          </w:p>
        </w:tc>
      </w:tr>
      <w:tr w:rsidR="00515E45" w:rsidRPr="002718BF" w14:paraId="2C47DE44"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A1670DC"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59F47ED6"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13B2CC8F" w14:textId="2164175A"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D5E443E" w14:textId="17E0AB2B"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46CE480"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5086E481"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1F9192E" w14:textId="6EDE6610" w:rsidR="00515E45" w:rsidRPr="00515E45" w:rsidRDefault="00515E45" w:rsidP="008377DD">
            <w:pPr>
              <w:pStyle w:val="ProjectListingSubTotal"/>
              <w:jc w:val="right"/>
              <w:rPr>
                <w:b/>
                <w:bCs/>
              </w:rPr>
            </w:pPr>
            <w:r w:rsidRPr="00515E45">
              <w:rPr>
                <w:b/>
                <w:bCs/>
              </w:rPr>
              <w:t xml:space="preserve">28,835 </w:t>
            </w:r>
          </w:p>
        </w:tc>
      </w:tr>
      <w:tr w:rsidR="00515E45" w:rsidRPr="00CD1A27" w14:paraId="1C9F2531" w14:textId="77777777" w:rsidTr="00DE4E47">
        <w:tc>
          <w:tcPr>
            <w:tcW w:w="2975" w:type="dxa"/>
            <w:tcBorders>
              <w:top w:val="nil"/>
              <w:left w:val="nil"/>
              <w:bottom w:val="single" w:sz="4" w:space="0" w:color="000000"/>
              <w:right w:val="nil"/>
            </w:tcBorders>
            <w:shd w:val="clear" w:color="000000" w:fill="FFFFFF"/>
            <w:vAlign w:val="center"/>
            <w:hideMark/>
          </w:tcPr>
          <w:p w14:paraId="5C26A766"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51F0E5F2"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1B2525A" w14:textId="21135170"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10E0D94" w14:textId="7D27EDBB"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32BBA2A"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F91971A"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F5EA2F9" w14:textId="3F25FDF6"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32,237 </w:t>
            </w:r>
          </w:p>
        </w:tc>
      </w:tr>
      <w:tr w:rsidR="00515E45" w:rsidRPr="00604685" w14:paraId="22C22A3F" w14:textId="77777777" w:rsidTr="00DE4E47">
        <w:tc>
          <w:tcPr>
            <w:tcW w:w="2975" w:type="dxa"/>
            <w:tcBorders>
              <w:top w:val="nil"/>
              <w:left w:val="nil"/>
              <w:bottom w:val="nil"/>
              <w:right w:val="nil"/>
            </w:tcBorders>
            <w:shd w:val="clear" w:color="000000" w:fill="FFFFFF"/>
            <w:hideMark/>
          </w:tcPr>
          <w:p w14:paraId="206290A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00545E4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FB20DE1" w14:textId="7FD81A0A"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CCB5824" w14:textId="206BDC42"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001386B"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9DE2476"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A297032"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544B286C" w14:textId="77777777" w:rsidTr="00DE4E47">
        <w:tc>
          <w:tcPr>
            <w:tcW w:w="2975" w:type="dxa"/>
            <w:tcBorders>
              <w:top w:val="nil"/>
              <w:left w:val="nil"/>
              <w:bottom w:val="nil"/>
              <w:right w:val="nil"/>
            </w:tcBorders>
            <w:shd w:val="clear" w:color="000000" w:fill="FFFFFF"/>
            <w:hideMark/>
          </w:tcPr>
          <w:p w14:paraId="0DDB84F0" w14:textId="77777777" w:rsidR="00515E45" w:rsidRPr="00515E45" w:rsidRDefault="00515E45" w:rsidP="002718BF">
            <w:pPr>
              <w:pStyle w:val="ProjectListingProject"/>
              <w:spacing w:after="80"/>
            </w:pPr>
            <w:r w:rsidRPr="00515E45">
              <w:t>Lease Acquisitions between $250,000 and $20 million</w:t>
            </w:r>
          </w:p>
        </w:tc>
        <w:tc>
          <w:tcPr>
            <w:tcW w:w="1275" w:type="dxa"/>
            <w:tcBorders>
              <w:top w:val="nil"/>
              <w:left w:val="nil"/>
              <w:bottom w:val="nil"/>
              <w:right w:val="nil"/>
            </w:tcBorders>
            <w:shd w:val="clear" w:color="000000" w:fill="FFFFFF"/>
            <w:hideMark/>
          </w:tcPr>
          <w:p w14:paraId="39879AB1"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2465849" w14:textId="77777777" w:rsidR="00515E45" w:rsidRPr="00515E45" w:rsidRDefault="00515E45" w:rsidP="0050733E">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FB5B624" w14:textId="77777777" w:rsidR="00515E45" w:rsidRPr="00515E45" w:rsidRDefault="00515E45" w:rsidP="0050733E">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9198A2C"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3D6A701"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3CD1B64B" w14:textId="40CC8BC9" w:rsidR="00515E45" w:rsidRPr="00515E45" w:rsidRDefault="00515E45" w:rsidP="008377DD">
            <w:pPr>
              <w:pStyle w:val="ProjectListingProject"/>
              <w:spacing w:after="80"/>
              <w:jc w:val="right"/>
              <w:rPr>
                <w:b/>
                <w:bCs/>
              </w:rPr>
            </w:pPr>
            <w:r w:rsidRPr="00515E45">
              <w:rPr>
                <w:b/>
                <w:bCs/>
              </w:rPr>
              <w:t xml:space="preserve"> 826 </w:t>
            </w:r>
          </w:p>
        </w:tc>
      </w:tr>
      <w:tr w:rsidR="00515E45" w:rsidRPr="00CD1A27" w14:paraId="6F740EE3"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25A9485"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480091A0"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58DF82C3" w14:textId="64ED95BC"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11A8524D" w14:textId="09962B43"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016A1730"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5E083D4A"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D242A34" w14:textId="010038E2"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826 </w:t>
            </w:r>
          </w:p>
        </w:tc>
      </w:tr>
      <w:tr w:rsidR="0050733E" w:rsidRPr="00CD1A27" w14:paraId="65C638B7" w14:textId="77777777">
        <w:trPr>
          <w:trHeight w:hRule="exact" w:val="85"/>
        </w:trPr>
        <w:tc>
          <w:tcPr>
            <w:tcW w:w="2975" w:type="dxa"/>
            <w:tcBorders>
              <w:top w:val="nil"/>
              <w:left w:val="nil"/>
              <w:bottom w:val="single" w:sz="4" w:space="0" w:color="000000"/>
              <w:right w:val="nil"/>
            </w:tcBorders>
            <w:shd w:val="clear" w:color="000000" w:fill="FFFFFF"/>
            <w:vAlign w:val="center"/>
          </w:tcPr>
          <w:p w14:paraId="36EC2724"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CA66E1E"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7DB26CD"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D6C5F43"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18F708B"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6DD7138"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84D3A67"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15E45" w:rsidRPr="00CD1A27" w14:paraId="754538BE" w14:textId="77777777" w:rsidTr="00DE4E47">
        <w:tc>
          <w:tcPr>
            <w:tcW w:w="2975" w:type="dxa"/>
            <w:tcBorders>
              <w:top w:val="nil"/>
              <w:left w:val="nil"/>
              <w:bottom w:val="single" w:sz="4" w:space="0" w:color="000000"/>
              <w:right w:val="nil"/>
            </w:tcBorders>
            <w:shd w:val="clear" w:color="000000" w:fill="FFFFFF"/>
            <w:vAlign w:val="center"/>
            <w:hideMark/>
          </w:tcPr>
          <w:p w14:paraId="526C205C"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19225A0B"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5E50BB2" w14:textId="61065446"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EFE923E" w14:textId="4ADBDE57"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73D218D"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F3CED93"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F72E196" w14:textId="701B6E3D"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19,238 </w:t>
            </w:r>
          </w:p>
        </w:tc>
      </w:tr>
      <w:tr w:rsidR="0050733E" w:rsidRPr="00CD1A27" w14:paraId="28D46E54" w14:textId="77777777">
        <w:trPr>
          <w:trHeight w:hRule="exact" w:val="85"/>
        </w:trPr>
        <w:tc>
          <w:tcPr>
            <w:tcW w:w="2975" w:type="dxa"/>
            <w:tcBorders>
              <w:top w:val="nil"/>
              <w:left w:val="nil"/>
              <w:bottom w:val="single" w:sz="4" w:space="0" w:color="000000"/>
              <w:right w:val="nil"/>
            </w:tcBorders>
            <w:shd w:val="clear" w:color="000000" w:fill="FFFFFF"/>
            <w:vAlign w:val="center"/>
          </w:tcPr>
          <w:p w14:paraId="007AA046"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B633E18"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952266B"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F989416"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B75F931"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7E5A789"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05931B2"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15E45" w:rsidRPr="00CD1A27" w14:paraId="64123C85" w14:textId="77777777" w:rsidTr="00DE4E47">
        <w:tc>
          <w:tcPr>
            <w:tcW w:w="2975" w:type="dxa"/>
            <w:tcBorders>
              <w:top w:val="nil"/>
              <w:left w:val="nil"/>
              <w:bottom w:val="single" w:sz="4" w:space="0" w:color="000000"/>
              <w:right w:val="nil"/>
            </w:tcBorders>
            <w:shd w:val="clear" w:color="000000" w:fill="FFFFFF"/>
            <w:vAlign w:val="center"/>
            <w:hideMark/>
          </w:tcPr>
          <w:p w14:paraId="7B9EB799"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NSW Rural Fire Service</w:t>
            </w:r>
          </w:p>
        </w:tc>
        <w:tc>
          <w:tcPr>
            <w:tcW w:w="1275" w:type="dxa"/>
            <w:tcBorders>
              <w:top w:val="nil"/>
              <w:left w:val="nil"/>
              <w:bottom w:val="single" w:sz="4" w:space="0" w:color="000000"/>
              <w:right w:val="nil"/>
            </w:tcBorders>
            <w:shd w:val="clear" w:color="000000" w:fill="FFFFFF"/>
            <w:vAlign w:val="center"/>
            <w:hideMark/>
          </w:tcPr>
          <w:p w14:paraId="12F65C0D"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0360EC1" w14:textId="6FED926F"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4E0C627" w14:textId="08179C92"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E1E76F2"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31C60545"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4C4FC5D" w14:textId="7CC61531"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52,301 </w:t>
            </w:r>
          </w:p>
        </w:tc>
      </w:tr>
      <w:tr w:rsidR="0050733E" w:rsidRPr="00A773B8" w14:paraId="09453D66" w14:textId="77777777" w:rsidTr="00DE4E47">
        <w:tc>
          <w:tcPr>
            <w:tcW w:w="2975" w:type="dxa"/>
            <w:tcBorders>
              <w:top w:val="nil"/>
              <w:left w:val="nil"/>
              <w:bottom w:val="nil"/>
              <w:right w:val="nil"/>
            </w:tcBorders>
            <w:shd w:val="clear" w:color="auto" w:fill="auto"/>
          </w:tcPr>
          <w:p w14:paraId="3AB93365" w14:textId="77777777" w:rsidR="0050733E" w:rsidRPr="00515E45" w:rsidRDefault="0050733E" w:rsidP="00A773B8">
            <w:pPr>
              <w:pStyle w:val="Projectlistingagencyheading"/>
            </w:pPr>
          </w:p>
        </w:tc>
        <w:tc>
          <w:tcPr>
            <w:tcW w:w="1275" w:type="dxa"/>
            <w:tcBorders>
              <w:top w:val="nil"/>
              <w:left w:val="nil"/>
              <w:bottom w:val="nil"/>
              <w:right w:val="nil"/>
            </w:tcBorders>
            <w:shd w:val="clear" w:color="auto" w:fill="auto"/>
            <w:noWrap/>
            <w:vAlign w:val="bottom"/>
          </w:tcPr>
          <w:p w14:paraId="6DF589AC" w14:textId="77777777" w:rsidR="0050733E" w:rsidRPr="00515E45" w:rsidRDefault="0050733E" w:rsidP="00A773B8">
            <w:pPr>
              <w:pStyle w:val="Projectlistingagencyheading"/>
            </w:pPr>
          </w:p>
        </w:tc>
        <w:tc>
          <w:tcPr>
            <w:tcW w:w="709" w:type="dxa"/>
            <w:tcBorders>
              <w:top w:val="nil"/>
              <w:left w:val="nil"/>
              <w:bottom w:val="nil"/>
              <w:right w:val="nil"/>
            </w:tcBorders>
            <w:shd w:val="clear" w:color="auto" w:fill="auto"/>
            <w:noWrap/>
            <w:vAlign w:val="bottom"/>
          </w:tcPr>
          <w:p w14:paraId="7FAF7F78" w14:textId="77777777" w:rsidR="0050733E" w:rsidRPr="00515E45" w:rsidRDefault="0050733E" w:rsidP="0050733E">
            <w:pPr>
              <w:pStyle w:val="Projectlistingagencyheading"/>
              <w:jc w:val="center"/>
            </w:pPr>
          </w:p>
        </w:tc>
        <w:tc>
          <w:tcPr>
            <w:tcW w:w="991" w:type="dxa"/>
            <w:tcBorders>
              <w:top w:val="nil"/>
              <w:left w:val="nil"/>
              <w:bottom w:val="nil"/>
              <w:right w:val="nil"/>
            </w:tcBorders>
            <w:shd w:val="clear" w:color="auto" w:fill="auto"/>
            <w:noWrap/>
            <w:vAlign w:val="bottom"/>
          </w:tcPr>
          <w:p w14:paraId="0ABA25B1" w14:textId="77777777" w:rsidR="0050733E" w:rsidRPr="00515E45" w:rsidRDefault="0050733E" w:rsidP="0050733E">
            <w:pPr>
              <w:pStyle w:val="Projectlistingagencyheading"/>
              <w:jc w:val="center"/>
            </w:pPr>
          </w:p>
        </w:tc>
        <w:tc>
          <w:tcPr>
            <w:tcW w:w="1133" w:type="dxa"/>
            <w:tcBorders>
              <w:top w:val="nil"/>
              <w:left w:val="nil"/>
              <w:bottom w:val="nil"/>
              <w:right w:val="nil"/>
            </w:tcBorders>
            <w:shd w:val="clear" w:color="auto" w:fill="auto"/>
            <w:noWrap/>
            <w:vAlign w:val="bottom"/>
          </w:tcPr>
          <w:p w14:paraId="2244BDF6" w14:textId="77777777" w:rsidR="0050733E" w:rsidRPr="00515E45" w:rsidRDefault="0050733E" w:rsidP="0050733E">
            <w:pPr>
              <w:pStyle w:val="Projectlistingagencyheading"/>
              <w:jc w:val="right"/>
            </w:pPr>
          </w:p>
        </w:tc>
        <w:tc>
          <w:tcPr>
            <w:tcW w:w="1281" w:type="dxa"/>
            <w:tcBorders>
              <w:top w:val="nil"/>
              <w:left w:val="nil"/>
              <w:bottom w:val="nil"/>
              <w:right w:val="nil"/>
            </w:tcBorders>
            <w:shd w:val="clear" w:color="auto" w:fill="auto"/>
            <w:noWrap/>
            <w:vAlign w:val="bottom"/>
          </w:tcPr>
          <w:p w14:paraId="423844DC" w14:textId="77777777" w:rsidR="0050733E" w:rsidRPr="00515E45" w:rsidRDefault="0050733E" w:rsidP="0050733E">
            <w:pPr>
              <w:pStyle w:val="Projectlistingagencyheading"/>
              <w:jc w:val="right"/>
            </w:pPr>
          </w:p>
        </w:tc>
        <w:tc>
          <w:tcPr>
            <w:tcW w:w="1275" w:type="dxa"/>
            <w:tcBorders>
              <w:top w:val="nil"/>
              <w:left w:val="nil"/>
              <w:bottom w:val="nil"/>
              <w:right w:val="nil"/>
            </w:tcBorders>
            <w:shd w:val="clear" w:color="auto" w:fill="auto"/>
            <w:noWrap/>
            <w:vAlign w:val="bottom"/>
          </w:tcPr>
          <w:p w14:paraId="03B67222" w14:textId="77777777" w:rsidR="0050733E" w:rsidRPr="00515E45" w:rsidRDefault="0050733E" w:rsidP="008377DD">
            <w:pPr>
              <w:pStyle w:val="Projectlistingagencyheading"/>
              <w:jc w:val="right"/>
              <w:rPr>
                <w:sz w:val="18"/>
                <w:szCs w:val="18"/>
              </w:rPr>
            </w:pPr>
          </w:p>
        </w:tc>
      </w:tr>
    </w:tbl>
    <w:p w14:paraId="6B708BEE" w14:textId="77777777" w:rsidR="00D53F01" w:rsidRDefault="00D53F01">
      <w:r>
        <w:rPr>
          <w:b/>
          <w:bCs/>
        </w:rPr>
        <w:br w:type="page"/>
      </w:r>
    </w:p>
    <w:tbl>
      <w:tblPr>
        <w:tblW w:w="9639" w:type="dxa"/>
        <w:tblLayout w:type="fixed"/>
        <w:tblCellMar>
          <w:left w:w="0" w:type="dxa"/>
        </w:tblCellMar>
        <w:tblLook w:val="04A0" w:firstRow="1" w:lastRow="0" w:firstColumn="1" w:lastColumn="0" w:noHBand="0" w:noVBand="1"/>
      </w:tblPr>
      <w:tblGrid>
        <w:gridCol w:w="2975"/>
        <w:gridCol w:w="1275"/>
        <w:gridCol w:w="709"/>
        <w:gridCol w:w="991"/>
        <w:gridCol w:w="1133"/>
        <w:gridCol w:w="1281"/>
        <w:gridCol w:w="1275"/>
      </w:tblGrid>
      <w:tr w:rsidR="00D53F01" w:rsidRPr="00A773B8" w14:paraId="18E0E7C8" w14:textId="77777777">
        <w:tc>
          <w:tcPr>
            <w:tcW w:w="9639" w:type="dxa"/>
            <w:gridSpan w:val="7"/>
            <w:tcBorders>
              <w:top w:val="nil"/>
              <w:left w:val="nil"/>
              <w:bottom w:val="nil"/>
              <w:right w:val="nil"/>
            </w:tcBorders>
            <w:shd w:val="clear" w:color="auto" w:fill="auto"/>
            <w:hideMark/>
          </w:tcPr>
          <w:p w14:paraId="6E5A4A4A" w14:textId="31F6FDBA" w:rsidR="00D53F01" w:rsidRPr="00515E45" w:rsidRDefault="00D53F01" w:rsidP="00D53F01">
            <w:pPr>
              <w:pStyle w:val="Projectlistingagencyheading"/>
              <w:rPr>
                <w:sz w:val="18"/>
                <w:szCs w:val="18"/>
              </w:rPr>
            </w:pPr>
            <w:r w:rsidRPr="00515E45">
              <w:lastRenderedPageBreak/>
              <w:t>NSW State Emergency Service</w:t>
            </w:r>
          </w:p>
        </w:tc>
      </w:tr>
      <w:tr w:rsidR="00515E45" w:rsidRPr="00604685" w14:paraId="2C849FF7" w14:textId="77777777" w:rsidTr="00DE4E47">
        <w:tc>
          <w:tcPr>
            <w:tcW w:w="2975" w:type="dxa"/>
            <w:tcBorders>
              <w:top w:val="nil"/>
              <w:left w:val="nil"/>
              <w:bottom w:val="nil"/>
              <w:right w:val="nil"/>
            </w:tcBorders>
            <w:shd w:val="clear" w:color="000000" w:fill="FFFFFF"/>
            <w:hideMark/>
          </w:tcPr>
          <w:p w14:paraId="0728908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3A3DD06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070EA30" w14:textId="0CDE446A"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6D52D6C" w14:textId="45F352E6"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B3C56FC"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4E1D7B7"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71D5CFA"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1845BC08" w14:textId="77777777" w:rsidTr="00DE4E47">
        <w:tc>
          <w:tcPr>
            <w:tcW w:w="2975" w:type="dxa"/>
            <w:tcBorders>
              <w:top w:val="nil"/>
              <w:left w:val="nil"/>
              <w:bottom w:val="nil"/>
              <w:right w:val="nil"/>
            </w:tcBorders>
            <w:shd w:val="clear" w:color="000000" w:fill="FFFFFF"/>
            <w:hideMark/>
          </w:tcPr>
          <w:p w14:paraId="76F9829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5D14067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447F564" w14:textId="22C02AD5"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79DDD16" w14:textId="4137E8B9"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E377414"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06CE9FF"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D59C776"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0ED6F925" w14:textId="77777777" w:rsidTr="00DE4E47">
        <w:tc>
          <w:tcPr>
            <w:tcW w:w="2975" w:type="dxa"/>
            <w:tcBorders>
              <w:top w:val="nil"/>
              <w:left w:val="nil"/>
              <w:bottom w:val="nil"/>
              <w:right w:val="nil"/>
            </w:tcBorders>
            <w:shd w:val="clear" w:color="000000" w:fill="FFFFFF"/>
            <w:hideMark/>
          </w:tcPr>
          <w:p w14:paraId="464B414B" w14:textId="77777777" w:rsidR="00515E45" w:rsidRPr="00515E45" w:rsidRDefault="00515E45" w:rsidP="002718BF">
            <w:pPr>
              <w:pStyle w:val="ProjectListingProject"/>
              <w:spacing w:after="80"/>
            </w:pPr>
            <w:r w:rsidRPr="00515E45">
              <w:t>Response to the 2022 Flood Inquiry</w:t>
            </w:r>
          </w:p>
        </w:tc>
        <w:tc>
          <w:tcPr>
            <w:tcW w:w="1275" w:type="dxa"/>
            <w:tcBorders>
              <w:top w:val="nil"/>
              <w:left w:val="nil"/>
              <w:bottom w:val="nil"/>
              <w:right w:val="nil"/>
            </w:tcBorders>
            <w:shd w:val="clear" w:color="000000" w:fill="FFFFFF"/>
            <w:hideMark/>
          </w:tcPr>
          <w:p w14:paraId="5014B189" w14:textId="77777777" w:rsidR="00515E45" w:rsidRPr="00515E45" w:rsidRDefault="00515E45" w:rsidP="002718BF">
            <w:pPr>
              <w:pStyle w:val="ProjectListingProject"/>
              <w:spacing w:after="80"/>
            </w:pPr>
            <w:r w:rsidRPr="00515E45">
              <w:t>Wollongong</w:t>
            </w:r>
          </w:p>
        </w:tc>
        <w:tc>
          <w:tcPr>
            <w:tcW w:w="709" w:type="dxa"/>
            <w:tcBorders>
              <w:top w:val="nil"/>
              <w:left w:val="nil"/>
              <w:bottom w:val="nil"/>
              <w:right w:val="nil"/>
            </w:tcBorders>
            <w:shd w:val="clear" w:color="000000" w:fill="FFFFFF"/>
            <w:hideMark/>
          </w:tcPr>
          <w:p w14:paraId="44EBC610"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41A1FDE"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9454923" w14:textId="63B08CEF" w:rsidR="00515E45" w:rsidRPr="00515E45" w:rsidRDefault="00515E45" w:rsidP="0050733E">
            <w:pPr>
              <w:pStyle w:val="ProjectListingProject"/>
              <w:spacing w:after="80"/>
              <w:jc w:val="right"/>
            </w:pPr>
            <w:r w:rsidRPr="00515E45">
              <w:t xml:space="preserve">14,900 </w:t>
            </w:r>
          </w:p>
        </w:tc>
        <w:tc>
          <w:tcPr>
            <w:tcW w:w="1281" w:type="dxa"/>
            <w:tcBorders>
              <w:top w:val="nil"/>
              <w:left w:val="nil"/>
              <w:bottom w:val="nil"/>
              <w:right w:val="nil"/>
            </w:tcBorders>
            <w:shd w:val="clear" w:color="000000" w:fill="FFFFFF"/>
            <w:noWrap/>
            <w:hideMark/>
          </w:tcPr>
          <w:p w14:paraId="1213941E" w14:textId="071B973A" w:rsidR="00515E45" w:rsidRPr="00515E45" w:rsidRDefault="00515E45" w:rsidP="0050733E">
            <w:pPr>
              <w:pStyle w:val="ProjectListingProject"/>
              <w:spacing w:after="80"/>
              <w:jc w:val="right"/>
            </w:pPr>
            <w:r w:rsidRPr="00515E45">
              <w:t xml:space="preserve">3,981 </w:t>
            </w:r>
          </w:p>
        </w:tc>
        <w:tc>
          <w:tcPr>
            <w:tcW w:w="1275" w:type="dxa"/>
            <w:tcBorders>
              <w:top w:val="nil"/>
              <w:left w:val="nil"/>
              <w:bottom w:val="nil"/>
              <w:right w:val="nil"/>
            </w:tcBorders>
            <w:shd w:val="clear" w:color="000000" w:fill="FFFFFF"/>
            <w:noWrap/>
            <w:hideMark/>
          </w:tcPr>
          <w:p w14:paraId="1425F28E" w14:textId="48853CD9" w:rsidR="00515E45" w:rsidRPr="00515E45" w:rsidRDefault="00515E45" w:rsidP="008377DD">
            <w:pPr>
              <w:pStyle w:val="ProjectListingProject"/>
              <w:spacing w:after="80"/>
              <w:jc w:val="right"/>
              <w:rPr>
                <w:b/>
                <w:bCs/>
              </w:rPr>
            </w:pPr>
            <w:r w:rsidRPr="00515E45">
              <w:rPr>
                <w:b/>
                <w:bCs/>
              </w:rPr>
              <w:t xml:space="preserve">10,919 </w:t>
            </w:r>
          </w:p>
        </w:tc>
      </w:tr>
      <w:tr w:rsidR="00515E45" w:rsidRPr="002718BF" w14:paraId="2849C52D" w14:textId="77777777" w:rsidTr="00DE4E47">
        <w:tc>
          <w:tcPr>
            <w:tcW w:w="2975" w:type="dxa"/>
            <w:tcBorders>
              <w:top w:val="nil"/>
              <w:left w:val="nil"/>
              <w:bottom w:val="nil"/>
              <w:right w:val="nil"/>
            </w:tcBorders>
            <w:shd w:val="clear" w:color="000000" w:fill="FFFFFF"/>
            <w:hideMark/>
          </w:tcPr>
          <w:p w14:paraId="6820C5D3" w14:textId="77777777" w:rsidR="00515E45" w:rsidRPr="00515E45" w:rsidRDefault="00515E45" w:rsidP="002718BF">
            <w:pPr>
              <w:pStyle w:val="ProjectListingProject"/>
              <w:spacing w:after="80"/>
            </w:pPr>
            <w:r w:rsidRPr="00515E45">
              <w:t>Smart Flood and Storm Intelligence Sensing</w:t>
            </w:r>
          </w:p>
        </w:tc>
        <w:tc>
          <w:tcPr>
            <w:tcW w:w="1275" w:type="dxa"/>
            <w:tcBorders>
              <w:top w:val="nil"/>
              <w:left w:val="nil"/>
              <w:bottom w:val="nil"/>
              <w:right w:val="nil"/>
            </w:tcBorders>
            <w:shd w:val="clear" w:color="000000" w:fill="FFFFFF"/>
            <w:hideMark/>
          </w:tcPr>
          <w:p w14:paraId="4C521122" w14:textId="77777777" w:rsidR="00515E45" w:rsidRPr="00515E45" w:rsidRDefault="00515E45" w:rsidP="002718BF">
            <w:pPr>
              <w:pStyle w:val="ProjectListingProject"/>
              <w:spacing w:after="80"/>
            </w:pPr>
            <w:r w:rsidRPr="00515E45">
              <w:t>Wollongong</w:t>
            </w:r>
          </w:p>
        </w:tc>
        <w:tc>
          <w:tcPr>
            <w:tcW w:w="709" w:type="dxa"/>
            <w:tcBorders>
              <w:top w:val="nil"/>
              <w:left w:val="nil"/>
              <w:bottom w:val="nil"/>
              <w:right w:val="nil"/>
            </w:tcBorders>
            <w:shd w:val="clear" w:color="000000" w:fill="FFFFFF"/>
            <w:hideMark/>
          </w:tcPr>
          <w:p w14:paraId="03682B42" w14:textId="77777777" w:rsidR="00515E45" w:rsidRPr="00515E45" w:rsidRDefault="00515E45" w:rsidP="0050733E">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4E5037A7"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673CFBE" w14:textId="12258313" w:rsidR="00515E45" w:rsidRPr="00515E45" w:rsidRDefault="00515E45" w:rsidP="0050733E">
            <w:pPr>
              <w:pStyle w:val="ProjectListingProject"/>
              <w:spacing w:after="80"/>
              <w:jc w:val="right"/>
            </w:pPr>
            <w:r w:rsidRPr="00515E45">
              <w:t xml:space="preserve"> 1,568 </w:t>
            </w:r>
          </w:p>
        </w:tc>
        <w:tc>
          <w:tcPr>
            <w:tcW w:w="1281" w:type="dxa"/>
            <w:tcBorders>
              <w:top w:val="nil"/>
              <w:left w:val="nil"/>
              <w:bottom w:val="nil"/>
              <w:right w:val="nil"/>
            </w:tcBorders>
            <w:shd w:val="clear" w:color="000000" w:fill="FFFFFF"/>
            <w:hideMark/>
          </w:tcPr>
          <w:p w14:paraId="53F59034" w14:textId="77777777" w:rsidR="00515E45" w:rsidRPr="00515E45" w:rsidRDefault="00515E45" w:rsidP="0050733E">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EA9EF30" w14:textId="7B4D0F04" w:rsidR="00515E45" w:rsidRPr="00515E45" w:rsidRDefault="00515E45" w:rsidP="008377DD">
            <w:pPr>
              <w:pStyle w:val="ProjectListingProject"/>
              <w:spacing w:after="80"/>
              <w:jc w:val="right"/>
              <w:rPr>
                <w:b/>
                <w:bCs/>
              </w:rPr>
            </w:pPr>
            <w:r w:rsidRPr="00515E45">
              <w:rPr>
                <w:b/>
                <w:bCs/>
              </w:rPr>
              <w:t xml:space="preserve"> 948 </w:t>
            </w:r>
          </w:p>
        </w:tc>
      </w:tr>
      <w:tr w:rsidR="00515E45" w:rsidRPr="0049350C" w14:paraId="1CCA982D"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311E26CA"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6CC2EC3F"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0CEE1710" w14:textId="18E7D5A7"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24F78320" w14:textId="10FC3659"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66E32F3"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0CA56355"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3FE05932" w14:textId="3A7C3430" w:rsidR="00515E45" w:rsidRPr="00515E45" w:rsidRDefault="00515E45" w:rsidP="008377DD">
            <w:pPr>
              <w:pStyle w:val="ProjectListingSubTotal"/>
              <w:jc w:val="right"/>
              <w:rPr>
                <w:b/>
                <w:bCs/>
              </w:rPr>
            </w:pPr>
            <w:r w:rsidRPr="00515E45">
              <w:rPr>
                <w:b/>
                <w:bCs/>
              </w:rPr>
              <w:t xml:space="preserve">11,867 </w:t>
            </w:r>
          </w:p>
        </w:tc>
      </w:tr>
      <w:tr w:rsidR="00515E45" w:rsidRPr="00604685" w14:paraId="68338CFE" w14:textId="77777777" w:rsidTr="00DE4E47">
        <w:tc>
          <w:tcPr>
            <w:tcW w:w="2975" w:type="dxa"/>
            <w:tcBorders>
              <w:top w:val="nil"/>
              <w:left w:val="nil"/>
              <w:bottom w:val="nil"/>
              <w:right w:val="nil"/>
            </w:tcBorders>
            <w:shd w:val="clear" w:color="000000" w:fill="FFFFFF"/>
            <w:hideMark/>
          </w:tcPr>
          <w:p w14:paraId="233CB4F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6AF8220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C3F4C40" w14:textId="36BD9D2B"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35D1316" w14:textId="2343543D"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4B1F2AF"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9B7E630"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F068545"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0E77BE56" w14:textId="77777777" w:rsidTr="00DE4E47">
        <w:tc>
          <w:tcPr>
            <w:tcW w:w="2975" w:type="dxa"/>
            <w:tcBorders>
              <w:top w:val="nil"/>
              <w:left w:val="nil"/>
              <w:bottom w:val="nil"/>
              <w:right w:val="nil"/>
            </w:tcBorders>
            <w:shd w:val="clear" w:color="000000" w:fill="FFFFFF"/>
            <w:hideMark/>
          </w:tcPr>
          <w:p w14:paraId="1CB4DFE4" w14:textId="77777777" w:rsidR="00515E45" w:rsidRPr="00515E45" w:rsidRDefault="00515E45" w:rsidP="002718BF">
            <w:pPr>
              <w:pStyle w:val="ProjectListingProject"/>
              <w:spacing w:after="80"/>
            </w:pPr>
            <w:r w:rsidRPr="00515E45">
              <w:t>Critical Communications Enhancement Program (CCEP) - Stay Safe Keep Operational</w:t>
            </w:r>
          </w:p>
        </w:tc>
        <w:tc>
          <w:tcPr>
            <w:tcW w:w="1275" w:type="dxa"/>
            <w:tcBorders>
              <w:top w:val="nil"/>
              <w:left w:val="nil"/>
              <w:bottom w:val="nil"/>
              <w:right w:val="nil"/>
            </w:tcBorders>
            <w:shd w:val="clear" w:color="000000" w:fill="FFFFFF"/>
            <w:hideMark/>
          </w:tcPr>
          <w:p w14:paraId="61FDEBB8"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548CD08" w14:textId="77777777" w:rsidR="00515E45" w:rsidRPr="00515E45" w:rsidRDefault="00515E45" w:rsidP="0050733E">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34EE87EB" w14:textId="77777777" w:rsidR="00515E45" w:rsidRPr="00515E45" w:rsidRDefault="00515E45" w:rsidP="0050733E">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3DE11E4F" w14:textId="655070B3" w:rsidR="00515E45" w:rsidRPr="00515E45" w:rsidRDefault="00515E45" w:rsidP="0050733E">
            <w:pPr>
              <w:pStyle w:val="ProjectListingProject"/>
              <w:spacing w:after="80"/>
              <w:jc w:val="right"/>
            </w:pPr>
            <w:r w:rsidRPr="00515E45">
              <w:t xml:space="preserve"> 53,797 </w:t>
            </w:r>
          </w:p>
        </w:tc>
        <w:tc>
          <w:tcPr>
            <w:tcW w:w="1281" w:type="dxa"/>
            <w:tcBorders>
              <w:top w:val="nil"/>
              <w:left w:val="nil"/>
              <w:bottom w:val="nil"/>
              <w:right w:val="nil"/>
            </w:tcBorders>
            <w:shd w:val="clear" w:color="000000" w:fill="FFFFFF"/>
            <w:noWrap/>
            <w:hideMark/>
          </w:tcPr>
          <w:p w14:paraId="005491AC" w14:textId="7BC0D27B" w:rsidR="00515E45" w:rsidRPr="00515E45" w:rsidRDefault="00515E45" w:rsidP="0050733E">
            <w:pPr>
              <w:pStyle w:val="ProjectListingProject"/>
              <w:spacing w:after="80"/>
              <w:jc w:val="right"/>
            </w:pPr>
            <w:r w:rsidRPr="00515E45">
              <w:t xml:space="preserve"> 22,028 </w:t>
            </w:r>
          </w:p>
        </w:tc>
        <w:tc>
          <w:tcPr>
            <w:tcW w:w="1275" w:type="dxa"/>
            <w:tcBorders>
              <w:top w:val="nil"/>
              <w:left w:val="nil"/>
              <w:bottom w:val="nil"/>
              <w:right w:val="nil"/>
            </w:tcBorders>
            <w:shd w:val="clear" w:color="000000" w:fill="FFFFFF"/>
            <w:noWrap/>
            <w:hideMark/>
          </w:tcPr>
          <w:p w14:paraId="47652636" w14:textId="01E53ABA" w:rsidR="00515E45" w:rsidRPr="00515E45" w:rsidRDefault="00515E45" w:rsidP="008377DD">
            <w:pPr>
              <w:pStyle w:val="ProjectListingProject"/>
              <w:spacing w:after="80"/>
              <w:jc w:val="right"/>
              <w:rPr>
                <w:b/>
                <w:bCs/>
              </w:rPr>
            </w:pPr>
            <w:r w:rsidRPr="00515E45">
              <w:rPr>
                <w:b/>
                <w:bCs/>
              </w:rPr>
              <w:t xml:space="preserve"> 18,604 </w:t>
            </w:r>
          </w:p>
        </w:tc>
      </w:tr>
      <w:tr w:rsidR="00515E45" w:rsidRPr="002718BF" w14:paraId="29E21F47" w14:textId="77777777" w:rsidTr="00DE4E47">
        <w:tc>
          <w:tcPr>
            <w:tcW w:w="2975" w:type="dxa"/>
            <w:tcBorders>
              <w:top w:val="nil"/>
              <w:left w:val="nil"/>
              <w:bottom w:val="nil"/>
              <w:right w:val="nil"/>
            </w:tcBorders>
            <w:shd w:val="clear" w:color="000000" w:fill="FFFFFF"/>
            <w:hideMark/>
          </w:tcPr>
          <w:p w14:paraId="22CDAD81" w14:textId="77777777" w:rsidR="00515E45" w:rsidRPr="00515E45" w:rsidRDefault="00515E45" w:rsidP="002718BF">
            <w:pPr>
              <w:pStyle w:val="ProjectListingProject"/>
              <w:spacing w:after="80"/>
            </w:pPr>
            <w:r w:rsidRPr="00515E45">
              <w:t>NSW SES Fleet replacement</w:t>
            </w:r>
          </w:p>
        </w:tc>
        <w:tc>
          <w:tcPr>
            <w:tcW w:w="1275" w:type="dxa"/>
            <w:tcBorders>
              <w:top w:val="nil"/>
              <w:left w:val="nil"/>
              <w:bottom w:val="nil"/>
              <w:right w:val="nil"/>
            </w:tcBorders>
            <w:shd w:val="clear" w:color="000000" w:fill="FFFFFF"/>
            <w:hideMark/>
          </w:tcPr>
          <w:p w14:paraId="4785F38C"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8DD18D9" w14:textId="77777777" w:rsidR="00515E45" w:rsidRPr="00515E45" w:rsidRDefault="00515E45" w:rsidP="0050733E">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550F389D" w14:textId="77777777" w:rsidR="00515E45" w:rsidRPr="00515E45" w:rsidRDefault="00515E45" w:rsidP="0050733E">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43FBBB92" w14:textId="419E9175" w:rsidR="00515E45" w:rsidRPr="00515E45" w:rsidRDefault="00515E45" w:rsidP="0050733E">
            <w:pPr>
              <w:pStyle w:val="ProjectListingProject"/>
              <w:spacing w:after="80"/>
              <w:jc w:val="right"/>
            </w:pPr>
            <w:r w:rsidRPr="00515E45">
              <w:t xml:space="preserve">115,207 </w:t>
            </w:r>
          </w:p>
        </w:tc>
        <w:tc>
          <w:tcPr>
            <w:tcW w:w="1281" w:type="dxa"/>
            <w:tcBorders>
              <w:top w:val="nil"/>
              <w:left w:val="nil"/>
              <w:bottom w:val="nil"/>
              <w:right w:val="nil"/>
            </w:tcBorders>
            <w:shd w:val="clear" w:color="000000" w:fill="FFFFFF"/>
            <w:noWrap/>
            <w:hideMark/>
          </w:tcPr>
          <w:p w14:paraId="2B57B665" w14:textId="1323F852" w:rsidR="00515E45" w:rsidRPr="00515E45" w:rsidRDefault="00515E45" w:rsidP="0050733E">
            <w:pPr>
              <w:pStyle w:val="ProjectListingProject"/>
              <w:spacing w:after="80"/>
              <w:jc w:val="right"/>
            </w:pPr>
            <w:r w:rsidRPr="00515E45">
              <w:t xml:space="preserve"> 66,893 </w:t>
            </w:r>
          </w:p>
        </w:tc>
        <w:tc>
          <w:tcPr>
            <w:tcW w:w="1275" w:type="dxa"/>
            <w:tcBorders>
              <w:top w:val="nil"/>
              <w:left w:val="nil"/>
              <w:bottom w:val="nil"/>
              <w:right w:val="nil"/>
            </w:tcBorders>
            <w:shd w:val="clear" w:color="000000" w:fill="FFFFFF"/>
            <w:noWrap/>
            <w:hideMark/>
          </w:tcPr>
          <w:p w14:paraId="5EFCF8D0" w14:textId="295F9A08" w:rsidR="00515E45" w:rsidRPr="00515E45" w:rsidRDefault="00515E45" w:rsidP="008377DD">
            <w:pPr>
              <w:pStyle w:val="ProjectListingProject"/>
              <w:spacing w:after="80"/>
              <w:jc w:val="right"/>
              <w:rPr>
                <w:b/>
                <w:bCs/>
              </w:rPr>
            </w:pPr>
            <w:r w:rsidRPr="00515E45">
              <w:rPr>
                <w:b/>
                <w:bCs/>
              </w:rPr>
              <w:t xml:space="preserve"> 12,553 </w:t>
            </w:r>
          </w:p>
        </w:tc>
      </w:tr>
      <w:tr w:rsidR="00515E45" w:rsidRPr="002718BF" w14:paraId="0F36050B" w14:textId="77777777" w:rsidTr="00DE4E47">
        <w:tc>
          <w:tcPr>
            <w:tcW w:w="2975" w:type="dxa"/>
            <w:tcBorders>
              <w:top w:val="nil"/>
              <w:left w:val="nil"/>
              <w:bottom w:val="nil"/>
              <w:right w:val="nil"/>
            </w:tcBorders>
            <w:shd w:val="clear" w:color="000000" w:fill="FFFFFF"/>
            <w:hideMark/>
          </w:tcPr>
          <w:p w14:paraId="62D6A6DB" w14:textId="77777777" w:rsidR="00515E45" w:rsidRPr="00515E45" w:rsidRDefault="00515E45" w:rsidP="002718BF">
            <w:pPr>
              <w:pStyle w:val="ProjectListingProject"/>
              <w:spacing w:after="80"/>
            </w:pPr>
            <w:r w:rsidRPr="00515E45">
              <w:t>Response to the 2021 Independent Flood Review</w:t>
            </w:r>
          </w:p>
        </w:tc>
        <w:tc>
          <w:tcPr>
            <w:tcW w:w="1275" w:type="dxa"/>
            <w:tcBorders>
              <w:top w:val="nil"/>
              <w:left w:val="nil"/>
              <w:bottom w:val="nil"/>
              <w:right w:val="nil"/>
            </w:tcBorders>
            <w:shd w:val="clear" w:color="000000" w:fill="FFFFFF"/>
            <w:hideMark/>
          </w:tcPr>
          <w:p w14:paraId="5FCC0503"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0E91BAF"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9D7C902" w14:textId="77777777" w:rsidR="00515E45" w:rsidRPr="00515E45" w:rsidRDefault="00515E45" w:rsidP="0050733E">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66475A05" w14:textId="5FB2CB01" w:rsidR="00515E45" w:rsidRPr="00515E45" w:rsidRDefault="00515E45" w:rsidP="0050733E">
            <w:pPr>
              <w:pStyle w:val="ProjectListingProject"/>
              <w:spacing w:after="80"/>
              <w:jc w:val="right"/>
            </w:pPr>
            <w:r w:rsidRPr="00515E45">
              <w:t xml:space="preserve"> 23,540 </w:t>
            </w:r>
          </w:p>
        </w:tc>
        <w:tc>
          <w:tcPr>
            <w:tcW w:w="1281" w:type="dxa"/>
            <w:tcBorders>
              <w:top w:val="nil"/>
              <w:left w:val="nil"/>
              <w:bottom w:val="nil"/>
              <w:right w:val="nil"/>
            </w:tcBorders>
            <w:shd w:val="clear" w:color="000000" w:fill="FFFFFF"/>
            <w:noWrap/>
            <w:hideMark/>
          </w:tcPr>
          <w:p w14:paraId="5A555B3D" w14:textId="7C4A12D5" w:rsidR="00515E45" w:rsidRPr="00515E45" w:rsidRDefault="00515E45" w:rsidP="0050733E">
            <w:pPr>
              <w:pStyle w:val="ProjectListingProject"/>
              <w:spacing w:after="80"/>
              <w:jc w:val="right"/>
            </w:pPr>
            <w:r w:rsidRPr="00515E45">
              <w:t xml:space="preserve">164 </w:t>
            </w:r>
          </w:p>
        </w:tc>
        <w:tc>
          <w:tcPr>
            <w:tcW w:w="1275" w:type="dxa"/>
            <w:tcBorders>
              <w:top w:val="nil"/>
              <w:left w:val="nil"/>
              <w:bottom w:val="nil"/>
              <w:right w:val="nil"/>
            </w:tcBorders>
            <w:shd w:val="clear" w:color="000000" w:fill="FFFFFF"/>
            <w:noWrap/>
            <w:hideMark/>
          </w:tcPr>
          <w:p w14:paraId="179A22CE" w14:textId="02A119B7" w:rsidR="00515E45" w:rsidRPr="00515E45" w:rsidRDefault="00515E45" w:rsidP="008377DD">
            <w:pPr>
              <w:pStyle w:val="ProjectListingProject"/>
              <w:spacing w:after="80"/>
              <w:jc w:val="right"/>
              <w:rPr>
                <w:b/>
                <w:bCs/>
              </w:rPr>
            </w:pPr>
            <w:r w:rsidRPr="00515E45">
              <w:rPr>
                <w:b/>
                <w:bCs/>
              </w:rPr>
              <w:t xml:space="preserve"> 7,615 </w:t>
            </w:r>
          </w:p>
        </w:tc>
      </w:tr>
      <w:tr w:rsidR="00515E45" w:rsidRPr="0049350C" w14:paraId="3DE81C05"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266C200F"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1D16A79C"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0928BC14" w14:textId="690364ED"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7AC40BC7" w14:textId="4243BDDA"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E04BA31"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2667CF08"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77E2897" w14:textId="62A3F185" w:rsidR="00515E45" w:rsidRPr="00515E45" w:rsidRDefault="00515E45" w:rsidP="008377DD">
            <w:pPr>
              <w:pStyle w:val="ProjectListingSubTotal"/>
              <w:jc w:val="right"/>
              <w:rPr>
                <w:b/>
                <w:bCs/>
              </w:rPr>
            </w:pPr>
            <w:r w:rsidRPr="00515E45">
              <w:rPr>
                <w:b/>
                <w:bCs/>
              </w:rPr>
              <w:t xml:space="preserve"> 38,772 </w:t>
            </w:r>
          </w:p>
        </w:tc>
      </w:tr>
      <w:tr w:rsidR="0050733E" w:rsidRPr="00CD1A27" w14:paraId="27572856" w14:textId="77777777">
        <w:trPr>
          <w:trHeight w:hRule="exact" w:val="85"/>
        </w:trPr>
        <w:tc>
          <w:tcPr>
            <w:tcW w:w="2975" w:type="dxa"/>
            <w:tcBorders>
              <w:top w:val="nil"/>
              <w:left w:val="nil"/>
              <w:bottom w:val="single" w:sz="4" w:space="0" w:color="000000"/>
              <w:right w:val="nil"/>
            </w:tcBorders>
            <w:shd w:val="clear" w:color="000000" w:fill="FFFFFF"/>
            <w:vAlign w:val="center"/>
          </w:tcPr>
          <w:p w14:paraId="40512AA0"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4DD1B4A"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16C8D39"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C72850C"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066DFD2"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5A5598D"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3693D07"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15E45" w:rsidRPr="00CD1A27" w14:paraId="12D3BAF6" w14:textId="77777777" w:rsidTr="00DE4E47">
        <w:tc>
          <w:tcPr>
            <w:tcW w:w="2975" w:type="dxa"/>
            <w:tcBorders>
              <w:top w:val="nil"/>
              <w:left w:val="nil"/>
              <w:bottom w:val="single" w:sz="4" w:space="0" w:color="000000"/>
              <w:right w:val="nil"/>
            </w:tcBorders>
            <w:shd w:val="clear" w:color="000000" w:fill="FFFFFF"/>
            <w:vAlign w:val="center"/>
            <w:hideMark/>
          </w:tcPr>
          <w:p w14:paraId="0C87CCB4"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50C4C38C"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78EA781" w14:textId="3BD7214C"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6BCCAF1" w14:textId="472536ED"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3C2598A"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1F1E2BE"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794642B" w14:textId="266CD42D"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50,639 </w:t>
            </w:r>
          </w:p>
        </w:tc>
      </w:tr>
      <w:tr w:rsidR="0050733E" w:rsidRPr="00CD1A27" w14:paraId="08AF0BD0" w14:textId="77777777">
        <w:trPr>
          <w:trHeight w:hRule="exact" w:val="85"/>
        </w:trPr>
        <w:tc>
          <w:tcPr>
            <w:tcW w:w="2975" w:type="dxa"/>
            <w:tcBorders>
              <w:top w:val="nil"/>
              <w:left w:val="nil"/>
              <w:bottom w:val="single" w:sz="4" w:space="0" w:color="000000"/>
              <w:right w:val="nil"/>
            </w:tcBorders>
            <w:shd w:val="clear" w:color="000000" w:fill="FFFFFF"/>
            <w:vAlign w:val="center"/>
          </w:tcPr>
          <w:p w14:paraId="55B32935"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540B869"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EEF6C09"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2107195"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3BE23294"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FBB1C3F"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8379DD6"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515E45" w:rsidRPr="00CD1A27" w14:paraId="1100674A" w14:textId="77777777" w:rsidTr="00DE4E47">
        <w:tc>
          <w:tcPr>
            <w:tcW w:w="2975" w:type="dxa"/>
            <w:tcBorders>
              <w:top w:val="nil"/>
              <w:left w:val="nil"/>
              <w:bottom w:val="single" w:sz="4" w:space="0" w:color="000000"/>
              <w:right w:val="nil"/>
            </w:tcBorders>
            <w:shd w:val="clear" w:color="000000" w:fill="FFFFFF"/>
            <w:vAlign w:val="center"/>
            <w:hideMark/>
          </w:tcPr>
          <w:p w14:paraId="5FB8343A"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38B86C2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619571B" w14:textId="79B90586"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52F58DC" w14:textId="4A15E74E"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470D6A6"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7E77944"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624132C" w14:textId="1992EB8F"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2,292 </w:t>
            </w:r>
          </w:p>
        </w:tc>
      </w:tr>
      <w:tr w:rsidR="0050733E" w:rsidRPr="00CD1A27" w14:paraId="4F11AA45" w14:textId="77777777">
        <w:trPr>
          <w:trHeight w:hRule="exact" w:val="85"/>
        </w:trPr>
        <w:tc>
          <w:tcPr>
            <w:tcW w:w="2975" w:type="dxa"/>
            <w:tcBorders>
              <w:top w:val="nil"/>
              <w:left w:val="nil"/>
              <w:bottom w:val="single" w:sz="4" w:space="0" w:color="000000"/>
              <w:right w:val="nil"/>
            </w:tcBorders>
            <w:shd w:val="clear" w:color="000000" w:fill="FFFFFF"/>
            <w:vAlign w:val="center"/>
          </w:tcPr>
          <w:p w14:paraId="3E64E1C9" w14:textId="77777777" w:rsidR="0050733E" w:rsidRPr="00515E45" w:rsidRDefault="0050733E">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F36B0D7" w14:textId="77777777" w:rsidR="0050733E" w:rsidRPr="00515E45" w:rsidRDefault="0050733E">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02AF343"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AC30BEE" w14:textId="77777777" w:rsidR="0050733E" w:rsidRPr="00515E45" w:rsidRDefault="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7ADAB50"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C91EDA9" w14:textId="77777777" w:rsidR="0050733E" w:rsidRPr="00515E45" w:rsidRDefault="0050733E">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5573ED2" w14:textId="77777777" w:rsidR="0050733E" w:rsidRPr="00515E45" w:rsidRDefault="0050733E">
            <w:pPr>
              <w:spacing w:before="100" w:after="100"/>
              <w:jc w:val="right"/>
              <w:rPr>
                <w:rFonts w:ascii="Public Sans" w:eastAsia="Times New Roman" w:hAnsi="Public Sans" w:cs="Calibri"/>
                <w:b/>
                <w:bCs/>
                <w:color w:val="000000"/>
                <w:sz w:val="18"/>
                <w:szCs w:val="18"/>
                <w:lang w:eastAsia="en-AU"/>
              </w:rPr>
            </w:pPr>
          </w:p>
        </w:tc>
      </w:tr>
      <w:tr w:rsidR="00D53F01" w:rsidRPr="00CD1A27" w14:paraId="3D39BF79" w14:textId="77777777">
        <w:tc>
          <w:tcPr>
            <w:tcW w:w="8364" w:type="dxa"/>
            <w:gridSpan w:val="6"/>
            <w:tcBorders>
              <w:top w:val="nil"/>
              <w:left w:val="nil"/>
              <w:bottom w:val="single" w:sz="4" w:space="0" w:color="000000"/>
              <w:right w:val="nil"/>
            </w:tcBorders>
            <w:shd w:val="clear" w:color="000000" w:fill="FFFFFF"/>
            <w:vAlign w:val="center"/>
            <w:hideMark/>
          </w:tcPr>
          <w:p w14:paraId="1F916C8E" w14:textId="73C7C07B" w:rsidR="00D53F01" w:rsidRPr="00515E45" w:rsidRDefault="00D53F01"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NSW State Emergency Service</w:t>
            </w:r>
          </w:p>
        </w:tc>
        <w:tc>
          <w:tcPr>
            <w:tcW w:w="1275" w:type="dxa"/>
            <w:tcBorders>
              <w:top w:val="nil"/>
              <w:left w:val="nil"/>
              <w:bottom w:val="single" w:sz="4" w:space="0" w:color="000000"/>
              <w:right w:val="nil"/>
            </w:tcBorders>
            <w:shd w:val="clear" w:color="000000" w:fill="FFFFFF"/>
            <w:noWrap/>
            <w:vAlign w:val="center"/>
            <w:hideMark/>
          </w:tcPr>
          <w:p w14:paraId="28FE4214" w14:textId="5E6CB627" w:rsidR="00D53F01" w:rsidRPr="00515E45" w:rsidRDefault="00D53F01"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52,931 </w:t>
            </w:r>
          </w:p>
        </w:tc>
      </w:tr>
      <w:tr w:rsidR="00D53F01" w:rsidRPr="00A773B8" w14:paraId="1352AA85" w14:textId="77777777" w:rsidTr="00DE4E47">
        <w:tc>
          <w:tcPr>
            <w:tcW w:w="2975" w:type="dxa"/>
            <w:tcBorders>
              <w:top w:val="nil"/>
              <w:left w:val="nil"/>
              <w:bottom w:val="nil"/>
              <w:right w:val="nil"/>
            </w:tcBorders>
            <w:shd w:val="clear" w:color="auto" w:fill="auto"/>
          </w:tcPr>
          <w:p w14:paraId="69B3E462" w14:textId="77777777" w:rsidR="00D53F01" w:rsidRPr="00515E45" w:rsidRDefault="00D53F01" w:rsidP="00A773B8">
            <w:pPr>
              <w:pStyle w:val="Projectlistingagencyheading"/>
            </w:pPr>
          </w:p>
        </w:tc>
        <w:tc>
          <w:tcPr>
            <w:tcW w:w="1275" w:type="dxa"/>
            <w:tcBorders>
              <w:top w:val="nil"/>
              <w:left w:val="nil"/>
              <w:bottom w:val="nil"/>
              <w:right w:val="nil"/>
            </w:tcBorders>
            <w:shd w:val="clear" w:color="auto" w:fill="auto"/>
            <w:noWrap/>
            <w:vAlign w:val="bottom"/>
          </w:tcPr>
          <w:p w14:paraId="354D6E13" w14:textId="77777777" w:rsidR="00D53F01" w:rsidRPr="00515E45" w:rsidRDefault="00D53F01" w:rsidP="00A773B8">
            <w:pPr>
              <w:pStyle w:val="Projectlistingagencyheading"/>
            </w:pPr>
          </w:p>
        </w:tc>
        <w:tc>
          <w:tcPr>
            <w:tcW w:w="709" w:type="dxa"/>
            <w:tcBorders>
              <w:top w:val="nil"/>
              <w:left w:val="nil"/>
              <w:bottom w:val="nil"/>
              <w:right w:val="nil"/>
            </w:tcBorders>
            <w:shd w:val="clear" w:color="auto" w:fill="auto"/>
            <w:noWrap/>
            <w:vAlign w:val="bottom"/>
          </w:tcPr>
          <w:p w14:paraId="7684AD02" w14:textId="77777777" w:rsidR="00D53F01" w:rsidRPr="00515E45" w:rsidRDefault="00D53F01" w:rsidP="0050733E">
            <w:pPr>
              <w:pStyle w:val="Projectlistingagencyheading"/>
              <w:jc w:val="center"/>
            </w:pPr>
          </w:p>
        </w:tc>
        <w:tc>
          <w:tcPr>
            <w:tcW w:w="991" w:type="dxa"/>
            <w:tcBorders>
              <w:top w:val="nil"/>
              <w:left w:val="nil"/>
              <w:bottom w:val="nil"/>
              <w:right w:val="nil"/>
            </w:tcBorders>
            <w:shd w:val="clear" w:color="auto" w:fill="auto"/>
            <w:noWrap/>
            <w:vAlign w:val="bottom"/>
          </w:tcPr>
          <w:p w14:paraId="5AEE2B53" w14:textId="77777777" w:rsidR="00D53F01" w:rsidRPr="00515E45" w:rsidRDefault="00D53F01" w:rsidP="0050733E">
            <w:pPr>
              <w:pStyle w:val="Projectlistingagencyheading"/>
              <w:jc w:val="center"/>
            </w:pPr>
          </w:p>
        </w:tc>
        <w:tc>
          <w:tcPr>
            <w:tcW w:w="1133" w:type="dxa"/>
            <w:tcBorders>
              <w:top w:val="nil"/>
              <w:left w:val="nil"/>
              <w:bottom w:val="nil"/>
              <w:right w:val="nil"/>
            </w:tcBorders>
            <w:shd w:val="clear" w:color="auto" w:fill="auto"/>
            <w:noWrap/>
            <w:vAlign w:val="bottom"/>
          </w:tcPr>
          <w:p w14:paraId="7E00E3E5" w14:textId="77777777" w:rsidR="00D53F01" w:rsidRPr="00515E45" w:rsidRDefault="00D53F01" w:rsidP="0050733E">
            <w:pPr>
              <w:pStyle w:val="Projectlistingagencyheading"/>
              <w:jc w:val="right"/>
            </w:pPr>
          </w:p>
        </w:tc>
        <w:tc>
          <w:tcPr>
            <w:tcW w:w="1281" w:type="dxa"/>
            <w:tcBorders>
              <w:top w:val="nil"/>
              <w:left w:val="nil"/>
              <w:bottom w:val="nil"/>
              <w:right w:val="nil"/>
            </w:tcBorders>
            <w:shd w:val="clear" w:color="auto" w:fill="auto"/>
            <w:noWrap/>
            <w:vAlign w:val="bottom"/>
          </w:tcPr>
          <w:p w14:paraId="0333B2BE" w14:textId="77777777" w:rsidR="00D53F01" w:rsidRPr="00515E45" w:rsidRDefault="00D53F01" w:rsidP="0050733E">
            <w:pPr>
              <w:pStyle w:val="Projectlistingagencyheading"/>
              <w:jc w:val="right"/>
            </w:pPr>
          </w:p>
        </w:tc>
        <w:tc>
          <w:tcPr>
            <w:tcW w:w="1275" w:type="dxa"/>
            <w:tcBorders>
              <w:top w:val="nil"/>
              <w:left w:val="nil"/>
              <w:bottom w:val="nil"/>
              <w:right w:val="nil"/>
            </w:tcBorders>
            <w:shd w:val="clear" w:color="auto" w:fill="auto"/>
            <w:noWrap/>
            <w:vAlign w:val="bottom"/>
          </w:tcPr>
          <w:p w14:paraId="715CE1E3" w14:textId="77777777" w:rsidR="00D53F01" w:rsidRPr="00515E45" w:rsidRDefault="00D53F01" w:rsidP="008377DD">
            <w:pPr>
              <w:pStyle w:val="Projectlistingagencyheading"/>
              <w:jc w:val="right"/>
              <w:rPr>
                <w:sz w:val="18"/>
                <w:szCs w:val="18"/>
              </w:rPr>
            </w:pPr>
          </w:p>
        </w:tc>
      </w:tr>
    </w:tbl>
    <w:p w14:paraId="6C4C4EA3" w14:textId="77777777" w:rsidR="00CF1DF2" w:rsidRDefault="00CF1DF2">
      <w:r>
        <w:rPr>
          <w:b/>
          <w:bCs/>
        </w:rPr>
        <w:br w:type="page"/>
      </w:r>
    </w:p>
    <w:tbl>
      <w:tblPr>
        <w:tblW w:w="9639" w:type="dxa"/>
        <w:tblLayout w:type="fixed"/>
        <w:tblCellMar>
          <w:left w:w="0" w:type="dxa"/>
        </w:tblCellMar>
        <w:tblLook w:val="04A0" w:firstRow="1" w:lastRow="0" w:firstColumn="1" w:lastColumn="0" w:noHBand="0" w:noVBand="1"/>
        <w:tblCaption w:val="Communities and Justice projects"/>
        <w:tblDescription w:val="Communities and Justice projects"/>
      </w:tblPr>
      <w:tblGrid>
        <w:gridCol w:w="2975"/>
        <w:gridCol w:w="1275"/>
        <w:gridCol w:w="709"/>
        <w:gridCol w:w="991"/>
        <w:gridCol w:w="1133"/>
        <w:gridCol w:w="1281"/>
        <w:gridCol w:w="1275"/>
      </w:tblGrid>
      <w:tr w:rsidR="00342440" w:rsidRPr="00A773B8" w14:paraId="3C3D6448" w14:textId="77777777" w:rsidTr="00DE4E47">
        <w:tc>
          <w:tcPr>
            <w:tcW w:w="2975" w:type="dxa"/>
            <w:tcBorders>
              <w:top w:val="nil"/>
              <w:left w:val="nil"/>
              <w:bottom w:val="nil"/>
              <w:right w:val="nil"/>
            </w:tcBorders>
            <w:shd w:val="clear" w:color="auto" w:fill="auto"/>
            <w:hideMark/>
          </w:tcPr>
          <w:p w14:paraId="6B73665D" w14:textId="030B8725" w:rsidR="00515E45" w:rsidRPr="00515E45" w:rsidRDefault="00515E45" w:rsidP="00A773B8">
            <w:pPr>
              <w:pStyle w:val="Projectlistingagencyheading"/>
            </w:pPr>
            <w:r w:rsidRPr="00515E45">
              <w:lastRenderedPageBreak/>
              <w:t>Office of Sport</w:t>
            </w:r>
          </w:p>
        </w:tc>
        <w:tc>
          <w:tcPr>
            <w:tcW w:w="1275" w:type="dxa"/>
            <w:tcBorders>
              <w:top w:val="nil"/>
              <w:left w:val="nil"/>
              <w:bottom w:val="nil"/>
              <w:right w:val="nil"/>
            </w:tcBorders>
            <w:shd w:val="clear" w:color="auto" w:fill="auto"/>
            <w:noWrap/>
            <w:vAlign w:val="bottom"/>
            <w:hideMark/>
          </w:tcPr>
          <w:p w14:paraId="452ADCB8" w14:textId="77777777" w:rsidR="00515E45" w:rsidRPr="00515E45" w:rsidRDefault="00515E45" w:rsidP="00A773B8">
            <w:pPr>
              <w:pStyle w:val="Projectlistingagencyheading"/>
            </w:pPr>
          </w:p>
        </w:tc>
        <w:tc>
          <w:tcPr>
            <w:tcW w:w="709" w:type="dxa"/>
            <w:tcBorders>
              <w:top w:val="nil"/>
              <w:left w:val="nil"/>
              <w:bottom w:val="nil"/>
              <w:right w:val="nil"/>
            </w:tcBorders>
            <w:shd w:val="clear" w:color="auto" w:fill="auto"/>
            <w:noWrap/>
            <w:vAlign w:val="bottom"/>
            <w:hideMark/>
          </w:tcPr>
          <w:p w14:paraId="18625E15" w14:textId="77777777" w:rsidR="00515E45" w:rsidRPr="00515E45" w:rsidRDefault="00515E45" w:rsidP="0050733E">
            <w:pPr>
              <w:pStyle w:val="Projectlistingagencyheading"/>
              <w:jc w:val="center"/>
            </w:pPr>
          </w:p>
        </w:tc>
        <w:tc>
          <w:tcPr>
            <w:tcW w:w="991" w:type="dxa"/>
            <w:tcBorders>
              <w:top w:val="nil"/>
              <w:left w:val="nil"/>
              <w:bottom w:val="nil"/>
              <w:right w:val="nil"/>
            </w:tcBorders>
            <w:shd w:val="clear" w:color="auto" w:fill="auto"/>
            <w:noWrap/>
            <w:vAlign w:val="bottom"/>
            <w:hideMark/>
          </w:tcPr>
          <w:p w14:paraId="10BFF9F0" w14:textId="77777777" w:rsidR="00515E45" w:rsidRPr="00515E45" w:rsidRDefault="00515E45" w:rsidP="0050733E">
            <w:pPr>
              <w:pStyle w:val="Projectlistingagencyheading"/>
              <w:jc w:val="center"/>
            </w:pPr>
          </w:p>
        </w:tc>
        <w:tc>
          <w:tcPr>
            <w:tcW w:w="1133" w:type="dxa"/>
            <w:tcBorders>
              <w:top w:val="nil"/>
              <w:left w:val="nil"/>
              <w:bottom w:val="nil"/>
              <w:right w:val="nil"/>
            </w:tcBorders>
            <w:shd w:val="clear" w:color="auto" w:fill="auto"/>
            <w:noWrap/>
            <w:vAlign w:val="bottom"/>
            <w:hideMark/>
          </w:tcPr>
          <w:p w14:paraId="2FE42968" w14:textId="77777777" w:rsidR="00515E45" w:rsidRPr="00515E45" w:rsidRDefault="00515E45" w:rsidP="0050733E">
            <w:pPr>
              <w:pStyle w:val="Projectlistingagencyheading"/>
              <w:jc w:val="right"/>
            </w:pPr>
          </w:p>
        </w:tc>
        <w:tc>
          <w:tcPr>
            <w:tcW w:w="1281" w:type="dxa"/>
            <w:tcBorders>
              <w:top w:val="nil"/>
              <w:left w:val="nil"/>
              <w:bottom w:val="nil"/>
              <w:right w:val="nil"/>
            </w:tcBorders>
            <w:shd w:val="clear" w:color="auto" w:fill="auto"/>
            <w:noWrap/>
            <w:vAlign w:val="bottom"/>
            <w:hideMark/>
          </w:tcPr>
          <w:p w14:paraId="5F153D9E" w14:textId="77777777" w:rsidR="00515E45" w:rsidRPr="00515E45" w:rsidRDefault="00515E45" w:rsidP="0050733E">
            <w:pPr>
              <w:pStyle w:val="Projectlistingagencyheading"/>
              <w:jc w:val="right"/>
            </w:pPr>
          </w:p>
        </w:tc>
        <w:tc>
          <w:tcPr>
            <w:tcW w:w="1275" w:type="dxa"/>
            <w:tcBorders>
              <w:top w:val="nil"/>
              <w:left w:val="nil"/>
              <w:bottom w:val="nil"/>
              <w:right w:val="nil"/>
            </w:tcBorders>
            <w:shd w:val="clear" w:color="auto" w:fill="auto"/>
            <w:noWrap/>
            <w:vAlign w:val="bottom"/>
            <w:hideMark/>
          </w:tcPr>
          <w:p w14:paraId="4CE9B123" w14:textId="77777777" w:rsidR="00515E45" w:rsidRPr="00515E45" w:rsidRDefault="00515E45" w:rsidP="008377DD">
            <w:pPr>
              <w:pStyle w:val="Projectlistingagencyheading"/>
              <w:jc w:val="right"/>
              <w:rPr>
                <w:sz w:val="18"/>
                <w:szCs w:val="18"/>
              </w:rPr>
            </w:pPr>
          </w:p>
        </w:tc>
      </w:tr>
      <w:tr w:rsidR="00515E45" w:rsidRPr="00604685" w14:paraId="008A302C" w14:textId="77777777" w:rsidTr="00DE4E47">
        <w:tc>
          <w:tcPr>
            <w:tcW w:w="2975" w:type="dxa"/>
            <w:tcBorders>
              <w:top w:val="nil"/>
              <w:left w:val="nil"/>
              <w:bottom w:val="nil"/>
              <w:right w:val="nil"/>
            </w:tcBorders>
            <w:shd w:val="clear" w:color="000000" w:fill="FFFFFF"/>
            <w:hideMark/>
          </w:tcPr>
          <w:p w14:paraId="1A3CEC7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2E48173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EAFD3EE" w14:textId="10B010A7"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A620C5A" w14:textId="4D7B869F"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E80D00D"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EBA907D"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645D85D"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38DA300B" w14:textId="77777777" w:rsidTr="00DE4E47">
        <w:tc>
          <w:tcPr>
            <w:tcW w:w="2975" w:type="dxa"/>
            <w:tcBorders>
              <w:top w:val="nil"/>
              <w:left w:val="nil"/>
              <w:bottom w:val="nil"/>
              <w:right w:val="nil"/>
            </w:tcBorders>
            <w:shd w:val="clear" w:color="000000" w:fill="FFFFFF"/>
            <w:hideMark/>
          </w:tcPr>
          <w:p w14:paraId="5066A6E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0D1ED2F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2908FF1" w14:textId="16E86532"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EEF0990" w14:textId="6C7EE410"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34E9A47"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9815BC7"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2AAADCC"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352F0FD3" w14:textId="77777777" w:rsidTr="00DE4E47">
        <w:tc>
          <w:tcPr>
            <w:tcW w:w="2975" w:type="dxa"/>
            <w:tcBorders>
              <w:top w:val="nil"/>
              <w:left w:val="nil"/>
              <w:bottom w:val="nil"/>
              <w:right w:val="nil"/>
            </w:tcBorders>
            <w:shd w:val="clear" w:color="000000" w:fill="FFFFFF"/>
            <w:hideMark/>
          </w:tcPr>
          <w:p w14:paraId="2571F408" w14:textId="77777777" w:rsidR="00515E45" w:rsidRPr="00515E45" w:rsidRDefault="00515E45" w:rsidP="002718BF">
            <w:pPr>
              <w:pStyle w:val="ProjectListingProject"/>
              <w:spacing w:after="80"/>
            </w:pPr>
            <w:r w:rsidRPr="00515E45">
              <w:t>New Lake Macquarie Sport and Recreation Centre Project</w:t>
            </w:r>
          </w:p>
        </w:tc>
        <w:tc>
          <w:tcPr>
            <w:tcW w:w="1275" w:type="dxa"/>
            <w:tcBorders>
              <w:top w:val="nil"/>
              <w:left w:val="nil"/>
              <w:bottom w:val="nil"/>
              <w:right w:val="nil"/>
            </w:tcBorders>
            <w:shd w:val="clear" w:color="000000" w:fill="FFFFFF"/>
            <w:hideMark/>
          </w:tcPr>
          <w:p w14:paraId="1FABAF2D" w14:textId="77777777" w:rsidR="00515E45" w:rsidRPr="00515E45" w:rsidRDefault="00515E45" w:rsidP="002718BF">
            <w:pPr>
              <w:pStyle w:val="ProjectListingProject"/>
              <w:spacing w:after="80"/>
            </w:pPr>
            <w:r w:rsidRPr="00515E45">
              <w:t>Morisset Park</w:t>
            </w:r>
          </w:p>
        </w:tc>
        <w:tc>
          <w:tcPr>
            <w:tcW w:w="709" w:type="dxa"/>
            <w:tcBorders>
              <w:top w:val="nil"/>
              <w:left w:val="nil"/>
              <w:bottom w:val="nil"/>
              <w:right w:val="nil"/>
            </w:tcBorders>
            <w:shd w:val="clear" w:color="000000" w:fill="FFFFFF"/>
            <w:hideMark/>
          </w:tcPr>
          <w:p w14:paraId="186C03C7"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2D9A624" w14:textId="77777777" w:rsidR="00515E45" w:rsidRPr="00515E45" w:rsidRDefault="00515E45" w:rsidP="0050733E">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72C75312" w14:textId="0A1123BF" w:rsidR="00515E45" w:rsidRPr="00515E45" w:rsidRDefault="00515E45" w:rsidP="0050733E">
            <w:pPr>
              <w:pStyle w:val="ProjectListingProject"/>
              <w:spacing w:after="80"/>
              <w:jc w:val="right"/>
            </w:pPr>
            <w:r w:rsidRPr="00515E45">
              <w:t xml:space="preserve"> 40,000 </w:t>
            </w:r>
          </w:p>
        </w:tc>
        <w:tc>
          <w:tcPr>
            <w:tcW w:w="1281" w:type="dxa"/>
            <w:tcBorders>
              <w:top w:val="nil"/>
              <w:left w:val="nil"/>
              <w:bottom w:val="nil"/>
              <w:right w:val="nil"/>
            </w:tcBorders>
            <w:shd w:val="clear" w:color="000000" w:fill="FFFFFF"/>
            <w:noWrap/>
            <w:hideMark/>
          </w:tcPr>
          <w:p w14:paraId="63CAC8E2" w14:textId="2ED53A46" w:rsidR="00515E45" w:rsidRPr="00515E45" w:rsidRDefault="00515E45" w:rsidP="0050733E">
            <w:pPr>
              <w:pStyle w:val="ProjectListingProject"/>
              <w:spacing w:after="80"/>
              <w:jc w:val="right"/>
            </w:pPr>
            <w:r w:rsidRPr="00515E45">
              <w:t xml:space="preserve">271 </w:t>
            </w:r>
          </w:p>
        </w:tc>
        <w:tc>
          <w:tcPr>
            <w:tcW w:w="1275" w:type="dxa"/>
            <w:tcBorders>
              <w:top w:val="nil"/>
              <w:left w:val="nil"/>
              <w:bottom w:val="nil"/>
              <w:right w:val="nil"/>
            </w:tcBorders>
            <w:shd w:val="clear" w:color="000000" w:fill="FFFFFF"/>
            <w:noWrap/>
            <w:hideMark/>
          </w:tcPr>
          <w:p w14:paraId="758973DE" w14:textId="67A7A552" w:rsidR="00515E45" w:rsidRPr="00515E45" w:rsidRDefault="00515E45" w:rsidP="008377DD">
            <w:pPr>
              <w:pStyle w:val="ProjectListingProject"/>
              <w:spacing w:after="80"/>
              <w:jc w:val="right"/>
              <w:rPr>
                <w:b/>
                <w:bCs/>
              </w:rPr>
            </w:pPr>
            <w:r w:rsidRPr="00515E45">
              <w:rPr>
                <w:b/>
                <w:bCs/>
              </w:rPr>
              <w:t xml:space="preserve"> 1,540 </w:t>
            </w:r>
          </w:p>
        </w:tc>
      </w:tr>
      <w:tr w:rsidR="00515E45" w:rsidRPr="002718BF" w14:paraId="22A6BBE3" w14:textId="77777777" w:rsidTr="00DE4E47">
        <w:tc>
          <w:tcPr>
            <w:tcW w:w="2975" w:type="dxa"/>
            <w:tcBorders>
              <w:top w:val="nil"/>
              <w:left w:val="nil"/>
              <w:bottom w:val="nil"/>
              <w:right w:val="nil"/>
            </w:tcBorders>
            <w:shd w:val="clear" w:color="000000" w:fill="FFFFFF"/>
            <w:hideMark/>
          </w:tcPr>
          <w:p w14:paraId="697ED503" w14:textId="77777777" w:rsidR="00515E45" w:rsidRPr="00515E45" w:rsidRDefault="00515E45" w:rsidP="002718BF">
            <w:pPr>
              <w:pStyle w:val="ProjectListingProject"/>
              <w:spacing w:after="80"/>
            </w:pPr>
            <w:r w:rsidRPr="00515E45">
              <w:t>Solar Systems Project Capital Works</w:t>
            </w:r>
          </w:p>
        </w:tc>
        <w:tc>
          <w:tcPr>
            <w:tcW w:w="1275" w:type="dxa"/>
            <w:tcBorders>
              <w:top w:val="nil"/>
              <w:left w:val="nil"/>
              <w:bottom w:val="nil"/>
              <w:right w:val="nil"/>
            </w:tcBorders>
            <w:shd w:val="clear" w:color="000000" w:fill="FFFFFF"/>
            <w:hideMark/>
          </w:tcPr>
          <w:p w14:paraId="41BEB93E" w14:textId="77777777" w:rsidR="00515E45" w:rsidRPr="00515E45" w:rsidRDefault="00515E45" w:rsidP="002718BF">
            <w:pPr>
              <w:pStyle w:val="ProjectListingProject"/>
              <w:spacing w:after="80"/>
            </w:pPr>
            <w:r w:rsidRPr="00515E45">
              <w:t>Sydney Olympic Park</w:t>
            </w:r>
          </w:p>
        </w:tc>
        <w:tc>
          <w:tcPr>
            <w:tcW w:w="709" w:type="dxa"/>
            <w:tcBorders>
              <w:top w:val="nil"/>
              <w:left w:val="nil"/>
              <w:bottom w:val="nil"/>
              <w:right w:val="nil"/>
            </w:tcBorders>
            <w:shd w:val="clear" w:color="000000" w:fill="FFFFFF"/>
            <w:hideMark/>
          </w:tcPr>
          <w:p w14:paraId="4CD5619B"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10E483B"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BF5DFDF" w14:textId="28D45D4E" w:rsidR="00515E45" w:rsidRPr="00515E45" w:rsidRDefault="00515E45" w:rsidP="0050733E">
            <w:pPr>
              <w:pStyle w:val="ProjectListingProject"/>
              <w:spacing w:after="80"/>
              <w:jc w:val="right"/>
            </w:pPr>
            <w:r w:rsidRPr="00515E45">
              <w:t xml:space="preserve"> 870 </w:t>
            </w:r>
          </w:p>
        </w:tc>
        <w:tc>
          <w:tcPr>
            <w:tcW w:w="1281" w:type="dxa"/>
            <w:tcBorders>
              <w:top w:val="nil"/>
              <w:left w:val="nil"/>
              <w:bottom w:val="nil"/>
              <w:right w:val="nil"/>
            </w:tcBorders>
            <w:shd w:val="clear" w:color="000000" w:fill="FFFFFF"/>
            <w:noWrap/>
            <w:hideMark/>
          </w:tcPr>
          <w:p w14:paraId="729A18B8" w14:textId="4DDA704A" w:rsidR="00515E45" w:rsidRPr="00515E45" w:rsidRDefault="00515E45" w:rsidP="0050733E">
            <w:pPr>
              <w:pStyle w:val="ProjectListingProject"/>
              <w:spacing w:after="80"/>
              <w:jc w:val="right"/>
            </w:pPr>
            <w:r w:rsidRPr="00515E45">
              <w:t xml:space="preserve"> 745 </w:t>
            </w:r>
          </w:p>
        </w:tc>
        <w:tc>
          <w:tcPr>
            <w:tcW w:w="1275" w:type="dxa"/>
            <w:tcBorders>
              <w:top w:val="nil"/>
              <w:left w:val="nil"/>
              <w:bottom w:val="nil"/>
              <w:right w:val="nil"/>
            </w:tcBorders>
            <w:shd w:val="clear" w:color="000000" w:fill="FFFFFF"/>
            <w:noWrap/>
            <w:hideMark/>
          </w:tcPr>
          <w:p w14:paraId="1CB33937" w14:textId="49EAE9BB" w:rsidR="00515E45" w:rsidRPr="00515E45" w:rsidRDefault="00515E45" w:rsidP="008377DD">
            <w:pPr>
              <w:pStyle w:val="ProjectListingProject"/>
              <w:spacing w:after="80"/>
              <w:jc w:val="right"/>
              <w:rPr>
                <w:b/>
                <w:bCs/>
              </w:rPr>
            </w:pPr>
            <w:r w:rsidRPr="00515E45">
              <w:rPr>
                <w:b/>
                <w:bCs/>
              </w:rPr>
              <w:t xml:space="preserve">125 </w:t>
            </w:r>
          </w:p>
        </w:tc>
      </w:tr>
      <w:tr w:rsidR="00515E45" w:rsidRPr="002718BF" w14:paraId="5F282917" w14:textId="77777777" w:rsidTr="00DE4E47">
        <w:tc>
          <w:tcPr>
            <w:tcW w:w="2975" w:type="dxa"/>
            <w:tcBorders>
              <w:top w:val="nil"/>
              <w:left w:val="nil"/>
              <w:bottom w:val="nil"/>
              <w:right w:val="nil"/>
            </w:tcBorders>
            <w:shd w:val="clear" w:color="000000" w:fill="FFFFFF"/>
            <w:hideMark/>
          </w:tcPr>
          <w:p w14:paraId="7182C330" w14:textId="7AC96F2E" w:rsidR="00515E45" w:rsidRPr="00515E45" w:rsidRDefault="00515E45" w:rsidP="002718BF">
            <w:pPr>
              <w:pStyle w:val="ProjectListingProject"/>
              <w:spacing w:after="80"/>
            </w:pPr>
            <w:r w:rsidRPr="00515E45">
              <w:t>Sydney International Regatta Centre Replacement of Obsolete Electronic Timing System</w:t>
            </w:r>
          </w:p>
        </w:tc>
        <w:tc>
          <w:tcPr>
            <w:tcW w:w="1275" w:type="dxa"/>
            <w:tcBorders>
              <w:top w:val="nil"/>
              <w:left w:val="nil"/>
              <w:bottom w:val="nil"/>
              <w:right w:val="nil"/>
            </w:tcBorders>
            <w:shd w:val="clear" w:color="000000" w:fill="FFFFFF"/>
            <w:hideMark/>
          </w:tcPr>
          <w:p w14:paraId="4086EC78" w14:textId="77777777" w:rsidR="00515E45" w:rsidRPr="00515E45" w:rsidRDefault="00515E45" w:rsidP="002718BF">
            <w:pPr>
              <w:pStyle w:val="ProjectListingProject"/>
              <w:spacing w:after="80"/>
            </w:pPr>
            <w:r w:rsidRPr="00515E45">
              <w:t>Castlereagh</w:t>
            </w:r>
          </w:p>
        </w:tc>
        <w:tc>
          <w:tcPr>
            <w:tcW w:w="709" w:type="dxa"/>
            <w:tcBorders>
              <w:top w:val="nil"/>
              <w:left w:val="nil"/>
              <w:bottom w:val="nil"/>
              <w:right w:val="nil"/>
            </w:tcBorders>
            <w:shd w:val="clear" w:color="000000" w:fill="FFFFFF"/>
            <w:hideMark/>
          </w:tcPr>
          <w:p w14:paraId="132A7DF4"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02EC29F"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CED2473" w14:textId="23EA0C30" w:rsidR="00515E45" w:rsidRPr="00515E45" w:rsidRDefault="00515E45" w:rsidP="0050733E">
            <w:pPr>
              <w:pStyle w:val="ProjectListingProject"/>
              <w:spacing w:after="80"/>
              <w:jc w:val="right"/>
            </w:pPr>
            <w:r w:rsidRPr="00515E45">
              <w:t xml:space="preserve"> 3,618 </w:t>
            </w:r>
          </w:p>
        </w:tc>
        <w:tc>
          <w:tcPr>
            <w:tcW w:w="1281" w:type="dxa"/>
            <w:tcBorders>
              <w:top w:val="nil"/>
              <w:left w:val="nil"/>
              <w:bottom w:val="nil"/>
              <w:right w:val="nil"/>
            </w:tcBorders>
            <w:shd w:val="clear" w:color="000000" w:fill="FFFFFF"/>
            <w:noWrap/>
            <w:hideMark/>
          </w:tcPr>
          <w:p w14:paraId="309C560D" w14:textId="1B6F3FED" w:rsidR="00515E45" w:rsidRPr="00515E45" w:rsidRDefault="00515E45" w:rsidP="0050733E">
            <w:pPr>
              <w:pStyle w:val="ProjectListingProject"/>
              <w:spacing w:after="80"/>
              <w:jc w:val="right"/>
            </w:pPr>
            <w:r w:rsidRPr="00515E45">
              <w:t xml:space="preserve"> 4 </w:t>
            </w:r>
          </w:p>
        </w:tc>
        <w:tc>
          <w:tcPr>
            <w:tcW w:w="1275" w:type="dxa"/>
            <w:tcBorders>
              <w:top w:val="nil"/>
              <w:left w:val="nil"/>
              <w:bottom w:val="nil"/>
              <w:right w:val="nil"/>
            </w:tcBorders>
            <w:shd w:val="clear" w:color="000000" w:fill="FFFFFF"/>
            <w:noWrap/>
            <w:hideMark/>
          </w:tcPr>
          <w:p w14:paraId="789DF760" w14:textId="638EE019" w:rsidR="00515E45" w:rsidRPr="00515E45" w:rsidRDefault="00515E45" w:rsidP="008377DD">
            <w:pPr>
              <w:pStyle w:val="ProjectListingProject"/>
              <w:spacing w:after="80"/>
              <w:jc w:val="right"/>
              <w:rPr>
                <w:b/>
                <w:bCs/>
              </w:rPr>
            </w:pPr>
            <w:r w:rsidRPr="00515E45">
              <w:rPr>
                <w:b/>
                <w:bCs/>
              </w:rPr>
              <w:t xml:space="preserve">3,000 </w:t>
            </w:r>
          </w:p>
        </w:tc>
      </w:tr>
      <w:tr w:rsidR="00515E45" w:rsidRPr="0049350C" w14:paraId="02584706"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22BD4414"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51E97C3F"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05505395" w14:textId="5B001CCB"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75A334AC" w14:textId="2E5D6FA3"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11289782"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5D4914CA"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7AF7CEC" w14:textId="475FB3F8" w:rsidR="00515E45" w:rsidRPr="00515E45" w:rsidRDefault="00515E45" w:rsidP="008377DD">
            <w:pPr>
              <w:pStyle w:val="ProjectListingSubTotal"/>
              <w:jc w:val="right"/>
              <w:rPr>
                <w:b/>
                <w:bCs/>
              </w:rPr>
            </w:pPr>
            <w:r w:rsidRPr="00515E45">
              <w:rPr>
                <w:b/>
                <w:bCs/>
              </w:rPr>
              <w:t xml:space="preserve">4,665 </w:t>
            </w:r>
          </w:p>
        </w:tc>
      </w:tr>
      <w:tr w:rsidR="00D53F01" w:rsidRPr="00CD1A27" w14:paraId="58AC85C1" w14:textId="77777777">
        <w:trPr>
          <w:trHeight w:hRule="exact" w:val="85"/>
        </w:trPr>
        <w:tc>
          <w:tcPr>
            <w:tcW w:w="2975" w:type="dxa"/>
            <w:tcBorders>
              <w:top w:val="nil"/>
              <w:left w:val="nil"/>
              <w:bottom w:val="single" w:sz="4" w:space="0" w:color="000000"/>
              <w:right w:val="nil"/>
            </w:tcBorders>
            <w:shd w:val="clear" w:color="000000" w:fill="FFFFFF"/>
            <w:vAlign w:val="center"/>
          </w:tcPr>
          <w:p w14:paraId="65646DD5"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8D66316"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3A4339C"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D5CC1BC"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A812FE0"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9167167"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D094BC5"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515E45" w:rsidRPr="00CD1A27" w14:paraId="65A0AA38" w14:textId="77777777" w:rsidTr="00DE4E47">
        <w:tc>
          <w:tcPr>
            <w:tcW w:w="2975" w:type="dxa"/>
            <w:tcBorders>
              <w:top w:val="nil"/>
              <w:left w:val="nil"/>
              <w:bottom w:val="single" w:sz="4" w:space="0" w:color="000000"/>
              <w:right w:val="nil"/>
            </w:tcBorders>
            <w:shd w:val="clear" w:color="000000" w:fill="FFFFFF"/>
            <w:vAlign w:val="center"/>
            <w:hideMark/>
          </w:tcPr>
          <w:p w14:paraId="0FA96A21"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7159294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490E5CE" w14:textId="51909C87"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5CCCA0E" w14:textId="33D1B87E"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C705A18"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D3D30D8"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F87BE6A" w14:textId="26A6243E"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4,665 </w:t>
            </w:r>
          </w:p>
        </w:tc>
      </w:tr>
      <w:tr w:rsidR="00515E45" w:rsidRPr="00604685" w14:paraId="2F380B7F" w14:textId="77777777" w:rsidTr="00DE4E47">
        <w:tc>
          <w:tcPr>
            <w:tcW w:w="2975" w:type="dxa"/>
            <w:tcBorders>
              <w:top w:val="nil"/>
              <w:left w:val="nil"/>
              <w:bottom w:val="nil"/>
              <w:right w:val="nil"/>
            </w:tcBorders>
            <w:shd w:val="clear" w:color="000000" w:fill="FFFFFF"/>
            <w:hideMark/>
          </w:tcPr>
          <w:p w14:paraId="5FAF0BA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595EA8F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F84AE0D" w14:textId="0F9F7E43"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015E38B" w14:textId="74BB8490"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2C71587"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A91A134"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FE21477"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0AE074D7" w14:textId="77777777" w:rsidTr="00DE4E47">
        <w:tc>
          <w:tcPr>
            <w:tcW w:w="2975" w:type="dxa"/>
            <w:tcBorders>
              <w:top w:val="nil"/>
              <w:left w:val="nil"/>
              <w:bottom w:val="nil"/>
              <w:right w:val="nil"/>
            </w:tcBorders>
            <w:shd w:val="clear" w:color="000000" w:fill="FFFFFF"/>
            <w:hideMark/>
          </w:tcPr>
          <w:p w14:paraId="141DE10E" w14:textId="77777777" w:rsidR="00515E45" w:rsidRPr="00515E45" w:rsidRDefault="00515E45" w:rsidP="002718BF">
            <w:pPr>
              <w:pStyle w:val="ProjectListingProject"/>
              <w:spacing w:after="80"/>
            </w:pPr>
            <w:r w:rsidRPr="00515E45">
              <w:t>Lease Acquisitions between $250,000 and $20 million</w:t>
            </w:r>
          </w:p>
        </w:tc>
        <w:tc>
          <w:tcPr>
            <w:tcW w:w="1275" w:type="dxa"/>
            <w:tcBorders>
              <w:top w:val="nil"/>
              <w:left w:val="nil"/>
              <w:bottom w:val="nil"/>
              <w:right w:val="nil"/>
            </w:tcBorders>
            <w:shd w:val="clear" w:color="000000" w:fill="FFFFFF"/>
            <w:hideMark/>
          </w:tcPr>
          <w:p w14:paraId="594F885D" w14:textId="77777777" w:rsidR="00515E45" w:rsidRPr="00515E45" w:rsidRDefault="00515E45" w:rsidP="002718BF">
            <w:pPr>
              <w:pStyle w:val="ProjectListingProject"/>
              <w:spacing w:after="80"/>
            </w:pPr>
            <w:r w:rsidRPr="00515E45">
              <w:t>Sydney Olympic Park</w:t>
            </w:r>
          </w:p>
        </w:tc>
        <w:tc>
          <w:tcPr>
            <w:tcW w:w="709" w:type="dxa"/>
            <w:tcBorders>
              <w:top w:val="nil"/>
              <w:left w:val="nil"/>
              <w:bottom w:val="nil"/>
              <w:right w:val="nil"/>
            </w:tcBorders>
            <w:shd w:val="clear" w:color="000000" w:fill="FFFFFF"/>
            <w:hideMark/>
          </w:tcPr>
          <w:p w14:paraId="5B2F2D0D" w14:textId="77777777" w:rsidR="00515E45" w:rsidRPr="00515E45" w:rsidRDefault="00515E45" w:rsidP="0050733E">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BE040B0" w14:textId="77777777" w:rsidR="00515E45" w:rsidRPr="00515E45" w:rsidRDefault="00515E45" w:rsidP="0050733E">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51E682C"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A8F175C"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7E7FE0D0" w14:textId="436447CE" w:rsidR="00515E45" w:rsidRPr="00515E45" w:rsidRDefault="00515E45" w:rsidP="008377DD">
            <w:pPr>
              <w:pStyle w:val="ProjectListingProject"/>
              <w:spacing w:after="80"/>
              <w:jc w:val="right"/>
              <w:rPr>
                <w:b/>
                <w:bCs/>
              </w:rPr>
            </w:pPr>
            <w:r w:rsidRPr="00515E45">
              <w:rPr>
                <w:b/>
                <w:bCs/>
              </w:rPr>
              <w:t xml:space="preserve"> 300 </w:t>
            </w:r>
          </w:p>
        </w:tc>
      </w:tr>
      <w:tr w:rsidR="00515E45" w:rsidRPr="00CD1A27" w14:paraId="40F9E0D9"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FEF1786"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72664B17"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595BA245" w14:textId="58D9794E"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2B6D2714" w14:textId="2A0F7BE1"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15810754"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1202EBEC"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5217E60" w14:textId="798C68E7"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300 </w:t>
            </w:r>
          </w:p>
        </w:tc>
      </w:tr>
      <w:tr w:rsidR="00D53F01" w:rsidRPr="00CD1A27" w14:paraId="4CC1C69D" w14:textId="77777777">
        <w:trPr>
          <w:trHeight w:hRule="exact" w:val="85"/>
        </w:trPr>
        <w:tc>
          <w:tcPr>
            <w:tcW w:w="2975" w:type="dxa"/>
            <w:tcBorders>
              <w:top w:val="nil"/>
              <w:left w:val="nil"/>
              <w:bottom w:val="single" w:sz="4" w:space="0" w:color="000000"/>
              <w:right w:val="nil"/>
            </w:tcBorders>
            <w:shd w:val="clear" w:color="000000" w:fill="FFFFFF"/>
            <w:vAlign w:val="center"/>
          </w:tcPr>
          <w:p w14:paraId="25D7E5CE"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697D870"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A574143"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06F9BDB"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4BAE558"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0FD3111"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C5039B0"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515E45" w:rsidRPr="00CD1A27" w14:paraId="57767519" w14:textId="77777777" w:rsidTr="00DE4E47">
        <w:tc>
          <w:tcPr>
            <w:tcW w:w="2975" w:type="dxa"/>
            <w:tcBorders>
              <w:top w:val="nil"/>
              <w:left w:val="nil"/>
              <w:bottom w:val="single" w:sz="4" w:space="0" w:color="000000"/>
              <w:right w:val="nil"/>
            </w:tcBorders>
            <w:shd w:val="clear" w:color="000000" w:fill="FFFFFF"/>
            <w:vAlign w:val="center"/>
            <w:hideMark/>
          </w:tcPr>
          <w:p w14:paraId="4D33B29B"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5357D2FA"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B45A586" w14:textId="2F1038B6"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9EBE450" w14:textId="1C5C6D05"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9A2BACA"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2E4962D"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661F810" w14:textId="70B67567"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6,793 </w:t>
            </w:r>
          </w:p>
        </w:tc>
      </w:tr>
      <w:tr w:rsidR="00D53F01" w:rsidRPr="00CD1A27" w14:paraId="6F27B3F0" w14:textId="77777777">
        <w:trPr>
          <w:trHeight w:hRule="exact" w:val="85"/>
        </w:trPr>
        <w:tc>
          <w:tcPr>
            <w:tcW w:w="2975" w:type="dxa"/>
            <w:tcBorders>
              <w:top w:val="nil"/>
              <w:left w:val="nil"/>
              <w:bottom w:val="single" w:sz="4" w:space="0" w:color="000000"/>
              <w:right w:val="nil"/>
            </w:tcBorders>
            <w:shd w:val="clear" w:color="000000" w:fill="FFFFFF"/>
            <w:vAlign w:val="center"/>
          </w:tcPr>
          <w:p w14:paraId="40ED5F49"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D6D3CB9"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2BF70CF"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5576261"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4661163"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AB5B6E4"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8361DF3"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515E45" w:rsidRPr="00CD1A27" w14:paraId="72E518E2" w14:textId="77777777" w:rsidTr="00DE4E47">
        <w:tc>
          <w:tcPr>
            <w:tcW w:w="2975" w:type="dxa"/>
            <w:tcBorders>
              <w:top w:val="nil"/>
              <w:left w:val="nil"/>
              <w:bottom w:val="single" w:sz="4" w:space="0" w:color="000000"/>
              <w:right w:val="nil"/>
            </w:tcBorders>
            <w:shd w:val="clear" w:color="000000" w:fill="FFFFFF"/>
            <w:vAlign w:val="center"/>
            <w:hideMark/>
          </w:tcPr>
          <w:p w14:paraId="7677208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Office of Sport</w:t>
            </w:r>
          </w:p>
        </w:tc>
        <w:tc>
          <w:tcPr>
            <w:tcW w:w="1275" w:type="dxa"/>
            <w:tcBorders>
              <w:top w:val="nil"/>
              <w:left w:val="nil"/>
              <w:bottom w:val="single" w:sz="4" w:space="0" w:color="000000"/>
              <w:right w:val="nil"/>
            </w:tcBorders>
            <w:shd w:val="clear" w:color="000000" w:fill="FFFFFF"/>
            <w:vAlign w:val="center"/>
            <w:hideMark/>
          </w:tcPr>
          <w:p w14:paraId="53273906"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2C389B3" w14:textId="20CF168F"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2866ECB" w14:textId="43A13933"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A5548A0"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4CFE4A9"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6840C9F" w14:textId="54159209"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11,758 </w:t>
            </w:r>
          </w:p>
        </w:tc>
      </w:tr>
      <w:tr w:rsidR="00CF1DF2" w:rsidRPr="00A773B8" w14:paraId="6020C55B" w14:textId="77777777" w:rsidTr="00DE4E47">
        <w:tc>
          <w:tcPr>
            <w:tcW w:w="2975" w:type="dxa"/>
            <w:tcBorders>
              <w:top w:val="nil"/>
              <w:left w:val="nil"/>
              <w:bottom w:val="nil"/>
              <w:right w:val="nil"/>
            </w:tcBorders>
            <w:shd w:val="clear" w:color="auto" w:fill="auto"/>
          </w:tcPr>
          <w:p w14:paraId="28D585E7" w14:textId="77777777" w:rsidR="00CF1DF2" w:rsidRPr="00515E45" w:rsidRDefault="00CF1DF2" w:rsidP="00A773B8">
            <w:pPr>
              <w:pStyle w:val="Projectlistingagencyheading"/>
            </w:pPr>
          </w:p>
        </w:tc>
        <w:tc>
          <w:tcPr>
            <w:tcW w:w="1275" w:type="dxa"/>
            <w:tcBorders>
              <w:top w:val="nil"/>
              <w:left w:val="nil"/>
              <w:bottom w:val="nil"/>
              <w:right w:val="nil"/>
            </w:tcBorders>
            <w:shd w:val="clear" w:color="auto" w:fill="auto"/>
            <w:noWrap/>
            <w:vAlign w:val="bottom"/>
          </w:tcPr>
          <w:p w14:paraId="227EA5C5" w14:textId="77777777" w:rsidR="00CF1DF2" w:rsidRPr="00515E45" w:rsidRDefault="00CF1DF2" w:rsidP="00A773B8">
            <w:pPr>
              <w:pStyle w:val="Projectlistingagencyheading"/>
            </w:pPr>
          </w:p>
        </w:tc>
        <w:tc>
          <w:tcPr>
            <w:tcW w:w="709" w:type="dxa"/>
            <w:tcBorders>
              <w:top w:val="nil"/>
              <w:left w:val="nil"/>
              <w:bottom w:val="nil"/>
              <w:right w:val="nil"/>
            </w:tcBorders>
            <w:shd w:val="clear" w:color="auto" w:fill="auto"/>
            <w:noWrap/>
            <w:vAlign w:val="bottom"/>
          </w:tcPr>
          <w:p w14:paraId="6FAA288A" w14:textId="77777777" w:rsidR="00CF1DF2" w:rsidRPr="00515E45" w:rsidRDefault="00CF1DF2" w:rsidP="0050733E">
            <w:pPr>
              <w:pStyle w:val="Projectlistingagencyheading"/>
              <w:jc w:val="center"/>
            </w:pPr>
          </w:p>
        </w:tc>
        <w:tc>
          <w:tcPr>
            <w:tcW w:w="991" w:type="dxa"/>
            <w:tcBorders>
              <w:top w:val="nil"/>
              <w:left w:val="nil"/>
              <w:bottom w:val="nil"/>
              <w:right w:val="nil"/>
            </w:tcBorders>
            <w:shd w:val="clear" w:color="auto" w:fill="auto"/>
            <w:noWrap/>
            <w:vAlign w:val="bottom"/>
          </w:tcPr>
          <w:p w14:paraId="6DE23C41" w14:textId="77777777" w:rsidR="00CF1DF2" w:rsidRPr="00515E45" w:rsidRDefault="00CF1DF2" w:rsidP="0050733E">
            <w:pPr>
              <w:pStyle w:val="Projectlistingagencyheading"/>
              <w:jc w:val="center"/>
            </w:pPr>
          </w:p>
        </w:tc>
        <w:tc>
          <w:tcPr>
            <w:tcW w:w="1133" w:type="dxa"/>
            <w:tcBorders>
              <w:top w:val="nil"/>
              <w:left w:val="nil"/>
              <w:bottom w:val="nil"/>
              <w:right w:val="nil"/>
            </w:tcBorders>
            <w:shd w:val="clear" w:color="auto" w:fill="auto"/>
            <w:noWrap/>
            <w:vAlign w:val="bottom"/>
          </w:tcPr>
          <w:p w14:paraId="1B2E68DA" w14:textId="77777777" w:rsidR="00CF1DF2" w:rsidRPr="00515E45" w:rsidRDefault="00CF1DF2" w:rsidP="0050733E">
            <w:pPr>
              <w:pStyle w:val="Projectlistingagencyheading"/>
              <w:jc w:val="right"/>
            </w:pPr>
          </w:p>
        </w:tc>
        <w:tc>
          <w:tcPr>
            <w:tcW w:w="1281" w:type="dxa"/>
            <w:tcBorders>
              <w:top w:val="nil"/>
              <w:left w:val="nil"/>
              <w:bottom w:val="nil"/>
              <w:right w:val="nil"/>
            </w:tcBorders>
            <w:shd w:val="clear" w:color="auto" w:fill="auto"/>
            <w:noWrap/>
            <w:vAlign w:val="bottom"/>
          </w:tcPr>
          <w:p w14:paraId="5E792193" w14:textId="77777777" w:rsidR="00CF1DF2" w:rsidRPr="00515E45" w:rsidRDefault="00CF1DF2" w:rsidP="0050733E">
            <w:pPr>
              <w:pStyle w:val="Projectlistingagencyheading"/>
              <w:jc w:val="right"/>
            </w:pPr>
          </w:p>
        </w:tc>
        <w:tc>
          <w:tcPr>
            <w:tcW w:w="1275" w:type="dxa"/>
            <w:tcBorders>
              <w:top w:val="nil"/>
              <w:left w:val="nil"/>
              <w:bottom w:val="nil"/>
              <w:right w:val="nil"/>
            </w:tcBorders>
            <w:shd w:val="clear" w:color="auto" w:fill="auto"/>
            <w:noWrap/>
            <w:vAlign w:val="bottom"/>
          </w:tcPr>
          <w:p w14:paraId="6809EEF3" w14:textId="77777777" w:rsidR="00CF1DF2" w:rsidRPr="00515E45" w:rsidRDefault="00CF1DF2" w:rsidP="008377DD">
            <w:pPr>
              <w:pStyle w:val="Projectlistingagencyheading"/>
              <w:jc w:val="right"/>
              <w:rPr>
                <w:sz w:val="18"/>
                <w:szCs w:val="18"/>
              </w:rPr>
            </w:pPr>
          </w:p>
        </w:tc>
      </w:tr>
      <w:tr w:rsidR="00342440" w:rsidRPr="00A773B8" w14:paraId="4CEA5D57" w14:textId="77777777" w:rsidTr="00DE4E47">
        <w:tc>
          <w:tcPr>
            <w:tcW w:w="2975" w:type="dxa"/>
            <w:tcBorders>
              <w:top w:val="nil"/>
              <w:left w:val="nil"/>
              <w:bottom w:val="nil"/>
              <w:right w:val="nil"/>
            </w:tcBorders>
            <w:shd w:val="clear" w:color="auto" w:fill="auto"/>
            <w:hideMark/>
          </w:tcPr>
          <w:p w14:paraId="59F8903C" w14:textId="57B50E9D" w:rsidR="00515E45" w:rsidRPr="00515E45" w:rsidRDefault="00515E45" w:rsidP="00A773B8">
            <w:pPr>
              <w:pStyle w:val="Projectlistingagencyheading"/>
            </w:pPr>
            <w:r w:rsidRPr="00515E45">
              <w:t>Multicultural NSW</w:t>
            </w:r>
          </w:p>
        </w:tc>
        <w:tc>
          <w:tcPr>
            <w:tcW w:w="1275" w:type="dxa"/>
            <w:tcBorders>
              <w:top w:val="nil"/>
              <w:left w:val="nil"/>
              <w:bottom w:val="nil"/>
              <w:right w:val="nil"/>
            </w:tcBorders>
            <w:shd w:val="clear" w:color="auto" w:fill="auto"/>
            <w:noWrap/>
            <w:vAlign w:val="bottom"/>
            <w:hideMark/>
          </w:tcPr>
          <w:p w14:paraId="2FC22AA2" w14:textId="77777777" w:rsidR="00515E45" w:rsidRPr="00515E45" w:rsidRDefault="00515E45" w:rsidP="00A773B8">
            <w:pPr>
              <w:pStyle w:val="Projectlistingagencyheading"/>
            </w:pPr>
          </w:p>
        </w:tc>
        <w:tc>
          <w:tcPr>
            <w:tcW w:w="709" w:type="dxa"/>
            <w:tcBorders>
              <w:top w:val="nil"/>
              <w:left w:val="nil"/>
              <w:bottom w:val="nil"/>
              <w:right w:val="nil"/>
            </w:tcBorders>
            <w:shd w:val="clear" w:color="auto" w:fill="auto"/>
            <w:noWrap/>
            <w:vAlign w:val="bottom"/>
            <w:hideMark/>
          </w:tcPr>
          <w:p w14:paraId="46EA64B7" w14:textId="77777777" w:rsidR="00515E45" w:rsidRPr="00515E45" w:rsidRDefault="00515E45" w:rsidP="0050733E">
            <w:pPr>
              <w:pStyle w:val="Projectlistingagencyheading"/>
              <w:jc w:val="center"/>
            </w:pPr>
          </w:p>
        </w:tc>
        <w:tc>
          <w:tcPr>
            <w:tcW w:w="991" w:type="dxa"/>
            <w:tcBorders>
              <w:top w:val="nil"/>
              <w:left w:val="nil"/>
              <w:bottom w:val="nil"/>
              <w:right w:val="nil"/>
            </w:tcBorders>
            <w:shd w:val="clear" w:color="auto" w:fill="auto"/>
            <w:noWrap/>
            <w:vAlign w:val="bottom"/>
            <w:hideMark/>
          </w:tcPr>
          <w:p w14:paraId="29268E7C" w14:textId="77777777" w:rsidR="00515E45" w:rsidRPr="00515E45" w:rsidRDefault="00515E45" w:rsidP="0050733E">
            <w:pPr>
              <w:pStyle w:val="Projectlistingagencyheading"/>
              <w:jc w:val="center"/>
            </w:pPr>
          </w:p>
        </w:tc>
        <w:tc>
          <w:tcPr>
            <w:tcW w:w="1133" w:type="dxa"/>
            <w:tcBorders>
              <w:top w:val="nil"/>
              <w:left w:val="nil"/>
              <w:bottom w:val="nil"/>
              <w:right w:val="nil"/>
            </w:tcBorders>
            <w:shd w:val="clear" w:color="auto" w:fill="auto"/>
            <w:noWrap/>
            <w:vAlign w:val="bottom"/>
            <w:hideMark/>
          </w:tcPr>
          <w:p w14:paraId="4734E1E5" w14:textId="77777777" w:rsidR="00515E45" w:rsidRPr="00515E45" w:rsidRDefault="00515E45" w:rsidP="0050733E">
            <w:pPr>
              <w:pStyle w:val="Projectlistingagencyheading"/>
              <w:jc w:val="right"/>
            </w:pPr>
          </w:p>
        </w:tc>
        <w:tc>
          <w:tcPr>
            <w:tcW w:w="1281" w:type="dxa"/>
            <w:tcBorders>
              <w:top w:val="nil"/>
              <w:left w:val="nil"/>
              <w:bottom w:val="nil"/>
              <w:right w:val="nil"/>
            </w:tcBorders>
            <w:shd w:val="clear" w:color="auto" w:fill="auto"/>
            <w:noWrap/>
            <w:vAlign w:val="bottom"/>
            <w:hideMark/>
          </w:tcPr>
          <w:p w14:paraId="52CAE688" w14:textId="77777777" w:rsidR="00515E45" w:rsidRPr="00515E45" w:rsidRDefault="00515E45" w:rsidP="0050733E">
            <w:pPr>
              <w:pStyle w:val="Projectlistingagencyheading"/>
              <w:jc w:val="right"/>
            </w:pPr>
          </w:p>
        </w:tc>
        <w:tc>
          <w:tcPr>
            <w:tcW w:w="1275" w:type="dxa"/>
            <w:tcBorders>
              <w:top w:val="nil"/>
              <w:left w:val="nil"/>
              <w:bottom w:val="nil"/>
              <w:right w:val="nil"/>
            </w:tcBorders>
            <w:shd w:val="clear" w:color="auto" w:fill="auto"/>
            <w:noWrap/>
            <w:vAlign w:val="bottom"/>
            <w:hideMark/>
          </w:tcPr>
          <w:p w14:paraId="4CFACF2A" w14:textId="77777777" w:rsidR="00515E45" w:rsidRPr="00515E45" w:rsidRDefault="00515E45" w:rsidP="008377DD">
            <w:pPr>
              <w:pStyle w:val="Projectlistingagencyheading"/>
              <w:jc w:val="right"/>
              <w:rPr>
                <w:sz w:val="18"/>
                <w:szCs w:val="18"/>
              </w:rPr>
            </w:pPr>
          </w:p>
        </w:tc>
      </w:tr>
      <w:tr w:rsidR="00515E45" w:rsidRPr="00604685" w14:paraId="58D91A25" w14:textId="77777777" w:rsidTr="00DE4E47">
        <w:tc>
          <w:tcPr>
            <w:tcW w:w="2975" w:type="dxa"/>
            <w:tcBorders>
              <w:top w:val="nil"/>
              <w:left w:val="nil"/>
              <w:bottom w:val="nil"/>
              <w:right w:val="nil"/>
            </w:tcBorders>
            <w:shd w:val="clear" w:color="000000" w:fill="FFFFFF"/>
            <w:hideMark/>
          </w:tcPr>
          <w:p w14:paraId="560BBFB3"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1BC621D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B0D6A49" w14:textId="1B1C3DC9"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CB32DEF" w14:textId="257AFCD9"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0F62B9A"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EF37D7F"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E226714"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4AA3C291" w14:textId="77777777" w:rsidTr="00DE4E47">
        <w:tc>
          <w:tcPr>
            <w:tcW w:w="2975" w:type="dxa"/>
            <w:tcBorders>
              <w:top w:val="nil"/>
              <w:left w:val="nil"/>
              <w:bottom w:val="nil"/>
              <w:right w:val="nil"/>
            </w:tcBorders>
            <w:shd w:val="clear" w:color="000000" w:fill="FFFFFF"/>
            <w:hideMark/>
          </w:tcPr>
          <w:p w14:paraId="1BCCD9E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1CD0524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EF23693" w14:textId="7A42C67A"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D24A71B" w14:textId="6EC5389E"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22B7A77"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9062843"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C433DB9"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216C4062" w14:textId="77777777" w:rsidTr="00DE4E47">
        <w:tc>
          <w:tcPr>
            <w:tcW w:w="2975" w:type="dxa"/>
            <w:tcBorders>
              <w:top w:val="nil"/>
              <w:left w:val="nil"/>
              <w:bottom w:val="nil"/>
              <w:right w:val="nil"/>
            </w:tcBorders>
            <w:shd w:val="clear" w:color="000000" w:fill="FFFFFF"/>
            <w:hideMark/>
          </w:tcPr>
          <w:p w14:paraId="076BFEC9" w14:textId="77777777" w:rsidR="00515E45" w:rsidRPr="00515E45" w:rsidRDefault="00515E45" w:rsidP="002718BF">
            <w:pPr>
              <w:pStyle w:val="ProjectListingProject"/>
              <w:spacing w:after="80"/>
            </w:pPr>
            <w:r w:rsidRPr="00515E45">
              <w:t>Transforming Language Services Project</w:t>
            </w:r>
          </w:p>
        </w:tc>
        <w:tc>
          <w:tcPr>
            <w:tcW w:w="1275" w:type="dxa"/>
            <w:tcBorders>
              <w:top w:val="nil"/>
              <w:left w:val="nil"/>
              <w:bottom w:val="nil"/>
              <w:right w:val="nil"/>
            </w:tcBorders>
            <w:shd w:val="clear" w:color="000000" w:fill="FFFFFF"/>
            <w:hideMark/>
          </w:tcPr>
          <w:p w14:paraId="551A0AC8" w14:textId="77777777" w:rsidR="00515E45" w:rsidRPr="00515E45" w:rsidRDefault="00515E45" w:rsidP="002718BF">
            <w:pPr>
              <w:pStyle w:val="ProjectListingProject"/>
              <w:spacing w:after="80"/>
            </w:pPr>
            <w:r w:rsidRPr="00515E45">
              <w:t>Harris Park</w:t>
            </w:r>
          </w:p>
        </w:tc>
        <w:tc>
          <w:tcPr>
            <w:tcW w:w="709" w:type="dxa"/>
            <w:tcBorders>
              <w:top w:val="nil"/>
              <w:left w:val="nil"/>
              <w:bottom w:val="nil"/>
              <w:right w:val="nil"/>
            </w:tcBorders>
            <w:shd w:val="clear" w:color="000000" w:fill="FFFFFF"/>
            <w:hideMark/>
          </w:tcPr>
          <w:p w14:paraId="631C8979"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8D2D999"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BF298FA" w14:textId="23C38EAC" w:rsidR="00515E45" w:rsidRPr="00515E45" w:rsidRDefault="00515E45" w:rsidP="0050733E">
            <w:pPr>
              <w:pStyle w:val="ProjectListingProject"/>
              <w:spacing w:after="80"/>
              <w:jc w:val="right"/>
            </w:pPr>
            <w:r w:rsidRPr="00515E45">
              <w:t xml:space="preserve"> 700 </w:t>
            </w:r>
          </w:p>
        </w:tc>
        <w:tc>
          <w:tcPr>
            <w:tcW w:w="1281" w:type="dxa"/>
            <w:tcBorders>
              <w:top w:val="nil"/>
              <w:left w:val="nil"/>
              <w:bottom w:val="nil"/>
              <w:right w:val="nil"/>
            </w:tcBorders>
            <w:shd w:val="clear" w:color="000000" w:fill="FFFFFF"/>
            <w:noWrap/>
            <w:hideMark/>
          </w:tcPr>
          <w:p w14:paraId="14E372DC" w14:textId="5A903AB6" w:rsidR="00515E45" w:rsidRPr="00515E45" w:rsidRDefault="00515E45" w:rsidP="0050733E">
            <w:pPr>
              <w:pStyle w:val="ProjectListingProject"/>
              <w:spacing w:after="80"/>
              <w:jc w:val="right"/>
            </w:pPr>
            <w:r w:rsidRPr="00515E45">
              <w:t xml:space="preserve">519 </w:t>
            </w:r>
          </w:p>
        </w:tc>
        <w:tc>
          <w:tcPr>
            <w:tcW w:w="1275" w:type="dxa"/>
            <w:tcBorders>
              <w:top w:val="nil"/>
              <w:left w:val="nil"/>
              <w:bottom w:val="nil"/>
              <w:right w:val="nil"/>
            </w:tcBorders>
            <w:shd w:val="clear" w:color="000000" w:fill="FFFFFF"/>
            <w:noWrap/>
            <w:hideMark/>
          </w:tcPr>
          <w:p w14:paraId="74BA12B3" w14:textId="2614BA5E" w:rsidR="00515E45" w:rsidRPr="00515E45" w:rsidRDefault="00515E45" w:rsidP="008377DD">
            <w:pPr>
              <w:pStyle w:val="ProjectListingProject"/>
              <w:spacing w:after="80"/>
              <w:jc w:val="right"/>
              <w:rPr>
                <w:b/>
                <w:bCs/>
              </w:rPr>
            </w:pPr>
            <w:r w:rsidRPr="00515E45">
              <w:rPr>
                <w:b/>
                <w:bCs/>
              </w:rPr>
              <w:t xml:space="preserve">181 </w:t>
            </w:r>
          </w:p>
        </w:tc>
      </w:tr>
      <w:tr w:rsidR="00515E45" w:rsidRPr="0049350C" w14:paraId="6968C794"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0EEC40C"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72E3CF08"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288A5B78" w14:textId="1F1A00CF"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5EE3E448" w14:textId="439DBEF8"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67B98841"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53AD073E"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FFBC95D" w14:textId="48C3219C" w:rsidR="00515E45" w:rsidRPr="00515E45" w:rsidRDefault="00515E45" w:rsidP="008377DD">
            <w:pPr>
              <w:pStyle w:val="ProjectListingSubTotal"/>
              <w:jc w:val="right"/>
              <w:rPr>
                <w:b/>
                <w:bCs/>
              </w:rPr>
            </w:pPr>
            <w:r w:rsidRPr="00515E45">
              <w:rPr>
                <w:b/>
                <w:bCs/>
              </w:rPr>
              <w:t xml:space="preserve">181 </w:t>
            </w:r>
          </w:p>
        </w:tc>
      </w:tr>
      <w:tr w:rsidR="00D53F01" w:rsidRPr="00CD1A27" w14:paraId="58CDF887" w14:textId="77777777">
        <w:trPr>
          <w:trHeight w:hRule="exact" w:val="85"/>
        </w:trPr>
        <w:tc>
          <w:tcPr>
            <w:tcW w:w="2975" w:type="dxa"/>
            <w:tcBorders>
              <w:top w:val="nil"/>
              <w:left w:val="nil"/>
              <w:bottom w:val="single" w:sz="4" w:space="0" w:color="000000"/>
              <w:right w:val="nil"/>
            </w:tcBorders>
            <w:shd w:val="clear" w:color="000000" w:fill="FFFFFF"/>
            <w:vAlign w:val="center"/>
          </w:tcPr>
          <w:p w14:paraId="612EF506"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17AC450"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DCA28CC"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F8BFDFE"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89BB1A0"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7F9EB04"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9B9D285"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515E45" w:rsidRPr="00CD1A27" w14:paraId="333598F6" w14:textId="77777777" w:rsidTr="00DE4E47">
        <w:tc>
          <w:tcPr>
            <w:tcW w:w="2975" w:type="dxa"/>
            <w:tcBorders>
              <w:top w:val="nil"/>
              <w:left w:val="nil"/>
              <w:bottom w:val="single" w:sz="4" w:space="0" w:color="000000"/>
              <w:right w:val="nil"/>
            </w:tcBorders>
            <w:shd w:val="clear" w:color="000000" w:fill="FFFFFF"/>
            <w:vAlign w:val="center"/>
            <w:hideMark/>
          </w:tcPr>
          <w:p w14:paraId="73BD6DF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453006C7"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E80D1BD" w14:textId="15B40BA9"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EFB2A83" w14:textId="37300486"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49A97D0"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9BEF78E"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3E2BD921" w14:textId="186C6F16"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181 </w:t>
            </w:r>
          </w:p>
        </w:tc>
      </w:tr>
      <w:tr w:rsidR="00D53F01" w:rsidRPr="00CD1A27" w14:paraId="11C1D40A" w14:textId="77777777">
        <w:trPr>
          <w:trHeight w:hRule="exact" w:val="85"/>
        </w:trPr>
        <w:tc>
          <w:tcPr>
            <w:tcW w:w="2975" w:type="dxa"/>
            <w:tcBorders>
              <w:top w:val="nil"/>
              <w:left w:val="nil"/>
              <w:bottom w:val="single" w:sz="4" w:space="0" w:color="000000"/>
              <w:right w:val="nil"/>
            </w:tcBorders>
            <w:shd w:val="clear" w:color="000000" w:fill="FFFFFF"/>
            <w:vAlign w:val="center"/>
          </w:tcPr>
          <w:p w14:paraId="70C4466E"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4CEDFAD"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F67B11B"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8026107"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E512C13"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B14A946"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2AEAA23"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515E45" w:rsidRPr="00CD1A27" w14:paraId="7A1188FA" w14:textId="77777777" w:rsidTr="00DE4E47">
        <w:tc>
          <w:tcPr>
            <w:tcW w:w="2975" w:type="dxa"/>
            <w:tcBorders>
              <w:top w:val="nil"/>
              <w:left w:val="nil"/>
              <w:bottom w:val="single" w:sz="4" w:space="0" w:color="000000"/>
              <w:right w:val="nil"/>
            </w:tcBorders>
            <w:shd w:val="clear" w:color="000000" w:fill="FFFFFF"/>
            <w:vAlign w:val="center"/>
            <w:hideMark/>
          </w:tcPr>
          <w:p w14:paraId="2A39E445"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09F6E8D0"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04E1A73" w14:textId="482A5003"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F599208" w14:textId="1A4C59EF"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A441819"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15D2CBB"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E89DDDF" w14:textId="38B84925"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330 </w:t>
            </w:r>
          </w:p>
        </w:tc>
      </w:tr>
      <w:tr w:rsidR="00D53F01" w:rsidRPr="00CD1A27" w14:paraId="0F28EF52" w14:textId="77777777">
        <w:trPr>
          <w:trHeight w:hRule="exact" w:val="85"/>
        </w:trPr>
        <w:tc>
          <w:tcPr>
            <w:tcW w:w="2975" w:type="dxa"/>
            <w:tcBorders>
              <w:top w:val="nil"/>
              <w:left w:val="nil"/>
              <w:bottom w:val="single" w:sz="4" w:space="0" w:color="000000"/>
              <w:right w:val="nil"/>
            </w:tcBorders>
            <w:shd w:val="clear" w:color="000000" w:fill="FFFFFF"/>
            <w:vAlign w:val="center"/>
          </w:tcPr>
          <w:p w14:paraId="53F03682"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167FFE1"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DD02EBB"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69DAD86"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A16D59B"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90D72AD"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3F528BF"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515E45" w:rsidRPr="00CD1A27" w14:paraId="050D51D3" w14:textId="77777777" w:rsidTr="00DE4E47">
        <w:tc>
          <w:tcPr>
            <w:tcW w:w="2975" w:type="dxa"/>
            <w:tcBorders>
              <w:top w:val="nil"/>
              <w:left w:val="nil"/>
              <w:bottom w:val="single" w:sz="4" w:space="0" w:color="000000"/>
              <w:right w:val="nil"/>
            </w:tcBorders>
            <w:shd w:val="clear" w:color="000000" w:fill="FFFFFF"/>
            <w:vAlign w:val="center"/>
            <w:hideMark/>
          </w:tcPr>
          <w:p w14:paraId="0DC0DE47"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Multicultural NSW</w:t>
            </w:r>
          </w:p>
        </w:tc>
        <w:tc>
          <w:tcPr>
            <w:tcW w:w="1275" w:type="dxa"/>
            <w:tcBorders>
              <w:top w:val="nil"/>
              <w:left w:val="nil"/>
              <w:bottom w:val="single" w:sz="4" w:space="0" w:color="000000"/>
              <w:right w:val="nil"/>
            </w:tcBorders>
            <w:shd w:val="clear" w:color="000000" w:fill="FFFFFF"/>
            <w:vAlign w:val="center"/>
            <w:hideMark/>
          </w:tcPr>
          <w:p w14:paraId="3B1BFC38"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BA7D38D" w14:textId="7E22ED4D"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06B8E95" w14:textId="1CF6AE1E"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949B31C"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B690FDE"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8927131" w14:textId="18F81ADA"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511 </w:t>
            </w:r>
          </w:p>
        </w:tc>
      </w:tr>
      <w:tr w:rsidR="00D53F01" w:rsidRPr="00A773B8" w14:paraId="1E868F17" w14:textId="77777777" w:rsidTr="00DE4E47">
        <w:tc>
          <w:tcPr>
            <w:tcW w:w="2975" w:type="dxa"/>
            <w:tcBorders>
              <w:top w:val="nil"/>
              <w:left w:val="nil"/>
              <w:bottom w:val="nil"/>
              <w:right w:val="nil"/>
            </w:tcBorders>
            <w:shd w:val="clear" w:color="auto" w:fill="auto"/>
          </w:tcPr>
          <w:p w14:paraId="4452AFF6" w14:textId="77777777" w:rsidR="00D53F01" w:rsidRPr="00515E45" w:rsidRDefault="00D53F01" w:rsidP="00A773B8">
            <w:pPr>
              <w:pStyle w:val="Projectlistingagencyheading"/>
            </w:pPr>
          </w:p>
        </w:tc>
        <w:tc>
          <w:tcPr>
            <w:tcW w:w="1275" w:type="dxa"/>
            <w:tcBorders>
              <w:top w:val="nil"/>
              <w:left w:val="nil"/>
              <w:bottom w:val="nil"/>
              <w:right w:val="nil"/>
            </w:tcBorders>
            <w:shd w:val="clear" w:color="auto" w:fill="auto"/>
            <w:noWrap/>
            <w:vAlign w:val="bottom"/>
          </w:tcPr>
          <w:p w14:paraId="33354C28" w14:textId="77777777" w:rsidR="00D53F01" w:rsidRPr="00515E45" w:rsidRDefault="00D53F01" w:rsidP="00A773B8">
            <w:pPr>
              <w:pStyle w:val="Projectlistingagencyheading"/>
            </w:pPr>
          </w:p>
        </w:tc>
        <w:tc>
          <w:tcPr>
            <w:tcW w:w="709" w:type="dxa"/>
            <w:tcBorders>
              <w:top w:val="nil"/>
              <w:left w:val="nil"/>
              <w:bottom w:val="nil"/>
              <w:right w:val="nil"/>
            </w:tcBorders>
            <w:shd w:val="clear" w:color="auto" w:fill="auto"/>
            <w:noWrap/>
            <w:vAlign w:val="bottom"/>
          </w:tcPr>
          <w:p w14:paraId="1EB76191" w14:textId="77777777" w:rsidR="00D53F01" w:rsidRPr="00515E45" w:rsidRDefault="00D53F01" w:rsidP="0050733E">
            <w:pPr>
              <w:pStyle w:val="Projectlistingagencyheading"/>
              <w:jc w:val="center"/>
            </w:pPr>
          </w:p>
        </w:tc>
        <w:tc>
          <w:tcPr>
            <w:tcW w:w="991" w:type="dxa"/>
            <w:tcBorders>
              <w:top w:val="nil"/>
              <w:left w:val="nil"/>
              <w:bottom w:val="nil"/>
              <w:right w:val="nil"/>
            </w:tcBorders>
            <w:shd w:val="clear" w:color="auto" w:fill="auto"/>
            <w:noWrap/>
            <w:vAlign w:val="bottom"/>
          </w:tcPr>
          <w:p w14:paraId="7C26B2A4" w14:textId="77777777" w:rsidR="00D53F01" w:rsidRPr="00515E45" w:rsidRDefault="00D53F01" w:rsidP="0050733E">
            <w:pPr>
              <w:pStyle w:val="Projectlistingagencyheading"/>
              <w:jc w:val="center"/>
            </w:pPr>
          </w:p>
        </w:tc>
        <w:tc>
          <w:tcPr>
            <w:tcW w:w="1133" w:type="dxa"/>
            <w:tcBorders>
              <w:top w:val="nil"/>
              <w:left w:val="nil"/>
              <w:bottom w:val="nil"/>
              <w:right w:val="nil"/>
            </w:tcBorders>
            <w:shd w:val="clear" w:color="auto" w:fill="auto"/>
            <w:noWrap/>
            <w:vAlign w:val="bottom"/>
          </w:tcPr>
          <w:p w14:paraId="73A03BE8" w14:textId="77777777" w:rsidR="00D53F01" w:rsidRPr="00515E45" w:rsidRDefault="00D53F01" w:rsidP="0050733E">
            <w:pPr>
              <w:pStyle w:val="Projectlistingagencyheading"/>
              <w:jc w:val="right"/>
            </w:pPr>
          </w:p>
        </w:tc>
        <w:tc>
          <w:tcPr>
            <w:tcW w:w="1281" w:type="dxa"/>
            <w:tcBorders>
              <w:top w:val="nil"/>
              <w:left w:val="nil"/>
              <w:bottom w:val="nil"/>
              <w:right w:val="nil"/>
            </w:tcBorders>
            <w:shd w:val="clear" w:color="auto" w:fill="auto"/>
            <w:noWrap/>
            <w:vAlign w:val="bottom"/>
          </w:tcPr>
          <w:p w14:paraId="652716B6" w14:textId="77777777" w:rsidR="00D53F01" w:rsidRPr="00515E45" w:rsidRDefault="00D53F01" w:rsidP="0050733E">
            <w:pPr>
              <w:pStyle w:val="Projectlistingagencyheading"/>
              <w:jc w:val="right"/>
            </w:pPr>
          </w:p>
        </w:tc>
        <w:tc>
          <w:tcPr>
            <w:tcW w:w="1275" w:type="dxa"/>
            <w:tcBorders>
              <w:top w:val="nil"/>
              <w:left w:val="nil"/>
              <w:bottom w:val="nil"/>
              <w:right w:val="nil"/>
            </w:tcBorders>
            <w:shd w:val="clear" w:color="auto" w:fill="auto"/>
            <w:noWrap/>
            <w:vAlign w:val="bottom"/>
          </w:tcPr>
          <w:p w14:paraId="279F1F75" w14:textId="77777777" w:rsidR="00D53F01" w:rsidRPr="00515E45" w:rsidRDefault="00D53F01" w:rsidP="008377DD">
            <w:pPr>
              <w:pStyle w:val="Projectlistingagencyheading"/>
              <w:jc w:val="right"/>
              <w:rPr>
                <w:sz w:val="18"/>
                <w:szCs w:val="18"/>
              </w:rPr>
            </w:pPr>
          </w:p>
        </w:tc>
      </w:tr>
    </w:tbl>
    <w:p w14:paraId="0892E008" w14:textId="77777777" w:rsidR="00CF1DF2" w:rsidRDefault="00CF1DF2">
      <w:r>
        <w:rPr>
          <w:b/>
          <w:bCs/>
        </w:rPr>
        <w:br w:type="page"/>
      </w:r>
    </w:p>
    <w:tbl>
      <w:tblPr>
        <w:tblW w:w="9639" w:type="dxa"/>
        <w:tblLayout w:type="fixed"/>
        <w:tblCellMar>
          <w:left w:w="0" w:type="dxa"/>
        </w:tblCellMar>
        <w:tblLook w:val="04A0" w:firstRow="1" w:lastRow="0" w:firstColumn="1" w:lastColumn="0" w:noHBand="0" w:noVBand="1"/>
        <w:tblCaption w:val="Communities and Justice projects"/>
        <w:tblDescription w:val="Communities and Justice projects"/>
      </w:tblPr>
      <w:tblGrid>
        <w:gridCol w:w="2975"/>
        <w:gridCol w:w="1275"/>
        <w:gridCol w:w="709"/>
        <w:gridCol w:w="991"/>
        <w:gridCol w:w="1133"/>
        <w:gridCol w:w="1281"/>
        <w:gridCol w:w="1275"/>
      </w:tblGrid>
      <w:tr w:rsidR="00D53F01" w:rsidRPr="00A773B8" w14:paraId="108998B8" w14:textId="77777777">
        <w:tc>
          <w:tcPr>
            <w:tcW w:w="9639" w:type="dxa"/>
            <w:gridSpan w:val="7"/>
            <w:tcBorders>
              <w:top w:val="nil"/>
              <w:left w:val="nil"/>
              <w:bottom w:val="nil"/>
              <w:right w:val="nil"/>
            </w:tcBorders>
            <w:shd w:val="clear" w:color="auto" w:fill="auto"/>
            <w:hideMark/>
          </w:tcPr>
          <w:p w14:paraId="06A8B08C" w14:textId="64400F2B" w:rsidR="00D53F01" w:rsidRPr="00515E45" w:rsidRDefault="00D53F01" w:rsidP="00D53F01">
            <w:pPr>
              <w:pStyle w:val="Projectlistingagencyheading"/>
              <w:rPr>
                <w:sz w:val="18"/>
                <w:szCs w:val="18"/>
              </w:rPr>
            </w:pPr>
            <w:r w:rsidRPr="00515E45">
              <w:lastRenderedPageBreak/>
              <w:t>NSW Trustee and Guardian</w:t>
            </w:r>
          </w:p>
        </w:tc>
      </w:tr>
      <w:tr w:rsidR="00515E45" w:rsidRPr="00604685" w14:paraId="4B824CEA" w14:textId="77777777" w:rsidTr="00DE4E47">
        <w:tc>
          <w:tcPr>
            <w:tcW w:w="2975" w:type="dxa"/>
            <w:tcBorders>
              <w:top w:val="nil"/>
              <w:left w:val="nil"/>
              <w:bottom w:val="nil"/>
              <w:right w:val="nil"/>
            </w:tcBorders>
            <w:shd w:val="clear" w:color="000000" w:fill="FFFFFF"/>
            <w:hideMark/>
          </w:tcPr>
          <w:p w14:paraId="09B4849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6D50569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E170413" w14:textId="3E827437"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4041450" w14:textId="2DB1281D"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B8BF882"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3C97CF3"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3CB5B82"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66E00BCE" w14:textId="77777777" w:rsidTr="00DE4E47">
        <w:tc>
          <w:tcPr>
            <w:tcW w:w="2975" w:type="dxa"/>
            <w:tcBorders>
              <w:top w:val="nil"/>
              <w:left w:val="nil"/>
              <w:bottom w:val="nil"/>
              <w:right w:val="nil"/>
            </w:tcBorders>
            <w:shd w:val="clear" w:color="000000" w:fill="FFFFFF"/>
            <w:hideMark/>
          </w:tcPr>
          <w:p w14:paraId="60CD79C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45C6DB0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8CCA946" w14:textId="005CBAFA"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E86E28E" w14:textId="007DC584"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7AE52CD"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5AB6DEB"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CA4BC7E"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2443564F" w14:textId="77777777" w:rsidTr="00DE4E47">
        <w:tc>
          <w:tcPr>
            <w:tcW w:w="2975" w:type="dxa"/>
            <w:tcBorders>
              <w:top w:val="nil"/>
              <w:left w:val="nil"/>
              <w:bottom w:val="nil"/>
              <w:right w:val="nil"/>
            </w:tcBorders>
            <w:shd w:val="clear" w:color="000000" w:fill="FFFFFF"/>
            <w:hideMark/>
          </w:tcPr>
          <w:p w14:paraId="3C31DC77" w14:textId="77777777" w:rsidR="00515E45" w:rsidRPr="00515E45" w:rsidRDefault="00515E45" w:rsidP="002718BF">
            <w:pPr>
              <w:pStyle w:val="ProjectListingProject"/>
              <w:spacing w:after="80"/>
            </w:pPr>
            <w:proofErr w:type="spellStart"/>
            <w:r w:rsidRPr="00515E45">
              <w:t>OmniChannel</w:t>
            </w:r>
            <w:proofErr w:type="spellEnd"/>
            <w:r w:rsidRPr="00515E45">
              <w:t xml:space="preserve"> Customer Experience</w:t>
            </w:r>
          </w:p>
        </w:tc>
        <w:tc>
          <w:tcPr>
            <w:tcW w:w="1275" w:type="dxa"/>
            <w:tcBorders>
              <w:top w:val="nil"/>
              <w:left w:val="nil"/>
              <w:bottom w:val="nil"/>
              <w:right w:val="nil"/>
            </w:tcBorders>
            <w:shd w:val="clear" w:color="000000" w:fill="FFFFFF"/>
            <w:hideMark/>
          </w:tcPr>
          <w:p w14:paraId="5FE39A05"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9989506" w14:textId="77777777" w:rsidR="00515E45" w:rsidRPr="00515E45" w:rsidRDefault="00515E45" w:rsidP="0050733E">
            <w:pPr>
              <w:pStyle w:val="ProjectListingProject"/>
              <w:spacing w:after="80"/>
              <w:jc w:val="center"/>
            </w:pPr>
            <w:r w:rsidRPr="00515E45">
              <w:t>2015</w:t>
            </w:r>
          </w:p>
        </w:tc>
        <w:tc>
          <w:tcPr>
            <w:tcW w:w="991" w:type="dxa"/>
            <w:tcBorders>
              <w:top w:val="nil"/>
              <w:left w:val="nil"/>
              <w:bottom w:val="nil"/>
              <w:right w:val="nil"/>
            </w:tcBorders>
            <w:shd w:val="clear" w:color="000000" w:fill="FFFFFF"/>
            <w:hideMark/>
          </w:tcPr>
          <w:p w14:paraId="2D99CD8A" w14:textId="77777777" w:rsidR="00515E45" w:rsidRPr="00515E45" w:rsidRDefault="00515E45" w:rsidP="0050733E">
            <w:pPr>
              <w:pStyle w:val="ProjectListingProject"/>
              <w:spacing w:after="80"/>
              <w:jc w:val="center"/>
            </w:pPr>
            <w:r w:rsidRPr="00515E45">
              <w:t>2031</w:t>
            </w:r>
          </w:p>
        </w:tc>
        <w:tc>
          <w:tcPr>
            <w:tcW w:w="1133" w:type="dxa"/>
            <w:tcBorders>
              <w:top w:val="nil"/>
              <w:left w:val="nil"/>
              <w:bottom w:val="nil"/>
              <w:right w:val="nil"/>
            </w:tcBorders>
            <w:shd w:val="clear" w:color="000000" w:fill="FFFFFF"/>
            <w:noWrap/>
            <w:hideMark/>
          </w:tcPr>
          <w:p w14:paraId="006EF01E" w14:textId="67433CB1" w:rsidR="00515E45" w:rsidRPr="00515E45" w:rsidRDefault="00515E45" w:rsidP="0050733E">
            <w:pPr>
              <w:pStyle w:val="ProjectListingProject"/>
              <w:spacing w:after="80"/>
              <w:jc w:val="right"/>
            </w:pPr>
            <w:r w:rsidRPr="00515E45">
              <w:t xml:space="preserve"> 5,771 </w:t>
            </w:r>
          </w:p>
        </w:tc>
        <w:tc>
          <w:tcPr>
            <w:tcW w:w="1281" w:type="dxa"/>
            <w:tcBorders>
              <w:top w:val="nil"/>
              <w:left w:val="nil"/>
              <w:bottom w:val="nil"/>
              <w:right w:val="nil"/>
            </w:tcBorders>
            <w:shd w:val="clear" w:color="000000" w:fill="FFFFFF"/>
            <w:noWrap/>
            <w:hideMark/>
          </w:tcPr>
          <w:p w14:paraId="3AFE5F3A" w14:textId="6A2930FB" w:rsidR="00515E45" w:rsidRPr="00515E45" w:rsidRDefault="00515E45" w:rsidP="0050733E">
            <w:pPr>
              <w:pStyle w:val="ProjectListingProject"/>
              <w:spacing w:after="80"/>
              <w:jc w:val="right"/>
            </w:pPr>
            <w:r w:rsidRPr="00515E45">
              <w:t xml:space="preserve">2,471 </w:t>
            </w:r>
          </w:p>
        </w:tc>
        <w:tc>
          <w:tcPr>
            <w:tcW w:w="1275" w:type="dxa"/>
            <w:tcBorders>
              <w:top w:val="nil"/>
              <w:left w:val="nil"/>
              <w:bottom w:val="nil"/>
              <w:right w:val="nil"/>
            </w:tcBorders>
            <w:shd w:val="clear" w:color="000000" w:fill="FFFFFF"/>
            <w:noWrap/>
            <w:hideMark/>
          </w:tcPr>
          <w:p w14:paraId="4B9813FB" w14:textId="269DA657" w:rsidR="00515E45" w:rsidRPr="00515E45" w:rsidRDefault="00515E45" w:rsidP="008377DD">
            <w:pPr>
              <w:pStyle w:val="ProjectListingProject"/>
              <w:spacing w:after="80"/>
              <w:jc w:val="right"/>
              <w:rPr>
                <w:b/>
                <w:bCs/>
              </w:rPr>
            </w:pPr>
            <w:r w:rsidRPr="00515E45">
              <w:rPr>
                <w:b/>
                <w:bCs/>
              </w:rPr>
              <w:t xml:space="preserve"> 600 </w:t>
            </w:r>
          </w:p>
        </w:tc>
      </w:tr>
      <w:tr w:rsidR="00515E45" w:rsidRPr="002718BF" w14:paraId="3714588B"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652CB2C"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714932D8"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20307CD6" w14:textId="740F115F"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7F31D4A9" w14:textId="011A6F7A"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5B85D11"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7CD730CF"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6787B05" w14:textId="0A231965" w:rsidR="00515E45" w:rsidRPr="00515E45" w:rsidRDefault="00515E45" w:rsidP="008377DD">
            <w:pPr>
              <w:pStyle w:val="ProjectListingSubTotal"/>
              <w:jc w:val="right"/>
              <w:rPr>
                <w:b/>
                <w:bCs/>
              </w:rPr>
            </w:pPr>
            <w:r w:rsidRPr="00515E45">
              <w:rPr>
                <w:b/>
                <w:bCs/>
              </w:rPr>
              <w:t xml:space="preserve"> 600 </w:t>
            </w:r>
          </w:p>
        </w:tc>
      </w:tr>
      <w:tr w:rsidR="00D53F01" w:rsidRPr="00CD1A27" w14:paraId="7512D33A" w14:textId="77777777">
        <w:trPr>
          <w:trHeight w:hRule="exact" w:val="85"/>
        </w:trPr>
        <w:tc>
          <w:tcPr>
            <w:tcW w:w="2975" w:type="dxa"/>
            <w:tcBorders>
              <w:top w:val="nil"/>
              <w:left w:val="nil"/>
              <w:bottom w:val="single" w:sz="4" w:space="0" w:color="000000"/>
              <w:right w:val="nil"/>
            </w:tcBorders>
            <w:shd w:val="clear" w:color="000000" w:fill="FFFFFF"/>
            <w:vAlign w:val="center"/>
          </w:tcPr>
          <w:p w14:paraId="21A723EB"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419B794"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9A46E01"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41CC98D"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F6CC7A4"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B33B8DD"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A47F1C5"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515E45" w:rsidRPr="00CD1A27" w14:paraId="76708338" w14:textId="77777777" w:rsidTr="00DE4E47">
        <w:tc>
          <w:tcPr>
            <w:tcW w:w="2975" w:type="dxa"/>
            <w:tcBorders>
              <w:top w:val="nil"/>
              <w:left w:val="nil"/>
              <w:bottom w:val="single" w:sz="4" w:space="0" w:color="000000"/>
              <w:right w:val="nil"/>
            </w:tcBorders>
            <w:shd w:val="clear" w:color="000000" w:fill="FFFFFF"/>
            <w:vAlign w:val="center"/>
            <w:hideMark/>
          </w:tcPr>
          <w:p w14:paraId="22958B4A"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5E0D5199"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400051DE" w14:textId="6E333ADD"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7519214" w14:textId="3E661C2F"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F5E00B4"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44DC166"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6012EE4" w14:textId="5EC31932"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600 </w:t>
            </w:r>
          </w:p>
        </w:tc>
      </w:tr>
      <w:tr w:rsidR="00D53F01" w:rsidRPr="00CD1A27" w14:paraId="7282DEB8" w14:textId="77777777">
        <w:trPr>
          <w:trHeight w:hRule="exact" w:val="85"/>
        </w:trPr>
        <w:tc>
          <w:tcPr>
            <w:tcW w:w="2975" w:type="dxa"/>
            <w:tcBorders>
              <w:top w:val="nil"/>
              <w:left w:val="nil"/>
              <w:bottom w:val="single" w:sz="4" w:space="0" w:color="000000"/>
              <w:right w:val="nil"/>
            </w:tcBorders>
            <w:shd w:val="clear" w:color="000000" w:fill="FFFFFF"/>
            <w:vAlign w:val="center"/>
          </w:tcPr>
          <w:p w14:paraId="1588EA2B"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08C21C7"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AF8A4EF"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FDC5645"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2E648B2"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77F8DE9"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373F4CA"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515E45" w:rsidRPr="00CD1A27" w14:paraId="2C84AFE2" w14:textId="77777777" w:rsidTr="00DE4E47">
        <w:tc>
          <w:tcPr>
            <w:tcW w:w="2975" w:type="dxa"/>
            <w:tcBorders>
              <w:top w:val="nil"/>
              <w:left w:val="nil"/>
              <w:bottom w:val="single" w:sz="4" w:space="0" w:color="000000"/>
              <w:right w:val="nil"/>
            </w:tcBorders>
            <w:shd w:val="clear" w:color="000000" w:fill="FFFFFF"/>
            <w:vAlign w:val="center"/>
            <w:hideMark/>
          </w:tcPr>
          <w:p w14:paraId="5566E37E"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67324531"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E9562A3" w14:textId="6E540BAA"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13F5C808" w14:textId="29507BBC"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70792F4"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89D6F62"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AC6ED27" w14:textId="0D3DE79E"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6,582 </w:t>
            </w:r>
          </w:p>
        </w:tc>
      </w:tr>
      <w:tr w:rsidR="00D53F01" w:rsidRPr="00CD1A27" w14:paraId="4D0009E8" w14:textId="77777777">
        <w:trPr>
          <w:trHeight w:hRule="exact" w:val="85"/>
        </w:trPr>
        <w:tc>
          <w:tcPr>
            <w:tcW w:w="2975" w:type="dxa"/>
            <w:tcBorders>
              <w:top w:val="nil"/>
              <w:left w:val="nil"/>
              <w:bottom w:val="single" w:sz="4" w:space="0" w:color="000000"/>
              <w:right w:val="nil"/>
            </w:tcBorders>
            <w:shd w:val="clear" w:color="000000" w:fill="FFFFFF"/>
            <w:vAlign w:val="center"/>
          </w:tcPr>
          <w:p w14:paraId="3D90086A"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99F973C"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A79B2A2"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9C6E8E4"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EE125DB"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E7610C9"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26EBAC5"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D53F01" w:rsidRPr="00CD1A27" w14:paraId="1F9370DA" w14:textId="77777777">
        <w:tc>
          <w:tcPr>
            <w:tcW w:w="8364" w:type="dxa"/>
            <w:gridSpan w:val="6"/>
            <w:tcBorders>
              <w:top w:val="nil"/>
              <w:left w:val="nil"/>
              <w:bottom w:val="single" w:sz="4" w:space="0" w:color="000000"/>
              <w:right w:val="nil"/>
            </w:tcBorders>
            <w:shd w:val="clear" w:color="000000" w:fill="FFFFFF"/>
            <w:vAlign w:val="center"/>
            <w:hideMark/>
          </w:tcPr>
          <w:p w14:paraId="71BB13BA" w14:textId="699254D2" w:rsidR="00D53F01" w:rsidRPr="00515E45" w:rsidRDefault="00D53F01"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NSW Trustee and Guardian</w:t>
            </w:r>
          </w:p>
        </w:tc>
        <w:tc>
          <w:tcPr>
            <w:tcW w:w="1275" w:type="dxa"/>
            <w:tcBorders>
              <w:top w:val="nil"/>
              <w:left w:val="nil"/>
              <w:bottom w:val="single" w:sz="4" w:space="0" w:color="000000"/>
              <w:right w:val="nil"/>
            </w:tcBorders>
            <w:shd w:val="clear" w:color="000000" w:fill="FFFFFF"/>
            <w:noWrap/>
            <w:vAlign w:val="center"/>
            <w:hideMark/>
          </w:tcPr>
          <w:p w14:paraId="30F0C3C7" w14:textId="2D82CA79" w:rsidR="00D53F01" w:rsidRPr="00515E45" w:rsidRDefault="00D53F01"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7,182 </w:t>
            </w:r>
          </w:p>
        </w:tc>
      </w:tr>
      <w:tr w:rsidR="00D53F01" w:rsidRPr="00A773B8" w14:paraId="10E525A6" w14:textId="77777777" w:rsidTr="00DE4E47">
        <w:tc>
          <w:tcPr>
            <w:tcW w:w="2975" w:type="dxa"/>
            <w:tcBorders>
              <w:top w:val="nil"/>
              <w:left w:val="nil"/>
              <w:bottom w:val="nil"/>
              <w:right w:val="nil"/>
            </w:tcBorders>
            <w:shd w:val="clear" w:color="auto" w:fill="auto"/>
          </w:tcPr>
          <w:p w14:paraId="1C0C66D1" w14:textId="77777777" w:rsidR="00D53F01" w:rsidRPr="00515E45" w:rsidRDefault="00D53F01" w:rsidP="00A773B8">
            <w:pPr>
              <w:pStyle w:val="Projectlistingagencyheading"/>
            </w:pPr>
          </w:p>
        </w:tc>
        <w:tc>
          <w:tcPr>
            <w:tcW w:w="1275" w:type="dxa"/>
            <w:tcBorders>
              <w:top w:val="nil"/>
              <w:left w:val="nil"/>
              <w:bottom w:val="nil"/>
              <w:right w:val="nil"/>
            </w:tcBorders>
            <w:shd w:val="clear" w:color="auto" w:fill="auto"/>
            <w:noWrap/>
            <w:vAlign w:val="bottom"/>
          </w:tcPr>
          <w:p w14:paraId="22D11773" w14:textId="77777777" w:rsidR="00D53F01" w:rsidRPr="00515E45" w:rsidRDefault="00D53F01" w:rsidP="00A773B8">
            <w:pPr>
              <w:pStyle w:val="Projectlistingagencyheading"/>
            </w:pPr>
          </w:p>
        </w:tc>
        <w:tc>
          <w:tcPr>
            <w:tcW w:w="709" w:type="dxa"/>
            <w:tcBorders>
              <w:top w:val="nil"/>
              <w:left w:val="nil"/>
              <w:bottom w:val="nil"/>
              <w:right w:val="nil"/>
            </w:tcBorders>
            <w:shd w:val="clear" w:color="auto" w:fill="auto"/>
            <w:noWrap/>
            <w:vAlign w:val="bottom"/>
          </w:tcPr>
          <w:p w14:paraId="4A7D611B" w14:textId="77777777" w:rsidR="00D53F01" w:rsidRPr="00515E45" w:rsidRDefault="00D53F01" w:rsidP="0050733E">
            <w:pPr>
              <w:pStyle w:val="Projectlistingagencyheading"/>
              <w:jc w:val="center"/>
            </w:pPr>
          </w:p>
        </w:tc>
        <w:tc>
          <w:tcPr>
            <w:tcW w:w="991" w:type="dxa"/>
            <w:tcBorders>
              <w:top w:val="nil"/>
              <w:left w:val="nil"/>
              <w:bottom w:val="nil"/>
              <w:right w:val="nil"/>
            </w:tcBorders>
            <w:shd w:val="clear" w:color="auto" w:fill="auto"/>
            <w:noWrap/>
            <w:vAlign w:val="bottom"/>
          </w:tcPr>
          <w:p w14:paraId="470329D7" w14:textId="77777777" w:rsidR="00D53F01" w:rsidRPr="00515E45" w:rsidRDefault="00D53F01" w:rsidP="0050733E">
            <w:pPr>
              <w:pStyle w:val="Projectlistingagencyheading"/>
              <w:jc w:val="center"/>
            </w:pPr>
          </w:p>
        </w:tc>
        <w:tc>
          <w:tcPr>
            <w:tcW w:w="1133" w:type="dxa"/>
            <w:tcBorders>
              <w:top w:val="nil"/>
              <w:left w:val="nil"/>
              <w:bottom w:val="nil"/>
              <w:right w:val="nil"/>
            </w:tcBorders>
            <w:shd w:val="clear" w:color="auto" w:fill="auto"/>
            <w:noWrap/>
            <w:vAlign w:val="bottom"/>
          </w:tcPr>
          <w:p w14:paraId="5F68FF8F" w14:textId="77777777" w:rsidR="00D53F01" w:rsidRPr="00515E45" w:rsidRDefault="00D53F01" w:rsidP="0050733E">
            <w:pPr>
              <w:pStyle w:val="Projectlistingagencyheading"/>
              <w:jc w:val="right"/>
            </w:pPr>
          </w:p>
        </w:tc>
        <w:tc>
          <w:tcPr>
            <w:tcW w:w="1281" w:type="dxa"/>
            <w:tcBorders>
              <w:top w:val="nil"/>
              <w:left w:val="nil"/>
              <w:bottom w:val="nil"/>
              <w:right w:val="nil"/>
            </w:tcBorders>
            <w:shd w:val="clear" w:color="auto" w:fill="auto"/>
            <w:noWrap/>
            <w:vAlign w:val="bottom"/>
          </w:tcPr>
          <w:p w14:paraId="5A2104B6" w14:textId="77777777" w:rsidR="00D53F01" w:rsidRPr="00515E45" w:rsidRDefault="00D53F01" w:rsidP="0050733E">
            <w:pPr>
              <w:pStyle w:val="Projectlistingagencyheading"/>
              <w:jc w:val="right"/>
            </w:pPr>
          </w:p>
        </w:tc>
        <w:tc>
          <w:tcPr>
            <w:tcW w:w="1275" w:type="dxa"/>
            <w:tcBorders>
              <w:top w:val="nil"/>
              <w:left w:val="nil"/>
              <w:bottom w:val="nil"/>
              <w:right w:val="nil"/>
            </w:tcBorders>
            <w:shd w:val="clear" w:color="auto" w:fill="auto"/>
            <w:noWrap/>
            <w:vAlign w:val="bottom"/>
          </w:tcPr>
          <w:p w14:paraId="3FBEAC4F" w14:textId="77777777" w:rsidR="00D53F01" w:rsidRPr="00515E45" w:rsidRDefault="00D53F01" w:rsidP="008377DD">
            <w:pPr>
              <w:pStyle w:val="Projectlistingagencyheading"/>
              <w:jc w:val="right"/>
              <w:rPr>
                <w:sz w:val="18"/>
                <w:szCs w:val="18"/>
              </w:rPr>
            </w:pPr>
          </w:p>
        </w:tc>
      </w:tr>
      <w:tr w:rsidR="00D53F01" w:rsidRPr="00A773B8" w14:paraId="0BC30091" w14:textId="77777777">
        <w:tc>
          <w:tcPr>
            <w:tcW w:w="9639" w:type="dxa"/>
            <w:gridSpan w:val="7"/>
            <w:tcBorders>
              <w:top w:val="nil"/>
              <w:left w:val="nil"/>
              <w:bottom w:val="nil"/>
              <w:right w:val="nil"/>
            </w:tcBorders>
            <w:shd w:val="clear" w:color="auto" w:fill="auto"/>
            <w:hideMark/>
          </w:tcPr>
          <w:p w14:paraId="787DC387" w14:textId="6385F495" w:rsidR="00D53F01" w:rsidRPr="00515E45" w:rsidRDefault="00D53F01" w:rsidP="00D53F01">
            <w:pPr>
              <w:pStyle w:val="Projectlistingagencyheading"/>
              <w:rPr>
                <w:sz w:val="18"/>
                <w:szCs w:val="18"/>
              </w:rPr>
            </w:pPr>
            <w:r w:rsidRPr="00515E45">
              <w:t>Judicial Commission of New South Wales</w:t>
            </w:r>
          </w:p>
        </w:tc>
      </w:tr>
      <w:tr w:rsidR="00515E45" w:rsidRPr="00CD1A27" w14:paraId="27B7A493"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2F96B27"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4590A50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591748DE" w14:textId="38095FE8"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6D535240" w14:textId="5AB12A2F"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308746C7"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50B31EED"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2B653C0" w14:textId="4948F75B"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150 </w:t>
            </w:r>
          </w:p>
        </w:tc>
      </w:tr>
      <w:tr w:rsidR="00D53F01" w:rsidRPr="00CD1A27" w14:paraId="4E235C12" w14:textId="77777777">
        <w:trPr>
          <w:trHeight w:hRule="exact" w:val="85"/>
        </w:trPr>
        <w:tc>
          <w:tcPr>
            <w:tcW w:w="2975" w:type="dxa"/>
            <w:tcBorders>
              <w:top w:val="nil"/>
              <w:left w:val="nil"/>
              <w:bottom w:val="single" w:sz="4" w:space="0" w:color="000000"/>
              <w:right w:val="nil"/>
            </w:tcBorders>
            <w:shd w:val="clear" w:color="000000" w:fill="FFFFFF"/>
            <w:vAlign w:val="center"/>
          </w:tcPr>
          <w:p w14:paraId="27B722A4"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7B8BCEE"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534B7A6"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2763632"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C09DC4D"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1556266"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3AC9029"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D53F01" w:rsidRPr="00CD1A27" w14:paraId="30D5B856" w14:textId="77777777">
        <w:tc>
          <w:tcPr>
            <w:tcW w:w="8364" w:type="dxa"/>
            <w:gridSpan w:val="6"/>
            <w:tcBorders>
              <w:top w:val="nil"/>
              <w:left w:val="nil"/>
              <w:bottom w:val="single" w:sz="4" w:space="0" w:color="000000"/>
              <w:right w:val="nil"/>
            </w:tcBorders>
            <w:shd w:val="clear" w:color="000000" w:fill="FFFFFF"/>
            <w:vAlign w:val="center"/>
            <w:hideMark/>
          </w:tcPr>
          <w:p w14:paraId="0AA89D27" w14:textId="066D9A92" w:rsidR="00D53F01" w:rsidRPr="00515E45" w:rsidRDefault="00D53F01"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Judicial Commission of New South Wales</w:t>
            </w:r>
          </w:p>
        </w:tc>
        <w:tc>
          <w:tcPr>
            <w:tcW w:w="1275" w:type="dxa"/>
            <w:tcBorders>
              <w:top w:val="nil"/>
              <w:left w:val="nil"/>
              <w:bottom w:val="single" w:sz="4" w:space="0" w:color="000000"/>
              <w:right w:val="nil"/>
            </w:tcBorders>
            <w:shd w:val="clear" w:color="000000" w:fill="FFFFFF"/>
            <w:noWrap/>
            <w:vAlign w:val="center"/>
            <w:hideMark/>
          </w:tcPr>
          <w:p w14:paraId="01A1A223" w14:textId="0F4646A9" w:rsidR="00D53F01" w:rsidRPr="00515E45" w:rsidRDefault="00D53F01"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150 </w:t>
            </w:r>
          </w:p>
        </w:tc>
      </w:tr>
      <w:tr w:rsidR="00D53F01" w:rsidRPr="00A773B8" w14:paraId="134CC082" w14:textId="77777777" w:rsidTr="00DE4E47">
        <w:tc>
          <w:tcPr>
            <w:tcW w:w="2975" w:type="dxa"/>
            <w:tcBorders>
              <w:top w:val="nil"/>
              <w:left w:val="nil"/>
              <w:bottom w:val="nil"/>
              <w:right w:val="nil"/>
            </w:tcBorders>
            <w:shd w:val="clear" w:color="auto" w:fill="auto"/>
          </w:tcPr>
          <w:p w14:paraId="5C57A1D0" w14:textId="77777777" w:rsidR="00D53F01" w:rsidRPr="00515E45" w:rsidRDefault="00D53F01" w:rsidP="00A773B8">
            <w:pPr>
              <w:pStyle w:val="Projectlistingagencyheading"/>
            </w:pPr>
          </w:p>
        </w:tc>
        <w:tc>
          <w:tcPr>
            <w:tcW w:w="1275" w:type="dxa"/>
            <w:tcBorders>
              <w:top w:val="nil"/>
              <w:left w:val="nil"/>
              <w:bottom w:val="nil"/>
              <w:right w:val="nil"/>
            </w:tcBorders>
            <w:shd w:val="clear" w:color="auto" w:fill="auto"/>
            <w:noWrap/>
            <w:vAlign w:val="bottom"/>
          </w:tcPr>
          <w:p w14:paraId="28E78853" w14:textId="77777777" w:rsidR="00D53F01" w:rsidRPr="00515E45" w:rsidRDefault="00D53F01" w:rsidP="00A773B8">
            <w:pPr>
              <w:pStyle w:val="Projectlistingagencyheading"/>
            </w:pPr>
          </w:p>
        </w:tc>
        <w:tc>
          <w:tcPr>
            <w:tcW w:w="709" w:type="dxa"/>
            <w:tcBorders>
              <w:top w:val="nil"/>
              <w:left w:val="nil"/>
              <w:bottom w:val="nil"/>
              <w:right w:val="nil"/>
            </w:tcBorders>
            <w:shd w:val="clear" w:color="auto" w:fill="auto"/>
            <w:noWrap/>
            <w:vAlign w:val="bottom"/>
          </w:tcPr>
          <w:p w14:paraId="556590DF" w14:textId="77777777" w:rsidR="00D53F01" w:rsidRPr="00515E45" w:rsidRDefault="00D53F01" w:rsidP="0050733E">
            <w:pPr>
              <w:pStyle w:val="Projectlistingagencyheading"/>
              <w:jc w:val="center"/>
            </w:pPr>
          </w:p>
        </w:tc>
        <w:tc>
          <w:tcPr>
            <w:tcW w:w="991" w:type="dxa"/>
            <w:tcBorders>
              <w:top w:val="nil"/>
              <w:left w:val="nil"/>
              <w:bottom w:val="nil"/>
              <w:right w:val="nil"/>
            </w:tcBorders>
            <w:shd w:val="clear" w:color="auto" w:fill="auto"/>
            <w:noWrap/>
            <w:vAlign w:val="bottom"/>
          </w:tcPr>
          <w:p w14:paraId="3473A81C" w14:textId="77777777" w:rsidR="00D53F01" w:rsidRPr="00515E45" w:rsidRDefault="00D53F01" w:rsidP="0050733E">
            <w:pPr>
              <w:pStyle w:val="Projectlistingagencyheading"/>
              <w:jc w:val="center"/>
            </w:pPr>
          </w:p>
        </w:tc>
        <w:tc>
          <w:tcPr>
            <w:tcW w:w="1133" w:type="dxa"/>
            <w:tcBorders>
              <w:top w:val="nil"/>
              <w:left w:val="nil"/>
              <w:bottom w:val="nil"/>
              <w:right w:val="nil"/>
            </w:tcBorders>
            <w:shd w:val="clear" w:color="auto" w:fill="auto"/>
            <w:noWrap/>
            <w:vAlign w:val="bottom"/>
          </w:tcPr>
          <w:p w14:paraId="5404FFA1" w14:textId="77777777" w:rsidR="00D53F01" w:rsidRPr="00515E45" w:rsidRDefault="00D53F01" w:rsidP="0050733E">
            <w:pPr>
              <w:pStyle w:val="Projectlistingagencyheading"/>
              <w:jc w:val="right"/>
            </w:pPr>
          </w:p>
        </w:tc>
        <w:tc>
          <w:tcPr>
            <w:tcW w:w="1281" w:type="dxa"/>
            <w:tcBorders>
              <w:top w:val="nil"/>
              <w:left w:val="nil"/>
              <w:bottom w:val="nil"/>
              <w:right w:val="nil"/>
            </w:tcBorders>
            <w:shd w:val="clear" w:color="auto" w:fill="auto"/>
            <w:noWrap/>
            <w:vAlign w:val="bottom"/>
          </w:tcPr>
          <w:p w14:paraId="5ECFABF0" w14:textId="77777777" w:rsidR="00D53F01" w:rsidRPr="00515E45" w:rsidRDefault="00D53F01" w:rsidP="0050733E">
            <w:pPr>
              <w:pStyle w:val="Projectlistingagencyheading"/>
              <w:jc w:val="right"/>
            </w:pPr>
          </w:p>
        </w:tc>
        <w:tc>
          <w:tcPr>
            <w:tcW w:w="1275" w:type="dxa"/>
            <w:tcBorders>
              <w:top w:val="nil"/>
              <w:left w:val="nil"/>
              <w:bottom w:val="nil"/>
              <w:right w:val="nil"/>
            </w:tcBorders>
            <w:shd w:val="clear" w:color="auto" w:fill="auto"/>
            <w:noWrap/>
            <w:vAlign w:val="bottom"/>
          </w:tcPr>
          <w:p w14:paraId="6003F7F8" w14:textId="77777777" w:rsidR="00D53F01" w:rsidRPr="00515E45" w:rsidRDefault="00D53F01" w:rsidP="008377DD">
            <w:pPr>
              <w:pStyle w:val="Projectlistingagencyheading"/>
              <w:jc w:val="right"/>
              <w:rPr>
                <w:sz w:val="18"/>
                <w:szCs w:val="18"/>
              </w:rPr>
            </w:pPr>
          </w:p>
        </w:tc>
      </w:tr>
    </w:tbl>
    <w:p w14:paraId="7BCF7A5F" w14:textId="77777777" w:rsidR="00D53F01" w:rsidRDefault="00D53F01">
      <w:r>
        <w:rPr>
          <w:b/>
          <w:bCs/>
        </w:rPr>
        <w:br w:type="page"/>
      </w:r>
    </w:p>
    <w:tbl>
      <w:tblPr>
        <w:tblW w:w="9639" w:type="dxa"/>
        <w:tblLayout w:type="fixed"/>
        <w:tblCellMar>
          <w:left w:w="0" w:type="dxa"/>
        </w:tblCellMar>
        <w:tblLook w:val="04A0" w:firstRow="1" w:lastRow="0" w:firstColumn="1" w:lastColumn="0" w:noHBand="0" w:noVBand="1"/>
        <w:tblCaption w:val="Communities and Justice projects"/>
        <w:tblDescription w:val="Communities and Justice projects"/>
      </w:tblPr>
      <w:tblGrid>
        <w:gridCol w:w="2975"/>
        <w:gridCol w:w="1275"/>
        <w:gridCol w:w="709"/>
        <w:gridCol w:w="991"/>
        <w:gridCol w:w="1133"/>
        <w:gridCol w:w="1281"/>
        <w:gridCol w:w="1275"/>
      </w:tblGrid>
      <w:tr w:rsidR="00D53F01" w:rsidRPr="00A773B8" w14:paraId="7F2E0FE7" w14:textId="77777777">
        <w:tc>
          <w:tcPr>
            <w:tcW w:w="9639" w:type="dxa"/>
            <w:gridSpan w:val="7"/>
            <w:tcBorders>
              <w:top w:val="nil"/>
              <w:left w:val="nil"/>
              <w:bottom w:val="nil"/>
              <w:right w:val="nil"/>
            </w:tcBorders>
            <w:shd w:val="clear" w:color="auto" w:fill="auto"/>
            <w:hideMark/>
          </w:tcPr>
          <w:p w14:paraId="0088122E" w14:textId="1555133B" w:rsidR="00D53F01" w:rsidRPr="00515E45" w:rsidRDefault="00D53F01" w:rsidP="00D53F01">
            <w:pPr>
              <w:pStyle w:val="Projectlistingagencyheading"/>
              <w:rPr>
                <w:sz w:val="18"/>
                <w:szCs w:val="18"/>
              </w:rPr>
            </w:pPr>
            <w:r w:rsidRPr="00515E45">
              <w:lastRenderedPageBreak/>
              <w:t>Office of the Children's Guardian</w:t>
            </w:r>
          </w:p>
        </w:tc>
      </w:tr>
      <w:tr w:rsidR="00515E45" w:rsidRPr="00604685" w14:paraId="5B8755BA" w14:textId="77777777" w:rsidTr="00DE4E47">
        <w:tc>
          <w:tcPr>
            <w:tcW w:w="2975" w:type="dxa"/>
            <w:tcBorders>
              <w:top w:val="nil"/>
              <w:left w:val="nil"/>
              <w:bottom w:val="nil"/>
              <w:right w:val="nil"/>
            </w:tcBorders>
            <w:shd w:val="clear" w:color="000000" w:fill="FFFFFF"/>
            <w:hideMark/>
          </w:tcPr>
          <w:p w14:paraId="2524FCA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16FDF2C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757A126" w14:textId="4D2201BD"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7CDF503" w14:textId="2CA99DA8"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33D557F"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305C812"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FD939B3"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7E8D78C5" w14:textId="77777777" w:rsidTr="00DE4E47">
        <w:tc>
          <w:tcPr>
            <w:tcW w:w="2975" w:type="dxa"/>
            <w:tcBorders>
              <w:top w:val="nil"/>
              <w:left w:val="nil"/>
              <w:bottom w:val="nil"/>
              <w:right w:val="nil"/>
            </w:tcBorders>
            <w:shd w:val="clear" w:color="000000" w:fill="FFFFFF"/>
            <w:hideMark/>
          </w:tcPr>
          <w:p w14:paraId="71F0A84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387447E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FF6D429" w14:textId="02120263"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B361D09" w14:textId="07F246F7"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604AA94"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C10AE1A"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6F42072"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0BD5E944" w14:textId="77777777" w:rsidTr="00DE4E47">
        <w:tc>
          <w:tcPr>
            <w:tcW w:w="2975" w:type="dxa"/>
            <w:tcBorders>
              <w:top w:val="nil"/>
              <w:left w:val="nil"/>
              <w:bottom w:val="nil"/>
              <w:right w:val="nil"/>
            </w:tcBorders>
            <w:shd w:val="clear" w:color="000000" w:fill="FFFFFF"/>
            <w:hideMark/>
          </w:tcPr>
          <w:p w14:paraId="145F2916" w14:textId="77777777" w:rsidR="00515E45" w:rsidRPr="00515E45" w:rsidRDefault="00515E45" w:rsidP="002718BF">
            <w:pPr>
              <w:pStyle w:val="ProjectListingProject"/>
              <w:spacing w:after="80"/>
            </w:pPr>
            <w:r w:rsidRPr="00515E45">
              <w:t>Residential Care Workers Register</w:t>
            </w:r>
          </w:p>
        </w:tc>
        <w:tc>
          <w:tcPr>
            <w:tcW w:w="1275" w:type="dxa"/>
            <w:tcBorders>
              <w:top w:val="nil"/>
              <w:left w:val="nil"/>
              <w:bottom w:val="nil"/>
              <w:right w:val="nil"/>
            </w:tcBorders>
            <w:shd w:val="clear" w:color="000000" w:fill="FFFFFF"/>
            <w:hideMark/>
          </w:tcPr>
          <w:p w14:paraId="21B7ECDD" w14:textId="77777777" w:rsidR="00515E45" w:rsidRPr="00515E45" w:rsidRDefault="00515E45" w:rsidP="002718BF">
            <w:pPr>
              <w:pStyle w:val="ProjectListingProject"/>
              <w:spacing w:after="80"/>
            </w:pPr>
            <w:r w:rsidRPr="00515E45">
              <w:t>Redfern</w:t>
            </w:r>
          </w:p>
        </w:tc>
        <w:tc>
          <w:tcPr>
            <w:tcW w:w="709" w:type="dxa"/>
            <w:tcBorders>
              <w:top w:val="nil"/>
              <w:left w:val="nil"/>
              <w:bottom w:val="nil"/>
              <w:right w:val="nil"/>
            </w:tcBorders>
            <w:shd w:val="clear" w:color="000000" w:fill="FFFFFF"/>
            <w:hideMark/>
          </w:tcPr>
          <w:p w14:paraId="280692C8" w14:textId="77777777" w:rsidR="00515E45" w:rsidRPr="00515E45" w:rsidRDefault="00515E45" w:rsidP="0050733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F39DAD9" w14:textId="77777777" w:rsidR="00515E45" w:rsidRPr="00515E45" w:rsidRDefault="00515E45" w:rsidP="0050733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98D88A8" w14:textId="0DA4B96B" w:rsidR="00515E45" w:rsidRPr="00515E45" w:rsidRDefault="00515E45" w:rsidP="0050733E">
            <w:pPr>
              <w:pStyle w:val="ProjectListingProject"/>
              <w:spacing w:after="80"/>
              <w:jc w:val="right"/>
            </w:pPr>
            <w:r w:rsidRPr="00515E45">
              <w:t xml:space="preserve">1,310 </w:t>
            </w:r>
          </w:p>
        </w:tc>
        <w:tc>
          <w:tcPr>
            <w:tcW w:w="1281" w:type="dxa"/>
            <w:tcBorders>
              <w:top w:val="nil"/>
              <w:left w:val="nil"/>
              <w:bottom w:val="nil"/>
              <w:right w:val="nil"/>
            </w:tcBorders>
            <w:shd w:val="clear" w:color="000000" w:fill="FFFFFF"/>
            <w:noWrap/>
            <w:hideMark/>
          </w:tcPr>
          <w:p w14:paraId="15C055FF" w14:textId="0591AF72" w:rsidR="00515E45" w:rsidRPr="00515E45" w:rsidRDefault="00515E45" w:rsidP="0050733E">
            <w:pPr>
              <w:pStyle w:val="ProjectListingProject"/>
              <w:spacing w:after="80"/>
              <w:jc w:val="right"/>
            </w:pPr>
            <w:r w:rsidRPr="00515E45">
              <w:t xml:space="preserve"> 60 </w:t>
            </w:r>
          </w:p>
        </w:tc>
        <w:tc>
          <w:tcPr>
            <w:tcW w:w="1275" w:type="dxa"/>
            <w:tcBorders>
              <w:top w:val="nil"/>
              <w:left w:val="nil"/>
              <w:bottom w:val="nil"/>
              <w:right w:val="nil"/>
            </w:tcBorders>
            <w:shd w:val="clear" w:color="000000" w:fill="FFFFFF"/>
            <w:noWrap/>
            <w:hideMark/>
          </w:tcPr>
          <w:p w14:paraId="0EAFDDA0" w14:textId="71F2FC6D" w:rsidR="00515E45" w:rsidRPr="00515E45" w:rsidRDefault="00515E45" w:rsidP="008377DD">
            <w:pPr>
              <w:pStyle w:val="ProjectListingProject"/>
              <w:spacing w:after="80"/>
              <w:jc w:val="right"/>
              <w:rPr>
                <w:b/>
                <w:bCs/>
              </w:rPr>
            </w:pPr>
            <w:r w:rsidRPr="00515E45">
              <w:rPr>
                <w:b/>
                <w:bCs/>
              </w:rPr>
              <w:t xml:space="preserve"> 1,250 </w:t>
            </w:r>
          </w:p>
        </w:tc>
      </w:tr>
      <w:tr w:rsidR="00515E45" w:rsidRPr="0049350C" w14:paraId="589F0369"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28629AA4"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69D33D3F"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67E19883" w14:textId="749931A5" w:rsidR="00515E45" w:rsidRPr="00515E45" w:rsidRDefault="00515E45" w:rsidP="0050733E">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54A4D8BE" w14:textId="34127574" w:rsidR="00515E45" w:rsidRPr="00515E45" w:rsidRDefault="00515E45" w:rsidP="0050733E">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531BD43A" w14:textId="77777777" w:rsidR="00515E45" w:rsidRPr="00515E45" w:rsidRDefault="00515E45" w:rsidP="0050733E">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6DA9A1CA" w14:textId="77777777" w:rsidR="00515E45" w:rsidRPr="00515E45" w:rsidRDefault="00515E45" w:rsidP="0050733E">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FB0B1BB" w14:textId="476A8905" w:rsidR="00515E45" w:rsidRPr="00515E45" w:rsidRDefault="00515E45" w:rsidP="008377DD">
            <w:pPr>
              <w:pStyle w:val="ProjectListingSubTotal"/>
              <w:jc w:val="right"/>
              <w:rPr>
                <w:b/>
                <w:bCs/>
              </w:rPr>
            </w:pPr>
            <w:r w:rsidRPr="00515E45">
              <w:rPr>
                <w:b/>
                <w:bCs/>
              </w:rPr>
              <w:t xml:space="preserve"> 1,250 </w:t>
            </w:r>
          </w:p>
        </w:tc>
      </w:tr>
      <w:tr w:rsidR="00D53F01" w:rsidRPr="00CD1A27" w14:paraId="7B84BF4E" w14:textId="77777777">
        <w:trPr>
          <w:trHeight w:hRule="exact" w:val="85"/>
        </w:trPr>
        <w:tc>
          <w:tcPr>
            <w:tcW w:w="2975" w:type="dxa"/>
            <w:tcBorders>
              <w:top w:val="nil"/>
              <w:left w:val="nil"/>
              <w:bottom w:val="single" w:sz="4" w:space="0" w:color="000000"/>
              <w:right w:val="nil"/>
            </w:tcBorders>
            <w:shd w:val="clear" w:color="000000" w:fill="FFFFFF"/>
            <w:vAlign w:val="center"/>
          </w:tcPr>
          <w:p w14:paraId="2A1A692D"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241BBE9"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ED2CE4F"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8417F6C"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3C21A17"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86FC59E"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2FCE908"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515E45" w:rsidRPr="00CD1A27" w14:paraId="7DBFCCBF" w14:textId="77777777" w:rsidTr="00DE4E47">
        <w:tc>
          <w:tcPr>
            <w:tcW w:w="2975" w:type="dxa"/>
            <w:tcBorders>
              <w:top w:val="nil"/>
              <w:left w:val="nil"/>
              <w:bottom w:val="single" w:sz="4" w:space="0" w:color="000000"/>
              <w:right w:val="nil"/>
            </w:tcBorders>
            <w:shd w:val="clear" w:color="000000" w:fill="FFFFFF"/>
            <w:vAlign w:val="center"/>
            <w:hideMark/>
          </w:tcPr>
          <w:p w14:paraId="6752C0FD"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6CC28EB0"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7EE8DB89" w14:textId="4330AAB3"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63B22A9" w14:textId="3D115A69"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5AD8C07"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DE1D231"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B497FFC" w14:textId="76E40DC9"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1,250 </w:t>
            </w:r>
          </w:p>
        </w:tc>
      </w:tr>
      <w:tr w:rsidR="00D53F01" w:rsidRPr="00CD1A27" w14:paraId="1C600131" w14:textId="77777777">
        <w:trPr>
          <w:trHeight w:hRule="exact" w:val="85"/>
        </w:trPr>
        <w:tc>
          <w:tcPr>
            <w:tcW w:w="2975" w:type="dxa"/>
            <w:tcBorders>
              <w:top w:val="nil"/>
              <w:left w:val="nil"/>
              <w:bottom w:val="single" w:sz="4" w:space="0" w:color="000000"/>
              <w:right w:val="nil"/>
            </w:tcBorders>
            <w:shd w:val="clear" w:color="000000" w:fill="FFFFFF"/>
            <w:vAlign w:val="center"/>
          </w:tcPr>
          <w:p w14:paraId="37358DEC"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C927752"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9F848E6"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5117DAB"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B0EC1FF"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03501F1"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C985E22"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515E45" w:rsidRPr="00CD1A27" w14:paraId="5FA277C2" w14:textId="77777777" w:rsidTr="00DE4E47">
        <w:tc>
          <w:tcPr>
            <w:tcW w:w="2975" w:type="dxa"/>
            <w:tcBorders>
              <w:top w:val="nil"/>
              <w:left w:val="nil"/>
              <w:bottom w:val="single" w:sz="4" w:space="0" w:color="000000"/>
              <w:right w:val="nil"/>
            </w:tcBorders>
            <w:shd w:val="clear" w:color="000000" w:fill="FFFFFF"/>
            <w:vAlign w:val="center"/>
            <w:hideMark/>
          </w:tcPr>
          <w:p w14:paraId="421EB24C"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2EAAF1A4"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F04E6DC" w14:textId="5DC64FA0"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A196E4C" w14:textId="1BE99308"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CA93480"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24FD2A3"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B50A3A2" w14:textId="16118AC1"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189 </w:t>
            </w:r>
          </w:p>
        </w:tc>
      </w:tr>
      <w:tr w:rsidR="00D53F01" w:rsidRPr="00CD1A27" w14:paraId="0179C2DF" w14:textId="77777777">
        <w:trPr>
          <w:trHeight w:hRule="exact" w:val="85"/>
        </w:trPr>
        <w:tc>
          <w:tcPr>
            <w:tcW w:w="2975" w:type="dxa"/>
            <w:tcBorders>
              <w:top w:val="nil"/>
              <w:left w:val="nil"/>
              <w:bottom w:val="single" w:sz="4" w:space="0" w:color="000000"/>
              <w:right w:val="nil"/>
            </w:tcBorders>
            <w:shd w:val="clear" w:color="000000" w:fill="FFFFFF"/>
            <w:vAlign w:val="center"/>
          </w:tcPr>
          <w:p w14:paraId="6E3E4EE7"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765F76A"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DD19551"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C5A2F45"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AD46B05"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21A6985"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A4EF0D4"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D53F01" w:rsidRPr="00CD1A27" w14:paraId="0FD6A6F3" w14:textId="77777777">
        <w:tc>
          <w:tcPr>
            <w:tcW w:w="8364" w:type="dxa"/>
            <w:gridSpan w:val="6"/>
            <w:tcBorders>
              <w:top w:val="nil"/>
              <w:left w:val="nil"/>
              <w:bottom w:val="single" w:sz="4" w:space="0" w:color="000000"/>
              <w:right w:val="nil"/>
            </w:tcBorders>
            <w:shd w:val="clear" w:color="000000" w:fill="FFFFFF"/>
            <w:vAlign w:val="center"/>
            <w:hideMark/>
          </w:tcPr>
          <w:p w14:paraId="1A928DF4" w14:textId="3FE93796" w:rsidR="00D53F01" w:rsidRPr="00515E45" w:rsidRDefault="00D53F01"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Office of the Children's Guardian</w:t>
            </w:r>
          </w:p>
        </w:tc>
        <w:tc>
          <w:tcPr>
            <w:tcW w:w="1275" w:type="dxa"/>
            <w:tcBorders>
              <w:top w:val="nil"/>
              <w:left w:val="nil"/>
              <w:bottom w:val="single" w:sz="4" w:space="0" w:color="000000"/>
              <w:right w:val="nil"/>
            </w:tcBorders>
            <w:shd w:val="clear" w:color="000000" w:fill="FFFFFF"/>
            <w:noWrap/>
            <w:vAlign w:val="center"/>
            <w:hideMark/>
          </w:tcPr>
          <w:p w14:paraId="035C87E9" w14:textId="48D6D79C" w:rsidR="00D53F01" w:rsidRPr="00515E45" w:rsidRDefault="00D53F01"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1,439 </w:t>
            </w:r>
          </w:p>
        </w:tc>
      </w:tr>
      <w:tr w:rsidR="00D53F01" w:rsidRPr="00A773B8" w14:paraId="1D13669E" w14:textId="77777777" w:rsidTr="00DE4E47">
        <w:tc>
          <w:tcPr>
            <w:tcW w:w="2975" w:type="dxa"/>
            <w:tcBorders>
              <w:top w:val="nil"/>
              <w:left w:val="nil"/>
              <w:bottom w:val="nil"/>
              <w:right w:val="nil"/>
            </w:tcBorders>
            <w:shd w:val="clear" w:color="auto" w:fill="auto"/>
          </w:tcPr>
          <w:p w14:paraId="1700AC3C" w14:textId="77777777" w:rsidR="00D53F01" w:rsidRPr="00515E45" w:rsidRDefault="00D53F01" w:rsidP="00A773B8">
            <w:pPr>
              <w:pStyle w:val="Projectlistingagencyheading"/>
            </w:pPr>
          </w:p>
        </w:tc>
        <w:tc>
          <w:tcPr>
            <w:tcW w:w="1275" w:type="dxa"/>
            <w:tcBorders>
              <w:top w:val="nil"/>
              <w:left w:val="nil"/>
              <w:bottom w:val="nil"/>
              <w:right w:val="nil"/>
            </w:tcBorders>
            <w:shd w:val="clear" w:color="auto" w:fill="auto"/>
            <w:noWrap/>
            <w:vAlign w:val="bottom"/>
          </w:tcPr>
          <w:p w14:paraId="0FDC45DA" w14:textId="77777777" w:rsidR="00D53F01" w:rsidRPr="00515E45" w:rsidRDefault="00D53F01" w:rsidP="00A773B8">
            <w:pPr>
              <w:pStyle w:val="Projectlistingagencyheading"/>
            </w:pPr>
          </w:p>
        </w:tc>
        <w:tc>
          <w:tcPr>
            <w:tcW w:w="709" w:type="dxa"/>
            <w:tcBorders>
              <w:top w:val="nil"/>
              <w:left w:val="nil"/>
              <w:bottom w:val="nil"/>
              <w:right w:val="nil"/>
            </w:tcBorders>
            <w:shd w:val="clear" w:color="auto" w:fill="auto"/>
            <w:noWrap/>
            <w:vAlign w:val="bottom"/>
          </w:tcPr>
          <w:p w14:paraId="10707DB0" w14:textId="77777777" w:rsidR="00D53F01" w:rsidRPr="00515E45" w:rsidRDefault="00D53F01" w:rsidP="0050733E">
            <w:pPr>
              <w:pStyle w:val="Projectlistingagencyheading"/>
              <w:jc w:val="center"/>
            </w:pPr>
          </w:p>
        </w:tc>
        <w:tc>
          <w:tcPr>
            <w:tcW w:w="991" w:type="dxa"/>
            <w:tcBorders>
              <w:top w:val="nil"/>
              <w:left w:val="nil"/>
              <w:bottom w:val="nil"/>
              <w:right w:val="nil"/>
            </w:tcBorders>
            <w:shd w:val="clear" w:color="auto" w:fill="auto"/>
            <w:noWrap/>
            <w:vAlign w:val="bottom"/>
          </w:tcPr>
          <w:p w14:paraId="469272F9" w14:textId="77777777" w:rsidR="00D53F01" w:rsidRPr="00515E45" w:rsidRDefault="00D53F01" w:rsidP="0050733E">
            <w:pPr>
              <w:pStyle w:val="Projectlistingagencyheading"/>
              <w:jc w:val="center"/>
            </w:pPr>
          </w:p>
        </w:tc>
        <w:tc>
          <w:tcPr>
            <w:tcW w:w="1133" w:type="dxa"/>
            <w:tcBorders>
              <w:top w:val="nil"/>
              <w:left w:val="nil"/>
              <w:bottom w:val="nil"/>
              <w:right w:val="nil"/>
            </w:tcBorders>
            <w:shd w:val="clear" w:color="auto" w:fill="auto"/>
            <w:noWrap/>
            <w:vAlign w:val="bottom"/>
          </w:tcPr>
          <w:p w14:paraId="7B519079" w14:textId="77777777" w:rsidR="00D53F01" w:rsidRPr="00515E45" w:rsidRDefault="00D53F01" w:rsidP="0050733E">
            <w:pPr>
              <w:pStyle w:val="Projectlistingagencyheading"/>
              <w:jc w:val="right"/>
            </w:pPr>
          </w:p>
        </w:tc>
        <w:tc>
          <w:tcPr>
            <w:tcW w:w="1281" w:type="dxa"/>
            <w:tcBorders>
              <w:top w:val="nil"/>
              <w:left w:val="nil"/>
              <w:bottom w:val="nil"/>
              <w:right w:val="nil"/>
            </w:tcBorders>
            <w:shd w:val="clear" w:color="auto" w:fill="auto"/>
            <w:noWrap/>
            <w:vAlign w:val="bottom"/>
          </w:tcPr>
          <w:p w14:paraId="03205FE2" w14:textId="77777777" w:rsidR="00D53F01" w:rsidRPr="00515E45" w:rsidRDefault="00D53F01" w:rsidP="0050733E">
            <w:pPr>
              <w:pStyle w:val="Projectlistingagencyheading"/>
              <w:jc w:val="right"/>
            </w:pPr>
          </w:p>
        </w:tc>
        <w:tc>
          <w:tcPr>
            <w:tcW w:w="1275" w:type="dxa"/>
            <w:tcBorders>
              <w:top w:val="nil"/>
              <w:left w:val="nil"/>
              <w:bottom w:val="nil"/>
              <w:right w:val="nil"/>
            </w:tcBorders>
            <w:shd w:val="clear" w:color="auto" w:fill="auto"/>
            <w:noWrap/>
            <w:vAlign w:val="bottom"/>
          </w:tcPr>
          <w:p w14:paraId="0C0B0033" w14:textId="77777777" w:rsidR="00D53F01" w:rsidRPr="00515E45" w:rsidRDefault="00D53F01" w:rsidP="008377DD">
            <w:pPr>
              <w:pStyle w:val="Projectlistingagencyheading"/>
              <w:jc w:val="right"/>
              <w:rPr>
                <w:sz w:val="18"/>
                <w:szCs w:val="18"/>
              </w:rPr>
            </w:pPr>
          </w:p>
        </w:tc>
      </w:tr>
      <w:tr w:rsidR="00D53F01" w:rsidRPr="00A773B8" w14:paraId="4CFE40C8" w14:textId="77777777">
        <w:tc>
          <w:tcPr>
            <w:tcW w:w="9639" w:type="dxa"/>
            <w:gridSpan w:val="7"/>
            <w:tcBorders>
              <w:top w:val="nil"/>
              <w:left w:val="nil"/>
              <w:bottom w:val="nil"/>
              <w:right w:val="nil"/>
            </w:tcBorders>
            <w:shd w:val="clear" w:color="auto" w:fill="auto"/>
            <w:hideMark/>
          </w:tcPr>
          <w:p w14:paraId="6A76072D" w14:textId="4FBD0DED" w:rsidR="00D53F01" w:rsidRPr="00515E45" w:rsidRDefault="00D53F01" w:rsidP="00D53F01">
            <w:pPr>
              <w:pStyle w:val="Projectlistingagencyheading"/>
              <w:rPr>
                <w:sz w:val="18"/>
                <w:szCs w:val="18"/>
              </w:rPr>
            </w:pPr>
            <w:r w:rsidRPr="00515E45">
              <w:t>Office of the Director of Public Prosecutions</w:t>
            </w:r>
          </w:p>
        </w:tc>
      </w:tr>
      <w:tr w:rsidR="00515E45" w:rsidRPr="00604685" w14:paraId="58DC61A5" w14:textId="77777777" w:rsidTr="00DE4E47">
        <w:tc>
          <w:tcPr>
            <w:tcW w:w="2975" w:type="dxa"/>
            <w:tcBorders>
              <w:top w:val="nil"/>
              <w:left w:val="nil"/>
              <w:bottom w:val="nil"/>
              <w:right w:val="nil"/>
            </w:tcBorders>
            <w:shd w:val="clear" w:color="000000" w:fill="FFFFFF"/>
            <w:hideMark/>
          </w:tcPr>
          <w:p w14:paraId="5108270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40CE006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9F12BA2" w14:textId="37C14712"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423A7A3" w14:textId="0CD051C3" w:rsidR="00515E45" w:rsidRPr="00515E45" w:rsidRDefault="00515E45" w:rsidP="0050733E">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6E3047D"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E2FF505" w14:textId="77777777" w:rsidR="00515E45" w:rsidRPr="00515E45" w:rsidRDefault="00515E45" w:rsidP="0050733E">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0D790D7" w14:textId="77777777" w:rsidR="00515E45" w:rsidRPr="00515E45" w:rsidRDefault="00515E45" w:rsidP="008377D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3CF6F66E" w14:textId="77777777" w:rsidTr="00DE4E47">
        <w:tc>
          <w:tcPr>
            <w:tcW w:w="2975" w:type="dxa"/>
            <w:tcBorders>
              <w:top w:val="nil"/>
              <w:left w:val="nil"/>
              <w:bottom w:val="nil"/>
              <w:right w:val="nil"/>
            </w:tcBorders>
            <w:shd w:val="clear" w:color="000000" w:fill="FFFFFF"/>
            <w:hideMark/>
          </w:tcPr>
          <w:p w14:paraId="199AD31B" w14:textId="76BDF4AF" w:rsidR="00515E45" w:rsidRPr="00515E45" w:rsidRDefault="00515E45" w:rsidP="002718BF">
            <w:pPr>
              <w:pStyle w:val="ProjectListingProject"/>
              <w:spacing w:after="80"/>
            </w:pPr>
            <w:r w:rsidRPr="00515E45">
              <w:t xml:space="preserve">Lease </w:t>
            </w:r>
            <w:r w:rsidR="00ED1D5C">
              <w:t>A</w:t>
            </w:r>
            <w:r w:rsidRPr="00515E45">
              <w:t>cquisition between $250,000 and $20 million</w:t>
            </w:r>
          </w:p>
        </w:tc>
        <w:tc>
          <w:tcPr>
            <w:tcW w:w="1275" w:type="dxa"/>
            <w:tcBorders>
              <w:top w:val="nil"/>
              <w:left w:val="nil"/>
              <w:bottom w:val="nil"/>
              <w:right w:val="nil"/>
            </w:tcBorders>
            <w:shd w:val="clear" w:color="000000" w:fill="FFFFFF"/>
            <w:hideMark/>
          </w:tcPr>
          <w:p w14:paraId="63A17651"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444F484" w14:textId="77777777" w:rsidR="00515E45" w:rsidRPr="00515E45" w:rsidRDefault="00515E45" w:rsidP="0050733E">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46545CB" w14:textId="77777777" w:rsidR="00515E45" w:rsidRPr="00515E45" w:rsidRDefault="00515E45" w:rsidP="0050733E">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C334E6B"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7543843" w14:textId="77777777" w:rsidR="00515E45" w:rsidRPr="00515E45" w:rsidRDefault="00515E45" w:rsidP="0050733E">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34FF3091" w14:textId="3A04BAEC" w:rsidR="00515E45" w:rsidRPr="00515E45" w:rsidRDefault="00515E45" w:rsidP="008377DD">
            <w:pPr>
              <w:pStyle w:val="ProjectListingProject"/>
              <w:spacing w:after="80"/>
              <w:jc w:val="right"/>
              <w:rPr>
                <w:b/>
                <w:bCs/>
              </w:rPr>
            </w:pPr>
            <w:r w:rsidRPr="00515E45">
              <w:rPr>
                <w:b/>
                <w:bCs/>
              </w:rPr>
              <w:t xml:space="preserve">179 </w:t>
            </w:r>
          </w:p>
        </w:tc>
      </w:tr>
      <w:tr w:rsidR="00515E45" w:rsidRPr="00CD1A27" w14:paraId="5E2B89B9"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958A5F0"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08E2C91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7F488C0E" w14:textId="2EDD5F9C"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1D31F118" w14:textId="7DA9BF3B"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1FFAF0E0"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78F77BF7"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95BB495" w14:textId="6283BB09"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179 </w:t>
            </w:r>
          </w:p>
        </w:tc>
      </w:tr>
      <w:tr w:rsidR="00D53F01" w:rsidRPr="00CD1A27" w14:paraId="4445AD1B" w14:textId="77777777">
        <w:trPr>
          <w:trHeight w:hRule="exact" w:val="85"/>
        </w:trPr>
        <w:tc>
          <w:tcPr>
            <w:tcW w:w="2975" w:type="dxa"/>
            <w:tcBorders>
              <w:top w:val="nil"/>
              <w:left w:val="nil"/>
              <w:bottom w:val="single" w:sz="4" w:space="0" w:color="000000"/>
              <w:right w:val="nil"/>
            </w:tcBorders>
            <w:shd w:val="clear" w:color="000000" w:fill="FFFFFF"/>
            <w:vAlign w:val="center"/>
          </w:tcPr>
          <w:p w14:paraId="0C548DD0"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2D127AA"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CEB5E57"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C8F0CED"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6EFD60A"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9F2ED84"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78E970D"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515E45" w:rsidRPr="00CD1A27" w14:paraId="39E813A2" w14:textId="77777777" w:rsidTr="00DE4E47">
        <w:tc>
          <w:tcPr>
            <w:tcW w:w="2975" w:type="dxa"/>
            <w:tcBorders>
              <w:top w:val="nil"/>
              <w:left w:val="nil"/>
              <w:bottom w:val="single" w:sz="4" w:space="0" w:color="000000"/>
              <w:right w:val="nil"/>
            </w:tcBorders>
            <w:shd w:val="clear" w:color="000000" w:fill="FFFFFF"/>
            <w:vAlign w:val="center"/>
            <w:hideMark/>
          </w:tcPr>
          <w:p w14:paraId="474F76FE"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4E94C09E"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BAE5F24" w14:textId="741A3949"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B84B794" w14:textId="2D14934A" w:rsidR="00515E45" w:rsidRPr="00515E45" w:rsidRDefault="00515E45" w:rsidP="0050733E">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D8377E4"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79B3879" w14:textId="77777777" w:rsidR="00515E45" w:rsidRPr="00515E45" w:rsidRDefault="00515E45" w:rsidP="0050733E">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8D26134" w14:textId="147C3992" w:rsidR="00515E45" w:rsidRPr="00515E45" w:rsidRDefault="00515E45"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3,848 </w:t>
            </w:r>
          </w:p>
        </w:tc>
      </w:tr>
      <w:tr w:rsidR="00D53F01" w:rsidRPr="00CD1A27" w14:paraId="5F251306" w14:textId="77777777">
        <w:trPr>
          <w:trHeight w:hRule="exact" w:val="85"/>
        </w:trPr>
        <w:tc>
          <w:tcPr>
            <w:tcW w:w="2975" w:type="dxa"/>
            <w:tcBorders>
              <w:top w:val="nil"/>
              <w:left w:val="nil"/>
              <w:bottom w:val="single" w:sz="4" w:space="0" w:color="000000"/>
              <w:right w:val="nil"/>
            </w:tcBorders>
            <w:shd w:val="clear" w:color="000000" w:fill="FFFFFF"/>
            <w:vAlign w:val="center"/>
          </w:tcPr>
          <w:p w14:paraId="400EC76A" w14:textId="77777777" w:rsidR="00D53F01" w:rsidRPr="00515E45" w:rsidRDefault="00D53F0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20508D9" w14:textId="77777777" w:rsidR="00D53F01" w:rsidRPr="00515E45" w:rsidRDefault="00D53F0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631306A"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81B4C92" w14:textId="77777777" w:rsidR="00D53F01" w:rsidRPr="00515E45" w:rsidRDefault="00D53F0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A552C65"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094F0BD" w14:textId="77777777" w:rsidR="00D53F01" w:rsidRPr="00515E45" w:rsidRDefault="00D53F0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CE45886" w14:textId="77777777" w:rsidR="00D53F01" w:rsidRPr="00515E45" w:rsidRDefault="00D53F01">
            <w:pPr>
              <w:spacing w:before="100" w:after="100"/>
              <w:jc w:val="right"/>
              <w:rPr>
                <w:rFonts w:ascii="Public Sans" w:eastAsia="Times New Roman" w:hAnsi="Public Sans" w:cs="Calibri"/>
                <w:b/>
                <w:bCs/>
                <w:color w:val="000000"/>
                <w:sz w:val="18"/>
                <w:szCs w:val="18"/>
                <w:lang w:eastAsia="en-AU"/>
              </w:rPr>
            </w:pPr>
          </w:p>
        </w:tc>
      </w:tr>
      <w:tr w:rsidR="00D53F01" w:rsidRPr="00CD1A27" w14:paraId="55032CF4" w14:textId="77777777">
        <w:tc>
          <w:tcPr>
            <w:tcW w:w="8364" w:type="dxa"/>
            <w:gridSpan w:val="6"/>
            <w:tcBorders>
              <w:top w:val="nil"/>
              <w:left w:val="nil"/>
              <w:bottom w:val="single" w:sz="4" w:space="0" w:color="000000"/>
              <w:right w:val="nil"/>
            </w:tcBorders>
            <w:shd w:val="clear" w:color="000000" w:fill="FFFFFF"/>
            <w:vAlign w:val="center"/>
            <w:hideMark/>
          </w:tcPr>
          <w:p w14:paraId="6FB2770A" w14:textId="2CE180B2" w:rsidR="00D53F01" w:rsidRPr="00515E45" w:rsidRDefault="00D53F01" w:rsidP="00D53F0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Office of the Director of Public Prosecutions</w:t>
            </w:r>
          </w:p>
        </w:tc>
        <w:tc>
          <w:tcPr>
            <w:tcW w:w="1275" w:type="dxa"/>
            <w:tcBorders>
              <w:top w:val="nil"/>
              <w:left w:val="nil"/>
              <w:bottom w:val="single" w:sz="4" w:space="0" w:color="000000"/>
              <w:right w:val="nil"/>
            </w:tcBorders>
            <w:shd w:val="clear" w:color="000000" w:fill="FFFFFF"/>
            <w:noWrap/>
            <w:vAlign w:val="center"/>
            <w:hideMark/>
          </w:tcPr>
          <w:p w14:paraId="2C8DBFC8" w14:textId="5B9481B6" w:rsidR="00D53F01" w:rsidRPr="00515E45" w:rsidRDefault="00D53F01" w:rsidP="008377D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4,027 </w:t>
            </w:r>
          </w:p>
        </w:tc>
      </w:tr>
    </w:tbl>
    <w:p w14:paraId="5A745DCA" w14:textId="77777777" w:rsidR="00DE4E47" w:rsidRDefault="00DE4E47" w:rsidP="00515E45">
      <w:pPr>
        <w:rPr>
          <w:rFonts w:ascii="Public Sans" w:eastAsia="Times New Roman" w:hAnsi="Public Sans" w:cs="Calibri"/>
          <w:b/>
          <w:bCs/>
          <w:color w:val="000000"/>
          <w:sz w:val="26"/>
          <w:szCs w:val="26"/>
          <w:lang w:eastAsia="en-AU"/>
        </w:rPr>
        <w:sectPr w:rsidR="00DE4E47" w:rsidSect="00CF4550">
          <w:headerReference w:type="even" r:id="rId20"/>
          <w:headerReference w:type="default" r:id="rId21"/>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Caption w:val="Customer Service projects"/>
        <w:tblDescription w:val="Customer Service projects"/>
      </w:tblPr>
      <w:tblGrid>
        <w:gridCol w:w="2975"/>
        <w:gridCol w:w="1275"/>
        <w:gridCol w:w="709"/>
        <w:gridCol w:w="991"/>
        <w:gridCol w:w="1133"/>
        <w:gridCol w:w="1281"/>
        <w:gridCol w:w="1275"/>
      </w:tblGrid>
      <w:tr w:rsidR="00A45DFB" w:rsidRPr="00A773B8" w14:paraId="59423583" w14:textId="77777777">
        <w:tc>
          <w:tcPr>
            <w:tcW w:w="9639" w:type="dxa"/>
            <w:gridSpan w:val="7"/>
            <w:tcBorders>
              <w:top w:val="nil"/>
              <w:left w:val="nil"/>
              <w:bottom w:val="nil"/>
              <w:right w:val="nil"/>
            </w:tcBorders>
            <w:shd w:val="clear" w:color="auto" w:fill="auto"/>
            <w:hideMark/>
          </w:tcPr>
          <w:p w14:paraId="2CEE9E78" w14:textId="54CE46E9" w:rsidR="00A45DFB" w:rsidRPr="00515E45" w:rsidRDefault="00A45DFB" w:rsidP="00A45DFB">
            <w:pPr>
              <w:pStyle w:val="Projectlistingagencyheading"/>
              <w:rPr>
                <w:sz w:val="18"/>
                <w:szCs w:val="18"/>
              </w:rPr>
            </w:pPr>
            <w:r w:rsidRPr="00515E45">
              <w:lastRenderedPageBreak/>
              <w:t>Department of Customer Service</w:t>
            </w:r>
          </w:p>
        </w:tc>
      </w:tr>
      <w:tr w:rsidR="00515E45" w:rsidRPr="00604685" w14:paraId="08C3E335" w14:textId="77777777" w:rsidTr="00DE4E47">
        <w:tc>
          <w:tcPr>
            <w:tcW w:w="2975" w:type="dxa"/>
            <w:tcBorders>
              <w:top w:val="nil"/>
              <w:left w:val="nil"/>
              <w:bottom w:val="nil"/>
              <w:right w:val="nil"/>
            </w:tcBorders>
            <w:shd w:val="clear" w:color="000000" w:fill="FFFFFF"/>
            <w:hideMark/>
          </w:tcPr>
          <w:p w14:paraId="5C0BCD3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4BCC7CA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ED75CBF" w14:textId="63228647"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70E072C" w14:textId="3E86493B"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035D928"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CD8B9E3"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15FF195"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39FAA3D4" w14:textId="77777777" w:rsidTr="00DE4E47">
        <w:tc>
          <w:tcPr>
            <w:tcW w:w="2975" w:type="dxa"/>
            <w:tcBorders>
              <w:top w:val="nil"/>
              <w:left w:val="nil"/>
              <w:bottom w:val="nil"/>
              <w:right w:val="nil"/>
            </w:tcBorders>
            <w:shd w:val="clear" w:color="000000" w:fill="FFFFFF"/>
            <w:hideMark/>
          </w:tcPr>
          <w:p w14:paraId="5DF0285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614790E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18DDF55" w14:textId="40B42471"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ABD8052" w14:textId="59E6CBE1"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2F0855C"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038DD69"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092C775"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0837B9C2" w14:textId="77777777" w:rsidTr="00DE4E47">
        <w:tc>
          <w:tcPr>
            <w:tcW w:w="2975" w:type="dxa"/>
            <w:tcBorders>
              <w:top w:val="nil"/>
              <w:left w:val="nil"/>
              <w:bottom w:val="nil"/>
              <w:right w:val="nil"/>
            </w:tcBorders>
            <w:shd w:val="clear" w:color="000000" w:fill="FFFFFF"/>
            <w:hideMark/>
          </w:tcPr>
          <w:p w14:paraId="5F6BD973" w14:textId="57DE6759" w:rsidR="00515E45" w:rsidRPr="00515E45" w:rsidRDefault="00515E45" w:rsidP="002718BF">
            <w:pPr>
              <w:pStyle w:val="ProjectListingProject"/>
              <w:spacing w:after="80"/>
            </w:pPr>
            <w:r w:rsidRPr="00515E45">
              <w:t xml:space="preserve">Digital Restart Fund – </w:t>
            </w:r>
            <w:proofErr w:type="spellStart"/>
            <w:r w:rsidRPr="00515E45">
              <w:t>OneCX</w:t>
            </w:r>
            <w:proofErr w:type="spellEnd"/>
            <w:r w:rsidRPr="00515E45">
              <w:t xml:space="preserve"> </w:t>
            </w:r>
            <w:r w:rsidR="00EA0EEA">
              <w:t>– Tranche 3</w:t>
            </w:r>
            <w:r w:rsidR="005A79BB">
              <w:t xml:space="preserve"> </w:t>
            </w:r>
            <w:r w:rsidRPr="00515E45">
              <w:t xml:space="preserve">(formerly the </w:t>
            </w:r>
            <w:proofErr w:type="spellStart"/>
            <w:r w:rsidRPr="00515E45">
              <w:t>WofG</w:t>
            </w:r>
            <w:proofErr w:type="spellEnd"/>
            <w:r w:rsidRPr="00515E45">
              <w:t xml:space="preserve"> Web Hosting Platform)</w:t>
            </w:r>
          </w:p>
        </w:tc>
        <w:tc>
          <w:tcPr>
            <w:tcW w:w="1275" w:type="dxa"/>
            <w:tcBorders>
              <w:top w:val="nil"/>
              <w:left w:val="nil"/>
              <w:bottom w:val="nil"/>
              <w:right w:val="nil"/>
            </w:tcBorders>
            <w:shd w:val="clear" w:color="000000" w:fill="FFFFFF"/>
            <w:hideMark/>
          </w:tcPr>
          <w:p w14:paraId="4781FE06"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0FAFF93" w14:textId="77777777" w:rsidR="00515E45" w:rsidRPr="00515E45" w:rsidRDefault="00515E45" w:rsidP="00A45DFB">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182B8A9D"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9716534" w14:textId="72AB3729" w:rsidR="00515E45" w:rsidRPr="00515E45" w:rsidRDefault="00515E45" w:rsidP="00A45DFB">
            <w:pPr>
              <w:pStyle w:val="ProjectListingProject"/>
              <w:spacing w:after="80"/>
              <w:jc w:val="right"/>
            </w:pPr>
            <w:r w:rsidRPr="00515E45">
              <w:t xml:space="preserve">7,100 </w:t>
            </w:r>
          </w:p>
        </w:tc>
        <w:tc>
          <w:tcPr>
            <w:tcW w:w="1281" w:type="dxa"/>
            <w:tcBorders>
              <w:top w:val="nil"/>
              <w:left w:val="nil"/>
              <w:bottom w:val="nil"/>
              <w:right w:val="nil"/>
            </w:tcBorders>
            <w:shd w:val="clear" w:color="000000" w:fill="FFFFFF"/>
            <w:hideMark/>
          </w:tcPr>
          <w:p w14:paraId="6E445042" w14:textId="77777777" w:rsidR="00515E45" w:rsidRPr="00515E45" w:rsidRDefault="00515E45" w:rsidP="00A45DFB">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4DC7E20C" w14:textId="3AA73838" w:rsidR="00515E45" w:rsidRPr="00515E45" w:rsidRDefault="00515E45" w:rsidP="00A45DFB">
            <w:pPr>
              <w:pStyle w:val="ProjectListingProject"/>
              <w:spacing w:after="80"/>
              <w:jc w:val="right"/>
              <w:rPr>
                <w:b/>
                <w:bCs/>
              </w:rPr>
            </w:pPr>
            <w:r w:rsidRPr="00515E45">
              <w:rPr>
                <w:b/>
                <w:bCs/>
              </w:rPr>
              <w:t xml:space="preserve"> 7,100</w:t>
            </w:r>
          </w:p>
        </w:tc>
      </w:tr>
      <w:tr w:rsidR="00515E45" w:rsidRPr="0049350C" w14:paraId="72CB7A08"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CDE0152"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4BE58952"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3FD1E329" w14:textId="062865DC" w:rsidR="00515E45" w:rsidRPr="00515E45" w:rsidRDefault="00515E45" w:rsidP="00A45DFB">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72046399" w14:textId="56D86AB5" w:rsidR="00515E45" w:rsidRPr="00515E45" w:rsidRDefault="00515E45" w:rsidP="00A45DFB">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2D6DDE44" w14:textId="77777777" w:rsidR="00515E45" w:rsidRPr="00515E45" w:rsidRDefault="00515E45" w:rsidP="00A45DFB">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6AF4AFF1" w14:textId="77777777" w:rsidR="00515E45" w:rsidRPr="00515E45" w:rsidRDefault="00515E45" w:rsidP="00A45DFB">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80E9734" w14:textId="0AD9F926" w:rsidR="00515E45" w:rsidRPr="00515E45" w:rsidRDefault="00515E45" w:rsidP="00A45DFB">
            <w:pPr>
              <w:pStyle w:val="ProjectListingSubTotal"/>
              <w:jc w:val="right"/>
              <w:rPr>
                <w:b/>
                <w:bCs/>
              </w:rPr>
            </w:pPr>
            <w:r w:rsidRPr="00515E45">
              <w:rPr>
                <w:b/>
                <w:bCs/>
              </w:rPr>
              <w:t xml:space="preserve"> 7,100 </w:t>
            </w:r>
          </w:p>
        </w:tc>
      </w:tr>
      <w:tr w:rsidR="00515E45" w:rsidRPr="00604685" w14:paraId="14EA263A" w14:textId="77777777" w:rsidTr="00DE4E47">
        <w:tc>
          <w:tcPr>
            <w:tcW w:w="2975" w:type="dxa"/>
            <w:tcBorders>
              <w:top w:val="nil"/>
              <w:left w:val="nil"/>
              <w:bottom w:val="nil"/>
              <w:right w:val="nil"/>
            </w:tcBorders>
            <w:shd w:val="clear" w:color="000000" w:fill="FFFFFF"/>
            <w:hideMark/>
          </w:tcPr>
          <w:p w14:paraId="0315847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6B86762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06FC297" w14:textId="47828E06"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A88CE2E" w14:textId="768F6813"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D5AA4CF"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9717AD5"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1820AEF"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3105ED0E" w14:textId="77777777" w:rsidTr="00DE4E47">
        <w:tc>
          <w:tcPr>
            <w:tcW w:w="2975" w:type="dxa"/>
            <w:tcBorders>
              <w:top w:val="nil"/>
              <w:left w:val="nil"/>
              <w:bottom w:val="nil"/>
              <w:right w:val="nil"/>
            </w:tcBorders>
            <w:shd w:val="clear" w:color="000000" w:fill="FFFFFF"/>
            <w:hideMark/>
          </w:tcPr>
          <w:p w14:paraId="75C949C5" w14:textId="77777777" w:rsidR="00515E45" w:rsidRPr="00515E45" w:rsidRDefault="00515E45" w:rsidP="002718BF">
            <w:pPr>
              <w:pStyle w:val="ProjectListingProject"/>
              <w:spacing w:after="80"/>
            </w:pPr>
            <w:r w:rsidRPr="00515E45">
              <w:t>Birth Death and Marriages Relocation</w:t>
            </w:r>
          </w:p>
        </w:tc>
        <w:tc>
          <w:tcPr>
            <w:tcW w:w="1275" w:type="dxa"/>
            <w:tcBorders>
              <w:top w:val="nil"/>
              <w:left w:val="nil"/>
              <w:bottom w:val="nil"/>
              <w:right w:val="nil"/>
            </w:tcBorders>
            <w:shd w:val="clear" w:color="000000" w:fill="FFFFFF"/>
            <w:hideMark/>
          </w:tcPr>
          <w:p w14:paraId="46200E71" w14:textId="77777777" w:rsidR="00515E45" w:rsidRPr="00515E45" w:rsidRDefault="00515E45" w:rsidP="002718BF">
            <w:pPr>
              <w:pStyle w:val="ProjectListingProject"/>
              <w:spacing w:after="80"/>
            </w:pPr>
            <w:r w:rsidRPr="00515E45">
              <w:t>Surry Hills</w:t>
            </w:r>
          </w:p>
        </w:tc>
        <w:tc>
          <w:tcPr>
            <w:tcW w:w="709" w:type="dxa"/>
            <w:tcBorders>
              <w:top w:val="nil"/>
              <w:left w:val="nil"/>
              <w:bottom w:val="nil"/>
              <w:right w:val="nil"/>
            </w:tcBorders>
            <w:shd w:val="clear" w:color="000000" w:fill="FFFFFF"/>
            <w:hideMark/>
          </w:tcPr>
          <w:p w14:paraId="56D6D2E6" w14:textId="77777777" w:rsidR="00515E45" w:rsidRPr="00515E45" w:rsidRDefault="00515E45" w:rsidP="00A45DFB">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0A65B732"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B31B361" w14:textId="079D4C22" w:rsidR="00515E45" w:rsidRPr="00515E45" w:rsidRDefault="00515E45" w:rsidP="00A45DFB">
            <w:pPr>
              <w:pStyle w:val="ProjectListingProject"/>
              <w:spacing w:after="80"/>
              <w:jc w:val="right"/>
            </w:pPr>
            <w:r w:rsidRPr="00515E45">
              <w:t xml:space="preserve"> 6,000 </w:t>
            </w:r>
          </w:p>
        </w:tc>
        <w:tc>
          <w:tcPr>
            <w:tcW w:w="1281" w:type="dxa"/>
            <w:tcBorders>
              <w:top w:val="nil"/>
              <w:left w:val="nil"/>
              <w:bottom w:val="nil"/>
              <w:right w:val="nil"/>
            </w:tcBorders>
            <w:shd w:val="clear" w:color="000000" w:fill="FFFFFF"/>
            <w:hideMark/>
          </w:tcPr>
          <w:p w14:paraId="3CBB959C" w14:textId="77777777" w:rsidR="00515E45" w:rsidRPr="00515E45" w:rsidRDefault="00515E45" w:rsidP="00A45DFB">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36767CE" w14:textId="5CFB959B" w:rsidR="00515E45" w:rsidRPr="00515E45" w:rsidRDefault="00515E45" w:rsidP="00A45DFB">
            <w:pPr>
              <w:pStyle w:val="ProjectListingProject"/>
              <w:spacing w:after="80"/>
              <w:jc w:val="right"/>
              <w:rPr>
                <w:b/>
                <w:bCs/>
              </w:rPr>
            </w:pPr>
            <w:r w:rsidRPr="00515E45">
              <w:rPr>
                <w:b/>
                <w:bCs/>
              </w:rPr>
              <w:t>5,800</w:t>
            </w:r>
          </w:p>
        </w:tc>
      </w:tr>
      <w:tr w:rsidR="00515E45" w:rsidRPr="002718BF" w14:paraId="6A9BC99B" w14:textId="77777777" w:rsidTr="00DE4E47">
        <w:tc>
          <w:tcPr>
            <w:tcW w:w="2975" w:type="dxa"/>
            <w:tcBorders>
              <w:top w:val="nil"/>
              <w:left w:val="nil"/>
              <w:bottom w:val="nil"/>
              <w:right w:val="nil"/>
            </w:tcBorders>
            <w:shd w:val="clear" w:color="000000" w:fill="FFFFFF"/>
            <w:hideMark/>
          </w:tcPr>
          <w:p w14:paraId="4B63F3CC" w14:textId="77777777" w:rsidR="00515E45" w:rsidRPr="00515E45" w:rsidRDefault="00515E45" w:rsidP="002718BF">
            <w:pPr>
              <w:pStyle w:val="ProjectListingProject"/>
              <w:spacing w:after="80"/>
            </w:pPr>
            <w:r w:rsidRPr="00515E45">
              <w:t>Construct NSW - Regulatory Framework</w:t>
            </w:r>
          </w:p>
        </w:tc>
        <w:tc>
          <w:tcPr>
            <w:tcW w:w="1275" w:type="dxa"/>
            <w:tcBorders>
              <w:top w:val="nil"/>
              <w:left w:val="nil"/>
              <w:bottom w:val="nil"/>
              <w:right w:val="nil"/>
            </w:tcBorders>
            <w:shd w:val="clear" w:color="000000" w:fill="FFFFFF"/>
            <w:hideMark/>
          </w:tcPr>
          <w:p w14:paraId="548CBE69"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671B22A" w14:textId="77777777" w:rsidR="00515E45" w:rsidRPr="00515E45" w:rsidRDefault="00515E45" w:rsidP="00A45DFB">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2CCBDF0"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39F815F" w14:textId="7E7D13AF" w:rsidR="00515E45" w:rsidRPr="00515E45" w:rsidRDefault="00515E45" w:rsidP="00A45DFB">
            <w:pPr>
              <w:pStyle w:val="ProjectListingProject"/>
              <w:spacing w:after="80"/>
              <w:jc w:val="right"/>
            </w:pPr>
            <w:r w:rsidRPr="00515E45">
              <w:t xml:space="preserve"> 2,242 </w:t>
            </w:r>
          </w:p>
        </w:tc>
        <w:tc>
          <w:tcPr>
            <w:tcW w:w="1281" w:type="dxa"/>
            <w:tcBorders>
              <w:top w:val="nil"/>
              <w:left w:val="nil"/>
              <w:bottom w:val="nil"/>
              <w:right w:val="nil"/>
            </w:tcBorders>
            <w:shd w:val="clear" w:color="000000" w:fill="FFFFFF"/>
            <w:noWrap/>
            <w:hideMark/>
          </w:tcPr>
          <w:p w14:paraId="5932E38A" w14:textId="5ABFC031" w:rsidR="00515E45" w:rsidRPr="00515E45" w:rsidRDefault="00515E45" w:rsidP="00A45DFB">
            <w:pPr>
              <w:pStyle w:val="ProjectListingProject"/>
              <w:spacing w:after="80"/>
              <w:jc w:val="right"/>
            </w:pPr>
            <w:r w:rsidRPr="00515E45">
              <w:t xml:space="preserve"> 1,880 </w:t>
            </w:r>
          </w:p>
        </w:tc>
        <w:tc>
          <w:tcPr>
            <w:tcW w:w="1275" w:type="dxa"/>
            <w:tcBorders>
              <w:top w:val="nil"/>
              <w:left w:val="nil"/>
              <w:bottom w:val="nil"/>
              <w:right w:val="nil"/>
            </w:tcBorders>
            <w:shd w:val="clear" w:color="000000" w:fill="FFFFFF"/>
            <w:noWrap/>
            <w:hideMark/>
          </w:tcPr>
          <w:p w14:paraId="105010A8" w14:textId="0DA10F9A" w:rsidR="00515E45" w:rsidRPr="00515E45" w:rsidRDefault="00515E45" w:rsidP="00A45DFB">
            <w:pPr>
              <w:pStyle w:val="ProjectListingProject"/>
              <w:spacing w:after="80"/>
              <w:jc w:val="right"/>
              <w:rPr>
                <w:b/>
                <w:bCs/>
              </w:rPr>
            </w:pPr>
            <w:r w:rsidRPr="00515E45">
              <w:rPr>
                <w:b/>
                <w:bCs/>
              </w:rPr>
              <w:t xml:space="preserve"> 362 </w:t>
            </w:r>
          </w:p>
        </w:tc>
      </w:tr>
      <w:tr w:rsidR="00515E45" w:rsidRPr="002718BF" w14:paraId="488436E7" w14:textId="77777777" w:rsidTr="00DE4E47">
        <w:tc>
          <w:tcPr>
            <w:tcW w:w="2975" w:type="dxa"/>
            <w:tcBorders>
              <w:top w:val="nil"/>
              <w:left w:val="nil"/>
              <w:bottom w:val="nil"/>
              <w:right w:val="nil"/>
            </w:tcBorders>
            <w:shd w:val="clear" w:color="000000" w:fill="FFFFFF"/>
            <w:hideMark/>
          </w:tcPr>
          <w:p w14:paraId="75923192" w14:textId="77777777" w:rsidR="00515E45" w:rsidRPr="00515E45" w:rsidRDefault="00515E45" w:rsidP="002718BF">
            <w:pPr>
              <w:pStyle w:val="ProjectListingProject"/>
              <w:spacing w:after="80"/>
            </w:pPr>
            <w:proofErr w:type="spellStart"/>
            <w:r w:rsidRPr="00515E45">
              <w:t>Corsnet</w:t>
            </w:r>
            <w:proofErr w:type="spellEnd"/>
            <w:r w:rsidRPr="00515E45">
              <w:t xml:space="preserve"> Sustaining Capital</w:t>
            </w:r>
          </w:p>
        </w:tc>
        <w:tc>
          <w:tcPr>
            <w:tcW w:w="1275" w:type="dxa"/>
            <w:tcBorders>
              <w:top w:val="nil"/>
              <w:left w:val="nil"/>
              <w:bottom w:val="nil"/>
              <w:right w:val="nil"/>
            </w:tcBorders>
            <w:shd w:val="clear" w:color="000000" w:fill="FFFFFF"/>
            <w:hideMark/>
          </w:tcPr>
          <w:p w14:paraId="0484AE52" w14:textId="77777777" w:rsidR="00515E45" w:rsidRPr="00515E45" w:rsidRDefault="00515E45" w:rsidP="002718BF">
            <w:pPr>
              <w:pStyle w:val="ProjectListingProject"/>
              <w:spacing w:after="80"/>
            </w:pPr>
            <w:r w:rsidRPr="00515E45">
              <w:t>Bathurst</w:t>
            </w:r>
          </w:p>
        </w:tc>
        <w:tc>
          <w:tcPr>
            <w:tcW w:w="709" w:type="dxa"/>
            <w:tcBorders>
              <w:top w:val="nil"/>
              <w:left w:val="nil"/>
              <w:bottom w:val="nil"/>
              <w:right w:val="nil"/>
            </w:tcBorders>
            <w:shd w:val="clear" w:color="000000" w:fill="FFFFFF"/>
            <w:hideMark/>
          </w:tcPr>
          <w:p w14:paraId="71203210" w14:textId="77777777" w:rsidR="00515E45" w:rsidRPr="00515E45" w:rsidRDefault="00515E45" w:rsidP="00A45DFB">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7B2D8B71" w14:textId="77777777" w:rsidR="00515E45" w:rsidRPr="00515E45" w:rsidRDefault="00515E45" w:rsidP="00A45DFB">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1D4B632B" w14:textId="4481E23D" w:rsidR="00515E45" w:rsidRPr="00515E45" w:rsidRDefault="00515E45" w:rsidP="00A45DFB">
            <w:pPr>
              <w:pStyle w:val="ProjectListingProject"/>
              <w:spacing w:after="80"/>
              <w:jc w:val="right"/>
            </w:pPr>
            <w:r w:rsidRPr="00515E45">
              <w:t xml:space="preserve">6,350 </w:t>
            </w:r>
          </w:p>
        </w:tc>
        <w:tc>
          <w:tcPr>
            <w:tcW w:w="1281" w:type="dxa"/>
            <w:tcBorders>
              <w:top w:val="nil"/>
              <w:left w:val="nil"/>
              <w:bottom w:val="nil"/>
              <w:right w:val="nil"/>
            </w:tcBorders>
            <w:shd w:val="clear" w:color="000000" w:fill="FFFFFF"/>
            <w:noWrap/>
            <w:hideMark/>
          </w:tcPr>
          <w:p w14:paraId="7028187F" w14:textId="2D701981" w:rsidR="00515E45" w:rsidRPr="00515E45" w:rsidRDefault="00515E45" w:rsidP="00A45DFB">
            <w:pPr>
              <w:pStyle w:val="ProjectListingProject"/>
              <w:spacing w:after="80"/>
              <w:jc w:val="right"/>
            </w:pPr>
            <w:r w:rsidRPr="00515E45">
              <w:t xml:space="preserve">541 </w:t>
            </w:r>
          </w:p>
        </w:tc>
        <w:tc>
          <w:tcPr>
            <w:tcW w:w="1275" w:type="dxa"/>
            <w:tcBorders>
              <w:top w:val="nil"/>
              <w:left w:val="nil"/>
              <w:bottom w:val="nil"/>
              <w:right w:val="nil"/>
            </w:tcBorders>
            <w:shd w:val="clear" w:color="000000" w:fill="FFFFFF"/>
            <w:noWrap/>
            <w:hideMark/>
          </w:tcPr>
          <w:p w14:paraId="4D40C2F6" w14:textId="7E957390" w:rsidR="00515E45" w:rsidRPr="00515E45" w:rsidRDefault="00515E45" w:rsidP="00A45DFB">
            <w:pPr>
              <w:pStyle w:val="ProjectListingProject"/>
              <w:spacing w:after="80"/>
              <w:jc w:val="right"/>
              <w:rPr>
                <w:b/>
                <w:bCs/>
              </w:rPr>
            </w:pPr>
            <w:r w:rsidRPr="00515E45">
              <w:rPr>
                <w:b/>
                <w:bCs/>
              </w:rPr>
              <w:t xml:space="preserve"> 790 </w:t>
            </w:r>
          </w:p>
        </w:tc>
      </w:tr>
      <w:tr w:rsidR="00515E45" w:rsidRPr="002718BF" w14:paraId="54B68756" w14:textId="77777777" w:rsidTr="00DE4E47">
        <w:tc>
          <w:tcPr>
            <w:tcW w:w="2975" w:type="dxa"/>
            <w:tcBorders>
              <w:top w:val="nil"/>
              <w:left w:val="nil"/>
              <w:bottom w:val="nil"/>
              <w:right w:val="nil"/>
            </w:tcBorders>
            <w:shd w:val="clear" w:color="000000" w:fill="FFFFFF"/>
            <w:hideMark/>
          </w:tcPr>
          <w:p w14:paraId="133B061A" w14:textId="77777777" w:rsidR="00515E45" w:rsidRPr="00515E45" w:rsidRDefault="00515E45" w:rsidP="002718BF">
            <w:pPr>
              <w:pStyle w:val="ProjectListingProject"/>
              <w:spacing w:after="80"/>
            </w:pPr>
            <w:r w:rsidRPr="00515E45">
              <w:t>Data Centre Consolidation Acceleration Program</w:t>
            </w:r>
          </w:p>
        </w:tc>
        <w:tc>
          <w:tcPr>
            <w:tcW w:w="1275" w:type="dxa"/>
            <w:tcBorders>
              <w:top w:val="nil"/>
              <w:left w:val="nil"/>
              <w:bottom w:val="nil"/>
              <w:right w:val="nil"/>
            </w:tcBorders>
            <w:shd w:val="clear" w:color="000000" w:fill="FFFFFF"/>
            <w:hideMark/>
          </w:tcPr>
          <w:p w14:paraId="5A65C02D"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C8A690D" w14:textId="77777777" w:rsidR="00515E45" w:rsidRPr="00515E45" w:rsidRDefault="00515E45" w:rsidP="00A45DFB">
            <w:pPr>
              <w:pStyle w:val="ProjectListingProject"/>
              <w:spacing w:after="80"/>
              <w:jc w:val="center"/>
            </w:pPr>
            <w:r w:rsidRPr="00515E45">
              <w:t>2013</w:t>
            </w:r>
          </w:p>
        </w:tc>
        <w:tc>
          <w:tcPr>
            <w:tcW w:w="991" w:type="dxa"/>
            <w:tcBorders>
              <w:top w:val="nil"/>
              <w:left w:val="nil"/>
              <w:bottom w:val="nil"/>
              <w:right w:val="nil"/>
            </w:tcBorders>
            <w:shd w:val="clear" w:color="000000" w:fill="FFFFFF"/>
            <w:hideMark/>
          </w:tcPr>
          <w:p w14:paraId="34ECBE03" w14:textId="77777777" w:rsidR="00515E45" w:rsidRPr="00515E45" w:rsidRDefault="00515E45" w:rsidP="00A45DFB">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79424BF5" w14:textId="62677568" w:rsidR="00515E45" w:rsidRPr="00515E45" w:rsidRDefault="00515E45" w:rsidP="00A45DFB">
            <w:pPr>
              <w:pStyle w:val="ProjectListingProject"/>
              <w:spacing w:after="80"/>
              <w:jc w:val="right"/>
            </w:pPr>
            <w:r w:rsidRPr="00515E45">
              <w:t xml:space="preserve"> 24,986 </w:t>
            </w:r>
          </w:p>
        </w:tc>
        <w:tc>
          <w:tcPr>
            <w:tcW w:w="1281" w:type="dxa"/>
            <w:tcBorders>
              <w:top w:val="nil"/>
              <w:left w:val="nil"/>
              <w:bottom w:val="nil"/>
              <w:right w:val="nil"/>
            </w:tcBorders>
            <w:shd w:val="clear" w:color="000000" w:fill="FFFFFF"/>
            <w:noWrap/>
            <w:hideMark/>
          </w:tcPr>
          <w:p w14:paraId="7F68F228" w14:textId="408F3C36" w:rsidR="00515E45" w:rsidRPr="00515E45" w:rsidRDefault="00515E45" w:rsidP="00A45DFB">
            <w:pPr>
              <w:pStyle w:val="ProjectListingProject"/>
              <w:spacing w:after="80"/>
              <w:jc w:val="right"/>
            </w:pPr>
            <w:r w:rsidRPr="00515E45">
              <w:t xml:space="preserve">13,355 </w:t>
            </w:r>
          </w:p>
        </w:tc>
        <w:tc>
          <w:tcPr>
            <w:tcW w:w="1275" w:type="dxa"/>
            <w:tcBorders>
              <w:top w:val="nil"/>
              <w:left w:val="nil"/>
              <w:bottom w:val="nil"/>
              <w:right w:val="nil"/>
            </w:tcBorders>
            <w:shd w:val="clear" w:color="000000" w:fill="FFFFFF"/>
            <w:noWrap/>
            <w:hideMark/>
          </w:tcPr>
          <w:p w14:paraId="781EE7FB" w14:textId="5205AEFF" w:rsidR="00515E45" w:rsidRPr="00515E45" w:rsidRDefault="00515E45" w:rsidP="00A45DFB">
            <w:pPr>
              <w:pStyle w:val="ProjectListingProject"/>
              <w:spacing w:after="80"/>
              <w:jc w:val="right"/>
              <w:rPr>
                <w:b/>
                <w:bCs/>
              </w:rPr>
            </w:pPr>
            <w:r w:rsidRPr="00515E45">
              <w:rPr>
                <w:b/>
                <w:bCs/>
              </w:rPr>
              <w:t xml:space="preserve">1,125 </w:t>
            </w:r>
          </w:p>
        </w:tc>
      </w:tr>
      <w:tr w:rsidR="00515E45" w:rsidRPr="002718BF" w14:paraId="15502E71" w14:textId="77777777" w:rsidTr="00DE4E47">
        <w:tc>
          <w:tcPr>
            <w:tcW w:w="2975" w:type="dxa"/>
            <w:tcBorders>
              <w:top w:val="nil"/>
              <w:left w:val="nil"/>
              <w:bottom w:val="nil"/>
              <w:right w:val="nil"/>
            </w:tcBorders>
            <w:shd w:val="clear" w:color="000000" w:fill="FFFFFF"/>
            <w:hideMark/>
          </w:tcPr>
          <w:p w14:paraId="7972D185" w14:textId="77777777" w:rsidR="00515E45" w:rsidRPr="00515E45" w:rsidRDefault="00515E45" w:rsidP="002718BF">
            <w:pPr>
              <w:pStyle w:val="ProjectListingProject"/>
              <w:spacing w:after="80"/>
            </w:pPr>
            <w:r w:rsidRPr="00515E45">
              <w:t>Digital Restart Fund - Complaints, Compliance &amp; Enforcement Program</w:t>
            </w:r>
          </w:p>
        </w:tc>
        <w:tc>
          <w:tcPr>
            <w:tcW w:w="1275" w:type="dxa"/>
            <w:tcBorders>
              <w:top w:val="nil"/>
              <w:left w:val="nil"/>
              <w:bottom w:val="nil"/>
              <w:right w:val="nil"/>
            </w:tcBorders>
            <w:shd w:val="clear" w:color="000000" w:fill="FFFFFF"/>
            <w:hideMark/>
          </w:tcPr>
          <w:p w14:paraId="44DCCF01" w14:textId="77777777" w:rsidR="00515E45" w:rsidRPr="00515E45" w:rsidRDefault="00515E45" w:rsidP="002718BF">
            <w:pPr>
              <w:pStyle w:val="ProjectListingProject"/>
              <w:spacing w:after="80"/>
            </w:pPr>
            <w:r w:rsidRPr="00515E45">
              <w:t>Haymarket</w:t>
            </w:r>
          </w:p>
        </w:tc>
        <w:tc>
          <w:tcPr>
            <w:tcW w:w="709" w:type="dxa"/>
            <w:tcBorders>
              <w:top w:val="nil"/>
              <w:left w:val="nil"/>
              <w:bottom w:val="nil"/>
              <w:right w:val="nil"/>
            </w:tcBorders>
            <w:shd w:val="clear" w:color="000000" w:fill="FFFFFF"/>
            <w:hideMark/>
          </w:tcPr>
          <w:p w14:paraId="65FE4495" w14:textId="77777777" w:rsidR="00515E45" w:rsidRPr="00515E45" w:rsidRDefault="00515E45" w:rsidP="00A45DFB">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69A058F"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DD41B56" w14:textId="62EA8B2D" w:rsidR="00515E45" w:rsidRPr="00515E45" w:rsidRDefault="00515E45" w:rsidP="00A45DFB">
            <w:pPr>
              <w:pStyle w:val="ProjectListingProject"/>
              <w:spacing w:after="80"/>
              <w:jc w:val="right"/>
            </w:pPr>
            <w:r w:rsidRPr="00515E45">
              <w:t xml:space="preserve">31,710 </w:t>
            </w:r>
          </w:p>
        </w:tc>
        <w:tc>
          <w:tcPr>
            <w:tcW w:w="1281" w:type="dxa"/>
            <w:tcBorders>
              <w:top w:val="nil"/>
              <w:left w:val="nil"/>
              <w:bottom w:val="nil"/>
              <w:right w:val="nil"/>
            </w:tcBorders>
            <w:shd w:val="clear" w:color="000000" w:fill="FFFFFF"/>
            <w:noWrap/>
            <w:hideMark/>
          </w:tcPr>
          <w:p w14:paraId="0D298AA9" w14:textId="16446FC5" w:rsidR="00515E45" w:rsidRPr="00515E45" w:rsidRDefault="00515E45" w:rsidP="00A45DFB">
            <w:pPr>
              <w:pStyle w:val="ProjectListingProject"/>
              <w:spacing w:after="80"/>
              <w:jc w:val="right"/>
            </w:pPr>
            <w:r w:rsidRPr="00515E45">
              <w:t xml:space="preserve">15,621 </w:t>
            </w:r>
          </w:p>
        </w:tc>
        <w:tc>
          <w:tcPr>
            <w:tcW w:w="1275" w:type="dxa"/>
            <w:tcBorders>
              <w:top w:val="nil"/>
              <w:left w:val="nil"/>
              <w:bottom w:val="nil"/>
              <w:right w:val="nil"/>
            </w:tcBorders>
            <w:shd w:val="clear" w:color="000000" w:fill="FFFFFF"/>
            <w:noWrap/>
            <w:hideMark/>
          </w:tcPr>
          <w:p w14:paraId="0DB935C3" w14:textId="3DBC1C3F" w:rsidR="00515E45" w:rsidRPr="00515E45" w:rsidRDefault="00515E45" w:rsidP="00A45DFB">
            <w:pPr>
              <w:pStyle w:val="ProjectListingProject"/>
              <w:spacing w:after="80"/>
              <w:jc w:val="right"/>
              <w:rPr>
                <w:b/>
                <w:bCs/>
              </w:rPr>
            </w:pPr>
            <w:r w:rsidRPr="00515E45">
              <w:rPr>
                <w:b/>
                <w:bCs/>
              </w:rPr>
              <w:t xml:space="preserve"> 14,474 </w:t>
            </w:r>
          </w:p>
        </w:tc>
      </w:tr>
      <w:tr w:rsidR="00515E45" w:rsidRPr="002718BF" w14:paraId="794E1354" w14:textId="77777777" w:rsidTr="00DE4E47">
        <w:tc>
          <w:tcPr>
            <w:tcW w:w="2975" w:type="dxa"/>
            <w:tcBorders>
              <w:top w:val="nil"/>
              <w:left w:val="nil"/>
              <w:bottom w:val="nil"/>
              <w:right w:val="nil"/>
            </w:tcBorders>
            <w:shd w:val="clear" w:color="000000" w:fill="FFFFFF"/>
            <w:hideMark/>
          </w:tcPr>
          <w:p w14:paraId="40126C28" w14:textId="77777777" w:rsidR="00515E45" w:rsidRPr="00515E45" w:rsidRDefault="00515E45" w:rsidP="002718BF">
            <w:pPr>
              <w:pStyle w:val="ProjectListingProject"/>
              <w:spacing w:after="80"/>
            </w:pPr>
            <w:r w:rsidRPr="00515E45">
              <w:t xml:space="preserve">Digital Restart Fund - DCS </w:t>
            </w:r>
            <w:proofErr w:type="spellStart"/>
            <w:r w:rsidRPr="00515E45">
              <w:t>GovConnect</w:t>
            </w:r>
            <w:proofErr w:type="spellEnd"/>
            <w:r w:rsidRPr="00515E45">
              <w:t xml:space="preserve"> Cyber Resilience Program - Project Trust</w:t>
            </w:r>
          </w:p>
        </w:tc>
        <w:tc>
          <w:tcPr>
            <w:tcW w:w="1275" w:type="dxa"/>
            <w:tcBorders>
              <w:top w:val="nil"/>
              <w:left w:val="nil"/>
              <w:bottom w:val="nil"/>
              <w:right w:val="nil"/>
            </w:tcBorders>
            <w:shd w:val="clear" w:color="000000" w:fill="FFFFFF"/>
            <w:hideMark/>
          </w:tcPr>
          <w:p w14:paraId="1DCC22D5" w14:textId="77777777" w:rsidR="00515E45" w:rsidRPr="00515E45" w:rsidRDefault="00515E45" w:rsidP="002718BF">
            <w:pPr>
              <w:pStyle w:val="ProjectListingProject"/>
              <w:spacing w:after="80"/>
            </w:pPr>
            <w:r w:rsidRPr="00515E45">
              <w:t>Haymarket</w:t>
            </w:r>
          </w:p>
        </w:tc>
        <w:tc>
          <w:tcPr>
            <w:tcW w:w="709" w:type="dxa"/>
            <w:tcBorders>
              <w:top w:val="nil"/>
              <w:left w:val="nil"/>
              <w:bottom w:val="nil"/>
              <w:right w:val="nil"/>
            </w:tcBorders>
            <w:shd w:val="clear" w:color="000000" w:fill="FFFFFF"/>
            <w:hideMark/>
          </w:tcPr>
          <w:p w14:paraId="3B611939" w14:textId="77777777" w:rsidR="00515E45" w:rsidRPr="00515E45" w:rsidRDefault="00515E45" w:rsidP="00A45DFB">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711835D"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5E95098" w14:textId="1B16E61F" w:rsidR="00515E45" w:rsidRPr="00515E45" w:rsidRDefault="00515E45" w:rsidP="00A45DFB">
            <w:pPr>
              <w:pStyle w:val="ProjectListingProject"/>
              <w:spacing w:after="80"/>
              <w:jc w:val="right"/>
            </w:pPr>
            <w:r w:rsidRPr="00515E45">
              <w:t xml:space="preserve"> 20,456 </w:t>
            </w:r>
          </w:p>
        </w:tc>
        <w:tc>
          <w:tcPr>
            <w:tcW w:w="1281" w:type="dxa"/>
            <w:tcBorders>
              <w:top w:val="nil"/>
              <w:left w:val="nil"/>
              <w:bottom w:val="nil"/>
              <w:right w:val="nil"/>
            </w:tcBorders>
            <w:shd w:val="clear" w:color="000000" w:fill="FFFFFF"/>
            <w:noWrap/>
            <w:hideMark/>
          </w:tcPr>
          <w:p w14:paraId="32C58779" w14:textId="3F173C23" w:rsidR="00515E45" w:rsidRPr="00515E45" w:rsidRDefault="00515E45" w:rsidP="00A45DFB">
            <w:pPr>
              <w:pStyle w:val="ProjectListingProject"/>
              <w:spacing w:after="80"/>
              <w:jc w:val="right"/>
            </w:pPr>
            <w:r w:rsidRPr="00515E45">
              <w:t xml:space="preserve">17,356 </w:t>
            </w:r>
          </w:p>
        </w:tc>
        <w:tc>
          <w:tcPr>
            <w:tcW w:w="1275" w:type="dxa"/>
            <w:tcBorders>
              <w:top w:val="nil"/>
              <w:left w:val="nil"/>
              <w:bottom w:val="nil"/>
              <w:right w:val="nil"/>
            </w:tcBorders>
            <w:shd w:val="clear" w:color="000000" w:fill="FFFFFF"/>
            <w:noWrap/>
            <w:hideMark/>
          </w:tcPr>
          <w:p w14:paraId="5EEB05E5" w14:textId="7D904FF0" w:rsidR="00515E45" w:rsidRPr="00515E45" w:rsidRDefault="00515E45" w:rsidP="00A45DFB">
            <w:pPr>
              <w:pStyle w:val="ProjectListingProject"/>
              <w:spacing w:after="80"/>
              <w:jc w:val="right"/>
              <w:rPr>
                <w:b/>
                <w:bCs/>
              </w:rPr>
            </w:pPr>
            <w:r w:rsidRPr="00515E45">
              <w:rPr>
                <w:b/>
                <w:bCs/>
              </w:rPr>
              <w:t xml:space="preserve"> 3,100 </w:t>
            </w:r>
          </w:p>
        </w:tc>
      </w:tr>
      <w:tr w:rsidR="00515E45" w:rsidRPr="002718BF" w14:paraId="2F74F0BC" w14:textId="77777777" w:rsidTr="00DE4E47">
        <w:tc>
          <w:tcPr>
            <w:tcW w:w="2975" w:type="dxa"/>
            <w:tcBorders>
              <w:top w:val="nil"/>
              <w:left w:val="nil"/>
              <w:bottom w:val="nil"/>
              <w:right w:val="nil"/>
            </w:tcBorders>
            <w:shd w:val="clear" w:color="000000" w:fill="FFFFFF"/>
            <w:hideMark/>
          </w:tcPr>
          <w:p w14:paraId="4348885C" w14:textId="77777777" w:rsidR="00515E45" w:rsidRPr="00515E45" w:rsidRDefault="00515E45" w:rsidP="002718BF">
            <w:pPr>
              <w:pStyle w:val="ProjectListingProject"/>
              <w:spacing w:after="80"/>
            </w:pPr>
            <w:r w:rsidRPr="00515E45">
              <w:t xml:space="preserve">Digital Restart Fund - </w:t>
            </w:r>
            <w:proofErr w:type="spellStart"/>
            <w:r w:rsidRPr="00515E45">
              <w:t>Live.NSW</w:t>
            </w:r>
            <w:proofErr w:type="spellEnd"/>
            <w:r w:rsidRPr="00515E45">
              <w:t xml:space="preserve"> (Digital Twin)</w:t>
            </w:r>
          </w:p>
        </w:tc>
        <w:tc>
          <w:tcPr>
            <w:tcW w:w="1275" w:type="dxa"/>
            <w:tcBorders>
              <w:top w:val="nil"/>
              <w:left w:val="nil"/>
              <w:bottom w:val="nil"/>
              <w:right w:val="nil"/>
            </w:tcBorders>
            <w:shd w:val="clear" w:color="000000" w:fill="FFFFFF"/>
            <w:hideMark/>
          </w:tcPr>
          <w:p w14:paraId="50A3FB3A" w14:textId="77777777" w:rsidR="00515E45" w:rsidRPr="00515E45" w:rsidRDefault="00515E45" w:rsidP="002718BF">
            <w:pPr>
              <w:pStyle w:val="ProjectListingProject"/>
              <w:spacing w:after="80"/>
            </w:pPr>
            <w:r w:rsidRPr="00515E45">
              <w:t>Bathurst</w:t>
            </w:r>
          </w:p>
        </w:tc>
        <w:tc>
          <w:tcPr>
            <w:tcW w:w="709" w:type="dxa"/>
            <w:tcBorders>
              <w:top w:val="nil"/>
              <w:left w:val="nil"/>
              <w:bottom w:val="nil"/>
              <w:right w:val="nil"/>
            </w:tcBorders>
            <w:shd w:val="clear" w:color="000000" w:fill="FFFFFF"/>
            <w:hideMark/>
          </w:tcPr>
          <w:p w14:paraId="3DE9B6B0" w14:textId="77777777" w:rsidR="00515E45" w:rsidRPr="00515E45" w:rsidRDefault="00515E45" w:rsidP="00A45DFB">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4A1256E1"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C9BC084" w14:textId="52DA637B" w:rsidR="00515E45" w:rsidRPr="00515E45" w:rsidRDefault="00515E45" w:rsidP="00A45DFB">
            <w:pPr>
              <w:pStyle w:val="ProjectListingProject"/>
              <w:spacing w:after="80"/>
              <w:jc w:val="right"/>
            </w:pPr>
            <w:r w:rsidRPr="00515E45">
              <w:t xml:space="preserve"> 31,255 </w:t>
            </w:r>
          </w:p>
        </w:tc>
        <w:tc>
          <w:tcPr>
            <w:tcW w:w="1281" w:type="dxa"/>
            <w:tcBorders>
              <w:top w:val="nil"/>
              <w:left w:val="nil"/>
              <w:bottom w:val="nil"/>
              <w:right w:val="nil"/>
            </w:tcBorders>
            <w:shd w:val="clear" w:color="000000" w:fill="FFFFFF"/>
            <w:noWrap/>
            <w:hideMark/>
          </w:tcPr>
          <w:p w14:paraId="3E356C6F" w14:textId="796AD9D6" w:rsidR="00515E45" w:rsidRPr="00515E45" w:rsidRDefault="00515E45" w:rsidP="00A45DFB">
            <w:pPr>
              <w:pStyle w:val="ProjectListingProject"/>
              <w:spacing w:after="80"/>
              <w:jc w:val="right"/>
            </w:pPr>
            <w:r w:rsidRPr="00515E45">
              <w:t xml:space="preserve">12,748 </w:t>
            </w:r>
          </w:p>
        </w:tc>
        <w:tc>
          <w:tcPr>
            <w:tcW w:w="1275" w:type="dxa"/>
            <w:tcBorders>
              <w:top w:val="nil"/>
              <w:left w:val="nil"/>
              <w:bottom w:val="nil"/>
              <w:right w:val="nil"/>
            </w:tcBorders>
            <w:shd w:val="clear" w:color="000000" w:fill="FFFFFF"/>
            <w:noWrap/>
            <w:hideMark/>
          </w:tcPr>
          <w:p w14:paraId="228DA80E" w14:textId="13567E90" w:rsidR="00515E45" w:rsidRPr="00515E45" w:rsidRDefault="00515E45" w:rsidP="00A45DFB">
            <w:pPr>
              <w:pStyle w:val="ProjectListingProject"/>
              <w:spacing w:after="80"/>
              <w:jc w:val="right"/>
              <w:rPr>
                <w:b/>
                <w:bCs/>
              </w:rPr>
            </w:pPr>
            <w:r w:rsidRPr="00515E45">
              <w:rPr>
                <w:b/>
                <w:bCs/>
              </w:rPr>
              <w:t xml:space="preserve"> 16,267 </w:t>
            </w:r>
          </w:p>
        </w:tc>
      </w:tr>
      <w:tr w:rsidR="00515E45" w:rsidRPr="002718BF" w14:paraId="54EF2A9F" w14:textId="77777777" w:rsidTr="00DE4E47">
        <w:tc>
          <w:tcPr>
            <w:tcW w:w="2975" w:type="dxa"/>
            <w:tcBorders>
              <w:top w:val="nil"/>
              <w:left w:val="nil"/>
              <w:bottom w:val="nil"/>
              <w:right w:val="nil"/>
            </w:tcBorders>
            <w:shd w:val="clear" w:color="000000" w:fill="FFFFFF"/>
            <w:hideMark/>
          </w:tcPr>
          <w:p w14:paraId="3444395C" w14:textId="77777777" w:rsidR="00515E45" w:rsidRPr="00515E45" w:rsidRDefault="00515E45" w:rsidP="002718BF">
            <w:pPr>
              <w:pStyle w:val="ProjectListingProject"/>
              <w:spacing w:after="80"/>
            </w:pPr>
            <w:r w:rsidRPr="00515E45">
              <w:t>Digital Restart Fund - Mining Royalty Management System Enhancement</w:t>
            </w:r>
          </w:p>
        </w:tc>
        <w:tc>
          <w:tcPr>
            <w:tcW w:w="1275" w:type="dxa"/>
            <w:tcBorders>
              <w:top w:val="nil"/>
              <w:left w:val="nil"/>
              <w:bottom w:val="nil"/>
              <w:right w:val="nil"/>
            </w:tcBorders>
            <w:shd w:val="clear" w:color="000000" w:fill="FFFFFF"/>
            <w:hideMark/>
          </w:tcPr>
          <w:p w14:paraId="385948D4" w14:textId="77777777" w:rsidR="00515E45" w:rsidRPr="00515E45" w:rsidRDefault="00515E45" w:rsidP="002718BF">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544BAEA7" w14:textId="77777777" w:rsidR="00515E45" w:rsidRPr="00515E45" w:rsidRDefault="00515E45" w:rsidP="00A45DFB">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6781B00"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8B0C323" w14:textId="6B2F9843" w:rsidR="00515E45" w:rsidRPr="00515E45" w:rsidRDefault="00515E45" w:rsidP="00A45DFB">
            <w:pPr>
              <w:pStyle w:val="ProjectListingProject"/>
              <w:spacing w:after="80"/>
              <w:jc w:val="right"/>
            </w:pPr>
            <w:r w:rsidRPr="00515E45">
              <w:t xml:space="preserve">2,585 </w:t>
            </w:r>
          </w:p>
        </w:tc>
        <w:tc>
          <w:tcPr>
            <w:tcW w:w="1281" w:type="dxa"/>
            <w:tcBorders>
              <w:top w:val="nil"/>
              <w:left w:val="nil"/>
              <w:bottom w:val="nil"/>
              <w:right w:val="nil"/>
            </w:tcBorders>
            <w:shd w:val="clear" w:color="000000" w:fill="FFFFFF"/>
            <w:noWrap/>
            <w:hideMark/>
          </w:tcPr>
          <w:p w14:paraId="303B0489" w14:textId="1333DFC1" w:rsidR="00515E45" w:rsidRPr="00515E45" w:rsidRDefault="00515E45" w:rsidP="00A45DFB">
            <w:pPr>
              <w:pStyle w:val="ProjectListingProject"/>
              <w:spacing w:after="80"/>
              <w:jc w:val="right"/>
            </w:pPr>
            <w:r w:rsidRPr="00515E45">
              <w:t xml:space="preserve">1,726 </w:t>
            </w:r>
          </w:p>
        </w:tc>
        <w:tc>
          <w:tcPr>
            <w:tcW w:w="1275" w:type="dxa"/>
            <w:tcBorders>
              <w:top w:val="nil"/>
              <w:left w:val="nil"/>
              <w:bottom w:val="nil"/>
              <w:right w:val="nil"/>
            </w:tcBorders>
            <w:shd w:val="clear" w:color="000000" w:fill="FFFFFF"/>
            <w:noWrap/>
            <w:hideMark/>
          </w:tcPr>
          <w:p w14:paraId="6329C81F" w14:textId="380F1BA6" w:rsidR="00515E45" w:rsidRPr="00515E45" w:rsidRDefault="00515E45" w:rsidP="00A45DFB">
            <w:pPr>
              <w:pStyle w:val="ProjectListingProject"/>
              <w:spacing w:after="80"/>
              <w:jc w:val="right"/>
              <w:rPr>
                <w:b/>
                <w:bCs/>
              </w:rPr>
            </w:pPr>
            <w:r w:rsidRPr="00515E45">
              <w:rPr>
                <w:b/>
                <w:bCs/>
              </w:rPr>
              <w:t xml:space="preserve"> 838 </w:t>
            </w:r>
          </w:p>
        </w:tc>
      </w:tr>
      <w:tr w:rsidR="00515E45" w:rsidRPr="002718BF" w14:paraId="4D0CAAAC" w14:textId="77777777" w:rsidTr="00DE4E47">
        <w:tc>
          <w:tcPr>
            <w:tcW w:w="2975" w:type="dxa"/>
            <w:tcBorders>
              <w:top w:val="nil"/>
              <w:left w:val="nil"/>
              <w:bottom w:val="nil"/>
              <w:right w:val="nil"/>
            </w:tcBorders>
            <w:shd w:val="clear" w:color="000000" w:fill="FFFFFF"/>
            <w:hideMark/>
          </w:tcPr>
          <w:p w14:paraId="7642FC09" w14:textId="77777777" w:rsidR="00515E45" w:rsidRPr="00515E45" w:rsidRDefault="00515E45" w:rsidP="002718BF">
            <w:pPr>
              <w:pStyle w:val="ProjectListingProject"/>
              <w:spacing w:after="80"/>
            </w:pPr>
            <w:r w:rsidRPr="00515E45">
              <w:t>Digital Restart Fund - Modernise Licencing and Compliance Program</w:t>
            </w:r>
          </w:p>
        </w:tc>
        <w:tc>
          <w:tcPr>
            <w:tcW w:w="1275" w:type="dxa"/>
            <w:tcBorders>
              <w:top w:val="nil"/>
              <w:left w:val="nil"/>
              <w:bottom w:val="nil"/>
              <w:right w:val="nil"/>
            </w:tcBorders>
            <w:shd w:val="clear" w:color="000000" w:fill="FFFFFF"/>
            <w:hideMark/>
          </w:tcPr>
          <w:p w14:paraId="02CBE327" w14:textId="77777777" w:rsidR="00515E45" w:rsidRPr="00515E45" w:rsidRDefault="00515E45" w:rsidP="002718BF">
            <w:pPr>
              <w:pStyle w:val="ProjectListingProject"/>
              <w:spacing w:after="80"/>
            </w:pPr>
            <w:r w:rsidRPr="00515E45">
              <w:t>Haymarket</w:t>
            </w:r>
          </w:p>
        </w:tc>
        <w:tc>
          <w:tcPr>
            <w:tcW w:w="709" w:type="dxa"/>
            <w:tcBorders>
              <w:top w:val="nil"/>
              <w:left w:val="nil"/>
              <w:bottom w:val="nil"/>
              <w:right w:val="nil"/>
            </w:tcBorders>
            <w:shd w:val="clear" w:color="000000" w:fill="FFFFFF"/>
            <w:hideMark/>
          </w:tcPr>
          <w:p w14:paraId="62D608A3" w14:textId="77777777" w:rsidR="00515E45" w:rsidRPr="00515E45" w:rsidRDefault="00515E45" w:rsidP="00A45DFB">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48163B45"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7EC9FAF" w14:textId="401A5DC0" w:rsidR="00515E45" w:rsidRPr="00515E45" w:rsidRDefault="00515E45" w:rsidP="00A45DFB">
            <w:pPr>
              <w:pStyle w:val="ProjectListingProject"/>
              <w:spacing w:after="80"/>
              <w:jc w:val="right"/>
            </w:pPr>
            <w:r w:rsidRPr="00515E45">
              <w:t xml:space="preserve"> 104,117 </w:t>
            </w:r>
          </w:p>
        </w:tc>
        <w:tc>
          <w:tcPr>
            <w:tcW w:w="1281" w:type="dxa"/>
            <w:tcBorders>
              <w:top w:val="nil"/>
              <w:left w:val="nil"/>
              <w:bottom w:val="nil"/>
              <w:right w:val="nil"/>
            </w:tcBorders>
            <w:shd w:val="clear" w:color="000000" w:fill="FFFFFF"/>
            <w:noWrap/>
            <w:hideMark/>
          </w:tcPr>
          <w:p w14:paraId="6BB6B957" w14:textId="481BB013" w:rsidR="00515E45" w:rsidRPr="00515E45" w:rsidRDefault="00515E45" w:rsidP="00A45DFB">
            <w:pPr>
              <w:pStyle w:val="ProjectListingProject"/>
              <w:spacing w:after="80"/>
              <w:jc w:val="right"/>
            </w:pPr>
            <w:r w:rsidRPr="00515E45">
              <w:t xml:space="preserve">80,617 </w:t>
            </w:r>
          </w:p>
        </w:tc>
        <w:tc>
          <w:tcPr>
            <w:tcW w:w="1275" w:type="dxa"/>
            <w:tcBorders>
              <w:top w:val="nil"/>
              <w:left w:val="nil"/>
              <w:bottom w:val="nil"/>
              <w:right w:val="nil"/>
            </w:tcBorders>
            <w:shd w:val="clear" w:color="000000" w:fill="FFFFFF"/>
            <w:noWrap/>
            <w:hideMark/>
          </w:tcPr>
          <w:p w14:paraId="5BF1245B" w14:textId="45F02D9F" w:rsidR="00515E45" w:rsidRPr="00515E45" w:rsidRDefault="00515E45" w:rsidP="00A45DFB">
            <w:pPr>
              <w:pStyle w:val="ProjectListingProject"/>
              <w:spacing w:after="80"/>
              <w:jc w:val="right"/>
              <w:rPr>
                <w:b/>
                <w:bCs/>
              </w:rPr>
            </w:pPr>
            <w:r w:rsidRPr="00515E45">
              <w:rPr>
                <w:b/>
                <w:bCs/>
              </w:rPr>
              <w:t xml:space="preserve">23,500 </w:t>
            </w:r>
          </w:p>
        </w:tc>
      </w:tr>
      <w:tr w:rsidR="00515E45" w:rsidRPr="002718BF" w14:paraId="3C65026F" w14:textId="77777777" w:rsidTr="00DE4E47">
        <w:tc>
          <w:tcPr>
            <w:tcW w:w="2975" w:type="dxa"/>
            <w:tcBorders>
              <w:top w:val="nil"/>
              <w:left w:val="nil"/>
              <w:bottom w:val="nil"/>
              <w:right w:val="nil"/>
            </w:tcBorders>
            <w:shd w:val="clear" w:color="000000" w:fill="FFFFFF"/>
            <w:hideMark/>
          </w:tcPr>
          <w:p w14:paraId="79FC6CBC" w14:textId="77777777" w:rsidR="00515E45" w:rsidRPr="00515E45" w:rsidRDefault="00515E45" w:rsidP="002718BF">
            <w:pPr>
              <w:pStyle w:val="ProjectListingProject"/>
              <w:spacing w:after="80"/>
            </w:pPr>
            <w:r w:rsidRPr="00515E45">
              <w:t>ICT Development Program</w:t>
            </w:r>
          </w:p>
        </w:tc>
        <w:tc>
          <w:tcPr>
            <w:tcW w:w="1275" w:type="dxa"/>
            <w:tcBorders>
              <w:top w:val="nil"/>
              <w:left w:val="nil"/>
              <w:bottom w:val="nil"/>
              <w:right w:val="nil"/>
            </w:tcBorders>
            <w:shd w:val="clear" w:color="000000" w:fill="FFFFFF"/>
            <w:hideMark/>
          </w:tcPr>
          <w:p w14:paraId="63E469D9"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CBD85EB" w14:textId="77777777" w:rsidR="00515E45" w:rsidRPr="00515E45" w:rsidRDefault="00515E45" w:rsidP="00A45DFB">
            <w:pPr>
              <w:pStyle w:val="ProjectListingProject"/>
              <w:spacing w:after="80"/>
              <w:jc w:val="center"/>
            </w:pPr>
            <w:r w:rsidRPr="00515E45">
              <w:t>2014</w:t>
            </w:r>
          </w:p>
        </w:tc>
        <w:tc>
          <w:tcPr>
            <w:tcW w:w="991" w:type="dxa"/>
            <w:tcBorders>
              <w:top w:val="nil"/>
              <w:left w:val="nil"/>
              <w:bottom w:val="nil"/>
              <w:right w:val="nil"/>
            </w:tcBorders>
            <w:shd w:val="clear" w:color="000000" w:fill="FFFFFF"/>
            <w:hideMark/>
          </w:tcPr>
          <w:p w14:paraId="1DC76B47" w14:textId="77777777" w:rsidR="00515E45" w:rsidRPr="00515E45" w:rsidRDefault="00515E45" w:rsidP="00A45DFB">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066B53A5" w14:textId="2E33C90C" w:rsidR="00515E45" w:rsidRPr="00515E45" w:rsidRDefault="00515E45" w:rsidP="00A45DFB">
            <w:pPr>
              <w:pStyle w:val="ProjectListingProject"/>
              <w:spacing w:after="80"/>
              <w:jc w:val="right"/>
            </w:pPr>
            <w:r w:rsidRPr="00515E45">
              <w:t xml:space="preserve">38,957 </w:t>
            </w:r>
          </w:p>
        </w:tc>
        <w:tc>
          <w:tcPr>
            <w:tcW w:w="1281" w:type="dxa"/>
            <w:tcBorders>
              <w:top w:val="nil"/>
              <w:left w:val="nil"/>
              <w:bottom w:val="nil"/>
              <w:right w:val="nil"/>
            </w:tcBorders>
            <w:shd w:val="clear" w:color="000000" w:fill="FFFFFF"/>
            <w:noWrap/>
            <w:hideMark/>
          </w:tcPr>
          <w:p w14:paraId="5E74940A" w14:textId="693EB53F" w:rsidR="00515E45" w:rsidRPr="00515E45" w:rsidRDefault="00515E45" w:rsidP="00A45DFB">
            <w:pPr>
              <w:pStyle w:val="ProjectListingProject"/>
              <w:spacing w:after="80"/>
              <w:jc w:val="right"/>
            </w:pPr>
            <w:r w:rsidRPr="00515E45">
              <w:t xml:space="preserve">21,976 </w:t>
            </w:r>
          </w:p>
        </w:tc>
        <w:tc>
          <w:tcPr>
            <w:tcW w:w="1275" w:type="dxa"/>
            <w:tcBorders>
              <w:top w:val="nil"/>
              <w:left w:val="nil"/>
              <w:bottom w:val="nil"/>
              <w:right w:val="nil"/>
            </w:tcBorders>
            <w:shd w:val="clear" w:color="000000" w:fill="FFFFFF"/>
            <w:noWrap/>
            <w:hideMark/>
          </w:tcPr>
          <w:p w14:paraId="39603F31" w14:textId="15DF7B5F" w:rsidR="00515E45" w:rsidRPr="00515E45" w:rsidRDefault="00515E45" w:rsidP="00A45DFB">
            <w:pPr>
              <w:pStyle w:val="ProjectListingProject"/>
              <w:spacing w:after="80"/>
              <w:jc w:val="right"/>
              <w:rPr>
                <w:b/>
                <w:bCs/>
              </w:rPr>
            </w:pPr>
            <w:r w:rsidRPr="00515E45">
              <w:rPr>
                <w:b/>
                <w:bCs/>
              </w:rPr>
              <w:t xml:space="preserve">4,889 </w:t>
            </w:r>
          </w:p>
        </w:tc>
      </w:tr>
      <w:tr w:rsidR="00515E45" w:rsidRPr="002718BF" w14:paraId="1BE2BE70" w14:textId="77777777" w:rsidTr="00DE4E47">
        <w:tc>
          <w:tcPr>
            <w:tcW w:w="2975" w:type="dxa"/>
            <w:tcBorders>
              <w:top w:val="nil"/>
              <w:left w:val="nil"/>
              <w:bottom w:val="nil"/>
              <w:right w:val="nil"/>
            </w:tcBorders>
            <w:shd w:val="clear" w:color="000000" w:fill="FFFFFF"/>
            <w:hideMark/>
          </w:tcPr>
          <w:p w14:paraId="0A1B28AE" w14:textId="77777777" w:rsidR="00515E45" w:rsidRPr="00515E45" w:rsidRDefault="00515E45" w:rsidP="002718BF">
            <w:pPr>
              <w:pStyle w:val="ProjectListingProject"/>
              <w:spacing w:after="80"/>
            </w:pPr>
            <w:r w:rsidRPr="00515E45">
              <w:t>ICT Projects</w:t>
            </w:r>
          </w:p>
        </w:tc>
        <w:tc>
          <w:tcPr>
            <w:tcW w:w="1275" w:type="dxa"/>
            <w:tcBorders>
              <w:top w:val="nil"/>
              <w:left w:val="nil"/>
              <w:bottom w:val="nil"/>
              <w:right w:val="nil"/>
            </w:tcBorders>
            <w:shd w:val="clear" w:color="000000" w:fill="FFFFFF"/>
            <w:hideMark/>
          </w:tcPr>
          <w:p w14:paraId="4EF45235"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E02A189" w14:textId="77777777" w:rsidR="00515E45" w:rsidRPr="00515E45" w:rsidRDefault="00515E45" w:rsidP="00A45DFB">
            <w:pPr>
              <w:pStyle w:val="ProjectListingProject"/>
              <w:spacing w:after="80"/>
              <w:jc w:val="center"/>
            </w:pPr>
            <w:r w:rsidRPr="00515E45">
              <w:t>2004</w:t>
            </w:r>
          </w:p>
        </w:tc>
        <w:tc>
          <w:tcPr>
            <w:tcW w:w="991" w:type="dxa"/>
            <w:tcBorders>
              <w:top w:val="nil"/>
              <w:left w:val="nil"/>
              <w:bottom w:val="nil"/>
              <w:right w:val="nil"/>
            </w:tcBorders>
            <w:shd w:val="clear" w:color="000000" w:fill="FFFFFF"/>
            <w:hideMark/>
          </w:tcPr>
          <w:p w14:paraId="15FBB5ED" w14:textId="77777777" w:rsidR="00515E45" w:rsidRPr="00515E45" w:rsidRDefault="00515E45" w:rsidP="00A45DFB">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747EFE91" w14:textId="25BC24C1" w:rsidR="00515E45" w:rsidRPr="00515E45" w:rsidRDefault="00515E45" w:rsidP="00A45DFB">
            <w:pPr>
              <w:pStyle w:val="ProjectListingProject"/>
              <w:spacing w:after="80"/>
              <w:jc w:val="right"/>
            </w:pPr>
            <w:r w:rsidRPr="00515E45">
              <w:t xml:space="preserve">123,973 </w:t>
            </w:r>
          </w:p>
        </w:tc>
        <w:tc>
          <w:tcPr>
            <w:tcW w:w="1281" w:type="dxa"/>
            <w:tcBorders>
              <w:top w:val="nil"/>
              <w:left w:val="nil"/>
              <w:bottom w:val="nil"/>
              <w:right w:val="nil"/>
            </w:tcBorders>
            <w:shd w:val="clear" w:color="000000" w:fill="FFFFFF"/>
            <w:noWrap/>
            <w:hideMark/>
          </w:tcPr>
          <w:p w14:paraId="46F8E6BA" w14:textId="78AEC382" w:rsidR="00515E45" w:rsidRPr="00515E45" w:rsidRDefault="00515E45" w:rsidP="00A45DFB">
            <w:pPr>
              <w:pStyle w:val="ProjectListingProject"/>
              <w:spacing w:after="80"/>
              <w:jc w:val="right"/>
            </w:pPr>
            <w:r w:rsidRPr="00515E45">
              <w:t xml:space="preserve">101,970 </w:t>
            </w:r>
          </w:p>
        </w:tc>
        <w:tc>
          <w:tcPr>
            <w:tcW w:w="1275" w:type="dxa"/>
            <w:tcBorders>
              <w:top w:val="nil"/>
              <w:left w:val="nil"/>
              <w:bottom w:val="nil"/>
              <w:right w:val="nil"/>
            </w:tcBorders>
            <w:shd w:val="clear" w:color="000000" w:fill="FFFFFF"/>
            <w:noWrap/>
            <w:hideMark/>
          </w:tcPr>
          <w:p w14:paraId="55B856B2" w14:textId="167240E6" w:rsidR="00515E45" w:rsidRPr="00515E45" w:rsidRDefault="00515E45" w:rsidP="00A45DFB">
            <w:pPr>
              <w:pStyle w:val="ProjectListingProject"/>
              <w:spacing w:after="80"/>
              <w:jc w:val="right"/>
              <w:rPr>
                <w:b/>
                <w:bCs/>
              </w:rPr>
            </w:pPr>
            <w:r w:rsidRPr="00515E45">
              <w:rPr>
                <w:b/>
                <w:bCs/>
              </w:rPr>
              <w:t xml:space="preserve">20,000 </w:t>
            </w:r>
          </w:p>
        </w:tc>
      </w:tr>
      <w:tr w:rsidR="00515E45" w:rsidRPr="002718BF" w14:paraId="465A785D" w14:textId="77777777" w:rsidTr="00DE4E47">
        <w:tc>
          <w:tcPr>
            <w:tcW w:w="2975" w:type="dxa"/>
            <w:tcBorders>
              <w:top w:val="nil"/>
              <w:left w:val="nil"/>
              <w:bottom w:val="nil"/>
              <w:right w:val="nil"/>
            </w:tcBorders>
            <w:shd w:val="clear" w:color="000000" w:fill="FFFFFF"/>
            <w:hideMark/>
          </w:tcPr>
          <w:p w14:paraId="64B08502" w14:textId="77777777" w:rsidR="00515E45" w:rsidRPr="00515E45" w:rsidRDefault="00515E45" w:rsidP="002718BF">
            <w:pPr>
              <w:pStyle w:val="ProjectListingProject"/>
              <w:spacing w:after="80"/>
            </w:pPr>
            <w:r w:rsidRPr="00515E45">
              <w:t>Office Refurbishment and Rationalisation</w:t>
            </w:r>
          </w:p>
        </w:tc>
        <w:tc>
          <w:tcPr>
            <w:tcW w:w="1275" w:type="dxa"/>
            <w:tcBorders>
              <w:top w:val="nil"/>
              <w:left w:val="nil"/>
              <w:bottom w:val="nil"/>
              <w:right w:val="nil"/>
            </w:tcBorders>
            <w:shd w:val="clear" w:color="000000" w:fill="FFFFFF"/>
            <w:hideMark/>
          </w:tcPr>
          <w:p w14:paraId="62EB9203"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24D79B3" w14:textId="77777777" w:rsidR="00515E45" w:rsidRPr="00515E45" w:rsidRDefault="00515E45" w:rsidP="00A45DFB">
            <w:pPr>
              <w:pStyle w:val="ProjectListingProject"/>
              <w:spacing w:after="80"/>
              <w:jc w:val="center"/>
            </w:pPr>
            <w:r w:rsidRPr="00515E45">
              <w:t>2005</w:t>
            </w:r>
          </w:p>
        </w:tc>
        <w:tc>
          <w:tcPr>
            <w:tcW w:w="991" w:type="dxa"/>
            <w:tcBorders>
              <w:top w:val="nil"/>
              <w:left w:val="nil"/>
              <w:bottom w:val="nil"/>
              <w:right w:val="nil"/>
            </w:tcBorders>
            <w:shd w:val="clear" w:color="000000" w:fill="FFFFFF"/>
            <w:hideMark/>
          </w:tcPr>
          <w:p w14:paraId="71427E1F" w14:textId="77777777" w:rsidR="00515E45" w:rsidRPr="00515E45" w:rsidRDefault="00515E45" w:rsidP="00A45DFB">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1EED7103" w14:textId="3DDAC50C" w:rsidR="00515E45" w:rsidRPr="00515E45" w:rsidRDefault="00515E45" w:rsidP="00A45DFB">
            <w:pPr>
              <w:pStyle w:val="ProjectListingProject"/>
              <w:spacing w:after="80"/>
              <w:jc w:val="right"/>
            </w:pPr>
            <w:r w:rsidRPr="00515E45">
              <w:t xml:space="preserve">196,053 </w:t>
            </w:r>
          </w:p>
        </w:tc>
        <w:tc>
          <w:tcPr>
            <w:tcW w:w="1281" w:type="dxa"/>
            <w:tcBorders>
              <w:top w:val="nil"/>
              <w:left w:val="nil"/>
              <w:bottom w:val="nil"/>
              <w:right w:val="nil"/>
            </w:tcBorders>
            <w:shd w:val="clear" w:color="000000" w:fill="FFFFFF"/>
            <w:noWrap/>
            <w:hideMark/>
          </w:tcPr>
          <w:p w14:paraId="16155357" w14:textId="2F7BAA6A" w:rsidR="00515E45" w:rsidRPr="00515E45" w:rsidRDefault="00515E45" w:rsidP="00A45DFB">
            <w:pPr>
              <w:pStyle w:val="ProjectListingProject"/>
              <w:spacing w:after="80"/>
              <w:jc w:val="right"/>
            </w:pPr>
            <w:r w:rsidRPr="00515E45">
              <w:t xml:space="preserve">176,193 </w:t>
            </w:r>
          </w:p>
        </w:tc>
        <w:tc>
          <w:tcPr>
            <w:tcW w:w="1275" w:type="dxa"/>
            <w:tcBorders>
              <w:top w:val="nil"/>
              <w:left w:val="nil"/>
              <w:bottom w:val="nil"/>
              <w:right w:val="nil"/>
            </w:tcBorders>
            <w:shd w:val="clear" w:color="000000" w:fill="FFFFFF"/>
            <w:noWrap/>
            <w:hideMark/>
          </w:tcPr>
          <w:p w14:paraId="4B2ADC83" w14:textId="05C4F02E" w:rsidR="00515E45" w:rsidRPr="00515E45" w:rsidRDefault="00515E45" w:rsidP="00A45DFB">
            <w:pPr>
              <w:pStyle w:val="ProjectListingProject"/>
              <w:spacing w:after="80"/>
              <w:jc w:val="right"/>
              <w:rPr>
                <w:b/>
                <w:bCs/>
              </w:rPr>
            </w:pPr>
            <w:r w:rsidRPr="00515E45">
              <w:rPr>
                <w:b/>
                <w:bCs/>
              </w:rPr>
              <w:t xml:space="preserve"> 2,677 </w:t>
            </w:r>
          </w:p>
        </w:tc>
      </w:tr>
      <w:tr w:rsidR="00515E45" w:rsidRPr="002718BF" w14:paraId="4AAD2DA7" w14:textId="77777777" w:rsidTr="00DE4E47">
        <w:tc>
          <w:tcPr>
            <w:tcW w:w="2975" w:type="dxa"/>
            <w:tcBorders>
              <w:top w:val="nil"/>
              <w:left w:val="nil"/>
              <w:bottom w:val="nil"/>
              <w:right w:val="nil"/>
            </w:tcBorders>
            <w:shd w:val="clear" w:color="000000" w:fill="FFFFFF"/>
            <w:hideMark/>
          </w:tcPr>
          <w:p w14:paraId="17C85B68" w14:textId="2F1B30BB" w:rsidR="00515E45" w:rsidRPr="00515E45" w:rsidRDefault="00515E45" w:rsidP="002718BF">
            <w:pPr>
              <w:pStyle w:val="ProjectListingProject"/>
              <w:spacing w:after="80"/>
            </w:pPr>
            <w:proofErr w:type="spellStart"/>
            <w:r w:rsidRPr="00515E45">
              <w:t>OneGov</w:t>
            </w:r>
            <w:proofErr w:type="spellEnd"/>
            <w:r w:rsidRPr="00515E45">
              <w:t xml:space="preserve"> Digital Services Gateway</w:t>
            </w:r>
          </w:p>
        </w:tc>
        <w:tc>
          <w:tcPr>
            <w:tcW w:w="1275" w:type="dxa"/>
            <w:tcBorders>
              <w:top w:val="nil"/>
              <w:left w:val="nil"/>
              <w:bottom w:val="nil"/>
              <w:right w:val="nil"/>
            </w:tcBorders>
            <w:shd w:val="clear" w:color="000000" w:fill="FFFFFF"/>
            <w:hideMark/>
          </w:tcPr>
          <w:p w14:paraId="7C677387" w14:textId="77777777" w:rsidR="00515E45" w:rsidRPr="00515E45" w:rsidRDefault="00515E45" w:rsidP="002718BF">
            <w:pPr>
              <w:pStyle w:val="ProjectListingProject"/>
              <w:spacing w:after="80"/>
            </w:pPr>
            <w:r w:rsidRPr="00515E45">
              <w:t>Haymarket</w:t>
            </w:r>
          </w:p>
        </w:tc>
        <w:tc>
          <w:tcPr>
            <w:tcW w:w="709" w:type="dxa"/>
            <w:tcBorders>
              <w:top w:val="nil"/>
              <w:left w:val="nil"/>
              <w:bottom w:val="nil"/>
              <w:right w:val="nil"/>
            </w:tcBorders>
            <w:shd w:val="clear" w:color="000000" w:fill="FFFFFF"/>
            <w:hideMark/>
          </w:tcPr>
          <w:p w14:paraId="27C7FE93" w14:textId="77777777" w:rsidR="00515E45" w:rsidRPr="00515E45" w:rsidRDefault="00515E45" w:rsidP="00A45DFB">
            <w:pPr>
              <w:pStyle w:val="ProjectListingProject"/>
              <w:spacing w:after="80"/>
              <w:jc w:val="center"/>
            </w:pPr>
            <w:r w:rsidRPr="00515E45">
              <w:t>2013</w:t>
            </w:r>
          </w:p>
        </w:tc>
        <w:tc>
          <w:tcPr>
            <w:tcW w:w="991" w:type="dxa"/>
            <w:tcBorders>
              <w:top w:val="nil"/>
              <w:left w:val="nil"/>
              <w:bottom w:val="nil"/>
              <w:right w:val="nil"/>
            </w:tcBorders>
            <w:shd w:val="clear" w:color="000000" w:fill="FFFFFF"/>
            <w:hideMark/>
          </w:tcPr>
          <w:p w14:paraId="3E7E230C" w14:textId="77777777" w:rsidR="00515E45" w:rsidRPr="00515E45" w:rsidRDefault="00515E45" w:rsidP="00A45DFB">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08134E71" w14:textId="0CC63B66" w:rsidR="00515E45" w:rsidRPr="00515E45" w:rsidRDefault="00515E45" w:rsidP="00A45DFB">
            <w:pPr>
              <w:pStyle w:val="ProjectListingProject"/>
              <w:spacing w:after="80"/>
              <w:jc w:val="right"/>
            </w:pPr>
            <w:r w:rsidRPr="00515E45">
              <w:t xml:space="preserve">13,225 </w:t>
            </w:r>
          </w:p>
        </w:tc>
        <w:tc>
          <w:tcPr>
            <w:tcW w:w="1281" w:type="dxa"/>
            <w:tcBorders>
              <w:top w:val="nil"/>
              <w:left w:val="nil"/>
              <w:bottom w:val="nil"/>
              <w:right w:val="nil"/>
            </w:tcBorders>
            <w:shd w:val="clear" w:color="000000" w:fill="FFFFFF"/>
            <w:noWrap/>
            <w:hideMark/>
          </w:tcPr>
          <w:p w14:paraId="67B4F8AD" w14:textId="5AF5B866" w:rsidR="00515E45" w:rsidRPr="00515E45" w:rsidRDefault="00515E45" w:rsidP="00A45DFB">
            <w:pPr>
              <w:pStyle w:val="ProjectListingProject"/>
              <w:spacing w:after="80"/>
              <w:jc w:val="right"/>
            </w:pPr>
            <w:r w:rsidRPr="00515E45">
              <w:t xml:space="preserve">8,117 </w:t>
            </w:r>
          </w:p>
        </w:tc>
        <w:tc>
          <w:tcPr>
            <w:tcW w:w="1275" w:type="dxa"/>
            <w:tcBorders>
              <w:top w:val="nil"/>
              <w:left w:val="nil"/>
              <w:bottom w:val="nil"/>
              <w:right w:val="nil"/>
            </w:tcBorders>
            <w:shd w:val="clear" w:color="000000" w:fill="FFFFFF"/>
            <w:noWrap/>
            <w:hideMark/>
          </w:tcPr>
          <w:p w14:paraId="24B4E475" w14:textId="11C50FB4" w:rsidR="00515E45" w:rsidRPr="00515E45" w:rsidRDefault="00515E45" w:rsidP="00A45DFB">
            <w:pPr>
              <w:pStyle w:val="ProjectListingProject"/>
              <w:spacing w:after="80"/>
              <w:jc w:val="right"/>
              <w:rPr>
                <w:b/>
                <w:bCs/>
              </w:rPr>
            </w:pPr>
            <w:r w:rsidRPr="00515E45">
              <w:rPr>
                <w:b/>
                <w:bCs/>
              </w:rPr>
              <w:t xml:space="preserve"> 1,360 </w:t>
            </w:r>
          </w:p>
        </w:tc>
      </w:tr>
      <w:tr w:rsidR="00515E45" w:rsidRPr="002718BF" w14:paraId="4400BE04" w14:textId="77777777" w:rsidTr="00DE4E47">
        <w:tc>
          <w:tcPr>
            <w:tcW w:w="2975" w:type="dxa"/>
            <w:tcBorders>
              <w:top w:val="nil"/>
              <w:left w:val="nil"/>
              <w:bottom w:val="nil"/>
              <w:right w:val="nil"/>
            </w:tcBorders>
            <w:shd w:val="clear" w:color="000000" w:fill="FFFFFF"/>
            <w:hideMark/>
          </w:tcPr>
          <w:p w14:paraId="70BD2EA4" w14:textId="77777777" w:rsidR="00515E45" w:rsidRPr="00515E45" w:rsidRDefault="00515E45" w:rsidP="002718BF">
            <w:pPr>
              <w:pStyle w:val="ProjectListingProject"/>
              <w:spacing w:after="80"/>
            </w:pPr>
            <w:r w:rsidRPr="00515E45">
              <w:t>Property Tax Reform</w:t>
            </w:r>
          </w:p>
        </w:tc>
        <w:tc>
          <w:tcPr>
            <w:tcW w:w="1275" w:type="dxa"/>
            <w:tcBorders>
              <w:top w:val="nil"/>
              <w:left w:val="nil"/>
              <w:bottom w:val="nil"/>
              <w:right w:val="nil"/>
            </w:tcBorders>
            <w:shd w:val="clear" w:color="000000" w:fill="FFFFFF"/>
            <w:hideMark/>
          </w:tcPr>
          <w:p w14:paraId="24B334A7"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9F7B3E0" w14:textId="77777777" w:rsidR="00515E45" w:rsidRPr="00515E45" w:rsidRDefault="00515E45" w:rsidP="00A45DFB">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EBC5D9B"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B5FFD38" w14:textId="2BE169F5" w:rsidR="00515E45" w:rsidRPr="00515E45" w:rsidRDefault="00515E45" w:rsidP="00A45DFB">
            <w:pPr>
              <w:pStyle w:val="ProjectListingProject"/>
              <w:spacing w:after="80"/>
              <w:jc w:val="right"/>
            </w:pPr>
            <w:r w:rsidRPr="00515E45">
              <w:t xml:space="preserve">16,000 </w:t>
            </w:r>
          </w:p>
        </w:tc>
        <w:tc>
          <w:tcPr>
            <w:tcW w:w="1281" w:type="dxa"/>
            <w:tcBorders>
              <w:top w:val="nil"/>
              <w:left w:val="nil"/>
              <w:bottom w:val="nil"/>
              <w:right w:val="nil"/>
            </w:tcBorders>
            <w:shd w:val="clear" w:color="000000" w:fill="FFFFFF"/>
            <w:noWrap/>
            <w:hideMark/>
          </w:tcPr>
          <w:p w14:paraId="4C821533" w14:textId="009554AA" w:rsidR="00515E45" w:rsidRPr="00515E45" w:rsidRDefault="00515E45" w:rsidP="00A45DFB">
            <w:pPr>
              <w:pStyle w:val="ProjectListingProject"/>
              <w:spacing w:after="80"/>
              <w:jc w:val="right"/>
            </w:pPr>
            <w:r w:rsidRPr="00515E45">
              <w:t xml:space="preserve">8,528 </w:t>
            </w:r>
          </w:p>
        </w:tc>
        <w:tc>
          <w:tcPr>
            <w:tcW w:w="1275" w:type="dxa"/>
            <w:tcBorders>
              <w:top w:val="nil"/>
              <w:left w:val="nil"/>
              <w:bottom w:val="nil"/>
              <w:right w:val="nil"/>
            </w:tcBorders>
            <w:shd w:val="clear" w:color="000000" w:fill="FFFFFF"/>
            <w:noWrap/>
            <w:hideMark/>
          </w:tcPr>
          <w:p w14:paraId="357426C9" w14:textId="772F6FCE" w:rsidR="00515E45" w:rsidRPr="00515E45" w:rsidRDefault="00515E45" w:rsidP="00A45DFB">
            <w:pPr>
              <w:pStyle w:val="ProjectListingProject"/>
              <w:spacing w:after="80"/>
              <w:jc w:val="right"/>
              <w:rPr>
                <w:b/>
                <w:bCs/>
              </w:rPr>
            </w:pPr>
            <w:r w:rsidRPr="00515E45">
              <w:rPr>
                <w:b/>
                <w:bCs/>
              </w:rPr>
              <w:t xml:space="preserve">5,582 </w:t>
            </w:r>
          </w:p>
        </w:tc>
      </w:tr>
      <w:tr w:rsidR="00515E45" w:rsidRPr="002718BF" w14:paraId="198D475E" w14:textId="77777777" w:rsidTr="00DE4E47">
        <w:tc>
          <w:tcPr>
            <w:tcW w:w="2975" w:type="dxa"/>
            <w:tcBorders>
              <w:top w:val="nil"/>
              <w:left w:val="nil"/>
              <w:bottom w:val="nil"/>
              <w:right w:val="nil"/>
            </w:tcBorders>
            <w:shd w:val="clear" w:color="000000" w:fill="FFFFFF"/>
            <w:hideMark/>
          </w:tcPr>
          <w:p w14:paraId="629910AC" w14:textId="77777777" w:rsidR="00515E45" w:rsidRPr="00515E45" w:rsidRDefault="00515E45" w:rsidP="002718BF">
            <w:pPr>
              <w:pStyle w:val="ProjectListingProject"/>
              <w:spacing w:after="80"/>
            </w:pPr>
            <w:r w:rsidRPr="00515E45">
              <w:t>Revenue Collections System (MARS) Technology Refresh</w:t>
            </w:r>
          </w:p>
        </w:tc>
        <w:tc>
          <w:tcPr>
            <w:tcW w:w="1275" w:type="dxa"/>
            <w:tcBorders>
              <w:top w:val="nil"/>
              <w:left w:val="nil"/>
              <w:bottom w:val="nil"/>
              <w:right w:val="nil"/>
            </w:tcBorders>
            <w:shd w:val="clear" w:color="000000" w:fill="FFFFFF"/>
            <w:hideMark/>
          </w:tcPr>
          <w:p w14:paraId="25217B7D" w14:textId="77777777" w:rsidR="00515E45" w:rsidRPr="00515E45" w:rsidRDefault="00515E45" w:rsidP="002718BF">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108B3E8F" w14:textId="77777777" w:rsidR="00515E45" w:rsidRPr="00515E45" w:rsidRDefault="00515E45" w:rsidP="00A45DFB">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8EBA6C0" w14:textId="77777777" w:rsidR="00515E45" w:rsidRPr="00515E45" w:rsidRDefault="00515E45" w:rsidP="00A45DFB">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1368F370" w14:textId="45D5A973" w:rsidR="00515E45" w:rsidRPr="00515E45" w:rsidRDefault="00515E45" w:rsidP="00A45DFB">
            <w:pPr>
              <w:pStyle w:val="ProjectListingProject"/>
              <w:spacing w:after="80"/>
              <w:jc w:val="right"/>
            </w:pPr>
            <w:r w:rsidRPr="00515E45">
              <w:t xml:space="preserve">28,495 </w:t>
            </w:r>
          </w:p>
        </w:tc>
        <w:tc>
          <w:tcPr>
            <w:tcW w:w="1281" w:type="dxa"/>
            <w:tcBorders>
              <w:top w:val="nil"/>
              <w:left w:val="nil"/>
              <w:bottom w:val="nil"/>
              <w:right w:val="nil"/>
            </w:tcBorders>
            <w:shd w:val="clear" w:color="000000" w:fill="FFFFFF"/>
            <w:noWrap/>
            <w:hideMark/>
          </w:tcPr>
          <w:p w14:paraId="3C4FC171" w14:textId="013A1E20" w:rsidR="00515E45" w:rsidRPr="00515E45" w:rsidRDefault="00515E45" w:rsidP="00A45DFB">
            <w:pPr>
              <w:pStyle w:val="ProjectListingProject"/>
              <w:spacing w:after="80"/>
              <w:jc w:val="right"/>
            </w:pPr>
            <w:r w:rsidRPr="00515E45">
              <w:t xml:space="preserve"> 3,567 </w:t>
            </w:r>
          </w:p>
        </w:tc>
        <w:tc>
          <w:tcPr>
            <w:tcW w:w="1275" w:type="dxa"/>
            <w:tcBorders>
              <w:top w:val="nil"/>
              <w:left w:val="nil"/>
              <w:bottom w:val="nil"/>
              <w:right w:val="nil"/>
            </w:tcBorders>
            <w:shd w:val="clear" w:color="000000" w:fill="FFFFFF"/>
            <w:noWrap/>
            <w:hideMark/>
          </w:tcPr>
          <w:p w14:paraId="5ABCD6E7" w14:textId="277FE020" w:rsidR="00515E45" w:rsidRPr="00515E45" w:rsidRDefault="00515E45" w:rsidP="00A45DFB">
            <w:pPr>
              <w:pStyle w:val="ProjectListingProject"/>
              <w:spacing w:after="80"/>
              <w:jc w:val="right"/>
              <w:rPr>
                <w:b/>
                <w:bCs/>
              </w:rPr>
            </w:pPr>
            <w:r w:rsidRPr="00515E45">
              <w:rPr>
                <w:b/>
                <w:bCs/>
              </w:rPr>
              <w:t xml:space="preserve">9,963 </w:t>
            </w:r>
          </w:p>
        </w:tc>
      </w:tr>
      <w:tr w:rsidR="00515E45" w:rsidRPr="002718BF" w14:paraId="30EE35EC" w14:textId="77777777" w:rsidTr="00DE4E47">
        <w:tc>
          <w:tcPr>
            <w:tcW w:w="2975" w:type="dxa"/>
            <w:tcBorders>
              <w:top w:val="nil"/>
              <w:left w:val="nil"/>
              <w:bottom w:val="nil"/>
              <w:right w:val="nil"/>
            </w:tcBorders>
            <w:shd w:val="clear" w:color="000000" w:fill="FFFFFF"/>
            <w:hideMark/>
          </w:tcPr>
          <w:p w14:paraId="5BF7A6C1" w14:textId="77777777" w:rsidR="00515E45" w:rsidRPr="00515E45" w:rsidRDefault="00515E45" w:rsidP="002718BF">
            <w:pPr>
              <w:pStyle w:val="ProjectListingProject"/>
              <w:spacing w:after="80"/>
            </w:pPr>
            <w:r w:rsidRPr="00515E45">
              <w:t>Revenue NSW-Critical System Maintenance</w:t>
            </w:r>
          </w:p>
        </w:tc>
        <w:tc>
          <w:tcPr>
            <w:tcW w:w="1275" w:type="dxa"/>
            <w:tcBorders>
              <w:top w:val="nil"/>
              <w:left w:val="nil"/>
              <w:bottom w:val="nil"/>
              <w:right w:val="nil"/>
            </w:tcBorders>
            <w:shd w:val="clear" w:color="000000" w:fill="FFFFFF"/>
            <w:hideMark/>
          </w:tcPr>
          <w:p w14:paraId="46C53080" w14:textId="77777777" w:rsidR="00515E45" w:rsidRPr="00515E45" w:rsidRDefault="00515E45" w:rsidP="002718BF">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15E2780B" w14:textId="77777777" w:rsidR="00515E45" w:rsidRPr="00515E45" w:rsidRDefault="00515E45" w:rsidP="00A45DFB">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2C23F3CC" w14:textId="77777777" w:rsidR="00515E45" w:rsidRPr="00515E45" w:rsidRDefault="00515E45" w:rsidP="00A45DFB">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7A4C9C9E" w14:textId="00991063" w:rsidR="00515E45" w:rsidRPr="00515E45" w:rsidRDefault="00515E45" w:rsidP="00A45DFB">
            <w:pPr>
              <w:pStyle w:val="ProjectListingProject"/>
              <w:spacing w:after="80"/>
              <w:jc w:val="right"/>
            </w:pPr>
            <w:r w:rsidRPr="00515E45">
              <w:t xml:space="preserve"> 50,797 </w:t>
            </w:r>
          </w:p>
        </w:tc>
        <w:tc>
          <w:tcPr>
            <w:tcW w:w="1281" w:type="dxa"/>
            <w:tcBorders>
              <w:top w:val="nil"/>
              <w:left w:val="nil"/>
              <w:bottom w:val="nil"/>
              <w:right w:val="nil"/>
            </w:tcBorders>
            <w:shd w:val="clear" w:color="000000" w:fill="FFFFFF"/>
            <w:noWrap/>
            <w:hideMark/>
          </w:tcPr>
          <w:p w14:paraId="68214C7C" w14:textId="68A3258B" w:rsidR="00515E45" w:rsidRPr="00515E45" w:rsidRDefault="00515E45" w:rsidP="00A45DFB">
            <w:pPr>
              <w:pStyle w:val="ProjectListingProject"/>
              <w:spacing w:after="80"/>
              <w:jc w:val="right"/>
            </w:pPr>
            <w:r w:rsidRPr="00515E45">
              <w:t xml:space="preserve"> 11,751 </w:t>
            </w:r>
          </w:p>
        </w:tc>
        <w:tc>
          <w:tcPr>
            <w:tcW w:w="1275" w:type="dxa"/>
            <w:tcBorders>
              <w:top w:val="nil"/>
              <w:left w:val="nil"/>
              <w:bottom w:val="nil"/>
              <w:right w:val="nil"/>
            </w:tcBorders>
            <w:shd w:val="clear" w:color="000000" w:fill="FFFFFF"/>
            <w:noWrap/>
            <w:hideMark/>
          </w:tcPr>
          <w:p w14:paraId="6080313F" w14:textId="058EC4EF" w:rsidR="00515E45" w:rsidRPr="00515E45" w:rsidRDefault="00515E45" w:rsidP="00A45DFB">
            <w:pPr>
              <w:pStyle w:val="ProjectListingProject"/>
              <w:spacing w:after="80"/>
              <w:jc w:val="right"/>
              <w:rPr>
                <w:b/>
                <w:bCs/>
              </w:rPr>
            </w:pPr>
            <w:r w:rsidRPr="00515E45">
              <w:rPr>
                <w:b/>
                <w:bCs/>
              </w:rPr>
              <w:t xml:space="preserve"> 10,387 </w:t>
            </w:r>
          </w:p>
        </w:tc>
      </w:tr>
      <w:tr w:rsidR="00515E45" w:rsidRPr="002718BF" w14:paraId="3E55384C" w14:textId="77777777" w:rsidTr="00DE4E47">
        <w:tc>
          <w:tcPr>
            <w:tcW w:w="2975" w:type="dxa"/>
            <w:tcBorders>
              <w:top w:val="nil"/>
              <w:left w:val="nil"/>
              <w:bottom w:val="nil"/>
              <w:right w:val="nil"/>
            </w:tcBorders>
            <w:shd w:val="clear" w:color="000000" w:fill="FFFFFF"/>
            <w:hideMark/>
          </w:tcPr>
          <w:p w14:paraId="3D977820" w14:textId="77777777" w:rsidR="00515E45" w:rsidRPr="00515E45" w:rsidRDefault="00515E45" w:rsidP="002718BF">
            <w:pPr>
              <w:pStyle w:val="ProjectListingProject"/>
              <w:spacing w:after="80"/>
            </w:pPr>
            <w:r w:rsidRPr="00515E45">
              <w:t>Shared Equity Scheme</w:t>
            </w:r>
          </w:p>
        </w:tc>
        <w:tc>
          <w:tcPr>
            <w:tcW w:w="1275" w:type="dxa"/>
            <w:tcBorders>
              <w:top w:val="nil"/>
              <w:left w:val="nil"/>
              <w:bottom w:val="nil"/>
              <w:right w:val="nil"/>
            </w:tcBorders>
            <w:shd w:val="clear" w:color="000000" w:fill="FFFFFF"/>
            <w:hideMark/>
          </w:tcPr>
          <w:p w14:paraId="76E831D9"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4CD43F3" w14:textId="77777777" w:rsidR="00515E45" w:rsidRPr="00515E45" w:rsidRDefault="00515E45" w:rsidP="00A45DFB">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1B48D55"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69EB75D" w14:textId="71E57D23" w:rsidR="00515E45" w:rsidRPr="00515E45" w:rsidRDefault="00515E45" w:rsidP="00A45DFB">
            <w:pPr>
              <w:pStyle w:val="ProjectListingProject"/>
              <w:spacing w:after="80"/>
              <w:jc w:val="right"/>
            </w:pPr>
            <w:r w:rsidRPr="00515E45">
              <w:t xml:space="preserve">11,600 </w:t>
            </w:r>
          </w:p>
        </w:tc>
        <w:tc>
          <w:tcPr>
            <w:tcW w:w="1281" w:type="dxa"/>
            <w:tcBorders>
              <w:top w:val="nil"/>
              <w:left w:val="nil"/>
              <w:bottom w:val="nil"/>
              <w:right w:val="nil"/>
            </w:tcBorders>
            <w:shd w:val="clear" w:color="000000" w:fill="FFFFFF"/>
            <w:noWrap/>
            <w:hideMark/>
          </w:tcPr>
          <w:p w14:paraId="21ED618C" w14:textId="72D5E6AF" w:rsidR="00515E45" w:rsidRPr="00515E45" w:rsidRDefault="00515E45" w:rsidP="00A45DFB">
            <w:pPr>
              <w:pStyle w:val="ProjectListingProject"/>
              <w:spacing w:after="80"/>
              <w:jc w:val="right"/>
            </w:pPr>
            <w:r w:rsidRPr="00515E45">
              <w:t xml:space="preserve"> 6,708 </w:t>
            </w:r>
          </w:p>
        </w:tc>
        <w:tc>
          <w:tcPr>
            <w:tcW w:w="1275" w:type="dxa"/>
            <w:tcBorders>
              <w:top w:val="nil"/>
              <w:left w:val="nil"/>
              <w:bottom w:val="nil"/>
              <w:right w:val="nil"/>
            </w:tcBorders>
            <w:shd w:val="clear" w:color="000000" w:fill="FFFFFF"/>
            <w:noWrap/>
            <w:hideMark/>
          </w:tcPr>
          <w:p w14:paraId="2AC40DE1" w14:textId="15B46930" w:rsidR="00515E45" w:rsidRPr="00515E45" w:rsidRDefault="00515E45" w:rsidP="00A45DFB">
            <w:pPr>
              <w:pStyle w:val="ProjectListingProject"/>
              <w:spacing w:after="80"/>
              <w:jc w:val="right"/>
              <w:rPr>
                <w:b/>
                <w:bCs/>
              </w:rPr>
            </w:pPr>
            <w:r w:rsidRPr="00515E45">
              <w:rPr>
                <w:b/>
                <w:bCs/>
              </w:rPr>
              <w:t xml:space="preserve">4,892 </w:t>
            </w:r>
          </w:p>
        </w:tc>
      </w:tr>
      <w:tr w:rsidR="00515E45" w:rsidRPr="002718BF" w14:paraId="3EF8BC48" w14:textId="77777777" w:rsidTr="00DE4E47">
        <w:tc>
          <w:tcPr>
            <w:tcW w:w="2975" w:type="dxa"/>
            <w:tcBorders>
              <w:top w:val="nil"/>
              <w:left w:val="nil"/>
              <w:bottom w:val="nil"/>
              <w:right w:val="nil"/>
            </w:tcBorders>
            <w:shd w:val="clear" w:color="000000" w:fill="FFFFFF"/>
            <w:hideMark/>
          </w:tcPr>
          <w:p w14:paraId="665D80FE" w14:textId="77777777" w:rsidR="00515E45" w:rsidRPr="00515E45" w:rsidRDefault="00515E45" w:rsidP="002718BF">
            <w:pPr>
              <w:pStyle w:val="ProjectListingProject"/>
              <w:spacing w:after="80"/>
            </w:pPr>
            <w:r w:rsidRPr="00515E45">
              <w:t>Spatial Data Infrastructure Program</w:t>
            </w:r>
          </w:p>
        </w:tc>
        <w:tc>
          <w:tcPr>
            <w:tcW w:w="1275" w:type="dxa"/>
            <w:tcBorders>
              <w:top w:val="nil"/>
              <w:left w:val="nil"/>
              <w:bottom w:val="nil"/>
              <w:right w:val="nil"/>
            </w:tcBorders>
            <w:shd w:val="clear" w:color="000000" w:fill="FFFFFF"/>
            <w:hideMark/>
          </w:tcPr>
          <w:p w14:paraId="2C2A71C2" w14:textId="77777777" w:rsidR="00515E45" w:rsidRPr="00515E45" w:rsidRDefault="00515E45" w:rsidP="002718BF">
            <w:pPr>
              <w:pStyle w:val="ProjectListingProject"/>
              <w:spacing w:after="80"/>
            </w:pPr>
            <w:r w:rsidRPr="00515E45">
              <w:t>Bathurst</w:t>
            </w:r>
          </w:p>
        </w:tc>
        <w:tc>
          <w:tcPr>
            <w:tcW w:w="709" w:type="dxa"/>
            <w:tcBorders>
              <w:top w:val="nil"/>
              <w:left w:val="nil"/>
              <w:bottom w:val="nil"/>
              <w:right w:val="nil"/>
            </w:tcBorders>
            <w:shd w:val="clear" w:color="000000" w:fill="FFFFFF"/>
            <w:hideMark/>
          </w:tcPr>
          <w:p w14:paraId="735ADF03" w14:textId="77777777" w:rsidR="00515E45" w:rsidRPr="00515E45" w:rsidRDefault="00515E45" w:rsidP="00A45DFB">
            <w:pPr>
              <w:pStyle w:val="ProjectListingProject"/>
              <w:spacing w:after="80"/>
              <w:jc w:val="center"/>
            </w:pPr>
            <w:r w:rsidRPr="00515E45">
              <w:t>2014</w:t>
            </w:r>
          </w:p>
        </w:tc>
        <w:tc>
          <w:tcPr>
            <w:tcW w:w="991" w:type="dxa"/>
            <w:tcBorders>
              <w:top w:val="nil"/>
              <w:left w:val="nil"/>
              <w:bottom w:val="nil"/>
              <w:right w:val="nil"/>
            </w:tcBorders>
            <w:shd w:val="clear" w:color="000000" w:fill="FFFFFF"/>
            <w:hideMark/>
          </w:tcPr>
          <w:p w14:paraId="002A777F" w14:textId="77777777" w:rsidR="00515E45" w:rsidRPr="00515E45" w:rsidRDefault="00515E45" w:rsidP="00A45DFB">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7836EAEC" w14:textId="01AAB4CC" w:rsidR="00515E45" w:rsidRPr="00515E45" w:rsidRDefault="00515E45" w:rsidP="00A45DFB">
            <w:pPr>
              <w:pStyle w:val="ProjectListingProject"/>
              <w:spacing w:after="80"/>
              <w:jc w:val="right"/>
            </w:pPr>
            <w:r w:rsidRPr="00515E45">
              <w:t xml:space="preserve">50,013 </w:t>
            </w:r>
          </w:p>
        </w:tc>
        <w:tc>
          <w:tcPr>
            <w:tcW w:w="1281" w:type="dxa"/>
            <w:tcBorders>
              <w:top w:val="nil"/>
              <w:left w:val="nil"/>
              <w:bottom w:val="nil"/>
              <w:right w:val="nil"/>
            </w:tcBorders>
            <w:shd w:val="clear" w:color="000000" w:fill="FFFFFF"/>
            <w:noWrap/>
            <w:hideMark/>
          </w:tcPr>
          <w:p w14:paraId="6DDF4AE1" w14:textId="0CE6B2F4" w:rsidR="00515E45" w:rsidRPr="00515E45" w:rsidRDefault="00515E45" w:rsidP="00A45DFB">
            <w:pPr>
              <w:pStyle w:val="ProjectListingProject"/>
              <w:spacing w:after="80"/>
              <w:jc w:val="right"/>
            </w:pPr>
            <w:r w:rsidRPr="00515E45">
              <w:t xml:space="preserve">29,104 </w:t>
            </w:r>
          </w:p>
        </w:tc>
        <w:tc>
          <w:tcPr>
            <w:tcW w:w="1275" w:type="dxa"/>
            <w:tcBorders>
              <w:top w:val="nil"/>
              <w:left w:val="nil"/>
              <w:bottom w:val="nil"/>
              <w:right w:val="nil"/>
            </w:tcBorders>
            <w:shd w:val="clear" w:color="000000" w:fill="FFFFFF"/>
            <w:noWrap/>
            <w:hideMark/>
          </w:tcPr>
          <w:p w14:paraId="2A489E96" w14:textId="0462904E" w:rsidR="00515E45" w:rsidRPr="00515E45" w:rsidRDefault="00515E45" w:rsidP="00A45DFB">
            <w:pPr>
              <w:pStyle w:val="ProjectListingProject"/>
              <w:spacing w:after="80"/>
              <w:jc w:val="right"/>
              <w:rPr>
                <w:b/>
                <w:bCs/>
              </w:rPr>
            </w:pPr>
            <w:r w:rsidRPr="00515E45">
              <w:rPr>
                <w:b/>
                <w:bCs/>
              </w:rPr>
              <w:t xml:space="preserve"> 5,917 </w:t>
            </w:r>
          </w:p>
        </w:tc>
      </w:tr>
    </w:tbl>
    <w:p w14:paraId="76CD93D4" w14:textId="77777777" w:rsidR="00A45DFB" w:rsidRDefault="00A45DFB">
      <w:r>
        <w:rPr>
          <w:b/>
          <w:bCs/>
        </w:rPr>
        <w:br w:type="page"/>
      </w:r>
    </w:p>
    <w:tbl>
      <w:tblPr>
        <w:tblW w:w="9639" w:type="dxa"/>
        <w:tblLayout w:type="fixed"/>
        <w:tblCellMar>
          <w:left w:w="0" w:type="dxa"/>
        </w:tblCellMar>
        <w:tblLook w:val="04A0" w:firstRow="1" w:lastRow="0" w:firstColumn="1" w:lastColumn="0" w:noHBand="0" w:noVBand="1"/>
        <w:tblCaption w:val="Customer Service projects"/>
        <w:tblDescription w:val="Customer Service projects"/>
      </w:tblPr>
      <w:tblGrid>
        <w:gridCol w:w="2975"/>
        <w:gridCol w:w="1275"/>
        <w:gridCol w:w="709"/>
        <w:gridCol w:w="991"/>
        <w:gridCol w:w="1133"/>
        <w:gridCol w:w="1281"/>
        <w:gridCol w:w="1275"/>
      </w:tblGrid>
      <w:tr w:rsidR="00A45DFB" w:rsidRPr="00A773B8" w14:paraId="39F4D96A" w14:textId="77777777">
        <w:tc>
          <w:tcPr>
            <w:tcW w:w="9639" w:type="dxa"/>
            <w:gridSpan w:val="7"/>
            <w:tcBorders>
              <w:top w:val="nil"/>
              <w:left w:val="nil"/>
              <w:bottom w:val="nil"/>
              <w:right w:val="nil"/>
            </w:tcBorders>
            <w:shd w:val="clear" w:color="auto" w:fill="auto"/>
            <w:hideMark/>
          </w:tcPr>
          <w:p w14:paraId="4F4234EA" w14:textId="102BAE62" w:rsidR="00A45DFB" w:rsidRPr="00515E45" w:rsidRDefault="00A45DFB" w:rsidP="00A45DFB">
            <w:pPr>
              <w:pStyle w:val="Projectlistingagencyheading"/>
              <w:rPr>
                <w:sz w:val="18"/>
                <w:szCs w:val="18"/>
              </w:rPr>
            </w:pPr>
            <w:r w:rsidRPr="00515E45">
              <w:lastRenderedPageBreak/>
              <w:t>Department of Customer Service (cont.)</w:t>
            </w:r>
          </w:p>
        </w:tc>
      </w:tr>
      <w:tr w:rsidR="00515E45" w:rsidRPr="002718BF" w14:paraId="71AC02C6" w14:textId="77777777" w:rsidTr="00DE4E47">
        <w:tc>
          <w:tcPr>
            <w:tcW w:w="2975" w:type="dxa"/>
            <w:tcBorders>
              <w:top w:val="nil"/>
              <w:left w:val="nil"/>
              <w:bottom w:val="nil"/>
              <w:right w:val="nil"/>
            </w:tcBorders>
            <w:shd w:val="clear" w:color="000000" w:fill="FFFFFF"/>
            <w:hideMark/>
          </w:tcPr>
          <w:p w14:paraId="675BDD30" w14:textId="77777777" w:rsidR="00515E45" w:rsidRPr="00515E45" w:rsidRDefault="00515E45" w:rsidP="002718BF">
            <w:pPr>
              <w:pStyle w:val="ProjectListingProject"/>
              <w:spacing w:after="80"/>
            </w:pPr>
            <w:r w:rsidRPr="00515E45">
              <w:t>Technology Asset Replacement Program</w:t>
            </w:r>
          </w:p>
        </w:tc>
        <w:tc>
          <w:tcPr>
            <w:tcW w:w="1275" w:type="dxa"/>
            <w:tcBorders>
              <w:top w:val="nil"/>
              <w:left w:val="nil"/>
              <w:bottom w:val="nil"/>
              <w:right w:val="nil"/>
            </w:tcBorders>
            <w:shd w:val="clear" w:color="000000" w:fill="FFFFFF"/>
            <w:hideMark/>
          </w:tcPr>
          <w:p w14:paraId="4A415BC5" w14:textId="77777777" w:rsidR="00515E45" w:rsidRPr="00515E45" w:rsidRDefault="00515E45" w:rsidP="002718BF">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486A6C88" w14:textId="77777777" w:rsidR="00515E45" w:rsidRPr="00515E45" w:rsidRDefault="00515E45" w:rsidP="00A45DFB">
            <w:pPr>
              <w:pStyle w:val="ProjectListingProject"/>
              <w:spacing w:after="80"/>
              <w:jc w:val="center"/>
            </w:pPr>
            <w:r w:rsidRPr="00515E45">
              <w:t>2014</w:t>
            </w:r>
          </w:p>
        </w:tc>
        <w:tc>
          <w:tcPr>
            <w:tcW w:w="991" w:type="dxa"/>
            <w:tcBorders>
              <w:top w:val="nil"/>
              <w:left w:val="nil"/>
              <w:bottom w:val="nil"/>
              <w:right w:val="nil"/>
            </w:tcBorders>
            <w:shd w:val="clear" w:color="000000" w:fill="FFFFFF"/>
            <w:hideMark/>
          </w:tcPr>
          <w:p w14:paraId="35D280B0" w14:textId="77777777" w:rsidR="00515E45" w:rsidRPr="00515E45" w:rsidRDefault="00515E45" w:rsidP="00A45DFB">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679FAD43" w14:textId="6B7D39ED" w:rsidR="00515E45" w:rsidRPr="00515E45" w:rsidRDefault="00515E45" w:rsidP="00A45DFB">
            <w:pPr>
              <w:pStyle w:val="ProjectListingProject"/>
              <w:spacing w:after="80"/>
              <w:jc w:val="right"/>
            </w:pPr>
            <w:r w:rsidRPr="00515E45">
              <w:t xml:space="preserve"> 37,204 </w:t>
            </w:r>
          </w:p>
        </w:tc>
        <w:tc>
          <w:tcPr>
            <w:tcW w:w="1281" w:type="dxa"/>
            <w:tcBorders>
              <w:top w:val="nil"/>
              <w:left w:val="nil"/>
              <w:bottom w:val="nil"/>
              <w:right w:val="nil"/>
            </w:tcBorders>
            <w:shd w:val="clear" w:color="000000" w:fill="FFFFFF"/>
            <w:noWrap/>
            <w:hideMark/>
          </w:tcPr>
          <w:p w14:paraId="73C6CE8F" w14:textId="096C0101" w:rsidR="00515E45" w:rsidRPr="00515E45" w:rsidRDefault="00515E45" w:rsidP="00A45DFB">
            <w:pPr>
              <w:pStyle w:val="ProjectListingProject"/>
              <w:spacing w:after="80"/>
              <w:jc w:val="right"/>
            </w:pPr>
            <w:r w:rsidRPr="00515E45">
              <w:t xml:space="preserve">18,450 </w:t>
            </w:r>
          </w:p>
        </w:tc>
        <w:tc>
          <w:tcPr>
            <w:tcW w:w="1275" w:type="dxa"/>
            <w:tcBorders>
              <w:top w:val="nil"/>
              <w:left w:val="nil"/>
              <w:bottom w:val="nil"/>
              <w:right w:val="nil"/>
            </w:tcBorders>
            <w:shd w:val="clear" w:color="000000" w:fill="FFFFFF"/>
            <w:noWrap/>
            <w:hideMark/>
          </w:tcPr>
          <w:p w14:paraId="2CEF4161" w14:textId="725F00AA" w:rsidR="00515E45" w:rsidRPr="00515E45" w:rsidRDefault="00515E45" w:rsidP="00A45DFB">
            <w:pPr>
              <w:pStyle w:val="ProjectListingProject"/>
              <w:spacing w:after="80"/>
              <w:jc w:val="right"/>
              <w:rPr>
                <w:b/>
                <w:bCs/>
              </w:rPr>
            </w:pPr>
            <w:r w:rsidRPr="00515E45">
              <w:rPr>
                <w:b/>
                <w:bCs/>
              </w:rPr>
              <w:t xml:space="preserve">4,668 </w:t>
            </w:r>
          </w:p>
        </w:tc>
      </w:tr>
      <w:tr w:rsidR="00515E45" w:rsidRPr="0049350C" w14:paraId="29DBC4F1"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EF34C47"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06C244CB"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65D5E31B" w14:textId="76989051" w:rsidR="00515E45" w:rsidRPr="00515E45" w:rsidRDefault="00515E45" w:rsidP="00A45DFB">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597667F6" w14:textId="55E57786" w:rsidR="00515E45" w:rsidRPr="00515E45" w:rsidRDefault="00515E45" w:rsidP="00A45DFB">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2E7F2A73" w14:textId="77777777" w:rsidR="00515E45" w:rsidRPr="00515E45" w:rsidRDefault="00515E45" w:rsidP="00A45DFB">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5F8C4EB3" w14:textId="77777777" w:rsidR="00515E45" w:rsidRPr="00515E45" w:rsidRDefault="00515E45" w:rsidP="00A45DFB">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4B40976" w14:textId="0F6F3CFA" w:rsidR="00515E45" w:rsidRPr="00515E45" w:rsidRDefault="00515E45" w:rsidP="00A45DFB">
            <w:pPr>
              <w:pStyle w:val="ProjectListingSubTotal"/>
              <w:jc w:val="right"/>
              <w:rPr>
                <w:b/>
                <w:bCs/>
              </w:rPr>
            </w:pPr>
            <w:r w:rsidRPr="00515E45">
              <w:rPr>
                <w:b/>
                <w:bCs/>
              </w:rPr>
              <w:t xml:space="preserve">136,591 </w:t>
            </w:r>
          </w:p>
        </w:tc>
      </w:tr>
      <w:tr w:rsidR="00A45DFB" w:rsidRPr="00CD1A27" w14:paraId="29BFFA24" w14:textId="77777777">
        <w:trPr>
          <w:trHeight w:hRule="exact" w:val="85"/>
        </w:trPr>
        <w:tc>
          <w:tcPr>
            <w:tcW w:w="2975" w:type="dxa"/>
            <w:tcBorders>
              <w:top w:val="nil"/>
              <w:left w:val="nil"/>
              <w:bottom w:val="single" w:sz="4" w:space="0" w:color="000000"/>
              <w:right w:val="nil"/>
            </w:tcBorders>
            <w:shd w:val="clear" w:color="000000" w:fill="FFFFFF"/>
            <w:vAlign w:val="center"/>
          </w:tcPr>
          <w:p w14:paraId="493D4FA0" w14:textId="77777777" w:rsidR="00A45DFB" w:rsidRPr="00515E45" w:rsidRDefault="00A45DFB">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024908E" w14:textId="77777777" w:rsidR="00A45DFB" w:rsidRPr="00515E45" w:rsidRDefault="00A45DFB">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5CA72DA"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2A4D1CF"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811F060"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33F8E96"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84DBFB3" w14:textId="77777777" w:rsidR="00A45DFB" w:rsidRPr="00515E45" w:rsidRDefault="00A45DFB">
            <w:pPr>
              <w:spacing w:before="100" w:after="100"/>
              <w:jc w:val="right"/>
              <w:rPr>
                <w:rFonts w:ascii="Public Sans" w:eastAsia="Times New Roman" w:hAnsi="Public Sans" w:cs="Calibri"/>
                <w:b/>
                <w:bCs/>
                <w:color w:val="000000"/>
                <w:sz w:val="18"/>
                <w:szCs w:val="18"/>
                <w:lang w:eastAsia="en-AU"/>
              </w:rPr>
            </w:pPr>
          </w:p>
        </w:tc>
      </w:tr>
      <w:tr w:rsidR="00515E45" w:rsidRPr="00CD1A27" w14:paraId="034FD4EA" w14:textId="77777777" w:rsidTr="00DE4E47">
        <w:tc>
          <w:tcPr>
            <w:tcW w:w="2975" w:type="dxa"/>
            <w:tcBorders>
              <w:top w:val="nil"/>
              <w:left w:val="nil"/>
              <w:bottom w:val="single" w:sz="4" w:space="0" w:color="000000"/>
              <w:right w:val="nil"/>
            </w:tcBorders>
            <w:shd w:val="clear" w:color="000000" w:fill="FFFFFF"/>
            <w:vAlign w:val="center"/>
            <w:hideMark/>
          </w:tcPr>
          <w:p w14:paraId="6F1F198E"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17244BC8"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67C0069" w14:textId="5F273282"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E28A44C" w14:textId="7DC99577"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833BD85"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33FA5CDA"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6C8E041" w14:textId="39830131" w:rsidR="00515E45" w:rsidRPr="00515E45" w:rsidRDefault="00515E45"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143,691 </w:t>
            </w:r>
          </w:p>
        </w:tc>
      </w:tr>
      <w:tr w:rsidR="00A45DFB" w:rsidRPr="00CD1A27" w14:paraId="488C4B9B" w14:textId="77777777">
        <w:trPr>
          <w:trHeight w:hRule="exact" w:val="85"/>
        </w:trPr>
        <w:tc>
          <w:tcPr>
            <w:tcW w:w="2975" w:type="dxa"/>
            <w:tcBorders>
              <w:top w:val="nil"/>
              <w:left w:val="nil"/>
              <w:bottom w:val="single" w:sz="4" w:space="0" w:color="000000"/>
              <w:right w:val="nil"/>
            </w:tcBorders>
            <w:shd w:val="clear" w:color="000000" w:fill="FFFFFF"/>
            <w:vAlign w:val="center"/>
          </w:tcPr>
          <w:p w14:paraId="781B1FA2" w14:textId="77777777" w:rsidR="00A45DFB" w:rsidRPr="00515E45" w:rsidRDefault="00A45DFB">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3998AE1" w14:textId="77777777" w:rsidR="00A45DFB" w:rsidRPr="00515E45" w:rsidRDefault="00A45DFB">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471AB7B"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7CC9468"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E66240A"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F814754"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D9A6E75" w14:textId="77777777" w:rsidR="00A45DFB" w:rsidRPr="00515E45" w:rsidRDefault="00A45DFB">
            <w:pPr>
              <w:spacing w:before="100" w:after="100"/>
              <w:jc w:val="right"/>
              <w:rPr>
                <w:rFonts w:ascii="Public Sans" w:eastAsia="Times New Roman" w:hAnsi="Public Sans" w:cs="Calibri"/>
                <w:b/>
                <w:bCs/>
                <w:color w:val="000000"/>
                <w:sz w:val="18"/>
                <w:szCs w:val="18"/>
                <w:lang w:eastAsia="en-AU"/>
              </w:rPr>
            </w:pPr>
          </w:p>
        </w:tc>
      </w:tr>
      <w:tr w:rsidR="00515E45" w:rsidRPr="00CD1A27" w14:paraId="02CBAFDC" w14:textId="77777777" w:rsidTr="00DE4E47">
        <w:tc>
          <w:tcPr>
            <w:tcW w:w="2975" w:type="dxa"/>
            <w:tcBorders>
              <w:top w:val="nil"/>
              <w:left w:val="nil"/>
              <w:bottom w:val="single" w:sz="4" w:space="0" w:color="000000"/>
              <w:right w:val="nil"/>
            </w:tcBorders>
            <w:shd w:val="clear" w:color="000000" w:fill="FFFFFF"/>
            <w:vAlign w:val="center"/>
            <w:hideMark/>
          </w:tcPr>
          <w:p w14:paraId="28A7CA6F"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480DCB5C"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43F5A64" w14:textId="3977FA2E"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1D7BA398" w14:textId="4AC58B9B"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B3FBBF6"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71A999E"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28426A7" w14:textId="39F622CF" w:rsidR="00515E45" w:rsidRPr="00515E45" w:rsidRDefault="00515E45"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70,289 </w:t>
            </w:r>
          </w:p>
        </w:tc>
      </w:tr>
      <w:tr w:rsidR="00A45DFB" w:rsidRPr="00CD1A27" w14:paraId="58DED841" w14:textId="77777777">
        <w:trPr>
          <w:trHeight w:hRule="exact" w:val="85"/>
        </w:trPr>
        <w:tc>
          <w:tcPr>
            <w:tcW w:w="2975" w:type="dxa"/>
            <w:tcBorders>
              <w:top w:val="nil"/>
              <w:left w:val="nil"/>
              <w:bottom w:val="single" w:sz="4" w:space="0" w:color="000000"/>
              <w:right w:val="nil"/>
            </w:tcBorders>
            <w:shd w:val="clear" w:color="000000" w:fill="FFFFFF"/>
            <w:vAlign w:val="center"/>
          </w:tcPr>
          <w:p w14:paraId="177E99E5" w14:textId="77777777" w:rsidR="00A45DFB" w:rsidRPr="00515E45" w:rsidRDefault="00A45DFB">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EE2B0BE" w14:textId="77777777" w:rsidR="00A45DFB" w:rsidRPr="00515E45" w:rsidRDefault="00A45DFB">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9A35EF7"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B7ED99C"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C6F1223"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C1781BC"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CD8EBE6" w14:textId="77777777" w:rsidR="00A45DFB" w:rsidRPr="00515E45" w:rsidRDefault="00A45DFB">
            <w:pPr>
              <w:spacing w:before="100" w:after="100"/>
              <w:jc w:val="right"/>
              <w:rPr>
                <w:rFonts w:ascii="Public Sans" w:eastAsia="Times New Roman" w:hAnsi="Public Sans" w:cs="Calibri"/>
                <w:b/>
                <w:bCs/>
                <w:color w:val="000000"/>
                <w:sz w:val="18"/>
                <w:szCs w:val="18"/>
                <w:lang w:eastAsia="en-AU"/>
              </w:rPr>
            </w:pPr>
          </w:p>
        </w:tc>
      </w:tr>
      <w:tr w:rsidR="00A45DFB" w:rsidRPr="00CD1A27" w14:paraId="7DC3588F" w14:textId="77777777">
        <w:tc>
          <w:tcPr>
            <w:tcW w:w="8364" w:type="dxa"/>
            <w:gridSpan w:val="6"/>
            <w:tcBorders>
              <w:top w:val="nil"/>
              <w:left w:val="nil"/>
              <w:bottom w:val="single" w:sz="4" w:space="0" w:color="000000"/>
              <w:right w:val="nil"/>
            </w:tcBorders>
            <w:shd w:val="clear" w:color="000000" w:fill="FFFFFF"/>
            <w:vAlign w:val="center"/>
            <w:hideMark/>
          </w:tcPr>
          <w:p w14:paraId="4D0463F8" w14:textId="306A478C" w:rsidR="00A45DFB" w:rsidRPr="00515E45" w:rsidRDefault="00A45DFB" w:rsidP="00A45DFB">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Department of Customer Service</w:t>
            </w:r>
          </w:p>
        </w:tc>
        <w:tc>
          <w:tcPr>
            <w:tcW w:w="1275" w:type="dxa"/>
            <w:tcBorders>
              <w:top w:val="nil"/>
              <w:left w:val="nil"/>
              <w:bottom w:val="single" w:sz="4" w:space="0" w:color="000000"/>
              <w:right w:val="nil"/>
            </w:tcBorders>
            <w:shd w:val="clear" w:color="000000" w:fill="FFFFFF"/>
            <w:noWrap/>
            <w:vAlign w:val="center"/>
            <w:hideMark/>
          </w:tcPr>
          <w:p w14:paraId="3C7C0B1E" w14:textId="481AAD96" w:rsidR="00A45DFB" w:rsidRPr="00515E45" w:rsidRDefault="00A45DFB"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213,980 </w:t>
            </w:r>
          </w:p>
        </w:tc>
      </w:tr>
      <w:tr w:rsidR="00A45DFB" w:rsidRPr="00A773B8" w14:paraId="7F948914" w14:textId="77777777" w:rsidTr="00DE4E47">
        <w:tc>
          <w:tcPr>
            <w:tcW w:w="2975" w:type="dxa"/>
            <w:tcBorders>
              <w:top w:val="nil"/>
              <w:left w:val="nil"/>
              <w:bottom w:val="nil"/>
              <w:right w:val="nil"/>
            </w:tcBorders>
            <w:shd w:val="clear" w:color="auto" w:fill="auto"/>
          </w:tcPr>
          <w:p w14:paraId="5D2CB120" w14:textId="77777777" w:rsidR="00A45DFB" w:rsidRPr="00515E45" w:rsidRDefault="00A45DFB" w:rsidP="00A773B8">
            <w:pPr>
              <w:pStyle w:val="Projectlistingagencyheading"/>
            </w:pPr>
          </w:p>
        </w:tc>
        <w:tc>
          <w:tcPr>
            <w:tcW w:w="1275" w:type="dxa"/>
            <w:tcBorders>
              <w:top w:val="nil"/>
              <w:left w:val="nil"/>
              <w:bottom w:val="nil"/>
              <w:right w:val="nil"/>
            </w:tcBorders>
            <w:shd w:val="clear" w:color="auto" w:fill="auto"/>
            <w:noWrap/>
            <w:vAlign w:val="bottom"/>
          </w:tcPr>
          <w:p w14:paraId="1694038D" w14:textId="77777777" w:rsidR="00A45DFB" w:rsidRPr="00515E45" w:rsidRDefault="00A45DFB" w:rsidP="00A773B8">
            <w:pPr>
              <w:pStyle w:val="Projectlistingagencyheading"/>
            </w:pPr>
          </w:p>
        </w:tc>
        <w:tc>
          <w:tcPr>
            <w:tcW w:w="709" w:type="dxa"/>
            <w:tcBorders>
              <w:top w:val="nil"/>
              <w:left w:val="nil"/>
              <w:bottom w:val="nil"/>
              <w:right w:val="nil"/>
            </w:tcBorders>
            <w:shd w:val="clear" w:color="auto" w:fill="auto"/>
            <w:noWrap/>
            <w:vAlign w:val="bottom"/>
          </w:tcPr>
          <w:p w14:paraId="4758F36A" w14:textId="77777777" w:rsidR="00A45DFB" w:rsidRPr="00515E45" w:rsidRDefault="00A45DFB" w:rsidP="00A45DFB">
            <w:pPr>
              <w:pStyle w:val="Projectlistingagencyheading"/>
              <w:jc w:val="center"/>
            </w:pPr>
          </w:p>
        </w:tc>
        <w:tc>
          <w:tcPr>
            <w:tcW w:w="991" w:type="dxa"/>
            <w:tcBorders>
              <w:top w:val="nil"/>
              <w:left w:val="nil"/>
              <w:bottom w:val="nil"/>
              <w:right w:val="nil"/>
            </w:tcBorders>
            <w:shd w:val="clear" w:color="auto" w:fill="auto"/>
            <w:noWrap/>
            <w:vAlign w:val="bottom"/>
          </w:tcPr>
          <w:p w14:paraId="3A7F1661" w14:textId="77777777" w:rsidR="00A45DFB" w:rsidRPr="00515E45" w:rsidRDefault="00A45DFB" w:rsidP="00A45DFB">
            <w:pPr>
              <w:pStyle w:val="Projectlistingagencyheading"/>
              <w:jc w:val="center"/>
            </w:pPr>
          </w:p>
        </w:tc>
        <w:tc>
          <w:tcPr>
            <w:tcW w:w="1133" w:type="dxa"/>
            <w:tcBorders>
              <w:top w:val="nil"/>
              <w:left w:val="nil"/>
              <w:bottom w:val="nil"/>
              <w:right w:val="nil"/>
            </w:tcBorders>
            <w:shd w:val="clear" w:color="auto" w:fill="auto"/>
            <w:noWrap/>
            <w:vAlign w:val="bottom"/>
          </w:tcPr>
          <w:p w14:paraId="388A5E28" w14:textId="77777777" w:rsidR="00A45DFB" w:rsidRPr="00515E45" w:rsidRDefault="00A45DFB" w:rsidP="00A45DFB">
            <w:pPr>
              <w:pStyle w:val="Projectlistingagencyheading"/>
              <w:jc w:val="right"/>
            </w:pPr>
          </w:p>
        </w:tc>
        <w:tc>
          <w:tcPr>
            <w:tcW w:w="1281" w:type="dxa"/>
            <w:tcBorders>
              <w:top w:val="nil"/>
              <w:left w:val="nil"/>
              <w:bottom w:val="nil"/>
              <w:right w:val="nil"/>
            </w:tcBorders>
            <w:shd w:val="clear" w:color="auto" w:fill="auto"/>
            <w:noWrap/>
            <w:vAlign w:val="bottom"/>
          </w:tcPr>
          <w:p w14:paraId="2F4AF2FC" w14:textId="77777777" w:rsidR="00A45DFB" w:rsidRPr="00515E45" w:rsidRDefault="00A45DFB" w:rsidP="00A45DFB">
            <w:pPr>
              <w:pStyle w:val="Projectlistingagencyheading"/>
              <w:jc w:val="right"/>
            </w:pPr>
          </w:p>
        </w:tc>
        <w:tc>
          <w:tcPr>
            <w:tcW w:w="1275" w:type="dxa"/>
            <w:tcBorders>
              <w:top w:val="nil"/>
              <w:left w:val="nil"/>
              <w:bottom w:val="nil"/>
              <w:right w:val="nil"/>
            </w:tcBorders>
            <w:shd w:val="clear" w:color="auto" w:fill="auto"/>
            <w:noWrap/>
            <w:vAlign w:val="bottom"/>
          </w:tcPr>
          <w:p w14:paraId="695867D7" w14:textId="77777777" w:rsidR="00A45DFB" w:rsidRPr="00515E45" w:rsidRDefault="00A45DFB" w:rsidP="00A45DFB">
            <w:pPr>
              <w:pStyle w:val="Projectlistingagencyheading"/>
              <w:jc w:val="right"/>
              <w:rPr>
                <w:sz w:val="18"/>
                <w:szCs w:val="18"/>
              </w:rPr>
            </w:pPr>
          </w:p>
        </w:tc>
      </w:tr>
      <w:tr w:rsidR="00A45DFB" w:rsidRPr="00A773B8" w14:paraId="42B6EA17" w14:textId="77777777">
        <w:tc>
          <w:tcPr>
            <w:tcW w:w="9639" w:type="dxa"/>
            <w:gridSpan w:val="7"/>
            <w:tcBorders>
              <w:top w:val="nil"/>
              <w:left w:val="nil"/>
              <w:bottom w:val="nil"/>
              <w:right w:val="nil"/>
            </w:tcBorders>
            <w:shd w:val="clear" w:color="auto" w:fill="auto"/>
            <w:hideMark/>
          </w:tcPr>
          <w:p w14:paraId="189C640C" w14:textId="5183BF2C" w:rsidR="00A45DFB" w:rsidRPr="00515E45" w:rsidRDefault="00A45DFB" w:rsidP="00A45DFB">
            <w:pPr>
              <w:pStyle w:val="Projectlistingagencyheading"/>
              <w:rPr>
                <w:sz w:val="18"/>
                <w:szCs w:val="18"/>
              </w:rPr>
            </w:pPr>
            <w:r w:rsidRPr="00515E45">
              <w:t>Information and Privacy Commission</w:t>
            </w:r>
          </w:p>
        </w:tc>
      </w:tr>
      <w:tr w:rsidR="00515E45" w:rsidRPr="00CD1A27" w14:paraId="10544E30"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E3F4400"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5C20B76C"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6E299B26" w14:textId="0B8188FA"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4D31F6BE" w14:textId="03708676"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10D3AD45"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23AAE62B"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E4CB8A4" w14:textId="6AAFA824" w:rsidR="00515E45" w:rsidRPr="00515E45" w:rsidRDefault="00515E45"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235 </w:t>
            </w:r>
          </w:p>
        </w:tc>
      </w:tr>
      <w:tr w:rsidR="00A45DFB" w:rsidRPr="00CD1A27" w14:paraId="0D760DE1" w14:textId="77777777">
        <w:trPr>
          <w:trHeight w:hRule="exact" w:val="85"/>
        </w:trPr>
        <w:tc>
          <w:tcPr>
            <w:tcW w:w="2975" w:type="dxa"/>
            <w:tcBorders>
              <w:top w:val="nil"/>
              <w:left w:val="nil"/>
              <w:bottom w:val="single" w:sz="4" w:space="0" w:color="000000"/>
              <w:right w:val="nil"/>
            </w:tcBorders>
            <w:shd w:val="clear" w:color="000000" w:fill="FFFFFF"/>
            <w:vAlign w:val="center"/>
          </w:tcPr>
          <w:p w14:paraId="44EBEED3" w14:textId="77777777" w:rsidR="00A45DFB" w:rsidRPr="00515E45" w:rsidRDefault="00A45DFB">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A35F3E3" w14:textId="77777777" w:rsidR="00A45DFB" w:rsidRPr="00515E45" w:rsidRDefault="00A45DFB">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2DA2022"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50F9BEF"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32DDE2BC"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5502802"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F1B82CE" w14:textId="77777777" w:rsidR="00A45DFB" w:rsidRPr="00515E45" w:rsidRDefault="00A45DFB">
            <w:pPr>
              <w:spacing w:before="100" w:after="100"/>
              <w:jc w:val="right"/>
              <w:rPr>
                <w:rFonts w:ascii="Public Sans" w:eastAsia="Times New Roman" w:hAnsi="Public Sans" w:cs="Calibri"/>
                <w:b/>
                <w:bCs/>
                <w:color w:val="000000"/>
                <w:sz w:val="18"/>
                <w:szCs w:val="18"/>
                <w:lang w:eastAsia="en-AU"/>
              </w:rPr>
            </w:pPr>
          </w:p>
        </w:tc>
      </w:tr>
      <w:tr w:rsidR="00A45DFB" w:rsidRPr="00CD1A27" w14:paraId="0744BB11" w14:textId="77777777">
        <w:tc>
          <w:tcPr>
            <w:tcW w:w="8364" w:type="dxa"/>
            <w:gridSpan w:val="6"/>
            <w:tcBorders>
              <w:top w:val="nil"/>
              <w:left w:val="nil"/>
              <w:bottom w:val="single" w:sz="4" w:space="0" w:color="000000"/>
              <w:right w:val="nil"/>
            </w:tcBorders>
            <w:shd w:val="clear" w:color="000000" w:fill="FFFFFF"/>
            <w:vAlign w:val="center"/>
            <w:hideMark/>
          </w:tcPr>
          <w:p w14:paraId="518791C4" w14:textId="37EC15FB" w:rsidR="00A45DFB" w:rsidRPr="00515E45" w:rsidRDefault="00A45DFB" w:rsidP="00A45DFB">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Information and Privacy Commissio</w:t>
            </w:r>
            <w:r>
              <w:rPr>
                <w:rFonts w:ascii="Public Sans" w:eastAsia="Times New Roman" w:hAnsi="Public Sans" w:cs="Calibri"/>
                <w:b/>
                <w:bCs/>
                <w:color w:val="000000"/>
                <w:lang w:eastAsia="en-AU"/>
              </w:rPr>
              <w:t>n</w:t>
            </w:r>
          </w:p>
        </w:tc>
        <w:tc>
          <w:tcPr>
            <w:tcW w:w="1275" w:type="dxa"/>
            <w:tcBorders>
              <w:top w:val="nil"/>
              <w:left w:val="nil"/>
              <w:bottom w:val="single" w:sz="4" w:space="0" w:color="000000"/>
              <w:right w:val="nil"/>
            </w:tcBorders>
            <w:shd w:val="clear" w:color="000000" w:fill="FFFFFF"/>
            <w:noWrap/>
            <w:vAlign w:val="center"/>
            <w:hideMark/>
          </w:tcPr>
          <w:p w14:paraId="58EFEC2F" w14:textId="45861FB6" w:rsidR="00A45DFB" w:rsidRPr="00515E45" w:rsidRDefault="00A45DFB"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235 </w:t>
            </w:r>
          </w:p>
        </w:tc>
      </w:tr>
      <w:tr w:rsidR="00A45DFB" w:rsidRPr="0049350C" w14:paraId="34724E30" w14:textId="77777777" w:rsidTr="00DE4E47">
        <w:tc>
          <w:tcPr>
            <w:tcW w:w="2975" w:type="dxa"/>
            <w:tcBorders>
              <w:top w:val="nil"/>
              <w:left w:val="nil"/>
              <w:bottom w:val="nil"/>
              <w:right w:val="nil"/>
            </w:tcBorders>
            <w:shd w:val="clear" w:color="auto" w:fill="auto"/>
          </w:tcPr>
          <w:p w14:paraId="5CF88DAF" w14:textId="77777777" w:rsidR="00A45DFB" w:rsidRPr="00515E45" w:rsidRDefault="00A45DFB" w:rsidP="0049350C">
            <w:pPr>
              <w:pStyle w:val="Projectlistingagencyheading"/>
            </w:pPr>
          </w:p>
        </w:tc>
        <w:tc>
          <w:tcPr>
            <w:tcW w:w="1275" w:type="dxa"/>
            <w:tcBorders>
              <w:top w:val="nil"/>
              <w:left w:val="nil"/>
              <w:bottom w:val="nil"/>
              <w:right w:val="nil"/>
            </w:tcBorders>
            <w:shd w:val="clear" w:color="auto" w:fill="auto"/>
            <w:noWrap/>
            <w:vAlign w:val="bottom"/>
          </w:tcPr>
          <w:p w14:paraId="46604751" w14:textId="77777777" w:rsidR="00A45DFB" w:rsidRPr="00515E45" w:rsidRDefault="00A45DFB" w:rsidP="0049350C">
            <w:pPr>
              <w:pStyle w:val="Projectlistingagencyheading"/>
            </w:pPr>
          </w:p>
        </w:tc>
        <w:tc>
          <w:tcPr>
            <w:tcW w:w="709" w:type="dxa"/>
            <w:tcBorders>
              <w:top w:val="nil"/>
              <w:left w:val="nil"/>
              <w:bottom w:val="nil"/>
              <w:right w:val="nil"/>
            </w:tcBorders>
            <w:shd w:val="clear" w:color="auto" w:fill="auto"/>
            <w:noWrap/>
            <w:vAlign w:val="bottom"/>
          </w:tcPr>
          <w:p w14:paraId="769CD8F9" w14:textId="77777777" w:rsidR="00A45DFB" w:rsidRPr="00515E45" w:rsidRDefault="00A45DFB" w:rsidP="00A45DFB">
            <w:pPr>
              <w:pStyle w:val="Projectlistingagencyheading"/>
              <w:jc w:val="center"/>
            </w:pPr>
          </w:p>
        </w:tc>
        <w:tc>
          <w:tcPr>
            <w:tcW w:w="991" w:type="dxa"/>
            <w:tcBorders>
              <w:top w:val="nil"/>
              <w:left w:val="nil"/>
              <w:bottom w:val="nil"/>
              <w:right w:val="nil"/>
            </w:tcBorders>
            <w:shd w:val="clear" w:color="auto" w:fill="auto"/>
            <w:noWrap/>
            <w:vAlign w:val="bottom"/>
          </w:tcPr>
          <w:p w14:paraId="7A3CAD88" w14:textId="77777777" w:rsidR="00A45DFB" w:rsidRPr="00515E45" w:rsidRDefault="00A45DFB" w:rsidP="00A45DFB">
            <w:pPr>
              <w:pStyle w:val="Projectlistingagencyheading"/>
              <w:jc w:val="center"/>
            </w:pPr>
          </w:p>
        </w:tc>
        <w:tc>
          <w:tcPr>
            <w:tcW w:w="1133" w:type="dxa"/>
            <w:tcBorders>
              <w:top w:val="nil"/>
              <w:left w:val="nil"/>
              <w:bottom w:val="nil"/>
              <w:right w:val="nil"/>
            </w:tcBorders>
            <w:shd w:val="clear" w:color="auto" w:fill="auto"/>
            <w:noWrap/>
            <w:vAlign w:val="bottom"/>
          </w:tcPr>
          <w:p w14:paraId="04DA3BF6" w14:textId="77777777" w:rsidR="00A45DFB" w:rsidRPr="00515E45" w:rsidRDefault="00A45DFB" w:rsidP="00A45DFB">
            <w:pPr>
              <w:pStyle w:val="Projectlistingagencyheading"/>
              <w:jc w:val="right"/>
            </w:pPr>
          </w:p>
        </w:tc>
        <w:tc>
          <w:tcPr>
            <w:tcW w:w="1281" w:type="dxa"/>
            <w:tcBorders>
              <w:top w:val="nil"/>
              <w:left w:val="nil"/>
              <w:bottom w:val="nil"/>
              <w:right w:val="nil"/>
            </w:tcBorders>
            <w:shd w:val="clear" w:color="auto" w:fill="auto"/>
            <w:noWrap/>
            <w:vAlign w:val="bottom"/>
          </w:tcPr>
          <w:p w14:paraId="433B0217" w14:textId="77777777" w:rsidR="00A45DFB" w:rsidRPr="00515E45" w:rsidRDefault="00A45DFB" w:rsidP="00A45DFB">
            <w:pPr>
              <w:pStyle w:val="Projectlistingagencyheading"/>
              <w:jc w:val="right"/>
            </w:pPr>
          </w:p>
        </w:tc>
        <w:tc>
          <w:tcPr>
            <w:tcW w:w="1275" w:type="dxa"/>
            <w:tcBorders>
              <w:top w:val="nil"/>
              <w:left w:val="nil"/>
              <w:bottom w:val="nil"/>
              <w:right w:val="nil"/>
            </w:tcBorders>
            <w:shd w:val="clear" w:color="auto" w:fill="auto"/>
            <w:noWrap/>
            <w:vAlign w:val="bottom"/>
          </w:tcPr>
          <w:p w14:paraId="49CC0F43" w14:textId="77777777" w:rsidR="00A45DFB" w:rsidRPr="00515E45" w:rsidRDefault="00A45DFB" w:rsidP="00A45DFB">
            <w:pPr>
              <w:pStyle w:val="Projectlistingagencyheading"/>
              <w:jc w:val="right"/>
              <w:rPr>
                <w:sz w:val="18"/>
                <w:szCs w:val="18"/>
              </w:rPr>
            </w:pPr>
          </w:p>
        </w:tc>
      </w:tr>
      <w:tr w:rsidR="00342440" w:rsidRPr="0049350C" w14:paraId="76C534D7" w14:textId="77777777" w:rsidTr="00DE4E47">
        <w:tc>
          <w:tcPr>
            <w:tcW w:w="2975" w:type="dxa"/>
            <w:tcBorders>
              <w:top w:val="nil"/>
              <w:left w:val="nil"/>
              <w:bottom w:val="nil"/>
              <w:right w:val="nil"/>
            </w:tcBorders>
            <w:shd w:val="clear" w:color="auto" w:fill="auto"/>
            <w:hideMark/>
          </w:tcPr>
          <w:p w14:paraId="72C9358B" w14:textId="77777777" w:rsidR="00515E45" w:rsidRPr="00515E45" w:rsidRDefault="00515E45" w:rsidP="0049350C">
            <w:pPr>
              <w:pStyle w:val="Projectlistingagencyheading"/>
            </w:pPr>
            <w:r w:rsidRPr="00515E45">
              <w:t>Service NSW</w:t>
            </w:r>
          </w:p>
        </w:tc>
        <w:tc>
          <w:tcPr>
            <w:tcW w:w="1275" w:type="dxa"/>
            <w:tcBorders>
              <w:top w:val="nil"/>
              <w:left w:val="nil"/>
              <w:bottom w:val="nil"/>
              <w:right w:val="nil"/>
            </w:tcBorders>
            <w:shd w:val="clear" w:color="auto" w:fill="auto"/>
            <w:noWrap/>
            <w:vAlign w:val="bottom"/>
            <w:hideMark/>
          </w:tcPr>
          <w:p w14:paraId="2C180272" w14:textId="77777777" w:rsidR="00515E45" w:rsidRPr="00515E45" w:rsidRDefault="00515E45" w:rsidP="0049350C">
            <w:pPr>
              <w:pStyle w:val="Projectlistingagencyheading"/>
            </w:pPr>
          </w:p>
        </w:tc>
        <w:tc>
          <w:tcPr>
            <w:tcW w:w="709" w:type="dxa"/>
            <w:tcBorders>
              <w:top w:val="nil"/>
              <w:left w:val="nil"/>
              <w:bottom w:val="nil"/>
              <w:right w:val="nil"/>
            </w:tcBorders>
            <w:shd w:val="clear" w:color="auto" w:fill="auto"/>
            <w:noWrap/>
            <w:vAlign w:val="bottom"/>
            <w:hideMark/>
          </w:tcPr>
          <w:p w14:paraId="30228716" w14:textId="77777777" w:rsidR="00515E45" w:rsidRPr="00515E45" w:rsidRDefault="00515E45" w:rsidP="00A45DFB">
            <w:pPr>
              <w:pStyle w:val="Projectlistingagencyheading"/>
              <w:jc w:val="center"/>
            </w:pPr>
          </w:p>
        </w:tc>
        <w:tc>
          <w:tcPr>
            <w:tcW w:w="991" w:type="dxa"/>
            <w:tcBorders>
              <w:top w:val="nil"/>
              <w:left w:val="nil"/>
              <w:bottom w:val="nil"/>
              <w:right w:val="nil"/>
            </w:tcBorders>
            <w:shd w:val="clear" w:color="auto" w:fill="auto"/>
            <w:noWrap/>
            <w:vAlign w:val="bottom"/>
            <w:hideMark/>
          </w:tcPr>
          <w:p w14:paraId="37A52F42" w14:textId="77777777" w:rsidR="00515E45" w:rsidRPr="00515E45" w:rsidRDefault="00515E45" w:rsidP="00A45DFB">
            <w:pPr>
              <w:pStyle w:val="Projectlistingagencyheading"/>
              <w:jc w:val="center"/>
            </w:pPr>
          </w:p>
        </w:tc>
        <w:tc>
          <w:tcPr>
            <w:tcW w:w="1133" w:type="dxa"/>
            <w:tcBorders>
              <w:top w:val="nil"/>
              <w:left w:val="nil"/>
              <w:bottom w:val="nil"/>
              <w:right w:val="nil"/>
            </w:tcBorders>
            <w:shd w:val="clear" w:color="auto" w:fill="auto"/>
            <w:noWrap/>
            <w:vAlign w:val="bottom"/>
            <w:hideMark/>
          </w:tcPr>
          <w:p w14:paraId="5712CFC4" w14:textId="77777777" w:rsidR="00515E45" w:rsidRPr="00515E45" w:rsidRDefault="00515E45" w:rsidP="00A45DFB">
            <w:pPr>
              <w:pStyle w:val="Projectlistingagencyheading"/>
              <w:jc w:val="right"/>
            </w:pPr>
          </w:p>
        </w:tc>
        <w:tc>
          <w:tcPr>
            <w:tcW w:w="1281" w:type="dxa"/>
            <w:tcBorders>
              <w:top w:val="nil"/>
              <w:left w:val="nil"/>
              <w:bottom w:val="nil"/>
              <w:right w:val="nil"/>
            </w:tcBorders>
            <w:shd w:val="clear" w:color="auto" w:fill="auto"/>
            <w:noWrap/>
            <w:vAlign w:val="bottom"/>
            <w:hideMark/>
          </w:tcPr>
          <w:p w14:paraId="07B97569" w14:textId="77777777" w:rsidR="00515E45" w:rsidRPr="00515E45" w:rsidRDefault="00515E45" w:rsidP="00A45DFB">
            <w:pPr>
              <w:pStyle w:val="Projectlistingagencyheading"/>
              <w:jc w:val="right"/>
            </w:pPr>
          </w:p>
        </w:tc>
        <w:tc>
          <w:tcPr>
            <w:tcW w:w="1275" w:type="dxa"/>
            <w:tcBorders>
              <w:top w:val="nil"/>
              <w:left w:val="nil"/>
              <w:bottom w:val="nil"/>
              <w:right w:val="nil"/>
            </w:tcBorders>
            <w:shd w:val="clear" w:color="auto" w:fill="auto"/>
            <w:noWrap/>
            <w:vAlign w:val="bottom"/>
            <w:hideMark/>
          </w:tcPr>
          <w:p w14:paraId="70DA0380" w14:textId="77777777" w:rsidR="00515E45" w:rsidRPr="00515E45" w:rsidRDefault="00515E45" w:rsidP="00A45DFB">
            <w:pPr>
              <w:pStyle w:val="Projectlistingagencyheading"/>
              <w:jc w:val="right"/>
              <w:rPr>
                <w:sz w:val="18"/>
                <w:szCs w:val="18"/>
              </w:rPr>
            </w:pPr>
          </w:p>
        </w:tc>
      </w:tr>
      <w:tr w:rsidR="00515E45" w:rsidRPr="00604685" w14:paraId="420D9C1E" w14:textId="77777777" w:rsidTr="00DE4E47">
        <w:tc>
          <w:tcPr>
            <w:tcW w:w="2975" w:type="dxa"/>
            <w:tcBorders>
              <w:top w:val="nil"/>
              <w:left w:val="nil"/>
              <w:bottom w:val="nil"/>
              <w:right w:val="nil"/>
            </w:tcBorders>
            <w:shd w:val="clear" w:color="000000" w:fill="FFFFFF"/>
            <w:hideMark/>
          </w:tcPr>
          <w:p w14:paraId="0689195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549CD99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0556E26" w14:textId="7535F70B"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86F62ED" w14:textId="32536672"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432DDA3"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E6D9141"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C6A38B0"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1FE5E79A" w14:textId="77777777" w:rsidTr="00DE4E47">
        <w:tc>
          <w:tcPr>
            <w:tcW w:w="2975" w:type="dxa"/>
            <w:tcBorders>
              <w:top w:val="nil"/>
              <w:left w:val="nil"/>
              <w:bottom w:val="nil"/>
              <w:right w:val="nil"/>
            </w:tcBorders>
            <w:shd w:val="clear" w:color="000000" w:fill="FFFFFF"/>
            <w:hideMark/>
          </w:tcPr>
          <w:p w14:paraId="1F2AFF3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4F8CE1E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AC3325B" w14:textId="448DEA39"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D6FCC49" w14:textId="135F5923"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4FCF6B2"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790CCE7"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9118346"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3760F1D0" w14:textId="77777777" w:rsidTr="00DE4E47">
        <w:tc>
          <w:tcPr>
            <w:tcW w:w="2975" w:type="dxa"/>
            <w:tcBorders>
              <w:top w:val="nil"/>
              <w:left w:val="nil"/>
              <w:bottom w:val="nil"/>
              <w:right w:val="nil"/>
            </w:tcBorders>
            <w:shd w:val="clear" w:color="000000" w:fill="FFFFFF"/>
            <w:hideMark/>
          </w:tcPr>
          <w:p w14:paraId="51F2CA3F" w14:textId="77777777" w:rsidR="00515E45" w:rsidRPr="00515E45" w:rsidRDefault="00515E45" w:rsidP="002718BF">
            <w:pPr>
              <w:pStyle w:val="ProjectListingProject"/>
              <w:spacing w:after="80"/>
            </w:pPr>
            <w:r w:rsidRPr="00515E45">
              <w:t>Lismore Service Centre Relocation</w:t>
            </w:r>
          </w:p>
        </w:tc>
        <w:tc>
          <w:tcPr>
            <w:tcW w:w="1275" w:type="dxa"/>
            <w:tcBorders>
              <w:top w:val="nil"/>
              <w:left w:val="nil"/>
              <w:bottom w:val="nil"/>
              <w:right w:val="nil"/>
            </w:tcBorders>
            <w:shd w:val="clear" w:color="000000" w:fill="FFFFFF"/>
            <w:hideMark/>
          </w:tcPr>
          <w:p w14:paraId="6A45C1C7"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127E8E8" w14:textId="77777777" w:rsidR="00515E45" w:rsidRPr="00515E45" w:rsidRDefault="00515E45" w:rsidP="00A45DFB">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431EB830"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C8CF437" w14:textId="71D1747D" w:rsidR="00515E45" w:rsidRPr="00515E45" w:rsidRDefault="00515E45" w:rsidP="00A45DFB">
            <w:pPr>
              <w:pStyle w:val="ProjectListingProject"/>
              <w:spacing w:after="80"/>
              <w:jc w:val="right"/>
            </w:pPr>
            <w:r w:rsidRPr="00515E45">
              <w:t xml:space="preserve">1,400 </w:t>
            </w:r>
          </w:p>
        </w:tc>
        <w:tc>
          <w:tcPr>
            <w:tcW w:w="1281" w:type="dxa"/>
            <w:tcBorders>
              <w:top w:val="nil"/>
              <w:left w:val="nil"/>
              <w:bottom w:val="nil"/>
              <w:right w:val="nil"/>
            </w:tcBorders>
            <w:shd w:val="clear" w:color="000000" w:fill="FFFFFF"/>
            <w:hideMark/>
          </w:tcPr>
          <w:p w14:paraId="16818F3D" w14:textId="77777777" w:rsidR="00515E45" w:rsidRPr="00515E45" w:rsidRDefault="00515E45" w:rsidP="00A45DFB">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360E5EA" w14:textId="5BC711CE" w:rsidR="00515E45" w:rsidRPr="00515E45" w:rsidRDefault="00515E45" w:rsidP="00A45DFB">
            <w:pPr>
              <w:pStyle w:val="ProjectListingProject"/>
              <w:spacing w:after="80"/>
              <w:jc w:val="right"/>
              <w:rPr>
                <w:b/>
                <w:bCs/>
              </w:rPr>
            </w:pPr>
            <w:r w:rsidRPr="00515E45">
              <w:rPr>
                <w:b/>
                <w:bCs/>
              </w:rPr>
              <w:t xml:space="preserve"> 1,400 </w:t>
            </w:r>
          </w:p>
        </w:tc>
      </w:tr>
      <w:tr w:rsidR="00515E45" w:rsidRPr="0049350C" w14:paraId="4379CB51"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D298E0F"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5E3B9297"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2E738D16" w14:textId="4BEB51AE" w:rsidR="00515E45" w:rsidRPr="00515E45" w:rsidRDefault="00515E45" w:rsidP="00A45DFB">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21F863DB" w14:textId="1DA9625F" w:rsidR="00515E45" w:rsidRPr="00515E45" w:rsidRDefault="00515E45" w:rsidP="00A45DFB">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511B7A63" w14:textId="77777777" w:rsidR="00515E45" w:rsidRPr="00515E45" w:rsidRDefault="00515E45" w:rsidP="00A45DFB">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2632F9CA" w14:textId="77777777" w:rsidR="00515E45" w:rsidRPr="00515E45" w:rsidRDefault="00515E45" w:rsidP="00A45DFB">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CA57B59" w14:textId="723A2EB8" w:rsidR="00515E45" w:rsidRPr="00515E45" w:rsidRDefault="00515E45" w:rsidP="00A45DFB">
            <w:pPr>
              <w:pStyle w:val="ProjectListingSubTotal"/>
              <w:jc w:val="right"/>
              <w:rPr>
                <w:b/>
                <w:bCs/>
              </w:rPr>
            </w:pPr>
            <w:r w:rsidRPr="00515E45">
              <w:rPr>
                <w:b/>
                <w:bCs/>
              </w:rPr>
              <w:t xml:space="preserve"> 1,400 </w:t>
            </w:r>
          </w:p>
        </w:tc>
      </w:tr>
      <w:tr w:rsidR="00515E45" w:rsidRPr="00604685" w14:paraId="4E4E07CA" w14:textId="77777777" w:rsidTr="00DE4E47">
        <w:tc>
          <w:tcPr>
            <w:tcW w:w="2975" w:type="dxa"/>
            <w:tcBorders>
              <w:top w:val="nil"/>
              <w:left w:val="nil"/>
              <w:bottom w:val="nil"/>
              <w:right w:val="nil"/>
            </w:tcBorders>
            <w:shd w:val="clear" w:color="000000" w:fill="FFFFFF"/>
            <w:hideMark/>
          </w:tcPr>
          <w:p w14:paraId="3279AEE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0138A56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52DF1B9" w14:textId="062F880B"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E9F44D5" w14:textId="6882C3F1"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F20AA12"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32956C5"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3F2A26D"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4509744F" w14:textId="77777777" w:rsidTr="00DE4E47">
        <w:tc>
          <w:tcPr>
            <w:tcW w:w="2975" w:type="dxa"/>
            <w:tcBorders>
              <w:top w:val="nil"/>
              <w:left w:val="nil"/>
              <w:bottom w:val="nil"/>
              <w:right w:val="nil"/>
            </w:tcBorders>
            <w:shd w:val="clear" w:color="000000" w:fill="FFFFFF"/>
            <w:hideMark/>
          </w:tcPr>
          <w:p w14:paraId="228DA235" w14:textId="77777777" w:rsidR="00515E45" w:rsidRPr="00515E45" w:rsidRDefault="00515E45" w:rsidP="002718BF">
            <w:pPr>
              <w:pStyle w:val="ProjectListingProject"/>
              <w:spacing w:after="80"/>
            </w:pPr>
            <w:r w:rsidRPr="00515E45">
              <w:t>10 New Service Centres</w:t>
            </w:r>
          </w:p>
        </w:tc>
        <w:tc>
          <w:tcPr>
            <w:tcW w:w="1275" w:type="dxa"/>
            <w:tcBorders>
              <w:top w:val="nil"/>
              <w:left w:val="nil"/>
              <w:bottom w:val="nil"/>
              <w:right w:val="nil"/>
            </w:tcBorders>
            <w:shd w:val="clear" w:color="000000" w:fill="FFFFFF"/>
            <w:hideMark/>
          </w:tcPr>
          <w:p w14:paraId="2E948C38"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3D40654" w14:textId="77777777" w:rsidR="00515E45" w:rsidRPr="00515E45" w:rsidRDefault="00515E45" w:rsidP="00A45DFB">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48039104"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BDF31C0" w14:textId="0B6EC863" w:rsidR="00515E45" w:rsidRPr="00515E45" w:rsidRDefault="00515E45" w:rsidP="00A45DFB">
            <w:pPr>
              <w:pStyle w:val="ProjectListingProject"/>
              <w:spacing w:after="80"/>
              <w:jc w:val="right"/>
            </w:pPr>
            <w:r w:rsidRPr="00515E45">
              <w:t xml:space="preserve">20,127 </w:t>
            </w:r>
          </w:p>
        </w:tc>
        <w:tc>
          <w:tcPr>
            <w:tcW w:w="1281" w:type="dxa"/>
            <w:tcBorders>
              <w:top w:val="nil"/>
              <w:left w:val="nil"/>
              <w:bottom w:val="nil"/>
              <w:right w:val="nil"/>
            </w:tcBorders>
            <w:shd w:val="clear" w:color="000000" w:fill="FFFFFF"/>
            <w:noWrap/>
            <w:hideMark/>
          </w:tcPr>
          <w:p w14:paraId="4C8470C9" w14:textId="5E95D6DD" w:rsidR="00515E45" w:rsidRPr="00515E45" w:rsidRDefault="00515E45" w:rsidP="00A45DFB">
            <w:pPr>
              <w:pStyle w:val="ProjectListingProject"/>
              <w:spacing w:after="80"/>
              <w:jc w:val="right"/>
            </w:pPr>
            <w:r w:rsidRPr="00515E45">
              <w:t xml:space="preserve"> 11,419 </w:t>
            </w:r>
          </w:p>
        </w:tc>
        <w:tc>
          <w:tcPr>
            <w:tcW w:w="1275" w:type="dxa"/>
            <w:tcBorders>
              <w:top w:val="nil"/>
              <w:left w:val="nil"/>
              <w:bottom w:val="nil"/>
              <w:right w:val="nil"/>
            </w:tcBorders>
            <w:shd w:val="clear" w:color="000000" w:fill="FFFFFF"/>
            <w:noWrap/>
            <w:hideMark/>
          </w:tcPr>
          <w:p w14:paraId="0FE7A74A" w14:textId="2C87990F" w:rsidR="00515E45" w:rsidRPr="00515E45" w:rsidRDefault="00515E45" w:rsidP="00A45DFB">
            <w:pPr>
              <w:pStyle w:val="ProjectListingProject"/>
              <w:spacing w:after="80"/>
              <w:jc w:val="right"/>
              <w:rPr>
                <w:b/>
                <w:bCs/>
              </w:rPr>
            </w:pPr>
            <w:r w:rsidRPr="00515E45">
              <w:rPr>
                <w:b/>
                <w:bCs/>
              </w:rPr>
              <w:t xml:space="preserve">8,708 </w:t>
            </w:r>
          </w:p>
        </w:tc>
      </w:tr>
      <w:tr w:rsidR="00515E45" w:rsidRPr="002718BF" w14:paraId="7336F250" w14:textId="77777777" w:rsidTr="00DE4E47">
        <w:tc>
          <w:tcPr>
            <w:tcW w:w="2975" w:type="dxa"/>
            <w:tcBorders>
              <w:top w:val="nil"/>
              <w:left w:val="nil"/>
              <w:bottom w:val="nil"/>
              <w:right w:val="nil"/>
            </w:tcBorders>
            <w:shd w:val="clear" w:color="000000" w:fill="FFFFFF"/>
            <w:hideMark/>
          </w:tcPr>
          <w:p w14:paraId="16BFDDE8" w14:textId="5CA5CE9F" w:rsidR="00515E45" w:rsidRPr="00515E45" w:rsidRDefault="00515E45" w:rsidP="002718BF">
            <w:pPr>
              <w:pStyle w:val="ProjectListingProject"/>
              <w:spacing w:after="80"/>
            </w:pPr>
            <w:r w:rsidRPr="00515E45">
              <w:t>Cyber Security Upgrade Program</w:t>
            </w:r>
          </w:p>
        </w:tc>
        <w:tc>
          <w:tcPr>
            <w:tcW w:w="1275" w:type="dxa"/>
            <w:tcBorders>
              <w:top w:val="nil"/>
              <w:left w:val="nil"/>
              <w:bottom w:val="nil"/>
              <w:right w:val="nil"/>
            </w:tcBorders>
            <w:shd w:val="clear" w:color="000000" w:fill="FFFFFF"/>
            <w:hideMark/>
          </w:tcPr>
          <w:p w14:paraId="59B0D3A3"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FB4038E" w14:textId="77777777" w:rsidR="00515E45" w:rsidRPr="00515E45" w:rsidRDefault="00515E45" w:rsidP="00A45DFB">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67F95BA4"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43D828F" w14:textId="0556D8DF" w:rsidR="00515E45" w:rsidRPr="00515E45" w:rsidRDefault="00515E45" w:rsidP="00A45DFB">
            <w:pPr>
              <w:pStyle w:val="ProjectListingProject"/>
              <w:spacing w:after="80"/>
              <w:jc w:val="right"/>
            </w:pPr>
            <w:r w:rsidRPr="00515E45">
              <w:t xml:space="preserve">4,950 </w:t>
            </w:r>
          </w:p>
        </w:tc>
        <w:tc>
          <w:tcPr>
            <w:tcW w:w="1281" w:type="dxa"/>
            <w:tcBorders>
              <w:top w:val="nil"/>
              <w:left w:val="nil"/>
              <w:bottom w:val="nil"/>
              <w:right w:val="nil"/>
            </w:tcBorders>
            <w:shd w:val="clear" w:color="000000" w:fill="FFFFFF"/>
            <w:noWrap/>
            <w:hideMark/>
          </w:tcPr>
          <w:p w14:paraId="26C69BF1" w14:textId="340A43E0" w:rsidR="00515E45" w:rsidRPr="00515E45" w:rsidRDefault="00515E45" w:rsidP="00A45DFB">
            <w:pPr>
              <w:pStyle w:val="ProjectListingProject"/>
              <w:spacing w:after="80"/>
              <w:jc w:val="right"/>
            </w:pPr>
            <w:r w:rsidRPr="00515E45">
              <w:t xml:space="preserve">3,601 </w:t>
            </w:r>
          </w:p>
        </w:tc>
        <w:tc>
          <w:tcPr>
            <w:tcW w:w="1275" w:type="dxa"/>
            <w:tcBorders>
              <w:top w:val="nil"/>
              <w:left w:val="nil"/>
              <w:bottom w:val="nil"/>
              <w:right w:val="nil"/>
            </w:tcBorders>
            <w:shd w:val="clear" w:color="000000" w:fill="FFFFFF"/>
            <w:noWrap/>
            <w:hideMark/>
          </w:tcPr>
          <w:p w14:paraId="2C5926EC" w14:textId="44D8D547" w:rsidR="00515E45" w:rsidRPr="00515E45" w:rsidRDefault="00515E45" w:rsidP="00A45DFB">
            <w:pPr>
              <w:pStyle w:val="ProjectListingProject"/>
              <w:spacing w:after="80"/>
              <w:jc w:val="right"/>
              <w:rPr>
                <w:b/>
                <w:bCs/>
              </w:rPr>
            </w:pPr>
            <w:r w:rsidRPr="00515E45">
              <w:rPr>
                <w:b/>
                <w:bCs/>
              </w:rPr>
              <w:t xml:space="preserve"> 1,349 </w:t>
            </w:r>
          </w:p>
        </w:tc>
      </w:tr>
      <w:tr w:rsidR="00515E45" w:rsidRPr="002718BF" w14:paraId="13465BFD" w14:textId="77777777" w:rsidTr="00DE4E47">
        <w:tc>
          <w:tcPr>
            <w:tcW w:w="2975" w:type="dxa"/>
            <w:tcBorders>
              <w:top w:val="nil"/>
              <w:left w:val="nil"/>
              <w:bottom w:val="nil"/>
              <w:right w:val="nil"/>
            </w:tcBorders>
            <w:shd w:val="clear" w:color="000000" w:fill="FFFFFF"/>
            <w:hideMark/>
          </w:tcPr>
          <w:p w14:paraId="1DFAEB50" w14:textId="5FF49CDA" w:rsidR="00515E45" w:rsidRPr="00515E45" w:rsidRDefault="00515E45" w:rsidP="002718BF">
            <w:pPr>
              <w:pStyle w:val="ProjectListingProject"/>
              <w:spacing w:after="80"/>
            </w:pPr>
            <w:r w:rsidRPr="00515E45">
              <w:t>Digital Notifications Uplift Project</w:t>
            </w:r>
          </w:p>
        </w:tc>
        <w:tc>
          <w:tcPr>
            <w:tcW w:w="1275" w:type="dxa"/>
            <w:tcBorders>
              <w:top w:val="nil"/>
              <w:left w:val="nil"/>
              <w:bottom w:val="nil"/>
              <w:right w:val="nil"/>
            </w:tcBorders>
            <w:shd w:val="clear" w:color="000000" w:fill="FFFFFF"/>
            <w:hideMark/>
          </w:tcPr>
          <w:p w14:paraId="3E222677"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F2A8B3B" w14:textId="77777777" w:rsidR="00515E45" w:rsidRPr="00515E45" w:rsidRDefault="00515E45" w:rsidP="00A45DFB">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E2C34C4"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0F13757" w14:textId="4A123EE8" w:rsidR="00515E45" w:rsidRPr="00515E45" w:rsidRDefault="00515E45" w:rsidP="00A45DFB">
            <w:pPr>
              <w:pStyle w:val="ProjectListingProject"/>
              <w:spacing w:after="80"/>
              <w:jc w:val="right"/>
            </w:pPr>
            <w:r w:rsidRPr="00515E45">
              <w:t xml:space="preserve"> 1,802 </w:t>
            </w:r>
          </w:p>
        </w:tc>
        <w:tc>
          <w:tcPr>
            <w:tcW w:w="1281" w:type="dxa"/>
            <w:tcBorders>
              <w:top w:val="nil"/>
              <w:left w:val="nil"/>
              <w:bottom w:val="nil"/>
              <w:right w:val="nil"/>
            </w:tcBorders>
            <w:shd w:val="clear" w:color="000000" w:fill="FFFFFF"/>
            <w:noWrap/>
            <w:hideMark/>
          </w:tcPr>
          <w:p w14:paraId="20E4F347" w14:textId="08D5D314" w:rsidR="00515E45" w:rsidRPr="00515E45" w:rsidRDefault="00515E45" w:rsidP="00A45DFB">
            <w:pPr>
              <w:pStyle w:val="ProjectListingProject"/>
              <w:spacing w:after="80"/>
              <w:jc w:val="right"/>
            </w:pPr>
            <w:r w:rsidRPr="00515E45">
              <w:t xml:space="preserve"> 750 </w:t>
            </w:r>
          </w:p>
        </w:tc>
        <w:tc>
          <w:tcPr>
            <w:tcW w:w="1275" w:type="dxa"/>
            <w:tcBorders>
              <w:top w:val="nil"/>
              <w:left w:val="nil"/>
              <w:bottom w:val="nil"/>
              <w:right w:val="nil"/>
            </w:tcBorders>
            <w:shd w:val="clear" w:color="000000" w:fill="FFFFFF"/>
            <w:noWrap/>
            <w:hideMark/>
          </w:tcPr>
          <w:p w14:paraId="0A55A923" w14:textId="35C82003" w:rsidR="00515E45" w:rsidRPr="00515E45" w:rsidRDefault="00515E45" w:rsidP="00A45DFB">
            <w:pPr>
              <w:pStyle w:val="ProjectListingProject"/>
              <w:spacing w:after="80"/>
              <w:jc w:val="right"/>
              <w:rPr>
                <w:b/>
                <w:bCs/>
              </w:rPr>
            </w:pPr>
            <w:r w:rsidRPr="00515E45">
              <w:rPr>
                <w:b/>
                <w:bCs/>
              </w:rPr>
              <w:t xml:space="preserve"> 1,052 </w:t>
            </w:r>
          </w:p>
        </w:tc>
      </w:tr>
      <w:tr w:rsidR="00515E45" w:rsidRPr="002718BF" w14:paraId="3D1B654D" w14:textId="77777777" w:rsidTr="00DE4E47">
        <w:tc>
          <w:tcPr>
            <w:tcW w:w="2975" w:type="dxa"/>
            <w:tcBorders>
              <w:top w:val="nil"/>
              <w:left w:val="nil"/>
              <w:bottom w:val="nil"/>
              <w:right w:val="nil"/>
            </w:tcBorders>
            <w:shd w:val="clear" w:color="000000" w:fill="FFFFFF"/>
            <w:hideMark/>
          </w:tcPr>
          <w:p w14:paraId="0D43BC33" w14:textId="77777777" w:rsidR="00515E45" w:rsidRPr="00515E45" w:rsidRDefault="00515E45" w:rsidP="002718BF">
            <w:pPr>
              <w:pStyle w:val="ProjectListingProject"/>
              <w:spacing w:after="80"/>
            </w:pPr>
            <w:r w:rsidRPr="00515E45">
              <w:t>Front Door for Women in Business Program</w:t>
            </w:r>
          </w:p>
        </w:tc>
        <w:tc>
          <w:tcPr>
            <w:tcW w:w="1275" w:type="dxa"/>
            <w:tcBorders>
              <w:top w:val="nil"/>
              <w:left w:val="nil"/>
              <w:bottom w:val="nil"/>
              <w:right w:val="nil"/>
            </w:tcBorders>
            <w:shd w:val="clear" w:color="000000" w:fill="FFFFFF"/>
            <w:hideMark/>
          </w:tcPr>
          <w:p w14:paraId="7A97A858"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7224489" w14:textId="77777777" w:rsidR="00515E45" w:rsidRPr="00515E45" w:rsidRDefault="00515E45" w:rsidP="00A45DFB">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8AC0C51"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B616362" w14:textId="44453838" w:rsidR="00515E45" w:rsidRPr="00515E45" w:rsidRDefault="00515E45" w:rsidP="00A45DFB">
            <w:pPr>
              <w:pStyle w:val="ProjectListingProject"/>
              <w:spacing w:after="80"/>
              <w:jc w:val="right"/>
            </w:pPr>
            <w:r w:rsidRPr="00515E45">
              <w:t xml:space="preserve"> 1,502 </w:t>
            </w:r>
          </w:p>
        </w:tc>
        <w:tc>
          <w:tcPr>
            <w:tcW w:w="1281" w:type="dxa"/>
            <w:tcBorders>
              <w:top w:val="nil"/>
              <w:left w:val="nil"/>
              <w:bottom w:val="nil"/>
              <w:right w:val="nil"/>
            </w:tcBorders>
            <w:shd w:val="clear" w:color="000000" w:fill="FFFFFF"/>
            <w:hideMark/>
          </w:tcPr>
          <w:p w14:paraId="522E65EA" w14:textId="77777777" w:rsidR="00515E45" w:rsidRPr="00515E45" w:rsidRDefault="00515E45" w:rsidP="00A45DFB">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5908AE81" w14:textId="5DC2ABA1" w:rsidR="00515E45" w:rsidRPr="00515E45" w:rsidRDefault="00515E45" w:rsidP="00A45DFB">
            <w:pPr>
              <w:pStyle w:val="ProjectListingProject"/>
              <w:spacing w:after="80"/>
              <w:jc w:val="right"/>
              <w:rPr>
                <w:b/>
                <w:bCs/>
              </w:rPr>
            </w:pPr>
            <w:r w:rsidRPr="00515E45">
              <w:rPr>
                <w:b/>
                <w:bCs/>
              </w:rPr>
              <w:t xml:space="preserve"> 1,502 </w:t>
            </w:r>
          </w:p>
        </w:tc>
      </w:tr>
      <w:tr w:rsidR="00515E45" w:rsidRPr="002718BF" w14:paraId="0E0A3808" w14:textId="77777777" w:rsidTr="00DE4E47">
        <w:tc>
          <w:tcPr>
            <w:tcW w:w="2975" w:type="dxa"/>
            <w:tcBorders>
              <w:top w:val="nil"/>
              <w:left w:val="nil"/>
              <w:bottom w:val="nil"/>
              <w:right w:val="nil"/>
            </w:tcBorders>
            <w:shd w:val="clear" w:color="000000" w:fill="FFFFFF"/>
            <w:hideMark/>
          </w:tcPr>
          <w:p w14:paraId="5F0A1E07" w14:textId="77777777" w:rsidR="00515E45" w:rsidRPr="00515E45" w:rsidRDefault="00515E45" w:rsidP="002718BF">
            <w:pPr>
              <w:pStyle w:val="ProjectListingProject"/>
              <w:spacing w:after="80"/>
            </w:pPr>
            <w:r w:rsidRPr="00515E45">
              <w:t>Mobile Service Centre Program</w:t>
            </w:r>
          </w:p>
        </w:tc>
        <w:tc>
          <w:tcPr>
            <w:tcW w:w="1275" w:type="dxa"/>
            <w:tcBorders>
              <w:top w:val="nil"/>
              <w:left w:val="nil"/>
              <w:bottom w:val="nil"/>
              <w:right w:val="nil"/>
            </w:tcBorders>
            <w:shd w:val="clear" w:color="000000" w:fill="FFFFFF"/>
            <w:hideMark/>
          </w:tcPr>
          <w:p w14:paraId="222ED154"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92154BC" w14:textId="77777777" w:rsidR="00515E45" w:rsidRPr="00515E45" w:rsidRDefault="00515E45" w:rsidP="00A45DFB">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EBCAC9B" w14:textId="77777777" w:rsidR="00515E45" w:rsidRPr="00515E45" w:rsidRDefault="00515E45" w:rsidP="00A45DFB">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73676F8" w14:textId="2F40B141" w:rsidR="00515E45" w:rsidRPr="00515E45" w:rsidRDefault="00515E45" w:rsidP="00A45DFB">
            <w:pPr>
              <w:pStyle w:val="ProjectListingProject"/>
              <w:spacing w:after="80"/>
              <w:jc w:val="right"/>
            </w:pPr>
            <w:r w:rsidRPr="00515E45">
              <w:t xml:space="preserve"> 852 </w:t>
            </w:r>
          </w:p>
        </w:tc>
        <w:tc>
          <w:tcPr>
            <w:tcW w:w="1281" w:type="dxa"/>
            <w:tcBorders>
              <w:top w:val="nil"/>
              <w:left w:val="nil"/>
              <w:bottom w:val="nil"/>
              <w:right w:val="nil"/>
            </w:tcBorders>
            <w:shd w:val="clear" w:color="000000" w:fill="FFFFFF"/>
            <w:noWrap/>
            <w:hideMark/>
          </w:tcPr>
          <w:p w14:paraId="7F7EFEED" w14:textId="67885C72" w:rsidR="00515E45" w:rsidRPr="00515E45" w:rsidRDefault="00515E45" w:rsidP="00A45DFB">
            <w:pPr>
              <w:pStyle w:val="ProjectListingProject"/>
              <w:spacing w:after="80"/>
              <w:jc w:val="right"/>
            </w:pPr>
            <w:r w:rsidRPr="00515E45">
              <w:t xml:space="preserve"> 94 </w:t>
            </w:r>
          </w:p>
        </w:tc>
        <w:tc>
          <w:tcPr>
            <w:tcW w:w="1275" w:type="dxa"/>
            <w:tcBorders>
              <w:top w:val="nil"/>
              <w:left w:val="nil"/>
              <w:bottom w:val="nil"/>
              <w:right w:val="nil"/>
            </w:tcBorders>
            <w:shd w:val="clear" w:color="000000" w:fill="FFFFFF"/>
            <w:noWrap/>
            <w:hideMark/>
          </w:tcPr>
          <w:p w14:paraId="4606CD99" w14:textId="47277A20" w:rsidR="00515E45" w:rsidRPr="00515E45" w:rsidRDefault="00515E45" w:rsidP="00A45DFB">
            <w:pPr>
              <w:pStyle w:val="ProjectListingProject"/>
              <w:spacing w:after="80"/>
              <w:jc w:val="right"/>
              <w:rPr>
                <w:b/>
                <w:bCs/>
              </w:rPr>
            </w:pPr>
            <w:r w:rsidRPr="00515E45">
              <w:rPr>
                <w:b/>
                <w:bCs/>
              </w:rPr>
              <w:t xml:space="preserve"> 758 </w:t>
            </w:r>
          </w:p>
        </w:tc>
      </w:tr>
      <w:tr w:rsidR="00515E45" w:rsidRPr="0049350C" w14:paraId="39C2BEDC"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39144F64"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5B3689EA"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5655C700" w14:textId="7BA3EC5C" w:rsidR="00515E45" w:rsidRPr="00515E45" w:rsidRDefault="00515E45" w:rsidP="00A45DFB">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33C0218B" w14:textId="5AAF7045" w:rsidR="00515E45" w:rsidRPr="00515E45" w:rsidRDefault="00515E45" w:rsidP="00A45DFB">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6CD3A377" w14:textId="77777777" w:rsidR="00515E45" w:rsidRPr="00515E45" w:rsidRDefault="00515E45" w:rsidP="00A45DFB">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0E33017F" w14:textId="77777777" w:rsidR="00515E45" w:rsidRPr="00515E45" w:rsidRDefault="00515E45" w:rsidP="00A45DFB">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5CD22F4" w14:textId="7FFC88DD" w:rsidR="00515E45" w:rsidRPr="00515E45" w:rsidRDefault="00515E45" w:rsidP="00A45DFB">
            <w:pPr>
              <w:pStyle w:val="ProjectListingSubTotal"/>
              <w:jc w:val="right"/>
              <w:rPr>
                <w:b/>
                <w:bCs/>
              </w:rPr>
            </w:pPr>
            <w:r w:rsidRPr="00515E45">
              <w:rPr>
                <w:b/>
                <w:bCs/>
              </w:rPr>
              <w:t xml:space="preserve"> 13,369 </w:t>
            </w:r>
          </w:p>
        </w:tc>
      </w:tr>
      <w:tr w:rsidR="00A45DFB" w:rsidRPr="00CD1A27" w14:paraId="58F4B09D" w14:textId="77777777">
        <w:trPr>
          <w:trHeight w:hRule="exact" w:val="85"/>
        </w:trPr>
        <w:tc>
          <w:tcPr>
            <w:tcW w:w="2975" w:type="dxa"/>
            <w:tcBorders>
              <w:top w:val="nil"/>
              <w:left w:val="nil"/>
              <w:bottom w:val="single" w:sz="4" w:space="0" w:color="000000"/>
              <w:right w:val="nil"/>
            </w:tcBorders>
            <w:shd w:val="clear" w:color="000000" w:fill="FFFFFF"/>
            <w:vAlign w:val="center"/>
          </w:tcPr>
          <w:p w14:paraId="202E60E7" w14:textId="77777777" w:rsidR="00A45DFB" w:rsidRPr="00515E45" w:rsidRDefault="00A45DFB">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E48531D" w14:textId="77777777" w:rsidR="00A45DFB" w:rsidRPr="00515E45" w:rsidRDefault="00A45DFB">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7A9472B"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41C08FA"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29115D1"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2FED933"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5DF7768" w14:textId="77777777" w:rsidR="00A45DFB" w:rsidRPr="00515E45" w:rsidRDefault="00A45DFB">
            <w:pPr>
              <w:spacing w:before="100" w:after="100"/>
              <w:jc w:val="right"/>
              <w:rPr>
                <w:rFonts w:ascii="Public Sans" w:eastAsia="Times New Roman" w:hAnsi="Public Sans" w:cs="Calibri"/>
                <w:b/>
                <w:bCs/>
                <w:color w:val="000000"/>
                <w:sz w:val="18"/>
                <w:szCs w:val="18"/>
                <w:lang w:eastAsia="en-AU"/>
              </w:rPr>
            </w:pPr>
          </w:p>
        </w:tc>
      </w:tr>
      <w:tr w:rsidR="00515E45" w:rsidRPr="00CD1A27" w14:paraId="38A850C2" w14:textId="77777777" w:rsidTr="00DE4E47">
        <w:tc>
          <w:tcPr>
            <w:tcW w:w="2975" w:type="dxa"/>
            <w:tcBorders>
              <w:top w:val="nil"/>
              <w:left w:val="nil"/>
              <w:bottom w:val="single" w:sz="4" w:space="0" w:color="000000"/>
              <w:right w:val="nil"/>
            </w:tcBorders>
            <w:shd w:val="clear" w:color="000000" w:fill="FFFFFF"/>
            <w:vAlign w:val="center"/>
            <w:hideMark/>
          </w:tcPr>
          <w:p w14:paraId="7F20DE0D"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2AF39AA6"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E80AAF1" w14:textId="1772E1CF"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92ADB30" w14:textId="2D4D7467"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4C2768AC"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EE77D15"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31B64601" w14:textId="2215E5D3" w:rsidR="00515E45" w:rsidRPr="00515E45" w:rsidRDefault="00515E45"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14,769 </w:t>
            </w:r>
          </w:p>
        </w:tc>
      </w:tr>
      <w:tr w:rsidR="00A45DFB" w:rsidRPr="00CD1A27" w14:paraId="7F2F0A3E" w14:textId="77777777">
        <w:trPr>
          <w:trHeight w:hRule="exact" w:val="85"/>
        </w:trPr>
        <w:tc>
          <w:tcPr>
            <w:tcW w:w="2975" w:type="dxa"/>
            <w:tcBorders>
              <w:top w:val="nil"/>
              <w:left w:val="nil"/>
              <w:bottom w:val="single" w:sz="4" w:space="0" w:color="000000"/>
              <w:right w:val="nil"/>
            </w:tcBorders>
            <w:shd w:val="clear" w:color="000000" w:fill="FFFFFF"/>
            <w:vAlign w:val="center"/>
          </w:tcPr>
          <w:p w14:paraId="3E285D17" w14:textId="77777777" w:rsidR="00A45DFB" w:rsidRPr="00515E45" w:rsidRDefault="00A45DFB">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D87FDF8" w14:textId="77777777" w:rsidR="00A45DFB" w:rsidRPr="00515E45" w:rsidRDefault="00A45DFB">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526D8ED"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E5CE107"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C3196B8"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56FEE20"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20F474C" w14:textId="77777777" w:rsidR="00A45DFB" w:rsidRPr="00515E45" w:rsidRDefault="00A45DFB">
            <w:pPr>
              <w:spacing w:before="100" w:after="100"/>
              <w:jc w:val="right"/>
              <w:rPr>
                <w:rFonts w:ascii="Public Sans" w:eastAsia="Times New Roman" w:hAnsi="Public Sans" w:cs="Calibri"/>
                <w:b/>
                <w:bCs/>
                <w:color w:val="000000"/>
                <w:sz w:val="18"/>
                <w:szCs w:val="18"/>
                <w:lang w:eastAsia="en-AU"/>
              </w:rPr>
            </w:pPr>
          </w:p>
        </w:tc>
      </w:tr>
      <w:tr w:rsidR="00515E45" w:rsidRPr="00CD1A27" w14:paraId="626B2C94" w14:textId="77777777" w:rsidTr="00DE4E47">
        <w:tc>
          <w:tcPr>
            <w:tcW w:w="2975" w:type="dxa"/>
            <w:tcBorders>
              <w:top w:val="nil"/>
              <w:left w:val="nil"/>
              <w:bottom w:val="single" w:sz="4" w:space="0" w:color="000000"/>
              <w:right w:val="nil"/>
            </w:tcBorders>
            <w:shd w:val="clear" w:color="000000" w:fill="FFFFFF"/>
            <w:vAlign w:val="center"/>
            <w:hideMark/>
          </w:tcPr>
          <w:p w14:paraId="2C2EE564"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1E22E8AC"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C44E2EE" w14:textId="0F7761B9"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9C29323" w14:textId="71ECA290"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89374E9"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BF90E9F"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CB2CCE5" w14:textId="7423011D" w:rsidR="00515E45" w:rsidRPr="00515E45" w:rsidRDefault="00515E45"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21,838 </w:t>
            </w:r>
          </w:p>
        </w:tc>
      </w:tr>
      <w:tr w:rsidR="00A45DFB" w:rsidRPr="00CD1A27" w14:paraId="5ABF94A9" w14:textId="77777777">
        <w:trPr>
          <w:trHeight w:hRule="exact" w:val="85"/>
        </w:trPr>
        <w:tc>
          <w:tcPr>
            <w:tcW w:w="2975" w:type="dxa"/>
            <w:tcBorders>
              <w:top w:val="nil"/>
              <w:left w:val="nil"/>
              <w:bottom w:val="single" w:sz="4" w:space="0" w:color="000000"/>
              <w:right w:val="nil"/>
            </w:tcBorders>
            <w:shd w:val="clear" w:color="000000" w:fill="FFFFFF"/>
            <w:vAlign w:val="center"/>
          </w:tcPr>
          <w:p w14:paraId="7B43DF12" w14:textId="77777777" w:rsidR="00A45DFB" w:rsidRPr="00515E45" w:rsidRDefault="00A45DFB">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5D1AF4B" w14:textId="77777777" w:rsidR="00A45DFB" w:rsidRPr="00515E45" w:rsidRDefault="00A45DFB">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83ED6E5"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DC6D266"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F8290A2"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EF3812D"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EAF6B98" w14:textId="77777777" w:rsidR="00A45DFB" w:rsidRPr="00515E45" w:rsidRDefault="00A45DFB">
            <w:pPr>
              <w:spacing w:before="100" w:after="100"/>
              <w:jc w:val="right"/>
              <w:rPr>
                <w:rFonts w:ascii="Public Sans" w:eastAsia="Times New Roman" w:hAnsi="Public Sans" w:cs="Calibri"/>
                <w:b/>
                <w:bCs/>
                <w:color w:val="000000"/>
                <w:sz w:val="18"/>
                <w:szCs w:val="18"/>
                <w:lang w:eastAsia="en-AU"/>
              </w:rPr>
            </w:pPr>
          </w:p>
        </w:tc>
      </w:tr>
      <w:tr w:rsidR="00515E45" w:rsidRPr="00CD1A27" w14:paraId="6FB8F23A" w14:textId="77777777" w:rsidTr="00DE4E47">
        <w:tc>
          <w:tcPr>
            <w:tcW w:w="2975" w:type="dxa"/>
            <w:tcBorders>
              <w:top w:val="nil"/>
              <w:left w:val="nil"/>
              <w:bottom w:val="single" w:sz="4" w:space="0" w:color="000000"/>
              <w:right w:val="nil"/>
            </w:tcBorders>
            <w:shd w:val="clear" w:color="000000" w:fill="FFFFFF"/>
            <w:vAlign w:val="center"/>
            <w:hideMark/>
          </w:tcPr>
          <w:p w14:paraId="449A1D3B"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Service NSW</w:t>
            </w:r>
          </w:p>
        </w:tc>
        <w:tc>
          <w:tcPr>
            <w:tcW w:w="1275" w:type="dxa"/>
            <w:tcBorders>
              <w:top w:val="nil"/>
              <w:left w:val="nil"/>
              <w:bottom w:val="single" w:sz="4" w:space="0" w:color="000000"/>
              <w:right w:val="nil"/>
            </w:tcBorders>
            <w:shd w:val="clear" w:color="000000" w:fill="FFFFFF"/>
            <w:vAlign w:val="center"/>
            <w:hideMark/>
          </w:tcPr>
          <w:p w14:paraId="676036C0"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7121472D" w14:textId="1E255C89"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4B48AFA" w14:textId="1A5BAEBE"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D445596"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1944140"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F97DAFD" w14:textId="7C592FFC" w:rsidR="00515E45" w:rsidRPr="00515E45" w:rsidRDefault="00515E45"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36,607 </w:t>
            </w:r>
          </w:p>
        </w:tc>
      </w:tr>
    </w:tbl>
    <w:p w14:paraId="5607B116" w14:textId="77777777" w:rsidR="00A45DFB" w:rsidRDefault="00A45DFB">
      <w:r>
        <w:br w:type="page"/>
      </w:r>
    </w:p>
    <w:tbl>
      <w:tblPr>
        <w:tblW w:w="9639" w:type="dxa"/>
        <w:tblLayout w:type="fixed"/>
        <w:tblCellMar>
          <w:left w:w="0" w:type="dxa"/>
        </w:tblCellMar>
        <w:tblLook w:val="04A0" w:firstRow="1" w:lastRow="0" w:firstColumn="1" w:lastColumn="0" w:noHBand="0" w:noVBand="1"/>
        <w:tblCaption w:val="Customer Service projects"/>
        <w:tblDescription w:val="Customer Service projects"/>
      </w:tblPr>
      <w:tblGrid>
        <w:gridCol w:w="2975"/>
        <w:gridCol w:w="1275"/>
        <w:gridCol w:w="709"/>
        <w:gridCol w:w="991"/>
        <w:gridCol w:w="1133"/>
        <w:gridCol w:w="1281"/>
        <w:gridCol w:w="1275"/>
      </w:tblGrid>
      <w:tr w:rsidR="00A45DFB" w:rsidRPr="00A45DFB" w14:paraId="00E7EC8F" w14:textId="77777777">
        <w:tc>
          <w:tcPr>
            <w:tcW w:w="9639" w:type="dxa"/>
            <w:gridSpan w:val="7"/>
            <w:tcBorders>
              <w:top w:val="nil"/>
              <w:left w:val="nil"/>
              <w:bottom w:val="nil"/>
              <w:right w:val="nil"/>
            </w:tcBorders>
            <w:shd w:val="clear" w:color="auto" w:fill="auto"/>
            <w:hideMark/>
          </w:tcPr>
          <w:p w14:paraId="30351EB6" w14:textId="0AB5E92E" w:rsidR="00A45DFB" w:rsidRPr="00515E45" w:rsidRDefault="00A45DFB" w:rsidP="00A45DFB">
            <w:pPr>
              <w:pStyle w:val="Projectlistingagencyheading"/>
            </w:pPr>
            <w:r w:rsidRPr="00515E45">
              <w:lastRenderedPageBreak/>
              <w:t>Long Service Corporation</w:t>
            </w:r>
          </w:p>
        </w:tc>
      </w:tr>
      <w:tr w:rsidR="00515E45" w:rsidRPr="00CD1A27" w14:paraId="0443EABB"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C6AE584"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0BF3E24F"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263D981D" w14:textId="4A4B60A0"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240158D8" w14:textId="48C6BD68"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62BA14CF"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17BD27D6"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EAE0007" w14:textId="325EA869" w:rsidR="00515E45" w:rsidRPr="00515E45" w:rsidRDefault="00515E45"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260 </w:t>
            </w:r>
          </w:p>
        </w:tc>
      </w:tr>
      <w:tr w:rsidR="00A45DFB" w:rsidRPr="00CD1A27" w14:paraId="1F8A7064" w14:textId="77777777">
        <w:trPr>
          <w:trHeight w:hRule="exact" w:val="85"/>
        </w:trPr>
        <w:tc>
          <w:tcPr>
            <w:tcW w:w="2975" w:type="dxa"/>
            <w:tcBorders>
              <w:top w:val="nil"/>
              <w:left w:val="nil"/>
              <w:bottom w:val="single" w:sz="4" w:space="0" w:color="000000"/>
              <w:right w:val="nil"/>
            </w:tcBorders>
            <w:shd w:val="clear" w:color="000000" w:fill="FFFFFF"/>
            <w:vAlign w:val="center"/>
          </w:tcPr>
          <w:p w14:paraId="02B70DB6" w14:textId="77777777" w:rsidR="00A45DFB" w:rsidRPr="00515E45" w:rsidRDefault="00A45DFB">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395AB53" w14:textId="77777777" w:rsidR="00A45DFB" w:rsidRPr="00515E45" w:rsidRDefault="00A45DFB">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FDA6F70"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9F1F5D3"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32708D33"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2E5A66F"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F2EC00C" w14:textId="77777777" w:rsidR="00A45DFB" w:rsidRPr="00515E45" w:rsidRDefault="00A45DFB">
            <w:pPr>
              <w:spacing w:before="100" w:after="100"/>
              <w:jc w:val="right"/>
              <w:rPr>
                <w:rFonts w:ascii="Public Sans" w:eastAsia="Times New Roman" w:hAnsi="Public Sans" w:cs="Calibri"/>
                <w:b/>
                <w:bCs/>
                <w:color w:val="000000"/>
                <w:sz w:val="18"/>
                <w:szCs w:val="18"/>
                <w:lang w:eastAsia="en-AU"/>
              </w:rPr>
            </w:pPr>
          </w:p>
        </w:tc>
      </w:tr>
      <w:tr w:rsidR="00A45DFB" w:rsidRPr="00CD1A27" w14:paraId="623F687B" w14:textId="77777777">
        <w:tc>
          <w:tcPr>
            <w:tcW w:w="8364" w:type="dxa"/>
            <w:gridSpan w:val="6"/>
            <w:tcBorders>
              <w:top w:val="nil"/>
              <w:left w:val="nil"/>
              <w:bottom w:val="single" w:sz="4" w:space="0" w:color="000000"/>
              <w:right w:val="nil"/>
            </w:tcBorders>
            <w:shd w:val="clear" w:color="000000" w:fill="FFFFFF"/>
            <w:vAlign w:val="center"/>
            <w:hideMark/>
          </w:tcPr>
          <w:p w14:paraId="6D41B0C6" w14:textId="233FEFF4" w:rsidR="00A45DFB" w:rsidRPr="00515E45" w:rsidRDefault="00A45DFB" w:rsidP="00A45DFB">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Long Service Corporation </w:t>
            </w:r>
          </w:p>
        </w:tc>
        <w:tc>
          <w:tcPr>
            <w:tcW w:w="1275" w:type="dxa"/>
            <w:tcBorders>
              <w:top w:val="nil"/>
              <w:left w:val="nil"/>
              <w:bottom w:val="single" w:sz="4" w:space="0" w:color="000000"/>
              <w:right w:val="nil"/>
            </w:tcBorders>
            <w:shd w:val="clear" w:color="000000" w:fill="FFFFFF"/>
            <w:noWrap/>
            <w:vAlign w:val="center"/>
            <w:hideMark/>
          </w:tcPr>
          <w:p w14:paraId="0C277EFD" w14:textId="075A15E8" w:rsidR="00A45DFB" w:rsidRPr="00515E45" w:rsidRDefault="00A45DFB"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260 </w:t>
            </w:r>
          </w:p>
        </w:tc>
      </w:tr>
      <w:tr w:rsidR="00A45DFB" w:rsidRPr="00A773B8" w14:paraId="0B450AF8" w14:textId="77777777" w:rsidTr="00DE4E47">
        <w:tc>
          <w:tcPr>
            <w:tcW w:w="2975" w:type="dxa"/>
            <w:tcBorders>
              <w:top w:val="nil"/>
              <w:left w:val="nil"/>
              <w:bottom w:val="nil"/>
              <w:right w:val="nil"/>
            </w:tcBorders>
            <w:shd w:val="clear" w:color="auto" w:fill="auto"/>
          </w:tcPr>
          <w:p w14:paraId="33B17735" w14:textId="77777777" w:rsidR="00A45DFB" w:rsidRPr="00515E45" w:rsidRDefault="00A45DFB" w:rsidP="00A773B8">
            <w:pPr>
              <w:pStyle w:val="Projectlistingagencyheading"/>
            </w:pPr>
          </w:p>
        </w:tc>
        <w:tc>
          <w:tcPr>
            <w:tcW w:w="1275" w:type="dxa"/>
            <w:tcBorders>
              <w:top w:val="nil"/>
              <w:left w:val="nil"/>
              <w:bottom w:val="nil"/>
              <w:right w:val="nil"/>
            </w:tcBorders>
            <w:shd w:val="clear" w:color="auto" w:fill="auto"/>
            <w:noWrap/>
          </w:tcPr>
          <w:p w14:paraId="3A36FB9B" w14:textId="77777777" w:rsidR="00A45DFB" w:rsidRPr="00515E45" w:rsidRDefault="00A45DFB" w:rsidP="00A773B8">
            <w:pPr>
              <w:pStyle w:val="Projectlistingagencyheading"/>
            </w:pPr>
          </w:p>
        </w:tc>
        <w:tc>
          <w:tcPr>
            <w:tcW w:w="709" w:type="dxa"/>
            <w:tcBorders>
              <w:top w:val="nil"/>
              <w:left w:val="nil"/>
              <w:bottom w:val="nil"/>
              <w:right w:val="nil"/>
            </w:tcBorders>
            <w:shd w:val="clear" w:color="auto" w:fill="auto"/>
            <w:noWrap/>
            <w:vAlign w:val="bottom"/>
          </w:tcPr>
          <w:p w14:paraId="6A5F2A7E" w14:textId="77777777" w:rsidR="00A45DFB" w:rsidRPr="00515E45" w:rsidRDefault="00A45DFB" w:rsidP="00A45DFB">
            <w:pPr>
              <w:pStyle w:val="Projectlistingagencyheading"/>
              <w:jc w:val="center"/>
            </w:pPr>
          </w:p>
        </w:tc>
        <w:tc>
          <w:tcPr>
            <w:tcW w:w="991" w:type="dxa"/>
            <w:tcBorders>
              <w:top w:val="nil"/>
              <w:left w:val="nil"/>
              <w:bottom w:val="nil"/>
              <w:right w:val="nil"/>
            </w:tcBorders>
            <w:shd w:val="clear" w:color="auto" w:fill="auto"/>
            <w:noWrap/>
            <w:vAlign w:val="bottom"/>
          </w:tcPr>
          <w:p w14:paraId="5FEE2506" w14:textId="77777777" w:rsidR="00A45DFB" w:rsidRPr="00515E45" w:rsidRDefault="00A45DFB" w:rsidP="00A45DFB">
            <w:pPr>
              <w:pStyle w:val="Projectlistingagencyheading"/>
              <w:jc w:val="center"/>
            </w:pPr>
          </w:p>
        </w:tc>
        <w:tc>
          <w:tcPr>
            <w:tcW w:w="1133" w:type="dxa"/>
            <w:tcBorders>
              <w:top w:val="nil"/>
              <w:left w:val="nil"/>
              <w:bottom w:val="nil"/>
              <w:right w:val="nil"/>
            </w:tcBorders>
            <w:shd w:val="clear" w:color="auto" w:fill="auto"/>
            <w:noWrap/>
            <w:vAlign w:val="bottom"/>
          </w:tcPr>
          <w:p w14:paraId="4E0F3DAE" w14:textId="77777777" w:rsidR="00A45DFB" w:rsidRPr="00515E45" w:rsidRDefault="00A45DFB" w:rsidP="00A45DFB">
            <w:pPr>
              <w:pStyle w:val="Projectlistingagencyheading"/>
              <w:jc w:val="right"/>
            </w:pPr>
          </w:p>
        </w:tc>
        <w:tc>
          <w:tcPr>
            <w:tcW w:w="1281" w:type="dxa"/>
            <w:tcBorders>
              <w:top w:val="nil"/>
              <w:left w:val="nil"/>
              <w:bottom w:val="nil"/>
              <w:right w:val="nil"/>
            </w:tcBorders>
            <w:shd w:val="clear" w:color="auto" w:fill="auto"/>
            <w:noWrap/>
            <w:vAlign w:val="bottom"/>
          </w:tcPr>
          <w:p w14:paraId="39BE28A2" w14:textId="77777777" w:rsidR="00A45DFB" w:rsidRPr="00515E45" w:rsidRDefault="00A45DFB" w:rsidP="00A45DFB">
            <w:pPr>
              <w:pStyle w:val="Projectlistingagencyheading"/>
              <w:jc w:val="right"/>
            </w:pPr>
          </w:p>
        </w:tc>
        <w:tc>
          <w:tcPr>
            <w:tcW w:w="1275" w:type="dxa"/>
            <w:tcBorders>
              <w:top w:val="nil"/>
              <w:left w:val="nil"/>
              <w:bottom w:val="nil"/>
              <w:right w:val="nil"/>
            </w:tcBorders>
            <w:shd w:val="clear" w:color="auto" w:fill="auto"/>
            <w:noWrap/>
            <w:vAlign w:val="bottom"/>
          </w:tcPr>
          <w:p w14:paraId="4F29A252" w14:textId="77777777" w:rsidR="00A45DFB" w:rsidRPr="00515E45" w:rsidRDefault="00A45DFB" w:rsidP="00A45DFB">
            <w:pPr>
              <w:pStyle w:val="Projectlistingagencyheading"/>
              <w:jc w:val="right"/>
              <w:rPr>
                <w:sz w:val="18"/>
                <w:szCs w:val="18"/>
              </w:rPr>
            </w:pPr>
          </w:p>
        </w:tc>
      </w:tr>
      <w:tr w:rsidR="00A45DFB" w:rsidRPr="00A773B8" w14:paraId="1368ABDF" w14:textId="77777777">
        <w:tc>
          <w:tcPr>
            <w:tcW w:w="9639" w:type="dxa"/>
            <w:gridSpan w:val="7"/>
            <w:tcBorders>
              <w:top w:val="nil"/>
              <w:left w:val="nil"/>
              <w:bottom w:val="nil"/>
              <w:right w:val="nil"/>
            </w:tcBorders>
            <w:shd w:val="clear" w:color="auto" w:fill="auto"/>
            <w:hideMark/>
          </w:tcPr>
          <w:p w14:paraId="757E9009" w14:textId="58BF4B2C" w:rsidR="00A45DFB" w:rsidRPr="00515E45" w:rsidRDefault="00A45DFB" w:rsidP="00A45DFB">
            <w:pPr>
              <w:pStyle w:val="Projectlistingagencyheading"/>
              <w:rPr>
                <w:sz w:val="18"/>
                <w:szCs w:val="18"/>
              </w:rPr>
            </w:pPr>
            <w:r w:rsidRPr="00515E45">
              <w:t>New South Wales Government Telecommunications Authority</w:t>
            </w:r>
          </w:p>
        </w:tc>
      </w:tr>
      <w:tr w:rsidR="00515E45" w:rsidRPr="00604685" w14:paraId="6139AF58" w14:textId="77777777" w:rsidTr="00DE4E47">
        <w:tc>
          <w:tcPr>
            <w:tcW w:w="2975" w:type="dxa"/>
            <w:tcBorders>
              <w:top w:val="nil"/>
              <w:left w:val="nil"/>
              <w:bottom w:val="nil"/>
              <w:right w:val="nil"/>
            </w:tcBorders>
            <w:shd w:val="clear" w:color="000000" w:fill="FFFFFF"/>
            <w:hideMark/>
          </w:tcPr>
          <w:p w14:paraId="3196549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6F370E3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E2A8358" w14:textId="06CC30FA"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FFD9592" w14:textId="627F9CD8"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E5FCA45"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BDF96CE"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BA9193B"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645D1B37" w14:textId="77777777" w:rsidTr="00DE4E47">
        <w:tc>
          <w:tcPr>
            <w:tcW w:w="2975" w:type="dxa"/>
            <w:tcBorders>
              <w:top w:val="nil"/>
              <w:left w:val="nil"/>
              <w:bottom w:val="nil"/>
              <w:right w:val="nil"/>
            </w:tcBorders>
            <w:shd w:val="clear" w:color="000000" w:fill="FFFFFF"/>
            <w:hideMark/>
          </w:tcPr>
          <w:p w14:paraId="7D08A4AC"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4FA2554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1AEECFF" w14:textId="54B0E2E2"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EC6C8CE" w14:textId="20FCDED5"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B125C54"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A6CE605"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EC1300C"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5C5BE707" w14:textId="77777777" w:rsidTr="00DE4E47">
        <w:tc>
          <w:tcPr>
            <w:tcW w:w="2975" w:type="dxa"/>
            <w:tcBorders>
              <w:top w:val="nil"/>
              <w:left w:val="nil"/>
              <w:bottom w:val="nil"/>
              <w:right w:val="nil"/>
            </w:tcBorders>
            <w:shd w:val="clear" w:color="000000" w:fill="FFFFFF"/>
            <w:hideMark/>
          </w:tcPr>
          <w:p w14:paraId="62EA0B88" w14:textId="77777777" w:rsidR="00515E45" w:rsidRPr="00515E45" w:rsidRDefault="00515E45" w:rsidP="002718BF">
            <w:pPr>
              <w:pStyle w:val="ProjectListingProject"/>
              <w:spacing w:after="80"/>
            </w:pPr>
            <w:r w:rsidRPr="00515E45">
              <w:t>Critical Communications Enhancement Program</w:t>
            </w:r>
          </w:p>
        </w:tc>
        <w:tc>
          <w:tcPr>
            <w:tcW w:w="1275" w:type="dxa"/>
            <w:tcBorders>
              <w:top w:val="nil"/>
              <w:left w:val="nil"/>
              <w:bottom w:val="nil"/>
              <w:right w:val="nil"/>
            </w:tcBorders>
            <w:shd w:val="clear" w:color="000000" w:fill="FFFFFF"/>
            <w:hideMark/>
          </w:tcPr>
          <w:p w14:paraId="47C95897"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258802F" w14:textId="77777777" w:rsidR="00515E45" w:rsidRPr="00515E45" w:rsidRDefault="00515E45" w:rsidP="00A45DFB">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683A510E" w14:textId="77777777" w:rsidR="00515E45" w:rsidRPr="00515E45" w:rsidRDefault="00515E45" w:rsidP="00A45DFB">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204478F4" w14:textId="3EBC73A4" w:rsidR="00515E45" w:rsidRPr="00515E45" w:rsidRDefault="00515E45" w:rsidP="00A45DFB">
            <w:pPr>
              <w:pStyle w:val="ProjectListingProject"/>
              <w:spacing w:after="80"/>
              <w:jc w:val="right"/>
            </w:pPr>
            <w:r w:rsidRPr="00515E45">
              <w:t xml:space="preserve"> 1,292,844 </w:t>
            </w:r>
          </w:p>
        </w:tc>
        <w:tc>
          <w:tcPr>
            <w:tcW w:w="1281" w:type="dxa"/>
            <w:tcBorders>
              <w:top w:val="nil"/>
              <w:left w:val="nil"/>
              <w:bottom w:val="nil"/>
              <w:right w:val="nil"/>
            </w:tcBorders>
            <w:shd w:val="clear" w:color="000000" w:fill="FFFFFF"/>
            <w:noWrap/>
            <w:hideMark/>
          </w:tcPr>
          <w:p w14:paraId="7DE0ED92" w14:textId="06382351" w:rsidR="00515E45" w:rsidRPr="00515E45" w:rsidRDefault="00515E45" w:rsidP="00A45DFB">
            <w:pPr>
              <w:pStyle w:val="ProjectListingProject"/>
              <w:spacing w:after="80"/>
              <w:jc w:val="right"/>
            </w:pPr>
            <w:r w:rsidRPr="00515E45">
              <w:t xml:space="preserve"> 673,645 </w:t>
            </w:r>
          </w:p>
        </w:tc>
        <w:tc>
          <w:tcPr>
            <w:tcW w:w="1275" w:type="dxa"/>
            <w:tcBorders>
              <w:top w:val="nil"/>
              <w:left w:val="nil"/>
              <w:bottom w:val="nil"/>
              <w:right w:val="nil"/>
            </w:tcBorders>
            <w:shd w:val="clear" w:color="000000" w:fill="FFFFFF"/>
            <w:noWrap/>
            <w:hideMark/>
          </w:tcPr>
          <w:p w14:paraId="3906FE70" w14:textId="19279F24" w:rsidR="00515E45" w:rsidRPr="00515E45" w:rsidRDefault="00515E45" w:rsidP="00A45DFB">
            <w:pPr>
              <w:pStyle w:val="ProjectListingProject"/>
              <w:spacing w:after="80"/>
              <w:jc w:val="right"/>
              <w:rPr>
                <w:b/>
                <w:bCs/>
              </w:rPr>
            </w:pPr>
            <w:r w:rsidRPr="00515E45">
              <w:rPr>
                <w:b/>
                <w:bCs/>
              </w:rPr>
              <w:t xml:space="preserve"> 182,375 </w:t>
            </w:r>
          </w:p>
        </w:tc>
      </w:tr>
      <w:tr w:rsidR="00515E45" w:rsidRPr="002718BF" w14:paraId="3543C927" w14:textId="77777777" w:rsidTr="00DE4E47">
        <w:tc>
          <w:tcPr>
            <w:tcW w:w="2975" w:type="dxa"/>
            <w:tcBorders>
              <w:top w:val="nil"/>
              <w:left w:val="nil"/>
              <w:bottom w:val="nil"/>
              <w:right w:val="nil"/>
            </w:tcBorders>
            <w:shd w:val="clear" w:color="000000" w:fill="FFFFFF"/>
            <w:hideMark/>
          </w:tcPr>
          <w:p w14:paraId="4CBAD74D" w14:textId="77777777" w:rsidR="00515E45" w:rsidRPr="00515E45" w:rsidRDefault="00515E45" w:rsidP="002718BF">
            <w:pPr>
              <w:pStyle w:val="ProjectListingProject"/>
              <w:spacing w:after="80"/>
            </w:pPr>
            <w:r w:rsidRPr="00515E45">
              <w:t>Mission Critical Emergency Services Messaging Program</w:t>
            </w:r>
          </w:p>
        </w:tc>
        <w:tc>
          <w:tcPr>
            <w:tcW w:w="1275" w:type="dxa"/>
            <w:tcBorders>
              <w:top w:val="nil"/>
              <w:left w:val="nil"/>
              <w:bottom w:val="nil"/>
              <w:right w:val="nil"/>
            </w:tcBorders>
            <w:shd w:val="clear" w:color="000000" w:fill="FFFFFF"/>
            <w:hideMark/>
          </w:tcPr>
          <w:p w14:paraId="36E2840F"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AF0FA2F" w14:textId="77777777" w:rsidR="00515E45" w:rsidRPr="00515E45" w:rsidRDefault="00515E45" w:rsidP="00A45DFB">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9BAA288" w14:textId="77777777" w:rsidR="00515E45" w:rsidRPr="00515E45" w:rsidRDefault="00515E45" w:rsidP="00A45DFB">
            <w:pPr>
              <w:pStyle w:val="ProjectListingProject"/>
              <w:spacing w:after="80"/>
              <w:jc w:val="center"/>
            </w:pPr>
            <w:r w:rsidRPr="00515E45">
              <w:t>2032</w:t>
            </w:r>
          </w:p>
        </w:tc>
        <w:tc>
          <w:tcPr>
            <w:tcW w:w="1133" w:type="dxa"/>
            <w:tcBorders>
              <w:top w:val="nil"/>
              <w:left w:val="nil"/>
              <w:bottom w:val="nil"/>
              <w:right w:val="nil"/>
            </w:tcBorders>
            <w:shd w:val="clear" w:color="000000" w:fill="FFFFFF"/>
            <w:noWrap/>
            <w:hideMark/>
          </w:tcPr>
          <w:p w14:paraId="07FA23DC" w14:textId="0FFFF213" w:rsidR="00515E45" w:rsidRPr="00515E45" w:rsidRDefault="00515E45" w:rsidP="00A45DFB">
            <w:pPr>
              <w:pStyle w:val="ProjectListingProject"/>
              <w:spacing w:after="80"/>
              <w:jc w:val="right"/>
            </w:pPr>
            <w:r w:rsidRPr="00515E45">
              <w:t xml:space="preserve"> 60,307 </w:t>
            </w:r>
          </w:p>
        </w:tc>
        <w:tc>
          <w:tcPr>
            <w:tcW w:w="1281" w:type="dxa"/>
            <w:tcBorders>
              <w:top w:val="nil"/>
              <w:left w:val="nil"/>
              <w:bottom w:val="nil"/>
              <w:right w:val="nil"/>
            </w:tcBorders>
            <w:shd w:val="clear" w:color="000000" w:fill="FFFFFF"/>
            <w:noWrap/>
            <w:hideMark/>
          </w:tcPr>
          <w:p w14:paraId="223E6A7E" w14:textId="08DAADEA" w:rsidR="00515E45" w:rsidRPr="00515E45" w:rsidRDefault="00515E45" w:rsidP="00A45DFB">
            <w:pPr>
              <w:pStyle w:val="ProjectListingProject"/>
              <w:spacing w:after="80"/>
              <w:jc w:val="right"/>
            </w:pPr>
            <w:r w:rsidRPr="00515E45">
              <w:t xml:space="preserve">1,642 </w:t>
            </w:r>
          </w:p>
        </w:tc>
        <w:tc>
          <w:tcPr>
            <w:tcW w:w="1275" w:type="dxa"/>
            <w:tcBorders>
              <w:top w:val="nil"/>
              <w:left w:val="nil"/>
              <w:bottom w:val="nil"/>
              <w:right w:val="nil"/>
            </w:tcBorders>
            <w:shd w:val="clear" w:color="000000" w:fill="FFFFFF"/>
            <w:noWrap/>
            <w:hideMark/>
          </w:tcPr>
          <w:p w14:paraId="4F8826C2" w14:textId="1578934C" w:rsidR="00515E45" w:rsidRPr="00515E45" w:rsidRDefault="00515E45" w:rsidP="00A45DFB">
            <w:pPr>
              <w:pStyle w:val="ProjectListingProject"/>
              <w:spacing w:after="80"/>
              <w:jc w:val="right"/>
              <w:rPr>
                <w:b/>
                <w:bCs/>
              </w:rPr>
            </w:pPr>
            <w:r w:rsidRPr="00515E45">
              <w:rPr>
                <w:b/>
                <w:bCs/>
              </w:rPr>
              <w:t xml:space="preserve">23,933 </w:t>
            </w:r>
          </w:p>
        </w:tc>
      </w:tr>
      <w:tr w:rsidR="00515E45" w:rsidRPr="0049350C" w14:paraId="7FDA057B"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0488AD7F"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0A7489D4"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33D82F55" w14:textId="1FFD45FB" w:rsidR="00515E45" w:rsidRPr="00515E45" w:rsidRDefault="00515E45" w:rsidP="00A45DFB">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079C94E4" w14:textId="5272754A" w:rsidR="00515E45" w:rsidRPr="00515E45" w:rsidRDefault="00515E45" w:rsidP="00A45DFB">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1D08AD78" w14:textId="77777777" w:rsidR="00515E45" w:rsidRPr="00515E45" w:rsidRDefault="00515E45" w:rsidP="00A45DFB">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70F3A8BC" w14:textId="77777777" w:rsidR="00515E45" w:rsidRPr="00515E45" w:rsidRDefault="00515E45" w:rsidP="00A45DFB">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E9D33D3" w14:textId="6DB1CD0D" w:rsidR="00515E45" w:rsidRPr="00515E45" w:rsidRDefault="00515E45" w:rsidP="00A45DFB">
            <w:pPr>
              <w:pStyle w:val="ProjectListingSubTotal"/>
              <w:jc w:val="right"/>
              <w:rPr>
                <w:b/>
                <w:bCs/>
              </w:rPr>
            </w:pPr>
            <w:r w:rsidRPr="00515E45">
              <w:rPr>
                <w:b/>
                <w:bCs/>
              </w:rPr>
              <w:t xml:space="preserve">206,308 </w:t>
            </w:r>
          </w:p>
        </w:tc>
      </w:tr>
      <w:tr w:rsidR="00515E45" w:rsidRPr="00CD1A27" w14:paraId="6DB612F3" w14:textId="77777777" w:rsidTr="00DE4E47">
        <w:tc>
          <w:tcPr>
            <w:tcW w:w="2975" w:type="dxa"/>
            <w:tcBorders>
              <w:top w:val="nil"/>
              <w:left w:val="nil"/>
              <w:bottom w:val="single" w:sz="4" w:space="0" w:color="000000"/>
              <w:right w:val="nil"/>
            </w:tcBorders>
            <w:shd w:val="clear" w:color="000000" w:fill="FFFFFF"/>
            <w:vAlign w:val="center"/>
            <w:hideMark/>
          </w:tcPr>
          <w:p w14:paraId="6A114C19"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34A14435"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9C27907" w14:textId="0C0A8030"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4A9B7DE" w14:textId="09E45EEC"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DFF8D94"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6FE716A4"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F5C9468" w14:textId="55D4A6A6" w:rsidR="00515E45" w:rsidRPr="00515E45" w:rsidRDefault="00515E45"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206,308 </w:t>
            </w:r>
          </w:p>
        </w:tc>
      </w:tr>
      <w:tr w:rsidR="00515E45" w:rsidRPr="00604685" w14:paraId="1CCEC6C9" w14:textId="77777777" w:rsidTr="00DE4E47">
        <w:tc>
          <w:tcPr>
            <w:tcW w:w="2975" w:type="dxa"/>
            <w:tcBorders>
              <w:top w:val="nil"/>
              <w:left w:val="nil"/>
              <w:bottom w:val="nil"/>
              <w:right w:val="nil"/>
            </w:tcBorders>
            <w:shd w:val="clear" w:color="000000" w:fill="FFFFFF"/>
            <w:hideMark/>
          </w:tcPr>
          <w:p w14:paraId="7D01E4D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4CB41F8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52A9D1E" w14:textId="191A4107"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EDA5347" w14:textId="1F3D735A" w:rsidR="00515E45" w:rsidRPr="00515E45" w:rsidRDefault="00515E45" w:rsidP="00A45DFB">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8B99A4A"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360FE5E"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B0B5529" w14:textId="77777777" w:rsidR="00515E45" w:rsidRPr="00515E45" w:rsidRDefault="00515E45" w:rsidP="00A45DFB">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7B09CF62" w14:textId="77777777" w:rsidTr="00DE4E47">
        <w:tc>
          <w:tcPr>
            <w:tcW w:w="2975" w:type="dxa"/>
            <w:tcBorders>
              <w:top w:val="nil"/>
              <w:left w:val="nil"/>
              <w:bottom w:val="nil"/>
              <w:right w:val="nil"/>
            </w:tcBorders>
            <w:shd w:val="clear" w:color="000000" w:fill="FFFFFF"/>
            <w:hideMark/>
          </w:tcPr>
          <w:p w14:paraId="43ACCC09" w14:textId="4B68D83C" w:rsidR="00515E45" w:rsidRPr="00515E45" w:rsidRDefault="00515E45" w:rsidP="002718BF">
            <w:pPr>
              <w:pStyle w:val="ProjectListingProject"/>
              <w:spacing w:after="80"/>
            </w:pPr>
            <w:r w:rsidRPr="00515E45">
              <w:t xml:space="preserve">Lease </w:t>
            </w:r>
            <w:r w:rsidR="00ED1D5C">
              <w:t>A</w:t>
            </w:r>
            <w:r w:rsidRPr="00515E45">
              <w:t>cquisition between $250,000 and $20 million</w:t>
            </w:r>
          </w:p>
        </w:tc>
        <w:tc>
          <w:tcPr>
            <w:tcW w:w="1275" w:type="dxa"/>
            <w:tcBorders>
              <w:top w:val="nil"/>
              <w:left w:val="nil"/>
              <w:bottom w:val="nil"/>
              <w:right w:val="nil"/>
            </w:tcBorders>
            <w:shd w:val="clear" w:color="000000" w:fill="FFFFFF"/>
            <w:hideMark/>
          </w:tcPr>
          <w:p w14:paraId="571C45E4"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2B226BF" w14:textId="77777777" w:rsidR="00515E45" w:rsidRPr="00515E45" w:rsidRDefault="00515E45" w:rsidP="00A45DFB">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785754F" w14:textId="77777777" w:rsidR="00515E45" w:rsidRPr="00515E45" w:rsidRDefault="00515E45" w:rsidP="00A45DFB">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5F21E5C" w14:textId="77777777" w:rsidR="00515E45" w:rsidRPr="00515E45" w:rsidRDefault="00515E45" w:rsidP="00A45DFB">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4836DEB" w14:textId="77777777" w:rsidR="00515E45" w:rsidRPr="00515E45" w:rsidRDefault="00515E45" w:rsidP="00A45DFB">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411C7037" w14:textId="6F84BC3F" w:rsidR="00515E45" w:rsidRPr="00515E45" w:rsidRDefault="00515E45" w:rsidP="00A45DFB">
            <w:pPr>
              <w:pStyle w:val="ProjectListingProject"/>
              <w:spacing w:after="80"/>
              <w:jc w:val="right"/>
              <w:rPr>
                <w:b/>
                <w:bCs/>
              </w:rPr>
            </w:pPr>
            <w:r w:rsidRPr="00515E45">
              <w:rPr>
                <w:b/>
                <w:bCs/>
              </w:rPr>
              <w:t xml:space="preserve">3,090 </w:t>
            </w:r>
          </w:p>
        </w:tc>
      </w:tr>
      <w:tr w:rsidR="00515E45" w:rsidRPr="00CD1A27" w14:paraId="0D88093C"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265E7E6"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5A7E41CA"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38AEB70D" w14:textId="137EF3F4"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21B1514E" w14:textId="08618A39"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2A88E02C"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600CD2B9"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6FCDBC5" w14:textId="6C5EEB27" w:rsidR="00515E45" w:rsidRPr="00515E45" w:rsidRDefault="00515E45"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3,090 </w:t>
            </w:r>
          </w:p>
        </w:tc>
      </w:tr>
      <w:tr w:rsidR="00A45DFB" w:rsidRPr="00CD1A27" w14:paraId="1F653810" w14:textId="77777777">
        <w:trPr>
          <w:trHeight w:hRule="exact" w:val="85"/>
        </w:trPr>
        <w:tc>
          <w:tcPr>
            <w:tcW w:w="2975" w:type="dxa"/>
            <w:tcBorders>
              <w:top w:val="nil"/>
              <w:left w:val="nil"/>
              <w:bottom w:val="single" w:sz="4" w:space="0" w:color="000000"/>
              <w:right w:val="nil"/>
            </w:tcBorders>
            <w:shd w:val="clear" w:color="000000" w:fill="FFFFFF"/>
            <w:vAlign w:val="center"/>
          </w:tcPr>
          <w:p w14:paraId="72C28423" w14:textId="77777777" w:rsidR="00A45DFB" w:rsidRPr="00515E45" w:rsidRDefault="00A45DFB">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B542DD3" w14:textId="77777777" w:rsidR="00A45DFB" w:rsidRPr="00515E45" w:rsidRDefault="00A45DFB">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76EBBE9"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E2BC5B1"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04BEE4C"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C0188A9"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1E4BE4B" w14:textId="77777777" w:rsidR="00A45DFB" w:rsidRPr="00515E45" w:rsidRDefault="00A45DFB">
            <w:pPr>
              <w:spacing w:before="100" w:after="100"/>
              <w:jc w:val="right"/>
              <w:rPr>
                <w:rFonts w:ascii="Public Sans" w:eastAsia="Times New Roman" w:hAnsi="Public Sans" w:cs="Calibri"/>
                <w:b/>
                <w:bCs/>
                <w:color w:val="000000"/>
                <w:sz w:val="18"/>
                <w:szCs w:val="18"/>
                <w:lang w:eastAsia="en-AU"/>
              </w:rPr>
            </w:pPr>
          </w:p>
        </w:tc>
      </w:tr>
      <w:tr w:rsidR="00515E45" w:rsidRPr="00CD1A27" w14:paraId="3B027E31" w14:textId="77777777" w:rsidTr="00DE4E47">
        <w:tc>
          <w:tcPr>
            <w:tcW w:w="2975" w:type="dxa"/>
            <w:tcBorders>
              <w:top w:val="nil"/>
              <w:left w:val="nil"/>
              <w:bottom w:val="single" w:sz="4" w:space="0" w:color="000000"/>
              <w:right w:val="nil"/>
            </w:tcBorders>
            <w:shd w:val="clear" w:color="000000" w:fill="FFFFFF"/>
            <w:vAlign w:val="center"/>
            <w:hideMark/>
          </w:tcPr>
          <w:p w14:paraId="36D6EF28"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6EA19963"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48864C39" w14:textId="21005120"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326F7DA" w14:textId="2434F6BE"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8FF5B88"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7675B7B"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32D46D0" w14:textId="3B41E6E8" w:rsidR="00515E45" w:rsidRPr="00515E45" w:rsidRDefault="00515E45"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14,082 </w:t>
            </w:r>
          </w:p>
        </w:tc>
      </w:tr>
      <w:tr w:rsidR="00A45DFB" w:rsidRPr="00CD1A27" w14:paraId="082D92B2" w14:textId="77777777">
        <w:trPr>
          <w:trHeight w:hRule="exact" w:val="85"/>
        </w:trPr>
        <w:tc>
          <w:tcPr>
            <w:tcW w:w="2975" w:type="dxa"/>
            <w:tcBorders>
              <w:top w:val="nil"/>
              <w:left w:val="nil"/>
              <w:bottom w:val="single" w:sz="4" w:space="0" w:color="000000"/>
              <w:right w:val="nil"/>
            </w:tcBorders>
            <w:shd w:val="clear" w:color="000000" w:fill="FFFFFF"/>
            <w:vAlign w:val="center"/>
          </w:tcPr>
          <w:p w14:paraId="0924781C" w14:textId="77777777" w:rsidR="00A45DFB" w:rsidRPr="00515E45" w:rsidRDefault="00A45DFB">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72089C9" w14:textId="77777777" w:rsidR="00A45DFB" w:rsidRPr="00515E45" w:rsidRDefault="00A45DFB">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652C607"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083C480"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A1620B0"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DF0F701"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04091FE" w14:textId="77777777" w:rsidR="00A45DFB" w:rsidRPr="00515E45" w:rsidRDefault="00A45DFB">
            <w:pPr>
              <w:spacing w:before="100" w:after="100"/>
              <w:jc w:val="right"/>
              <w:rPr>
                <w:rFonts w:ascii="Public Sans" w:eastAsia="Times New Roman" w:hAnsi="Public Sans" w:cs="Calibri"/>
                <w:b/>
                <w:bCs/>
                <w:color w:val="000000"/>
                <w:sz w:val="18"/>
                <w:szCs w:val="18"/>
                <w:lang w:eastAsia="en-AU"/>
              </w:rPr>
            </w:pPr>
          </w:p>
        </w:tc>
      </w:tr>
      <w:tr w:rsidR="00A45DFB" w:rsidRPr="00CD1A27" w14:paraId="68048316" w14:textId="77777777">
        <w:tc>
          <w:tcPr>
            <w:tcW w:w="8364" w:type="dxa"/>
            <w:gridSpan w:val="6"/>
            <w:tcBorders>
              <w:top w:val="nil"/>
              <w:left w:val="nil"/>
              <w:bottom w:val="single" w:sz="4" w:space="0" w:color="000000"/>
              <w:right w:val="nil"/>
            </w:tcBorders>
            <w:shd w:val="clear" w:color="000000" w:fill="FFFFFF"/>
            <w:vAlign w:val="center"/>
            <w:hideMark/>
          </w:tcPr>
          <w:p w14:paraId="3103138C" w14:textId="0F5165C1" w:rsidR="00A45DFB" w:rsidRPr="00515E45" w:rsidRDefault="00A45DFB" w:rsidP="00A45DFB">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New South Wales Government Telecommunications Authority</w:t>
            </w:r>
          </w:p>
        </w:tc>
        <w:tc>
          <w:tcPr>
            <w:tcW w:w="1275" w:type="dxa"/>
            <w:tcBorders>
              <w:top w:val="nil"/>
              <w:left w:val="nil"/>
              <w:bottom w:val="single" w:sz="4" w:space="0" w:color="000000"/>
              <w:right w:val="nil"/>
            </w:tcBorders>
            <w:shd w:val="clear" w:color="000000" w:fill="FFFFFF"/>
            <w:noWrap/>
            <w:vAlign w:val="center"/>
            <w:hideMark/>
          </w:tcPr>
          <w:p w14:paraId="5E11B2C8" w14:textId="5412E60C" w:rsidR="00A45DFB" w:rsidRPr="00515E45" w:rsidRDefault="00A45DFB"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223,480 </w:t>
            </w:r>
          </w:p>
        </w:tc>
      </w:tr>
      <w:tr w:rsidR="00A45DFB" w:rsidRPr="00483ADD" w14:paraId="6FE8DC1B" w14:textId="77777777" w:rsidTr="00DE4E47">
        <w:tc>
          <w:tcPr>
            <w:tcW w:w="2975" w:type="dxa"/>
            <w:tcBorders>
              <w:top w:val="nil"/>
              <w:left w:val="nil"/>
              <w:bottom w:val="nil"/>
              <w:right w:val="nil"/>
            </w:tcBorders>
            <w:shd w:val="clear" w:color="auto" w:fill="auto"/>
          </w:tcPr>
          <w:p w14:paraId="78E34F96" w14:textId="77777777" w:rsidR="00A45DFB" w:rsidRPr="00483ADD" w:rsidRDefault="00A45DFB" w:rsidP="00483ADD">
            <w:pPr>
              <w:pStyle w:val="Projectlistingagencyheading"/>
            </w:pPr>
          </w:p>
        </w:tc>
        <w:tc>
          <w:tcPr>
            <w:tcW w:w="1275" w:type="dxa"/>
            <w:tcBorders>
              <w:top w:val="nil"/>
              <w:left w:val="nil"/>
              <w:bottom w:val="nil"/>
              <w:right w:val="nil"/>
            </w:tcBorders>
            <w:shd w:val="clear" w:color="auto" w:fill="auto"/>
            <w:noWrap/>
            <w:vAlign w:val="bottom"/>
          </w:tcPr>
          <w:p w14:paraId="437135C9" w14:textId="77777777" w:rsidR="00A45DFB" w:rsidRPr="00483ADD" w:rsidRDefault="00A45DFB" w:rsidP="00483ADD">
            <w:pPr>
              <w:pStyle w:val="Projectlistingagencyheading"/>
            </w:pPr>
          </w:p>
        </w:tc>
        <w:tc>
          <w:tcPr>
            <w:tcW w:w="709" w:type="dxa"/>
            <w:tcBorders>
              <w:top w:val="nil"/>
              <w:left w:val="nil"/>
              <w:bottom w:val="nil"/>
              <w:right w:val="nil"/>
            </w:tcBorders>
            <w:shd w:val="clear" w:color="auto" w:fill="auto"/>
            <w:noWrap/>
            <w:vAlign w:val="bottom"/>
          </w:tcPr>
          <w:p w14:paraId="69294971" w14:textId="77777777" w:rsidR="00A45DFB" w:rsidRPr="00483ADD" w:rsidRDefault="00A45DFB" w:rsidP="00483ADD">
            <w:pPr>
              <w:pStyle w:val="Projectlistingagencyheading"/>
            </w:pPr>
          </w:p>
        </w:tc>
        <w:tc>
          <w:tcPr>
            <w:tcW w:w="991" w:type="dxa"/>
            <w:tcBorders>
              <w:top w:val="nil"/>
              <w:left w:val="nil"/>
              <w:bottom w:val="nil"/>
              <w:right w:val="nil"/>
            </w:tcBorders>
            <w:shd w:val="clear" w:color="auto" w:fill="auto"/>
            <w:noWrap/>
            <w:vAlign w:val="bottom"/>
          </w:tcPr>
          <w:p w14:paraId="6FF363B1" w14:textId="77777777" w:rsidR="00A45DFB" w:rsidRPr="00483ADD" w:rsidRDefault="00A45DFB" w:rsidP="00483ADD">
            <w:pPr>
              <w:pStyle w:val="Projectlistingagencyheading"/>
            </w:pPr>
          </w:p>
        </w:tc>
        <w:tc>
          <w:tcPr>
            <w:tcW w:w="1133" w:type="dxa"/>
            <w:tcBorders>
              <w:top w:val="nil"/>
              <w:left w:val="nil"/>
              <w:bottom w:val="nil"/>
              <w:right w:val="nil"/>
            </w:tcBorders>
            <w:shd w:val="clear" w:color="auto" w:fill="auto"/>
            <w:noWrap/>
            <w:vAlign w:val="bottom"/>
          </w:tcPr>
          <w:p w14:paraId="67446FDD" w14:textId="77777777" w:rsidR="00A45DFB" w:rsidRPr="00483ADD" w:rsidRDefault="00A45DFB" w:rsidP="00483ADD">
            <w:pPr>
              <w:pStyle w:val="Projectlistingagencyheading"/>
            </w:pPr>
          </w:p>
        </w:tc>
        <w:tc>
          <w:tcPr>
            <w:tcW w:w="1281" w:type="dxa"/>
            <w:tcBorders>
              <w:top w:val="nil"/>
              <w:left w:val="nil"/>
              <w:bottom w:val="nil"/>
              <w:right w:val="nil"/>
            </w:tcBorders>
            <w:shd w:val="clear" w:color="auto" w:fill="auto"/>
            <w:noWrap/>
            <w:vAlign w:val="bottom"/>
          </w:tcPr>
          <w:p w14:paraId="47846726" w14:textId="77777777" w:rsidR="00A45DFB" w:rsidRPr="00483ADD" w:rsidRDefault="00A45DFB" w:rsidP="00483ADD">
            <w:pPr>
              <w:pStyle w:val="Projectlistingagencyheading"/>
            </w:pPr>
          </w:p>
        </w:tc>
        <w:tc>
          <w:tcPr>
            <w:tcW w:w="1275" w:type="dxa"/>
            <w:tcBorders>
              <w:top w:val="nil"/>
              <w:left w:val="nil"/>
              <w:bottom w:val="nil"/>
              <w:right w:val="nil"/>
            </w:tcBorders>
            <w:shd w:val="clear" w:color="auto" w:fill="auto"/>
            <w:noWrap/>
            <w:vAlign w:val="bottom"/>
          </w:tcPr>
          <w:p w14:paraId="3D75EBEE" w14:textId="77777777" w:rsidR="00A45DFB" w:rsidRPr="00483ADD" w:rsidRDefault="00A45DFB" w:rsidP="00483ADD">
            <w:pPr>
              <w:pStyle w:val="Projectlistingagencyheading"/>
            </w:pPr>
          </w:p>
        </w:tc>
      </w:tr>
      <w:tr w:rsidR="00A45DFB" w:rsidRPr="007D7EA0" w14:paraId="2AFE3682" w14:textId="77777777">
        <w:tc>
          <w:tcPr>
            <w:tcW w:w="9639" w:type="dxa"/>
            <w:gridSpan w:val="7"/>
            <w:tcBorders>
              <w:top w:val="nil"/>
              <w:left w:val="nil"/>
              <w:bottom w:val="nil"/>
              <w:right w:val="nil"/>
            </w:tcBorders>
            <w:shd w:val="clear" w:color="auto" w:fill="auto"/>
            <w:hideMark/>
          </w:tcPr>
          <w:p w14:paraId="289D060F" w14:textId="64DCCEB7" w:rsidR="00A45DFB" w:rsidRPr="00515E45" w:rsidRDefault="00A45DFB" w:rsidP="007D7EA0">
            <w:pPr>
              <w:pStyle w:val="Projectlistingagencyheading"/>
            </w:pPr>
            <w:r w:rsidRPr="00515E45">
              <w:t>State Insurance Regulatory Authority</w:t>
            </w:r>
          </w:p>
        </w:tc>
      </w:tr>
      <w:tr w:rsidR="00515E45" w:rsidRPr="00CD1A27" w14:paraId="40941187"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57DD085"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76B58077"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2C0E42B4" w14:textId="096CA4E8"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3A21B567" w14:textId="27FEFC53" w:rsidR="00515E45" w:rsidRPr="00515E45" w:rsidRDefault="00515E45" w:rsidP="00A45DFB">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3A390B3B"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3970B5F8" w14:textId="77777777" w:rsidR="00515E45" w:rsidRPr="00515E45" w:rsidRDefault="00515E45" w:rsidP="00A45DFB">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3401B546" w14:textId="60B98EB0" w:rsidR="00515E45" w:rsidRPr="00515E45" w:rsidRDefault="00515E45"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5,555 </w:t>
            </w:r>
          </w:p>
        </w:tc>
      </w:tr>
      <w:tr w:rsidR="00A45DFB" w:rsidRPr="00CD1A27" w14:paraId="7B630390" w14:textId="77777777">
        <w:trPr>
          <w:trHeight w:hRule="exact" w:val="85"/>
        </w:trPr>
        <w:tc>
          <w:tcPr>
            <w:tcW w:w="2975" w:type="dxa"/>
            <w:tcBorders>
              <w:top w:val="nil"/>
              <w:left w:val="nil"/>
              <w:bottom w:val="single" w:sz="4" w:space="0" w:color="000000"/>
              <w:right w:val="nil"/>
            </w:tcBorders>
            <w:shd w:val="clear" w:color="000000" w:fill="FFFFFF"/>
            <w:vAlign w:val="center"/>
          </w:tcPr>
          <w:p w14:paraId="5350DF0F" w14:textId="77777777" w:rsidR="00A45DFB" w:rsidRPr="00515E45" w:rsidRDefault="00A45DFB">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08A27FA" w14:textId="77777777" w:rsidR="00A45DFB" w:rsidRPr="00515E45" w:rsidRDefault="00A45DFB">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F2C8062"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945EBEB" w14:textId="77777777" w:rsidR="00A45DFB" w:rsidRPr="00515E45" w:rsidRDefault="00A45DFB">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A7878AD"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ABA6AAD" w14:textId="77777777" w:rsidR="00A45DFB" w:rsidRPr="00515E45" w:rsidRDefault="00A45DFB">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C9B42EB" w14:textId="77777777" w:rsidR="00A45DFB" w:rsidRPr="00515E45" w:rsidRDefault="00A45DFB">
            <w:pPr>
              <w:spacing w:before="100" w:after="100"/>
              <w:jc w:val="right"/>
              <w:rPr>
                <w:rFonts w:ascii="Public Sans" w:eastAsia="Times New Roman" w:hAnsi="Public Sans" w:cs="Calibri"/>
                <w:b/>
                <w:bCs/>
                <w:color w:val="000000"/>
                <w:sz w:val="18"/>
                <w:szCs w:val="18"/>
                <w:lang w:eastAsia="en-AU"/>
              </w:rPr>
            </w:pPr>
          </w:p>
        </w:tc>
      </w:tr>
      <w:tr w:rsidR="007D7EA0" w:rsidRPr="00CD1A27" w14:paraId="39FF55E3" w14:textId="77777777">
        <w:tc>
          <w:tcPr>
            <w:tcW w:w="8364" w:type="dxa"/>
            <w:gridSpan w:val="6"/>
            <w:tcBorders>
              <w:top w:val="nil"/>
              <w:left w:val="nil"/>
              <w:bottom w:val="single" w:sz="4" w:space="0" w:color="000000"/>
              <w:right w:val="nil"/>
            </w:tcBorders>
            <w:shd w:val="clear" w:color="000000" w:fill="FFFFFF"/>
            <w:vAlign w:val="center"/>
            <w:hideMark/>
          </w:tcPr>
          <w:p w14:paraId="208EE916" w14:textId="717A7361" w:rsidR="007D7EA0" w:rsidRPr="00515E45" w:rsidRDefault="007D7EA0" w:rsidP="007D7EA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State Insurance Regulatory Authority </w:t>
            </w:r>
          </w:p>
        </w:tc>
        <w:tc>
          <w:tcPr>
            <w:tcW w:w="1275" w:type="dxa"/>
            <w:tcBorders>
              <w:top w:val="nil"/>
              <w:left w:val="nil"/>
              <w:bottom w:val="single" w:sz="4" w:space="0" w:color="000000"/>
              <w:right w:val="nil"/>
            </w:tcBorders>
            <w:shd w:val="clear" w:color="000000" w:fill="FFFFFF"/>
            <w:noWrap/>
            <w:vAlign w:val="center"/>
            <w:hideMark/>
          </w:tcPr>
          <w:p w14:paraId="2590AB10" w14:textId="5E11B44B" w:rsidR="007D7EA0" w:rsidRPr="00515E45" w:rsidRDefault="007D7EA0" w:rsidP="00A45DFB">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5,555 </w:t>
            </w:r>
          </w:p>
        </w:tc>
      </w:tr>
    </w:tbl>
    <w:p w14:paraId="3D3EECDE" w14:textId="77777777" w:rsidR="00DE4E47" w:rsidRDefault="00DE4E47" w:rsidP="00515E45">
      <w:pPr>
        <w:rPr>
          <w:rFonts w:ascii="Public Sans" w:eastAsia="Times New Roman" w:hAnsi="Public Sans" w:cs="Calibri"/>
          <w:b/>
          <w:bCs/>
          <w:color w:val="000000"/>
          <w:sz w:val="26"/>
          <w:szCs w:val="26"/>
          <w:lang w:eastAsia="en-AU"/>
        </w:rPr>
        <w:sectPr w:rsidR="00DE4E47" w:rsidSect="00CF4550">
          <w:headerReference w:type="even" r:id="rId22"/>
          <w:headerReference w:type="default" r:id="rId23"/>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Caption w:val="Education projects"/>
        <w:tblDescription w:val="Education projects"/>
      </w:tblPr>
      <w:tblGrid>
        <w:gridCol w:w="2975"/>
        <w:gridCol w:w="1275"/>
        <w:gridCol w:w="709"/>
        <w:gridCol w:w="991"/>
        <w:gridCol w:w="1133"/>
        <w:gridCol w:w="1281"/>
        <w:gridCol w:w="1275"/>
      </w:tblGrid>
      <w:tr w:rsidR="007E0E0D" w:rsidRPr="00A773B8" w14:paraId="241E0394" w14:textId="77777777">
        <w:tc>
          <w:tcPr>
            <w:tcW w:w="9639" w:type="dxa"/>
            <w:gridSpan w:val="7"/>
            <w:tcBorders>
              <w:top w:val="nil"/>
              <w:left w:val="nil"/>
              <w:bottom w:val="nil"/>
              <w:right w:val="nil"/>
            </w:tcBorders>
            <w:shd w:val="clear" w:color="auto" w:fill="auto"/>
            <w:hideMark/>
          </w:tcPr>
          <w:p w14:paraId="6DCB1CD5" w14:textId="77777777" w:rsidR="007E0E0D" w:rsidRPr="00515E45" w:rsidRDefault="007E0E0D">
            <w:pPr>
              <w:pStyle w:val="Projectlistingagencyheading"/>
              <w:rPr>
                <w:sz w:val="18"/>
                <w:szCs w:val="18"/>
              </w:rPr>
            </w:pPr>
            <w:r w:rsidRPr="00515E45">
              <w:lastRenderedPageBreak/>
              <w:t>Department of Education</w:t>
            </w:r>
          </w:p>
        </w:tc>
      </w:tr>
      <w:tr w:rsidR="007E0E0D" w:rsidRPr="00604685" w14:paraId="5DC6A51C" w14:textId="77777777" w:rsidTr="007E0E0D">
        <w:tc>
          <w:tcPr>
            <w:tcW w:w="2975" w:type="dxa"/>
            <w:tcBorders>
              <w:top w:val="nil"/>
              <w:left w:val="nil"/>
              <w:bottom w:val="nil"/>
              <w:right w:val="nil"/>
            </w:tcBorders>
            <w:shd w:val="clear" w:color="000000" w:fill="FFFFFF"/>
            <w:hideMark/>
          </w:tcPr>
          <w:p w14:paraId="2E7C0355" w14:textId="50A5E050" w:rsidR="007E0E0D" w:rsidRPr="00515E45" w:rsidRDefault="007E0E0D">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r w:rsidR="009F3DE8" w:rsidRPr="009F3DE8">
              <w:rPr>
                <w:rFonts w:ascii="Public Sans" w:eastAsia="Times New Roman" w:hAnsi="Public Sans" w:cs="Calibri"/>
                <w:b/>
                <w:bCs/>
                <w:color w:val="000000"/>
                <w:sz w:val="18"/>
                <w:szCs w:val="18"/>
                <w:vertAlign w:val="superscript"/>
                <w:lang w:eastAsia="en-AU"/>
              </w:rPr>
              <w:t>(a)(b)(c)(d)</w:t>
            </w:r>
          </w:p>
        </w:tc>
        <w:tc>
          <w:tcPr>
            <w:tcW w:w="1275" w:type="dxa"/>
            <w:tcBorders>
              <w:top w:val="nil"/>
              <w:left w:val="nil"/>
              <w:bottom w:val="nil"/>
              <w:right w:val="nil"/>
            </w:tcBorders>
            <w:shd w:val="clear" w:color="000000" w:fill="FFFFFF"/>
            <w:hideMark/>
          </w:tcPr>
          <w:p w14:paraId="6698A10E" w14:textId="77777777" w:rsidR="007E0E0D" w:rsidRPr="00515E45" w:rsidRDefault="007E0E0D">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tcMar>
              <w:left w:w="108" w:type="dxa"/>
            </w:tcMar>
            <w:hideMark/>
          </w:tcPr>
          <w:p w14:paraId="08677360" w14:textId="77777777" w:rsidR="007E0E0D" w:rsidRPr="00515E45" w:rsidRDefault="007E0E0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tcMar>
              <w:left w:w="108" w:type="dxa"/>
            </w:tcMar>
            <w:hideMark/>
          </w:tcPr>
          <w:p w14:paraId="03C1E2D3" w14:textId="77777777" w:rsidR="007E0E0D" w:rsidRPr="00515E45" w:rsidRDefault="007E0E0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40276DED"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3B0FC8E"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7D5BD28"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7E0E0D" w:rsidRPr="00604685" w14:paraId="452976BC" w14:textId="77777777" w:rsidTr="007E0E0D">
        <w:tc>
          <w:tcPr>
            <w:tcW w:w="2975" w:type="dxa"/>
            <w:tcBorders>
              <w:top w:val="nil"/>
              <w:left w:val="nil"/>
              <w:bottom w:val="nil"/>
              <w:right w:val="nil"/>
            </w:tcBorders>
            <w:shd w:val="clear" w:color="000000" w:fill="FFFFFF"/>
            <w:hideMark/>
          </w:tcPr>
          <w:p w14:paraId="28B90D7F" w14:textId="6BF703D0" w:rsidR="007E0E0D" w:rsidRPr="00515E45" w:rsidRDefault="007E0E0D">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5E47914F" w14:textId="77777777" w:rsidR="007E0E0D" w:rsidRPr="00515E45" w:rsidRDefault="007E0E0D">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tcMar>
              <w:left w:w="108" w:type="dxa"/>
            </w:tcMar>
            <w:hideMark/>
          </w:tcPr>
          <w:p w14:paraId="7A9E6B2C" w14:textId="77777777" w:rsidR="007E0E0D" w:rsidRPr="00515E45" w:rsidRDefault="007E0E0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tcMar>
              <w:left w:w="108" w:type="dxa"/>
            </w:tcMar>
            <w:hideMark/>
          </w:tcPr>
          <w:p w14:paraId="2A827145" w14:textId="77777777" w:rsidR="007E0E0D" w:rsidRPr="00515E45" w:rsidRDefault="007E0E0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9402853"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D57E433"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FDA4F86"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7E0E0D" w:rsidRPr="002718BF" w14:paraId="66D06C66" w14:textId="77777777" w:rsidTr="007E0E0D">
        <w:tc>
          <w:tcPr>
            <w:tcW w:w="2975" w:type="dxa"/>
            <w:tcBorders>
              <w:top w:val="nil"/>
              <w:left w:val="nil"/>
              <w:bottom w:val="nil"/>
              <w:right w:val="nil"/>
            </w:tcBorders>
            <w:shd w:val="clear" w:color="000000" w:fill="FFFFFF"/>
            <w:hideMark/>
          </w:tcPr>
          <w:p w14:paraId="62BCE6D5" w14:textId="77777777" w:rsidR="007E0E0D" w:rsidRPr="00515E45" w:rsidRDefault="007E0E0D">
            <w:pPr>
              <w:pStyle w:val="ProjectListingProject"/>
              <w:spacing w:after="80"/>
            </w:pPr>
            <w:r w:rsidRPr="00515E45">
              <w:t>100 Government Preschools</w:t>
            </w:r>
          </w:p>
        </w:tc>
        <w:tc>
          <w:tcPr>
            <w:tcW w:w="1275" w:type="dxa"/>
            <w:tcBorders>
              <w:top w:val="nil"/>
              <w:left w:val="nil"/>
              <w:bottom w:val="nil"/>
              <w:right w:val="nil"/>
            </w:tcBorders>
            <w:shd w:val="clear" w:color="000000" w:fill="FFFFFF"/>
            <w:hideMark/>
          </w:tcPr>
          <w:p w14:paraId="03F05FBC" w14:textId="77777777" w:rsidR="007E0E0D" w:rsidRPr="00515E45" w:rsidRDefault="007E0E0D">
            <w:pPr>
              <w:pStyle w:val="ProjectListingProject"/>
              <w:spacing w:after="80"/>
            </w:pPr>
            <w:r w:rsidRPr="00515E45">
              <w:t>Various</w:t>
            </w:r>
          </w:p>
        </w:tc>
        <w:tc>
          <w:tcPr>
            <w:tcW w:w="709" w:type="dxa"/>
            <w:tcBorders>
              <w:top w:val="nil"/>
              <w:left w:val="nil"/>
              <w:bottom w:val="nil"/>
              <w:right w:val="nil"/>
            </w:tcBorders>
            <w:shd w:val="clear" w:color="000000" w:fill="FFFFFF"/>
            <w:tcMar>
              <w:left w:w="108" w:type="dxa"/>
            </w:tcMar>
            <w:hideMark/>
          </w:tcPr>
          <w:p w14:paraId="3795676B"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tcMar>
              <w:left w:w="108" w:type="dxa"/>
            </w:tcMar>
            <w:hideMark/>
          </w:tcPr>
          <w:p w14:paraId="79AD4F95"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8D2ED8F"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1EF0461E" w14:textId="77777777" w:rsidR="007E0E0D" w:rsidRPr="00515E45" w:rsidRDefault="007E0E0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2BEA519" w14:textId="77777777" w:rsidR="007E0E0D" w:rsidRPr="00515E45" w:rsidRDefault="007E0E0D">
            <w:pPr>
              <w:pStyle w:val="ProjectListingProject"/>
              <w:spacing w:after="80"/>
              <w:jc w:val="right"/>
              <w:rPr>
                <w:b/>
                <w:bCs/>
              </w:rPr>
            </w:pPr>
            <w:r w:rsidRPr="00515E45">
              <w:rPr>
                <w:b/>
                <w:bCs/>
              </w:rPr>
              <w:t xml:space="preserve">29,000 </w:t>
            </w:r>
          </w:p>
        </w:tc>
      </w:tr>
      <w:tr w:rsidR="007E0E0D" w:rsidRPr="002718BF" w14:paraId="2D8564EC" w14:textId="77777777" w:rsidTr="007E0E0D">
        <w:tc>
          <w:tcPr>
            <w:tcW w:w="2975" w:type="dxa"/>
            <w:tcBorders>
              <w:top w:val="nil"/>
              <w:left w:val="nil"/>
              <w:bottom w:val="nil"/>
              <w:right w:val="nil"/>
            </w:tcBorders>
            <w:shd w:val="clear" w:color="000000" w:fill="FFFFFF"/>
          </w:tcPr>
          <w:p w14:paraId="64DB675C" w14:textId="77777777" w:rsidR="007E0E0D" w:rsidRPr="0029577B" w:rsidRDefault="007E0E0D">
            <w:pPr>
              <w:pStyle w:val="ProjectListingProject"/>
              <w:spacing w:after="80"/>
            </w:pPr>
            <w:r w:rsidRPr="0029577B">
              <w:t>Planning and Delivering New and Upgraded Schools</w:t>
            </w:r>
          </w:p>
        </w:tc>
        <w:tc>
          <w:tcPr>
            <w:tcW w:w="1275" w:type="dxa"/>
            <w:tcBorders>
              <w:top w:val="nil"/>
              <w:left w:val="nil"/>
              <w:bottom w:val="nil"/>
              <w:right w:val="nil"/>
            </w:tcBorders>
            <w:shd w:val="clear" w:color="000000" w:fill="FFFFFF"/>
          </w:tcPr>
          <w:p w14:paraId="50193140" w14:textId="77777777" w:rsidR="007E0E0D" w:rsidRPr="0029577B" w:rsidRDefault="007E0E0D">
            <w:pPr>
              <w:pStyle w:val="ProjectListingProject"/>
              <w:spacing w:after="80"/>
            </w:pPr>
            <w:r>
              <w:t>Various</w:t>
            </w:r>
          </w:p>
        </w:tc>
        <w:tc>
          <w:tcPr>
            <w:tcW w:w="709" w:type="dxa"/>
            <w:tcBorders>
              <w:top w:val="nil"/>
              <w:left w:val="nil"/>
              <w:bottom w:val="nil"/>
              <w:right w:val="nil"/>
            </w:tcBorders>
            <w:shd w:val="clear" w:color="000000" w:fill="FFFFFF"/>
            <w:tcMar>
              <w:left w:w="108" w:type="dxa"/>
            </w:tcMar>
          </w:tcPr>
          <w:p w14:paraId="7183559D" w14:textId="77777777" w:rsidR="007E0E0D" w:rsidRPr="0029577B" w:rsidRDefault="007E0E0D">
            <w:pPr>
              <w:pStyle w:val="ProjectListingProject"/>
              <w:spacing w:after="80"/>
              <w:jc w:val="center"/>
            </w:pPr>
            <w:proofErr w:type="spellStart"/>
            <w:r>
              <w:t>n.a.</w:t>
            </w:r>
            <w:proofErr w:type="spellEnd"/>
          </w:p>
        </w:tc>
        <w:tc>
          <w:tcPr>
            <w:tcW w:w="991" w:type="dxa"/>
            <w:tcBorders>
              <w:top w:val="nil"/>
              <w:left w:val="nil"/>
              <w:bottom w:val="nil"/>
              <w:right w:val="nil"/>
            </w:tcBorders>
            <w:shd w:val="clear" w:color="000000" w:fill="FFFFFF"/>
            <w:tcMar>
              <w:left w:w="108" w:type="dxa"/>
            </w:tcMar>
          </w:tcPr>
          <w:p w14:paraId="5678616B" w14:textId="77777777" w:rsidR="007E0E0D" w:rsidRPr="0029577B" w:rsidRDefault="007E0E0D">
            <w:pPr>
              <w:pStyle w:val="ProjectListingProject"/>
              <w:spacing w:after="80"/>
              <w:jc w:val="center"/>
            </w:pPr>
            <w:proofErr w:type="spellStart"/>
            <w:r>
              <w:t>n.a.</w:t>
            </w:r>
            <w:proofErr w:type="spellEnd"/>
          </w:p>
        </w:tc>
        <w:tc>
          <w:tcPr>
            <w:tcW w:w="1133" w:type="dxa"/>
            <w:tcBorders>
              <w:top w:val="nil"/>
              <w:left w:val="nil"/>
              <w:bottom w:val="nil"/>
              <w:right w:val="nil"/>
            </w:tcBorders>
            <w:shd w:val="clear" w:color="000000" w:fill="FFFFFF"/>
            <w:noWrap/>
          </w:tcPr>
          <w:p w14:paraId="633E2999" w14:textId="77777777" w:rsidR="007E0E0D" w:rsidRPr="0029577B" w:rsidRDefault="007E0E0D">
            <w:pPr>
              <w:pStyle w:val="ProjectListingProject"/>
              <w:spacing w:after="80"/>
              <w:jc w:val="right"/>
            </w:pPr>
            <w:proofErr w:type="spellStart"/>
            <w:r>
              <w:t>n.a.</w:t>
            </w:r>
            <w:proofErr w:type="spellEnd"/>
          </w:p>
        </w:tc>
        <w:tc>
          <w:tcPr>
            <w:tcW w:w="1281" w:type="dxa"/>
            <w:tcBorders>
              <w:top w:val="nil"/>
              <w:left w:val="nil"/>
              <w:bottom w:val="nil"/>
              <w:right w:val="nil"/>
            </w:tcBorders>
            <w:shd w:val="clear" w:color="000000" w:fill="FFFFFF"/>
          </w:tcPr>
          <w:p w14:paraId="62CEC9B7"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321D6A57" w14:textId="77777777" w:rsidR="007E0E0D" w:rsidRPr="0029577B" w:rsidRDefault="007E0E0D">
            <w:pPr>
              <w:pStyle w:val="ProjectListingProject"/>
              <w:spacing w:after="80"/>
              <w:jc w:val="right"/>
              <w:rPr>
                <w:b/>
                <w:bCs/>
              </w:rPr>
            </w:pPr>
            <w:r>
              <w:rPr>
                <w:b/>
                <w:bCs/>
              </w:rPr>
              <w:t>35,300</w:t>
            </w:r>
          </w:p>
        </w:tc>
      </w:tr>
      <w:tr w:rsidR="007E0E0D" w:rsidRPr="002718BF" w14:paraId="1C0CD5B8" w14:textId="77777777" w:rsidTr="007E0E0D">
        <w:tc>
          <w:tcPr>
            <w:tcW w:w="2975" w:type="dxa"/>
            <w:tcBorders>
              <w:top w:val="nil"/>
              <w:left w:val="nil"/>
              <w:bottom w:val="nil"/>
              <w:right w:val="nil"/>
            </w:tcBorders>
            <w:shd w:val="clear" w:color="000000" w:fill="FFFFFF"/>
            <w:hideMark/>
          </w:tcPr>
          <w:p w14:paraId="717D78FD" w14:textId="77777777" w:rsidR="007E0E0D" w:rsidRPr="0029577B" w:rsidRDefault="007E0E0D">
            <w:pPr>
              <w:pStyle w:val="ProjectListingProject"/>
              <w:spacing w:after="80"/>
              <w:ind w:left="142"/>
            </w:pPr>
            <w:r w:rsidRPr="0029577B">
              <w:t>Calderwood - planning (new primary school)</w:t>
            </w:r>
          </w:p>
        </w:tc>
        <w:tc>
          <w:tcPr>
            <w:tcW w:w="1275" w:type="dxa"/>
            <w:tcBorders>
              <w:top w:val="nil"/>
              <w:left w:val="nil"/>
              <w:bottom w:val="nil"/>
              <w:right w:val="nil"/>
            </w:tcBorders>
            <w:shd w:val="clear" w:color="000000" w:fill="FFFFFF"/>
            <w:hideMark/>
          </w:tcPr>
          <w:p w14:paraId="75977825" w14:textId="77777777" w:rsidR="007E0E0D" w:rsidRPr="0029577B" w:rsidRDefault="007E0E0D">
            <w:pPr>
              <w:pStyle w:val="ProjectListingProject"/>
              <w:spacing w:after="80"/>
            </w:pPr>
            <w:r w:rsidRPr="0029577B">
              <w:t>Calderwood</w:t>
            </w:r>
          </w:p>
        </w:tc>
        <w:tc>
          <w:tcPr>
            <w:tcW w:w="709" w:type="dxa"/>
            <w:tcBorders>
              <w:top w:val="nil"/>
              <w:left w:val="nil"/>
              <w:bottom w:val="nil"/>
              <w:right w:val="nil"/>
            </w:tcBorders>
            <w:shd w:val="clear" w:color="000000" w:fill="FFFFFF"/>
            <w:tcMar>
              <w:left w:w="108" w:type="dxa"/>
            </w:tcMar>
          </w:tcPr>
          <w:p w14:paraId="4EE9158E"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5EECDB00"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3F9A76DA"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23CE5998"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3E4FF23D" w14:textId="77777777" w:rsidR="007E0E0D" w:rsidRPr="0029577B" w:rsidRDefault="007E0E0D">
            <w:pPr>
              <w:pStyle w:val="ProjectListingProject"/>
              <w:spacing w:after="80"/>
              <w:jc w:val="right"/>
              <w:rPr>
                <w:b/>
                <w:bCs/>
              </w:rPr>
            </w:pPr>
          </w:p>
        </w:tc>
      </w:tr>
      <w:tr w:rsidR="007E0E0D" w:rsidRPr="002718BF" w14:paraId="6560859F" w14:textId="77777777" w:rsidTr="007E0E0D">
        <w:tc>
          <w:tcPr>
            <w:tcW w:w="2975" w:type="dxa"/>
            <w:tcBorders>
              <w:top w:val="nil"/>
              <w:left w:val="nil"/>
              <w:bottom w:val="nil"/>
              <w:right w:val="nil"/>
            </w:tcBorders>
            <w:shd w:val="clear" w:color="000000" w:fill="FFFFFF"/>
            <w:hideMark/>
          </w:tcPr>
          <w:p w14:paraId="336FB93A" w14:textId="77777777" w:rsidR="007E0E0D" w:rsidRPr="0029577B" w:rsidRDefault="007E0E0D">
            <w:pPr>
              <w:pStyle w:val="ProjectListingProject"/>
              <w:spacing w:after="80"/>
              <w:ind w:left="142"/>
            </w:pPr>
            <w:r w:rsidRPr="0029577B">
              <w:t>Cambridge Gardens Public School Upgrade</w:t>
            </w:r>
          </w:p>
        </w:tc>
        <w:tc>
          <w:tcPr>
            <w:tcW w:w="1275" w:type="dxa"/>
            <w:tcBorders>
              <w:top w:val="nil"/>
              <w:left w:val="nil"/>
              <w:bottom w:val="nil"/>
              <w:right w:val="nil"/>
            </w:tcBorders>
            <w:shd w:val="clear" w:color="000000" w:fill="FFFFFF"/>
            <w:hideMark/>
          </w:tcPr>
          <w:p w14:paraId="6021C78D" w14:textId="77777777" w:rsidR="007E0E0D" w:rsidRPr="0029577B" w:rsidRDefault="007E0E0D">
            <w:pPr>
              <w:pStyle w:val="ProjectListingProject"/>
              <w:spacing w:after="80"/>
            </w:pPr>
            <w:r w:rsidRPr="0029577B">
              <w:t>Cambridge Gardens</w:t>
            </w:r>
          </w:p>
        </w:tc>
        <w:tc>
          <w:tcPr>
            <w:tcW w:w="709" w:type="dxa"/>
            <w:tcBorders>
              <w:top w:val="nil"/>
              <w:left w:val="nil"/>
              <w:bottom w:val="nil"/>
              <w:right w:val="nil"/>
            </w:tcBorders>
            <w:shd w:val="clear" w:color="000000" w:fill="FFFFFF"/>
            <w:tcMar>
              <w:left w:w="108" w:type="dxa"/>
            </w:tcMar>
          </w:tcPr>
          <w:p w14:paraId="0AF15221"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66E870A9"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7E36F7D4"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1DCE8A8F"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17A6643F" w14:textId="77777777" w:rsidR="007E0E0D" w:rsidRPr="0029577B" w:rsidRDefault="007E0E0D">
            <w:pPr>
              <w:pStyle w:val="ProjectListingProject"/>
              <w:spacing w:after="80"/>
              <w:jc w:val="right"/>
              <w:rPr>
                <w:b/>
                <w:bCs/>
              </w:rPr>
            </w:pPr>
          </w:p>
        </w:tc>
      </w:tr>
      <w:tr w:rsidR="007E0E0D" w:rsidRPr="00E322BA" w14:paraId="08D4D122" w14:textId="77777777" w:rsidTr="007E0E0D">
        <w:tc>
          <w:tcPr>
            <w:tcW w:w="2975" w:type="dxa"/>
            <w:tcBorders>
              <w:top w:val="nil"/>
              <w:left w:val="nil"/>
              <w:bottom w:val="nil"/>
              <w:right w:val="nil"/>
            </w:tcBorders>
            <w:shd w:val="clear" w:color="000000" w:fill="FFFFFF"/>
            <w:hideMark/>
          </w:tcPr>
          <w:p w14:paraId="42F32291" w14:textId="77777777" w:rsidR="007E0E0D" w:rsidRPr="0029577B" w:rsidRDefault="007E0E0D">
            <w:pPr>
              <w:pStyle w:val="ProjectListingProject"/>
              <w:spacing w:after="80"/>
              <w:ind w:left="142"/>
            </w:pPr>
            <w:r w:rsidRPr="0029577B">
              <w:t xml:space="preserve">Cammeray Public School </w:t>
            </w:r>
            <w:r w:rsidRPr="0029577B">
              <w:br/>
              <w:t>Upgrade</w:t>
            </w:r>
          </w:p>
        </w:tc>
        <w:tc>
          <w:tcPr>
            <w:tcW w:w="1275" w:type="dxa"/>
            <w:tcBorders>
              <w:top w:val="nil"/>
              <w:left w:val="nil"/>
              <w:bottom w:val="nil"/>
              <w:right w:val="nil"/>
            </w:tcBorders>
            <w:shd w:val="clear" w:color="000000" w:fill="FFFFFF"/>
            <w:hideMark/>
          </w:tcPr>
          <w:p w14:paraId="0481ED8B" w14:textId="77777777" w:rsidR="007E0E0D" w:rsidRPr="0029577B" w:rsidRDefault="007E0E0D">
            <w:pPr>
              <w:pStyle w:val="ProjectListingProject"/>
              <w:spacing w:after="80"/>
            </w:pPr>
            <w:r w:rsidRPr="0029577B">
              <w:t>Cammeray</w:t>
            </w:r>
          </w:p>
        </w:tc>
        <w:tc>
          <w:tcPr>
            <w:tcW w:w="709" w:type="dxa"/>
            <w:tcBorders>
              <w:top w:val="nil"/>
              <w:left w:val="nil"/>
              <w:bottom w:val="nil"/>
              <w:right w:val="nil"/>
            </w:tcBorders>
            <w:shd w:val="clear" w:color="000000" w:fill="FFFFFF"/>
            <w:tcMar>
              <w:left w:w="108" w:type="dxa"/>
            </w:tcMar>
          </w:tcPr>
          <w:p w14:paraId="0782B14F"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3BD8E5F0"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0AF9F18C"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31B434AB"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69554F6C" w14:textId="77777777" w:rsidR="007E0E0D" w:rsidRPr="0029577B" w:rsidRDefault="007E0E0D">
            <w:pPr>
              <w:pStyle w:val="ProjectListingProject"/>
              <w:spacing w:after="80"/>
              <w:jc w:val="right"/>
              <w:rPr>
                <w:b/>
                <w:bCs/>
              </w:rPr>
            </w:pPr>
          </w:p>
        </w:tc>
      </w:tr>
      <w:tr w:rsidR="007E0E0D" w:rsidRPr="00E322BA" w14:paraId="68185190" w14:textId="77777777" w:rsidTr="007E0E0D">
        <w:tc>
          <w:tcPr>
            <w:tcW w:w="2975" w:type="dxa"/>
            <w:tcBorders>
              <w:top w:val="nil"/>
              <w:left w:val="nil"/>
              <w:bottom w:val="nil"/>
              <w:right w:val="nil"/>
            </w:tcBorders>
            <w:shd w:val="clear" w:color="000000" w:fill="FFFFFF"/>
            <w:hideMark/>
          </w:tcPr>
          <w:p w14:paraId="6767B23B" w14:textId="77777777" w:rsidR="007E0E0D" w:rsidRPr="0029577B" w:rsidRDefault="007E0E0D">
            <w:pPr>
              <w:pStyle w:val="ProjectListingProject"/>
              <w:spacing w:after="80"/>
              <w:ind w:left="142"/>
            </w:pPr>
            <w:r w:rsidRPr="0029577B">
              <w:t>Dalmeny Public School Upgrade</w:t>
            </w:r>
          </w:p>
        </w:tc>
        <w:tc>
          <w:tcPr>
            <w:tcW w:w="1275" w:type="dxa"/>
            <w:tcBorders>
              <w:top w:val="nil"/>
              <w:left w:val="nil"/>
              <w:bottom w:val="nil"/>
              <w:right w:val="nil"/>
            </w:tcBorders>
            <w:shd w:val="clear" w:color="000000" w:fill="FFFFFF"/>
            <w:hideMark/>
          </w:tcPr>
          <w:p w14:paraId="102D7A12" w14:textId="77777777" w:rsidR="007E0E0D" w:rsidRPr="0029577B" w:rsidRDefault="007E0E0D">
            <w:pPr>
              <w:pStyle w:val="ProjectListingProject"/>
              <w:spacing w:after="80"/>
            </w:pPr>
            <w:r w:rsidRPr="0029577B">
              <w:t>Prestons</w:t>
            </w:r>
          </w:p>
        </w:tc>
        <w:tc>
          <w:tcPr>
            <w:tcW w:w="709" w:type="dxa"/>
            <w:tcBorders>
              <w:top w:val="nil"/>
              <w:left w:val="nil"/>
              <w:bottom w:val="nil"/>
              <w:right w:val="nil"/>
            </w:tcBorders>
            <w:shd w:val="clear" w:color="000000" w:fill="FFFFFF"/>
            <w:tcMar>
              <w:left w:w="108" w:type="dxa"/>
            </w:tcMar>
          </w:tcPr>
          <w:p w14:paraId="3BB0C8F3"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0819E5E7"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6495774D"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550EC181"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3222475C" w14:textId="77777777" w:rsidR="007E0E0D" w:rsidRPr="0029577B" w:rsidRDefault="007E0E0D">
            <w:pPr>
              <w:pStyle w:val="ProjectListingProject"/>
              <w:spacing w:after="80"/>
              <w:jc w:val="right"/>
              <w:rPr>
                <w:b/>
                <w:bCs/>
              </w:rPr>
            </w:pPr>
          </w:p>
        </w:tc>
      </w:tr>
      <w:tr w:rsidR="007E0E0D" w:rsidRPr="00E322BA" w14:paraId="01BFD7FF" w14:textId="77777777" w:rsidTr="007E0E0D">
        <w:tc>
          <w:tcPr>
            <w:tcW w:w="2975" w:type="dxa"/>
            <w:tcBorders>
              <w:top w:val="nil"/>
              <w:left w:val="nil"/>
              <w:bottom w:val="nil"/>
              <w:right w:val="nil"/>
            </w:tcBorders>
            <w:shd w:val="clear" w:color="000000" w:fill="FFFFFF"/>
            <w:hideMark/>
          </w:tcPr>
          <w:p w14:paraId="07FDE38C" w14:textId="77777777" w:rsidR="007E0E0D" w:rsidRPr="0029577B" w:rsidRDefault="007E0E0D">
            <w:pPr>
              <w:pStyle w:val="ProjectListingProject"/>
              <w:spacing w:after="80"/>
              <w:ind w:left="142"/>
            </w:pPr>
            <w:r w:rsidRPr="0029577B">
              <w:t>Dapto High School Covered Outdoor Learning Area</w:t>
            </w:r>
          </w:p>
        </w:tc>
        <w:tc>
          <w:tcPr>
            <w:tcW w:w="1275" w:type="dxa"/>
            <w:tcBorders>
              <w:top w:val="nil"/>
              <w:left w:val="nil"/>
              <w:bottom w:val="nil"/>
              <w:right w:val="nil"/>
            </w:tcBorders>
            <w:shd w:val="clear" w:color="000000" w:fill="FFFFFF"/>
            <w:hideMark/>
          </w:tcPr>
          <w:p w14:paraId="320F2A5B" w14:textId="77777777" w:rsidR="007E0E0D" w:rsidRPr="0029577B" w:rsidRDefault="007E0E0D">
            <w:pPr>
              <w:pStyle w:val="ProjectListingProject"/>
              <w:spacing w:after="80"/>
            </w:pPr>
            <w:r w:rsidRPr="0029577B">
              <w:t>Dapto</w:t>
            </w:r>
          </w:p>
        </w:tc>
        <w:tc>
          <w:tcPr>
            <w:tcW w:w="709" w:type="dxa"/>
            <w:tcBorders>
              <w:top w:val="nil"/>
              <w:left w:val="nil"/>
              <w:bottom w:val="nil"/>
              <w:right w:val="nil"/>
            </w:tcBorders>
            <w:shd w:val="clear" w:color="000000" w:fill="FFFFFF"/>
            <w:tcMar>
              <w:left w:w="108" w:type="dxa"/>
            </w:tcMar>
          </w:tcPr>
          <w:p w14:paraId="0AD8BD41"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37E11213"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507F23DD"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388FC1A2"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7E04305A" w14:textId="77777777" w:rsidR="007E0E0D" w:rsidRPr="0029577B" w:rsidRDefault="007E0E0D">
            <w:pPr>
              <w:pStyle w:val="ProjectListingProject"/>
              <w:spacing w:after="80"/>
              <w:jc w:val="right"/>
              <w:rPr>
                <w:b/>
                <w:bCs/>
              </w:rPr>
            </w:pPr>
          </w:p>
        </w:tc>
      </w:tr>
      <w:tr w:rsidR="007E0E0D" w:rsidRPr="00E322BA" w14:paraId="72FA9BC1" w14:textId="77777777" w:rsidTr="007E0E0D">
        <w:tc>
          <w:tcPr>
            <w:tcW w:w="2975" w:type="dxa"/>
            <w:tcBorders>
              <w:top w:val="nil"/>
              <w:left w:val="nil"/>
              <w:bottom w:val="nil"/>
              <w:right w:val="nil"/>
            </w:tcBorders>
            <w:shd w:val="clear" w:color="000000" w:fill="FFFFFF"/>
            <w:hideMark/>
          </w:tcPr>
          <w:p w14:paraId="37CE094F" w14:textId="77777777" w:rsidR="007E0E0D" w:rsidRPr="0029577B" w:rsidRDefault="007E0E0D">
            <w:pPr>
              <w:pStyle w:val="ProjectListingProject"/>
              <w:spacing w:after="80"/>
              <w:ind w:left="142"/>
            </w:pPr>
            <w:r w:rsidRPr="0029577B">
              <w:t>Dundas Public School Upgrade</w:t>
            </w:r>
          </w:p>
        </w:tc>
        <w:tc>
          <w:tcPr>
            <w:tcW w:w="1275" w:type="dxa"/>
            <w:tcBorders>
              <w:top w:val="nil"/>
              <w:left w:val="nil"/>
              <w:bottom w:val="nil"/>
              <w:right w:val="nil"/>
            </w:tcBorders>
            <w:shd w:val="clear" w:color="000000" w:fill="FFFFFF"/>
            <w:hideMark/>
          </w:tcPr>
          <w:p w14:paraId="7647F3F7" w14:textId="77777777" w:rsidR="007E0E0D" w:rsidRPr="0029577B" w:rsidRDefault="007E0E0D">
            <w:pPr>
              <w:pStyle w:val="ProjectListingProject"/>
              <w:spacing w:after="80"/>
            </w:pPr>
            <w:r w:rsidRPr="0029577B">
              <w:t>Dundas</w:t>
            </w:r>
          </w:p>
        </w:tc>
        <w:tc>
          <w:tcPr>
            <w:tcW w:w="709" w:type="dxa"/>
            <w:tcBorders>
              <w:top w:val="nil"/>
              <w:left w:val="nil"/>
              <w:bottom w:val="nil"/>
              <w:right w:val="nil"/>
            </w:tcBorders>
            <w:shd w:val="clear" w:color="000000" w:fill="FFFFFF"/>
            <w:tcMar>
              <w:left w:w="108" w:type="dxa"/>
            </w:tcMar>
          </w:tcPr>
          <w:p w14:paraId="41673A86"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303D00D2"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2F553F79"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7470CDDC"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26966703" w14:textId="77777777" w:rsidR="007E0E0D" w:rsidRPr="0029577B" w:rsidRDefault="007E0E0D">
            <w:pPr>
              <w:pStyle w:val="ProjectListingProject"/>
              <w:spacing w:after="80"/>
              <w:jc w:val="right"/>
              <w:rPr>
                <w:b/>
                <w:bCs/>
              </w:rPr>
            </w:pPr>
          </w:p>
        </w:tc>
      </w:tr>
      <w:tr w:rsidR="007E0E0D" w:rsidRPr="00E322BA" w14:paraId="3A5F3D6E" w14:textId="77777777" w:rsidTr="007E0E0D">
        <w:tc>
          <w:tcPr>
            <w:tcW w:w="2975" w:type="dxa"/>
            <w:tcBorders>
              <w:top w:val="nil"/>
              <w:left w:val="nil"/>
              <w:bottom w:val="nil"/>
              <w:right w:val="nil"/>
            </w:tcBorders>
            <w:shd w:val="clear" w:color="000000" w:fill="FFFFFF"/>
            <w:hideMark/>
          </w:tcPr>
          <w:p w14:paraId="133627C3" w14:textId="77777777" w:rsidR="007E0E0D" w:rsidRPr="0029577B" w:rsidRDefault="007E0E0D">
            <w:pPr>
              <w:pStyle w:val="ProjectListingProject"/>
              <w:spacing w:after="80"/>
              <w:ind w:left="142"/>
            </w:pPr>
            <w:r w:rsidRPr="0029577B">
              <w:t>Eagle Vale High School (selective sports stream)</w:t>
            </w:r>
          </w:p>
        </w:tc>
        <w:tc>
          <w:tcPr>
            <w:tcW w:w="1275" w:type="dxa"/>
            <w:tcBorders>
              <w:top w:val="nil"/>
              <w:left w:val="nil"/>
              <w:bottom w:val="nil"/>
              <w:right w:val="nil"/>
            </w:tcBorders>
            <w:shd w:val="clear" w:color="000000" w:fill="FFFFFF"/>
            <w:hideMark/>
          </w:tcPr>
          <w:p w14:paraId="1FA02601" w14:textId="77777777" w:rsidR="007E0E0D" w:rsidRPr="0029577B" w:rsidRDefault="007E0E0D">
            <w:pPr>
              <w:pStyle w:val="ProjectListingProject"/>
              <w:spacing w:after="80"/>
            </w:pPr>
            <w:r w:rsidRPr="0029577B">
              <w:t>Eagle Vale</w:t>
            </w:r>
          </w:p>
        </w:tc>
        <w:tc>
          <w:tcPr>
            <w:tcW w:w="709" w:type="dxa"/>
            <w:tcBorders>
              <w:top w:val="nil"/>
              <w:left w:val="nil"/>
              <w:bottom w:val="nil"/>
              <w:right w:val="nil"/>
            </w:tcBorders>
            <w:shd w:val="clear" w:color="000000" w:fill="FFFFFF"/>
            <w:tcMar>
              <w:left w:w="108" w:type="dxa"/>
            </w:tcMar>
          </w:tcPr>
          <w:p w14:paraId="5DDEB6C0"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4415BB0B"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10B55FED"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192DD327"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0E0A40A9" w14:textId="77777777" w:rsidR="007E0E0D" w:rsidRPr="0029577B" w:rsidRDefault="007E0E0D">
            <w:pPr>
              <w:pStyle w:val="ProjectListingProject"/>
              <w:spacing w:after="80"/>
              <w:jc w:val="right"/>
              <w:rPr>
                <w:b/>
                <w:bCs/>
              </w:rPr>
            </w:pPr>
          </w:p>
        </w:tc>
      </w:tr>
      <w:tr w:rsidR="007E0E0D" w:rsidRPr="00E322BA" w14:paraId="7D9A5E49" w14:textId="77777777" w:rsidTr="007E0E0D">
        <w:tc>
          <w:tcPr>
            <w:tcW w:w="2975" w:type="dxa"/>
            <w:tcBorders>
              <w:top w:val="nil"/>
              <w:left w:val="nil"/>
              <w:bottom w:val="nil"/>
              <w:right w:val="nil"/>
            </w:tcBorders>
            <w:shd w:val="clear" w:color="000000" w:fill="FFFFFF"/>
            <w:hideMark/>
          </w:tcPr>
          <w:p w14:paraId="72C47AFA" w14:textId="77777777" w:rsidR="007E0E0D" w:rsidRPr="0029577B" w:rsidRDefault="007E0E0D">
            <w:pPr>
              <w:pStyle w:val="ProjectListingProject"/>
              <w:spacing w:after="80"/>
              <w:ind w:left="142"/>
            </w:pPr>
            <w:r w:rsidRPr="0029577B">
              <w:t>Flinders - Planning (new high school)</w:t>
            </w:r>
          </w:p>
        </w:tc>
        <w:tc>
          <w:tcPr>
            <w:tcW w:w="1275" w:type="dxa"/>
            <w:tcBorders>
              <w:top w:val="nil"/>
              <w:left w:val="nil"/>
              <w:bottom w:val="nil"/>
              <w:right w:val="nil"/>
            </w:tcBorders>
            <w:shd w:val="clear" w:color="000000" w:fill="FFFFFF"/>
            <w:hideMark/>
          </w:tcPr>
          <w:p w14:paraId="76AEB6BD" w14:textId="77777777" w:rsidR="007E0E0D" w:rsidRPr="0029577B" w:rsidRDefault="007E0E0D">
            <w:pPr>
              <w:pStyle w:val="ProjectListingProject"/>
              <w:spacing w:after="80"/>
            </w:pPr>
            <w:r w:rsidRPr="0029577B">
              <w:t>Flinders</w:t>
            </w:r>
          </w:p>
        </w:tc>
        <w:tc>
          <w:tcPr>
            <w:tcW w:w="709" w:type="dxa"/>
            <w:tcBorders>
              <w:top w:val="nil"/>
              <w:left w:val="nil"/>
              <w:bottom w:val="nil"/>
              <w:right w:val="nil"/>
            </w:tcBorders>
            <w:shd w:val="clear" w:color="000000" w:fill="FFFFFF"/>
            <w:tcMar>
              <w:left w:w="108" w:type="dxa"/>
            </w:tcMar>
          </w:tcPr>
          <w:p w14:paraId="27A55C7C"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0DD9C336"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7622B100"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2BED4AA8"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4955DA09" w14:textId="77777777" w:rsidR="007E0E0D" w:rsidRPr="0029577B" w:rsidRDefault="007E0E0D">
            <w:pPr>
              <w:pStyle w:val="ProjectListingProject"/>
              <w:spacing w:after="80"/>
              <w:jc w:val="right"/>
              <w:rPr>
                <w:b/>
                <w:bCs/>
              </w:rPr>
            </w:pPr>
          </w:p>
        </w:tc>
      </w:tr>
      <w:tr w:rsidR="007E0E0D" w:rsidRPr="00E322BA" w14:paraId="0E3F0BBD" w14:textId="77777777" w:rsidTr="007E0E0D">
        <w:tc>
          <w:tcPr>
            <w:tcW w:w="2975" w:type="dxa"/>
            <w:tcBorders>
              <w:top w:val="nil"/>
              <w:left w:val="nil"/>
              <w:bottom w:val="nil"/>
              <w:right w:val="nil"/>
            </w:tcBorders>
            <w:shd w:val="clear" w:color="000000" w:fill="FFFFFF"/>
            <w:hideMark/>
          </w:tcPr>
          <w:p w14:paraId="2620209D" w14:textId="77777777" w:rsidR="007E0E0D" w:rsidRPr="0029577B" w:rsidRDefault="007E0E0D">
            <w:pPr>
              <w:pStyle w:val="ProjectListingProject"/>
              <w:spacing w:after="80"/>
              <w:ind w:left="142"/>
            </w:pPr>
            <w:r w:rsidRPr="0029577B">
              <w:t>Former Shoalhaven Anglican School site (open for public education)</w:t>
            </w:r>
          </w:p>
        </w:tc>
        <w:tc>
          <w:tcPr>
            <w:tcW w:w="1275" w:type="dxa"/>
            <w:tcBorders>
              <w:top w:val="nil"/>
              <w:left w:val="nil"/>
              <w:bottom w:val="nil"/>
              <w:right w:val="nil"/>
            </w:tcBorders>
            <w:shd w:val="clear" w:color="000000" w:fill="FFFFFF"/>
            <w:hideMark/>
          </w:tcPr>
          <w:p w14:paraId="398FF7E2" w14:textId="77777777" w:rsidR="007E0E0D" w:rsidRPr="0029577B" w:rsidRDefault="007E0E0D">
            <w:pPr>
              <w:pStyle w:val="ProjectListingProject"/>
              <w:spacing w:after="80"/>
            </w:pPr>
            <w:r w:rsidRPr="0029577B">
              <w:t>Milton</w:t>
            </w:r>
          </w:p>
        </w:tc>
        <w:tc>
          <w:tcPr>
            <w:tcW w:w="709" w:type="dxa"/>
            <w:tcBorders>
              <w:top w:val="nil"/>
              <w:left w:val="nil"/>
              <w:bottom w:val="nil"/>
              <w:right w:val="nil"/>
            </w:tcBorders>
            <w:shd w:val="clear" w:color="000000" w:fill="FFFFFF"/>
            <w:tcMar>
              <w:left w:w="108" w:type="dxa"/>
            </w:tcMar>
          </w:tcPr>
          <w:p w14:paraId="63257290"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2EA8F9DF"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2386A7A5"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7FDA314A"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70A1E79B" w14:textId="77777777" w:rsidR="007E0E0D" w:rsidRPr="0029577B" w:rsidRDefault="007E0E0D">
            <w:pPr>
              <w:pStyle w:val="ProjectListingProject"/>
              <w:spacing w:after="80"/>
              <w:jc w:val="right"/>
              <w:rPr>
                <w:b/>
                <w:bCs/>
              </w:rPr>
            </w:pPr>
          </w:p>
        </w:tc>
      </w:tr>
      <w:tr w:rsidR="007E0E0D" w:rsidRPr="002718BF" w14:paraId="5424F5CA" w14:textId="77777777" w:rsidTr="007E0E0D">
        <w:tc>
          <w:tcPr>
            <w:tcW w:w="2975" w:type="dxa"/>
            <w:tcBorders>
              <w:top w:val="nil"/>
              <w:left w:val="nil"/>
              <w:bottom w:val="nil"/>
              <w:right w:val="nil"/>
            </w:tcBorders>
            <w:shd w:val="clear" w:color="000000" w:fill="FFFFFF"/>
            <w:hideMark/>
          </w:tcPr>
          <w:p w14:paraId="23B210D4" w14:textId="77777777" w:rsidR="007E0E0D" w:rsidRPr="0029577B" w:rsidRDefault="007E0E0D">
            <w:pPr>
              <w:pStyle w:val="ProjectListingProject"/>
              <w:spacing w:after="80"/>
              <w:ind w:left="142"/>
            </w:pPr>
            <w:proofErr w:type="spellStart"/>
            <w:r w:rsidRPr="0029577B">
              <w:t>Gledswood</w:t>
            </w:r>
            <w:proofErr w:type="spellEnd"/>
            <w:r w:rsidRPr="0029577B">
              <w:t xml:space="preserve"> Hills/Gregory Hills (new high school)</w:t>
            </w:r>
          </w:p>
        </w:tc>
        <w:tc>
          <w:tcPr>
            <w:tcW w:w="1275" w:type="dxa"/>
            <w:tcBorders>
              <w:top w:val="nil"/>
              <w:left w:val="nil"/>
              <w:bottom w:val="nil"/>
              <w:right w:val="nil"/>
            </w:tcBorders>
            <w:shd w:val="clear" w:color="000000" w:fill="FFFFFF"/>
            <w:hideMark/>
          </w:tcPr>
          <w:p w14:paraId="013C4D37" w14:textId="77777777" w:rsidR="007E0E0D" w:rsidRPr="0029577B" w:rsidRDefault="007E0E0D">
            <w:pPr>
              <w:pStyle w:val="ProjectListingProject"/>
              <w:spacing w:after="80"/>
            </w:pPr>
            <w:proofErr w:type="spellStart"/>
            <w:r w:rsidRPr="0029577B">
              <w:t>Gledswood</w:t>
            </w:r>
            <w:proofErr w:type="spellEnd"/>
            <w:r w:rsidRPr="0029577B">
              <w:t xml:space="preserve"> Hills</w:t>
            </w:r>
          </w:p>
        </w:tc>
        <w:tc>
          <w:tcPr>
            <w:tcW w:w="709" w:type="dxa"/>
            <w:tcBorders>
              <w:top w:val="nil"/>
              <w:left w:val="nil"/>
              <w:bottom w:val="nil"/>
              <w:right w:val="nil"/>
            </w:tcBorders>
            <w:shd w:val="clear" w:color="000000" w:fill="FFFFFF"/>
            <w:tcMar>
              <w:left w:w="108" w:type="dxa"/>
            </w:tcMar>
          </w:tcPr>
          <w:p w14:paraId="016AF34D"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7F048CEA"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6C9EDE55"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25C454FF"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77FD86B0" w14:textId="77777777" w:rsidR="007E0E0D" w:rsidRPr="0029577B" w:rsidRDefault="007E0E0D">
            <w:pPr>
              <w:pStyle w:val="ProjectListingProject"/>
              <w:spacing w:after="80"/>
              <w:jc w:val="right"/>
              <w:rPr>
                <w:b/>
                <w:bCs/>
              </w:rPr>
            </w:pPr>
          </w:p>
        </w:tc>
      </w:tr>
      <w:tr w:rsidR="007E0E0D" w:rsidRPr="002718BF" w14:paraId="0BFAA69F" w14:textId="77777777" w:rsidTr="007E0E0D">
        <w:tc>
          <w:tcPr>
            <w:tcW w:w="2975" w:type="dxa"/>
            <w:tcBorders>
              <w:top w:val="nil"/>
              <w:left w:val="nil"/>
              <w:bottom w:val="nil"/>
              <w:right w:val="nil"/>
            </w:tcBorders>
            <w:shd w:val="clear" w:color="000000" w:fill="FFFFFF"/>
            <w:hideMark/>
          </w:tcPr>
          <w:p w14:paraId="28F616EF" w14:textId="77777777" w:rsidR="007E0E0D" w:rsidRPr="00515E45" w:rsidRDefault="007E0E0D" w:rsidP="00593626">
            <w:pPr>
              <w:pStyle w:val="ProjectListingProject"/>
              <w:spacing w:after="80"/>
              <w:ind w:left="142"/>
            </w:pPr>
            <w:r w:rsidRPr="00515E45">
              <w:t>Greenway Park Public School Upgrade</w:t>
            </w:r>
          </w:p>
        </w:tc>
        <w:tc>
          <w:tcPr>
            <w:tcW w:w="1275" w:type="dxa"/>
            <w:tcBorders>
              <w:top w:val="nil"/>
              <w:left w:val="nil"/>
              <w:bottom w:val="nil"/>
              <w:right w:val="nil"/>
            </w:tcBorders>
            <w:shd w:val="clear" w:color="000000" w:fill="FFFFFF"/>
            <w:hideMark/>
          </w:tcPr>
          <w:p w14:paraId="03DA8C6B" w14:textId="77777777" w:rsidR="007E0E0D" w:rsidRPr="00515E45" w:rsidRDefault="007E0E0D">
            <w:pPr>
              <w:pStyle w:val="ProjectListingProject"/>
              <w:spacing w:after="80"/>
            </w:pPr>
            <w:r w:rsidRPr="00515E45">
              <w:t>West Hoxton</w:t>
            </w:r>
          </w:p>
        </w:tc>
        <w:tc>
          <w:tcPr>
            <w:tcW w:w="709" w:type="dxa"/>
            <w:tcBorders>
              <w:top w:val="nil"/>
              <w:left w:val="nil"/>
              <w:bottom w:val="nil"/>
              <w:right w:val="nil"/>
            </w:tcBorders>
            <w:shd w:val="clear" w:color="000000" w:fill="FFFFFF"/>
            <w:tcMar>
              <w:left w:w="108" w:type="dxa"/>
            </w:tcMar>
          </w:tcPr>
          <w:p w14:paraId="7249A42F" w14:textId="77777777" w:rsidR="007E0E0D" w:rsidRPr="00515E45"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0E2C8B93" w14:textId="77777777" w:rsidR="007E0E0D" w:rsidRPr="00515E45"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5DF33A7A" w14:textId="77777777" w:rsidR="007E0E0D" w:rsidRPr="00515E45" w:rsidRDefault="007E0E0D">
            <w:pPr>
              <w:pStyle w:val="ProjectListingProject"/>
              <w:spacing w:after="80"/>
              <w:jc w:val="right"/>
            </w:pPr>
          </w:p>
        </w:tc>
        <w:tc>
          <w:tcPr>
            <w:tcW w:w="1281" w:type="dxa"/>
            <w:tcBorders>
              <w:top w:val="nil"/>
              <w:left w:val="nil"/>
              <w:bottom w:val="nil"/>
              <w:right w:val="nil"/>
            </w:tcBorders>
            <w:shd w:val="clear" w:color="000000" w:fill="FFFFFF"/>
          </w:tcPr>
          <w:p w14:paraId="57173D60" w14:textId="77777777" w:rsidR="007E0E0D" w:rsidRPr="00515E45"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319A6AA9" w14:textId="77777777" w:rsidR="007E0E0D" w:rsidRPr="00515E45" w:rsidRDefault="007E0E0D">
            <w:pPr>
              <w:pStyle w:val="ProjectListingProject"/>
              <w:spacing w:after="80"/>
              <w:jc w:val="right"/>
              <w:rPr>
                <w:b/>
                <w:bCs/>
              </w:rPr>
            </w:pPr>
          </w:p>
        </w:tc>
      </w:tr>
      <w:tr w:rsidR="007E0E0D" w:rsidRPr="002718BF" w14:paraId="26F4C84D" w14:textId="77777777" w:rsidTr="007E0E0D">
        <w:tc>
          <w:tcPr>
            <w:tcW w:w="2975" w:type="dxa"/>
            <w:tcBorders>
              <w:top w:val="nil"/>
              <w:left w:val="nil"/>
              <w:bottom w:val="nil"/>
              <w:right w:val="nil"/>
            </w:tcBorders>
            <w:shd w:val="clear" w:color="000000" w:fill="FFFFFF"/>
            <w:hideMark/>
          </w:tcPr>
          <w:p w14:paraId="29D6D158" w14:textId="77777777" w:rsidR="007E0E0D" w:rsidRPr="0029577B" w:rsidRDefault="007E0E0D">
            <w:pPr>
              <w:pStyle w:val="ProjectListingProject"/>
              <w:spacing w:after="80"/>
              <w:ind w:left="142"/>
            </w:pPr>
            <w:proofErr w:type="spellStart"/>
            <w:r w:rsidRPr="0029577B">
              <w:t>Huntlee</w:t>
            </w:r>
            <w:proofErr w:type="spellEnd"/>
            <w:r w:rsidRPr="0029577B">
              <w:t xml:space="preserve"> - Planning (new primary and high school)</w:t>
            </w:r>
          </w:p>
        </w:tc>
        <w:tc>
          <w:tcPr>
            <w:tcW w:w="1275" w:type="dxa"/>
            <w:tcBorders>
              <w:top w:val="nil"/>
              <w:left w:val="nil"/>
              <w:bottom w:val="nil"/>
              <w:right w:val="nil"/>
            </w:tcBorders>
            <w:shd w:val="clear" w:color="000000" w:fill="FFFFFF"/>
            <w:hideMark/>
          </w:tcPr>
          <w:p w14:paraId="3129DD8F" w14:textId="77777777" w:rsidR="007E0E0D" w:rsidRPr="0029577B" w:rsidRDefault="007E0E0D">
            <w:pPr>
              <w:pStyle w:val="ProjectListingProject"/>
              <w:spacing w:after="80"/>
            </w:pPr>
            <w:r w:rsidRPr="0029577B">
              <w:t>North Rothbury</w:t>
            </w:r>
          </w:p>
        </w:tc>
        <w:tc>
          <w:tcPr>
            <w:tcW w:w="709" w:type="dxa"/>
            <w:tcBorders>
              <w:top w:val="nil"/>
              <w:left w:val="nil"/>
              <w:bottom w:val="nil"/>
              <w:right w:val="nil"/>
            </w:tcBorders>
            <w:shd w:val="clear" w:color="000000" w:fill="FFFFFF"/>
            <w:tcMar>
              <w:left w:w="108" w:type="dxa"/>
            </w:tcMar>
          </w:tcPr>
          <w:p w14:paraId="2E258075"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6FBDC33F"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5DF8314F"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1588936C"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338C430B" w14:textId="77777777" w:rsidR="007E0E0D" w:rsidRPr="0029577B" w:rsidRDefault="007E0E0D">
            <w:pPr>
              <w:pStyle w:val="ProjectListingProject"/>
              <w:spacing w:after="80"/>
              <w:jc w:val="right"/>
              <w:rPr>
                <w:b/>
                <w:bCs/>
              </w:rPr>
            </w:pPr>
          </w:p>
        </w:tc>
      </w:tr>
      <w:tr w:rsidR="007E0E0D" w:rsidRPr="002718BF" w14:paraId="2A969C70" w14:textId="77777777" w:rsidTr="007E0E0D">
        <w:tc>
          <w:tcPr>
            <w:tcW w:w="2975" w:type="dxa"/>
            <w:tcBorders>
              <w:top w:val="nil"/>
              <w:left w:val="nil"/>
              <w:bottom w:val="nil"/>
              <w:right w:val="nil"/>
            </w:tcBorders>
            <w:shd w:val="clear" w:color="000000" w:fill="FFFFFF"/>
            <w:hideMark/>
          </w:tcPr>
          <w:p w14:paraId="17B4FA82" w14:textId="77777777" w:rsidR="007E0E0D" w:rsidRPr="0029577B" w:rsidRDefault="007E0E0D">
            <w:pPr>
              <w:pStyle w:val="ProjectListingProject"/>
              <w:spacing w:after="80"/>
              <w:ind w:left="142"/>
            </w:pPr>
            <w:r w:rsidRPr="0029577B">
              <w:t>Jordan Springs (new high school)</w:t>
            </w:r>
          </w:p>
        </w:tc>
        <w:tc>
          <w:tcPr>
            <w:tcW w:w="1275" w:type="dxa"/>
            <w:tcBorders>
              <w:top w:val="nil"/>
              <w:left w:val="nil"/>
              <w:bottom w:val="nil"/>
              <w:right w:val="nil"/>
            </w:tcBorders>
            <w:shd w:val="clear" w:color="000000" w:fill="FFFFFF"/>
            <w:hideMark/>
          </w:tcPr>
          <w:p w14:paraId="14FAFA1D" w14:textId="77777777" w:rsidR="007E0E0D" w:rsidRPr="0029577B" w:rsidRDefault="007E0E0D">
            <w:pPr>
              <w:pStyle w:val="ProjectListingProject"/>
              <w:spacing w:after="80"/>
            </w:pPr>
            <w:r w:rsidRPr="0029577B">
              <w:t>Jordan Springs</w:t>
            </w:r>
          </w:p>
        </w:tc>
        <w:tc>
          <w:tcPr>
            <w:tcW w:w="709" w:type="dxa"/>
            <w:tcBorders>
              <w:top w:val="nil"/>
              <w:left w:val="nil"/>
              <w:bottom w:val="nil"/>
              <w:right w:val="nil"/>
            </w:tcBorders>
            <w:shd w:val="clear" w:color="000000" w:fill="FFFFFF"/>
            <w:tcMar>
              <w:left w:w="108" w:type="dxa"/>
            </w:tcMar>
          </w:tcPr>
          <w:p w14:paraId="7B59D671"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408497D3"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39C14D59"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47C1250D"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57B735C5" w14:textId="77777777" w:rsidR="007E0E0D" w:rsidRPr="0029577B" w:rsidRDefault="007E0E0D">
            <w:pPr>
              <w:pStyle w:val="ProjectListingProject"/>
              <w:spacing w:after="80"/>
              <w:jc w:val="right"/>
              <w:rPr>
                <w:b/>
                <w:bCs/>
              </w:rPr>
            </w:pPr>
          </w:p>
        </w:tc>
      </w:tr>
      <w:tr w:rsidR="007E0E0D" w:rsidRPr="002718BF" w14:paraId="1F09D29F" w14:textId="77777777" w:rsidTr="007E0E0D">
        <w:tc>
          <w:tcPr>
            <w:tcW w:w="2975" w:type="dxa"/>
            <w:tcBorders>
              <w:top w:val="nil"/>
              <w:left w:val="nil"/>
              <w:bottom w:val="nil"/>
              <w:right w:val="nil"/>
            </w:tcBorders>
            <w:shd w:val="clear" w:color="000000" w:fill="FFFFFF"/>
            <w:hideMark/>
          </w:tcPr>
          <w:p w14:paraId="6EFC2E4E" w14:textId="77777777" w:rsidR="007E0E0D" w:rsidRPr="0029577B" w:rsidRDefault="007E0E0D">
            <w:pPr>
              <w:pStyle w:val="ProjectListingProject"/>
              <w:spacing w:after="80"/>
              <w:ind w:left="142"/>
            </w:pPr>
            <w:r w:rsidRPr="0029577B">
              <w:t>Katoomba High School New Multi-Purpose Hall</w:t>
            </w:r>
          </w:p>
        </w:tc>
        <w:tc>
          <w:tcPr>
            <w:tcW w:w="1275" w:type="dxa"/>
            <w:tcBorders>
              <w:top w:val="nil"/>
              <w:left w:val="nil"/>
              <w:bottom w:val="nil"/>
              <w:right w:val="nil"/>
            </w:tcBorders>
            <w:shd w:val="clear" w:color="000000" w:fill="FFFFFF"/>
            <w:hideMark/>
          </w:tcPr>
          <w:p w14:paraId="5B895A53" w14:textId="77777777" w:rsidR="007E0E0D" w:rsidRPr="0029577B" w:rsidRDefault="007E0E0D">
            <w:pPr>
              <w:pStyle w:val="ProjectListingProject"/>
              <w:spacing w:after="80"/>
            </w:pPr>
            <w:r w:rsidRPr="0029577B">
              <w:t>Katoomba</w:t>
            </w:r>
          </w:p>
        </w:tc>
        <w:tc>
          <w:tcPr>
            <w:tcW w:w="709" w:type="dxa"/>
            <w:tcBorders>
              <w:top w:val="nil"/>
              <w:left w:val="nil"/>
              <w:bottom w:val="nil"/>
              <w:right w:val="nil"/>
            </w:tcBorders>
            <w:shd w:val="clear" w:color="000000" w:fill="FFFFFF"/>
            <w:tcMar>
              <w:left w:w="108" w:type="dxa"/>
            </w:tcMar>
          </w:tcPr>
          <w:p w14:paraId="3F5B02E3"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218A850D"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5A1EFB3E"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71996A36"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258CA104" w14:textId="77777777" w:rsidR="007E0E0D" w:rsidRPr="0029577B" w:rsidRDefault="007E0E0D">
            <w:pPr>
              <w:pStyle w:val="ProjectListingProject"/>
              <w:spacing w:after="80"/>
              <w:jc w:val="right"/>
              <w:rPr>
                <w:b/>
                <w:bCs/>
              </w:rPr>
            </w:pPr>
          </w:p>
        </w:tc>
      </w:tr>
      <w:tr w:rsidR="007E0E0D" w:rsidRPr="00E322BA" w14:paraId="21F68796" w14:textId="77777777" w:rsidTr="007E0E0D">
        <w:tc>
          <w:tcPr>
            <w:tcW w:w="2975" w:type="dxa"/>
            <w:tcBorders>
              <w:top w:val="nil"/>
              <w:left w:val="nil"/>
              <w:bottom w:val="nil"/>
              <w:right w:val="nil"/>
            </w:tcBorders>
            <w:shd w:val="clear" w:color="000000" w:fill="FFFFFF"/>
            <w:hideMark/>
          </w:tcPr>
          <w:p w14:paraId="56E1F221" w14:textId="77777777" w:rsidR="007E0E0D" w:rsidRPr="0029577B" w:rsidRDefault="007E0E0D">
            <w:pPr>
              <w:pStyle w:val="ProjectListingProject"/>
              <w:spacing w:after="80"/>
              <w:ind w:left="142"/>
            </w:pPr>
            <w:r w:rsidRPr="0029577B">
              <w:t>Kingswood Public School Upgrade</w:t>
            </w:r>
          </w:p>
        </w:tc>
        <w:tc>
          <w:tcPr>
            <w:tcW w:w="1275" w:type="dxa"/>
            <w:tcBorders>
              <w:top w:val="nil"/>
              <w:left w:val="nil"/>
              <w:bottom w:val="nil"/>
              <w:right w:val="nil"/>
            </w:tcBorders>
            <w:shd w:val="clear" w:color="000000" w:fill="FFFFFF"/>
            <w:hideMark/>
          </w:tcPr>
          <w:p w14:paraId="3512CA0F" w14:textId="77777777" w:rsidR="007E0E0D" w:rsidRPr="0029577B" w:rsidRDefault="007E0E0D">
            <w:pPr>
              <w:pStyle w:val="ProjectListingProject"/>
              <w:spacing w:after="80"/>
            </w:pPr>
            <w:r w:rsidRPr="0029577B">
              <w:t>Kingswood</w:t>
            </w:r>
          </w:p>
        </w:tc>
        <w:tc>
          <w:tcPr>
            <w:tcW w:w="709" w:type="dxa"/>
            <w:tcBorders>
              <w:top w:val="nil"/>
              <w:left w:val="nil"/>
              <w:bottom w:val="nil"/>
              <w:right w:val="nil"/>
            </w:tcBorders>
            <w:shd w:val="clear" w:color="000000" w:fill="FFFFFF"/>
            <w:tcMar>
              <w:left w:w="108" w:type="dxa"/>
            </w:tcMar>
          </w:tcPr>
          <w:p w14:paraId="2CDE74C5"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6D3282CE"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45D0FF7D"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7DE6328D"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032E4AC1" w14:textId="77777777" w:rsidR="007E0E0D" w:rsidRPr="0029577B" w:rsidRDefault="007E0E0D">
            <w:pPr>
              <w:pStyle w:val="ProjectListingProject"/>
              <w:spacing w:after="80"/>
              <w:jc w:val="right"/>
              <w:rPr>
                <w:b/>
                <w:bCs/>
              </w:rPr>
            </w:pPr>
          </w:p>
        </w:tc>
      </w:tr>
      <w:tr w:rsidR="007E0E0D" w:rsidRPr="002718BF" w14:paraId="43195586" w14:textId="77777777" w:rsidTr="007E0E0D">
        <w:tc>
          <w:tcPr>
            <w:tcW w:w="2975" w:type="dxa"/>
            <w:tcBorders>
              <w:top w:val="nil"/>
              <w:left w:val="nil"/>
              <w:bottom w:val="nil"/>
              <w:right w:val="nil"/>
            </w:tcBorders>
            <w:shd w:val="clear" w:color="000000" w:fill="FFFFFF"/>
            <w:hideMark/>
          </w:tcPr>
          <w:p w14:paraId="09BC4530" w14:textId="77777777" w:rsidR="007E0E0D" w:rsidRPr="0029577B" w:rsidRDefault="007E0E0D">
            <w:pPr>
              <w:pStyle w:val="ProjectListingProject"/>
              <w:spacing w:after="80"/>
              <w:ind w:left="142"/>
            </w:pPr>
            <w:r w:rsidRPr="0029577B">
              <w:t>Kogarah Public School Upgrade</w:t>
            </w:r>
          </w:p>
        </w:tc>
        <w:tc>
          <w:tcPr>
            <w:tcW w:w="1275" w:type="dxa"/>
            <w:tcBorders>
              <w:top w:val="nil"/>
              <w:left w:val="nil"/>
              <w:bottom w:val="nil"/>
              <w:right w:val="nil"/>
            </w:tcBorders>
            <w:shd w:val="clear" w:color="000000" w:fill="FFFFFF"/>
            <w:hideMark/>
          </w:tcPr>
          <w:p w14:paraId="16B6F5B1" w14:textId="77777777" w:rsidR="007E0E0D" w:rsidRPr="0029577B" w:rsidRDefault="007E0E0D">
            <w:pPr>
              <w:pStyle w:val="ProjectListingProject"/>
              <w:spacing w:after="80"/>
            </w:pPr>
            <w:r w:rsidRPr="0029577B">
              <w:t>Kogarah</w:t>
            </w:r>
          </w:p>
        </w:tc>
        <w:tc>
          <w:tcPr>
            <w:tcW w:w="709" w:type="dxa"/>
            <w:tcBorders>
              <w:top w:val="nil"/>
              <w:left w:val="nil"/>
              <w:bottom w:val="nil"/>
              <w:right w:val="nil"/>
            </w:tcBorders>
            <w:shd w:val="clear" w:color="000000" w:fill="FFFFFF"/>
            <w:tcMar>
              <w:left w:w="108" w:type="dxa"/>
            </w:tcMar>
          </w:tcPr>
          <w:p w14:paraId="03FC4412"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7FCC25ED"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55D7E890"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5701B2B4"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77318DC9" w14:textId="77777777" w:rsidR="007E0E0D" w:rsidRPr="0029577B" w:rsidRDefault="007E0E0D">
            <w:pPr>
              <w:pStyle w:val="ProjectListingProject"/>
              <w:spacing w:after="80"/>
              <w:jc w:val="right"/>
              <w:rPr>
                <w:b/>
                <w:bCs/>
              </w:rPr>
            </w:pPr>
          </w:p>
        </w:tc>
      </w:tr>
      <w:tr w:rsidR="007E0E0D" w:rsidRPr="002718BF" w14:paraId="743BB478" w14:textId="77777777" w:rsidTr="007E0E0D">
        <w:tc>
          <w:tcPr>
            <w:tcW w:w="2975" w:type="dxa"/>
            <w:tcBorders>
              <w:top w:val="nil"/>
              <w:left w:val="nil"/>
              <w:bottom w:val="nil"/>
              <w:right w:val="nil"/>
            </w:tcBorders>
            <w:shd w:val="clear" w:color="000000" w:fill="FFFFFF"/>
            <w:hideMark/>
          </w:tcPr>
          <w:p w14:paraId="3DF2D91C" w14:textId="77777777" w:rsidR="007E0E0D" w:rsidRPr="0029577B" w:rsidRDefault="007E0E0D">
            <w:pPr>
              <w:pStyle w:val="ProjectListingProject"/>
              <w:spacing w:after="80"/>
              <w:ind w:left="142"/>
            </w:pPr>
            <w:r w:rsidRPr="0029577B">
              <w:t>Leppington/Denham Court (new high school)</w:t>
            </w:r>
          </w:p>
        </w:tc>
        <w:tc>
          <w:tcPr>
            <w:tcW w:w="1275" w:type="dxa"/>
            <w:tcBorders>
              <w:top w:val="nil"/>
              <w:left w:val="nil"/>
              <w:bottom w:val="nil"/>
              <w:right w:val="nil"/>
            </w:tcBorders>
            <w:shd w:val="clear" w:color="000000" w:fill="FFFFFF"/>
            <w:hideMark/>
          </w:tcPr>
          <w:p w14:paraId="287FE270" w14:textId="77777777" w:rsidR="007E0E0D" w:rsidRPr="0029577B" w:rsidRDefault="007E0E0D">
            <w:pPr>
              <w:pStyle w:val="ProjectListingProject"/>
              <w:spacing w:after="80"/>
            </w:pPr>
            <w:r w:rsidRPr="0029577B">
              <w:t>Leppington</w:t>
            </w:r>
          </w:p>
        </w:tc>
        <w:tc>
          <w:tcPr>
            <w:tcW w:w="709" w:type="dxa"/>
            <w:tcBorders>
              <w:top w:val="nil"/>
              <w:left w:val="nil"/>
              <w:bottom w:val="nil"/>
              <w:right w:val="nil"/>
            </w:tcBorders>
            <w:shd w:val="clear" w:color="000000" w:fill="FFFFFF"/>
            <w:tcMar>
              <w:left w:w="108" w:type="dxa"/>
            </w:tcMar>
          </w:tcPr>
          <w:p w14:paraId="4D1E9F4E"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2AD24B27"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6099EC82"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noWrap/>
          </w:tcPr>
          <w:p w14:paraId="0C133329"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579E7001" w14:textId="77777777" w:rsidR="007E0E0D" w:rsidRPr="0029577B" w:rsidRDefault="007E0E0D">
            <w:pPr>
              <w:pStyle w:val="ProjectListingProject"/>
              <w:spacing w:after="80"/>
              <w:jc w:val="right"/>
              <w:rPr>
                <w:b/>
                <w:bCs/>
              </w:rPr>
            </w:pPr>
          </w:p>
        </w:tc>
      </w:tr>
      <w:tr w:rsidR="007E0E0D" w:rsidRPr="00E322BA" w14:paraId="5A185FE8" w14:textId="77777777" w:rsidTr="007E0E0D">
        <w:tc>
          <w:tcPr>
            <w:tcW w:w="2975" w:type="dxa"/>
            <w:tcBorders>
              <w:top w:val="nil"/>
              <w:left w:val="nil"/>
              <w:bottom w:val="nil"/>
              <w:right w:val="nil"/>
            </w:tcBorders>
            <w:shd w:val="clear" w:color="000000" w:fill="FFFFFF"/>
            <w:hideMark/>
          </w:tcPr>
          <w:p w14:paraId="31876531" w14:textId="77777777" w:rsidR="007E0E0D" w:rsidRPr="0029577B" w:rsidRDefault="007E0E0D">
            <w:pPr>
              <w:pStyle w:val="ProjectListingProject"/>
              <w:spacing w:after="80"/>
              <w:ind w:left="142"/>
            </w:pPr>
            <w:r w:rsidRPr="0029577B">
              <w:t>Melrose Park (new high school)</w:t>
            </w:r>
          </w:p>
        </w:tc>
        <w:tc>
          <w:tcPr>
            <w:tcW w:w="1275" w:type="dxa"/>
            <w:tcBorders>
              <w:top w:val="nil"/>
              <w:left w:val="nil"/>
              <w:bottom w:val="nil"/>
              <w:right w:val="nil"/>
            </w:tcBorders>
            <w:shd w:val="clear" w:color="000000" w:fill="FFFFFF"/>
            <w:hideMark/>
          </w:tcPr>
          <w:p w14:paraId="3241DD8C" w14:textId="77777777" w:rsidR="007E0E0D" w:rsidRPr="0029577B" w:rsidRDefault="007E0E0D">
            <w:pPr>
              <w:pStyle w:val="ProjectListingProject"/>
              <w:spacing w:after="80"/>
            </w:pPr>
            <w:r w:rsidRPr="0029577B">
              <w:t>Melrose Park</w:t>
            </w:r>
          </w:p>
        </w:tc>
        <w:tc>
          <w:tcPr>
            <w:tcW w:w="709" w:type="dxa"/>
            <w:tcBorders>
              <w:top w:val="nil"/>
              <w:left w:val="nil"/>
              <w:bottom w:val="nil"/>
              <w:right w:val="nil"/>
            </w:tcBorders>
            <w:shd w:val="clear" w:color="000000" w:fill="FFFFFF"/>
            <w:tcMar>
              <w:left w:w="108" w:type="dxa"/>
            </w:tcMar>
          </w:tcPr>
          <w:p w14:paraId="23DD080C"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718A7312"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676D7B03"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6E151D7F"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3B197132" w14:textId="77777777" w:rsidR="007E0E0D" w:rsidRPr="0029577B" w:rsidRDefault="007E0E0D">
            <w:pPr>
              <w:pStyle w:val="ProjectListingProject"/>
              <w:spacing w:after="80"/>
              <w:jc w:val="right"/>
              <w:rPr>
                <w:b/>
                <w:bCs/>
              </w:rPr>
            </w:pPr>
          </w:p>
        </w:tc>
      </w:tr>
      <w:tr w:rsidR="007E0E0D" w:rsidRPr="002718BF" w14:paraId="26F3C49A" w14:textId="77777777" w:rsidTr="007E0E0D">
        <w:tc>
          <w:tcPr>
            <w:tcW w:w="2975" w:type="dxa"/>
            <w:tcBorders>
              <w:top w:val="nil"/>
              <w:left w:val="nil"/>
              <w:bottom w:val="nil"/>
              <w:right w:val="nil"/>
            </w:tcBorders>
            <w:shd w:val="clear" w:color="000000" w:fill="FFFFFF"/>
            <w:hideMark/>
          </w:tcPr>
          <w:p w14:paraId="742431D4" w14:textId="77777777" w:rsidR="007E0E0D" w:rsidRPr="0029577B" w:rsidRDefault="007E0E0D">
            <w:pPr>
              <w:pStyle w:val="ProjectListingProject"/>
              <w:spacing w:after="80"/>
              <w:ind w:left="142"/>
            </w:pPr>
            <w:r w:rsidRPr="0029577B">
              <w:t>Minnamurra Public School (new nature playground)</w:t>
            </w:r>
          </w:p>
        </w:tc>
        <w:tc>
          <w:tcPr>
            <w:tcW w:w="1275" w:type="dxa"/>
            <w:tcBorders>
              <w:top w:val="nil"/>
              <w:left w:val="nil"/>
              <w:bottom w:val="nil"/>
              <w:right w:val="nil"/>
            </w:tcBorders>
            <w:shd w:val="clear" w:color="000000" w:fill="FFFFFF"/>
            <w:hideMark/>
          </w:tcPr>
          <w:p w14:paraId="2B987718" w14:textId="77777777" w:rsidR="007E0E0D" w:rsidRPr="0029577B" w:rsidRDefault="007E0E0D">
            <w:pPr>
              <w:pStyle w:val="ProjectListingProject"/>
              <w:spacing w:after="80"/>
            </w:pPr>
            <w:r w:rsidRPr="0029577B">
              <w:t>Minnamurra</w:t>
            </w:r>
          </w:p>
        </w:tc>
        <w:tc>
          <w:tcPr>
            <w:tcW w:w="709" w:type="dxa"/>
            <w:tcBorders>
              <w:top w:val="nil"/>
              <w:left w:val="nil"/>
              <w:bottom w:val="nil"/>
              <w:right w:val="nil"/>
            </w:tcBorders>
            <w:shd w:val="clear" w:color="000000" w:fill="FFFFFF"/>
            <w:tcMar>
              <w:left w:w="108" w:type="dxa"/>
            </w:tcMar>
          </w:tcPr>
          <w:p w14:paraId="131DAEE9" w14:textId="77777777" w:rsidR="007E0E0D" w:rsidRPr="0029577B" w:rsidRDefault="007E0E0D">
            <w:pPr>
              <w:pStyle w:val="ProjectListingProject"/>
              <w:spacing w:after="80"/>
              <w:jc w:val="center"/>
            </w:pPr>
          </w:p>
        </w:tc>
        <w:tc>
          <w:tcPr>
            <w:tcW w:w="991" w:type="dxa"/>
            <w:tcBorders>
              <w:top w:val="nil"/>
              <w:left w:val="nil"/>
              <w:bottom w:val="nil"/>
              <w:right w:val="nil"/>
            </w:tcBorders>
            <w:shd w:val="clear" w:color="000000" w:fill="FFFFFF"/>
            <w:tcMar>
              <w:left w:w="108" w:type="dxa"/>
            </w:tcMar>
          </w:tcPr>
          <w:p w14:paraId="74CBD64A" w14:textId="77777777" w:rsidR="007E0E0D" w:rsidRPr="0029577B"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4AE8D72F" w14:textId="77777777" w:rsidR="007E0E0D" w:rsidRPr="0029577B" w:rsidRDefault="007E0E0D">
            <w:pPr>
              <w:pStyle w:val="ProjectListingProject"/>
              <w:spacing w:after="80"/>
              <w:jc w:val="right"/>
            </w:pPr>
          </w:p>
        </w:tc>
        <w:tc>
          <w:tcPr>
            <w:tcW w:w="1281" w:type="dxa"/>
            <w:tcBorders>
              <w:top w:val="nil"/>
              <w:left w:val="nil"/>
              <w:bottom w:val="nil"/>
              <w:right w:val="nil"/>
            </w:tcBorders>
            <w:shd w:val="clear" w:color="000000" w:fill="FFFFFF"/>
          </w:tcPr>
          <w:p w14:paraId="6193FB1E" w14:textId="77777777" w:rsidR="007E0E0D" w:rsidRPr="0029577B" w:rsidRDefault="007E0E0D">
            <w:pPr>
              <w:pStyle w:val="ProjectListingProject"/>
              <w:spacing w:after="80"/>
              <w:jc w:val="right"/>
            </w:pPr>
          </w:p>
        </w:tc>
        <w:tc>
          <w:tcPr>
            <w:tcW w:w="1275" w:type="dxa"/>
            <w:tcBorders>
              <w:top w:val="nil"/>
              <w:left w:val="nil"/>
              <w:bottom w:val="nil"/>
              <w:right w:val="nil"/>
            </w:tcBorders>
            <w:shd w:val="clear" w:color="000000" w:fill="FFFFFF"/>
            <w:noWrap/>
          </w:tcPr>
          <w:p w14:paraId="05158DF6" w14:textId="77777777" w:rsidR="007E0E0D" w:rsidRPr="0029577B" w:rsidRDefault="007E0E0D">
            <w:pPr>
              <w:pStyle w:val="ProjectListingProject"/>
              <w:spacing w:after="80"/>
              <w:jc w:val="right"/>
              <w:rPr>
                <w:b/>
                <w:bCs/>
              </w:rPr>
            </w:pPr>
          </w:p>
        </w:tc>
      </w:tr>
      <w:tr w:rsidR="007E0E0D" w:rsidRPr="00E322BA" w14:paraId="180BB129" w14:textId="77777777">
        <w:tc>
          <w:tcPr>
            <w:tcW w:w="2975" w:type="dxa"/>
            <w:tcBorders>
              <w:top w:val="nil"/>
              <w:left w:val="nil"/>
              <w:bottom w:val="nil"/>
              <w:right w:val="nil"/>
            </w:tcBorders>
            <w:shd w:val="clear" w:color="000000" w:fill="FFFFFF"/>
            <w:hideMark/>
          </w:tcPr>
          <w:p w14:paraId="1A99FC16" w14:textId="77777777" w:rsidR="007E0E0D" w:rsidRPr="0029577B" w:rsidRDefault="007E0E0D">
            <w:pPr>
              <w:pStyle w:val="ProjectListingProject"/>
              <w:spacing w:after="80"/>
              <w:ind w:left="142"/>
            </w:pPr>
            <w:r w:rsidRPr="0029577B">
              <w:t>Northbridge Public School Upgrade</w:t>
            </w:r>
          </w:p>
        </w:tc>
        <w:tc>
          <w:tcPr>
            <w:tcW w:w="1275" w:type="dxa"/>
            <w:tcBorders>
              <w:top w:val="nil"/>
              <w:left w:val="nil"/>
              <w:bottom w:val="nil"/>
              <w:right w:val="nil"/>
            </w:tcBorders>
            <w:shd w:val="clear" w:color="000000" w:fill="FFFFFF"/>
            <w:hideMark/>
          </w:tcPr>
          <w:p w14:paraId="2068906A" w14:textId="77777777" w:rsidR="007E0E0D" w:rsidRPr="0029577B" w:rsidRDefault="007E0E0D">
            <w:pPr>
              <w:pStyle w:val="ProjectListingProject"/>
              <w:spacing w:after="80"/>
            </w:pPr>
            <w:r w:rsidRPr="0029577B">
              <w:t>Northbridge</w:t>
            </w:r>
          </w:p>
        </w:tc>
        <w:tc>
          <w:tcPr>
            <w:tcW w:w="709" w:type="dxa"/>
            <w:tcBorders>
              <w:top w:val="nil"/>
              <w:left w:val="nil"/>
              <w:bottom w:val="nil"/>
              <w:right w:val="nil"/>
            </w:tcBorders>
            <w:shd w:val="clear" w:color="000000" w:fill="FFFFFF"/>
          </w:tcPr>
          <w:p w14:paraId="667903BA" w14:textId="77777777" w:rsidR="007E0E0D" w:rsidRPr="00E322BA" w:rsidRDefault="007E0E0D">
            <w:pPr>
              <w:pStyle w:val="ProjectListingProject"/>
              <w:spacing w:after="80"/>
              <w:jc w:val="center"/>
              <w:rPr>
                <w:highlight w:val="yellow"/>
              </w:rPr>
            </w:pPr>
          </w:p>
        </w:tc>
        <w:tc>
          <w:tcPr>
            <w:tcW w:w="991" w:type="dxa"/>
            <w:tcBorders>
              <w:top w:val="nil"/>
              <w:left w:val="nil"/>
              <w:bottom w:val="nil"/>
              <w:right w:val="nil"/>
            </w:tcBorders>
            <w:shd w:val="clear" w:color="000000" w:fill="FFFFFF"/>
          </w:tcPr>
          <w:p w14:paraId="4B90F2E0" w14:textId="77777777" w:rsidR="007E0E0D" w:rsidRPr="00E322BA" w:rsidRDefault="007E0E0D">
            <w:pPr>
              <w:pStyle w:val="ProjectListingProject"/>
              <w:spacing w:after="80"/>
              <w:jc w:val="center"/>
              <w:rPr>
                <w:highlight w:val="yellow"/>
              </w:rPr>
            </w:pPr>
          </w:p>
        </w:tc>
        <w:tc>
          <w:tcPr>
            <w:tcW w:w="1133" w:type="dxa"/>
            <w:tcBorders>
              <w:top w:val="nil"/>
              <w:left w:val="nil"/>
              <w:bottom w:val="nil"/>
              <w:right w:val="nil"/>
            </w:tcBorders>
            <w:shd w:val="clear" w:color="000000" w:fill="FFFFFF"/>
            <w:noWrap/>
          </w:tcPr>
          <w:p w14:paraId="12C26254" w14:textId="77777777" w:rsidR="007E0E0D" w:rsidRPr="00E322BA" w:rsidRDefault="007E0E0D">
            <w:pPr>
              <w:pStyle w:val="ProjectListingProject"/>
              <w:spacing w:after="80"/>
              <w:jc w:val="right"/>
              <w:rPr>
                <w:highlight w:val="yellow"/>
              </w:rPr>
            </w:pPr>
          </w:p>
        </w:tc>
        <w:tc>
          <w:tcPr>
            <w:tcW w:w="1281" w:type="dxa"/>
            <w:tcBorders>
              <w:top w:val="nil"/>
              <w:left w:val="nil"/>
              <w:bottom w:val="nil"/>
              <w:right w:val="nil"/>
            </w:tcBorders>
            <w:shd w:val="clear" w:color="000000" w:fill="FFFFFF"/>
          </w:tcPr>
          <w:p w14:paraId="4642FA05" w14:textId="77777777" w:rsidR="007E0E0D" w:rsidRPr="00E322BA" w:rsidRDefault="007E0E0D">
            <w:pPr>
              <w:pStyle w:val="ProjectListingProject"/>
              <w:spacing w:after="80"/>
              <w:jc w:val="right"/>
              <w:rPr>
                <w:highlight w:val="yellow"/>
              </w:rPr>
            </w:pPr>
          </w:p>
        </w:tc>
        <w:tc>
          <w:tcPr>
            <w:tcW w:w="1275" w:type="dxa"/>
            <w:tcBorders>
              <w:top w:val="nil"/>
              <w:left w:val="nil"/>
              <w:bottom w:val="nil"/>
              <w:right w:val="nil"/>
            </w:tcBorders>
            <w:shd w:val="clear" w:color="000000" w:fill="FFFFFF"/>
            <w:noWrap/>
          </w:tcPr>
          <w:p w14:paraId="127E72ED" w14:textId="77777777" w:rsidR="007E0E0D" w:rsidRPr="00E322BA" w:rsidRDefault="007E0E0D">
            <w:pPr>
              <w:pStyle w:val="ProjectListingProject"/>
              <w:spacing w:after="80"/>
              <w:jc w:val="right"/>
              <w:rPr>
                <w:b/>
                <w:bCs/>
                <w:highlight w:val="yellow"/>
              </w:rPr>
            </w:pPr>
          </w:p>
        </w:tc>
      </w:tr>
      <w:tr w:rsidR="007E0E0D" w:rsidRPr="00E322BA" w14:paraId="22451FD3" w14:textId="77777777">
        <w:tc>
          <w:tcPr>
            <w:tcW w:w="2975" w:type="dxa"/>
            <w:tcBorders>
              <w:top w:val="nil"/>
              <w:left w:val="nil"/>
              <w:bottom w:val="nil"/>
              <w:right w:val="nil"/>
            </w:tcBorders>
            <w:shd w:val="clear" w:color="000000" w:fill="FFFFFF"/>
            <w:hideMark/>
          </w:tcPr>
          <w:p w14:paraId="13983B2D" w14:textId="77777777" w:rsidR="007E0E0D" w:rsidRPr="0029577B" w:rsidRDefault="007E0E0D">
            <w:pPr>
              <w:pStyle w:val="ProjectListingProject"/>
              <w:spacing w:after="80"/>
              <w:ind w:left="142"/>
            </w:pPr>
            <w:r w:rsidRPr="0029577B">
              <w:t>Northmead Creative and Performing Arts High School Upgrade</w:t>
            </w:r>
          </w:p>
        </w:tc>
        <w:tc>
          <w:tcPr>
            <w:tcW w:w="1275" w:type="dxa"/>
            <w:tcBorders>
              <w:top w:val="nil"/>
              <w:left w:val="nil"/>
              <w:bottom w:val="nil"/>
              <w:right w:val="nil"/>
            </w:tcBorders>
            <w:shd w:val="clear" w:color="000000" w:fill="FFFFFF"/>
            <w:hideMark/>
          </w:tcPr>
          <w:p w14:paraId="5222F98D" w14:textId="77777777" w:rsidR="007E0E0D" w:rsidRPr="0029577B" w:rsidRDefault="007E0E0D">
            <w:pPr>
              <w:pStyle w:val="ProjectListingProject"/>
              <w:spacing w:after="80"/>
            </w:pPr>
            <w:r w:rsidRPr="0029577B">
              <w:t>Northmead</w:t>
            </w:r>
          </w:p>
        </w:tc>
        <w:tc>
          <w:tcPr>
            <w:tcW w:w="709" w:type="dxa"/>
            <w:tcBorders>
              <w:top w:val="nil"/>
              <w:left w:val="nil"/>
              <w:bottom w:val="nil"/>
              <w:right w:val="nil"/>
            </w:tcBorders>
            <w:shd w:val="clear" w:color="000000" w:fill="FFFFFF"/>
          </w:tcPr>
          <w:p w14:paraId="22CC65A6" w14:textId="77777777" w:rsidR="007E0E0D" w:rsidRPr="00E322BA" w:rsidRDefault="007E0E0D">
            <w:pPr>
              <w:pStyle w:val="ProjectListingProject"/>
              <w:spacing w:after="80"/>
              <w:jc w:val="center"/>
              <w:rPr>
                <w:highlight w:val="yellow"/>
              </w:rPr>
            </w:pPr>
          </w:p>
        </w:tc>
        <w:tc>
          <w:tcPr>
            <w:tcW w:w="991" w:type="dxa"/>
            <w:tcBorders>
              <w:top w:val="nil"/>
              <w:left w:val="nil"/>
              <w:bottom w:val="nil"/>
              <w:right w:val="nil"/>
            </w:tcBorders>
            <w:shd w:val="clear" w:color="000000" w:fill="FFFFFF"/>
          </w:tcPr>
          <w:p w14:paraId="16645977" w14:textId="77777777" w:rsidR="007E0E0D" w:rsidRPr="00E322BA" w:rsidRDefault="007E0E0D">
            <w:pPr>
              <w:pStyle w:val="ProjectListingProject"/>
              <w:spacing w:after="80"/>
              <w:jc w:val="center"/>
              <w:rPr>
                <w:highlight w:val="yellow"/>
              </w:rPr>
            </w:pPr>
          </w:p>
        </w:tc>
        <w:tc>
          <w:tcPr>
            <w:tcW w:w="1133" w:type="dxa"/>
            <w:tcBorders>
              <w:top w:val="nil"/>
              <w:left w:val="nil"/>
              <w:bottom w:val="nil"/>
              <w:right w:val="nil"/>
            </w:tcBorders>
            <w:shd w:val="clear" w:color="000000" w:fill="FFFFFF"/>
            <w:noWrap/>
          </w:tcPr>
          <w:p w14:paraId="22C8DAA3" w14:textId="77777777" w:rsidR="007E0E0D" w:rsidRPr="00E322BA" w:rsidRDefault="007E0E0D">
            <w:pPr>
              <w:pStyle w:val="ProjectListingProject"/>
              <w:spacing w:after="80"/>
              <w:jc w:val="right"/>
              <w:rPr>
                <w:highlight w:val="yellow"/>
              </w:rPr>
            </w:pPr>
          </w:p>
        </w:tc>
        <w:tc>
          <w:tcPr>
            <w:tcW w:w="1281" w:type="dxa"/>
            <w:tcBorders>
              <w:top w:val="nil"/>
              <w:left w:val="nil"/>
              <w:bottom w:val="nil"/>
              <w:right w:val="nil"/>
            </w:tcBorders>
            <w:shd w:val="clear" w:color="000000" w:fill="FFFFFF"/>
          </w:tcPr>
          <w:p w14:paraId="0E785FBB" w14:textId="77777777" w:rsidR="007E0E0D" w:rsidRPr="00E322BA" w:rsidRDefault="007E0E0D">
            <w:pPr>
              <w:pStyle w:val="ProjectListingProject"/>
              <w:spacing w:after="80"/>
              <w:jc w:val="right"/>
              <w:rPr>
                <w:highlight w:val="yellow"/>
              </w:rPr>
            </w:pPr>
          </w:p>
        </w:tc>
        <w:tc>
          <w:tcPr>
            <w:tcW w:w="1275" w:type="dxa"/>
            <w:tcBorders>
              <w:top w:val="nil"/>
              <w:left w:val="nil"/>
              <w:bottom w:val="nil"/>
              <w:right w:val="nil"/>
            </w:tcBorders>
            <w:shd w:val="clear" w:color="000000" w:fill="FFFFFF"/>
            <w:noWrap/>
          </w:tcPr>
          <w:p w14:paraId="3AFD4B78" w14:textId="77777777" w:rsidR="007E0E0D" w:rsidRPr="00E322BA" w:rsidRDefault="007E0E0D">
            <w:pPr>
              <w:pStyle w:val="ProjectListingProject"/>
              <w:spacing w:after="80"/>
              <w:jc w:val="right"/>
              <w:rPr>
                <w:b/>
                <w:bCs/>
                <w:highlight w:val="yellow"/>
              </w:rPr>
            </w:pPr>
          </w:p>
        </w:tc>
      </w:tr>
    </w:tbl>
    <w:p w14:paraId="461F014F" w14:textId="77777777" w:rsidR="00280137" w:rsidRDefault="00280137">
      <w:r>
        <w:rPr>
          <w:b/>
          <w:bCs/>
        </w:rPr>
        <w:br w:type="page"/>
      </w:r>
    </w:p>
    <w:tbl>
      <w:tblPr>
        <w:tblW w:w="9639" w:type="dxa"/>
        <w:tblLayout w:type="fixed"/>
        <w:tblCellMar>
          <w:left w:w="0" w:type="dxa"/>
        </w:tblCellMar>
        <w:tblLook w:val="04A0" w:firstRow="1" w:lastRow="0" w:firstColumn="1" w:lastColumn="0" w:noHBand="0" w:noVBand="1"/>
        <w:tblCaption w:val="Education projects"/>
        <w:tblDescription w:val="Education projects"/>
      </w:tblPr>
      <w:tblGrid>
        <w:gridCol w:w="2975"/>
        <w:gridCol w:w="1275"/>
        <w:gridCol w:w="709"/>
        <w:gridCol w:w="991"/>
        <w:gridCol w:w="1133"/>
        <w:gridCol w:w="1281"/>
        <w:gridCol w:w="1275"/>
      </w:tblGrid>
      <w:tr w:rsidR="00AE6B2D" w:rsidRPr="00A773B8" w14:paraId="1BBD4E23" w14:textId="77777777">
        <w:tc>
          <w:tcPr>
            <w:tcW w:w="9639" w:type="dxa"/>
            <w:gridSpan w:val="7"/>
            <w:tcBorders>
              <w:top w:val="nil"/>
              <w:left w:val="nil"/>
              <w:bottom w:val="nil"/>
              <w:right w:val="nil"/>
            </w:tcBorders>
            <w:shd w:val="clear" w:color="auto" w:fill="auto"/>
            <w:hideMark/>
          </w:tcPr>
          <w:p w14:paraId="1A3C70BA" w14:textId="2CA4B776" w:rsidR="00AE6B2D" w:rsidRPr="00515E45" w:rsidRDefault="00AE6B2D">
            <w:pPr>
              <w:pStyle w:val="Projectlistingagencyheading"/>
              <w:rPr>
                <w:sz w:val="18"/>
                <w:szCs w:val="18"/>
              </w:rPr>
            </w:pPr>
            <w:r w:rsidRPr="00515E45">
              <w:lastRenderedPageBreak/>
              <w:t>Department of Education (cont.)</w:t>
            </w:r>
          </w:p>
        </w:tc>
      </w:tr>
      <w:tr w:rsidR="007E0E0D" w:rsidRPr="00E322BA" w14:paraId="4E388001" w14:textId="77777777">
        <w:tc>
          <w:tcPr>
            <w:tcW w:w="2975" w:type="dxa"/>
            <w:tcBorders>
              <w:top w:val="nil"/>
              <w:left w:val="nil"/>
              <w:bottom w:val="nil"/>
              <w:right w:val="nil"/>
            </w:tcBorders>
            <w:shd w:val="clear" w:color="000000" w:fill="FFFFFF"/>
            <w:hideMark/>
          </w:tcPr>
          <w:p w14:paraId="50E2A456" w14:textId="77777777" w:rsidR="007E0E0D" w:rsidRPr="0029577B" w:rsidRDefault="007E0E0D">
            <w:pPr>
              <w:pStyle w:val="ProjectListingProject"/>
              <w:spacing w:after="80"/>
              <w:ind w:left="142"/>
            </w:pPr>
            <w:r w:rsidRPr="0029577B">
              <w:t>Northmead Public School Upgrade</w:t>
            </w:r>
          </w:p>
        </w:tc>
        <w:tc>
          <w:tcPr>
            <w:tcW w:w="1275" w:type="dxa"/>
            <w:tcBorders>
              <w:top w:val="nil"/>
              <w:left w:val="nil"/>
              <w:bottom w:val="nil"/>
              <w:right w:val="nil"/>
            </w:tcBorders>
            <w:shd w:val="clear" w:color="000000" w:fill="FFFFFF"/>
            <w:hideMark/>
          </w:tcPr>
          <w:p w14:paraId="21C76A69" w14:textId="77777777" w:rsidR="007E0E0D" w:rsidRPr="0029577B" w:rsidRDefault="007E0E0D">
            <w:pPr>
              <w:pStyle w:val="ProjectListingProject"/>
              <w:spacing w:after="80"/>
            </w:pPr>
            <w:r w:rsidRPr="0029577B">
              <w:t>Northmead</w:t>
            </w:r>
          </w:p>
        </w:tc>
        <w:tc>
          <w:tcPr>
            <w:tcW w:w="709" w:type="dxa"/>
            <w:tcBorders>
              <w:top w:val="nil"/>
              <w:left w:val="nil"/>
              <w:bottom w:val="nil"/>
              <w:right w:val="nil"/>
            </w:tcBorders>
            <w:shd w:val="clear" w:color="000000" w:fill="FFFFFF"/>
          </w:tcPr>
          <w:p w14:paraId="7A49F896" w14:textId="77777777" w:rsidR="007E0E0D" w:rsidRPr="00E322BA" w:rsidRDefault="007E0E0D">
            <w:pPr>
              <w:pStyle w:val="ProjectListingProject"/>
              <w:spacing w:after="80"/>
              <w:jc w:val="center"/>
              <w:rPr>
                <w:highlight w:val="yellow"/>
              </w:rPr>
            </w:pPr>
          </w:p>
        </w:tc>
        <w:tc>
          <w:tcPr>
            <w:tcW w:w="991" w:type="dxa"/>
            <w:tcBorders>
              <w:top w:val="nil"/>
              <w:left w:val="nil"/>
              <w:bottom w:val="nil"/>
              <w:right w:val="nil"/>
            </w:tcBorders>
            <w:shd w:val="clear" w:color="000000" w:fill="FFFFFF"/>
          </w:tcPr>
          <w:p w14:paraId="02D28669" w14:textId="77777777" w:rsidR="007E0E0D" w:rsidRPr="00E322BA" w:rsidRDefault="007E0E0D">
            <w:pPr>
              <w:pStyle w:val="ProjectListingProject"/>
              <w:spacing w:after="80"/>
              <w:jc w:val="center"/>
              <w:rPr>
                <w:highlight w:val="yellow"/>
              </w:rPr>
            </w:pPr>
          </w:p>
        </w:tc>
        <w:tc>
          <w:tcPr>
            <w:tcW w:w="1133" w:type="dxa"/>
            <w:tcBorders>
              <w:top w:val="nil"/>
              <w:left w:val="nil"/>
              <w:bottom w:val="nil"/>
              <w:right w:val="nil"/>
            </w:tcBorders>
            <w:shd w:val="clear" w:color="000000" w:fill="FFFFFF"/>
            <w:noWrap/>
          </w:tcPr>
          <w:p w14:paraId="617B1D9E" w14:textId="77777777" w:rsidR="007E0E0D" w:rsidRPr="00E322BA" w:rsidRDefault="007E0E0D">
            <w:pPr>
              <w:pStyle w:val="ProjectListingProject"/>
              <w:spacing w:after="80"/>
              <w:jc w:val="right"/>
              <w:rPr>
                <w:highlight w:val="yellow"/>
              </w:rPr>
            </w:pPr>
          </w:p>
        </w:tc>
        <w:tc>
          <w:tcPr>
            <w:tcW w:w="1281" w:type="dxa"/>
            <w:tcBorders>
              <w:top w:val="nil"/>
              <w:left w:val="nil"/>
              <w:bottom w:val="nil"/>
              <w:right w:val="nil"/>
            </w:tcBorders>
            <w:shd w:val="clear" w:color="000000" w:fill="FFFFFF"/>
          </w:tcPr>
          <w:p w14:paraId="4B2C2E6F" w14:textId="77777777" w:rsidR="007E0E0D" w:rsidRPr="00E322BA" w:rsidRDefault="007E0E0D">
            <w:pPr>
              <w:pStyle w:val="ProjectListingProject"/>
              <w:spacing w:after="80"/>
              <w:jc w:val="right"/>
              <w:rPr>
                <w:highlight w:val="yellow"/>
              </w:rPr>
            </w:pPr>
          </w:p>
        </w:tc>
        <w:tc>
          <w:tcPr>
            <w:tcW w:w="1275" w:type="dxa"/>
            <w:tcBorders>
              <w:top w:val="nil"/>
              <w:left w:val="nil"/>
              <w:bottom w:val="nil"/>
              <w:right w:val="nil"/>
            </w:tcBorders>
            <w:shd w:val="clear" w:color="000000" w:fill="FFFFFF"/>
            <w:noWrap/>
          </w:tcPr>
          <w:p w14:paraId="78FE48B7" w14:textId="77777777" w:rsidR="007E0E0D" w:rsidRPr="00E322BA" w:rsidRDefault="007E0E0D">
            <w:pPr>
              <w:pStyle w:val="ProjectListingProject"/>
              <w:spacing w:after="80"/>
              <w:jc w:val="right"/>
              <w:rPr>
                <w:b/>
                <w:bCs/>
                <w:highlight w:val="yellow"/>
              </w:rPr>
            </w:pPr>
          </w:p>
        </w:tc>
      </w:tr>
      <w:tr w:rsidR="007E0E0D" w:rsidRPr="00E322BA" w14:paraId="4C73B2B9" w14:textId="77777777">
        <w:tc>
          <w:tcPr>
            <w:tcW w:w="2975" w:type="dxa"/>
            <w:tcBorders>
              <w:top w:val="nil"/>
              <w:left w:val="nil"/>
              <w:bottom w:val="nil"/>
              <w:right w:val="nil"/>
            </w:tcBorders>
            <w:shd w:val="clear" w:color="000000" w:fill="FFFFFF"/>
            <w:hideMark/>
          </w:tcPr>
          <w:p w14:paraId="68937303" w14:textId="77777777" w:rsidR="007E0E0D" w:rsidRPr="0029577B" w:rsidRDefault="007E0E0D">
            <w:pPr>
              <w:pStyle w:val="ProjectListingProject"/>
              <w:spacing w:after="80"/>
              <w:ind w:left="142"/>
            </w:pPr>
            <w:r w:rsidRPr="0029577B">
              <w:t>Pottsville - Planning (new high school)</w:t>
            </w:r>
          </w:p>
        </w:tc>
        <w:tc>
          <w:tcPr>
            <w:tcW w:w="1275" w:type="dxa"/>
            <w:tcBorders>
              <w:top w:val="nil"/>
              <w:left w:val="nil"/>
              <w:bottom w:val="nil"/>
              <w:right w:val="nil"/>
            </w:tcBorders>
            <w:shd w:val="clear" w:color="000000" w:fill="FFFFFF"/>
            <w:hideMark/>
          </w:tcPr>
          <w:p w14:paraId="7BB03352" w14:textId="77777777" w:rsidR="007E0E0D" w:rsidRPr="0029577B" w:rsidRDefault="007E0E0D">
            <w:pPr>
              <w:pStyle w:val="ProjectListingProject"/>
              <w:spacing w:after="80"/>
            </w:pPr>
            <w:r w:rsidRPr="0029577B">
              <w:t>Pottsville</w:t>
            </w:r>
          </w:p>
        </w:tc>
        <w:tc>
          <w:tcPr>
            <w:tcW w:w="709" w:type="dxa"/>
            <w:tcBorders>
              <w:top w:val="nil"/>
              <w:left w:val="nil"/>
              <w:bottom w:val="nil"/>
              <w:right w:val="nil"/>
            </w:tcBorders>
            <w:shd w:val="clear" w:color="000000" w:fill="FFFFFF"/>
          </w:tcPr>
          <w:p w14:paraId="31ADCCF2" w14:textId="77777777" w:rsidR="007E0E0D" w:rsidRPr="00E322BA" w:rsidRDefault="007E0E0D">
            <w:pPr>
              <w:pStyle w:val="ProjectListingProject"/>
              <w:spacing w:after="80"/>
              <w:jc w:val="center"/>
              <w:rPr>
                <w:highlight w:val="yellow"/>
              </w:rPr>
            </w:pPr>
          </w:p>
        </w:tc>
        <w:tc>
          <w:tcPr>
            <w:tcW w:w="991" w:type="dxa"/>
            <w:tcBorders>
              <w:top w:val="nil"/>
              <w:left w:val="nil"/>
              <w:bottom w:val="nil"/>
              <w:right w:val="nil"/>
            </w:tcBorders>
            <w:shd w:val="clear" w:color="000000" w:fill="FFFFFF"/>
          </w:tcPr>
          <w:p w14:paraId="739C3900" w14:textId="77777777" w:rsidR="007E0E0D" w:rsidRPr="00E322BA" w:rsidRDefault="007E0E0D">
            <w:pPr>
              <w:pStyle w:val="ProjectListingProject"/>
              <w:spacing w:after="80"/>
              <w:jc w:val="center"/>
              <w:rPr>
                <w:highlight w:val="yellow"/>
              </w:rPr>
            </w:pPr>
          </w:p>
        </w:tc>
        <w:tc>
          <w:tcPr>
            <w:tcW w:w="1133" w:type="dxa"/>
            <w:tcBorders>
              <w:top w:val="nil"/>
              <w:left w:val="nil"/>
              <w:bottom w:val="nil"/>
              <w:right w:val="nil"/>
            </w:tcBorders>
            <w:shd w:val="clear" w:color="000000" w:fill="FFFFFF"/>
            <w:noWrap/>
          </w:tcPr>
          <w:p w14:paraId="4B43B414" w14:textId="77777777" w:rsidR="007E0E0D" w:rsidRPr="00E322BA" w:rsidRDefault="007E0E0D">
            <w:pPr>
              <w:pStyle w:val="ProjectListingProject"/>
              <w:spacing w:after="80"/>
              <w:jc w:val="right"/>
              <w:rPr>
                <w:highlight w:val="yellow"/>
              </w:rPr>
            </w:pPr>
          </w:p>
        </w:tc>
        <w:tc>
          <w:tcPr>
            <w:tcW w:w="1281" w:type="dxa"/>
            <w:tcBorders>
              <w:top w:val="nil"/>
              <w:left w:val="nil"/>
              <w:bottom w:val="nil"/>
              <w:right w:val="nil"/>
            </w:tcBorders>
            <w:shd w:val="clear" w:color="000000" w:fill="FFFFFF"/>
          </w:tcPr>
          <w:p w14:paraId="7F603F80" w14:textId="77777777" w:rsidR="007E0E0D" w:rsidRPr="00E322BA" w:rsidRDefault="007E0E0D">
            <w:pPr>
              <w:pStyle w:val="ProjectListingProject"/>
              <w:spacing w:after="80"/>
              <w:jc w:val="right"/>
              <w:rPr>
                <w:highlight w:val="yellow"/>
              </w:rPr>
            </w:pPr>
          </w:p>
        </w:tc>
        <w:tc>
          <w:tcPr>
            <w:tcW w:w="1275" w:type="dxa"/>
            <w:tcBorders>
              <w:top w:val="nil"/>
              <w:left w:val="nil"/>
              <w:bottom w:val="nil"/>
              <w:right w:val="nil"/>
            </w:tcBorders>
            <w:shd w:val="clear" w:color="000000" w:fill="FFFFFF"/>
            <w:noWrap/>
          </w:tcPr>
          <w:p w14:paraId="2A710258" w14:textId="77777777" w:rsidR="007E0E0D" w:rsidRPr="00E322BA" w:rsidRDefault="007E0E0D">
            <w:pPr>
              <w:pStyle w:val="ProjectListingProject"/>
              <w:spacing w:after="80"/>
              <w:jc w:val="right"/>
              <w:rPr>
                <w:b/>
                <w:bCs/>
                <w:highlight w:val="yellow"/>
              </w:rPr>
            </w:pPr>
          </w:p>
        </w:tc>
      </w:tr>
      <w:tr w:rsidR="007E0E0D" w:rsidRPr="00E322BA" w14:paraId="264E041F" w14:textId="77777777">
        <w:tc>
          <w:tcPr>
            <w:tcW w:w="2975" w:type="dxa"/>
            <w:tcBorders>
              <w:top w:val="nil"/>
              <w:left w:val="nil"/>
              <w:bottom w:val="nil"/>
              <w:right w:val="nil"/>
            </w:tcBorders>
            <w:shd w:val="clear" w:color="000000" w:fill="FFFFFF"/>
            <w:hideMark/>
          </w:tcPr>
          <w:p w14:paraId="0D9C4B5C" w14:textId="77777777" w:rsidR="007E0E0D" w:rsidRPr="0029577B" w:rsidRDefault="007E0E0D">
            <w:pPr>
              <w:pStyle w:val="ProjectListingProject"/>
              <w:spacing w:after="80"/>
              <w:ind w:left="142"/>
            </w:pPr>
            <w:r w:rsidRPr="0029577B">
              <w:t>Schofields/</w:t>
            </w:r>
            <w:proofErr w:type="spellStart"/>
            <w:r w:rsidRPr="0029577B">
              <w:t>Tallawong</w:t>
            </w:r>
            <w:proofErr w:type="spellEnd"/>
            <w:r w:rsidRPr="0029577B">
              <w:t xml:space="preserve"> (new high school)</w:t>
            </w:r>
          </w:p>
        </w:tc>
        <w:tc>
          <w:tcPr>
            <w:tcW w:w="1275" w:type="dxa"/>
            <w:tcBorders>
              <w:top w:val="nil"/>
              <w:left w:val="nil"/>
              <w:bottom w:val="nil"/>
              <w:right w:val="nil"/>
            </w:tcBorders>
            <w:shd w:val="clear" w:color="000000" w:fill="FFFFFF"/>
            <w:hideMark/>
          </w:tcPr>
          <w:p w14:paraId="4003CE55" w14:textId="77777777" w:rsidR="007E0E0D" w:rsidRPr="0029577B" w:rsidRDefault="007E0E0D">
            <w:pPr>
              <w:pStyle w:val="ProjectListingProject"/>
              <w:spacing w:after="80"/>
            </w:pPr>
            <w:r w:rsidRPr="0029577B">
              <w:t>Schofields</w:t>
            </w:r>
          </w:p>
        </w:tc>
        <w:tc>
          <w:tcPr>
            <w:tcW w:w="709" w:type="dxa"/>
            <w:tcBorders>
              <w:top w:val="nil"/>
              <w:left w:val="nil"/>
              <w:bottom w:val="nil"/>
              <w:right w:val="nil"/>
            </w:tcBorders>
            <w:shd w:val="clear" w:color="000000" w:fill="FFFFFF"/>
          </w:tcPr>
          <w:p w14:paraId="6D0F5869" w14:textId="77777777" w:rsidR="007E0E0D" w:rsidRPr="00E322BA" w:rsidRDefault="007E0E0D">
            <w:pPr>
              <w:pStyle w:val="ProjectListingProject"/>
              <w:spacing w:after="80"/>
              <w:jc w:val="center"/>
              <w:rPr>
                <w:highlight w:val="yellow"/>
              </w:rPr>
            </w:pPr>
          </w:p>
        </w:tc>
        <w:tc>
          <w:tcPr>
            <w:tcW w:w="991" w:type="dxa"/>
            <w:tcBorders>
              <w:top w:val="nil"/>
              <w:left w:val="nil"/>
              <w:bottom w:val="nil"/>
              <w:right w:val="nil"/>
            </w:tcBorders>
            <w:shd w:val="clear" w:color="000000" w:fill="FFFFFF"/>
          </w:tcPr>
          <w:p w14:paraId="00BFA391" w14:textId="77777777" w:rsidR="007E0E0D" w:rsidRPr="00E322BA" w:rsidRDefault="007E0E0D">
            <w:pPr>
              <w:pStyle w:val="ProjectListingProject"/>
              <w:spacing w:after="80"/>
              <w:jc w:val="center"/>
              <w:rPr>
                <w:highlight w:val="yellow"/>
              </w:rPr>
            </w:pPr>
          </w:p>
        </w:tc>
        <w:tc>
          <w:tcPr>
            <w:tcW w:w="1133" w:type="dxa"/>
            <w:tcBorders>
              <w:top w:val="nil"/>
              <w:left w:val="nil"/>
              <w:bottom w:val="nil"/>
              <w:right w:val="nil"/>
            </w:tcBorders>
            <w:shd w:val="clear" w:color="000000" w:fill="FFFFFF"/>
            <w:noWrap/>
          </w:tcPr>
          <w:p w14:paraId="52F2A90C" w14:textId="77777777" w:rsidR="007E0E0D" w:rsidRPr="00E322BA" w:rsidRDefault="007E0E0D">
            <w:pPr>
              <w:pStyle w:val="ProjectListingProject"/>
              <w:spacing w:after="80"/>
              <w:jc w:val="right"/>
              <w:rPr>
                <w:highlight w:val="yellow"/>
              </w:rPr>
            </w:pPr>
          </w:p>
        </w:tc>
        <w:tc>
          <w:tcPr>
            <w:tcW w:w="1281" w:type="dxa"/>
            <w:tcBorders>
              <w:top w:val="nil"/>
              <w:left w:val="nil"/>
              <w:bottom w:val="nil"/>
              <w:right w:val="nil"/>
            </w:tcBorders>
            <w:shd w:val="clear" w:color="000000" w:fill="FFFFFF"/>
          </w:tcPr>
          <w:p w14:paraId="424C141E" w14:textId="77777777" w:rsidR="007E0E0D" w:rsidRPr="00E322BA" w:rsidRDefault="007E0E0D">
            <w:pPr>
              <w:pStyle w:val="ProjectListingProject"/>
              <w:spacing w:after="80"/>
              <w:jc w:val="right"/>
              <w:rPr>
                <w:highlight w:val="yellow"/>
              </w:rPr>
            </w:pPr>
          </w:p>
        </w:tc>
        <w:tc>
          <w:tcPr>
            <w:tcW w:w="1275" w:type="dxa"/>
            <w:tcBorders>
              <w:top w:val="nil"/>
              <w:left w:val="nil"/>
              <w:bottom w:val="nil"/>
              <w:right w:val="nil"/>
            </w:tcBorders>
            <w:shd w:val="clear" w:color="000000" w:fill="FFFFFF"/>
            <w:noWrap/>
          </w:tcPr>
          <w:p w14:paraId="7BAC9145" w14:textId="77777777" w:rsidR="007E0E0D" w:rsidRPr="00E322BA" w:rsidRDefault="007E0E0D">
            <w:pPr>
              <w:pStyle w:val="ProjectListingProject"/>
              <w:spacing w:after="80"/>
              <w:jc w:val="right"/>
              <w:rPr>
                <w:b/>
                <w:bCs/>
                <w:highlight w:val="yellow"/>
              </w:rPr>
            </w:pPr>
          </w:p>
        </w:tc>
      </w:tr>
      <w:tr w:rsidR="007E0E0D" w:rsidRPr="00E322BA" w14:paraId="4A08989C" w14:textId="77777777">
        <w:tc>
          <w:tcPr>
            <w:tcW w:w="2975" w:type="dxa"/>
            <w:tcBorders>
              <w:top w:val="nil"/>
              <w:left w:val="nil"/>
              <w:bottom w:val="nil"/>
              <w:right w:val="nil"/>
            </w:tcBorders>
            <w:shd w:val="clear" w:color="000000" w:fill="FFFFFF"/>
            <w:hideMark/>
          </w:tcPr>
          <w:p w14:paraId="1A00DD13" w14:textId="77777777" w:rsidR="007E0E0D" w:rsidRPr="0029577B" w:rsidRDefault="007E0E0D">
            <w:pPr>
              <w:pStyle w:val="ProjectListingProject"/>
              <w:spacing w:after="80"/>
              <w:ind w:left="142"/>
            </w:pPr>
            <w:r w:rsidRPr="0029577B">
              <w:t>Sutherland Public School New Multi - Purpose Hall</w:t>
            </w:r>
          </w:p>
        </w:tc>
        <w:tc>
          <w:tcPr>
            <w:tcW w:w="1275" w:type="dxa"/>
            <w:tcBorders>
              <w:top w:val="nil"/>
              <w:left w:val="nil"/>
              <w:bottom w:val="nil"/>
              <w:right w:val="nil"/>
            </w:tcBorders>
            <w:shd w:val="clear" w:color="000000" w:fill="FFFFFF"/>
            <w:hideMark/>
          </w:tcPr>
          <w:p w14:paraId="2E2DE424" w14:textId="77777777" w:rsidR="007E0E0D" w:rsidRPr="0029577B" w:rsidRDefault="007E0E0D">
            <w:pPr>
              <w:pStyle w:val="ProjectListingProject"/>
              <w:spacing w:after="80"/>
            </w:pPr>
            <w:r w:rsidRPr="0029577B">
              <w:t>Sutherland</w:t>
            </w:r>
          </w:p>
        </w:tc>
        <w:tc>
          <w:tcPr>
            <w:tcW w:w="709" w:type="dxa"/>
            <w:tcBorders>
              <w:top w:val="nil"/>
              <w:left w:val="nil"/>
              <w:bottom w:val="nil"/>
              <w:right w:val="nil"/>
            </w:tcBorders>
            <w:shd w:val="clear" w:color="000000" w:fill="FFFFFF"/>
          </w:tcPr>
          <w:p w14:paraId="3196026F" w14:textId="77777777" w:rsidR="007E0E0D" w:rsidRPr="00E322BA" w:rsidRDefault="007E0E0D">
            <w:pPr>
              <w:pStyle w:val="ProjectListingProject"/>
              <w:spacing w:after="80"/>
              <w:jc w:val="center"/>
              <w:rPr>
                <w:highlight w:val="yellow"/>
              </w:rPr>
            </w:pPr>
          </w:p>
        </w:tc>
        <w:tc>
          <w:tcPr>
            <w:tcW w:w="991" w:type="dxa"/>
            <w:tcBorders>
              <w:top w:val="nil"/>
              <w:left w:val="nil"/>
              <w:bottom w:val="nil"/>
              <w:right w:val="nil"/>
            </w:tcBorders>
            <w:shd w:val="clear" w:color="000000" w:fill="FFFFFF"/>
          </w:tcPr>
          <w:p w14:paraId="62E82F7E" w14:textId="77777777" w:rsidR="007E0E0D" w:rsidRPr="00E322BA" w:rsidRDefault="007E0E0D">
            <w:pPr>
              <w:pStyle w:val="ProjectListingProject"/>
              <w:spacing w:after="80"/>
              <w:jc w:val="center"/>
              <w:rPr>
                <w:highlight w:val="yellow"/>
              </w:rPr>
            </w:pPr>
          </w:p>
        </w:tc>
        <w:tc>
          <w:tcPr>
            <w:tcW w:w="1133" w:type="dxa"/>
            <w:tcBorders>
              <w:top w:val="nil"/>
              <w:left w:val="nil"/>
              <w:bottom w:val="nil"/>
              <w:right w:val="nil"/>
            </w:tcBorders>
            <w:shd w:val="clear" w:color="000000" w:fill="FFFFFF"/>
            <w:noWrap/>
          </w:tcPr>
          <w:p w14:paraId="0072E672" w14:textId="77777777" w:rsidR="007E0E0D" w:rsidRPr="00E322BA" w:rsidRDefault="007E0E0D">
            <w:pPr>
              <w:pStyle w:val="ProjectListingProject"/>
              <w:spacing w:after="80"/>
              <w:jc w:val="right"/>
              <w:rPr>
                <w:highlight w:val="yellow"/>
              </w:rPr>
            </w:pPr>
          </w:p>
        </w:tc>
        <w:tc>
          <w:tcPr>
            <w:tcW w:w="1281" w:type="dxa"/>
            <w:tcBorders>
              <w:top w:val="nil"/>
              <w:left w:val="nil"/>
              <w:bottom w:val="nil"/>
              <w:right w:val="nil"/>
            </w:tcBorders>
            <w:shd w:val="clear" w:color="000000" w:fill="FFFFFF"/>
          </w:tcPr>
          <w:p w14:paraId="52FF4595" w14:textId="77777777" w:rsidR="007E0E0D" w:rsidRPr="00E322BA" w:rsidRDefault="007E0E0D">
            <w:pPr>
              <w:pStyle w:val="ProjectListingProject"/>
              <w:spacing w:after="80"/>
              <w:jc w:val="right"/>
              <w:rPr>
                <w:highlight w:val="yellow"/>
              </w:rPr>
            </w:pPr>
          </w:p>
        </w:tc>
        <w:tc>
          <w:tcPr>
            <w:tcW w:w="1275" w:type="dxa"/>
            <w:tcBorders>
              <w:top w:val="nil"/>
              <w:left w:val="nil"/>
              <w:bottom w:val="nil"/>
              <w:right w:val="nil"/>
            </w:tcBorders>
            <w:shd w:val="clear" w:color="000000" w:fill="FFFFFF"/>
            <w:noWrap/>
          </w:tcPr>
          <w:p w14:paraId="261D3861" w14:textId="77777777" w:rsidR="007E0E0D" w:rsidRPr="00E322BA" w:rsidRDefault="007E0E0D">
            <w:pPr>
              <w:pStyle w:val="ProjectListingProject"/>
              <w:spacing w:after="80"/>
              <w:jc w:val="right"/>
              <w:rPr>
                <w:b/>
                <w:bCs/>
                <w:highlight w:val="yellow"/>
              </w:rPr>
            </w:pPr>
          </w:p>
        </w:tc>
      </w:tr>
      <w:tr w:rsidR="007E0E0D" w:rsidRPr="00E322BA" w14:paraId="66F814BA" w14:textId="77777777">
        <w:tc>
          <w:tcPr>
            <w:tcW w:w="2975" w:type="dxa"/>
            <w:tcBorders>
              <w:top w:val="nil"/>
              <w:left w:val="nil"/>
              <w:bottom w:val="nil"/>
              <w:right w:val="nil"/>
            </w:tcBorders>
            <w:shd w:val="clear" w:color="000000" w:fill="FFFFFF"/>
            <w:hideMark/>
          </w:tcPr>
          <w:p w14:paraId="46D37B6D" w14:textId="77777777" w:rsidR="007E0E0D" w:rsidRPr="0029577B" w:rsidRDefault="007E0E0D">
            <w:pPr>
              <w:pStyle w:val="ProjectListingProject"/>
              <w:spacing w:after="80"/>
              <w:ind w:left="142"/>
            </w:pPr>
            <w:r w:rsidRPr="0029577B">
              <w:t>Sydney Olympic Park (Carter St Precinct) (new primary school)</w:t>
            </w:r>
          </w:p>
        </w:tc>
        <w:tc>
          <w:tcPr>
            <w:tcW w:w="1275" w:type="dxa"/>
            <w:tcBorders>
              <w:top w:val="nil"/>
              <w:left w:val="nil"/>
              <w:bottom w:val="nil"/>
              <w:right w:val="nil"/>
            </w:tcBorders>
            <w:shd w:val="clear" w:color="000000" w:fill="FFFFFF"/>
            <w:hideMark/>
          </w:tcPr>
          <w:p w14:paraId="3A32EDDF" w14:textId="77777777" w:rsidR="007E0E0D" w:rsidRPr="0029577B" w:rsidRDefault="007E0E0D">
            <w:pPr>
              <w:pStyle w:val="ProjectListingProject"/>
              <w:spacing w:after="80"/>
            </w:pPr>
            <w:r w:rsidRPr="0029577B">
              <w:t>Sydney Olympic Park</w:t>
            </w:r>
          </w:p>
        </w:tc>
        <w:tc>
          <w:tcPr>
            <w:tcW w:w="709" w:type="dxa"/>
            <w:tcBorders>
              <w:top w:val="nil"/>
              <w:left w:val="nil"/>
              <w:bottom w:val="nil"/>
              <w:right w:val="nil"/>
            </w:tcBorders>
            <w:shd w:val="clear" w:color="000000" w:fill="FFFFFF"/>
          </w:tcPr>
          <w:p w14:paraId="4EDC65B8" w14:textId="77777777" w:rsidR="007E0E0D" w:rsidRPr="00E322BA" w:rsidRDefault="007E0E0D">
            <w:pPr>
              <w:pStyle w:val="ProjectListingProject"/>
              <w:spacing w:after="80"/>
              <w:jc w:val="center"/>
              <w:rPr>
                <w:highlight w:val="yellow"/>
              </w:rPr>
            </w:pPr>
          </w:p>
        </w:tc>
        <w:tc>
          <w:tcPr>
            <w:tcW w:w="991" w:type="dxa"/>
            <w:tcBorders>
              <w:top w:val="nil"/>
              <w:left w:val="nil"/>
              <w:bottom w:val="nil"/>
              <w:right w:val="nil"/>
            </w:tcBorders>
            <w:shd w:val="clear" w:color="000000" w:fill="FFFFFF"/>
          </w:tcPr>
          <w:p w14:paraId="78371849" w14:textId="77777777" w:rsidR="007E0E0D" w:rsidRPr="00E322BA" w:rsidRDefault="007E0E0D">
            <w:pPr>
              <w:pStyle w:val="ProjectListingProject"/>
              <w:spacing w:after="80"/>
              <w:jc w:val="center"/>
              <w:rPr>
                <w:highlight w:val="yellow"/>
              </w:rPr>
            </w:pPr>
          </w:p>
        </w:tc>
        <w:tc>
          <w:tcPr>
            <w:tcW w:w="1133" w:type="dxa"/>
            <w:tcBorders>
              <w:top w:val="nil"/>
              <w:left w:val="nil"/>
              <w:bottom w:val="nil"/>
              <w:right w:val="nil"/>
            </w:tcBorders>
            <w:shd w:val="clear" w:color="000000" w:fill="FFFFFF"/>
            <w:noWrap/>
          </w:tcPr>
          <w:p w14:paraId="74AB9D8E" w14:textId="77777777" w:rsidR="007E0E0D" w:rsidRPr="00E322BA" w:rsidRDefault="007E0E0D">
            <w:pPr>
              <w:pStyle w:val="ProjectListingProject"/>
              <w:spacing w:after="80"/>
              <w:jc w:val="right"/>
              <w:rPr>
                <w:highlight w:val="yellow"/>
              </w:rPr>
            </w:pPr>
          </w:p>
        </w:tc>
        <w:tc>
          <w:tcPr>
            <w:tcW w:w="1281" w:type="dxa"/>
            <w:tcBorders>
              <w:top w:val="nil"/>
              <w:left w:val="nil"/>
              <w:bottom w:val="nil"/>
              <w:right w:val="nil"/>
            </w:tcBorders>
            <w:shd w:val="clear" w:color="000000" w:fill="FFFFFF"/>
          </w:tcPr>
          <w:p w14:paraId="76C8464C" w14:textId="77777777" w:rsidR="007E0E0D" w:rsidRPr="00E322BA" w:rsidRDefault="007E0E0D">
            <w:pPr>
              <w:pStyle w:val="ProjectListingProject"/>
              <w:spacing w:after="80"/>
              <w:jc w:val="right"/>
              <w:rPr>
                <w:highlight w:val="yellow"/>
              </w:rPr>
            </w:pPr>
          </w:p>
        </w:tc>
        <w:tc>
          <w:tcPr>
            <w:tcW w:w="1275" w:type="dxa"/>
            <w:tcBorders>
              <w:top w:val="nil"/>
              <w:left w:val="nil"/>
              <w:bottom w:val="nil"/>
              <w:right w:val="nil"/>
            </w:tcBorders>
            <w:shd w:val="clear" w:color="000000" w:fill="FFFFFF"/>
            <w:noWrap/>
          </w:tcPr>
          <w:p w14:paraId="7C3DB93B" w14:textId="77777777" w:rsidR="007E0E0D" w:rsidRPr="00E322BA" w:rsidRDefault="007E0E0D">
            <w:pPr>
              <w:pStyle w:val="ProjectListingProject"/>
              <w:spacing w:after="80"/>
              <w:jc w:val="right"/>
              <w:rPr>
                <w:b/>
                <w:bCs/>
                <w:highlight w:val="yellow"/>
              </w:rPr>
            </w:pPr>
          </w:p>
        </w:tc>
      </w:tr>
      <w:tr w:rsidR="007E0E0D" w:rsidRPr="002718BF" w14:paraId="3540B565" w14:textId="77777777">
        <w:tc>
          <w:tcPr>
            <w:tcW w:w="2975" w:type="dxa"/>
            <w:tcBorders>
              <w:top w:val="nil"/>
              <w:left w:val="nil"/>
              <w:bottom w:val="nil"/>
              <w:right w:val="nil"/>
            </w:tcBorders>
            <w:shd w:val="clear" w:color="000000" w:fill="FFFFFF"/>
            <w:hideMark/>
          </w:tcPr>
          <w:p w14:paraId="56400CFE" w14:textId="77777777" w:rsidR="007E0E0D" w:rsidRPr="0029577B" w:rsidRDefault="007E0E0D">
            <w:pPr>
              <w:pStyle w:val="ProjectListingProject"/>
              <w:spacing w:after="80"/>
              <w:ind w:left="142"/>
            </w:pPr>
            <w:r w:rsidRPr="0029577B">
              <w:t>The Ponds High School Upgrade</w:t>
            </w:r>
          </w:p>
        </w:tc>
        <w:tc>
          <w:tcPr>
            <w:tcW w:w="1275" w:type="dxa"/>
            <w:tcBorders>
              <w:top w:val="nil"/>
              <w:left w:val="nil"/>
              <w:bottom w:val="nil"/>
              <w:right w:val="nil"/>
            </w:tcBorders>
            <w:shd w:val="clear" w:color="000000" w:fill="FFFFFF"/>
            <w:hideMark/>
          </w:tcPr>
          <w:p w14:paraId="723F5BEA" w14:textId="77777777" w:rsidR="007E0E0D" w:rsidRPr="0029577B" w:rsidRDefault="007E0E0D">
            <w:pPr>
              <w:pStyle w:val="ProjectListingProject"/>
              <w:spacing w:after="80"/>
            </w:pPr>
            <w:r w:rsidRPr="0029577B">
              <w:t>The Ponds</w:t>
            </w:r>
          </w:p>
        </w:tc>
        <w:tc>
          <w:tcPr>
            <w:tcW w:w="709" w:type="dxa"/>
            <w:tcBorders>
              <w:top w:val="nil"/>
              <w:left w:val="nil"/>
              <w:bottom w:val="nil"/>
              <w:right w:val="nil"/>
            </w:tcBorders>
            <w:shd w:val="clear" w:color="000000" w:fill="FFFFFF"/>
          </w:tcPr>
          <w:p w14:paraId="03B61294" w14:textId="77777777" w:rsidR="007E0E0D" w:rsidRPr="00E322BA" w:rsidRDefault="007E0E0D">
            <w:pPr>
              <w:pStyle w:val="ProjectListingProject"/>
              <w:spacing w:after="80"/>
              <w:jc w:val="center"/>
              <w:rPr>
                <w:highlight w:val="yellow"/>
              </w:rPr>
            </w:pPr>
          </w:p>
        </w:tc>
        <w:tc>
          <w:tcPr>
            <w:tcW w:w="991" w:type="dxa"/>
            <w:tcBorders>
              <w:top w:val="nil"/>
              <w:left w:val="nil"/>
              <w:bottom w:val="nil"/>
              <w:right w:val="nil"/>
            </w:tcBorders>
            <w:shd w:val="clear" w:color="000000" w:fill="FFFFFF"/>
          </w:tcPr>
          <w:p w14:paraId="7AF360E6" w14:textId="77777777" w:rsidR="007E0E0D" w:rsidRPr="00E322BA" w:rsidRDefault="007E0E0D">
            <w:pPr>
              <w:pStyle w:val="ProjectListingProject"/>
              <w:spacing w:after="80"/>
              <w:jc w:val="center"/>
              <w:rPr>
                <w:highlight w:val="yellow"/>
              </w:rPr>
            </w:pPr>
          </w:p>
        </w:tc>
        <w:tc>
          <w:tcPr>
            <w:tcW w:w="1133" w:type="dxa"/>
            <w:tcBorders>
              <w:top w:val="nil"/>
              <w:left w:val="nil"/>
              <w:bottom w:val="nil"/>
              <w:right w:val="nil"/>
            </w:tcBorders>
            <w:shd w:val="clear" w:color="000000" w:fill="FFFFFF"/>
            <w:noWrap/>
          </w:tcPr>
          <w:p w14:paraId="65D94D0A" w14:textId="77777777" w:rsidR="007E0E0D" w:rsidRPr="00E322BA" w:rsidRDefault="007E0E0D">
            <w:pPr>
              <w:pStyle w:val="ProjectListingProject"/>
              <w:spacing w:after="80"/>
              <w:jc w:val="right"/>
              <w:rPr>
                <w:highlight w:val="yellow"/>
              </w:rPr>
            </w:pPr>
          </w:p>
        </w:tc>
        <w:tc>
          <w:tcPr>
            <w:tcW w:w="1281" w:type="dxa"/>
            <w:tcBorders>
              <w:top w:val="nil"/>
              <w:left w:val="nil"/>
              <w:bottom w:val="nil"/>
              <w:right w:val="nil"/>
            </w:tcBorders>
            <w:shd w:val="clear" w:color="000000" w:fill="FFFFFF"/>
          </w:tcPr>
          <w:p w14:paraId="5C6D71A4" w14:textId="77777777" w:rsidR="007E0E0D" w:rsidRPr="00E322BA" w:rsidRDefault="007E0E0D">
            <w:pPr>
              <w:pStyle w:val="ProjectListingProject"/>
              <w:spacing w:after="80"/>
              <w:jc w:val="right"/>
              <w:rPr>
                <w:highlight w:val="yellow"/>
              </w:rPr>
            </w:pPr>
          </w:p>
        </w:tc>
        <w:tc>
          <w:tcPr>
            <w:tcW w:w="1275" w:type="dxa"/>
            <w:tcBorders>
              <w:top w:val="nil"/>
              <w:left w:val="nil"/>
              <w:bottom w:val="nil"/>
              <w:right w:val="nil"/>
            </w:tcBorders>
            <w:shd w:val="clear" w:color="000000" w:fill="FFFFFF"/>
            <w:noWrap/>
          </w:tcPr>
          <w:p w14:paraId="6DAD87D4" w14:textId="77777777" w:rsidR="007E0E0D" w:rsidRPr="00515E45" w:rsidRDefault="007E0E0D">
            <w:pPr>
              <w:pStyle w:val="ProjectListingProject"/>
              <w:spacing w:after="80"/>
              <w:jc w:val="right"/>
              <w:rPr>
                <w:b/>
                <w:bCs/>
              </w:rPr>
            </w:pPr>
          </w:p>
        </w:tc>
      </w:tr>
      <w:tr w:rsidR="007E0E0D" w:rsidRPr="002718BF" w14:paraId="001B4906" w14:textId="77777777">
        <w:tc>
          <w:tcPr>
            <w:tcW w:w="2975" w:type="dxa"/>
            <w:tcBorders>
              <w:top w:val="nil"/>
              <w:left w:val="nil"/>
              <w:bottom w:val="nil"/>
              <w:right w:val="nil"/>
            </w:tcBorders>
            <w:shd w:val="clear" w:color="000000" w:fill="FFFFFF"/>
            <w:hideMark/>
          </w:tcPr>
          <w:p w14:paraId="0E7BB464" w14:textId="77777777" w:rsidR="007E0E0D" w:rsidRPr="00515E45" w:rsidRDefault="007E0E0D" w:rsidP="00593626">
            <w:pPr>
              <w:pStyle w:val="ProjectListingProject"/>
              <w:spacing w:after="80"/>
              <w:ind w:left="142"/>
            </w:pPr>
            <w:r w:rsidRPr="00515E45">
              <w:t>West Dapto - Planning (new primary school)</w:t>
            </w:r>
          </w:p>
        </w:tc>
        <w:tc>
          <w:tcPr>
            <w:tcW w:w="1275" w:type="dxa"/>
            <w:tcBorders>
              <w:top w:val="nil"/>
              <w:left w:val="nil"/>
              <w:bottom w:val="nil"/>
              <w:right w:val="nil"/>
            </w:tcBorders>
            <w:shd w:val="clear" w:color="000000" w:fill="FFFFFF"/>
            <w:hideMark/>
          </w:tcPr>
          <w:p w14:paraId="3AC42BDB" w14:textId="77777777" w:rsidR="007E0E0D" w:rsidRPr="00515E45" w:rsidRDefault="007E0E0D">
            <w:pPr>
              <w:pStyle w:val="ProjectListingProject"/>
              <w:spacing w:after="80"/>
            </w:pPr>
            <w:r w:rsidRPr="00515E45">
              <w:t>Dapto</w:t>
            </w:r>
          </w:p>
        </w:tc>
        <w:tc>
          <w:tcPr>
            <w:tcW w:w="709" w:type="dxa"/>
            <w:tcBorders>
              <w:top w:val="nil"/>
              <w:left w:val="nil"/>
              <w:bottom w:val="nil"/>
              <w:right w:val="nil"/>
            </w:tcBorders>
            <w:shd w:val="clear" w:color="000000" w:fill="FFFFFF"/>
          </w:tcPr>
          <w:p w14:paraId="12D34DFF" w14:textId="77777777" w:rsidR="007E0E0D" w:rsidRPr="00515E45" w:rsidRDefault="007E0E0D">
            <w:pPr>
              <w:pStyle w:val="ProjectListingProject"/>
              <w:spacing w:after="80"/>
              <w:jc w:val="center"/>
            </w:pPr>
          </w:p>
        </w:tc>
        <w:tc>
          <w:tcPr>
            <w:tcW w:w="991" w:type="dxa"/>
            <w:tcBorders>
              <w:top w:val="nil"/>
              <w:left w:val="nil"/>
              <w:bottom w:val="nil"/>
              <w:right w:val="nil"/>
            </w:tcBorders>
            <w:shd w:val="clear" w:color="000000" w:fill="FFFFFF"/>
          </w:tcPr>
          <w:p w14:paraId="4F63F685" w14:textId="77777777" w:rsidR="007E0E0D" w:rsidRPr="00515E45" w:rsidRDefault="007E0E0D">
            <w:pPr>
              <w:pStyle w:val="ProjectListingProject"/>
              <w:spacing w:after="80"/>
              <w:jc w:val="center"/>
            </w:pPr>
          </w:p>
        </w:tc>
        <w:tc>
          <w:tcPr>
            <w:tcW w:w="1133" w:type="dxa"/>
            <w:tcBorders>
              <w:top w:val="nil"/>
              <w:left w:val="nil"/>
              <w:bottom w:val="nil"/>
              <w:right w:val="nil"/>
            </w:tcBorders>
            <w:shd w:val="clear" w:color="000000" w:fill="FFFFFF"/>
            <w:noWrap/>
          </w:tcPr>
          <w:p w14:paraId="48F51FB6" w14:textId="77777777" w:rsidR="007E0E0D" w:rsidRPr="00515E45" w:rsidRDefault="007E0E0D">
            <w:pPr>
              <w:pStyle w:val="ProjectListingProject"/>
              <w:spacing w:after="80"/>
              <w:jc w:val="right"/>
            </w:pPr>
          </w:p>
        </w:tc>
        <w:tc>
          <w:tcPr>
            <w:tcW w:w="1281" w:type="dxa"/>
            <w:tcBorders>
              <w:top w:val="nil"/>
              <w:left w:val="nil"/>
              <w:bottom w:val="nil"/>
              <w:right w:val="nil"/>
            </w:tcBorders>
            <w:shd w:val="clear" w:color="000000" w:fill="FFFFFF"/>
          </w:tcPr>
          <w:p w14:paraId="7ECE6952" w14:textId="77777777" w:rsidR="007E0E0D" w:rsidRPr="00515E45" w:rsidRDefault="007E0E0D">
            <w:pPr>
              <w:pStyle w:val="ProjectListingProject"/>
              <w:spacing w:after="80"/>
              <w:jc w:val="right"/>
            </w:pPr>
          </w:p>
        </w:tc>
        <w:tc>
          <w:tcPr>
            <w:tcW w:w="1275" w:type="dxa"/>
            <w:tcBorders>
              <w:top w:val="nil"/>
              <w:left w:val="nil"/>
              <w:bottom w:val="nil"/>
              <w:right w:val="nil"/>
            </w:tcBorders>
            <w:shd w:val="clear" w:color="000000" w:fill="FFFFFF"/>
            <w:noWrap/>
            <w:hideMark/>
          </w:tcPr>
          <w:p w14:paraId="4FAB77AF" w14:textId="77777777" w:rsidR="007E0E0D" w:rsidRPr="00515E45" w:rsidRDefault="007E0E0D">
            <w:pPr>
              <w:pStyle w:val="ProjectListingProject"/>
              <w:spacing w:after="80"/>
              <w:jc w:val="right"/>
              <w:rPr>
                <w:b/>
                <w:bCs/>
              </w:rPr>
            </w:pPr>
            <w:r w:rsidRPr="00515E45">
              <w:rPr>
                <w:b/>
                <w:bCs/>
              </w:rPr>
              <w:t xml:space="preserve"> </w:t>
            </w:r>
          </w:p>
        </w:tc>
      </w:tr>
      <w:tr w:rsidR="007E0E0D" w:rsidRPr="007A26DC" w14:paraId="14CC11AF" w14:textId="77777777">
        <w:tc>
          <w:tcPr>
            <w:tcW w:w="2975" w:type="dxa"/>
            <w:tcBorders>
              <w:top w:val="nil"/>
              <w:left w:val="nil"/>
              <w:bottom w:val="nil"/>
              <w:right w:val="nil"/>
            </w:tcBorders>
            <w:shd w:val="clear" w:color="000000" w:fill="FFFFFF"/>
          </w:tcPr>
          <w:p w14:paraId="31CD137E" w14:textId="19BBDE16" w:rsidR="007E0E0D" w:rsidRPr="007A26DC" w:rsidRDefault="007E0E0D">
            <w:pPr>
              <w:pStyle w:val="ProjectListingProject"/>
              <w:spacing w:after="80"/>
            </w:pPr>
            <w:r>
              <w:t xml:space="preserve">New and Upgraded Schools, Funded by </w:t>
            </w:r>
            <w:r w:rsidR="00BB723B">
              <w:t>Snowy Hydro Legacy Fund</w:t>
            </w:r>
          </w:p>
        </w:tc>
        <w:tc>
          <w:tcPr>
            <w:tcW w:w="1275" w:type="dxa"/>
            <w:tcBorders>
              <w:top w:val="nil"/>
              <w:left w:val="nil"/>
              <w:bottom w:val="nil"/>
              <w:right w:val="nil"/>
            </w:tcBorders>
            <w:shd w:val="clear" w:color="000000" w:fill="FFFFFF"/>
          </w:tcPr>
          <w:p w14:paraId="237197FA" w14:textId="77777777" w:rsidR="007E0E0D" w:rsidRPr="007A26DC" w:rsidRDefault="007E0E0D">
            <w:pPr>
              <w:pStyle w:val="ProjectListingProject"/>
              <w:spacing w:after="80"/>
            </w:pPr>
            <w:r>
              <w:t>Various</w:t>
            </w:r>
          </w:p>
        </w:tc>
        <w:tc>
          <w:tcPr>
            <w:tcW w:w="709" w:type="dxa"/>
            <w:tcBorders>
              <w:top w:val="nil"/>
              <w:left w:val="nil"/>
              <w:bottom w:val="nil"/>
              <w:right w:val="nil"/>
            </w:tcBorders>
            <w:shd w:val="clear" w:color="000000" w:fill="FFFFFF"/>
          </w:tcPr>
          <w:p w14:paraId="57E01375" w14:textId="77777777" w:rsidR="007E0E0D" w:rsidRPr="007A26DC" w:rsidRDefault="007E0E0D">
            <w:pPr>
              <w:pStyle w:val="ProjectListingProject"/>
              <w:spacing w:after="80"/>
              <w:jc w:val="center"/>
            </w:pPr>
            <w:proofErr w:type="spellStart"/>
            <w:r>
              <w:t>n.a.</w:t>
            </w:r>
            <w:proofErr w:type="spellEnd"/>
          </w:p>
        </w:tc>
        <w:tc>
          <w:tcPr>
            <w:tcW w:w="991" w:type="dxa"/>
            <w:tcBorders>
              <w:top w:val="nil"/>
              <w:left w:val="nil"/>
              <w:bottom w:val="nil"/>
              <w:right w:val="nil"/>
            </w:tcBorders>
            <w:shd w:val="clear" w:color="000000" w:fill="FFFFFF"/>
          </w:tcPr>
          <w:p w14:paraId="4A574DD7" w14:textId="77777777" w:rsidR="007E0E0D" w:rsidRPr="007A26DC" w:rsidRDefault="007E0E0D">
            <w:pPr>
              <w:pStyle w:val="ProjectListingProject"/>
              <w:spacing w:after="80"/>
              <w:jc w:val="center"/>
            </w:pPr>
            <w:proofErr w:type="spellStart"/>
            <w:r>
              <w:t>n.a.</w:t>
            </w:r>
            <w:proofErr w:type="spellEnd"/>
          </w:p>
        </w:tc>
        <w:tc>
          <w:tcPr>
            <w:tcW w:w="1133" w:type="dxa"/>
            <w:tcBorders>
              <w:top w:val="nil"/>
              <w:left w:val="nil"/>
              <w:bottom w:val="nil"/>
              <w:right w:val="nil"/>
            </w:tcBorders>
            <w:shd w:val="clear" w:color="000000" w:fill="FFFFFF"/>
            <w:noWrap/>
          </w:tcPr>
          <w:p w14:paraId="1251FEE2" w14:textId="77777777" w:rsidR="007E0E0D" w:rsidRPr="007A26DC" w:rsidRDefault="007E0E0D">
            <w:pPr>
              <w:pStyle w:val="ProjectListingProject"/>
              <w:spacing w:after="80"/>
              <w:jc w:val="right"/>
            </w:pPr>
            <w:proofErr w:type="spellStart"/>
            <w:r>
              <w:t>n.a.</w:t>
            </w:r>
            <w:proofErr w:type="spellEnd"/>
          </w:p>
        </w:tc>
        <w:tc>
          <w:tcPr>
            <w:tcW w:w="1281" w:type="dxa"/>
            <w:tcBorders>
              <w:top w:val="nil"/>
              <w:left w:val="nil"/>
              <w:bottom w:val="nil"/>
              <w:right w:val="nil"/>
            </w:tcBorders>
            <w:shd w:val="clear" w:color="000000" w:fill="FFFFFF"/>
          </w:tcPr>
          <w:p w14:paraId="6EABEC68" w14:textId="77777777" w:rsidR="007E0E0D" w:rsidRPr="007A26DC" w:rsidRDefault="007E0E0D">
            <w:pPr>
              <w:pStyle w:val="ProjectListingProject"/>
              <w:spacing w:after="80"/>
            </w:pPr>
          </w:p>
        </w:tc>
        <w:tc>
          <w:tcPr>
            <w:tcW w:w="1275" w:type="dxa"/>
            <w:tcBorders>
              <w:top w:val="nil"/>
              <w:left w:val="nil"/>
              <w:bottom w:val="nil"/>
              <w:right w:val="nil"/>
            </w:tcBorders>
            <w:shd w:val="clear" w:color="000000" w:fill="FFFFFF"/>
            <w:noWrap/>
          </w:tcPr>
          <w:p w14:paraId="5499367C" w14:textId="77777777" w:rsidR="007E0E0D" w:rsidRPr="007A26DC" w:rsidRDefault="007E0E0D">
            <w:pPr>
              <w:pStyle w:val="ProjectListingProject"/>
              <w:spacing w:after="80"/>
              <w:jc w:val="right"/>
              <w:rPr>
                <w:b/>
                <w:bCs/>
              </w:rPr>
            </w:pPr>
            <w:r w:rsidRPr="007A26DC">
              <w:rPr>
                <w:b/>
                <w:bCs/>
              </w:rPr>
              <w:t>9,305</w:t>
            </w:r>
          </w:p>
        </w:tc>
      </w:tr>
      <w:tr w:rsidR="007E0E0D" w:rsidRPr="002718BF" w14:paraId="0B69F487" w14:textId="77777777">
        <w:tc>
          <w:tcPr>
            <w:tcW w:w="2975" w:type="dxa"/>
            <w:tcBorders>
              <w:top w:val="nil"/>
              <w:left w:val="nil"/>
              <w:bottom w:val="nil"/>
              <w:right w:val="nil"/>
            </w:tcBorders>
            <w:shd w:val="clear" w:color="000000" w:fill="FFFFFF"/>
            <w:hideMark/>
          </w:tcPr>
          <w:p w14:paraId="73CF29DB" w14:textId="77777777" w:rsidR="007E0E0D" w:rsidRPr="0029577B" w:rsidRDefault="007E0E0D">
            <w:pPr>
              <w:pStyle w:val="ProjectListingProject"/>
              <w:spacing w:after="80"/>
              <w:ind w:left="142"/>
            </w:pPr>
            <w:proofErr w:type="spellStart"/>
            <w:r w:rsidRPr="0029577B">
              <w:t>Googong</w:t>
            </w:r>
            <w:proofErr w:type="spellEnd"/>
            <w:r w:rsidRPr="0029577B">
              <w:t xml:space="preserve"> (new high school)</w:t>
            </w:r>
          </w:p>
        </w:tc>
        <w:tc>
          <w:tcPr>
            <w:tcW w:w="1275" w:type="dxa"/>
            <w:tcBorders>
              <w:top w:val="nil"/>
              <w:left w:val="nil"/>
              <w:bottom w:val="nil"/>
              <w:right w:val="nil"/>
            </w:tcBorders>
            <w:shd w:val="clear" w:color="000000" w:fill="FFFFFF"/>
            <w:hideMark/>
          </w:tcPr>
          <w:p w14:paraId="6D85BB1B" w14:textId="77777777" w:rsidR="007E0E0D" w:rsidRPr="0029577B" w:rsidRDefault="007E0E0D">
            <w:pPr>
              <w:pStyle w:val="ProjectListingProject"/>
              <w:spacing w:after="80"/>
            </w:pPr>
            <w:proofErr w:type="spellStart"/>
            <w:r w:rsidRPr="0029577B">
              <w:t>Googong</w:t>
            </w:r>
            <w:proofErr w:type="spellEnd"/>
          </w:p>
        </w:tc>
        <w:tc>
          <w:tcPr>
            <w:tcW w:w="709" w:type="dxa"/>
            <w:tcBorders>
              <w:top w:val="nil"/>
              <w:left w:val="nil"/>
              <w:bottom w:val="nil"/>
              <w:right w:val="nil"/>
            </w:tcBorders>
            <w:shd w:val="clear" w:color="000000" w:fill="FFFFFF"/>
          </w:tcPr>
          <w:p w14:paraId="3E67E116" w14:textId="77777777" w:rsidR="007E0E0D" w:rsidRPr="0087729F" w:rsidRDefault="007E0E0D">
            <w:pPr>
              <w:pStyle w:val="ProjectListingProject"/>
              <w:spacing w:after="80"/>
              <w:jc w:val="center"/>
              <w:rPr>
                <w:highlight w:val="green"/>
              </w:rPr>
            </w:pPr>
          </w:p>
        </w:tc>
        <w:tc>
          <w:tcPr>
            <w:tcW w:w="991" w:type="dxa"/>
            <w:tcBorders>
              <w:top w:val="nil"/>
              <w:left w:val="nil"/>
              <w:bottom w:val="nil"/>
              <w:right w:val="nil"/>
            </w:tcBorders>
            <w:shd w:val="clear" w:color="000000" w:fill="FFFFFF"/>
          </w:tcPr>
          <w:p w14:paraId="3232E096" w14:textId="77777777" w:rsidR="007E0E0D" w:rsidRPr="0087729F" w:rsidRDefault="007E0E0D">
            <w:pPr>
              <w:pStyle w:val="ProjectListingProject"/>
              <w:spacing w:after="80"/>
              <w:jc w:val="center"/>
              <w:rPr>
                <w:highlight w:val="green"/>
              </w:rPr>
            </w:pPr>
          </w:p>
        </w:tc>
        <w:tc>
          <w:tcPr>
            <w:tcW w:w="1133" w:type="dxa"/>
            <w:tcBorders>
              <w:top w:val="nil"/>
              <w:left w:val="nil"/>
              <w:bottom w:val="nil"/>
              <w:right w:val="nil"/>
            </w:tcBorders>
            <w:shd w:val="clear" w:color="000000" w:fill="FFFFFF"/>
            <w:noWrap/>
          </w:tcPr>
          <w:p w14:paraId="64DE9AEE" w14:textId="77777777" w:rsidR="007E0E0D" w:rsidRPr="0087729F" w:rsidRDefault="007E0E0D">
            <w:pPr>
              <w:pStyle w:val="ProjectListingProject"/>
              <w:spacing w:after="80"/>
              <w:jc w:val="right"/>
              <w:rPr>
                <w:highlight w:val="green"/>
              </w:rPr>
            </w:pPr>
          </w:p>
        </w:tc>
        <w:tc>
          <w:tcPr>
            <w:tcW w:w="1281" w:type="dxa"/>
            <w:tcBorders>
              <w:top w:val="nil"/>
              <w:left w:val="nil"/>
              <w:bottom w:val="nil"/>
              <w:right w:val="nil"/>
            </w:tcBorders>
            <w:shd w:val="clear" w:color="000000" w:fill="FFFFFF"/>
          </w:tcPr>
          <w:p w14:paraId="4AEA7E64" w14:textId="77777777" w:rsidR="007E0E0D" w:rsidRPr="0087729F" w:rsidRDefault="007E0E0D">
            <w:pPr>
              <w:pStyle w:val="ProjectListingProject"/>
              <w:spacing w:after="80"/>
              <w:jc w:val="right"/>
              <w:rPr>
                <w:highlight w:val="green"/>
              </w:rPr>
            </w:pPr>
          </w:p>
        </w:tc>
        <w:tc>
          <w:tcPr>
            <w:tcW w:w="1275" w:type="dxa"/>
            <w:tcBorders>
              <w:top w:val="nil"/>
              <w:left w:val="nil"/>
              <w:bottom w:val="nil"/>
              <w:right w:val="nil"/>
            </w:tcBorders>
            <w:shd w:val="clear" w:color="000000" w:fill="FFFFFF"/>
            <w:noWrap/>
          </w:tcPr>
          <w:p w14:paraId="20FFABAE" w14:textId="77777777" w:rsidR="007E0E0D" w:rsidRPr="00515E45" w:rsidRDefault="007E0E0D">
            <w:pPr>
              <w:pStyle w:val="ProjectListingProject"/>
              <w:spacing w:after="80"/>
              <w:jc w:val="right"/>
              <w:rPr>
                <w:b/>
                <w:bCs/>
              </w:rPr>
            </w:pPr>
          </w:p>
        </w:tc>
      </w:tr>
      <w:tr w:rsidR="007E0E0D" w:rsidRPr="002718BF" w14:paraId="3FE0B6FD" w14:textId="77777777">
        <w:tc>
          <w:tcPr>
            <w:tcW w:w="2975" w:type="dxa"/>
            <w:tcBorders>
              <w:top w:val="nil"/>
              <w:left w:val="nil"/>
              <w:bottom w:val="nil"/>
              <w:right w:val="nil"/>
            </w:tcBorders>
            <w:shd w:val="clear" w:color="000000" w:fill="FFFFFF"/>
            <w:hideMark/>
          </w:tcPr>
          <w:p w14:paraId="7AD68900" w14:textId="77777777" w:rsidR="007E0E0D" w:rsidRPr="0029577B" w:rsidRDefault="007E0E0D">
            <w:pPr>
              <w:pStyle w:val="ProjectListingProject"/>
              <w:spacing w:after="80"/>
              <w:ind w:left="142"/>
            </w:pPr>
            <w:r w:rsidRPr="0029577B">
              <w:t>Jerrabomberra High School Upgrade - Stage 2</w:t>
            </w:r>
          </w:p>
        </w:tc>
        <w:tc>
          <w:tcPr>
            <w:tcW w:w="1275" w:type="dxa"/>
            <w:tcBorders>
              <w:top w:val="nil"/>
              <w:left w:val="nil"/>
              <w:bottom w:val="nil"/>
              <w:right w:val="nil"/>
            </w:tcBorders>
            <w:shd w:val="clear" w:color="000000" w:fill="FFFFFF"/>
            <w:tcMar>
              <w:right w:w="0" w:type="dxa"/>
            </w:tcMar>
            <w:hideMark/>
          </w:tcPr>
          <w:p w14:paraId="1352BA6A" w14:textId="77777777" w:rsidR="007E0E0D" w:rsidRPr="0029577B" w:rsidRDefault="007E0E0D">
            <w:pPr>
              <w:pStyle w:val="ProjectListingProject"/>
              <w:spacing w:after="80"/>
            </w:pPr>
            <w:r w:rsidRPr="0029577B">
              <w:t>Jerrabomberra</w:t>
            </w:r>
          </w:p>
        </w:tc>
        <w:tc>
          <w:tcPr>
            <w:tcW w:w="709" w:type="dxa"/>
            <w:tcBorders>
              <w:top w:val="nil"/>
              <w:left w:val="nil"/>
              <w:bottom w:val="nil"/>
              <w:right w:val="nil"/>
            </w:tcBorders>
            <w:shd w:val="clear" w:color="000000" w:fill="FFFFFF"/>
          </w:tcPr>
          <w:p w14:paraId="67C64042" w14:textId="77777777" w:rsidR="007E0E0D" w:rsidRPr="00E57090" w:rsidRDefault="007E0E0D">
            <w:pPr>
              <w:pStyle w:val="ProjectListingProject"/>
              <w:spacing w:after="80"/>
              <w:jc w:val="center"/>
              <w:rPr>
                <w:highlight w:val="green"/>
              </w:rPr>
            </w:pPr>
          </w:p>
        </w:tc>
        <w:tc>
          <w:tcPr>
            <w:tcW w:w="991" w:type="dxa"/>
            <w:tcBorders>
              <w:top w:val="nil"/>
              <w:left w:val="nil"/>
              <w:bottom w:val="nil"/>
              <w:right w:val="nil"/>
            </w:tcBorders>
            <w:shd w:val="clear" w:color="000000" w:fill="FFFFFF"/>
          </w:tcPr>
          <w:p w14:paraId="3B9C1651" w14:textId="77777777" w:rsidR="007E0E0D" w:rsidRPr="00E57090" w:rsidRDefault="007E0E0D">
            <w:pPr>
              <w:pStyle w:val="ProjectListingProject"/>
              <w:spacing w:after="80"/>
              <w:jc w:val="center"/>
              <w:rPr>
                <w:highlight w:val="green"/>
              </w:rPr>
            </w:pPr>
          </w:p>
        </w:tc>
        <w:tc>
          <w:tcPr>
            <w:tcW w:w="1133" w:type="dxa"/>
            <w:tcBorders>
              <w:top w:val="nil"/>
              <w:left w:val="nil"/>
              <w:bottom w:val="nil"/>
              <w:right w:val="nil"/>
            </w:tcBorders>
            <w:shd w:val="clear" w:color="000000" w:fill="FFFFFF"/>
            <w:noWrap/>
          </w:tcPr>
          <w:p w14:paraId="6E11024E" w14:textId="77777777" w:rsidR="007E0E0D" w:rsidRPr="00E57090" w:rsidRDefault="007E0E0D">
            <w:pPr>
              <w:pStyle w:val="ProjectListingProject"/>
              <w:spacing w:after="80"/>
              <w:jc w:val="right"/>
              <w:rPr>
                <w:highlight w:val="green"/>
              </w:rPr>
            </w:pPr>
          </w:p>
        </w:tc>
        <w:tc>
          <w:tcPr>
            <w:tcW w:w="1281" w:type="dxa"/>
            <w:tcBorders>
              <w:top w:val="nil"/>
              <w:left w:val="nil"/>
              <w:bottom w:val="nil"/>
              <w:right w:val="nil"/>
            </w:tcBorders>
            <w:shd w:val="clear" w:color="000000" w:fill="FFFFFF"/>
          </w:tcPr>
          <w:p w14:paraId="1D926539" w14:textId="77777777" w:rsidR="007E0E0D" w:rsidRPr="00E57090" w:rsidRDefault="007E0E0D">
            <w:pPr>
              <w:pStyle w:val="ProjectListingProject"/>
              <w:spacing w:after="80"/>
              <w:jc w:val="right"/>
              <w:rPr>
                <w:highlight w:val="green"/>
              </w:rPr>
            </w:pPr>
          </w:p>
        </w:tc>
        <w:tc>
          <w:tcPr>
            <w:tcW w:w="1275" w:type="dxa"/>
            <w:tcBorders>
              <w:top w:val="nil"/>
              <w:left w:val="nil"/>
              <w:bottom w:val="nil"/>
              <w:right w:val="nil"/>
            </w:tcBorders>
            <w:shd w:val="clear" w:color="000000" w:fill="FFFFFF"/>
            <w:noWrap/>
          </w:tcPr>
          <w:p w14:paraId="1441EAFD" w14:textId="77777777" w:rsidR="007E0E0D" w:rsidRPr="00515E45" w:rsidRDefault="007E0E0D">
            <w:pPr>
              <w:pStyle w:val="ProjectListingProject"/>
              <w:spacing w:after="80"/>
              <w:jc w:val="right"/>
              <w:rPr>
                <w:b/>
                <w:bCs/>
              </w:rPr>
            </w:pPr>
          </w:p>
        </w:tc>
      </w:tr>
      <w:tr w:rsidR="007E0E0D" w:rsidRPr="002718BF" w14:paraId="01844C02" w14:textId="77777777">
        <w:tc>
          <w:tcPr>
            <w:tcW w:w="2975" w:type="dxa"/>
            <w:tcBorders>
              <w:top w:val="nil"/>
              <w:left w:val="nil"/>
              <w:bottom w:val="nil"/>
              <w:right w:val="nil"/>
            </w:tcBorders>
            <w:shd w:val="clear" w:color="000000" w:fill="FFFFFF"/>
            <w:hideMark/>
          </w:tcPr>
          <w:p w14:paraId="2AD8E1E7" w14:textId="77777777" w:rsidR="007E0E0D" w:rsidRPr="0029577B" w:rsidRDefault="007E0E0D">
            <w:pPr>
              <w:pStyle w:val="ProjectListingProject"/>
              <w:spacing w:after="80"/>
              <w:ind w:left="142"/>
            </w:pPr>
            <w:r w:rsidRPr="0029577B">
              <w:t>Medowie (new high school)</w:t>
            </w:r>
          </w:p>
        </w:tc>
        <w:tc>
          <w:tcPr>
            <w:tcW w:w="1275" w:type="dxa"/>
            <w:tcBorders>
              <w:top w:val="nil"/>
              <w:left w:val="nil"/>
              <w:bottom w:val="nil"/>
              <w:right w:val="nil"/>
            </w:tcBorders>
            <w:shd w:val="clear" w:color="000000" w:fill="FFFFFF"/>
            <w:hideMark/>
          </w:tcPr>
          <w:p w14:paraId="5D5F1429" w14:textId="77777777" w:rsidR="007E0E0D" w:rsidRPr="0029577B" w:rsidRDefault="007E0E0D">
            <w:pPr>
              <w:pStyle w:val="ProjectListingProject"/>
              <w:spacing w:after="80"/>
            </w:pPr>
            <w:r w:rsidRPr="0029577B">
              <w:t>Medowie</w:t>
            </w:r>
          </w:p>
        </w:tc>
        <w:tc>
          <w:tcPr>
            <w:tcW w:w="709" w:type="dxa"/>
            <w:tcBorders>
              <w:top w:val="nil"/>
              <w:left w:val="nil"/>
              <w:bottom w:val="nil"/>
              <w:right w:val="nil"/>
            </w:tcBorders>
            <w:shd w:val="clear" w:color="000000" w:fill="FFFFFF"/>
          </w:tcPr>
          <w:p w14:paraId="23956068" w14:textId="77777777" w:rsidR="007E0E0D" w:rsidRPr="0087729F" w:rsidRDefault="007E0E0D">
            <w:pPr>
              <w:pStyle w:val="ProjectListingProject"/>
              <w:spacing w:after="80"/>
              <w:jc w:val="center"/>
              <w:rPr>
                <w:highlight w:val="green"/>
              </w:rPr>
            </w:pPr>
          </w:p>
        </w:tc>
        <w:tc>
          <w:tcPr>
            <w:tcW w:w="991" w:type="dxa"/>
            <w:tcBorders>
              <w:top w:val="nil"/>
              <w:left w:val="nil"/>
              <w:bottom w:val="nil"/>
              <w:right w:val="nil"/>
            </w:tcBorders>
            <w:shd w:val="clear" w:color="000000" w:fill="FFFFFF"/>
          </w:tcPr>
          <w:p w14:paraId="34A044C2" w14:textId="77777777" w:rsidR="007E0E0D" w:rsidRPr="0087729F" w:rsidRDefault="007E0E0D">
            <w:pPr>
              <w:pStyle w:val="ProjectListingProject"/>
              <w:spacing w:after="80"/>
              <w:jc w:val="center"/>
              <w:rPr>
                <w:highlight w:val="green"/>
              </w:rPr>
            </w:pPr>
          </w:p>
        </w:tc>
        <w:tc>
          <w:tcPr>
            <w:tcW w:w="1133" w:type="dxa"/>
            <w:tcBorders>
              <w:top w:val="nil"/>
              <w:left w:val="nil"/>
              <w:bottom w:val="nil"/>
              <w:right w:val="nil"/>
            </w:tcBorders>
            <w:shd w:val="clear" w:color="000000" w:fill="FFFFFF"/>
            <w:noWrap/>
          </w:tcPr>
          <w:p w14:paraId="037A8B31" w14:textId="77777777" w:rsidR="007E0E0D" w:rsidRPr="0087729F" w:rsidRDefault="007E0E0D">
            <w:pPr>
              <w:pStyle w:val="ProjectListingProject"/>
              <w:spacing w:after="80"/>
              <w:jc w:val="right"/>
              <w:rPr>
                <w:highlight w:val="green"/>
              </w:rPr>
            </w:pPr>
          </w:p>
        </w:tc>
        <w:tc>
          <w:tcPr>
            <w:tcW w:w="1281" w:type="dxa"/>
            <w:tcBorders>
              <w:top w:val="nil"/>
              <w:left w:val="nil"/>
              <w:bottom w:val="nil"/>
              <w:right w:val="nil"/>
            </w:tcBorders>
            <w:shd w:val="clear" w:color="000000" w:fill="FFFFFF"/>
          </w:tcPr>
          <w:p w14:paraId="0F3A7992" w14:textId="77777777" w:rsidR="007E0E0D" w:rsidRPr="0087729F" w:rsidRDefault="007E0E0D">
            <w:pPr>
              <w:pStyle w:val="ProjectListingProject"/>
              <w:spacing w:after="80"/>
              <w:jc w:val="right"/>
              <w:rPr>
                <w:highlight w:val="green"/>
              </w:rPr>
            </w:pPr>
          </w:p>
        </w:tc>
        <w:tc>
          <w:tcPr>
            <w:tcW w:w="1275" w:type="dxa"/>
            <w:tcBorders>
              <w:top w:val="nil"/>
              <w:left w:val="nil"/>
              <w:bottom w:val="nil"/>
              <w:right w:val="nil"/>
            </w:tcBorders>
            <w:shd w:val="clear" w:color="000000" w:fill="FFFFFF"/>
            <w:noWrap/>
          </w:tcPr>
          <w:p w14:paraId="5156944E" w14:textId="77777777" w:rsidR="007E0E0D" w:rsidRPr="00515E45" w:rsidRDefault="007E0E0D">
            <w:pPr>
              <w:pStyle w:val="ProjectListingProject"/>
              <w:spacing w:after="80"/>
              <w:jc w:val="right"/>
              <w:rPr>
                <w:b/>
                <w:bCs/>
              </w:rPr>
            </w:pPr>
          </w:p>
        </w:tc>
      </w:tr>
      <w:tr w:rsidR="007E0E0D" w:rsidRPr="002718BF" w14:paraId="03FFAF0F" w14:textId="77777777">
        <w:tc>
          <w:tcPr>
            <w:tcW w:w="2975" w:type="dxa"/>
            <w:tcBorders>
              <w:top w:val="nil"/>
              <w:left w:val="nil"/>
              <w:bottom w:val="nil"/>
              <w:right w:val="nil"/>
            </w:tcBorders>
            <w:shd w:val="clear" w:color="000000" w:fill="FFFFFF"/>
            <w:hideMark/>
          </w:tcPr>
          <w:p w14:paraId="4B6489C5" w14:textId="77777777" w:rsidR="007E0E0D" w:rsidRPr="0029577B" w:rsidRDefault="007E0E0D">
            <w:pPr>
              <w:pStyle w:val="ProjectListingProject"/>
              <w:spacing w:after="80"/>
              <w:ind w:left="142"/>
            </w:pPr>
            <w:r w:rsidRPr="0029577B">
              <w:t>Vincentia High School Upgrade</w:t>
            </w:r>
          </w:p>
        </w:tc>
        <w:tc>
          <w:tcPr>
            <w:tcW w:w="1275" w:type="dxa"/>
            <w:tcBorders>
              <w:top w:val="nil"/>
              <w:left w:val="nil"/>
              <w:bottom w:val="nil"/>
              <w:right w:val="nil"/>
            </w:tcBorders>
            <w:shd w:val="clear" w:color="000000" w:fill="FFFFFF"/>
            <w:hideMark/>
          </w:tcPr>
          <w:p w14:paraId="6B062860" w14:textId="77777777" w:rsidR="007E0E0D" w:rsidRPr="0029577B" w:rsidRDefault="007E0E0D">
            <w:pPr>
              <w:pStyle w:val="ProjectListingProject"/>
              <w:spacing w:after="80"/>
            </w:pPr>
            <w:r w:rsidRPr="0029577B">
              <w:t>Vincentia</w:t>
            </w:r>
          </w:p>
        </w:tc>
        <w:tc>
          <w:tcPr>
            <w:tcW w:w="709" w:type="dxa"/>
            <w:tcBorders>
              <w:top w:val="nil"/>
              <w:left w:val="nil"/>
              <w:bottom w:val="nil"/>
              <w:right w:val="nil"/>
            </w:tcBorders>
            <w:shd w:val="clear" w:color="000000" w:fill="FFFFFF"/>
          </w:tcPr>
          <w:p w14:paraId="6647E010" w14:textId="77777777" w:rsidR="007E0E0D" w:rsidRPr="0087729F" w:rsidRDefault="007E0E0D">
            <w:pPr>
              <w:pStyle w:val="ProjectListingProject"/>
              <w:spacing w:after="80"/>
              <w:jc w:val="center"/>
              <w:rPr>
                <w:highlight w:val="green"/>
              </w:rPr>
            </w:pPr>
          </w:p>
        </w:tc>
        <w:tc>
          <w:tcPr>
            <w:tcW w:w="991" w:type="dxa"/>
            <w:tcBorders>
              <w:top w:val="nil"/>
              <w:left w:val="nil"/>
              <w:bottom w:val="nil"/>
              <w:right w:val="nil"/>
            </w:tcBorders>
            <w:shd w:val="clear" w:color="000000" w:fill="FFFFFF"/>
          </w:tcPr>
          <w:p w14:paraId="6E6BA2F2" w14:textId="77777777" w:rsidR="007E0E0D" w:rsidRPr="0087729F" w:rsidRDefault="007E0E0D">
            <w:pPr>
              <w:pStyle w:val="ProjectListingProject"/>
              <w:spacing w:after="80"/>
              <w:jc w:val="center"/>
              <w:rPr>
                <w:highlight w:val="green"/>
              </w:rPr>
            </w:pPr>
          </w:p>
        </w:tc>
        <w:tc>
          <w:tcPr>
            <w:tcW w:w="1133" w:type="dxa"/>
            <w:tcBorders>
              <w:top w:val="nil"/>
              <w:left w:val="nil"/>
              <w:bottom w:val="nil"/>
              <w:right w:val="nil"/>
            </w:tcBorders>
            <w:shd w:val="clear" w:color="000000" w:fill="FFFFFF"/>
            <w:noWrap/>
          </w:tcPr>
          <w:p w14:paraId="325715A7" w14:textId="77777777" w:rsidR="007E0E0D" w:rsidRPr="0087729F" w:rsidRDefault="007E0E0D">
            <w:pPr>
              <w:pStyle w:val="ProjectListingProject"/>
              <w:spacing w:after="80"/>
              <w:jc w:val="right"/>
              <w:rPr>
                <w:highlight w:val="green"/>
              </w:rPr>
            </w:pPr>
          </w:p>
        </w:tc>
        <w:tc>
          <w:tcPr>
            <w:tcW w:w="1281" w:type="dxa"/>
            <w:tcBorders>
              <w:top w:val="nil"/>
              <w:left w:val="nil"/>
              <w:bottom w:val="nil"/>
              <w:right w:val="nil"/>
            </w:tcBorders>
            <w:shd w:val="clear" w:color="000000" w:fill="FFFFFF"/>
          </w:tcPr>
          <w:p w14:paraId="51E66555" w14:textId="77777777" w:rsidR="007E0E0D" w:rsidRPr="0087729F" w:rsidRDefault="007E0E0D">
            <w:pPr>
              <w:pStyle w:val="ProjectListingProject"/>
              <w:spacing w:after="80"/>
              <w:jc w:val="right"/>
              <w:rPr>
                <w:highlight w:val="green"/>
              </w:rPr>
            </w:pPr>
          </w:p>
        </w:tc>
        <w:tc>
          <w:tcPr>
            <w:tcW w:w="1275" w:type="dxa"/>
            <w:tcBorders>
              <w:top w:val="nil"/>
              <w:left w:val="nil"/>
              <w:bottom w:val="nil"/>
              <w:right w:val="nil"/>
            </w:tcBorders>
            <w:shd w:val="clear" w:color="000000" w:fill="FFFFFF"/>
            <w:noWrap/>
          </w:tcPr>
          <w:p w14:paraId="0ECA5A87" w14:textId="77777777" w:rsidR="007E0E0D" w:rsidRPr="00515E45" w:rsidRDefault="007E0E0D">
            <w:pPr>
              <w:pStyle w:val="ProjectListingProject"/>
              <w:spacing w:after="80"/>
              <w:jc w:val="right"/>
              <w:rPr>
                <w:b/>
                <w:bCs/>
              </w:rPr>
            </w:pPr>
          </w:p>
        </w:tc>
      </w:tr>
      <w:tr w:rsidR="007E0E0D" w:rsidRPr="002718BF" w14:paraId="73C45B20" w14:textId="77777777">
        <w:tc>
          <w:tcPr>
            <w:tcW w:w="2975" w:type="dxa"/>
            <w:tcBorders>
              <w:top w:val="nil"/>
              <w:left w:val="nil"/>
              <w:bottom w:val="nil"/>
              <w:right w:val="nil"/>
            </w:tcBorders>
            <w:shd w:val="clear" w:color="000000" w:fill="FFFFFF"/>
            <w:hideMark/>
          </w:tcPr>
          <w:p w14:paraId="02EB86E7" w14:textId="77777777" w:rsidR="007E0E0D" w:rsidRPr="00515E45" w:rsidRDefault="007E0E0D">
            <w:pPr>
              <w:pStyle w:val="ProjectListingProject"/>
              <w:spacing w:after="80"/>
            </w:pPr>
            <w:r w:rsidRPr="00515E45">
              <w:t>Transition to School Digital Statement (TTSDS) – Seed 3</w:t>
            </w:r>
          </w:p>
        </w:tc>
        <w:tc>
          <w:tcPr>
            <w:tcW w:w="1275" w:type="dxa"/>
            <w:tcBorders>
              <w:top w:val="nil"/>
              <w:left w:val="nil"/>
              <w:bottom w:val="nil"/>
              <w:right w:val="nil"/>
            </w:tcBorders>
            <w:shd w:val="clear" w:color="000000" w:fill="FFFFFF"/>
            <w:hideMark/>
          </w:tcPr>
          <w:p w14:paraId="20A30517" w14:textId="77777777" w:rsidR="007E0E0D" w:rsidRPr="00515E45" w:rsidRDefault="007E0E0D">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29070D8A"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E9F2ADF"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B3C6849" w14:textId="77777777" w:rsidR="007E0E0D" w:rsidRPr="00515E45" w:rsidRDefault="007E0E0D">
            <w:pPr>
              <w:pStyle w:val="ProjectListingProject"/>
              <w:spacing w:after="80"/>
              <w:jc w:val="right"/>
            </w:pPr>
            <w:r w:rsidRPr="00515E45">
              <w:t xml:space="preserve"> 2,200 </w:t>
            </w:r>
          </w:p>
        </w:tc>
        <w:tc>
          <w:tcPr>
            <w:tcW w:w="1281" w:type="dxa"/>
            <w:tcBorders>
              <w:top w:val="nil"/>
              <w:left w:val="nil"/>
              <w:bottom w:val="nil"/>
              <w:right w:val="nil"/>
            </w:tcBorders>
            <w:shd w:val="clear" w:color="000000" w:fill="FFFFFF"/>
            <w:hideMark/>
          </w:tcPr>
          <w:p w14:paraId="27795FA2" w14:textId="77777777" w:rsidR="007E0E0D" w:rsidRPr="00515E45" w:rsidRDefault="007E0E0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6569CA5" w14:textId="77777777" w:rsidR="007E0E0D" w:rsidRPr="00515E45" w:rsidRDefault="007E0E0D">
            <w:pPr>
              <w:pStyle w:val="ProjectListingProject"/>
              <w:spacing w:after="80"/>
              <w:jc w:val="right"/>
              <w:rPr>
                <w:b/>
                <w:bCs/>
              </w:rPr>
            </w:pPr>
            <w:r w:rsidRPr="00515E45">
              <w:rPr>
                <w:b/>
                <w:bCs/>
              </w:rPr>
              <w:t xml:space="preserve">1,100 </w:t>
            </w:r>
          </w:p>
        </w:tc>
      </w:tr>
      <w:tr w:rsidR="007E0E0D" w:rsidRPr="002718BF" w14:paraId="6E5805B7" w14:textId="77777777">
        <w:tc>
          <w:tcPr>
            <w:tcW w:w="2975" w:type="dxa"/>
            <w:tcBorders>
              <w:top w:val="single" w:sz="4" w:space="0" w:color="000000"/>
              <w:left w:val="nil"/>
              <w:bottom w:val="single" w:sz="4" w:space="0" w:color="000000"/>
              <w:right w:val="nil"/>
            </w:tcBorders>
            <w:shd w:val="clear" w:color="000000" w:fill="FFFFFF"/>
            <w:vAlign w:val="center"/>
            <w:hideMark/>
          </w:tcPr>
          <w:p w14:paraId="4EE8DE20" w14:textId="77777777" w:rsidR="007E0E0D" w:rsidRPr="00515E45" w:rsidRDefault="007E0E0D">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569E4312" w14:textId="77777777" w:rsidR="007E0E0D" w:rsidRPr="00515E45" w:rsidRDefault="007E0E0D">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107FF464" w14:textId="77777777" w:rsidR="007E0E0D" w:rsidRPr="00515E45" w:rsidRDefault="007E0E0D">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17CF548E" w14:textId="77777777" w:rsidR="007E0E0D" w:rsidRPr="00515E45" w:rsidRDefault="007E0E0D">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07EB9638" w14:textId="77777777" w:rsidR="007E0E0D" w:rsidRPr="00515E45" w:rsidRDefault="007E0E0D">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73EE9285" w14:textId="77777777" w:rsidR="007E0E0D" w:rsidRPr="00515E45" w:rsidRDefault="007E0E0D">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277F0A7" w14:textId="77777777" w:rsidR="007E0E0D" w:rsidRPr="00515E45" w:rsidRDefault="007E0E0D">
            <w:pPr>
              <w:pStyle w:val="ProjectListingSubTotal"/>
              <w:jc w:val="right"/>
              <w:rPr>
                <w:b/>
                <w:bCs/>
              </w:rPr>
            </w:pPr>
            <w:r w:rsidRPr="00515E45">
              <w:rPr>
                <w:b/>
                <w:bCs/>
              </w:rPr>
              <w:t xml:space="preserve">74,705 </w:t>
            </w:r>
          </w:p>
        </w:tc>
      </w:tr>
      <w:tr w:rsidR="007E0E0D" w:rsidRPr="002718BF" w14:paraId="5E7513C1" w14:textId="77777777">
        <w:tc>
          <w:tcPr>
            <w:tcW w:w="2975" w:type="dxa"/>
            <w:tcBorders>
              <w:top w:val="nil"/>
              <w:left w:val="nil"/>
              <w:bottom w:val="nil"/>
              <w:right w:val="nil"/>
            </w:tcBorders>
            <w:shd w:val="clear" w:color="000000" w:fill="FFFFFF"/>
            <w:hideMark/>
          </w:tcPr>
          <w:p w14:paraId="41E02F86" w14:textId="5398BE3B" w:rsidR="007E0E0D" w:rsidRPr="00515E45" w:rsidRDefault="007E0E0D">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508BECD6" w14:textId="77777777" w:rsidR="007E0E0D" w:rsidRPr="00515E45" w:rsidRDefault="007E0E0D">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309C0AF" w14:textId="77777777" w:rsidR="007E0E0D" w:rsidRPr="00515E45" w:rsidRDefault="007E0E0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831C57A" w14:textId="77777777" w:rsidR="007E0E0D" w:rsidRPr="00515E45" w:rsidRDefault="007E0E0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871B33C"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CF5DD6F"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F3CE6F4"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7E0E0D" w:rsidRPr="002718BF" w14:paraId="44CD147B" w14:textId="77777777">
        <w:tc>
          <w:tcPr>
            <w:tcW w:w="2975" w:type="dxa"/>
            <w:tcBorders>
              <w:top w:val="nil"/>
              <w:left w:val="nil"/>
              <w:bottom w:val="nil"/>
              <w:right w:val="nil"/>
            </w:tcBorders>
            <w:shd w:val="clear" w:color="000000" w:fill="FFFFFF"/>
            <w:hideMark/>
          </w:tcPr>
          <w:p w14:paraId="4C83A95B" w14:textId="77777777" w:rsidR="007E0E0D" w:rsidRPr="00515E45" w:rsidRDefault="007E0E0D">
            <w:pPr>
              <w:pStyle w:val="ProjectListingProject"/>
              <w:spacing w:after="80"/>
            </w:pPr>
            <w:r w:rsidRPr="00515E45">
              <w:t>Albury Thurgoona (new primary school)</w:t>
            </w:r>
          </w:p>
        </w:tc>
        <w:tc>
          <w:tcPr>
            <w:tcW w:w="1275" w:type="dxa"/>
            <w:tcBorders>
              <w:top w:val="nil"/>
              <w:left w:val="nil"/>
              <w:bottom w:val="nil"/>
              <w:right w:val="nil"/>
            </w:tcBorders>
            <w:shd w:val="clear" w:color="000000" w:fill="FFFFFF"/>
            <w:hideMark/>
          </w:tcPr>
          <w:p w14:paraId="7204E484" w14:textId="77777777" w:rsidR="007E0E0D" w:rsidRPr="00515E45" w:rsidRDefault="007E0E0D">
            <w:pPr>
              <w:pStyle w:val="ProjectListingProject"/>
              <w:spacing w:after="80"/>
            </w:pPr>
            <w:r w:rsidRPr="00515E45">
              <w:t>Thurgoona</w:t>
            </w:r>
          </w:p>
        </w:tc>
        <w:tc>
          <w:tcPr>
            <w:tcW w:w="709" w:type="dxa"/>
            <w:tcBorders>
              <w:top w:val="nil"/>
              <w:left w:val="nil"/>
              <w:bottom w:val="nil"/>
              <w:right w:val="nil"/>
            </w:tcBorders>
            <w:shd w:val="clear" w:color="000000" w:fill="FFFFFF"/>
            <w:hideMark/>
          </w:tcPr>
          <w:p w14:paraId="40BFA1B3"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2AB32B6"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CC52C0F"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3382147" w14:textId="77777777" w:rsidR="007E0E0D" w:rsidRPr="00515E45" w:rsidRDefault="007E0E0D">
            <w:pPr>
              <w:pStyle w:val="ProjectListingProject"/>
              <w:spacing w:after="80"/>
              <w:jc w:val="right"/>
            </w:pPr>
            <w:r w:rsidRPr="00515E45">
              <w:t xml:space="preserve">251 </w:t>
            </w:r>
          </w:p>
        </w:tc>
        <w:tc>
          <w:tcPr>
            <w:tcW w:w="1275" w:type="dxa"/>
            <w:tcBorders>
              <w:top w:val="nil"/>
              <w:left w:val="nil"/>
              <w:bottom w:val="nil"/>
              <w:right w:val="nil"/>
            </w:tcBorders>
            <w:shd w:val="clear" w:color="000000" w:fill="FFFFFF"/>
            <w:noWrap/>
            <w:hideMark/>
          </w:tcPr>
          <w:p w14:paraId="5B6174DC" w14:textId="77777777" w:rsidR="007E0E0D" w:rsidRPr="00515E45" w:rsidRDefault="007E0E0D">
            <w:pPr>
              <w:pStyle w:val="ProjectListingProject"/>
              <w:spacing w:after="80"/>
              <w:jc w:val="right"/>
              <w:rPr>
                <w:b/>
                <w:bCs/>
              </w:rPr>
            </w:pPr>
            <w:r w:rsidRPr="00515E45">
              <w:rPr>
                <w:b/>
                <w:bCs/>
              </w:rPr>
              <w:t xml:space="preserve"> 4,231 </w:t>
            </w:r>
          </w:p>
        </w:tc>
      </w:tr>
      <w:tr w:rsidR="007E0E0D" w:rsidRPr="002718BF" w14:paraId="422293E9" w14:textId="77777777">
        <w:tc>
          <w:tcPr>
            <w:tcW w:w="2975" w:type="dxa"/>
            <w:tcBorders>
              <w:top w:val="nil"/>
              <w:left w:val="nil"/>
              <w:bottom w:val="nil"/>
              <w:right w:val="nil"/>
            </w:tcBorders>
            <w:shd w:val="clear" w:color="000000" w:fill="FFFFFF"/>
            <w:hideMark/>
          </w:tcPr>
          <w:p w14:paraId="0A97967E" w14:textId="77777777" w:rsidR="007E0E0D" w:rsidRPr="00515E45" w:rsidRDefault="007E0E0D">
            <w:pPr>
              <w:pStyle w:val="ProjectListingProject"/>
              <w:spacing w:after="80"/>
            </w:pPr>
            <w:r w:rsidRPr="00515E45">
              <w:t xml:space="preserve">Austral </w:t>
            </w:r>
            <w:proofErr w:type="gramStart"/>
            <w:r w:rsidRPr="00515E45">
              <w:t>Public School</w:t>
            </w:r>
            <w:proofErr w:type="gramEnd"/>
            <w:r w:rsidRPr="00515E45">
              <w:t xml:space="preserve"> Upgrade</w:t>
            </w:r>
          </w:p>
        </w:tc>
        <w:tc>
          <w:tcPr>
            <w:tcW w:w="1275" w:type="dxa"/>
            <w:tcBorders>
              <w:top w:val="nil"/>
              <w:left w:val="nil"/>
              <w:bottom w:val="nil"/>
              <w:right w:val="nil"/>
            </w:tcBorders>
            <w:shd w:val="clear" w:color="000000" w:fill="FFFFFF"/>
            <w:hideMark/>
          </w:tcPr>
          <w:p w14:paraId="74751126" w14:textId="77777777" w:rsidR="007E0E0D" w:rsidRPr="00515E45" w:rsidRDefault="007E0E0D">
            <w:pPr>
              <w:pStyle w:val="ProjectListingProject"/>
              <w:spacing w:after="80"/>
            </w:pPr>
            <w:r w:rsidRPr="00515E45">
              <w:t>Austral</w:t>
            </w:r>
          </w:p>
        </w:tc>
        <w:tc>
          <w:tcPr>
            <w:tcW w:w="709" w:type="dxa"/>
            <w:tcBorders>
              <w:top w:val="nil"/>
              <w:left w:val="nil"/>
              <w:bottom w:val="nil"/>
              <w:right w:val="nil"/>
            </w:tcBorders>
            <w:shd w:val="clear" w:color="000000" w:fill="FFFFFF"/>
            <w:hideMark/>
          </w:tcPr>
          <w:p w14:paraId="4A1FD38B"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2035556"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4ED95EB"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99D0B65" w14:textId="77777777" w:rsidR="007E0E0D" w:rsidRPr="00515E45" w:rsidRDefault="007E0E0D">
            <w:pPr>
              <w:pStyle w:val="ProjectListingProject"/>
              <w:spacing w:after="80"/>
              <w:jc w:val="right"/>
            </w:pPr>
            <w:r w:rsidRPr="00515E45">
              <w:t xml:space="preserve">203 </w:t>
            </w:r>
          </w:p>
        </w:tc>
        <w:tc>
          <w:tcPr>
            <w:tcW w:w="1275" w:type="dxa"/>
            <w:tcBorders>
              <w:top w:val="nil"/>
              <w:left w:val="nil"/>
              <w:bottom w:val="nil"/>
              <w:right w:val="nil"/>
            </w:tcBorders>
            <w:shd w:val="clear" w:color="000000" w:fill="FFFFFF"/>
            <w:noWrap/>
            <w:hideMark/>
          </w:tcPr>
          <w:p w14:paraId="18CB1648" w14:textId="77777777" w:rsidR="007E0E0D" w:rsidRPr="00515E45" w:rsidRDefault="007E0E0D">
            <w:pPr>
              <w:pStyle w:val="ProjectListingProject"/>
              <w:spacing w:after="80"/>
              <w:jc w:val="right"/>
              <w:rPr>
                <w:b/>
                <w:bCs/>
              </w:rPr>
            </w:pPr>
            <w:r w:rsidRPr="00515E45">
              <w:rPr>
                <w:b/>
                <w:bCs/>
              </w:rPr>
              <w:t xml:space="preserve">2,583 </w:t>
            </w:r>
          </w:p>
        </w:tc>
      </w:tr>
      <w:tr w:rsidR="007E0E0D" w:rsidRPr="002718BF" w14:paraId="0CF00BCF" w14:textId="77777777">
        <w:tc>
          <w:tcPr>
            <w:tcW w:w="2975" w:type="dxa"/>
            <w:tcBorders>
              <w:top w:val="nil"/>
              <w:left w:val="nil"/>
              <w:bottom w:val="nil"/>
              <w:right w:val="nil"/>
            </w:tcBorders>
            <w:shd w:val="clear" w:color="000000" w:fill="FFFFFF"/>
            <w:hideMark/>
          </w:tcPr>
          <w:p w14:paraId="43911D9F" w14:textId="77777777" w:rsidR="007E0E0D" w:rsidRPr="00515E45" w:rsidRDefault="007E0E0D">
            <w:pPr>
              <w:pStyle w:val="ProjectListingProject"/>
              <w:spacing w:after="80"/>
            </w:pPr>
            <w:r w:rsidRPr="00515E45">
              <w:t>Bangalow Public School Upgrade</w:t>
            </w:r>
          </w:p>
        </w:tc>
        <w:tc>
          <w:tcPr>
            <w:tcW w:w="1275" w:type="dxa"/>
            <w:tcBorders>
              <w:top w:val="nil"/>
              <w:left w:val="nil"/>
              <w:bottom w:val="nil"/>
              <w:right w:val="nil"/>
            </w:tcBorders>
            <w:shd w:val="clear" w:color="000000" w:fill="FFFFFF"/>
            <w:hideMark/>
          </w:tcPr>
          <w:p w14:paraId="312A3DA5" w14:textId="77777777" w:rsidR="007E0E0D" w:rsidRPr="00515E45" w:rsidRDefault="007E0E0D">
            <w:pPr>
              <w:pStyle w:val="ProjectListingProject"/>
              <w:spacing w:after="80"/>
            </w:pPr>
            <w:r w:rsidRPr="00515E45">
              <w:t>Bangalow</w:t>
            </w:r>
          </w:p>
        </w:tc>
        <w:tc>
          <w:tcPr>
            <w:tcW w:w="709" w:type="dxa"/>
            <w:tcBorders>
              <w:top w:val="nil"/>
              <w:left w:val="nil"/>
              <w:bottom w:val="nil"/>
              <w:right w:val="nil"/>
            </w:tcBorders>
            <w:shd w:val="clear" w:color="000000" w:fill="FFFFFF"/>
            <w:hideMark/>
          </w:tcPr>
          <w:p w14:paraId="3C8BB776"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709FF82"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59C0FAB" w14:textId="77777777" w:rsidR="007E0E0D" w:rsidRPr="00515E45" w:rsidRDefault="007E0E0D">
            <w:pPr>
              <w:pStyle w:val="ProjectListingProject"/>
              <w:spacing w:after="80"/>
              <w:jc w:val="right"/>
            </w:pPr>
            <w:r w:rsidRPr="00515E45">
              <w:t xml:space="preserve">16,700 </w:t>
            </w:r>
          </w:p>
        </w:tc>
        <w:tc>
          <w:tcPr>
            <w:tcW w:w="1281" w:type="dxa"/>
            <w:tcBorders>
              <w:top w:val="nil"/>
              <w:left w:val="nil"/>
              <w:bottom w:val="nil"/>
              <w:right w:val="nil"/>
            </w:tcBorders>
            <w:shd w:val="clear" w:color="000000" w:fill="FFFFFF"/>
            <w:noWrap/>
            <w:hideMark/>
          </w:tcPr>
          <w:p w14:paraId="3F11ED1C" w14:textId="77777777" w:rsidR="007E0E0D" w:rsidRPr="00515E45" w:rsidRDefault="007E0E0D">
            <w:pPr>
              <w:pStyle w:val="ProjectListingProject"/>
              <w:spacing w:after="80"/>
              <w:jc w:val="right"/>
            </w:pPr>
            <w:r w:rsidRPr="00515E45">
              <w:t xml:space="preserve">12,215 </w:t>
            </w:r>
          </w:p>
        </w:tc>
        <w:tc>
          <w:tcPr>
            <w:tcW w:w="1275" w:type="dxa"/>
            <w:tcBorders>
              <w:top w:val="nil"/>
              <w:left w:val="nil"/>
              <w:bottom w:val="nil"/>
              <w:right w:val="nil"/>
            </w:tcBorders>
            <w:shd w:val="clear" w:color="000000" w:fill="FFFFFF"/>
            <w:noWrap/>
            <w:hideMark/>
          </w:tcPr>
          <w:p w14:paraId="2DC22AC8" w14:textId="77777777" w:rsidR="007E0E0D" w:rsidRPr="00515E45" w:rsidRDefault="007E0E0D">
            <w:pPr>
              <w:pStyle w:val="ProjectListingProject"/>
              <w:spacing w:after="80"/>
              <w:jc w:val="right"/>
              <w:rPr>
                <w:b/>
                <w:bCs/>
              </w:rPr>
            </w:pPr>
            <w:r w:rsidRPr="00515E45">
              <w:rPr>
                <w:b/>
                <w:bCs/>
              </w:rPr>
              <w:t xml:space="preserve">3,075 </w:t>
            </w:r>
          </w:p>
        </w:tc>
      </w:tr>
      <w:tr w:rsidR="007E0E0D" w:rsidRPr="002718BF" w14:paraId="266CEF94" w14:textId="77777777">
        <w:tc>
          <w:tcPr>
            <w:tcW w:w="2975" w:type="dxa"/>
            <w:tcBorders>
              <w:top w:val="nil"/>
              <w:left w:val="nil"/>
              <w:bottom w:val="nil"/>
              <w:right w:val="nil"/>
            </w:tcBorders>
            <w:shd w:val="clear" w:color="000000" w:fill="FFFFFF"/>
            <w:hideMark/>
          </w:tcPr>
          <w:p w14:paraId="7001ACCF" w14:textId="77777777" w:rsidR="007E0E0D" w:rsidRPr="00515E45" w:rsidRDefault="007E0E0D">
            <w:pPr>
              <w:pStyle w:val="ProjectListingProject"/>
              <w:spacing w:after="80"/>
            </w:pPr>
            <w:r w:rsidRPr="00515E45">
              <w:t xml:space="preserve">Bankstown North </w:t>
            </w:r>
            <w:proofErr w:type="gramStart"/>
            <w:r w:rsidRPr="00515E45">
              <w:t>Public School</w:t>
            </w:r>
            <w:proofErr w:type="gramEnd"/>
            <w:r w:rsidRPr="00515E45">
              <w:t xml:space="preserve"> Upgrade</w:t>
            </w:r>
          </w:p>
        </w:tc>
        <w:tc>
          <w:tcPr>
            <w:tcW w:w="1275" w:type="dxa"/>
            <w:tcBorders>
              <w:top w:val="nil"/>
              <w:left w:val="nil"/>
              <w:bottom w:val="nil"/>
              <w:right w:val="nil"/>
            </w:tcBorders>
            <w:shd w:val="clear" w:color="000000" w:fill="FFFFFF"/>
            <w:hideMark/>
          </w:tcPr>
          <w:p w14:paraId="0B4F6C46" w14:textId="77777777" w:rsidR="007E0E0D" w:rsidRPr="00515E45" w:rsidRDefault="007E0E0D">
            <w:pPr>
              <w:pStyle w:val="ProjectListingProject"/>
              <w:spacing w:after="80"/>
            </w:pPr>
            <w:r w:rsidRPr="00515E45">
              <w:t>Bankstown</w:t>
            </w:r>
          </w:p>
        </w:tc>
        <w:tc>
          <w:tcPr>
            <w:tcW w:w="709" w:type="dxa"/>
            <w:tcBorders>
              <w:top w:val="nil"/>
              <w:left w:val="nil"/>
              <w:bottom w:val="nil"/>
              <w:right w:val="nil"/>
            </w:tcBorders>
            <w:shd w:val="clear" w:color="000000" w:fill="FFFFFF"/>
            <w:hideMark/>
          </w:tcPr>
          <w:p w14:paraId="00F982A4"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F156C72"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73EE4B52" w14:textId="77777777" w:rsidR="007E0E0D" w:rsidRPr="00515E45" w:rsidRDefault="007E0E0D">
            <w:pPr>
              <w:pStyle w:val="ProjectListingProject"/>
              <w:spacing w:after="80"/>
              <w:jc w:val="right"/>
            </w:pPr>
            <w:r w:rsidRPr="00515E45">
              <w:t xml:space="preserve"> 40,000 </w:t>
            </w:r>
          </w:p>
        </w:tc>
        <w:tc>
          <w:tcPr>
            <w:tcW w:w="1281" w:type="dxa"/>
            <w:tcBorders>
              <w:top w:val="nil"/>
              <w:left w:val="nil"/>
              <w:bottom w:val="nil"/>
              <w:right w:val="nil"/>
            </w:tcBorders>
            <w:shd w:val="clear" w:color="000000" w:fill="FFFFFF"/>
            <w:noWrap/>
            <w:hideMark/>
          </w:tcPr>
          <w:p w14:paraId="17CC828D" w14:textId="77777777" w:rsidR="007E0E0D" w:rsidRPr="00515E45" w:rsidRDefault="007E0E0D">
            <w:pPr>
              <w:pStyle w:val="ProjectListingProject"/>
              <w:spacing w:after="80"/>
              <w:jc w:val="right"/>
            </w:pPr>
            <w:r w:rsidRPr="00515E45">
              <w:t xml:space="preserve"> 28,940 </w:t>
            </w:r>
          </w:p>
        </w:tc>
        <w:tc>
          <w:tcPr>
            <w:tcW w:w="1275" w:type="dxa"/>
            <w:tcBorders>
              <w:top w:val="nil"/>
              <w:left w:val="nil"/>
              <w:bottom w:val="nil"/>
              <w:right w:val="nil"/>
            </w:tcBorders>
            <w:shd w:val="clear" w:color="000000" w:fill="FFFFFF"/>
            <w:noWrap/>
            <w:hideMark/>
          </w:tcPr>
          <w:p w14:paraId="1BB91525" w14:textId="77777777" w:rsidR="007E0E0D" w:rsidRPr="00515E45" w:rsidRDefault="007E0E0D">
            <w:pPr>
              <w:pStyle w:val="ProjectListingProject"/>
              <w:spacing w:after="80"/>
              <w:jc w:val="right"/>
              <w:rPr>
                <w:b/>
                <w:bCs/>
              </w:rPr>
            </w:pPr>
            <w:r w:rsidRPr="00515E45">
              <w:rPr>
                <w:b/>
                <w:bCs/>
              </w:rPr>
              <w:t xml:space="preserve">137 </w:t>
            </w:r>
          </w:p>
        </w:tc>
      </w:tr>
      <w:tr w:rsidR="007E0E0D" w:rsidRPr="002718BF" w14:paraId="26FC7B0A" w14:textId="77777777">
        <w:tc>
          <w:tcPr>
            <w:tcW w:w="2975" w:type="dxa"/>
            <w:tcBorders>
              <w:top w:val="nil"/>
              <w:left w:val="nil"/>
              <w:bottom w:val="nil"/>
              <w:right w:val="nil"/>
            </w:tcBorders>
            <w:shd w:val="clear" w:color="000000" w:fill="FFFFFF"/>
            <w:hideMark/>
          </w:tcPr>
          <w:p w14:paraId="3C2FD104" w14:textId="77777777" w:rsidR="007E0E0D" w:rsidRPr="00515E45" w:rsidRDefault="007E0E0D">
            <w:pPr>
              <w:pStyle w:val="ProjectListingProject"/>
              <w:spacing w:after="80"/>
            </w:pPr>
            <w:r w:rsidRPr="00515E45">
              <w:t>Bathurst Secondary School Community Group Renewal</w:t>
            </w:r>
          </w:p>
        </w:tc>
        <w:tc>
          <w:tcPr>
            <w:tcW w:w="1275" w:type="dxa"/>
            <w:tcBorders>
              <w:top w:val="nil"/>
              <w:left w:val="nil"/>
              <w:bottom w:val="nil"/>
              <w:right w:val="nil"/>
            </w:tcBorders>
            <w:shd w:val="clear" w:color="000000" w:fill="FFFFFF"/>
            <w:hideMark/>
          </w:tcPr>
          <w:p w14:paraId="11724E8A" w14:textId="1E2B9800" w:rsidR="007E0E0D" w:rsidRPr="00515E45" w:rsidRDefault="007E0E0D">
            <w:pPr>
              <w:pStyle w:val="ProjectListingProject"/>
              <w:spacing w:after="80"/>
            </w:pPr>
            <w:proofErr w:type="spellStart"/>
            <w:r w:rsidRPr="00515E45">
              <w:t>Various</w:t>
            </w:r>
            <w:r w:rsidR="006C5350">
              <w:t>p</w:t>
            </w:r>
            <w:proofErr w:type="spellEnd"/>
          </w:p>
        </w:tc>
        <w:tc>
          <w:tcPr>
            <w:tcW w:w="709" w:type="dxa"/>
            <w:tcBorders>
              <w:top w:val="nil"/>
              <w:left w:val="nil"/>
              <w:bottom w:val="nil"/>
              <w:right w:val="nil"/>
            </w:tcBorders>
            <w:shd w:val="clear" w:color="000000" w:fill="FFFFFF"/>
            <w:hideMark/>
          </w:tcPr>
          <w:p w14:paraId="693BAD91"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17E7EAD"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CCE7502"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76BB679" w14:textId="77777777" w:rsidR="007E0E0D" w:rsidRPr="00515E45" w:rsidRDefault="007E0E0D">
            <w:pPr>
              <w:pStyle w:val="ProjectListingProject"/>
              <w:spacing w:after="80"/>
              <w:jc w:val="right"/>
            </w:pPr>
            <w:r w:rsidRPr="00515E45">
              <w:t xml:space="preserve">71 </w:t>
            </w:r>
          </w:p>
        </w:tc>
        <w:tc>
          <w:tcPr>
            <w:tcW w:w="1275" w:type="dxa"/>
            <w:tcBorders>
              <w:top w:val="nil"/>
              <w:left w:val="nil"/>
              <w:bottom w:val="nil"/>
              <w:right w:val="nil"/>
            </w:tcBorders>
            <w:shd w:val="clear" w:color="000000" w:fill="FFFFFF"/>
            <w:noWrap/>
            <w:hideMark/>
          </w:tcPr>
          <w:p w14:paraId="7A443D9C" w14:textId="77777777" w:rsidR="007E0E0D" w:rsidRPr="00515E45" w:rsidRDefault="007E0E0D">
            <w:pPr>
              <w:pStyle w:val="ProjectListingProject"/>
              <w:spacing w:after="80"/>
              <w:jc w:val="right"/>
              <w:rPr>
                <w:b/>
                <w:bCs/>
              </w:rPr>
            </w:pPr>
            <w:r w:rsidRPr="00515E45">
              <w:rPr>
                <w:b/>
                <w:bCs/>
              </w:rPr>
              <w:t xml:space="preserve"> 750 </w:t>
            </w:r>
          </w:p>
        </w:tc>
      </w:tr>
      <w:tr w:rsidR="007E0E0D" w:rsidRPr="002718BF" w14:paraId="09486B42" w14:textId="77777777">
        <w:tc>
          <w:tcPr>
            <w:tcW w:w="2975" w:type="dxa"/>
            <w:tcBorders>
              <w:top w:val="nil"/>
              <w:left w:val="nil"/>
              <w:bottom w:val="nil"/>
              <w:right w:val="nil"/>
            </w:tcBorders>
            <w:shd w:val="clear" w:color="000000" w:fill="FFFFFF"/>
            <w:hideMark/>
          </w:tcPr>
          <w:p w14:paraId="3F0901BB" w14:textId="77777777" w:rsidR="007E0E0D" w:rsidRPr="00515E45" w:rsidRDefault="007E0E0D">
            <w:pPr>
              <w:pStyle w:val="ProjectListingProject"/>
              <w:spacing w:after="80"/>
            </w:pPr>
            <w:r w:rsidRPr="00515E45">
              <w:t>Bexhill Public School Upgrade</w:t>
            </w:r>
          </w:p>
        </w:tc>
        <w:tc>
          <w:tcPr>
            <w:tcW w:w="1275" w:type="dxa"/>
            <w:tcBorders>
              <w:top w:val="nil"/>
              <w:left w:val="nil"/>
              <w:bottom w:val="nil"/>
              <w:right w:val="nil"/>
            </w:tcBorders>
            <w:shd w:val="clear" w:color="000000" w:fill="FFFFFF"/>
            <w:hideMark/>
          </w:tcPr>
          <w:p w14:paraId="57942744" w14:textId="77777777" w:rsidR="007E0E0D" w:rsidRPr="00515E45" w:rsidRDefault="007E0E0D">
            <w:pPr>
              <w:pStyle w:val="ProjectListingProject"/>
              <w:spacing w:after="80"/>
            </w:pPr>
            <w:r w:rsidRPr="00515E45">
              <w:t>Bexhill</w:t>
            </w:r>
          </w:p>
        </w:tc>
        <w:tc>
          <w:tcPr>
            <w:tcW w:w="709" w:type="dxa"/>
            <w:tcBorders>
              <w:top w:val="nil"/>
              <w:left w:val="nil"/>
              <w:bottom w:val="nil"/>
              <w:right w:val="nil"/>
            </w:tcBorders>
            <w:shd w:val="clear" w:color="000000" w:fill="FFFFFF"/>
            <w:hideMark/>
          </w:tcPr>
          <w:p w14:paraId="69B34EB7"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EDFBBB7"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8313147" w14:textId="77777777" w:rsidR="007E0E0D" w:rsidRPr="00515E45" w:rsidRDefault="007E0E0D">
            <w:pPr>
              <w:pStyle w:val="ProjectListingProject"/>
              <w:spacing w:after="80"/>
              <w:jc w:val="right"/>
            </w:pPr>
            <w:r w:rsidRPr="00515E45">
              <w:t xml:space="preserve">12,800 </w:t>
            </w:r>
          </w:p>
        </w:tc>
        <w:tc>
          <w:tcPr>
            <w:tcW w:w="1281" w:type="dxa"/>
            <w:tcBorders>
              <w:top w:val="nil"/>
              <w:left w:val="nil"/>
              <w:bottom w:val="nil"/>
              <w:right w:val="nil"/>
            </w:tcBorders>
            <w:shd w:val="clear" w:color="000000" w:fill="FFFFFF"/>
            <w:noWrap/>
            <w:hideMark/>
          </w:tcPr>
          <w:p w14:paraId="623C2371" w14:textId="77777777" w:rsidR="007E0E0D" w:rsidRPr="00515E45" w:rsidRDefault="007E0E0D">
            <w:pPr>
              <w:pStyle w:val="ProjectListingProject"/>
              <w:spacing w:after="80"/>
              <w:jc w:val="right"/>
            </w:pPr>
            <w:r w:rsidRPr="00515E45">
              <w:t xml:space="preserve"> 5,364 </w:t>
            </w:r>
          </w:p>
        </w:tc>
        <w:tc>
          <w:tcPr>
            <w:tcW w:w="1275" w:type="dxa"/>
            <w:tcBorders>
              <w:top w:val="nil"/>
              <w:left w:val="nil"/>
              <w:bottom w:val="nil"/>
              <w:right w:val="nil"/>
            </w:tcBorders>
            <w:shd w:val="clear" w:color="000000" w:fill="FFFFFF"/>
            <w:noWrap/>
            <w:hideMark/>
          </w:tcPr>
          <w:p w14:paraId="38289E29" w14:textId="77777777" w:rsidR="007E0E0D" w:rsidRPr="00515E45" w:rsidRDefault="007E0E0D">
            <w:pPr>
              <w:pStyle w:val="ProjectListingProject"/>
              <w:spacing w:after="80"/>
              <w:jc w:val="right"/>
              <w:rPr>
                <w:b/>
                <w:bCs/>
              </w:rPr>
            </w:pPr>
            <w:r w:rsidRPr="00515E45">
              <w:rPr>
                <w:b/>
                <w:bCs/>
              </w:rPr>
              <w:t xml:space="preserve">6,626 </w:t>
            </w:r>
          </w:p>
        </w:tc>
      </w:tr>
      <w:tr w:rsidR="007E0E0D" w:rsidRPr="002718BF" w14:paraId="6A7ED711" w14:textId="77777777">
        <w:tc>
          <w:tcPr>
            <w:tcW w:w="2975" w:type="dxa"/>
            <w:tcBorders>
              <w:top w:val="nil"/>
              <w:left w:val="nil"/>
              <w:bottom w:val="nil"/>
              <w:right w:val="nil"/>
            </w:tcBorders>
            <w:shd w:val="clear" w:color="000000" w:fill="FFFFFF"/>
            <w:hideMark/>
          </w:tcPr>
          <w:p w14:paraId="3A4766B8" w14:textId="77777777" w:rsidR="007E0E0D" w:rsidRPr="00515E45" w:rsidRDefault="007E0E0D">
            <w:pPr>
              <w:pStyle w:val="ProjectListingProject"/>
              <w:spacing w:after="80"/>
            </w:pPr>
            <w:r w:rsidRPr="00515E45">
              <w:t>Birrong Boys and Girls High School Upgrade</w:t>
            </w:r>
          </w:p>
        </w:tc>
        <w:tc>
          <w:tcPr>
            <w:tcW w:w="1275" w:type="dxa"/>
            <w:tcBorders>
              <w:top w:val="nil"/>
              <w:left w:val="nil"/>
              <w:bottom w:val="nil"/>
              <w:right w:val="nil"/>
            </w:tcBorders>
            <w:shd w:val="clear" w:color="000000" w:fill="FFFFFF"/>
            <w:hideMark/>
          </w:tcPr>
          <w:p w14:paraId="603C6CF8" w14:textId="77777777" w:rsidR="007E0E0D" w:rsidRPr="00515E45" w:rsidRDefault="007E0E0D">
            <w:pPr>
              <w:pStyle w:val="ProjectListingProject"/>
              <w:spacing w:after="80"/>
            </w:pPr>
            <w:r w:rsidRPr="00515E45">
              <w:t>Birrong</w:t>
            </w:r>
          </w:p>
        </w:tc>
        <w:tc>
          <w:tcPr>
            <w:tcW w:w="709" w:type="dxa"/>
            <w:tcBorders>
              <w:top w:val="nil"/>
              <w:left w:val="nil"/>
              <w:bottom w:val="nil"/>
              <w:right w:val="nil"/>
            </w:tcBorders>
            <w:shd w:val="clear" w:color="000000" w:fill="FFFFFF"/>
            <w:hideMark/>
          </w:tcPr>
          <w:p w14:paraId="092D54EB"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B1F6149"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DE403E9"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F76EC0B" w14:textId="77777777" w:rsidR="007E0E0D" w:rsidRPr="00515E45" w:rsidRDefault="007E0E0D">
            <w:pPr>
              <w:pStyle w:val="ProjectListingProject"/>
              <w:spacing w:after="80"/>
              <w:jc w:val="right"/>
            </w:pPr>
            <w:r w:rsidRPr="00515E45">
              <w:t xml:space="preserve"> 4,188 </w:t>
            </w:r>
          </w:p>
        </w:tc>
        <w:tc>
          <w:tcPr>
            <w:tcW w:w="1275" w:type="dxa"/>
            <w:tcBorders>
              <w:top w:val="nil"/>
              <w:left w:val="nil"/>
              <w:bottom w:val="nil"/>
              <w:right w:val="nil"/>
            </w:tcBorders>
            <w:shd w:val="clear" w:color="000000" w:fill="FFFFFF"/>
            <w:noWrap/>
            <w:hideMark/>
          </w:tcPr>
          <w:p w14:paraId="704A3923" w14:textId="77777777" w:rsidR="007E0E0D" w:rsidRPr="00515E45" w:rsidRDefault="007E0E0D">
            <w:pPr>
              <w:pStyle w:val="ProjectListingProject"/>
              <w:spacing w:after="80"/>
              <w:jc w:val="right"/>
              <w:rPr>
                <w:b/>
                <w:bCs/>
              </w:rPr>
            </w:pPr>
            <w:r w:rsidRPr="00515E45">
              <w:rPr>
                <w:b/>
                <w:bCs/>
              </w:rPr>
              <w:t xml:space="preserve">35,339 </w:t>
            </w:r>
          </w:p>
        </w:tc>
      </w:tr>
      <w:tr w:rsidR="007E0E0D" w:rsidRPr="002718BF" w14:paraId="4144FC2E" w14:textId="77777777">
        <w:tc>
          <w:tcPr>
            <w:tcW w:w="2975" w:type="dxa"/>
            <w:tcBorders>
              <w:top w:val="nil"/>
              <w:left w:val="nil"/>
              <w:bottom w:val="nil"/>
              <w:right w:val="nil"/>
            </w:tcBorders>
            <w:shd w:val="clear" w:color="000000" w:fill="FFFFFF"/>
            <w:hideMark/>
          </w:tcPr>
          <w:p w14:paraId="2FB1B9E6" w14:textId="77777777" w:rsidR="007E0E0D" w:rsidRPr="00515E45" w:rsidRDefault="007E0E0D">
            <w:pPr>
              <w:pStyle w:val="ProjectListingProject"/>
              <w:spacing w:after="80"/>
            </w:pPr>
            <w:proofErr w:type="spellStart"/>
            <w:r w:rsidRPr="00515E45">
              <w:t>Bletchington</w:t>
            </w:r>
            <w:proofErr w:type="spellEnd"/>
            <w:r w:rsidRPr="00515E45">
              <w:t xml:space="preserve"> Public School Upgrade</w:t>
            </w:r>
          </w:p>
        </w:tc>
        <w:tc>
          <w:tcPr>
            <w:tcW w:w="1275" w:type="dxa"/>
            <w:tcBorders>
              <w:top w:val="nil"/>
              <w:left w:val="nil"/>
              <w:bottom w:val="nil"/>
              <w:right w:val="nil"/>
            </w:tcBorders>
            <w:shd w:val="clear" w:color="000000" w:fill="FFFFFF"/>
            <w:hideMark/>
          </w:tcPr>
          <w:p w14:paraId="50356952" w14:textId="77777777" w:rsidR="007E0E0D" w:rsidRPr="00515E45" w:rsidRDefault="007E0E0D">
            <w:pPr>
              <w:pStyle w:val="ProjectListingProject"/>
              <w:spacing w:after="80"/>
            </w:pPr>
            <w:r w:rsidRPr="00515E45">
              <w:t>Orange</w:t>
            </w:r>
          </w:p>
        </w:tc>
        <w:tc>
          <w:tcPr>
            <w:tcW w:w="709" w:type="dxa"/>
            <w:tcBorders>
              <w:top w:val="nil"/>
              <w:left w:val="nil"/>
              <w:bottom w:val="nil"/>
              <w:right w:val="nil"/>
            </w:tcBorders>
            <w:shd w:val="clear" w:color="000000" w:fill="FFFFFF"/>
            <w:hideMark/>
          </w:tcPr>
          <w:p w14:paraId="2C16548B"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FB62598"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39CD34E6" w14:textId="77777777" w:rsidR="007E0E0D" w:rsidRPr="00515E45" w:rsidRDefault="007E0E0D">
            <w:pPr>
              <w:pStyle w:val="ProjectListingProject"/>
              <w:spacing w:after="80"/>
              <w:jc w:val="right"/>
            </w:pPr>
            <w:r w:rsidRPr="00515E45">
              <w:t xml:space="preserve">24,525 </w:t>
            </w:r>
          </w:p>
        </w:tc>
        <w:tc>
          <w:tcPr>
            <w:tcW w:w="1281" w:type="dxa"/>
            <w:tcBorders>
              <w:top w:val="nil"/>
              <w:left w:val="nil"/>
              <w:bottom w:val="nil"/>
              <w:right w:val="nil"/>
            </w:tcBorders>
            <w:shd w:val="clear" w:color="000000" w:fill="FFFFFF"/>
            <w:noWrap/>
            <w:hideMark/>
          </w:tcPr>
          <w:p w14:paraId="10733EFD" w14:textId="77777777" w:rsidR="007E0E0D" w:rsidRPr="00515E45" w:rsidRDefault="007E0E0D">
            <w:pPr>
              <w:pStyle w:val="ProjectListingProject"/>
              <w:spacing w:after="80"/>
              <w:jc w:val="right"/>
            </w:pPr>
            <w:r w:rsidRPr="00515E45">
              <w:t xml:space="preserve">18,187 </w:t>
            </w:r>
          </w:p>
        </w:tc>
        <w:tc>
          <w:tcPr>
            <w:tcW w:w="1275" w:type="dxa"/>
            <w:tcBorders>
              <w:top w:val="nil"/>
              <w:left w:val="nil"/>
              <w:bottom w:val="nil"/>
              <w:right w:val="nil"/>
            </w:tcBorders>
            <w:shd w:val="clear" w:color="000000" w:fill="FFFFFF"/>
            <w:noWrap/>
            <w:hideMark/>
          </w:tcPr>
          <w:p w14:paraId="304424D0" w14:textId="77777777" w:rsidR="007E0E0D" w:rsidRPr="00515E45" w:rsidRDefault="007E0E0D">
            <w:pPr>
              <w:pStyle w:val="ProjectListingProject"/>
              <w:spacing w:after="80"/>
              <w:jc w:val="right"/>
              <w:rPr>
                <w:b/>
                <w:bCs/>
              </w:rPr>
            </w:pPr>
            <w:r w:rsidRPr="00515E45">
              <w:rPr>
                <w:b/>
                <w:bCs/>
              </w:rPr>
              <w:t xml:space="preserve"> 2,416 </w:t>
            </w:r>
          </w:p>
        </w:tc>
      </w:tr>
      <w:tr w:rsidR="007E0E0D" w:rsidRPr="002718BF" w14:paraId="78379132" w14:textId="77777777">
        <w:tc>
          <w:tcPr>
            <w:tcW w:w="2975" w:type="dxa"/>
            <w:tcBorders>
              <w:top w:val="nil"/>
              <w:left w:val="nil"/>
              <w:bottom w:val="nil"/>
              <w:right w:val="nil"/>
            </w:tcBorders>
            <w:shd w:val="clear" w:color="000000" w:fill="FFFFFF"/>
            <w:hideMark/>
          </w:tcPr>
          <w:p w14:paraId="0E8B4888" w14:textId="77777777" w:rsidR="007E0E0D" w:rsidRPr="00515E45" w:rsidRDefault="007E0E0D">
            <w:pPr>
              <w:pStyle w:val="ProjectListingProject"/>
              <w:spacing w:after="80"/>
            </w:pPr>
            <w:r w:rsidRPr="00515E45">
              <w:t>Bomaderry High School Upgrade</w:t>
            </w:r>
          </w:p>
        </w:tc>
        <w:tc>
          <w:tcPr>
            <w:tcW w:w="1275" w:type="dxa"/>
            <w:tcBorders>
              <w:top w:val="nil"/>
              <w:left w:val="nil"/>
              <w:bottom w:val="nil"/>
              <w:right w:val="nil"/>
            </w:tcBorders>
            <w:shd w:val="clear" w:color="000000" w:fill="FFFFFF"/>
            <w:hideMark/>
          </w:tcPr>
          <w:p w14:paraId="106A3864" w14:textId="77777777" w:rsidR="007E0E0D" w:rsidRPr="00515E45" w:rsidRDefault="007E0E0D">
            <w:pPr>
              <w:pStyle w:val="ProjectListingProject"/>
              <w:spacing w:after="80"/>
            </w:pPr>
            <w:r w:rsidRPr="00515E45">
              <w:t>Bomaderry</w:t>
            </w:r>
          </w:p>
        </w:tc>
        <w:tc>
          <w:tcPr>
            <w:tcW w:w="709" w:type="dxa"/>
            <w:tcBorders>
              <w:top w:val="nil"/>
              <w:left w:val="nil"/>
              <w:bottom w:val="nil"/>
              <w:right w:val="nil"/>
            </w:tcBorders>
            <w:shd w:val="clear" w:color="000000" w:fill="FFFFFF"/>
            <w:hideMark/>
          </w:tcPr>
          <w:p w14:paraId="56020388"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64E62E2"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8342FDA"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51C7710" w14:textId="77777777" w:rsidR="007E0E0D" w:rsidRPr="00515E45" w:rsidRDefault="007E0E0D">
            <w:pPr>
              <w:pStyle w:val="ProjectListingProject"/>
              <w:spacing w:after="80"/>
              <w:jc w:val="right"/>
            </w:pPr>
            <w:r w:rsidRPr="00515E45">
              <w:t xml:space="preserve"> 1,191 </w:t>
            </w:r>
          </w:p>
        </w:tc>
        <w:tc>
          <w:tcPr>
            <w:tcW w:w="1275" w:type="dxa"/>
            <w:tcBorders>
              <w:top w:val="nil"/>
              <w:left w:val="nil"/>
              <w:bottom w:val="nil"/>
              <w:right w:val="nil"/>
            </w:tcBorders>
            <w:shd w:val="clear" w:color="000000" w:fill="FFFFFF"/>
            <w:noWrap/>
            <w:hideMark/>
          </w:tcPr>
          <w:p w14:paraId="60109BD8" w14:textId="77777777" w:rsidR="007E0E0D" w:rsidRPr="00515E45" w:rsidRDefault="007E0E0D">
            <w:pPr>
              <w:pStyle w:val="ProjectListingProject"/>
              <w:spacing w:after="80"/>
              <w:jc w:val="right"/>
              <w:rPr>
                <w:b/>
                <w:bCs/>
              </w:rPr>
            </w:pPr>
            <w:r w:rsidRPr="00515E45">
              <w:rPr>
                <w:b/>
                <w:bCs/>
              </w:rPr>
              <w:t xml:space="preserve"> 1,680 </w:t>
            </w:r>
          </w:p>
        </w:tc>
      </w:tr>
      <w:tr w:rsidR="000B3BAE" w:rsidRPr="002718BF" w14:paraId="4D0C1E49" w14:textId="77777777">
        <w:tc>
          <w:tcPr>
            <w:tcW w:w="2975" w:type="dxa"/>
            <w:tcBorders>
              <w:top w:val="nil"/>
              <w:left w:val="nil"/>
              <w:bottom w:val="nil"/>
              <w:right w:val="nil"/>
            </w:tcBorders>
            <w:shd w:val="clear" w:color="000000" w:fill="FFFFFF"/>
            <w:hideMark/>
          </w:tcPr>
          <w:p w14:paraId="41C46460" w14:textId="77777777" w:rsidR="000B3BAE" w:rsidRPr="00515E45" w:rsidRDefault="000B3BAE">
            <w:pPr>
              <w:pStyle w:val="ProjectListingProject"/>
              <w:spacing w:after="80"/>
            </w:pPr>
            <w:r w:rsidRPr="00515E45">
              <w:t>Budawang School (relocation)</w:t>
            </w:r>
          </w:p>
        </w:tc>
        <w:tc>
          <w:tcPr>
            <w:tcW w:w="1275" w:type="dxa"/>
            <w:tcBorders>
              <w:top w:val="nil"/>
              <w:left w:val="nil"/>
              <w:bottom w:val="nil"/>
              <w:right w:val="nil"/>
            </w:tcBorders>
            <w:shd w:val="clear" w:color="000000" w:fill="FFFFFF"/>
            <w:hideMark/>
          </w:tcPr>
          <w:p w14:paraId="264B92BD" w14:textId="77777777" w:rsidR="000B3BAE" w:rsidRPr="00515E45" w:rsidRDefault="000B3BAE">
            <w:pPr>
              <w:pStyle w:val="ProjectListingProject"/>
              <w:spacing w:after="80"/>
            </w:pPr>
            <w:r w:rsidRPr="00515E45">
              <w:t>Ulladulla</w:t>
            </w:r>
          </w:p>
        </w:tc>
        <w:tc>
          <w:tcPr>
            <w:tcW w:w="709" w:type="dxa"/>
            <w:tcBorders>
              <w:top w:val="nil"/>
              <w:left w:val="nil"/>
              <w:bottom w:val="nil"/>
              <w:right w:val="nil"/>
            </w:tcBorders>
            <w:shd w:val="clear" w:color="000000" w:fill="FFFFFF"/>
            <w:hideMark/>
          </w:tcPr>
          <w:p w14:paraId="3C492AA9" w14:textId="77777777" w:rsidR="000B3BAE" w:rsidRPr="00515E45" w:rsidRDefault="000B3BAE">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DF6729B" w14:textId="77777777" w:rsidR="000B3BAE" w:rsidRPr="00515E45" w:rsidRDefault="000B3BAE">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2977CA6" w14:textId="77777777" w:rsidR="000B3BAE" w:rsidRPr="00515E45" w:rsidRDefault="000B3BAE">
            <w:pPr>
              <w:pStyle w:val="ProjectListingProject"/>
              <w:spacing w:after="80"/>
              <w:jc w:val="right"/>
            </w:pPr>
            <w:r w:rsidRPr="00515E45">
              <w:t xml:space="preserve"> 34,367 </w:t>
            </w:r>
          </w:p>
        </w:tc>
        <w:tc>
          <w:tcPr>
            <w:tcW w:w="1281" w:type="dxa"/>
            <w:tcBorders>
              <w:top w:val="nil"/>
              <w:left w:val="nil"/>
              <w:bottom w:val="nil"/>
              <w:right w:val="nil"/>
            </w:tcBorders>
            <w:shd w:val="clear" w:color="000000" w:fill="FFFFFF"/>
            <w:noWrap/>
            <w:hideMark/>
          </w:tcPr>
          <w:p w14:paraId="1895CC11" w14:textId="77777777" w:rsidR="000B3BAE" w:rsidRPr="00515E45" w:rsidRDefault="000B3BAE">
            <w:pPr>
              <w:pStyle w:val="ProjectListingProject"/>
              <w:spacing w:after="80"/>
              <w:jc w:val="right"/>
            </w:pPr>
            <w:r w:rsidRPr="00515E45">
              <w:t xml:space="preserve">19,393 </w:t>
            </w:r>
          </w:p>
        </w:tc>
        <w:tc>
          <w:tcPr>
            <w:tcW w:w="1275" w:type="dxa"/>
            <w:tcBorders>
              <w:top w:val="nil"/>
              <w:left w:val="nil"/>
              <w:bottom w:val="nil"/>
              <w:right w:val="nil"/>
            </w:tcBorders>
            <w:shd w:val="clear" w:color="000000" w:fill="FFFFFF"/>
            <w:noWrap/>
            <w:hideMark/>
          </w:tcPr>
          <w:p w14:paraId="45C260E5" w14:textId="77777777" w:rsidR="000B3BAE" w:rsidRPr="00515E45" w:rsidRDefault="000B3BAE">
            <w:pPr>
              <w:pStyle w:val="ProjectListingProject"/>
              <w:spacing w:after="80"/>
              <w:jc w:val="right"/>
              <w:rPr>
                <w:b/>
                <w:bCs/>
              </w:rPr>
            </w:pPr>
            <w:r w:rsidRPr="00515E45">
              <w:rPr>
                <w:b/>
                <w:bCs/>
              </w:rPr>
              <w:t xml:space="preserve"> 10,055 </w:t>
            </w:r>
          </w:p>
        </w:tc>
      </w:tr>
      <w:tr w:rsidR="007E0E0D" w:rsidRPr="002718BF" w14:paraId="057C9DF8" w14:textId="77777777">
        <w:tc>
          <w:tcPr>
            <w:tcW w:w="2975" w:type="dxa"/>
            <w:tcBorders>
              <w:top w:val="nil"/>
              <w:left w:val="nil"/>
              <w:bottom w:val="nil"/>
              <w:right w:val="nil"/>
            </w:tcBorders>
            <w:shd w:val="clear" w:color="000000" w:fill="FFFFFF"/>
            <w:hideMark/>
          </w:tcPr>
          <w:p w14:paraId="564CEE38" w14:textId="77777777" w:rsidR="007E0E0D" w:rsidRPr="00515E45" w:rsidRDefault="007E0E0D">
            <w:pPr>
              <w:pStyle w:val="ProjectListingProject"/>
              <w:spacing w:after="80"/>
            </w:pPr>
            <w:r w:rsidRPr="00515E45">
              <w:t>Bungendore High School</w:t>
            </w:r>
          </w:p>
        </w:tc>
        <w:tc>
          <w:tcPr>
            <w:tcW w:w="1275" w:type="dxa"/>
            <w:tcBorders>
              <w:top w:val="nil"/>
              <w:left w:val="nil"/>
              <w:bottom w:val="nil"/>
              <w:right w:val="nil"/>
            </w:tcBorders>
            <w:shd w:val="clear" w:color="000000" w:fill="FFFFFF"/>
            <w:hideMark/>
          </w:tcPr>
          <w:p w14:paraId="605BBA8D" w14:textId="77777777" w:rsidR="007E0E0D" w:rsidRPr="00515E45" w:rsidRDefault="007E0E0D">
            <w:pPr>
              <w:pStyle w:val="ProjectListingProject"/>
              <w:spacing w:after="80"/>
            </w:pPr>
            <w:r w:rsidRPr="00515E45">
              <w:t>Bungendore</w:t>
            </w:r>
          </w:p>
        </w:tc>
        <w:tc>
          <w:tcPr>
            <w:tcW w:w="709" w:type="dxa"/>
            <w:tcBorders>
              <w:top w:val="nil"/>
              <w:left w:val="nil"/>
              <w:bottom w:val="nil"/>
              <w:right w:val="nil"/>
            </w:tcBorders>
            <w:shd w:val="clear" w:color="000000" w:fill="FFFFFF"/>
            <w:hideMark/>
          </w:tcPr>
          <w:p w14:paraId="3A1095C1" w14:textId="77777777" w:rsidR="007E0E0D" w:rsidRPr="00515E45" w:rsidRDefault="007E0E0D">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94DE17C"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BD019C1" w14:textId="77777777" w:rsidR="007E0E0D" w:rsidRPr="00515E45" w:rsidRDefault="007E0E0D">
            <w:pPr>
              <w:pStyle w:val="ProjectListingProject"/>
              <w:spacing w:after="80"/>
              <w:jc w:val="right"/>
            </w:pPr>
            <w:r w:rsidRPr="00515E45">
              <w:t xml:space="preserve">71,000 </w:t>
            </w:r>
          </w:p>
        </w:tc>
        <w:tc>
          <w:tcPr>
            <w:tcW w:w="1281" w:type="dxa"/>
            <w:tcBorders>
              <w:top w:val="nil"/>
              <w:left w:val="nil"/>
              <w:bottom w:val="nil"/>
              <w:right w:val="nil"/>
            </w:tcBorders>
            <w:shd w:val="clear" w:color="000000" w:fill="FFFFFF"/>
            <w:noWrap/>
            <w:hideMark/>
          </w:tcPr>
          <w:p w14:paraId="6978D46E" w14:textId="77777777" w:rsidR="007E0E0D" w:rsidRPr="00515E45" w:rsidRDefault="007E0E0D">
            <w:pPr>
              <w:pStyle w:val="ProjectListingProject"/>
              <w:spacing w:after="80"/>
              <w:jc w:val="right"/>
            </w:pPr>
            <w:r w:rsidRPr="00515E45">
              <w:t xml:space="preserve">14,475 </w:t>
            </w:r>
          </w:p>
        </w:tc>
        <w:tc>
          <w:tcPr>
            <w:tcW w:w="1275" w:type="dxa"/>
            <w:tcBorders>
              <w:top w:val="nil"/>
              <w:left w:val="nil"/>
              <w:bottom w:val="nil"/>
              <w:right w:val="nil"/>
            </w:tcBorders>
            <w:shd w:val="clear" w:color="000000" w:fill="FFFFFF"/>
            <w:noWrap/>
            <w:hideMark/>
          </w:tcPr>
          <w:p w14:paraId="5B7A7F90" w14:textId="77777777" w:rsidR="007E0E0D" w:rsidRPr="00515E45" w:rsidRDefault="007E0E0D">
            <w:pPr>
              <w:pStyle w:val="ProjectListingProject"/>
              <w:spacing w:after="80"/>
              <w:jc w:val="right"/>
              <w:rPr>
                <w:b/>
                <w:bCs/>
              </w:rPr>
            </w:pPr>
            <w:r w:rsidRPr="00515E45">
              <w:rPr>
                <w:b/>
                <w:bCs/>
              </w:rPr>
              <w:t xml:space="preserve"> 43,912 </w:t>
            </w:r>
          </w:p>
        </w:tc>
      </w:tr>
      <w:tr w:rsidR="007E0E0D" w:rsidRPr="002718BF" w14:paraId="781015C8" w14:textId="77777777">
        <w:tc>
          <w:tcPr>
            <w:tcW w:w="2975" w:type="dxa"/>
            <w:tcBorders>
              <w:top w:val="nil"/>
              <w:left w:val="nil"/>
              <w:bottom w:val="nil"/>
              <w:right w:val="nil"/>
            </w:tcBorders>
            <w:shd w:val="clear" w:color="000000" w:fill="FFFFFF"/>
            <w:hideMark/>
          </w:tcPr>
          <w:p w14:paraId="18C4E0BA" w14:textId="77777777" w:rsidR="007E0E0D" w:rsidRPr="00515E45" w:rsidRDefault="007E0E0D">
            <w:pPr>
              <w:pStyle w:val="ProjectListingProject"/>
              <w:spacing w:after="80"/>
            </w:pPr>
            <w:r w:rsidRPr="00515E45">
              <w:t>Canterbury Boys High School Upgrade</w:t>
            </w:r>
          </w:p>
        </w:tc>
        <w:tc>
          <w:tcPr>
            <w:tcW w:w="1275" w:type="dxa"/>
            <w:tcBorders>
              <w:top w:val="nil"/>
              <w:left w:val="nil"/>
              <w:bottom w:val="nil"/>
              <w:right w:val="nil"/>
            </w:tcBorders>
            <w:shd w:val="clear" w:color="000000" w:fill="FFFFFF"/>
            <w:hideMark/>
          </w:tcPr>
          <w:p w14:paraId="53EE0ACC" w14:textId="77777777" w:rsidR="007E0E0D" w:rsidRPr="00515E45" w:rsidRDefault="007E0E0D">
            <w:pPr>
              <w:pStyle w:val="ProjectListingProject"/>
              <w:spacing w:after="80"/>
            </w:pPr>
            <w:r w:rsidRPr="00515E45">
              <w:t>Ashbury</w:t>
            </w:r>
          </w:p>
        </w:tc>
        <w:tc>
          <w:tcPr>
            <w:tcW w:w="709" w:type="dxa"/>
            <w:tcBorders>
              <w:top w:val="nil"/>
              <w:left w:val="nil"/>
              <w:bottom w:val="nil"/>
              <w:right w:val="nil"/>
            </w:tcBorders>
            <w:shd w:val="clear" w:color="000000" w:fill="FFFFFF"/>
            <w:hideMark/>
          </w:tcPr>
          <w:p w14:paraId="6E211C08"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73D5CA4" w14:textId="44B9A67F" w:rsidR="007E0E0D" w:rsidRPr="00515E45" w:rsidRDefault="00A64E97">
            <w:pPr>
              <w:pStyle w:val="ProjectListingProject"/>
              <w:spacing w:after="80"/>
              <w:jc w:val="center"/>
            </w:pPr>
            <w:r>
              <w:t>2024</w:t>
            </w:r>
          </w:p>
        </w:tc>
        <w:tc>
          <w:tcPr>
            <w:tcW w:w="1133" w:type="dxa"/>
            <w:tcBorders>
              <w:top w:val="nil"/>
              <w:left w:val="nil"/>
              <w:bottom w:val="nil"/>
              <w:right w:val="nil"/>
            </w:tcBorders>
            <w:shd w:val="clear" w:color="000000" w:fill="FFFFFF"/>
            <w:noWrap/>
            <w:hideMark/>
          </w:tcPr>
          <w:p w14:paraId="5817AB43" w14:textId="77777777" w:rsidR="007E0E0D" w:rsidRPr="00515E45" w:rsidRDefault="007E0E0D">
            <w:pPr>
              <w:pStyle w:val="ProjectListingProject"/>
              <w:spacing w:after="80"/>
              <w:jc w:val="right"/>
            </w:pPr>
            <w:r w:rsidRPr="00515E45">
              <w:t xml:space="preserve">9,800 </w:t>
            </w:r>
          </w:p>
        </w:tc>
        <w:tc>
          <w:tcPr>
            <w:tcW w:w="1281" w:type="dxa"/>
            <w:tcBorders>
              <w:top w:val="nil"/>
              <w:left w:val="nil"/>
              <w:bottom w:val="nil"/>
              <w:right w:val="nil"/>
            </w:tcBorders>
            <w:shd w:val="clear" w:color="000000" w:fill="FFFFFF"/>
            <w:noWrap/>
            <w:hideMark/>
          </w:tcPr>
          <w:p w14:paraId="1F11FF36" w14:textId="77777777" w:rsidR="007E0E0D" w:rsidRPr="00515E45" w:rsidRDefault="007E0E0D">
            <w:pPr>
              <w:pStyle w:val="ProjectListingProject"/>
              <w:spacing w:after="80"/>
              <w:jc w:val="right"/>
            </w:pPr>
            <w:r w:rsidRPr="00515E45">
              <w:t xml:space="preserve"> 6,036 </w:t>
            </w:r>
          </w:p>
        </w:tc>
        <w:tc>
          <w:tcPr>
            <w:tcW w:w="1275" w:type="dxa"/>
            <w:tcBorders>
              <w:top w:val="nil"/>
              <w:left w:val="nil"/>
              <w:bottom w:val="nil"/>
              <w:right w:val="nil"/>
            </w:tcBorders>
            <w:shd w:val="clear" w:color="000000" w:fill="FFFFFF"/>
            <w:noWrap/>
            <w:hideMark/>
          </w:tcPr>
          <w:p w14:paraId="1078743E" w14:textId="77777777" w:rsidR="007E0E0D" w:rsidRPr="00515E45" w:rsidRDefault="007E0E0D">
            <w:pPr>
              <w:pStyle w:val="ProjectListingProject"/>
              <w:spacing w:after="80"/>
              <w:jc w:val="right"/>
              <w:rPr>
                <w:b/>
                <w:bCs/>
              </w:rPr>
            </w:pPr>
            <w:r w:rsidRPr="00515E45">
              <w:rPr>
                <w:b/>
                <w:bCs/>
              </w:rPr>
              <w:t xml:space="preserve">2,445 </w:t>
            </w:r>
          </w:p>
        </w:tc>
      </w:tr>
    </w:tbl>
    <w:p w14:paraId="4E28DA7C" w14:textId="77777777" w:rsidR="00280137" w:rsidRDefault="00280137">
      <w:r>
        <w:rPr>
          <w:b/>
          <w:bCs/>
        </w:rPr>
        <w:br w:type="page"/>
      </w:r>
    </w:p>
    <w:tbl>
      <w:tblPr>
        <w:tblW w:w="9639" w:type="dxa"/>
        <w:tblLayout w:type="fixed"/>
        <w:tblCellMar>
          <w:left w:w="0" w:type="dxa"/>
        </w:tblCellMar>
        <w:tblLook w:val="04A0" w:firstRow="1" w:lastRow="0" w:firstColumn="1" w:lastColumn="0" w:noHBand="0" w:noVBand="1"/>
        <w:tblCaption w:val="Education projects"/>
        <w:tblDescription w:val="Education projects"/>
      </w:tblPr>
      <w:tblGrid>
        <w:gridCol w:w="2975"/>
        <w:gridCol w:w="1275"/>
        <w:gridCol w:w="709"/>
        <w:gridCol w:w="991"/>
        <w:gridCol w:w="1133"/>
        <w:gridCol w:w="1281"/>
        <w:gridCol w:w="1275"/>
      </w:tblGrid>
      <w:tr w:rsidR="00AE6B2D" w:rsidRPr="00A773B8" w14:paraId="6CD15041" w14:textId="77777777">
        <w:tc>
          <w:tcPr>
            <w:tcW w:w="9639" w:type="dxa"/>
            <w:gridSpan w:val="7"/>
            <w:tcBorders>
              <w:top w:val="nil"/>
              <w:left w:val="nil"/>
              <w:bottom w:val="nil"/>
              <w:right w:val="nil"/>
            </w:tcBorders>
            <w:shd w:val="clear" w:color="auto" w:fill="auto"/>
            <w:hideMark/>
          </w:tcPr>
          <w:p w14:paraId="4D7DC3E7" w14:textId="2E820C91" w:rsidR="00AE6B2D" w:rsidRPr="00515E45" w:rsidRDefault="00AE6B2D">
            <w:pPr>
              <w:pStyle w:val="Projectlistingagencyheading"/>
              <w:rPr>
                <w:sz w:val="18"/>
                <w:szCs w:val="18"/>
              </w:rPr>
            </w:pPr>
            <w:r w:rsidRPr="00515E45">
              <w:lastRenderedPageBreak/>
              <w:t>Department of Education (cont.)</w:t>
            </w:r>
          </w:p>
        </w:tc>
      </w:tr>
      <w:tr w:rsidR="007E0E0D" w:rsidRPr="002718BF" w14:paraId="56CE9588" w14:textId="77777777">
        <w:tc>
          <w:tcPr>
            <w:tcW w:w="2975" w:type="dxa"/>
            <w:tcBorders>
              <w:top w:val="nil"/>
              <w:left w:val="nil"/>
              <w:bottom w:val="nil"/>
              <w:right w:val="nil"/>
            </w:tcBorders>
            <w:shd w:val="clear" w:color="000000" w:fill="FFFFFF"/>
            <w:hideMark/>
          </w:tcPr>
          <w:p w14:paraId="1C20A0C1" w14:textId="77777777" w:rsidR="007E0E0D" w:rsidRPr="00515E45" w:rsidRDefault="007E0E0D">
            <w:pPr>
              <w:pStyle w:val="ProjectListingProject"/>
              <w:spacing w:after="80"/>
            </w:pPr>
            <w:r w:rsidRPr="00515E45">
              <w:t xml:space="preserve">Canterbury South </w:t>
            </w:r>
            <w:proofErr w:type="gramStart"/>
            <w:r w:rsidRPr="00515E45">
              <w:t>Public School</w:t>
            </w:r>
            <w:proofErr w:type="gramEnd"/>
            <w:r w:rsidRPr="00515E45">
              <w:t xml:space="preserve"> Upgrade</w:t>
            </w:r>
          </w:p>
        </w:tc>
        <w:tc>
          <w:tcPr>
            <w:tcW w:w="1275" w:type="dxa"/>
            <w:tcBorders>
              <w:top w:val="nil"/>
              <w:left w:val="nil"/>
              <w:bottom w:val="nil"/>
              <w:right w:val="nil"/>
            </w:tcBorders>
            <w:shd w:val="clear" w:color="000000" w:fill="FFFFFF"/>
            <w:hideMark/>
          </w:tcPr>
          <w:p w14:paraId="2AC3D2C6" w14:textId="77777777" w:rsidR="007E0E0D" w:rsidRPr="00515E45" w:rsidRDefault="007E0E0D">
            <w:pPr>
              <w:pStyle w:val="ProjectListingProject"/>
              <w:spacing w:after="80"/>
            </w:pPr>
            <w:r w:rsidRPr="00515E45">
              <w:t>Canterbury</w:t>
            </w:r>
          </w:p>
        </w:tc>
        <w:tc>
          <w:tcPr>
            <w:tcW w:w="709" w:type="dxa"/>
            <w:tcBorders>
              <w:top w:val="nil"/>
              <w:left w:val="nil"/>
              <w:bottom w:val="nil"/>
              <w:right w:val="nil"/>
            </w:tcBorders>
            <w:shd w:val="clear" w:color="000000" w:fill="FFFFFF"/>
            <w:hideMark/>
          </w:tcPr>
          <w:p w14:paraId="3579B46C"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90B5972"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63732575" w14:textId="77777777" w:rsidR="007E0E0D" w:rsidRPr="00515E45" w:rsidRDefault="007E0E0D">
            <w:pPr>
              <w:pStyle w:val="ProjectListingProject"/>
              <w:spacing w:after="80"/>
              <w:jc w:val="right"/>
            </w:pPr>
            <w:r w:rsidRPr="00515E45">
              <w:t xml:space="preserve">37,100 </w:t>
            </w:r>
          </w:p>
        </w:tc>
        <w:tc>
          <w:tcPr>
            <w:tcW w:w="1281" w:type="dxa"/>
            <w:tcBorders>
              <w:top w:val="nil"/>
              <w:left w:val="nil"/>
              <w:bottom w:val="nil"/>
              <w:right w:val="nil"/>
            </w:tcBorders>
            <w:shd w:val="clear" w:color="000000" w:fill="FFFFFF"/>
            <w:noWrap/>
            <w:hideMark/>
          </w:tcPr>
          <w:p w14:paraId="5370D870" w14:textId="77777777" w:rsidR="007E0E0D" w:rsidRPr="00515E45" w:rsidRDefault="007E0E0D">
            <w:pPr>
              <w:pStyle w:val="ProjectListingProject"/>
              <w:spacing w:after="80"/>
              <w:jc w:val="right"/>
            </w:pPr>
            <w:r w:rsidRPr="00515E45">
              <w:t xml:space="preserve"> 33,842 </w:t>
            </w:r>
          </w:p>
        </w:tc>
        <w:tc>
          <w:tcPr>
            <w:tcW w:w="1275" w:type="dxa"/>
            <w:tcBorders>
              <w:top w:val="nil"/>
              <w:left w:val="nil"/>
              <w:bottom w:val="nil"/>
              <w:right w:val="nil"/>
            </w:tcBorders>
            <w:shd w:val="clear" w:color="000000" w:fill="FFFFFF"/>
            <w:noWrap/>
            <w:hideMark/>
          </w:tcPr>
          <w:p w14:paraId="2B2C1FD9" w14:textId="77777777" w:rsidR="007E0E0D" w:rsidRPr="00515E45" w:rsidRDefault="007E0E0D">
            <w:pPr>
              <w:pStyle w:val="ProjectListingProject"/>
              <w:spacing w:after="80"/>
              <w:jc w:val="right"/>
              <w:rPr>
                <w:b/>
                <w:bCs/>
              </w:rPr>
            </w:pPr>
            <w:r w:rsidRPr="00515E45">
              <w:rPr>
                <w:b/>
                <w:bCs/>
              </w:rPr>
              <w:t xml:space="preserve">12 </w:t>
            </w:r>
          </w:p>
        </w:tc>
      </w:tr>
      <w:tr w:rsidR="007E0E0D" w:rsidRPr="002718BF" w14:paraId="7C6A2658" w14:textId="77777777">
        <w:tc>
          <w:tcPr>
            <w:tcW w:w="2975" w:type="dxa"/>
            <w:tcBorders>
              <w:top w:val="nil"/>
              <w:left w:val="nil"/>
              <w:bottom w:val="nil"/>
              <w:right w:val="nil"/>
            </w:tcBorders>
            <w:shd w:val="clear" w:color="000000" w:fill="FFFFFF"/>
            <w:hideMark/>
          </w:tcPr>
          <w:p w14:paraId="4E4B6A1B" w14:textId="77777777" w:rsidR="007E0E0D" w:rsidRPr="00515E45" w:rsidRDefault="007E0E0D">
            <w:pPr>
              <w:pStyle w:val="ProjectListingProject"/>
              <w:spacing w:after="80"/>
            </w:pPr>
            <w:r w:rsidRPr="00515E45">
              <w:t xml:space="preserve">Carlingford West </w:t>
            </w:r>
            <w:proofErr w:type="gramStart"/>
            <w:r w:rsidRPr="00515E45">
              <w:t>Public School</w:t>
            </w:r>
            <w:proofErr w:type="gramEnd"/>
            <w:r w:rsidRPr="00515E45">
              <w:t xml:space="preserve"> Upgrade</w:t>
            </w:r>
          </w:p>
        </w:tc>
        <w:tc>
          <w:tcPr>
            <w:tcW w:w="1275" w:type="dxa"/>
            <w:tcBorders>
              <w:top w:val="nil"/>
              <w:left w:val="nil"/>
              <w:bottom w:val="nil"/>
              <w:right w:val="nil"/>
            </w:tcBorders>
            <w:shd w:val="clear" w:color="000000" w:fill="FFFFFF"/>
            <w:hideMark/>
          </w:tcPr>
          <w:p w14:paraId="3E3276A2" w14:textId="77777777" w:rsidR="007E0E0D" w:rsidRPr="00515E45" w:rsidRDefault="007E0E0D">
            <w:pPr>
              <w:pStyle w:val="ProjectListingProject"/>
              <w:spacing w:after="80"/>
            </w:pPr>
            <w:r w:rsidRPr="00515E45">
              <w:t>Carlingford</w:t>
            </w:r>
          </w:p>
        </w:tc>
        <w:tc>
          <w:tcPr>
            <w:tcW w:w="709" w:type="dxa"/>
            <w:tcBorders>
              <w:top w:val="nil"/>
              <w:left w:val="nil"/>
              <w:bottom w:val="nil"/>
              <w:right w:val="nil"/>
            </w:tcBorders>
            <w:shd w:val="clear" w:color="000000" w:fill="FFFFFF"/>
            <w:hideMark/>
          </w:tcPr>
          <w:p w14:paraId="30FE031D"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BCA3658"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7939A65"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496F905" w14:textId="77777777" w:rsidR="007E0E0D" w:rsidRPr="00515E45" w:rsidRDefault="007E0E0D">
            <w:pPr>
              <w:pStyle w:val="ProjectListingProject"/>
              <w:spacing w:after="80"/>
              <w:jc w:val="right"/>
            </w:pPr>
            <w:r w:rsidRPr="00515E45">
              <w:t xml:space="preserve"> 36,230 </w:t>
            </w:r>
          </w:p>
        </w:tc>
        <w:tc>
          <w:tcPr>
            <w:tcW w:w="1275" w:type="dxa"/>
            <w:tcBorders>
              <w:top w:val="nil"/>
              <w:left w:val="nil"/>
              <w:bottom w:val="nil"/>
              <w:right w:val="nil"/>
            </w:tcBorders>
            <w:shd w:val="clear" w:color="000000" w:fill="FFFFFF"/>
            <w:noWrap/>
            <w:hideMark/>
          </w:tcPr>
          <w:p w14:paraId="1EDC16FA" w14:textId="77777777" w:rsidR="007E0E0D" w:rsidRPr="00515E45" w:rsidRDefault="007E0E0D">
            <w:pPr>
              <w:pStyle w:val="ProjectListingProject"/>
              <w:spacing w:after="80"/>
              <w:jc w:val="right"/>
              <w:rPr>
                <w:b/>
                <w:bCs/>
              </w:rPr>
            </w:pPr>
            <w:r w:rsidRPr="00515E45">
              <w:rPr>
                <w:b/>
                <w:bCs/>
              </w:rPr>
              <w:t xml:space="preserve"> 17,369 </w:t>
            </w:r>
          </w:p>
        </w:tc>
      </w:tr>
      <w:tr w:rsidR="007E0E0D" w:rsidRPr="002718BF" w14:paraId="7BCAE579" w14:textId="77777777">
        <w:tc>
          <w:tcPr>
            <w:tcW w:w="2975" w:type="dxa"/>
            <w:tcBorders>
              <w:top w:val="nil"/>
              <w:left w:val="nil"/>
              <w:bottom w:val="nil"/>
              <w:right w:val="nil"/>
            </w:tcBorders>
            <w:shd w:val="clear" w:color="000000" w:fill="FFFFFF"/>
            <w:hideMark/>
          </w:tcPr>
          <w:p w14:paraId="0F4E00A6" w14:textId="77777777" w:rsidR="007E0E0D" w:rsidRPr="00515E45" w:rsidRDefault="007E0E0D">
            <w:pPr>
              <w:pStyle w:val="ProjectListingProject"/>
              <w:spacing w:after="80"/>
            </w:pPr>
            <w:r w:rsidRPr="00515E45">
              <w:t xml:space="preserve">Castle Hill Public School </w:t>
            </w:r>
            <w:r w:rsidRPr="00515E45">
              <w:br/>
              <w:t>Upgrade</w:t>
            </w:r>
          </w:p>
        </w:tc>
        <w:tc>
          <w:tcPr>
            <w:tcW w:w="1275" w:type="dxa"/>
            <w:tcBorders>
              <w:top w:val="nil"/>
              <w:left w:val="nil"/>
              <w:bottom w:val="nil"/>
              <w:right w:val="nil"/>
            </w:tcBorders>
            <w:shd w:val="clear" w:color="000000" w:fill="FFFFFF"/>
            <w:hideMark/>
          </w:tcPr>
          <w:p w14:paraId="3E7B8B64" w14:textId="77777777" w:rsidR="007E0E0D" w:rsidRPr="00515E45" w:rsidRDefault="007E0E0D">
            <w:pPr>
              <w:pStyle w:val="ProjectListingProject"/>
              <w:spacing w:after="80"/>
            </w:pPr>
            <w:r w:rsidRPr="00515E45">
              <w:t>Castle Hill</w:t>
            </w:r>
          </w:p>
        </w:tc>
        <w:tc>
          <w:tcPr>
            <w:tcW w:w="709" w:type="dxa"/>
            <w:tcBorders>
              <w:top w:val="nil"/>
              <w:left w:val="nil"/>
              <w:bottom w:val="nil"/>
              <w:right w:val="nil"/>
            </w:tcBorders>
            <w:shd w:val="clear" w:color="000000" w:fill="FFFFFF"/>
            <w:hideMark/>
          </w:tcPr>
          <w:p w14:paraId="249F3FD1"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C5FE927"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68047CC"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24F33A8" w14:textId="77777777" w:rsidR="007E0E0D" w:rsidRPr="00515E45" w:rsidRDefault="007E0E0D">
            <w:pPr>
              <w:pStyle w:val="ProjectListingProject"/>
              <w:spacing w:after="80"/>
              <w:jc w:val="right"/>
            </w:pPr>
            <w:r w:rsidRPr="00515E45">
              <w:t xml:space="preserve">2,611 </w:t>
            </w:r>
          </w:p>
        </w:tc>
        <w:tc>
          <w:tcPr>
            <w:tcW w:w="1275" w:type="dxa"/>
            <w:tcBorders>
              <w:top w:val="nil"/>
              <w:left w:val="nil"/>
              <w:bottom w:val="nil"/>
              <w:right w:val="nil"/>
            </w:tcBorders>
            <w:shd w:val="clear" w:color="000000" w:fill="FFFFFF"/>
            <w:noWrap/>
            <w:hideMark/>
          </w:tcPr>
          <w:p w14:paraId="037D5FA5" w14:textId="77777777" w:rsidR="007E0E0D" w:rsidRPr="00515E45" w:rsidRDefault="007E0E0D">
            <w:pPr>
              <w:pStyle w:val="ProjectListingProject"/>
              <w:spacing w:after="80"/>
              <w:jc w:val="right"/>
              <w:rPr>
                <w:b/>
                <w:bCs/>
              </w:rPr>
            </w:pPr>
            <w:r w:rsidRPr="00515E45">
              <w:rPr>
                <w:b/>
                <w:bCs/>
              </w:rPr>
              <w:t xml:space="preserve"> 19,979 </w:t>
            </w:r>
          </w:p>
        </w:tc>
      </w:tr>
      <w:tr w:rsidR="007E0E0D" w:rsidRPr="002718BF" w14:paraId="35FFDFF9" w14:textId="77777777">
        <w:tc>
          <w:tcPr>
            <w:tcW w:w="2975" w:type="dxa"/>
            <w:tcBorders>
              <w:top w:val="nil"/>
              <w:left w:val="nil"/>
              <w:bottom w:val="nil"/>
              <w:right w:val="nil"/>
            </w:tcBorders>
            <w:shd w:val="clear" w:color="000000" w:fill="FFFFFF"/>
            <w:hideMark/>
          </w:tcPr>
          <w:p w14:paraId="31D25D6D" w14:textId="77777777" w:rsidR="007E0E0D" w:rsidRPr="00515E45" w:rsidRDefault="007E0E0D">
            <w:pPr>
              <w:pStyle w:val="ProjectListingProject"/>
              <w:spacing w:after="80"/>
            </w:pPr>
            <w:r w:rsidRPr="00515E45">
              <w:t>Cecil Hills High School Upgrade</w:t>
            </w:r>
          </w:p>
        </w:tc>
        <w:tc>
          <w:tcPr>
            <w:tcW w:w="1275" w:type="dxa"/>
            <w:tcBorders>
              <w:top w:val="nil"/>
              <w:left w:val="nil"/>
              <w:bottom w:val="nil"/>
              <w:right w:val="nil"/>
            </w:tcBorders>
            <w:shd w:val="clear" w:color="000000" w:fill="FFFFFF"/>
            <w:hideMark/>
          </w:tcPr>
          <w:p w14:paraId="6E56EBD9" w14:textId="77777777" w:rsidR="007E0E0D" w:rsidRPr="00515E45" w:rsidRDefault="007E0E0D">
            <w:pPr>
              <w:pStyle w:val="ProjectListingProject"/>
              <w:spacing w:after="80"/>
            </w:pPr>
            <w:r w:rsidRPr="00515E45">
              <w:t>Cecil Hills</w:t>
            </w:r>
          </w:p>
        </w:tc>
        <w:tc>
          <w:tcPr>
            <w:tcW w:w="709" w:type="dxa"/>
            <w:tcBorders>
              <w:top w:val="nil"/>
              <w:left w:val="nil"/>
              <w:bottom w:val="nil"/>
              <w:right w:val="nil"/>
            </w:tcBorders>
            <w:shd w:val="clear" w:color="000000" w:fill="FFFFFF"/>
            <w:hideMark/>
          </w:tcPr>
          <w:p w14:paraId="17A2C817"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AE2CF54"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A38B377"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C49AFEC" w14:textId="77777777" w:rsidR="007E0E0D" w:rsidRPr="00515E45" w:rsidRDefault="007E0E0D">
            <w:pPr>
              <w:pStyle w:val="ProjectListingProject"/>
              <w:spacing w:after="80"/>
              <w:jc w:val="right"/>
            </w:pPr>
            <w:r w:rsidRPr="00515E45">
              <w:t xml:space="preserve">2,421 </w:t>
            </w:r>
          </w:p>
        </w:tc>
        <w:tc>
          <w:tcPr>
            <w:tcW w:w="1275" w:type="dxa"/>
            <w:tcBorders>
              <w:top w:val="nil"/>
              <w:left w:val="nil"/>
              <w:bottom w:val="nil"/>
              <w:right w:val="nil"/>
            </w:tcBorders>
            <w:shd w:val="clear" w:color="000000" w:fill="FFFFFF"/>
            <w:noWrap/>
            <w:hideMark/>
          </w:tcPr>
          <w:p w14:paraId="31EEECD1" w14:textId="77777777" w:rsidR="007E0E0D" w:rsidRPr="00515E45" w:rsidRDefault="007E0E0D">
            <w:pPr>
              <w:pStyle w:val="ProjectListingProject"/>
              <w:spacing w:after="80"/>
              <w:jc w:val="right"/>
              <w:rPr>
                <w:b/>
                <w:bCs/>
              </w:rPr>
            </w:pPr>
            <w:r w:rsidRPr="00515E45">
              <w:rPr>
                <w:b/>
                <w:bCs/>
              </w:rPr>
              <w:t xml:space="preserve"> 45,213 </w:t>
            </w:r>
          </w:p>
        </w:tc>
      </w:tr>
      <w:tr w:rsidR="007E0E0D" w:rsidRPr="002718BF" w14:paraId="38EF8BB7" w14:textId="77777777">
        <w:tc>
          <w:tcPr>
            <w:tcW w:w="2975" w:type="dxa"/>
            <w:tcBorders>
              <w:top w:val="nil"/>
              <w:left w:val="nil"/>
              <w:bottom w:val="nil"/>
              <w:right w:val="nil"/>
            </w:tcBorders>
            <w:shd w:val="clear" w:color="000000" w:fill="FFFFFF"/>
            <w:hideMark/>
          </w:tcPr>
          <w:p w14:paraId="34402953" w14:textId="77777777" w:rsidR="007E0E0D" w:rsidRPr="00515E45" w:rsidRDefault="007E0E0D">
            <w:pPr>
              <w:pStyle w:val="ProjectListingProject"/>
              <w:spacing w:after="80"/>
            </w:pPr>
            <w:r w:rsidRPr="00515E45">
              <w:t>Centre of Excellence for Agricultural Education</w:t>
            </w:r>
          </w:p>
        </w:tc>
        <w:tc>
          <w:tcPr>
            <w:tcW w:w="1275" w:type="dxa"/>
            <w:tcBorders>
              <w:top w:val="nil"/>
              <w:left w:val="nil"/>
              <w:bottom w:val="nil"/>
              <w:right w:val="nil"/>
            </w:tcBorders>
            <w:shd w:val="clear" w:color="000000" w:fill="FFFFFF"/>
            <w:hideMark/>
          </w:tcPr>
          <w:p w14:paraId="1C7E3523" w14:textId="77777777" w:rsidR="007E0E0D" w:rsidRPr="00515E45" w:rsidRDefault="007E0E0D">
            <w:pPr>
              <w:pStyle w:val="ProjectListingProject"/>
              <w:spacing w:after="80"/>
            </w:pPr>
            <w:r w:rsidRPr="00515E45">
              <w:t>Richmond</w:t>
            </w:r>
          </w:p>
        </w:tc>
        <w:tc>
          <w:tcPr>
            <w:tcW w:w="709" w:type="dxa"/>
            <w:tcBorders>
              <w:top w:val="nil"/>
              <w:left w:val="nil"/>
              <w:bottom w:val="nil"/>
              <w:right w:val="nil"/>
            </w:tcBorders>
            <w:shd w:val="clear" w:color="000000" w:fill="FFFFFF"/>
            <w:hideMark/>
          </w:tcPr>
          <w:p w14:paraId="30C94D58" w14:textId="1070D6E3" w:rsidR="007E0E0D" w:rsidRPr="00515E45" w:rsidRDefault="007E0E0D">
            <w:pPr>
              <w:pStyle w:val="ProjectListingProject"/>
              <w:spacing w:after="80"/>
              <w:jc w:val="center"/>
            </w:pPr>
            <w:r w:rsidRPr="00515E45">
              <w:t>202</w:t>
            </w:r>
            <w:r w:rsidR="006A707A">
              <w:t>3</w:t>
            </w:r>
          </w:p>
        </w:tc>
        <w:tc>
          <w:tcPr>
            <w:tcW w:w="991" w:type="dxa"/>
            <w:tcBorders>
              <w:top w:val="nil"/>
              <w:left w:val="nil"/>
              <w:bottom w:val="nil"/>
              <w:right w:val="nil"/>
            </w:tcBorders>
            <w:shd w:val="clear" w:color="000000" w:fill="FFFFFF"/>
            <w:hideMark/>
          </w:tcPr>
          <w:p w14:paraId="35A8E357"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B264731" w14:textId="77777777" w:rsidR="007E0E0D" w:rsidRPr="00515E45" w:rsidRDefault="007E0E0D">
            <w:pPr>
              <w:pStyle w:val="ProjectListingProject"/>
              <w:spacing w:after="80"/>
              <w:jc w:val="right"/>
            </w:pPr>
            <w:r w:rsidRPr="00515E45">
              <w:t xml:space="preserve">56,800 </w:t>
            </w:r>
          </w:p>
        </w:tc>
        <w:tc>
          <w:tcPr>
            <w:tcW w:w="1281" w:type="dxa"/>
            <w:tcBorders>
              <w:top w:val="nil"/>
              <w:left w:val="nil"/>
              <w:bottom w:val="nil"/>
              <w:right w:val="nil"/>
            </w:tcBorders>
            <w:shd w:val="clear" w:color="000000" w:fill="FFFFFF"/>
            <w:noWrap/>
            <w:hideMark/>
          </w:tcPr>
          <w:p w14:paraId="7685DA52" w14:textId="77777777" w:rsidR="007E0E0D" w:rsidRPr="00515E45" w:rsidRDefault="007E0E0D">
            <w:pPr>
              <w:pStyle w:val="ProjectListingProject"/>
              <w:spacing w:after="80"/>
              <w:jc w:val="right"/>
            </w:pPr>
            <w:r w:rsidRPr="00515E45">
              <w:t xml:space="preserve"> 9,832 </w:t>
            </w:r>
          </w:p>
        </w:tc>
        <w:tc>
          <w:tcPr>
            <w:tcW w:w="1275" w:type="dxa"/>
            <w:tcBorders>
              <w:top w:val="nil"/>
              <w:left w:val="nil"/>
              <w:bottom w:val="nil"/>
              <w:right w:val="nil"/>
            </w:tcBorders>
            <w:shd w:val="clear" w:color="000000" w:fill="FFFFFF"/>
            <w:noWrap/>
            <w:hideMark/>
          </w:tcPr>
          <w:p w14:paraId="08156C7C" w14:textId="77777777" w:rsidR="007E0E0D" w:rsidRPr="00515E45" w:rsidRDefault="007E0E0D">
            <w:pPr>
              <w:pStyle w:val="ProjectListingProject"/>
              <w:spacing w:after="80"/>
              <w:jc w:val="right"/>
              <w:rPr>
                <w:b/>
                <w:bCs/>
              </w:rPr>
            </w:pPr>
            <w:r w:rsidRPr="00515E45">
              <w:rPr>
                <w:b/>
                <w:bCs/>
              </w:rPr>
              <w:t xml:space="preserve"> 555 </w:t>
            </w:r>
          </w:p>
        </w:tc>
      </w:tr>
      <w:tr w:rsidR="007E0E0D" w:rsidRPr="002718BF" w14:paraId="43EA594A" w14:textId="77777777">
        <w:tc>
          <w:tcPr>
            <w:tcW w:w="2975" w:type="dxa"/>
            <w:tcBorders>
              <w:top w:val="nil"/>
              <w:left w:val="nil"/>
              <w:bottom w:val="nil"/>
              <w:right w:val="nil"/>
            </w:tcBorders>
            <w:shd w:val="clear" w:color="000000" w:fill="FFFFFF"/>
            <w:hideMark/>
          </w:tcPr>
          <w:p w14:paraId="58CFCDEF" w14:textId="77777777" w:rsidR="007E0E0D" w:rsidRPr="00515E45" w:rsidRDefault="007E0E0D">
            <w:pPr>
              <w:pStyle w:val="ProjectListingProject"/>
              <w:spacing w:after="80"/>
            </w:pPr>
            <w:r w:rsidRPr="00515E45">
              <w:t>Chatswood (new primary school)</w:t>
            </w:r>
          </w:p>
        </w:tc>
        <w:tc>
          <w:tcPr>
            <w:tcW w:w="1275" w:type="dxa"/>
            <w:tcBorders>
              <w:top w:val="nil"/>
              <w:left w:val="nil"/>
              <w:bottom w:val="nil"/>
              <w:right w:val="nil"/>
            </w:tcBorders>
            <w:shd w:val="clear" w:color="000000" w:fill="FFFFFF"/>
            <w:hideMark/>
          </w:tcPr>
          <w:p w14:paraId="371C3D97" w14:textId="77777777" w:rsidR="007E0E0D" w:rsidRPr="00515E45" w:rsidRDefault="007E0E0D">
            <w:pPr>
              <w:pStyle w:val="ProjectListingProject"/>
              <w:spacing w:after="80"/>
            </w:pPr>
            <w:r w:rsidRPr="00515E45">
              <w:t>Chatswood</w:t>
            </w:r>
          </w:p>
        </w:tc>
        <w:tc>
          <w:tcPr>
            <w:tcW w:w="709" w:type="dxa"/>
            <w:tcBorders>
              <w:top w:val="nil"/>
              <w:left w:val="nil"/>
              <w:bottom w:val="nil"/>
              <w:right w:val="nil"/>
            </w:tcBorders>
            <w:shd w:val="clear" w:color="000000" w:fill="FFFFFF"/>
            <w:hideMark/>
          </w:tcPr>
          <w:p w14:paraId="517395AF"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A422D85"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7D92414"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049E829" w14:textId="77777777" w:rsidR="007E0E0D" w:rsidRPr="00515E45" w:rsidRDefault="007E0E0D">
            <w:pPr>
              <w:pStyle w:val="ProjectListingProject"/>
              <w:spacing w:after="80"/>
              <w:jc w:val="right"/>
            </w:pPr>
            <w:r w:rsidRPr="00515E45">
              <w:t xml:space="preserve">709 </w:t>
            </w:r>
          </w:p>
        </w:tc>
        <w:tc>
          <w:tcPr>
            <w:tcW w:w="1275" w:type="dxa"/>
            <w:tcBorders>
              <w:top w:val="nil"/>
              <w:left w:val="nil"/>
              <w:bottom w:val="nil"/>
              <w:right w:val="nil"/>
            </w:tcBorders>
            <w:shd w:val="clear" w:color="000000" w:fill="FFFFFF"/>
            <w:noWrap/>
            <w:hideMark/>
          </w:tcPr>
          <w:p w14:paraId="4E5C3F04" w14:textId="77777777" w:rsidR="007E0E0D" w:rsidRPr="00515E45" w:rsidRDefault="007E0E0D">
            <w:pPr>
              <w:pStyle w:val="ProjectListingProject"/>
              <w:spacing w:after="80"/>
              <w:jc w:val="right"/>
              <w:rPr>
                <w:b/>
                <w:bCs/>
              </w:rPr>
            </w:pPr>
            <w:r w:rsidRPr="00515E45">
              <w:rPr>
                <w:b/>
                <w:bCs/>
              </w:rPr>
              <w:t xml:space="preserve"> 1,446 </w:t>
            </w:r>
          </w:p>
        </w:tc>
      </w:tr>
      <w:tr w:rsidR="007E0E0D" w:rsidRPr="002718BF" w14:paraId="40D13981" w14:textId="77777777">
        <w:tc>
          <w:tcPr>
            <w:tcW w:w="2975" w:type="dxa"/>
            <w:tcBorders>
              <w:top w:val="nil"/>
              <w:left w:val="nil"/>
              <w:bottom w:val="nil"/>
              <w:right w:val="nil"/>
            </w:tcBorders>
            <w:shd w:val="clear" w:color="000000" w:fill="FFFFFF"/>
            <w:hideMark/>
          </w:tcPr>
          <w:p w14:paraId="107047C0" w14:textId="77777777" w:rsidR="007E0E0D" w:rsidRPr="00515E45" w:rsidRDefault="007E0E0D">
            <w:pPr>
              <w:pStyle w:val="ProjectListingProject"/>
              <w:spacing w:after="80"/>
            </w:pPr>
            <w:r w:rsidRPr="00515E45">
              <w:t>Chatswood Public School and High School Upgrade</w:t>
            </w:r>
          </w:p>
        </w:tc>
        <w:tc>
          <w:tcPr>
            <w:tcW w:w="1275" w:type="dxa"/>
            <w:tcBorders>
              <w:top w:val="nil"/>
              <w:left w:val="nil"/>
              <w:bottom w:val="nil"/>
              <w:right w:val="nil"/>
            </w:tcBorders>
            <w:shd w:val="clear" w:color="000000" w:fill="FFFFFF"/>
            <w:hideMark/>
          </w:tcPr>
          <w:p w14:paraId="3E7D3863" w14:textId="77777777" w:rsidR="007E0E0D" w:rsidRPr="00515E45" w:rsidRDefault="007E0E0D">
            <w:pPr>
              <w:pStyle w:val="ProjectListingProject"/>
              <w:spacing w:after="80"/>
            </w:pPr>
            <w:r w:rsidRPr="00515E45">
              <w:t>Chatswood</w:t>
            </w:r>
          </w:p>
        </w:tc>
        <w:tc>
          <w:tcPr>
            <w:tcW w:w="709" w:type="dxa"/>
            <w:tcBorders>
              <w:top w:val="nil"/>
              <w:left w:val="nil"/>
              <w:bottom w:val="nil"/>
              <w:right w:val="nil"/>
            </w:tcBorders>
            <w:shd w:val="clear" w:color="000000" w:fill="FFFFFF"/>
            <w:hideMark/>
          </w:tcPr>
          <w:p w14:paraId="64E90B2C" w14:textId="77777777" w:rsidR="007E0E0D" w:rsidRPr="00515E45" w:rsidRDefault="007E0E0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5B5E95B0"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56A160B2" w14:textId="77777777" w:rsidR="007E0E0D" w:rsidRPr="00515E45" w:rsidRDefault="007E0E0D">
            <w:pPr>
              <w:pStyle w:val="ProjectListingProject"/>
              <w:spacing w:after="80"/>
              <w:jc w:val="right"/>
            </w:pPr>
            <w:r w:rsidRPr="00515E45">
              <w:t xml:space="preserve"> 250,000 </w:t>
            </w:r>
          </w:p>
        </w:tc>
        <w:tc>
          <w:tcPr>
            <w:tcW w:w="1281" w:type="dxa"/>
            <w:tcBorders>
              <w:top w:val="nil"/>
              <w:left w:val="nil"/>
              <w:bottom w:val="nil"/>
              <w:right w:val="nil"/>
            </w:tcBorders>
            <w:shd w:val="clear" w:color="000000" w:fill="FFFFFF"/>
            <w:noWrap/>
            <w:hideMark/>
          </w:tcPr>
          <w:p w14:paraId="08076BC0" w14:textId="77777777" w:rsidR="007E0E0D" w:rsidRPr="00515E45" w:rsidRDefault="007E0E0D">
            <w:pPr>
              <w:pStyle w:val="ProjectListingProject"/>
              <w:spacing w:after="80"/>
              <w:jc w:val="right"/>
            </w:pPr>
            <w:r w:rsidRPr="00515E45">
              <w:t xml:space="preserve"> 204,444 </w:t>
            </w:r>
          </w:p>
        </w:tc>
        <w:tc>
          <w:tcPr>
            <w:tcW w:w="1275" w:type="dxa"/>
            <w:tcBorders>
              <w:top w:val="nil"/>
              <w:left w:val="nil"/>
              <w:bottom w:val="nil"/>
              <w:right w:val="nil"/>
            </w:tcBorders>
            <w:shd w:val="clear" w:color="000000" w:fill="FFFFFF"/>
            <w:noWrap/>
            <w:hideMark/>
          </w:tcPr>
          <w:p w14:paraId="1FBD6B7C" w14:textId="77777777" w:rsidR="007E0E0D" w:rsidRPr="00515E45" w:rsidRDefault="007E0E0D">
            <w:pPr>
              <w:pStyle w:val="ProjectListingProject"/>
              <w:spacing w:after="80"/>
              <w:jc w:val="right"/>
              <w:rPr>
                <w:b/>
                <w:bCs/>
              </w:rPr>
            </w:pPr>
            <w:r w:rsidRPr="00515E45">
              <w:rPr>
                <w:b/>
                <w:bCs/>
              </w:rPr>
              <w:t xml:space="preserve"> 7,851 </w:t>
            </w:r>
          </w:p>
        </w:tc>
      </w:tr>
      <w:tr w:rsidR="007E0E0D" w:rsidRPr="002718BF" w14:paraId="7CE76F60" w14:textId="77777777">
        <w:tc>
          <w:tcPr>
            <w:tcW w:w="2975" w:type="dxa"/>
            <w:tcBorders>
              <w:top w:val="nil"/>
              <w:left w:val="nil"/>
              <w:bottom w:val="nil"/>
              <w:right w:val="nil"/>
            </w:tcBorders>
            <w:shd w:val="clear" w:color="000000" w:fill="FFFFFF"/>
            <w:hideMark/>
          </w:tcPr>
          <w:p w14:paraId="3597F250" w14:textId="77777777" w:rsidR="007E0E0D" w:rsidRPr="00515E45" w:rsidRDefault="007E0E0D">
            <w:pPr>
              <w:pStyle w:val="ProjectListingProject"/>
              <w:spacing w:after="80"/>
            </w:pPr>
            <w:r w:rsidRPr="00515E45">
              <w:t>Co Funded Metropolitan School Renewal Program</w:t>
            </w:r>
          </w:p>
        </w:tc>
        <w:tc>
          <w:tcPr>
            <w:tcW w:w="1275" w:type="dxa"/>
            <w:tcBorders>
              <w:top w:val="nil"/>
              <w:left w:val="nil"/>
              <w:bottom w:val="nil"/>
              <w:right w:val="nil"/>
            </w:tcBorders>
            <w:shd w:val="clear" w:color="000000" w:fill="FFFFFF"/>
            <w:hideMark/>
          </w:tcPr>
          <w:p w14:paraId="2137C8D9" w14:textId="77777777" w:rsidR="007E0E0D" w:rsidRPr="00515E45" w:rsidRDefault="007E0E0D">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420E1E1" w14:textId="77777777" w:rsidR="007E0E0D" w:rsidRPr="00515E45" w:rsidRDefault="007E0E0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2C8665A8"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AF6ADAE" w14:textId="77777777" w:rsidR="007E0E0D" w:rsidRPr="00515E45" w:rsidRDefault="007E0E0D">
            <w:pPr>
              <w:pStyle w:val="ProjectListingProject"/>
              <w:spacing w:after="80"/>
              <w:jc w:val="right"/>
            </w:pPr>
            <w:r w:rsidRPr="00515E45">
              <w:t xml:space="preserve"> 240,000 </w:t>
            </w:r>
          </w:p>
        </w:tc>
        <w:tc>
          <w:tcPr>
            <w:tcW w:w="1281" w:type="dxa"/>
            <w:tcBorders>
              <w:top w:val="nil"/>
              <w:left w:val="nil"/>
              <w:bottom w:val="nil"/>
              <w:right w:val="nil"/>
            </w:tcBorders>
            <w:shd w:val="clear" w:color="000000" w:fill="FFFFFF"/>
            <w:noWrap/>
            <w:hideMark/>
          </w:tcPr>
          <w:p w14:paraId="2471C946" w14:textId="77777777" w:rsidR="007E0E0D" w:rsidRPr="00515E45" w:rsidRDefault="007E0E0D">
            <w:pPr>
              <w:pStyle w:val="ProjectListingProject"/>
              <w:spacing w:after="80"/>
              <w:jc w:val="right"/>
            </w:pPr>
            <w:r w:rsidRPr="00515E45">
              <w:t xml:space="preserve">142,848 </w:t>
            </w:r>
          </w:p>
        </w:tc>
        <w:tc>
          <w:tcPr>
            <w:tcW w:w="1275" w:type="dxa"/>
            <w:tcBorders>
              <w:top w:val="nil"/>
              <w:left w:val="nil"/>
              <w:bottom w:val="nil"/>
              <w:right w:val="nil"/>
            </w:tcBorders>
            <w:shd w:val="clear" w:color="000000" w:fill="FFFFFF"/>
            <w:noWrap/>
            <w:hideMark/>
          </w:tcPr>
          <w:p w14:paraId="3C434CD6" w14:textId="77777777" w:rsidR="007E0E0D" w:rsidRPr="00515E45" w:rsidRDefault="007E0E0D">
            <w:pPr>
              <w:pStyle w:val="ProjectListingProject"/>
              <w:spacing w:after="80"/>
              <w:jc w:val="right"/>
              <w:rPr>
                <w:b/>
                <w:bCs/>
              </w:rPr>
            </w:pPr>
            <w:r w:rsidRPr="00515E45">
              <w:rPr>
                <w:b/>
                <w:bCs/>
              </w:rPr>
              <w:t xml:space="preserve"> 97,152 </w:t>
            </w:r>
          </w:p>
        </w:tc>
      </w:tr>
      <w:tr w:rsidR="007E0E0D" w:rsidRPr="002718BF" w14:paraId="41B89096" w14:textId="77777777">
        <w:tc>
          <w:tcPr>
            <w:tcW w:w="2975" w:type="dxa"/>
            <w:tcBorders>
              <w:top w:val="nil"/>
              <w:left w:val="nil"/>
              <w:bottom w:val="nil"/>
              <w:right w:val="nil"/>
            </w:tcBorders>
            <w:shd w:val="clear" w:color="000000" w:fill="FFFFFF"/>
            <w:hideMark/>
          </w:tcPr>
          <w:p w14:paraId="55A8BA92" w14:textId="77777777" w:rsidR="007E0E0D" w:rsidRPr="00515E45" w:rsidRDefault="007E0E0D">
            <w:pPr>
              <w:pStyle w:val="ProjectListingProject"/>
              <w:spacing w:after="80"/>
            </w:pPr>
            <w:r w:rsidRPr="00515E45">
              <w:t>Co Funded Regional School Renewal Program</w:t>
            </w:r>
          </w:p>
        </w:tc>
        <w:tc>
          <w:tcPr>
            <w:tcW w:w="1275" w:type="dxa"/>
            <w:tcBorders>
              <w:top w:val="nil"/>
              <w:left w:val="nil"/>
              <w:bottom w:val="nil"/>
              <w:right w:val="nil"/>
            </w:tcBorders>
            <w:shd w:val="clear" w:color="000000" w:fill="FFFFFF"/>
            <w:hideMark/>
          </w:tcPr>
          <w:p w14:paraId="450A6741" w14:textId="77777777" w:rsidR="007E0E0D" w:rsidRPr="00515E45" w:rsidRDefault="007E0E0D">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B27F7E3" w14:textId="77777777" w:rsidR="007E0E0D" w:rsidRPr="00515E45" w:rsidRDefault="007E0E0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075DA00D"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DD1CB5F" w14:textId="77777777" w:rsidR="007E0E0D" w:rsidRPr="00515E45" w:rsidRDefault="007E0E0D">
            <w:pPr>
              <w:pStyle w:val="ProjectListingProject"/>
              <w:spacing w:after="80"/>
              <w:jc w:val="right"/>
            </w:pPr>
            <w:r w:rsidRPr="00515E45">
              <w:t xml:space="preserve"> 240,000 </w:t>
            </w:r>
          </w:p>
        </w:tc>
        <w:tc>
          <w:tcPr>
            <w:tcW w:w="1281" w:type="dxa"/>
            <w:tcBorders>
              <w:top w:val="nil"/>
              <w:left w:val="nil"/>
              <w:bottom w:val="nil"/>
              <w:right w:val="nil"/>
            </w:tcBorders>
            <w:shd w:val="clear" w:color="000000" w:fill="FFFFFF"/>
            <w:noWrap/>
            <w:hideMark/>
          </w:tcPr>
          <w:p w14:paraId="6473BB46" w14:textId="77777777" w:rsidR="007E0E0D" w:rsidRPr="00515E45" w:rsidRDefault="007E0E0D">
            <w:pPr>
              <w:pStyle w:val="ProjectListingProject"/>
              <w:spacing w:after="80"/>
              <w:jc w:val="right"/>
            </w:pPr>
            <w:r w:rsidRPr="00515E45">
              <w:t xml:space="preserve">166,199 </w:t>
            </w:r>
          </w:p>
        </w:tc>
        <w:tc>
          <w:tcPr>
            <w:tcW w:w="1275" w:type="dxa"/>
            <w:tcBorders>
              <w:top w:val="nil"/>
              <w:left w:val="nil"/>
              <w:bottom w:val="nil"/>
              <w:right w:val="nil"/>
            </w:tcBorders>
            <w:shd w:val="clear" w:color="000000" w:fill="FFFFFF"/>
            <w:noWrap/>
            <w:hideMark/>
          </w:tcPr>
          <w:p w14:paraId="46E45C5F" w14:textId="77777777" w:rsidR="007E0E0D" w:rsidRPr="00515E45" w:rsidRDefault="007E0E0D">
            <w:pPr>
              <w:pStyle w:val="ProjectListingProject"/>
              <w:spacing w:after="80"/>
              <w:jc w:val="right"/>
              <w:rPr>
                <w:b/>
                <w:bCs/>
              </w:rPr>
            </w:pPr>
            <w:r w:rsidRPr="00515E45">
              <w:rPr>
                <w:b/>
                <w:bCs/>
              </w:rPr>
              <w:t xml:space="preserve"> 73,801 </w:t>
            </w:r>
          </w:p>
        </w:tc>
      </w:tr>
      <w:tr w:rsidR="007E0E0D" w:rsidRPr="002718BF" w14:paraId="3D4D3C9D" w14:textId="77777777">
        <w:tc>
          <w:tcPr>
            <w:tcW w:w="2975" w:type="dxa"/>
            <w:tcBorders>
              <w:top w:val="nil"/>
              <w:left w:val="nil"/>
              <w:bottom w:val="nil"/>
              <w:right w:val="nil"/>
            </w:tcBorders>
            <w:shd w:val="clear" w:color="000000" w:fill="FFFFFF"/>
            <w:hideMark/>
          </w:tcPr>
          <w:p w14:paraId="608FAFCB" w14:textId="77777777" w:rsidR="007E0E0D" w:rsidRPr="00515E45" w:rsidRDefault="007E0E0D">
            <w:pPr>
              <w:pStyle w:val="ProjectListingProject"/>
              <w:spacing w:after="80"/>
            </w:pPr>
            <w:r w:rsidRPr="00515E45">
              <w:t>Concord High School Upgrade</w:t>
            </w:r>
          </w:p>
        </w:tc>
        <w:tc>
          <w:tcPr>
            <w:tcW w:w="1275" w:type="dxa"/>
            <w:tcBorders>
              <w:top w:val="nil"/>
              <w:left w:val="nil"/>
              <w:bottom w:val="nil"/>
              <w:right w:val="nil"/>
            </w:tcBorders>
            <w:shd w:val="clear" w:color="000000" w:fill="FFFFFF"/>
            <w:hideMark/>
          </w:tcPr>
          <w:p w14:paraId="0357EEC5" w14:textId="77777777" w:rsidR="007E0E0D" w:rsidRPr="00515E45" w:rsidRDefault="007E0E0D">
            <w:pPr>
              <w:pStyle w:val="ProjectListingProject"/>
              <w:spacing w:after="80"/>
            </w:pPr>
            <w:r w:rsidRPr="00515E45">
              <w:t>Concord</w:t>
            </w:r>
          </w:p>
        </w:tc>
        <w:tc>
          <w:tcPr>
            <w:tcW w:w="709" w:type="dxa"/>
            <w:tcBorders>
              <w:top w:val="nil"/>
              <w:left w:val="nil"/>
              <w:bottom w:val="nil"/>
              <w:right w:val="nil"/>
            </w:tcBorders>
            <w:shd w:val="clear" w:color="000000" w:fill="FFFFFF"/>
            <w:hideMark/>
          </w:tcPr>
          <w:p w14:paraId="5F6F9DE2"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808C848"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3F8628C"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AE98062" w14:textId="77777777" w:rsidR="007E0E0D" w:rsidRPr="00515E45" w:rsidRDefault="007E0E0D">
            <w:pPr>
              <w:pStyle w:val="ProjectListingProject"/>
              <w:spacing w:after="80"/>
              <w:jc w:val="right"/>
            </w:pPr>
            <w:r w:rsidRPr="00515E45">
              <w:t xml:space="preserve">979 </w:t>
            </w:r>
          </w:p>
        </w:tc>
        <w:tc>
          <w:tcPr>
            <w:tcW w:w="1275" w:type="dxa"/>
            <w:tcBorders>
              <w:top w:val="nil"/>
              <w:left w:val="nil"/>
              <w:bottom w:val="nil"/>
              <w:right w:val="nil"/>
            </w:tcBorders>
            <w:shd w:val="clear" w:color="000000" w:fill="FFFFFF"/>
            <w:noWrap/>
            <w:hideMark/>
          </w:tcPr>
          <w:p w14:paraId="7AEEFC2D" w14:textId="77777777" w:rsidR="007E0E0D" w:rsidRPr="00515E45" w:rsidRDefault="007E0E0D">
            <w:pPr>
              <w:pStyle w:val="ProjectListingProject"/>
              <w:spacing w:after="80"/>
              <w:jc w:val="right"/>
              <w:rPr>
                <w:b/>
                <w:bCs/>
              </w:rPr>
            </w:pPr>
            <w:r w:rsidRPr="00515E45">
              <w:rPr>
                <w:b/>
                <w:bCs/>
              </w:rPr>
              <w:t xml:space="preserve">13,891 </w:t>
            </w:r>
          </w:p>
        </w:tc>
      </w:tr>
      <w:tr w:rsidR="007E0E0D" w:rsidRPr="002718BF" w14:paraId="06945211" w14:textId="77777777">
        <w:tc>
          <w:tcPr>
            <w:tcW w:w="2975" w:type="dxa"/>
            <w:tcBorders>
              <w:top w:val="nil"/>
              <w:left w:val="nil"/>
              <w:bottom w:val="nil"/>
              <w:right w:val="nil"/>
            </w:tcBorders>
            <w:shd w:val="clear" w:color="000000" w:fill="FFFFFF"/>
            <w:hideMark/>
          </w:tcPr>
          <w:p w14:paraId="571B2D06" w14:textId="77777777" w:rsidR="007E0E0D" w:rsidRPr="00515E45" w:rsidRDefault="007E0E0D">
            <w:pPr>
              <w:pStyle w:val="ProjectListingProject"/>
              <w:spacing w:after="80"/>
            </w:pPr>
            <w:r w:rsidRPr="00515E45">
              <w:t>Condell Park High School Upgrade</w:t>
            </w:r>
          </w:p>
        </w:tc>
        <w:tc>
          <w:tcPr>
            <w:tcW w:w="1275" w:type="dxa"/>
            <w:tcBorders>
              <w:top w:val="nil"/>
              <w:left w:val="nil"/>
              <w:bottom w:val="nil"/>
              <w:right w:val="nil"/>
            </w:tcBorders>
            <w:shd w:val="clear" w:color="000000" w:fill="FFFFFF"/>
            <w:hideMark/>
          </w:tcPr>
          <w:p w14:paraId="489B1ECA" w14:textId="77777777" w:rsidR="007E0E0D" w:rsidRPr="00515E45" w:rsidRDefault="007E0E0D">
            <w:pPr>
              <w:pStyle w:val="ProjectListingProject"/>
              <w:spacing w:after="80"/>
            </w:pPr>
            <w:r w:rsidRPr="00515E45">
              <w:t>Condell Park</w:t>
            </w:r>
          </w:p>
        </w:tc>
        <w:tc>
          <w:tcPr>
            <w:tcW w:w="709" w:type="dxa"/>
            <w:tcBorders>
              <w:top w:val="nil"/>
              <w:left w:val="nil"/>
              <w:bottom w:val="nil"/>
              <w:right w:val="nil"/>
            </w:tcBorders>
            <w:shd w:val="clear" w:color="000000" w:fill="FFFFFF"/>
            <w:hideMark/>
          </w:tcPr>
          <w:p w14:paraId="01F8FC89"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7FCBC61"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5D3C050"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7859D32" w14:textId="77777777" w:rsidR="007E0E0D" w:rsidRPr="00515E45" w:rsidRDefault="007E0E0D">
            <w:pPr>
              <w:pStyle w:val="ProjectListingProject"/>
              <w:spacing w:after="80"/>
              <w:jc w:val="right"/>
            </w:pPr>
            <w:r w:rsidRPr="00515E45">
              <w:t xml:space="preserve">646 </w:t>
            </w:r>
          </w:p>
        </w:tc>
        <w:tc>
          <w:tcPr>
            <w:tcW w:w="1275" w:type="dxa"/>
            <w:tcBorders>
              <w:top w:val="nil"/>
              <w:left w:val="nil"/>
              <w:bottom w:val="nil"/>
              <w:right w:val="nil"/>
            </w:tcBorders>
            <w:shd w:val="clear" w:color="000000" w:fill="FFFFFF"/>
            <w:noWrap/>
            <w:hideMark/>
          </w:tcPr>
          <w:p w14:paraId="0BEC62BB" w14:textId="77777777" w:rsidR="007E0E0D" w:rsidRPr="00515E45" w:rsidRDefault="007E0E0D">
            <w:pPr>
              <w:pStyle w:val="ProjectListingProject"/>
              <w:spacing w:after="80"/>
              <w:jc w:val="right"/>
              <w:rPr>
                <w:b/>
                <w:bCs/>
              </w:rPr>
            </w:pPr>
            <w:r w:rsidRPr="00515E45">
              <w:rPr>
                <w:b/>
                <w:bCs/>
              </w:rPr>
              <w:t xml:space="preserve"> 1,997 </w:t>
            </w:r>
          </w:p>
        </w:tc>
      </w:tr>
      <w:tr w:rsidR="007E0E0D" w:rsidRPr="002718BF" w14:paraId="587E3662" w14:textId="77777777">
        <w:tc>
          <w:tcPr>
            <w:tcW w:w="2975" w:type="dxa"/>
            <w:tcBorders>
              <w:top w:val="nil"/>
              <w:left w:val="nil"/>
              <w:bottom w:val="nil"/>
              <w:right w:val="nil"/>
            </w:tcBorders>
            <w:shd w:val="clear" w:color="000000" w:fill="FFFFFF"/>
            <w:hideMark/>
          </w:tcPr>
          <w:p w14:paraId="031CF726" w14:textId="77777777" w:rsidR="007E0E0D" w:rsidRPr="00515E45" w:rsidRDefault="007E0E0D">
            <w:pPr>
              <w:pStyle w:val="ProjectListingProject"/>
              <w:spacing w:after="80"/>
            </w:pPr>
            <w:r w:rsidRPr="00515E45">
              <w:t>Cronulla High School Upgrade</w:t>
            </w:r>
          </w:p>
        </w:tc>
        <w:tc>
          <w:tcPr>
            <w:tcW w:w="1275" w:type="dxa"/>
            <w:tcBorders>
              <w:top w:val="nil"/>
              <w:left w:val="nil"/>
              <w:bottom w:val="nil"/>
              <w:right w:val="nil"/>
            </w:tcBorders>
            <w:shd w:val="clear" w:color="000000" w:fill="FFFFFF"/>
            <w:hideMark/>
          </w:tcPr>
          <w:p w14:paraId="09421D49" w14:textId="77777777" w:rsidR="007E0E0D" w:rsidRPr="00515E45" w:rsidRDefault="007E0E0D">
            <w:pPr>
              <w:pStyle w:val="ProjectListingProject"/>
              <w:spacing w:after="80"/>
            </w:pPr>
            <w:r w:rsidRPr="00515E45">
              <w:t>Greenhills Beach</w:t>
            </w:r>
          </w:p>
        </w:tc>
        <w:tc>
          <w:tcPr>
            <w:tcW w:w="709" w:type="dxa"/>
            <w:tcBorders>
              <w:top w:val="nil"/>
              <w:left w:val="nil"/>
              <w:bottom w:val="nil"/>
              <w:right w:val="nil"/>
            </w:tcBorders>
            <w:shd w:val="clear" w:color="000000" w:fill="FFFFFF"/>
            <w:hideMark/>
          </w:tcPr>
          <w:p w14:paraId="486A4101" w14:textId="77777777" w:rsidR="007E0E0D" w:rsidRPr="00515E45" w:rsidRDefault="007E0E0D">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F4C98C6"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88DB12F" w14:textId="77777777" w:rsidR="007E0E0D" w:rsidRPr="00515E45" w:rsidRDefault="007E0E0D">
            <w:pPr>
              <w:pStyle w:val="ProjectListingProject"/>
              <w:spacing w:after="80"/>
              <w:jc w:val="right"/>
            </w:pPr>
            <w:r w:rsidRPr="00515E45">
              <w:t xml:space="preserve"> 45,000 </w:t>
            </w:r>
          </w:p>
        </w:tc>
        <w:tc>
          <w:tcPr>
            <w:tcW w:w="1281" w:type="dxa"/>
            <w:tcBorders>
              <w:top w:val="nil"/>
              <w:left w:val="nil"/>
              <w:bottom w:val="nil"/>
              <w:right w:val="nil"/>
            </w:tcBorders>
            <w:shd w:val="clear" w:color="000000" w:fill="FFFFFF"/>
            <w:noWrap/>
            <w:hideMark/>
          </w:tcPr>
          <w:p w14:paraId="5ED315F7" w14:textId="77777777" w:rsidR="007E0E0D" w:rsidRPr="00515E45" w:rsidRDefault="007E0E0D">
            <w:pPr>
              <w:pStyle w:val="ProjectListingProject"/>
              <w:spacing w:after="80"/>
              <w:jc w:val="right"/>
            </w:pPr>
            <w:r w:rsidRPr="00515E45">
              <w:t xml:space="preserve"> 7,344 </w:t>
            </w:r>
          </w:p>
        </w:tc>
        <w:tc>
          <w:tcPr>
            <w:tcW w:w="1275" w:type="dxa"/>
            <w:tcBorders>
              <w:top w:val="nil"/>
              <w:left w:val="nil"/>
              <w:bottom w:val="nil"/>
              <w:right w:val="nil"/>
            </w:tcBorders>
            <w:shd w:val="clear" w:color="000000" w:fill="FFFFFF"/>
            <w:noWrap/>
            <w:hideMark/>
          </w:tcPr>
          <w:p w14:paraId="62FE7FEB" w14:textId="77777777" w:rsidR="007E0E0D" w:rsidRPr="00515E45" w:rsidRDefault="007E0E0D">
            <w:pPr>
              <w:pStyle w:val="ProjectListingProject"/>
              <w:spacing w:after="80"/>
              <w:jc w:val="right"/>
              <w:rPr>
                <w:b/>
                <w:bCs/>
              </w:rPr>
            </w:pPr>
            <w:r w:rsidRPr="00515E45">
              <w:rPr>
                <w:b/>
                <w:bCs/>
              </w:rPr>
              <w:t xml:space="preserve">19,441 </w:t>
            </w:r>
          </w:p>
        </w:tc>
      </w:tr>
      <w:tr w:rsidR="007E0E0D" w:rsidRPr="002718BF" w14:paraId="1C308FB5" w14:textId="77777777">
        <w:tc>
          <w:tcPr>
            <w:tcW w:w="2975" w:type="dxa"/>
            <w:tcBorders>
              <w:top w:val="nil"/>
              <w:left w:val="nil"/>
              <w:bottom w:val="nil"/>
              <w:right w:val="nil"/>
            </w:tcBorders>
            <w:shd w:val="clear" w:color="000000" w:fill="FFFFFF"/>
            <w:hideMark/>
          </w:tcPr>
          <w:p w14:paraId="7CF92989" w14:textId="77777777" w:rsidR="007E0E0D" w:rsidRPr="00515E45" w:rsidRDefault="007E0E0D">
            <w:pPr>
              <w:pStyle w:val="ProjectListingProject"/>
              <w:spacing w:after="80"/>
            </w:pPr>
            <w:r w:rsidRPr="00515E45">
              <w:t>Cumberland High School Upgrade</w:t>
            </w:r>
          </w:p>
        </w:tc>
        <w:tc>
          <w:tcPr>
            <w:tcW w:w="1275" w:type="dxa"/>
            <w:tcBorders>
              <w:top w:val="nil"/>
              <w:left w:val="nil"/>
              <w:bottom w:val="nil"/>
              <w:right w:val="nil"/>
            </w:tcBorders>
            <w:shd w:val="clear" w:color="000000" w:fill="FFFFFF"/>
            <w:hideMark/>
          </w:tcPr>
          <w:p w14:paraId="7DBB6819" w14:textId="77777777" w:rsidR="007E0E0D" w:rsidRPr="00515E45" w:rsidRDefault="007E0E0D">
            <w:pPr>
              <w:pStyle w:val="ProjectListingProject"/>
              <w:spacing w:after="80"/>
            </w:pPr>
            <w:r w:rsidRPr="00515E45">
              <w:t>Carlingford</w:t>
            </w:r>
          </w:p>
        </w:tc>
        <w:tc>
          <w:tcPr>
            <w:tcW w:w="709" w:type="dxa"/>
            <w:tcBorders>
              <w:top w:val="nil"/>
              <w:left w:val="nil"/>
              <w:bottom w:val="nil"/>
              <w:right w:val="nil"/>
            </w:tcBorders>
            <w:shd w:val="clear" w:color="000000" w:fill="FFFFFF"/>
            <w:hideMark/>
          </w:tcPr>
          <w:p w14:paraId="199586B0"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85CCE4E"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B633AF0"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8D8D04B" w14:textId="77777777" w:rsidR="007E0E0D" w:rsidRPr="00515E45" w:rsidRDefault="007E0E0D">
            <w:pPr>
              <w:pStyle w:val="ProjectListingProject"/>
              <w:spacing w:after="80"/>
              <w:jc w:val="right"/>
            </w:pPr>
            <w:r w:rsidRPr="00515E45">
              <w:t xml:space="preserve"> 4,532 </w:t>
            </w:r>
          </w:p>
        </w:tc>
        <w:tc>
          <w:tcPr>
            <w:tcW w:w="1275" w:type="dxa"/>
            <w:tcBorders>
              <w:top w:val="nil"/>
              <w:left w:val="nil"/>
              <w:bottom w:val="nil"/>
              <w:right w:val="nil"/>
            </w:tcBorders>
            <w:shd w:val="clear" w:color="000000" w:fill="FFFFFF"/>
            <w:noWrap/>
            <w:hideMark/>
          </w:tcPr>
          <w:p w14:paraId="60BBB58B" w14:textId="77777777" w:rsidR="007E0E0D" w:rsidRPr="00515E45" w:rsidRDefault="007E0E0D">
            <w:pPr>
              <w:pStyle w:val="ProjectListingProject"/>
              <w:spacing w:after="80"/>
              <w:jc w:val="right"/>
              <w:rPr>
                <w:b/>
                <w:bCs/>
              </w:rPr>
            </w:pPr>
            <w:r w:rsidRPr="00515E45">
              <w:rPr>
                <w:b/>
                <w:bCs/>
              </w:rPr>
              <w:t xml:space="preserve">67,829 </w:t>
            </w:r>
          </w:p>
        </w:tc>
      </w:tr>
      <w:tr w:rsidR="007E0E0D" w:rsidRPr="002718BF" w14:paraId="1EA7F5F5" w14:textId="77777777">
        <w:tc>
          <w:tcPr>
            <w:tcW w:w="2975" w:type="dxa"/>
            <w:tcBorders>
              <w:top w:val="nil"/>
              <w:left w:val="nil"/>
              <w:bottom w:val="nil"/>
              <w:right w:val="nil"/>
            </w:tcBorders>
            <w:shd w:val="clear" w:color="000000" w:fill="FFFFFF"/>
            <w:hideMark/>
          </w:tcPr>
          <w:p w14:paraId="0E05D00C" w14:textId="77777777" w:rsidR="007E0E0D" w:rsidRPr="00515E45" w:rsidRDefault="007E0E0D">
            <w:pPr>
              <w:pStyle w:val="ProjectListingProject"/>
              <w:spacing w:after="80"/>
            </w:pPr>
            <w:r w:rsidRPr="00515E45">
              <w:t>Darcy Road Public School Upgrade</w:t>
            </w:r>
          </w:p>
        </w:tc>
        <w:tc>
          <w:tcPr>
            <w:tcW w:w="1275" w:type="dxa"/>
            <w:tcBorders>
              <w:top w:val="nil"/>
              <w:left w:val="nil"/>
              <w:bottom w:val="nil"/>
              <w:right w:val="nil"/>
            </w:tcBorders>
            <w:shd w:val="clear" w:color="000000" w:fill="FFFFFF"/>
            <w:hideMark/>
          </w:tcPr>
          <w:p w14:paraId="100B262B" w14:textId="77777777" w:rsidR="007E0E0D" w:rsidRPr="002173EF" w:rsidRDefault="007E0E0D" w:rsidP="002173EF">
            <w:pPr>
              <w:pStyle w:val="ProjectListingProject"/>
              <w:spacing w:after="80"/>
              <w:ind w:right="-113"/>
              <w:rPr>
                <w:sz w:val="17"/>
                <w:szCs w:val="17"/>
              </w:rPr>
            </w:pPr>
            <w:r w:rsidRPr="002173EF">
              <w:rPr>
                <w:sz w:val="17"/>
                <w:szCs w:val="17"/>
              </w:rPr>
              <w:t>Wentworthville</w:t>
            </w:r>
          </w:p>
        </w:tc>
        <w:tc>
          <w:tcPr>
            <w:tcW w:w="709" w:type="dxa"/>
            <w:tcBorders>
              <w:top w:val="nil"/>
              <w:left w:val="nil"/>
              <w:bottom w:val="nil"/>
              <w:right w:val="nil"/>
            </w:tcBorders>
            <w:shd w:val="clear" w:color="000000" w:fill="FFFFFF"/>
            <w:hideMark/>
          </w:tcPr>
          <w:p w14:paraId="16C3EFE1" w14:textId="77777777" w:rsidR="007E0E0D" w:rsidRPr="00515E45" w:rsidRDefault="007E0E0D">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75D63D50"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6FB1735" w14:textId="77777777" w:rsidR="007E0E0D" w:rsidRPr="00515E45" w:rsidRDefault="007E0E0D">
            <w:pPr>
              <w:pStyle w:val="ProjectListingProject"/>
              <w:spacing w:after="80"/>
              <w:jc w:val="right"/>
            </w:pPr>
            <w:r w:rsidRPr="00515E45">
              <w:t xml:space="preserve">85,000 </w:t>
            </w:r>
          </w:p>
        </w:tc>
        <w:tc>
          <w:tcPr>
            <w:tcW w:w="1281" w:type="dxa"/>
            <w:tcBorders>
              <w:top w:val="nil"/>
              <w:left w:val="nil"/>
              <w:bottom w:val="nil"/>
              <w:right w:val="nil"/>
            </w:tcBorders>
            <w:shd w:val="clear" w:color="000000" w:fill="FFFFFF"/>
            <w:noWrap/>
            <w:hideMark/>
          </w:tcPr>
          <w:p w14:paraId="59B60A85" w14:textId="77777777" w:rsidR="007E0E0D" w:rsidRPr="00515E45" w:rsidRDefault="007E0E0D">
            <w:pPr>
              <w:pStyle w:val="ProjectListingProject"/>
              <w:spacing w:after="80"/>
              <w:jc w:val="right"/>
            </w:pPr>
            <w:r w:rsidRPr="00515E45">
              <w:t xml:space="preserve"> 3,472 </w:t>
            </w:r>
          </w:p>
        </w:tc>
        <w:tc>
          <w:tcPr>
            <w:tcW w:w="1275" w:type="dxa"/>
            <w:tcBorders>
              <w:top w:val="nil"/>
              <w:left w:val="nil"/>
              <w:bottom w:val="nil"/>
              <w:right w:val="nil"/>
            </w:tcBorders>
            <w:shd w:val="clear" w:color="000000" w:fill="FFFFFF"/>
            <w:noWrap/>
            <w:hideMark/>
          </w:tcPr>
          <w:p w14:paraId="37BE67FC" w14:textId="77777777" w:rsidR="007E0E0D" w:rsidRPr="00515E45" w:rsidRDefault="007E0E0D">
            <w:pPr>
              <w:pStyle w:val="ProjectListingProject"/>
              <w:spacing w:after="80"/>
              <w:jc w:val="right"/>
              <w:rPr>
                <w:b/>
                <w:bCs/>
              </w:rPr>
            </w:pPr>
            <w:r w:rsidRPr="00515E45">
              <w:rPr>
                <w:b/>
                <w:bCs/>
              </w:rPr>
              <w:t xml:space="preserve">26,673 </w:t>
            </w:r>
          </w:p>
        </w:tc>
      </w:tr>
      <w:tr w:rsidR="007E0E0D" w:rsidRPr="002718BF" w14:paraId="7AF1C06B" w14:textId="77777777">
        <w:tc>
          <w:tcPr>
            <w:tcW w:w="2975" w:type="dxa"/>
            <w:tcBorders>
              <w:top w:val="nil"/>
              <w:left w:val="nil"/>
              <w:bottom w:val="nil"/>
              <w:right w:val="nil"/>
            </w:tcBorders>
            <w:shd w:val="clear" w:color="000000" w:fill="FFFFFF"/>
            <w:hideMark/>
          </w:tcPr>
          <w:p w14:paraId="2C936F74" w14:textId="77777777" w:rsidR="007E0E0D" w:rsidRPr="00515E45" w:rsidRDefault="007E0E0D">
            <w:pPr>
              <w:pStyle w:val="ProjectListingProject"/>
              <w:spacing w:after="80"/>
            </w:pPr>
            <w:r w:rsidRPr="00515E45">
              <w:t xml:space="preserve">Darlington Public School </w:t>
            </w:r>
            <w:r w:rsidRPr="00515E45">
              <w:br/>
              <w:t>Upgrade</w:t>
            </w:r>
          </w:p>
        </w:tc>
        <w:tc>
          <w:tcPr>
            <w:tcW w:w="1275" w:type="dxa"/>
            <w:tcBorders>
              <w:top w:val="nil"/>
              <w:left w:val="nil"/>
              <w:bottom w:val="nil"/>
              <w:right w:val="nil"/>
            </w:tcBorders>
            <w:shd w:val="clear" w:color="000000" w:fill="FFFFFF"/>
            <w:hideMark/>
          </w:tcPr>
          <w:p w14:paraId="2F277881" w14:textId="77777777" w:rsidR="007E0E0D" w:rsidRPr="00515E45" w:rsidRDefault="007E0E0D">
            <w:pPr>
              <w:pStyle w:val="ProjectListingProject"/>
              <w:spacing w:after="80"/>
            </w:pPr>
            <w:r w:rsidRPr="00515E45">
              <w:t>Darlington</w:t>
            </w:r>
          </w:p>
        </w:tc>
        <w:tc>
          <w:tcPr>
            <w:tcW w:w="709" w:type="dxa"/>
            <w:tcBorders>
              <w:top w:val="nil"/>
              <w:left w:val="nil"/>
              <w:bottom w:val="nil"/>
              <w:right w:val="nil"/>
            </w:tcBorders>
            <w:shd w:val="clear" w:color="000000" w:fill="FFFFFF"/>
            <w:hideMark/>
          </w:tcPr>
          <w:p w14:paraId="1846ABA8"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6A3407BF"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691A21AC" w14:textId="77777777" w:rsidR="007E0E0D" w:rsidRPr="00515E45" w:rsidRDefault="007E0E0D">
            <w:pPr>
              <w:pStyle w:val="ProjectListingProject"/>
              <w:spacing w:after="80"/>
              <w:jc w:val="right"/>
            </w:pPr>
            <w:r w:rsidRPr="00515E45">
              <w:t xml:space="preserve">44,231 </w:t>
            </w:r>
          </w:p>
        </w:tc>
        <w:tc>
          <w:tcPr>
            <w:tcW w:w="1281" w:type="dxa"/>
            <w:tcBorders>
              <w:top w:val="nil"/>
              <w:left w:val="nil"/>
              <w:bottom w:val="nil"/>
              <w:right w:val="nil"/>
            </w:tcBorders>
            <w:shd w:val="clear" w:color="000000" w:fill="FFFFFF"/>
            <w:noWrap/>
            <w:hideMark/>
          </w:tcPr>
          <w:p w14:paraId="2A8AA3EB" w14:textId="77777777" w:rsidR="007E0E0D" w:rsidRPr="00515E45" w:rsidRDefault="007E0E0D">
            <w:pPr>
              <w:pStyle w:val="ProjectListingProject"/>
              <w:spacing w:after="80"/>
              <w:jc w:val="right"/>
            </w:pPr>
            <w:r w:rsidRPr="00515E45">
              <w:t xml:space="preserve"> 38,784 </w:t>
            </w:r>
          </w:p>
        </w:tc>
        <w:tc>
          <w:tcPr>
            <w:tcW w:w="1275" w:type="dxa"/>
            <w:tcBorders>
              <w:top w:val="nil"/>
              <w:left w:val="nil"/>
              <w:bottom w:val="nil"/>
              <w:right w:val="nil"/>
            </w:tcBorders>
            <w:shd w:val="clear" w:color="000000" w:fill="FFFFFF"/>
            <w:noWrap/>
            <w:hideMark/>
          </w:tcPr>
          <w:p w14:paraId="23BF3F72" w14:textId="77777777" w:rsidR="007E0E0D" w:rsidRPr="00515E45" w:rsidRDefault="007E0E0D">
            <w:pPr>
              <w:pStyle w:val="ProjectListingProject"/>
              <w:spacing w:after="80"/>
              <w:jc w:val="right"/>
              <w:rPr>
                <w:b/>
                <w:bCs/>
              </w:rPr>
            </w:pPr>
            <w:r w:rsidRPr="00515E45">
              <w:rPr>
                <w:b/>
                <w:bCs/>
              </w:rPr>
              <w:t xml:space="preserve">1,153 </w:t>
            </w:r>
          </w:p>
        </w:tc>
      </w:tr>
      <w:tr w:rsidR="007E0E0D" w:rsidRPr="002718BF" w14:paraId="1E0E83A0" w14:textId="77777777">
        <w:tc>
          <w:tcPr>
            <w:tcW w:w="2975" w:type="dxa"/>
            <w:tcBorders>
              <w:top w:val="nil"/>
              <w:left w:val="nil"/>
              <w:bottom w:val="nil"/>
              <w:right w:val="nil"/>
            </w:tcBorders>
            <w:shd w:val="clear" w:color="000000" w:fill="FFFFFF"/>
            <w:hideMark/>
          </w:tcPr>
          <w:p w14:paraId="276FB811" w14:textId="77777777" w:rsidR="007E0E0D" w:rsidRPr="00515E45" w:rsidRDefault="007E0E0D">
            <w:pPr>
              <w:pStyle w:val="ProjectListingProject"/>
              <w:spacing w:after="80"/>
            </w:pPr>
            <w:r w:rsidRPr="00515E45">
              <w:t>Dubbo Primary School Community Group Renewal</w:t>
            </w:r>
          </w:p>
        </w:tc>
        <w:tc>
          <w:tcPr>
            <w:tcW w:w="1275" w:type="dxa"/>
            <w:tcBorders>
              <w:top w:val="nil"/>
              <w:left w:val="nil"/>
              <w:bottom w:val="nil"/>
              <w:right w:val="nil"/>
            </w:tcBorders>
            <w:shd w:val="clear" w:color="000000" w:fill="FFFFFF"/>
            <w:hideMark/>
          </w:tcPr>
          <w:p w14:paraId="03F52CEF" w14:textId="77777777" w:rsidR="007E0E0D" w:rsidRPr="00515E45" w:rsidRDefault="007E0E0D">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FC98E9C"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270E2F2"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FBF2385"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2C29BB4" w14:textId="77777777" w:rsidR="007E0E0D" w:rsidRPr="00515E45" w:rsidRDefault="007E0E0D">
            <w:pPr>
              <w:pStyle w:val="ProjectListingProject"/>
              <w:spacing w:after="80"/>
              <w:jc w:val="right"/>
            </w:pPr>
            <w:r w:rsidRPr="00515E45">
              <w:t xml:space="preserve"> 53 </w:t>
            </w:r>
          </w:p>
        </w:tc>
        <w:tc>
          <w:tcPr>
            <w:tcW w:w="1275" w:type="dxa"/>
            <w:tcBorders>
              <w:top w:val="nil"/>
              <w:left w:val="nil"/>
              <w:bottom w:val="nil"/>
              <w:right w:val="nil"/>
            </w:tcBorders>
            <w:shd w:val="clear" w:color="000000" w:fill="FFFFFF"/>
            <w:noWrap/>
            <w:hideMark/>
          </w:tcPr>
          <w:p w14:paraId="3EDC21EE" w14:textId="77777777" w:rsidR="007E0E0D" w:rsidRPr="00515E45" w:rsidRDefault="007E0E0D">
            <w:pPr>
              <w:pStyle w:val="ProjectListingProject"/>
              <w:spacing w:after="80"/>
              <w:jc w:val="right"/>
              <w:rPr>
                <w:b/>
                <w:bCs/>
              </w:rPr>
            </w:pPr>
            <w:r w:rsidRPr="00515E45">
              <w:rPr>
                <w:b/>
                <w:bCs/>
              </w:rPr>
              <w:t xml:space="preserve"> 750 </w:t>
            </w:r>
          </w:p>
        </w:tc>
      </w:tr>
      <w:tr w:rsidR="007E0E0D" w:rsidRPr="002718BF" w14:paraId="52E8B8F3" w14:textId="77777777">
        <w:tc>
          <w:tcPr>
            <w:tcW w:w="2975" w:type="dxa"/>
            <w:tcBorders>
              <w:top w:val="nil"/>
              <w:left w:val="nil"/>
              <w:bottom w:val="nil"/>
              <w:right w:val="nil"/>
            </w:tcBorders>
            <w:shd w:val="clear" w:color="000000" w:fill="FFFFFF"/>
            <w:hideMark/>
          </w:tcPr>
          <w:p w14:paraId="2DDC54A3" w14:textId="77777777" w:rsidR="007E0E0D" w:rsidRPr="00515E45" w:rsidRDefault="007E0E0D">
            <w:pPr>
              <w:pStyle w:val="ProjectListingProject"/>
              <w:spacing w:after="80"/>
            </w:pPr>
            <w:r w:rsidRPr="00515E45">
              <w:t>Eastwood Public School Upgrade</w:t>
            </w:r>
          </w:p>
        </w:tc>
        <w:tc>
          <w:tcPr>
            <w:tcW w:w="1275" w:type="dxa"/>
            <w:tcBorders>
              <w:top w:val="nil"/>
              <w:left w:val="nil"/>
              <w:bottom w:val="nil"/>
              <w:right w:val="nil"/>
            </w:tcBorders>
            <w:shd w:val="clear" w:color="000000" w:fill="FFFFFF"/>
            <w:hideMark/>
          </w:tcPr>
          <w:p w14:paraId="78A7BDF0" w14:textId="77777777" w:rsidR="007E0E0D" w:rsidRPr="00515E45" w:rsidRDefault="007E0E0D">
            <w:pPr>
              <w:pStyle w:val="ProjectListingProject"/>
              <w:spacing w:after="80"/>
            </w:pPr>
            <w:r w:rsidRPr="00515E45">
              <w:t>Eastwood</w:t>
            </w:r>
          </w:p>
        </w:tc>
        <w:tc>
          <w:tcPr>
            <w:tcW w:w="709" w:type="dxa"/>
            <w:tcBorders>
              <w:top w:val="nil"/>
              <w:left w:val="nil"/>
              <w:bottom w:val="nil"/>
              <w:right w:val="nil"/>
            </w:tcBorders>
            <w:shd w:val="clear" w:color="000000" w:fill="FFFFFF"/>
            <w:hideMark/>
          </w:tcPr>
          <w:p w14:paraId="562EA064"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55CBEE13"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B792F43" w14:textId="77777777" w:rsidR="007E0E0D" w:rsidRPr="00515E45" w:rsidRDefault="007E0E0D">
            <w:pPr>
              <w:pStyle w:val="ProjectListingProject"/>
              <w:spacing w:after="80"/>
              <w:jc w:val="right"/>
            </w:pPr>
            <w:r w:rsidRPr="00515E45">
              <w:t xml:space="preserve"> 9,900 </w:t>
            </w:r>
          </w:p>
        </w:tc>
        <w:tc>
          <w:tcPr>
            <w:tcW w:w="1281" w:type="dxa"/>
            <w:tcBorders>
              <w:top w:val="nil"/>
              <w:left w:val="nil"/>
              <w:bottom w:val="nil"/>
              <w:right w:val="nil"/>
            </w:tcBorders>
            <w:shd w:val="clear" w:color="000000" w:fill="FFFFFF"/>
            <w:noWrap/>
            <w:hideMark/>
          </w:tcPr>
          <w:p w14:paraId="4316E772" w14:textId="77777777" w:rsidR="007E0E0D" w:rsidRPr="00515E45" w:rsidRDefault="007E0E0D">
            <w:pPr>
              <w:pStyle w:val="ProjectListingProject"/>
              <w:spacing w:after="80"/>
              <w:jc w:val="right"/>
            </w:pPr>
            <w:r w:rsidRPr="00515E45">
              <w:t xml:space="preserve">2,868 </w:t>
            </w:r>
          </w:p>
        </w:tc>
        <w:tc>
          <w:tcPr>
            <w:tcW w:w="1275" w:type="dxa"/>
            <w:tcBorders>
              <w:top w:val="nil"/>
              <w:left w:val="nil"/>
              <w:bottom w:val="nil"/>
              <w:right w:val="nil"/>
            </w:tcBorders>
            <w:shd w:val="clear" w:color="000000" w:fill="FFFFFF"/>
            <w:noWrap/>
            <w:hideMark/>
          </w:tcPr>
          <w:p w14:paraId="60B9CC8A" w14:textId="77777777" w:rsidR="007E0E0D" w:rsidRPr="00515E45" w:rsidRDefault="007E0E0D">
            <w:pPr>
              <w:pStyle w:val="ProjectListingProject"/>
              <w:spacing w:after="80"/>
              <w:jc w:val="right"/>
              <w:rPr>
                <w:b/>
                <w:bCs/>
              </w:rPr>
            </w:pPr>
            <w:r w:rsidRPr="00515E45">
              <w:rPr>
                <w:b/>
                <w:bCs/>
              </w:rPr>
              <w:t xml:space="preserve"> 480 </w:t>
            </w:r>
          </w:p>
        </w:tc>
      </w:tr>
      <w:tr w:rsidR="007E0E0D" w:rsidRPr="002718BF" w14:paraId="00A94E21" w14:textId="77777777">
        <w:tc>
          <w:tcPr>
            <w:tcW w:w="2975" w:type="dxa"/>
            <w:tcBorders>
              <w:top w:val="nil"/>
              <w:left w:val="nil"/>
              <w:bottom w:val="nil"/>
              <w:right w:val="nil"/>
            </w:tcBorders>
            <w:shd w:val="clear" w:color="000000" w:fill="FFFFFF"/>
            <w:hideMark/>
          </w:tcPr>
          <w:p w14:paraId="450C34EB" w14:textId="77777777" w:rsidR="007E0E0D" w:rsidRPr="00515E45" w:rsidRDefault="007E0E0D">
            <w:pPr>
              <w:pStyle w:val="ProjectListingProject"/>
              <w:spacing w:after="80"/>
            </w:pPr>
            <w:r w:rsidRPr="00515E45">
              <w:t>Edmondson Park (new high school)</w:t>
            </w:r>
          </w:p>
        </w:tc>
        <w:tc>
          <w:tcPr>
            <w:tcW w:w="1275" w:type="dxa"/>
            <w:tcBorders>
              <w:top w:val="nil"/>
              <w:left w:val="nil"/>
              <w:bottom w:val="nil"/>
              <w:right w:val="nil"/>
            </w:tcBorders>
            <w:shd w:val="clear" w:color="000000" w:fill="FFFFFF"/>
            <w:hideMark/>
          </w:tcPr>
          <w:p w14:paraId="0056F1C5" w14:textId="77777777" w:rsidR="007E0E0D" w:rsidRPr="00515E45" w:rsidRDefault="007E0E0D">
            <w:pPr>
              <w:pStyle w:val="ProjectListingProject"/>
              <w:spacing w:after="80"/>
            </w:pPr>
            <w:r w:rsidRPr="00515E45">
              <w:t>Edmondson Park</w:t>
            </w:r>
          </w:p>
        </w:tc>
        <w:tc>
          <w:tcPr>
            <w:tcW w:w="709" w:type="dxa"/>
            <w:tcBorders>
              <w:top w:val="nil"/>
              <w:left w:val="nil"/>
              <w:bottom w:val="nil"/>
              <w:right w:val="nil"/>
            </w:tcBorders>
            <w:shd w:val="clear" w:color="000000" w:fill="FFFFFF"/>
            <w:hideMark/>
          </w:tcPr>
          <w:p w14:paraId="2285B03D"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DC6EB4D"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33DDAB7"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6FC6E22" w14:textId="77777777" w:rsidR="007E0E0D" w:rsidRPr="00515E45" w:rsidRDefault="007E0E0D">
            <w:pPr>
              <w:pStyle w:val="ProjectListingProject"/>
              <w:spacing w:after="80"/>
              <w:jc w:val="right"/>
            </w:pPr>
            <w:r w:rsidRPr="00515E45">
              <w:t xml:space="preserve"> 2,069 </w:t>
            </w:r>
          </w:p>
        </w:tc>
        <w:tc>
          <w:tcPr>
            <w:tcW w:w="1275" w:type="dxa"/>
            <w:tcBorders>
              <w:top w:val="nil"/>
              <w:left w:val="nil"/>
              <w:bottom w:val="nil"/>
              <w:right w:val="nil"/>
            </w:tcBorders>
            <w:shd w:val="clear" w:color="000000" w:fill="FFFFFF"/>
            <w:noWrap/>
            <w:hideMark/>
          </w:tcPr>
          <w:p w14:paraId="1D19C50D" w14:textId="77777777" w:rsidR="007E0E0D" w:rsidRPr="00515E45" w:rsidRDefault="007E0E0D">
            <w:pPr>
              <w:pStyle w:val="ProjectListingProject"/>
              <w:spacing w:after="80"/>
              <w:jc w:val="right"/>
              <w:rPr>
                <w:b/>
                <w:bCs/>
              </w:rPr>
            </w:pPr>
            <w:r w:rsidRPr="00515E45">
              <w:rPr>
                <w:b/>
                <w:bCs/>
              </w:rPr>
              <w:t xml:space="preserve">3,497 </w:t>
            </w:r>
          </w:p>
        </w:tc>
      </w:tr>
      <w:tr w:rsidR="007E0E0D" w:rsidRPr="002718BF" w14:paraId="60001E05" w14:textId="77777777">
        <w:tc>
          <w:tcPr>
            <w:tcW w:w="2975" w:type="dxa"/>
            <w:tcBorders>
              <w:top w:val="nil"/>
              <w:left w:val="nil"/>
              <w:bottom w:val="nil"/>
              <w:right w:val="nil"/>
            </w:tcBorders>
            <w:shd w:val="clear" w:color="000000" w:fill="FFFFFF"/>
            <w:hideMark/>
          </w:tcPr>
          <w:p w14:paraId="7A27099F" w14:textId="77777777" w:rsidR="007E0E0D" w:rsidRPr="00515E45" w:rsidRDefault="007E0E0D">
            <w:pPr>
              <w:pStyle w:val="ProjectListingProject"/>
              <w:spacing w:after="80"/>
            </w:pPr>
            <w:r w:rsidRPr="00515E45">
              <w:t>Edmondson Park Public School (new school)</w:t>
            </w:r>
          </w:p>
        </w:tc>
        <w:tc>
          <w:tcPr>
            <w:tcW w:w="1275" w:type="dxa"/>
            <w:tcBorders>
              <w:top w:val="nil"/>
              <w:left w:val="nil"/>
              <w:bottom w:val="nil"/>
              <w:right w:val="nil"/>
            </w:tcBorders>
            <w:shd w:val="clear" w:color="000000" w:fill="FFFFFF"/>
            <w:hideMark/>
          </w:tcPr>
          <w:p w14:paraId="46A91D76" w14:textId="77777777" w:rsidR="007E0E0D" w:rsidRPr="00515E45" w:rsidRDefault="007E0E0D">
            <w:pPr>
              <w:pStyle w:val="ProjectListingProject"/>
              <w:spacing w:after="80"/>
            </w:pPr>
            <w:r w:rsidRPr="00515E45">
              <w:t>Edmondson Park</w:t>
            </w:r>
          </w:p>
        </w:tc>
        <w:tc>
          <w:tcPr>
            <w:tcW w:w="709" w:type="dxa"/>
            <w:tcBorders>
              <w:top w:val="nil"/>
              <w:left w:val="nil"/>
              <w:bottom w:val="nil"/>
              <w:right w:val="nil"/>
            </w:tcBorders>
            <w:shd w:val="clear" w:color="000000" w:fill="FFFFFF"/>
            <w:hideMark/>
          </w:tcPr>
          <w:p w14:paraId="60DC1141"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58EDF33"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051599A6" w14:textId="77777777" w:rsidR="007E0E0D" w:rsidRPr="00515E45" w:rsidRDefault="007E0E0D">
            <w:pPr>
              <w:pStyle w:val="ProjectListingProject"/>
              <w:spacing w:after="80"/>
              <w:jc w:val="right"/>
            </w:pPr>
            <w:r w:rsidRPr="00515E45">
              <w:t xml:space="preserve"> 70,000 </w:t>
            </w:r>
          </w:p>
        </w:tc>
        <w:tc>
          <w:tcPr>
            <w:tcW w:w="1281" w:type="dxa"/>
            <w:tcBorders>
              <w:top w:val="nil"/>
              <w:left w:val="nil"/>
              <w:bottom w:val="nil"/>
              <w:right w:val="nil"/>
            </w:tcBorders>
            <w:shd w:val="clear" w:color="000000" w:fill="FFFFFF"/>
            <w:noWrap/>
            <w:hideMark/>
          </w:tcPr>
          <w:p w14:paraId="28B41AFF" w14:textId="77777777" w:rsidR="007E0E0D" w:rsidRPr="00515E45" w:rsidRDefault="007E0E0D">
            <w:pPr>
              <w:pStyle w:val="ProjectListingProject"/>
              <w:spacing w:after="80"/>
              <w:jc w:val="right"/>
            </w:pPr>
            <w:r w:rsidRPr="00515E45">
              <w:t xml:space="preserve"> 59,084 </w:t>
            </w:r>
          </w:p>
        </w:tc>
        <w:tc>
          <w:tcPr>
            <w:tcW w:w="1275" w:type="dxa"/>
            <w:tcBorders>
              <w:top w:val="nil"/>
              <w:left w:val="nil"/>
              <w:bottom w:val="nil"/>
              <w:right w:val="nil"/>
            </w:tcBorders>
            <w:shd w:val="clear" w:color="000000" w:fill="FFFFFF"/>
            <w:noWrap/>
            <w:hideMark/>
          </w:tcPr>
          <w:p w14:paraId="207C6A20" w14:textId="77777777" w:rsidR="007E0E0D" w:rsidRPr="00515E45" w:rsidRDefault="007E0E0D">
            <w:pPr>
              <w:pStyle w:val="ProjectListingProject"/>
              <w:spacing w:after="80"/>
              <w:jc w:val="right"/>
              <w:rPr>
                <w:b/>
                <w:bCs/>
              </w:rPr>
            </w:pPr>
            <w:r w:rsidRPr="00515E45">
              <w:rPr>
                <w:b/>
                <w:bCs/>
              </w:rPr>
              <w:t xml:space="preserve"> 56 </w:t>
            </w:r>
          </w:p>
        </w:tc>
      </w:tr>
      <w:tr w:rsidR="007E0E0D" w:rsidRPr="002718BF" w14:paraId="5B7C26B8" w14:textId="77777777">
        <w:tc>
          <w:tcPr>
            <w:tcW w:w="2975" w:type="dxa"/>
            <w:tcBorders>
              <w:top w:val="nil"/>
              <w:left w:val="nil"/>
              <w:bottom w:val="nil"/>
              <w:right w:val="nil"/>
            </w:tcBorders>
            <w:shd w:val="clear" w:color="000000" w:fill="FFFFFF"/>
            <w:hideMark/>
          </w:tcPr>
          <w:p w14:paraId="7F8CA232" w14:textId="77777777" w:rsidR="007E0E0D" w:rsidRPr="00515E45" w:rsidRDefault="007E0E0D">
            <w:pPr>
              <w:pStyle w:val="ProjectListingProject"/>
              <w:spacing w:after="80"/>
            </w:pPr>
            <w:r w:rsidRPr="00515E45">
              <w:t>Engadine High School Upgrade</w:t>
            </w:r>
          </w:p>
        </w:tc>
        <w:tc>
          <w:tcPr>
            <w:tcW w:w="1275" w:type="dxa"/>
            <w:tcBorders>
              <w:top w:val="nil"/>
              <w:left w:val="nil"/>
              <w:bottom w:val="nil"/>
              <w:right w:val="nil"/>
            </w:tcBorders>
            <w:shd w:val="clear" w:color="000000" w:fill="FFFFFF"/>
            <w:hideMark/>
          </w:tcPr>
          <w:p w14:paraId="51374615" w14:textId="77777777" w:rsidR="007E0E0D" w:rsidRPr="00515E45" w:rsidRDefault="007E0E0D">
            <w:pPr>
              <w:pStyle w:val="ProjectListingProject"/>
              <w:spacing w:after="80"/>
            </w:pPr>
            <w:r w:rsidRPr="00515E45">
              <w:t>Engadine</w:t>
            </w:r>
          </w:p>
        </w:tc>
        <w:tc>
          <w:tcPr>
            <w:tcW w:w="709" w:type="dxa"/>
            <w:tcBorders>
              <w:top w:val="nil"/>
              <w:left w:val="nil"/>
              <w:bottom w:val="nil"/>
              <w:right w:val="nil"/>
            </w:tcBorders>
            <w:shd w:val="clear" w:color="000000" w:fill="FFFFFF"/>
            <w:hideMark/>
          </w:tcPr>
          <w:p w14:paraId="50887F73"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F8E473B"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304F5DDA" w14:textId="77777777" w:rsidR="007E0E0D" w:rsidRPr="00515E45" w:rsidRDefault="007E0E0D">
            <w:pPr>
              <w:pStyle w:val="ProjectListingProject"/>
              <w:spacing w:after="80"/>
              <w:jc w:val="right"/>
            </w:pPr>
            <w:r w:rsidRPr="00515E45">
              <w:t xml:space="preserve">8,200 </w:t>
            </w:r>
          </w:p>
        </w:tc>
        <w:tc>
          <w:tcPr>
            <w:tcW w:w="1281" w:type="dxa"/>
            <w:tcBorders>
              <w:top w:val="nil"/>
              <w:left w:val="nil"/>
              <w:bottom w:val="nil"/>
              <w:right w:val="nil"/>
            </w:tcBorders>
            <w:shd w:val="clear" w:color="000000" w:fill="FFFFFF"/>
            <w:noWrap/>
            <w:hideMark/>
          </w:tcPr>
          <w:p w14:paraId="6FD04F9B" w14:textId="77777777" w:rsidR="007E0E0D" w:rsidRPr="00515E45" w:rsidRDefault="007E0E0D">
            <w:pPr>
              <w:pStyle w:val="ProjectListingProject"/>
              <w:spacing w:after="80"/>
              <w:jc w:val="right"/>
            </w:pPr>
            <w:r w:rsidRPr="00515E45">
              <w:t xml:space="preserve"> 5,436 </w:t>
            </w:r>
          </w:p>
        </w:tc>
        <w:tc>
          <w:tcPr>
            <w:tcW w:w="1275" w:type="dxa"/>
            <w:tcBorders>
              <w:top w:val="nil"/>
              <w:left w:val="nil"/>
              <w:bottom w:val="nil"/>
              <w:right w:val="nil"/>
            </w:tcBorders>
            <w:shd w:val="clear" w:color="000000" w:fill="FFFFFF"/>
            <w:noWrap/>
            <w:hideMark/>
          </w:tcPr>
          <w:p w14:paraId="258ADE3A" w14:textId="77777777" w:rsidR="007E0E0D" w:rsidRPr="00515E45" w:rsidRDefault="007E0E0D">
            <w:pPr>
              <w:pStyle w:val="ProjectListingProject"/>
              <w:spacing w:after="80"/>
              <w:jc w:val="right"/>
              <w:rPr>
                <w:b/>
                <w:bCs/>
              </w:rPr>
            </w:pPr>
            <w:r w:rsidRPr="00515E45">
              <w:rPr>
                <w:b/>
                <w:bCs/>
              </w:rPr>
              <w:t xml:space="preserve">174 </w:t>
            </w:r>
          </w:p>
        </w:tc>
      </w:tr>
      <w:tr w:rsidR="007E0E0D" w:rsidRPr="002718BF" w14:paraId="07110A75" w14:textId="77777777">
        <w:tc>
          <w:tcPr>
            <w:tcW w:w="2975" w:type="dxa"/>
            <w:tcBorders>
              <w:top w:val="nil"/>
              <w:left w:val="nil"/>
              <w:bottom w:val="nil"/>
              <w:right w:val="nil"/>
            </w:tcBorders>
            <w:shd w:val="clear" w:color="000000" w:fill="FFFFFF"/>
            <w:hideMark/>
          </w:tcPr>
          <w:p w14:paraId="44E63DE8" w14:textId="77777777" w:rsidR="007E0E0D" w:rsidRPr="00515E45" w:rsidRDefault="007E0E0D">
            <w:pPr>
              <w:pStyle w:val="ProjectListingProject"/>
              <w:spacing w:after="80"/>
            </w:pPr>
            <w:r w:rsidRPr="00515E45">
              <w:t xml:space="preserve">Epping West </w:t>
            </w:r>
            <w:proofErr w:type="gramStart"/>
            <w:r w:rsidRPr="00515E45">
              <w:t>Public School</w:t>
            </w:r>
            <w:proofErr w:type="gramEnd"/>
            <w:r w:rsidRPr="00515E45">
              <w:t xml:space="preserve"> Upgrade</w:t>
            </w:r>
          </w:p>
        </w:tc>
        <w:tc>
          <w:tcPr>
            <w:tcW w:w="1275" w:type="dxa"/>
            <w:tcBorders>
              <w:top w:val="nil"/>
              <w:left w:val="nil"/>
              <w:bottom w:val="nil"/>
              <w:right w:val="nil"/>
            </w:tcBorders>
            <w:shd w:val="clear" w:color="000000" w:fill="FFFFFF"/>
            <w:hideMark/>
          </w:tcPr>
          <w:p w14:paraId="4FE1B7AF" w14:textId="77777777" w:rsidR="007E0E0D" w:rsidRPr="00515E45" w:rsidRDefault="007E0E0D">
            <w:pPr>
              <w:pStyle w:val="ProjectListingProject"/>
              <w:spacing w:after="80"/>
            </w:pPr>
            <w:r w:rsidRPr="00515E45">
              <w:t>Epping</w:t>
            </w:r>
          </w:p>
        </w:tc>
        <w:tc>
          <w:tcPr>
            <w:tcW w:w="709" w:type="dxa"/>
            <w:tcBorders>
              <w:top w:val="nil"/>
              <w:left w:val="nil"/>
              <w:bottom w:val="nil"/>
              <w:right w:val="nil"/>
            </w:tcBorders>
            <w:shd w:val="clear" w:color="000000" w:fill="FFFFFF"/>
            <w:hideMark/>
          </w:tcPr>
          <w:p w14:paraId="21509C94"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2C9391BD"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344ACD70" w14:textId="77777777" w:rsidR="007E0E0D" w:rsidRPr="00515E45" w:rsidRDefault="007E0E0D">
            <w:pPr>
              <w:pStyle w:val="ProjectListingProject"/>
              <w:spacing w:after="80"/>
              <w:jc w:val="right"/>
            </w:pPr>
            <w:r w:rsidRPr="00515E45">
              <w:t xml:space="preserve"> 34,800 </w:t>
            </w:r>
          </w:p>
        </w:tc>
        <w:tc>
          <w:tcPr>
            <w:tcW w:w="1281" w:type="dxa"/>
            <w:tcBorders>
              <w:top w:val="nil"/>
              <w:left w:val="nil"/>
              <w:bottom w:val="nil"/>
              <w:right w:val="nil"/>
            </w:tcBorders>
            <w:shd w:val="clear" w:color="000000" w:fill="FFFFFF"/>
            <w:noWrap/>
            <w:hideMark/>
          </w:tcPr>
          <w:p w14:paraId="34B809FF" w14:textId="77777777" w:rsidR="007E0E0D" w:rsidRPr="00515E45" w:rsidRDefault="007E0E0D">
            <w:pPr>
              <w:pStyle w:val="ProjectListingProject"/>
              <w:spacing w:after="80"/>
              <w:jc w:val="right"/>
            </w:pPr>
            <w:r w:rsidRPr="00515E45">
              <w:t xml:space="preserve"> 33,847 </w:t>
            </w:r>
          </w:p>
        </w:tc>
        <w:tc>
          <w:tcPr>
            <w:tcW w:w="1275" w:type="dxa"/>
            <w:tcBorders>
              <w:top w:val="nil"/>
              <w:left w:val="nil"/>
              <w:bottom w:val="nil"/>
              <w:right w:val="nil"/>
            </w:tcBorders>
            <w:shd w:val="clear" w:color="000000" w:fill="FFFFFF"/>
            <w:noWrap/>
            <w:hideMark/>
          </w:tcPr>
          <w:p w14:paraId="136439FB" w14:textId="77777777" w:rsidR="007E0E0D" w:rsidRPr="00515E45" w:rsidRDefault="007E0E0D">
            <w:pPr>
              <w:pStyle w:val="ProjectListingProject"/>
              <w:spacing w:after="80"/>
              <w:jc w:val="right"/>
              <w:rPr>
                <w:b/>
                <w:bCs/>
              </w:rPr>
            </w:pPr>
            <w:r w:rsidRPr="00515E45">
              <w:rPr>
                <w:b/>
                <w:bCs/>
              </w:rPr>
              <w:t xml:space="preserve"> 596 </w:t>
            </w:r>
          </w:p>
        </w:tc>
      </w:tr>
      <w:tr w:rsidR="007E0E0D" w:rsidRPr="002718BF" w14:paraId="34E7F415" w14:textId="77777777">
        <w:tc>
          <w:tcPr>
            <w:tcW w:w="2975" w:type="dxa"/>
            <w:tcBorders>
              <w:top w:val="nil"/>
              <w:left w:val="nil"/>
              <w:bottom w:val="nil"/>
              <w:right w:val="nil"/>
            </w:tcBorders>
            <w:shd w:val="clear" w:color="000000" w:fill="FFFFFF"/>
            <w:hideMark/>
          </w:tcPr>
          <w:p w14:paraId="4856C449" w14:textId="77777777" w:rsidR="007E0E0D" w:rsidRPr="00515E45" w:rsidRDefault="007E0E0D">
            <w:pPr>
              <w:pStyle w:val="ProjectListingProject"/>
              <w:spacing w:after="80"/>
            </w:pPr>
            <w:r w:rsidRPr="00515E45">
              <w:t>Fort Street Public School Upgrade</w:t>
            </w:r>
          </w:p>
        </w:tc>
        <w:tc>
          <w:tcPr>
            <w:tcW w:w="1275" w:type="dxa"/>
            <w:tcBorders>
              <w:top w:val="nil"/>
              <w:left w:val="nil"/>
              <w:bottom w:val="nil"/>
              <w:right w:val="nil"/>
            </w:tcBorders>
            <w:shd w:val="clear" w:color="000000" w:fill="FFFFFF"/>
            <w:hideMark/>
          </w:tcPr>
          <w:p w14:paraId="43B50879" w14:textId="77777777" w:rsidR="007E0E0D" w:rsidRPr="00515E45" w:rsidRDefault="007E0E0D">
            <w:pPr>
              <w:pStyle w:val="ProjectListingProject"/>
              <w:spacing w:after="80"/>
            </w:pPr>
            <w:r w:rsidRPr="00515E45">
              <w:t>Millers Point</w:t>
            </w:r>
          </w:p>
        </w:tc>
        <w:tc>
          <w:tcPr>
            <w:tcW w:w="709" w:type="dxa"/>
            <w:tcBorders>
              <w:top w:val="nil"/>
              <w:left w:val="nil"/>
              <w:bottom w:val="nil"/>
              <w:right w:val="nil"/>
            </w:tcBorders>
            <w:shd w:val="clear" w:color="000000" w:fill="FFFFFF"/>
            <w:hideMark/>
          </w:tcPr>
          <w:p w14:paraId="1312EFA3"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58800659"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42805EC5" w14:textId="77777777" w:rsidR="007E0E0D" w:rsidRPr="00515E45" w:rsidRDefault="007E0E0D">
            <w:pPr>
              <w:pStyle w:val="ProjectListingProject"/>
              <w:spacing w:after="80"/>
              <w:jc w:val="right"/>
            </w:pPr>
            <w:r w:rsidRPr="00515E45">
              <w:t xml:space="preserve"> 68,200 </w:t>
            </w:r>
          </w:p>
        </w:tc>
        <w:tc>
          <w:tcPr>
            <w:tcW w:w="1281" w:type="dxa"/>
            <w:tcBorders>
              <w:top w:val="nil"/>
              <w:left w:val="nil"/>
              <w:bottom w:val="nil"/>
              <w:right w:val="nil"/>
            </w:tcBorders>
            <w:shd w:val="clear" w:color="000000" w:fill="FFFFFF"/>
            <w:noWrap/>
            <w:hideMark/>
          </w:tcPr>
          <w:p w14:paraId="51C08E9F" w14:textId="77777777" w:rsidR="007E0E0D" w:rsidRPr="00515E45" w:rsidRDefault="007E0E0D">
            <w:pPr>
              <w:pStyle w:val="ProjectListingProject"/>
              <w:spacing w:after="80"/>
              <w:jc w:val="right"/>
            </w:pPr>
            <w:r w:rsidRPr="00515E45">
              <w:t xml:space="preserve"> 58,851 </w:t>
            </w:r>
          </w:p>
        </w:tc>
        <w:tc>
          <w:tcPr>
            <w:tcW w:w="1275" w:type="dxa"/>
            <w:tcBorders>
              <w:top w:val="nil"/>
              <w:left w:val="nil"/>
              <w:bottom w:val="nil"/>
              <w:right w:val="nil"/>
            </w:tcBorders>
            <w:shd w:val="clear" w:color="000000" w:fill="FFFFFF"/>
            <w:noWrap/>
            <w:hideMark/>
          </w:tcPr>
          <w:p w14:paraId="632C488B" w14:textId="77777777" w:rsidR="007E0E0D" w:rsidRPr="00515E45" w:rsidRDefault="007E0E0D">
            <w:pPr>
              <w:pStyle w:val="ProjectListingProject"/>
              <w:spacing w:after="80"/>
              <w:jc w:val="right"/>
              <w:rPr>
                <w:b/>
                <w:bCs/>
              </w:rPr>
            </w:pPr>
            <w:r w:rsidRPr="00515E45">
              <w:rPr>
                <w:b/>
                <w:bCs/>
              </w:rPr>
              <w:t xml:space="preserve">6,973 </w:t>
            </w:r>
          </w:p>
        </w:tc>
      </w:tr>
      <w:tr w:rsidR="000B3BAE" w:rsidRPr="002718BF" w14:paraId="5E435287" w14:textId="77777777">
        <w:tc>
          <w:tcPr>
            <w:tcW w:w="2975" w:type="dxa"/>
            <w:tcBorders>
              <w:top w:val="nil"/>
              <w:left w:val="nil"/>
              <w:bottom w:val="nil"/>
              <w:right w:val="nil"/>
            </w:tcBorders>
            <w:shd w:val="clear" w:color="000000" w:fill="FFFFFF"/>
            <w:hideMark/>
          </w:tcPr>
          <w:p w14:paraId="74F314A6" w14:textId="77777777" w:rsidR="000B3BAE" w:rsidRPr="00515E45" w:rsidRDefault="000B3BAE">
            <w:pPr>
              <w:pStyle w:val="ProjectListingProject"/>
              <w:spacing w:after="80"/>
            </w:pPr>
            <w:r w:rsidRPr="00515E45">
              <w:t>Gables (new primary school)</w:t>
            </w:r>
          </w:p>
        </w:tc>
        <w:tc>
          <w:tcPr>
            <w:tcW w:w="1275" w:type="dxa"/>
            <w:tcBorders>
              <w:top w:val="nil"/>
              <w:left w:val="nil"/>
              <w:bottom w:val="nil"/>
              <w:right w:val="nil"/>
            </w:tcBorders>
            <w:shd w:val="clear" w:color="000000" w:fill="FFFFFF"/>
            <w:hideMark/>
          </w:tcPr>
          <w:p w14:paraId="2C6C106E" w14:textId="77777777" w:rsidR="000B3BAE" w:rsidRPr="00515E45" w:rsidRDefault="000B3BAE">
            <w:pPr>
              <w:pStyle w:val="ProjectListingProject"/>
              <w:spacing w:after="80"/>
            </w:pPr>
            <w:r w:rsidRPr="00515E45">
              <w:t>Box Hill</w:t>
            </w:r>
          </w:p>
        </w:tc>
        <w:tc>
          <w:tcPr>
            <w:tcW w:w="709" w:type="dxa"/>
            <w:tcBorders>
              <w:top w:val="nil"/>
              <w:left w:val="nil"/>
              <w:bottom w:val="nil"/>
              <w:right w:val="nil"/>
            </w:tcBorders>
            <w:shd w:val="clear" w:color="000000" w:fill="FFFFFF"/>
            <w:hideMark/>
          </w:tcPr>
          <w:p w14:paraId="48BF03A2" w14:textId="77777777" w:rsidR="000B3BAE" w:rsidRPr="00515E45" w:rsidRDefault="000B3BAE">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2FB361E" w14:textId="77777777" w:rsidR="000B3BAE" w:rsidRPr="00515E45" w:rsidRDefault="000B3BAE">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A57F5B0" w14:textId="77777777" w:rsidR="000B3BAE" w:rsidRPr="00515E45" w:rsidRDefault="000B3BA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B794424" w14:textId="77777777" w:rsidR="000B3BAE" w:rsidRPr="00515E45" w:rsidRDefault="000B3BAE">
            <w:pPr>
              <w:pStyle w:val="ProjectListingProject"/>
              <w:spacing w:after="80"/>
              <w:jc w:val="right"/>
            </w:pPr>
            <w:r w:rsidRPr="00515E45">
              <w:t xml:space="preserve">646 </w:t>
            </w:r>
          </w:p>
        </w:tc>
        <w:tc>
          <w:tcPr>
            <w:tcW w:w="1275" w:type="dxa"/>
            <w:tcBorders>
              <w:top w:val="nil"/>
              <w:left w:val="nil"/>
              <w:bottom w:val="nil"/>
              <w:right w:val="nil"/>
            </w:tcBorders>
            <w:shd w:val="clear" w:color="000000" w:fill="FFFFFF"/>
            <w:noWrap/>
            <w:hideMark/>
          </w:tcPr>
          <w:p w14:paraId="763805CC" w14:textId="77777777" w:rsidR="000B3BAE" w:rsidRPr="00515E45" w:rsidRDefault="000B3BAE">
            <w:pPr>
              <w:pStyle w:val="ProjectListingProject"/>
              <w:spacing w:after="80"/>
              <w:jc w:val="right"/>
              <w:rPr>
                <w:b/>
                <w:bCs/>
              </w:rPr>
            </w:pPr>
            <w:r w:rsidRPr="00515E45">
              <w:rPr>
                <w:b/>
                <w:bCs/>
              </w:rPr>
              <w:t xml:space="preserve"> 1,650 </w:t>
            </w:r>
          </w:p>
        </w:tc>
      </w:tr>
      <w:tr w:rsidR="007E0E0D" w:rsidRPr="002718BF" w14:paraId="6FBD473C" w14:textId="77777777">
        <w:tc>
          <w:tcPr>
            <w:tcW w:w="2975" w:type="dxa"/>
            <w:tcBorders>
              <w:top w:val="nil"/>
              <w:left w:val="nil"/>
              <w:bottom w:val="nil"/>
              <w:right w:val="nil"/>
            </w:tcBorders>
            <w:shd w:val="clear" w:color="000000" w:fill="FFFFFF"/>
            <w:hideMark/>
          </w:tcPr>
          <w:p w14:paraId="62A60546" w14:textId="77777777" w:rsidR="007E0E0D" w:rsidRPr="00515E45" w:rsidRDefault="007E0E0D">
            <w:pPr>
              <w:pStyle w:val="ProjectListingProject"/>
              <w:spacing w:after="80"/>
            </w:pPr>
            <w:proofErr w:type="spellStart"/>
            <w:r w:rsidRPr="00515E45">
              <w:t>Galungara</w:t>
            </w:r>
            <w:proofErr w:type="spellEnd"/>
            <w:r w:rsidRPr="00515E45">
              <w:t xml:space="preserve"> Public School Upgrade - Stage 2</w:t>
            </w:r>
          </w:p>
        </w:tc>
        <w:tc>
          <w:tcPr>
            <w:tcW w:w="1275" w:type="dxa"/>
            <w:tcBorders>
              <w:top w:val="nil"/>
              <w:left w:val="nil"/>
              <w:bottom w:val="nil"/>
              <w:right w:val="nil"/>
            </w:tcBorders>
            <w:shd w:val="clear" w:color="000000" w:fill="FFFFFF"/>
            <w:hideMark/>
          </w:tcPr>
          <w:p w14:paraId="16254771" w14:textId="77777777" w:rsidR="007E0E0D" w:rsidRPr="00515E45" w:rsidRDefault="007E0E0D">
            <w:pPr>
              <w:pStyle w:val="ProjectListingProject"/>
              <w:spacing w:after="80"/>
            </w:pPr>
            <w:r w:rsidRPr="00515E45">
              <w:t>Schofields</w:t>
            </w:r>
          </w:p>
        </w:tc>
        <w:tc>
          <w:tcPr>
            <w:tcW w:w="709" w:type="dxa"/>
            <w:tcBorders>
              <w:top w:val="nil"/>
              <w:left w:val="nil"/>
              <w:bottom w:val="nil"/>
              <w:right w:val="nil"/>
            </w:tcBorders>
            <w:shd w:val="clear" w:color="000000" w:fill="FFFFFF"/>
            <w:hideMark/>
          </w:tcPr>
          <w:p w14:paraId="2F327AF1"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EA32E91"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53E414D" w14:textId="77777777" w:rsidR="007E0E0D" w:rsidRPr="00515E45" w:rsidRDefault="007E0E0D">
            <w:pPr>
              <w:pStyle w:val="ProjectListingProject"/>
              <w:spacing w:after="80"/>
              <w:jc w:val="right"/>
            </w:pPr>
            <w:r w:rsidRPr="00515E45">
              <w:t xml:space="preserve"> 25,000 </w:t>
            </w:r>
          </w:p>
        </w:tc>
        <w:tc>
          <w:tcPr>
            <w:tcW w:w="1281" w:type="dxa"/>
            <w:tcBorders>
              <w:top w:val="nil"/>
              <w:left w:val="nil"/>
              <w:bottom w:val="nil"/>
              <w:right w:val="nil"/>
            </w:tcBorders>
            <w:shd w:val="clear" w:color="000000" w:fill="FFFFFF"/>
            <w:noWrap/>
            <w:hideMark/>
          </w:tcPr>
          <w:p w14:paraId="105BEB89" w14:textId="77777777" w:rsidR="007E0E0D" w:rsidRPr="00515E45" w:rsidRDefault="007E0E0D">
            <w:pPr>
              <w:pStyle w:val="ProjectListingProject"/>
              <w:spacing w:after="80"/>
              <w:jc w:val="right"/>
            </w:pPr>
            <w:r w:rsidRPr="00515E45">
              <w:t xml:space="preserve">19,536 </w:t>
            </w:r>
          </w:p>
        </w:tc>
        <w:tc>
          <w:tcPr>
            <w:tcW w:w="1275" w:type="dxa"/>
            <w:tcBorders>
              <w:top w:val="nil"/>
              <w:left w:val="nil"/>
              <w:bottom w:val="nil"/>
              <w:right w:val="nil"/>
            </w:tcBorders>
            <w:shd w:val="clear" w:color="000000" w:fill="FFFFFF"/>
            <w:noWrap/>
            <w:hideMark/>
          </w:tcPr>
          <w:p w14:paraId="3167A1F7" w14:textId="77777777" w:rsidR="007E0E0D" w:rsidRPr="00515E45" w:rsidRDefault="007E0E0D">
            <w:pPr>
              <w:pStyle w:val="ProjectListingProject"/>
              <w:spacing w:after="80"/>
              <w:jc w:val="right"/>
              <w:rPr>
                <w:b/>
                <w:bCs/>
              </w:rPr>
            </w:pPr>
            <w:r w:rsidRPr="00515E45">
              <w:rPr>
                <w:b/>
                <w:bCs/>
              </w:rPr>
              <w:t xml:space="preserve">27 </w:t>
            </w:r>
          </w:p>
        </w:tc>
      </w:tr>
      <w:tr w:rsidR="007E0E0D" w:rsidRPr="002718BF" w14:paraId="15AE5268" w14:textId="77777777">
        <w:tc>
          <w:tcPr>
            <w:tcW w:w="2975" w:type="dxa"/>
            <w:tcBorders>
              <w:top w:val="nil"/>
              <w:left w:val="nil"/>
              <w:bottom w:val="nil"/>
              <w:right w:val="nil"/>
            </w:tcBorders>
            <w:shd w:val="clear" w:color="000000" w:fill="FFFFFF"/>
            <w:hideMark/>
          </w:tcPr>
          <w:p w14:paraId="4B62C614" w14:textId="77777777" w:rsidR="007E0E0D" w:rsidRPr="00515E45" w:rsidRDefault="007E0E0D">
            <w:pPr>
              <w:pStyle w:val="ProjectListingProject"/>
              <w:spacing w:after="80"/>
            </w:pPr>
            <w:r w:rsidRPr="00515E45">
              <w:t>Gillieston Public School (redevelopment)</w:t>
            </w:r>
          </w:p>
        </w:tc>
        <w:tc>
          <w:tcPr>
            <w:tcW w:w="1275" w:type="dxa"/>
            <w:tcBorders>
              <w:top w:val="nil"/>
              <w:left w:val="nil"/>
              <w:bottom w:val="nil"/>
              <w:right w:val="nil"/>
            </w:tcBorders>
            <w:shd w:val="clear" w:color="000000" w:fill="FFFFFF"/>
            <w:hideMark/>
          </w:tcPr>
          <w:p w14:paraId="2755BBB8" w14:textId="77777777" w:rsidR="007E0E0D" w:rsidRPr="00515E45" w:rsidRDefault="007E0E0D">
            <w:pPr>
              <w:pStyle w:val="ProjectListingProject"/>
              <w:spacing w:after="80"/>
            </w:pPr>
            <w:r w:rsidRPr="00515E45">
              <w:t>Gillieston Heights</w:t>
            </w:r>
          </w:p>
        </w:tc>
        <w:tc>
          <w:tcPr>
            <w:tcW w:w="709" w:type="dxa"/>
            <w:tcBorders>
              <w:top w:val="nil"/>
              <w:left w:val="nil"/>
              <w:bottom w:val="nil"/>
              <w:right w:val="nil"/>
            </w:tcBorders>
            <w:shd w:val="clear" w:color="000000" w:fill="FFFFFF"/>
            <w:hideMark/>
          </w:tcPr>
          <w:p w14:paraId="1F0F3C24"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682F0B2"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8589850"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9D7D8A7" w14:textId="77777777" w:rsidR="007E0E0D" w:rsidRPr="00515E45" w:rsidRDefault="007E0E0D">
            <w:pPr>
              <w:pStyle w:val="ProjectListingProject"/>
              <w:spacing w:after="80"/>
              <w:jc w:val="right"/>
            </w:pPr>
            <w:r w:rsidRPr="00515E45">
              <w:t xml:space="preserve">734 </w:t>
            </w:r>
          </w:p>
        </w:tc>
        <w:tc>
          <w:tcPr>
            <w:tcW w:w="1275" w:type="dxa"/>
            <w:tcBorders>
              <w:top w:val="nil"/>
              <w:left w:val="nil"/>
              <w:bottom w:val="nil"/>
              <w:right w:val="nil"/>
            </w:tcBorders>
            <w:shd w:val="clear" w:color="000000" w:fill="FFFFFF"/>
            <w:noWrap/>
            <w:hideMark/>
          </w:tcPr>
          <w:p w14:paraId="789F6338" w14:textId="77777777" w:rsidR="007E0E0D" w:rsidRPr="00515E45" w:rsidRDefault="007E0E0D">
            <w:pPr>
              <w:pStyle w:val="ProjectListingProject"/>
              <w:spacing w:after="80"/>
              <w:jc w:val="right"/>
              <w:rPr>
                <w:b/>
                <w:bCs/>
              </w:rPr>
            </w:pPr>
            <w:r w:rsidRPr="00515E45">
              <w:rPr>
                <w:b/>
                <w:bCs/>
              </w:rPr>
              <w:t xml:space="preserve">2,989 </w:t>
            </w:r>
          </w:p>
        </w:tc>
      </w:tr>
      <w:tr w:rsidR="007E0E0D" w:rsidRPr="002718BF" w14:paraId="2466A110" w14:textId="77777777">
        <w:tc>
          <w:tcPr>
            <w:tcW w:w="2975" w:type="dxa"/>
            <w:tcBorders>
              <w:top w:val="nil"/>
              <w:left w:val="nil"/>
              <w:bottom w:val="nil"/>
              <w:right w:val="nil"/>
            </w:tcBorders>
            <w:shd w:val="clear" w:color="000000" w:fill="FFFFFF"/>
            <w:hideMark/>
          </w:tcPr>
          <w:p w14:paraId="5B9C2B62" w14:textId="77777777" w:rsidR="007E0E0D" w:rsidRPr="00515E45" w:rsidRDefault="007E0E0D">
            <w:pPr>
              <w:pStyle w:val="ProjectListingProject"/>
              <w:spacing w:after="80"/>
            </w:pPr>
            <w:r w:rsidRPr="00515E45">
              <w:t xml:space="preserve">Girraween Public School </w:t>
            </w:r>
            <w:r w:rsidRPr="00515E45">
              <w:br/>
              <w:t>Upgrade</w:t>
            </w:r>
          </w:p>
        </w:tc>
        <w:tc>
          <w:tcPr>
            <w:tcW w:w="1275" w:type="dxa"/>
            <w:tcBorders>
              <w:top w:val="nil"/>
              <w:left w:val="nil"/>
              <w:bottom w:val="nil"/>
              <w:right w:val="nil"/>
            </w:tcBorders>
            <w:shd w:val="clear" w:color="000000" w:fill="FFFFFF"/>
            <w:hideMark/>
          </w:tcPr>
          <w:p w14:paraId="11393302" w14:textId="77777777" w:rsidR="007E0E0D" w:rsidRPr="00515E45" w:rsidRDefault="007E0E0D">
            <w:pPr>
              <w:pStyle w:val="ProjectListingProject"/>
              <w:spacing w:after="80"/>
            </w:pPr>
            <w:r w:rsidRPr="00515E45">
              <w:t>Girraween</w:t>
            </w:r>
          </w:p>
        </w:tc>
        <w:tc>
          <w:tcPr>
            <w:tcW w:w="709" w:type="dxa"/>
            <w:tcBorders>
              <w:top w:val="nil"/>
              <w:left w:val="nil"/>
              <w:bottom w:val="nil"/>
              <w:right w:val="nil"/>
            </w:tcBorders>
            <w:shd w:val="clear" w:color="000000" w:fill="FFFFFF"/>
            <w:hideMark/>
          </w:tcPr>
          <w:p w14:paraId="5A66967D"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CA80D2E"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60E7A66"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47A68FB" w14:textId="77777777" w:rsidR="007E0E0D" w:rsidRPr="00515E45" w:rsidRDefault="007E0E0D">
            <w:pPr>
              <w:pStyle w:val="ProjectListingProject"/>
              <w:spacing w:after="80"/>
              <w:jc w:val="right"/>
            </w:pPr>
            <w:r w:rsidRPr="00515E45">
              <w:t xml:space="preserve"> 1,555 </w:t>
            </w:r>
          </w:p>
        </w:tc>
        <w:tc>
          <w:tcPr>
            <w:tcW w:w="1275" w:type="dxa"/>
            <w:tcBorders>
              <w:top w:val="nil"/>
              <w:left w:val="nil"/>
              <w:bottom w:val="nil"/>
              <w:right w:val="nil"/>
            </w:tcBorders>
            <w:shd w:val="clear" w:color="000000" w:fill="FFFFFF"/>
            <w:noWrap/>
            <w:hideMark/>
          </w:tcPr>
          <w:p w14:paraId="571A3B6D" w14:textId="77777777" w:rsidR="007E0E0D" w:rsidRPr="00515E45" w:rsidRDefault="007E0E0D">
            <w:pPr>
              <w:pStyle w:val="ProjectListingProject"/>
              <w:spacing w:after="80"/>
              <w:jc w:val="right"/>
              <w:rPr>
                <w:b/>
                <w:bCs/>
              </w:rPr>
            </w:pPr>
            <w:r w:rsidRPr="00515E45">
              <w:rPr>
                <w:b/>
                <w:bCs/>
              </w:rPr>
              <w:t xml:space="preserve"> 21,948 </w:t>
            </w:r>
          </w:p>
        </w:tc>
      </w:tr>
      <w:tr w:rsidR="00AE6B2D" w:rsidRPr="00A773B8" w14:paraId="1ECCF338" w14:textId="77777777">
        <w:tc>
          <w:tcPr>
            <w:tcW w:w="9639" w:type="dxa"/>
            <w:gridSpan w:val="7"/>
            <w:tcBorders>
              <w:top w:val="nil"/>
              <w:left w:val="nil"/>
              <w:bottom w:val="nil"/>
              <w:right w:val="nil"/>
            </w:tcBorders>
            <w:shd w:val="clear" w:color="auto" w:fill="auto"/>
            <w:hideMark/>
          </w:tcPr>
          <w:p w14:paraId="460DE9BE" w14:textId="77777777" w:rsidR="00AE6B2D" w:rsidRPr="00515E45" w:rsidRDefault="00AE6B2D">
            <w:pPr>
              <w:pStyle w:val="Projectlistingagencyheading"/>
              <w:rPr>
                <w:sz w:val="18"/>
                <w:szCs w:val="18"/>
              </w:rPr>
            </w:pPr>
            <w:r w:rsidRPr="00515E45">
              <w:lastRenderedPageBreak/>
              <w:t>Department of Education (cont.)</w:t>
            </w:r>
          </w:p>
        </w:tc>
      </w:tr>
      <w:tr w:rsidR="007E0E0D" w:rsidRPr="002718BF" w14:paraId="205A302B" w14:textId="77777777">
        <w:tc>
          <w:tcPr>
            <w:tcW w:w="2975" w:type="dxa"/>
            <w:tcBorders>
              <w:top w:val="nil"/>
              <w:left w:val="nil"/>
              <w:bottom w:val="nil"/>
              <w:right w:val="nil"/>
            </w:tcBorders>
            <w:shd w:val="clear" w:color="000000" w:fill="FFFFFF"/>
            <w:hideMark/>
          </w:tcPr>
          <w:p w14:paraId="103D9BD6" w14:textId="77777777" w:rsidR="007E0E0D" w:rsidRPr="00515E45" w:rsidRDefault="007E0E0D">
            <w:pPr>
              <w:pStyle w:val="ProjectListingProject"/>
              <w:spacing w:after="80"/>
            </w:pPr>
            <w:proofErr w:type="spellStart"/>
            <w:r w:rsidRPr="00515E45">
              <w:t>Gledswood</w:t>
            </w:r>
            <w:proofErr w:type="spellEnd"/>
            <w:r w:rsidRPr="00515E45">
              <w:t xml:space="preserve"> Hills Public School - Stage 2</w:t>
            </w:r>
          </w:p>
        </w:tc>
        <w:tc>
          <w:tcPr>
            <w:tcW w:w="1275" w:type="dxa"/>
            <w:tcBorders>
              <w:top w:val="nil"/>
              <w:left w:val="nil"/>
              <w:bottom w:val="nil"/>
              <w:right w:val="nil"/>
            </w:tcBorders>
            <w:shd w:val="clear" w:color="000000" w:fill="FFFFFF"/>
            <w:hideMark/>
          </w:tcPr>
          <w:p w14:paraId="26901CFD" w14:textId="77777777" w:rsidR="007E0E0D" w:rsidRPr="00515E45" w:rsidRDefault="007E0E0D">
            <w:pPr>
              <w:pStyle w:val="ProjectListingProject"/>
              <w:spacing w:after="80"/>
            </w:pPr>
            <w:proofErr w:type="spellStart"/>
            <w:r w:rsidRPr="00515E45">
              <w:t>Gledswood</w:t>
            </w:r>
            <w:proofErr w:type="spellEnd"/>
            <w:r w:rsidRPr="00515E45">
              <w:t xml:space="preserve"> Hills</w:t>
            </w:r>
          </w:p>
        </w:tc>
        <w:tc>
          <w:tcPr>
            <w:tcW w:w="709" w:type="dxa"/>
            <w:tcBorders>
              <w:top w:val="nil"/>
              <w:left w:val="nil"/>
              <w:bottom w:val="nil"/>
              <w:right w:val="nil"/>
            </w:tcBorders>
            <w:shd w:val="clear" w:color="000000" w:fill="FFFFFF"/>
            <w:hideMark/>
          </w:tcPr>
          <w:p w14:paraId="01B4CAE3" w14:textId="77777777" w:rsidR="007E0E0D" w:rsidRPr="00515E45" w:rsidRDefault="007E0E0D">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0FD82A0E"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2D2086B" w14:textId="77777777" w:rsidR="007E0E0D" w:rsidRPr="00515E45" w:rsidRDefault="007E0E0D">
            <w:pPr>
              <w:pStyle w:val="ProjectListingProject"/>
              <w:spacing w:after="80"/>
              <w:jc w:val="right"/>
            </w:pPr>
            <w:r w:rsidRPr="00515E45">
              <w:t xml:space="preserve">19,281 </w:t>
            </w:r>
          </w:p>
        </w:tc>
        <w:tc>
          <w:tcPr>
            <w:tcW w:w="1281" w:type="dxa"/>
            <w:tcBorders>
              <w:top w:val="nil"/>
              <w:left w:val="nil"/>
              <w:bottom w:val="nil"/>
              <w:right w:val="nil"/>
            </w:tcBorders>
            <w:shd w:val="clear" w:color="000000" w:fill="FFFFFF"/>
            <w:noWrap/>
            <w:hideMark/>
          </w:tcPr>
          <w:p w14:paraId="7E99DD97" w14:textId="77777777" w:rsidR="007E0E0D" w:rsidRPr="00515E45" w:rsidRDefault="007E0E0D">
            <w:pPr>
              <w:pStyle w:val="ProjectListingProject"/>
              <w:spacing w:after="80"/>
              <w:jc w:val="right"/>
            </w:pPr>
            <w:r w:rsidRPr="00515E45">
              <w:t xml:space="preserve">3,718 </w:t>
            </w:r>
          </w:p>
        </w:tc>
        <w:tc>
          <w:tcPr>
            <w:tcW w:w="1275" w:type="dxa"/>
            <w:tcBorders>
              <w:top w:val="nil"/>
              <w:left w:val="nil"/>
              <w:bottom w:val="nil"/>
              <w:right w:val="nil"/>
            </w:tcBorders>
            <w:shd w:val="clear" w:color="000000" w:fill="FFFFFF"/>
            <w:noWrap/>
            <w:hideMark/>
          </w:tcPr>
          <w:p w14:paraId="6FD6D945" w14:textId="77777777" w:rsidR="007E0E0D" w:rsidRPr="00515E45" w:rsidRDefault="007E0E0D">
            <w:pPr>
              <w:pStyle w:val="ProjectListingProject"/>
              <w:spacing w:after="80"/>
              <w:jc w:val="right"/>
              <w:rPr>
                <w:b/>
                <w:bCs/>
              </w:rPr>
            </w:pPr>
            <w:r w:rsidRPr="00515E45">
              <w:rPr>
                <w:b/>
                <w:bCs/>
              </w:rPr>
              <w:t xml:space="preserve">13,681 </w:t>
            </w:r>
          </w:p>
        </w:tc>
      </w:tr>
      <w:tr w:rsidR="007E0E0D" w:rsidRPr="002718BF" w14:paraId="59062E3A" w14:textId="77777777">
        <w:tc>
          <w:tcPr>
            <w:tcW w:w="2975" w:type="dxa"/>
            <w:tcBorders>
              <w:top w:val="nil"/>
              <w:left w:val="nil"/>
              <w:bottom w:val="nil"/>
              <w:right w:val="nil"/>
            </w:tcBorders>
            <w:shd w:val="clear" w:color="000000" w:fill="FFFFFF"/>
            <w:hideMark/>
          </w:tcPr>
          <w:p w14:paraId="3EF69E17" w14:textId="77777777" w:rsidR="007E0E0D" w:rsidRPr="00515E45" w:rsidRDefault="007E0E0D">
            <w:pPr>
              <w:pStyle w:val="ProjectListingProject"/>
              <w:spacing w:after="80"/>
            </w:pPr>
            <w:r w:rsidRPr="00515E45">
              <w:t>Glenmore Park High School Upgrade</w:t>
            </w:r>
          </w:p>
        </w:tc>
        <w:tc>
          <w:tcPr>
            <w:tcW w:w="1275" w:type="dxa"/>
            <w:tcBorders>
              <w:top w:val="nil"/>
              <w:left w:val="nil"/>
              <w:bottom w:val="nil"/>
              <w:right w:val="nil"/>
            </w:tcBorders>
            <w:shd w:val="clear" w:color="000000" w:fill="FFFFFF"/>
            <w:hideMark/>
          </w:tcPr>
          <w:p w14:paraId="161BA23D" w14:textId="77777777" w:rsidR="007E0E0D" w:rsidRPr="00515E45" w:rsidRDefault="007E0E0D">
            <w:pPr>
              <w:pStyle w:val="ProjectListingProject"/>
              <w:spacing w:after="80"/>
            </w:pPr>
            <w:r w:rsidRPr="00515E45">
              <w:t>Glenmore Park</w:t>
            </w:r>
          </w:p>
        </w:tc>
        <w:tc>
          <w:tcPr>
            <w:tcW w:w="709" w:type="dxa"/>
            <w:tcBorders>
              <w:top w:val="nil"/>
              <w:left w:val="nil"/>
              <w:bottom w:val="nil"/>
              <w:right w:val="nil"/>
            </w:tcBorders>
            <w:shd w:val="clear" w:color="000000" w:fill="FFFFFF"/>
            <w:hideMark/>
          </w:tcPr>
          <w:p w14:paraId="3D2BB562"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50DA456B"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60A60B63" w14:textId="77777777" w:rsidR="007E0E0D" w:rsidRPr="00515E45" w:rsidRDefault="007E0E0D">
            <w:pPr>
              <w:pStyle w:val="ProjectListingProject"/>
              <w:spacing w:after="80"/>
              <w:jc w:val="right"/>
            </w:pPr>
            <w:r w:rsidRPr="00515E45">
              <w:t xml:space="preserve">12,000 </w:t>
            </w:r>
          </w:p>
        </w:tc>
        <w:tc>
          <w:tcPr>
            <w:tcW w:w="1281" w:type="dxa"/>
            <w:tcBorders>
              <w:top w:val="nil"/>
              <w:left w:val="nil"/>
              <w:bottom w:val="nil"/>
              <w:right w:val="nil"/>
            </w:tcBorders>
            <w:shd w:val="clear" w:color="000000" w:fill="FFFFFF"/>
            <w:noWrap/>
            <w:hideMark/>
          </w:tcPr>
          <w:p w14:paraId="5D0FB5EC" w14:textId="77777777" w:rsidR="007E0E0D" w:rsidRPr="00515E45" w:rsidRDefault="007E0E0D">
            <w:pPr>
              <w:pStyle w:val="ProjectListingProject"/>
              <w:spacing w:after="80"/>
              <w:jc w:val="right"/>
            </w:pPr>
            <w:r w:rsidRPr="00515E45">
              <w:t xml:space="preserve"> 7,667 </w:t>
            </w:r>
          </w:p>
        </w:tc>
        <w:tc>
          <w:tcPr>
            <w:tcW w:w="1275" w:type="dxa"/>
            <w:tcBorders>
              <w:top w:val="nil"/>
              <w:left w:val="nil"/>
              <w:bottom w:val="nil"/>
              <w:right w:val="nil"/>
            </w:tcBorders>
            <w:shd w:val="clear" w:color="000000" w:fill="FFFFFF"/>
            <w:noWrap/>
            <w:hideMark/>
          </w:tcPr>
          <w:p w14:paraId="3EC2FA39" w14:textId="77777777" w:rsidR="007E0E0D" w:rsidRPr="00515E45" w:rsidRDefault="007E0E0D">
            <w:pPr>
              <w:pStyle w:val="ProjectListingProject"/>
              <w:spacing w:after="80"/>
              <w:jc w:val="right"/>
              <w:rPr>
                <w:b/>
                <w:bCs/>
              </w:rPr>
            </w:pPr>
            <w:r w:rsidRPr="00515E45">
              <w:rPr>
                <w:b/>
                <w:bCs/>
              </w:rPr>
              <w:t xml:space="preserve">19 </w:t>
            </w:r>
          </w:p>
        </w:tc>
      </w:tr>
      <w:tr w:rsidR="007E0E0D" w:rsidRPr="002718BF" w14:paraId="09FE6649" w14:textId="77777777">
        <w:tc>
          <w:tcPr>
            <w:tcW w:w="2975" w:type="dxa"/>
            <w:tcBorders>
              <w:top w:val="nil"/>
              <w:left w:val="nil"/>
              <w:bottom w:val="nil"/>
              <w:right w:val="nil"/>
            </w:tcBorders>
            <w:shd w:val="clear" w:color="000000" w:fill="FFFFFF"/>
            <w:hideMark/>
          </w:tcPr>
          <w:p w14:paraId="5D2858E3" w14:textId="77777777" w:rsidR="007E0E0D" w:rsidRPr="00515E45" w:rsidRDefault="007E0E0D">
            <w:pPr>
              <w:pStyle w:val="ProjectListingProject"/>
              <w:spacing w:after="80"/>
            </w:pPr>
            <w:r w:rsidRPr="00515E45">
              <w:t>Glenwood High School Upgrade</w:t>
            </w:r>
          </w:p>
        </w:tc>
        <w:tc>
          <w:tcPr>
            <w:tcW w:w="1275" w:type="dxa"/>
            <w:tcBorders>
              <w:top w:val="nil"/>
              <w:left w:val="nil"/>
              <w:bottom w:val="nil"/>
              <w:right w:val="nil"/>
            </w:tcBorders>
            <w:shd w:val="clear" w:color="000000" w:fill="FFFFFF"/>
            <w:hideMark/>
          </w:tcPr>
          <w:p w14:paraId="6FE6D2EE" w14:textId="77777777" w:rsidR="007E0E0D" w:rsidRPr="00515E45" w:rsidRDefault="007E0E0D">
            <w:pPr>
              <w:pStyle w:val="ProjectListingProject"/>
              <w:spacing w:after="80"/>
            </w:pPr>
            <w:r w:rsidRPr="00515E45">
              <w:t>Glenwood</w:t>
            </w:r>
          </w:p>
        </w:tc>
        <w:tc>
          <w:tcPr>
            <w:tcW w:w="709" w:type="dxa"/>
            <w:tcBorders>
              <w:top w:val="nil"/>
              <w:left w:val="nil"/>
              <w:bottom w:val="nil"/>
              <w:right w:val="nil"/>
            </w:tcBorders>
            <w:shd w:val="clear" w:color="000000" w:fill="FFFFFF"/>
            <w:hideMark/>
          </w:tcPr>
          <w:p w14:paraId="0536E5D5"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61BC91D"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2FF21DF" w14:textId="77777777" w:rsidR="007E0E0D" w:rsidRPr="00515E45" w:rsidRDefault="007E0E0D">
            <w:pPr>
              <w:pStyle w:val="ProjectListingProject"/>
              <w:spacing w:after="80"/>
              <w:jc w:val="right"/>
            </w:pPr>
            <w:r w:rsidRPr="00515E45">
              <w:t xml:space="preserve"> 90,000 </w:t>
            </w:r>
          </w:p>
        </w:tc>
        <w:tc>
          <w:tcPr>
            <w:tcW w:w="1281" w:type="dxa"/>
            <w:tcBorders>
              <w:top w:val="nil"/>
              <w:left w:val="nil"/>
              <w:bottom w:val="nil"/>
              <w:right w:val="nil"/>
            </w:tcBorders>
            <w:shd w:val="clear" w:color="000000" w:fill="FFFFFF"/>
            <w:noWrap/>
            <w:hideMark/>
          </w:tcPr>
          <w:p w14:paraId="60C334A9" w14:textId="77777777" w:rsidR="007E0E0D" w:rsidRPr="00515E45" w:rsidRDefault="007E0E0D">
            <w:pPr>
              <w:pStyle w:val="ProjectListingProject"/>
              <w:spacing w:after="80"/>
              <w:jc w:val="right"/>
            </w:pPr>
            <w:r w:rsidRPr="00515E45">
              <w:t xml:space="preserve"> 26,484 </w:t>
            </w:r>
          </w:p>
        </w:tc>
        <w:tc>
          <w:tcPr>
            <w:tcW w:w="1275" w:type="dxa"/>
            <w:tcBorders>
              <w:top w:val="nil"/>
              <w:left w:val="nil"/>
              <w:bottom w:val="nil"/>
              <w:right w:val="nil"/>
            </w:tcBorders>
            <w:shd w:val="clear" w:color="000000" w:fill="FFFFFF"/>
            <w:noWrap/>
            <w:hideMark/>
          </w:tcPr>
          <w:p w14:paraId="3BC830A1" w14:textId="77777777" w:rsidR="007E0E0D" w:rsidRPr="00515E45" w:rsidRDefault="007E0E0D">
            <w:pPr>
              <w:pStyle w:val="ProjectListingProject"/>
              <w:spacing w:after="80"/>
              <w:jc w:val="right"/>
              <w:rPr>
                <w:b/>
                <w:bCs/>
              </w:rPr>
            </w:pPr>
            <w:r w:rsidRPr="00515E45">
              <w:rPr>
                <w:b/>
                <w:bCs/>
              </w:rPr>
              <w:t xml:space="preserve">22,716 </w:t>
            </w:r>
          </w:p>
        </w:tc>
      </w:tr>
      <w:tr w:rsidR="007E0E0D" w:rsidRPr="002718BF" w14:paraId="28C44D14" w14:textId="77777777">
        <w:tc>
          <w:tcPr>
            <w:tcW w:w="2975" w:type="dxa"/>
            <w:tcBorders>
              <w:top w:val="nil"/>
              <w:left w:val="nil"/>
              <w:bottom w:val="nil"/>
              <w:right w:val="nil"/>
            </w:tcBorders>
            <w:shd w:val="clear" w:color="000000" w:fill="FFFFFF"/>
            <w:hideMark/>
          </w:tcPr>
          <w:p w14:paraId="7FA6B12B" w14:textId="77777777" w:rsidR="007E0E0D" w:rsidRPr="0087729F" w:rsidRDefault="007E0E0D">
            <w:pPr>
              <w:pStyle w:val="ProjectListingProject"/>
              <w:spacing w:after="80"/>
            </w:pPr>
            <w:proofErr w:type="spellStart"/>
            <w:r w:rsidRPr="0087729F">
              <w:t>Googong</w:t>
            </w:r>
            <w:proofErr w:type="spellEnd"/>
            <w:r w:rsidRPr="0087729F">
              <w:t xml:space="preserve"> Public School</w:t>
            </w:r>
          </w:p>
        </w:tc>
        <w:tc>
          <w:tcPr>
            <w:tcW w:w="1275" w:type="dxa"/>
            <w:tcBorders>
              <w:top w:val="nil"/>
              <w:left w:val="nil"/>
              <w:bottom w:val="nil"/>
              <w:right w:val="nil"/>
            </w:tcBorders>
            <w:shd w:val="clear" w:color="000000" w:fill="FFFFFF"/>
            <w:hideMark/>
          </w:tcPr>
          <w:p w14:paraId="38E7B6BB" w14:textId="77777777" w:rsidR="007E0E0D" w:rsidRPr="0087729F" w:rsidRDefault="007E0E0D">
            <w:pPr>
              <w:pStyle w:val="ProjectListingProject"/>
              <w:spacing w:after="80"/>
            </w:pPr>
            <w:proofErr w:type="spellStart"/>
            <w:r w:rsidRPr="0087729F">
              <w:t>Googong</w:t>
            </w:r>
            <w:proofErr w:type="spellEnd"/>
          </w:p>
        </w:tc>
        <w:tc>
          <w:tcPr>
            <w:tcW w:w="709" w:type="dxa"/>
            <w:tcBorders>
              <w:top w:val="nil"/>
              <w:left w:val="nil"/>
              <w:bottom w:val="nil"/>
              <w:right w:val="nil"/>
            </w:tcBorders>
            <w:shd w:val="clear" w:color="000000" w:fill="FFFFFF"/>
            <w:hideMark/>
          </w:tcPr>
          <w:p w14:paraId="2C5A045E" w14:textId="77777777" w:rsidR="007E0E0D" w:rsidRPr="0087729F" w:rsidRDefault="007E0E0D">
            <w:pPr>
              <w:pStyle w:val="ProjectListingProject"/>
              <w:spacing w:after="80"/>
              <w:jc w:val="center"/>
            </w:pPr>
            <w:r w:rsidRPr="0087729F">
              <w:t>2022</w:t>
            </w:r>
          </w:p>
        </w:tc>
        <w:tc>
          <w:tcPr>
            <w:tcW w:w="991" w:type="dxa"/>
            <w:tcBorders>
              <w:top w:val="nil"/>
              <w:left w:val="nil"/>
              <w:bottom w:val="nil"/>
              <w:right w:val="nil"/>
            </w:tcBorders>
            <w:shd w:val="clear" w:color="000000" w:fill="FFFFFF"/>
            <w:hideMark/>
          </w:tcPr>
          <w:p w14:paraId="14665B39" w14:textId="77777777" w:rsidR="007E0E0D" w:rsidRPr="0087729F" w:rsidRDefault="007E0E0D">
            <w:pPr>
              <w:pStyle w:val="ProjectListingProject"/>
              <w:spacing w:after="80"/>
              <w:jc w:val="center"/>
            </w:pPr>
            <w:r w:rsidRPr="0087729F">
              <w:t>2023</w:t>
            </w:r>
          </w:p>
        </w:tc>
        <w:tc>
          <w:tcPr>
            <w:tcW w:w="1133" w:type="dxa"/>
            <w:tcBorders>
              <w:top w:val="nil"/>
              <w:left w:val="nil"/>
              <w:bottom w:val="nil"/>
              <w:right w:val="nil"/>
            </w:tcBorders>
            <w:shd w:val="clear" w:color="000000" w:fill="FFFFFF"/>
            <w:noWrap/>
            <w:hideMark/>
          </w:tcPr>
          <w:p w14:paraId="35C661B7" w14:textId="77777777" w:rsidR="007E0E0D" w:rsidRPr="0087729F" w:rsidRDefault="007E0E0D">
            <w:pPr>
              <w:pStyle w:val="ProjectListingProject"/>
              <w:spacing w:after="80"/>
              <w:jc w:val="right"/>
            </w:pPr>
            <w:r w:rsidRPr="0087729F">
              <w:t xml:space="preserve"> 57,000 </w:t>
            </w:r>
          </w:p>
        </w:tc>
        <w:tc>
          <w:tcPr>
            <w:tcW w:w="1281" w:type="dxa"/>
            <w:tcBorders>
              <w:top w:val="nil"/>
              <w:left w:val="nil"/>
              <w:bottom w:val="nil"/>
              <w:right w:val="nil"/>
            </w:tcBorders>
            <w:shd w:val="clear" w:color="000000" w:fill="FFFFFF"/>
            <w:noWrap/>
            <w:hideMark/>
          </w:tcPr>
          <w:p w14:paraId="169F7250" w14:textId="77777777" w:rsidR="007E0E0D" w:rsidRPr="0087729F" w:rsidRDefault="007E0E0D">
            <w:pPr>
              <w:pStyle w:val="ProjectListingProject"/>
              <w:spacing w:after="80"/>
              <w:jc w:val="right"/>
            </w:pPr>
            <w:r w:rsidRPr="0087729F">
              <w:t xml:space="preserve"> 49,473 </w:t>
            </w:r>
          </w:p>
        </w:tc>
        <w:tc>
          <w:tcPr>
            <w:tcW w:w="1275" w:type="dxa"/>
            <w:tcBorders>
              <w:top w:val="nil"/>
              <w:left w:val="nil"/>
              <w:bottom w:val="nil"/>
              <w:right w:val="nil"/>
            </w:tcBorders>
            <w:shd w:val="clear" w:color="000000" w:fill="FFFFFF"/>
            <w:noWrap/>
            <w:hideMark/>
          </w:tcPr>
          <w:p w14:paraId="7DF12FD0" w14:textId="77777777" w:rsidR="007E0E0D" w:rsidRPr="00515E45" w:rsidRDefault="007E0E0D">
            <w:pPr>
              <w:pStyle w:val="ProjectListingProject"/>
              <w:spacing w:after="80"/>
              <w:jc w:val="right"/>
              <w:rPr>
                <w:b/>
                <w:bCs/>
              </w:rPr>
            </w:pPr>
            <w:r w:rsidRPr="0087729F">
              <w:rPr>
                <w:b/>
                <w:bCs/>
              </w:rPr>
              <w:t>922</w:t>
            </w:r>
            <w:r w:rsidRPr="00515E45">
              <w:rPr>
                <w:b/>
                <w:bCs/>
              </w:rPr>
              <w:t xml:space="preserve"> </w:t>
            </w:r>
          </w:p>
        </w:tc>
      </w:tr>
      <w:tr w:rsidR="007E0E0D" w:rsidRPr="002718BF" w14:paraId="6644D4CF" w14:textId="77777777">
        <w:tc>
          <w:tcPr>
            <w:tcW w:w="2975" w:type="dxa"/>
            <w:tcBorders>
              <w:top w:val="nil"/>
              <w:left w:val="nil"/>
              <w:bottom w:val="nil"/>
              <w:right w:val="nil"/>
            </w:tcBorders>
            <w:shd w:val="clear" w:color="000000" w:fill="FFFFFF"/>
            <w:hideMark/>
          </w:tcPr>
          <w:p w14:paraId="0DCDBE54" w14:textId="77777777" w:rsidR="007E0E0D" w:rsidRPr="00515E45" w:rsidRDefault="007E0E0D">
            <w:pPr>
              <w:pStyle w:val="ProjectListingProject"/>
              <w:spacing w:after="80"/>
            </w:pPr>
            <w:r w:rsidRPr="00515E45">
              <w:t>Green Square Public School</w:t>
            </w:r>
          </w:p>
        </w:tc>
        <w:tc>
          <w:tcPr>
            <w:tcW w:w="1275" w:type="dxa"/>
            <w:tcBorders>
              <w:top w:val="nil"/>
              <w:left w:val="nil"/>
              <w:bottom w:val="nil"/>
              <w:right w:val="nil"/>
            </w:tcBorders>
            <w:shd w:val="clear" w:color="000000" w:fill="FFFFFF"/>
            <w:hideMark/>
          </w:tcPr>
          <w:p w14:paraId="290B49A0" w14:textId="77777777" w:rsidR="007E0E0D" w:rsidRPr="00515E45" w:rsidRDefault="007E0E0D">
            <w:pPr>
              <w:pStyle w:val="ProjectListingProject"/>
              <w:spacing w:after="80"/>
            </w:pPr>
            <w:r w:rsidRPr="00515E45">
              <w:t>Waterloo</w:t>
            </w:r>
          </w:p>
        </w:tc>
        <w:tc>
          <w:tcPr>
            <w:tcW w:w="709" w:type="dxa"/>
            <w:tcBorders>
              <w:top w:val="nil"/>
              <w:left w:val="nil"/>
              <w:bottom w:val="nil"/>
              <w:right w:val="nil"/>
            </w:tcBorders>
            <w:shd w:val="clear" w:color="000000" w:fill="FFFFFF"/>
            <w:hideMark/>
          </w:tcPr>
          <w:p w14:paraId="31143FF0"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0E5B898"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7E79A54" w14:textId="77777777" w:rsidR="007E0E0D" w:rsidRPr="00515E45" w:rsidRDefault="007E0E0D">
            <w:pPr>
              <w:pStyle w:val="ProjectListingProject"/>
              <w:spacing w:after="80"/>
              <w:jc w:val="right"/>
            </w:pPr>
            <w:r w:rsidRPr="00515E45">
              <w:t xml:space="preserve"> 76,000 </w:t>
            </w:r>
          </w:p>
        </w:tc>
        <w:tc>
          <w:tcPr>
            <w:tcW w:w="1281" w:type="dxa"/>
            <w:tcBorders>
              <w:top w:val="nil"/>
              <w:left w:val="nil"/>
              <w:bottom w:val="nil"/>
              <w:right w:val="nil"/>
            </w:tcBorders>
            <w:shd w:val="clear" w:color="000000" w:fill="FFFFFF"/>
            <w:noWrap/>
            <w:hideMark/>
          </w:tcPr>
          <w:p w14:paraId="4B184CC6" w14:textId="77777777" w:rsidR="007E0E0D" w:rsidRPr="00515E45" w:rsidRDefault="007E0E0D">
            <w:pPr>
              <w:pStyle w:val="ProjectListingProject"/>
              <w:spacing w:after="80"/>
              <w:jc w:val="right"/>
            </w:pPr>
            <w:r w:rsidRPr="00515E45">
              <w:t xml:space="preserve">15,124 </w:t>
            </w:r>
          </w:p>
        </w:tc>
        <w:tc>
          <w:tcPr>
            <w:tcW w:w="1275" w:type="dxa"/>
            <w:tcBorders>
              <w:top w:val="nil"/>
              <w:left w:val="nil"/>
              <w:bottom w:val="nil"/>
              <w:right w:val="nil"/>
            </w:tcBorders>
            <w:shd w:val="clear" w:color="000000" w:fill="FFFFFF"/>
            <w:noWrap/>
            <w:hideMark/>
          </w:tcPr>
          <w:p w14:paraId="7E4633F9" w14:textId="77777777" w:rsidR="007E0E0D" w:rsidRPr="00515E45" w:rsidRDefault="007E0E0D">
            <w:pPr>
              <w:pStyle w:val="ProjectListingProject"/>
              <w:spacing w:after="80"/>
              <w:jc w:val="right"/>
              <w:rPr>
                <w:b/>
                <w:bCs/>
              </w:rPr>
            </w:pPr>
            <w:r w:rsidRPr="00515E45">
              <w:rPr>
                <w:b/>
                <w:bCs/>
              </w:rPr>
              <w:t xml:space="preserve">38,537 </w:t>
            </w:r>
          </w:p>
        </w:tc>
      </w:tr>
      <w:tr w:rsidR="007E0E0D" w:rsidRPr="002718BF" w14:paraId="6199F834" w14:textId="77777777">
        <w:tc>
          <w:tcPr>
            <w:tcW w:w="2975" w:type="dxa"/>
            <w:tcBorders>
              <w:top w:val="nil"/>
              <w:left w:val="nil"/>
              <w:bottom w:val="nil"/>
              <w:right w:val="nil"/>
            </w:tcBorders>
            <w:shd w:val="clear" w:color="000000" w:fill="FFFFFF"/>
            <w:hideMark/>
          </w:tcPr>
          <w:p w14:paraId="79A5050D" w14:textId="77777777" w:rsidR="007E0E0D" w:rsidRPr="00515E45" w:rsidRDefault="007E0E0D">
            <w:pPr>
              <w:pStyle w:val="ProjectListingProject"/>
              <w:spacing w:after="80"/>
            </w:pPr>
            <w:r w:rsidRPr="00515E45">
              <w:t>Gregory Hills Public School (new school)</w:t>
            </w:r>
          </w:p>
        </w:tc>
        <w:tc>
          <w:tcPr>
            <w:tcW w:w="1275" w:type="dxa"/>
            <w:tcBorders>
              <w:top w:val="nil"/>
              <w:left w:val="nil"/>
              <w:bottom w:val="nil"/>
              <w:right w:val="nil"/>
            </w:tcBorders>
            <w:shd w:val="clear" w:color="000000" w:fill="FFFFFF"/>
            <w:hideMark/>
          </w:tcPr>
          <w:p w14:paraId="4ABFCD97" w14:textId="77777777" w:rsidR="007E0E0D" w:rsidRPr="00515E45" w:rsidRDefault="007E0E0D">
            <w:pPr>
              <w:pStyle w:val="ProjectListingProject"/>
              <w:spacing w:after="80"/>
            </w:pPr>
            <w:r w:rsidRPr="00515E45">
              <w:t>Gregory Hills</w:t>
            </w:r>
          </w:p>
        </w:tc>
        <w:tc>
          <w:tcPr>
            <w:tcW w:w="709" w:type="dxa"/>
            <w:tcBorders>
              <w:top w:val="nil"/>
              <w:left w:val="nil"/>
              <w:bottom w:val="nil"/>
              <w:right w:val="nil"/>
            </w:tcBorders>
            <w:shd w:val="clear" w:color="000000" w:fill="FFFFFF"/>
            <w:hideMark/>
          </w:tcPr>
          <w:p w14:paraId="3B3EFC16"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A59B6D9"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EC8A162"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1E424DC" w14:textId="77777777" w:rsidR="007E0E0D" w:rsidRPr="00515E45" w:rsidRDefault="007E0E0D">
            <w:pPr>
              <w:pStyle w:val="ProjectListingProject"/>
              <w:spacing w:after="80"/>
              <w:jc w:val="right"/>
            </w:pPr>
            <w:r w:rsidRPr="00515E45">
              <w:t xml:space="preserve">18,800 </w:t>
            </w:r>
          </w:p>
        </w:tc>
        <w:tc>
          <w:tcPr>
            <w:tcW w:w="1275" w:type="dxa"/>
            <w:tcBorders>
              <w:top w:val="nil"/>
              <w:left w:val="nil"/>
              <w:bottom w:val="nil"/>
              <w:right w:val="nil"/>
            </w:tcBorders>
            <w:shd w:val="clear" w:color="000000" w:fill="FFFFFF"/>
            <w:noWrap/>
            <w:hideMark/>
          </w:tcPr>
          <w:p w14:paraId="3866FA38" w14:textId="77777777" w:rsidR="007E0E0D" w:rsidRPr="00515E45" w:rsidRDefault="007E0E0D">
            <w:pPr>
              <w:pStyle w:val="ProjectListingProject"/>
              <w:spacing w:after="80"/>
              <w:jc w:val="right"/>
              <w:rPr>
                <w:b/>
                <w:bCs/>
              </w:rPr>
            </w:pPr>
            <w:r w:rsidRPr="00515E45">
              <w:rPr>
                <w:b/>
                <w:bCs/>
              </w:rPr>
              <w:t xml:space="preserve"> 48,341 </w:t>
            </w:r>
          </w:p>
        </w:tc>
      </w:tr>
      <w:tr w:rsidR="007E0E0D" w:rsidRPr="002718BF" w14:paraId="73349D95" w14:textId="77777777">
        <w:tc>
          <w:tcPr>
            <w:tcW w:w="2975" w:type="dxa"/>
            <w:tcBorders>
              <w:top w:val="nil"/>
              <w:left w:val="nil"/>
              <w:bottom w:val="nil"/>
              <w:right w:val="nil"/>
            </w:tcBorders>
            <w:shd w:val="clear" w:color="000000" w:fill="FFFFFF"/>
            <w:hideMark/>
          </w:tcPr>
          <w:p w14:paraId="6AD3D621" w14:textId="77777777" w:rsidR="007E0E0D" w:rsidRPr="00515E45" w:rsidRDefault="007E0E0D">
            <w:pPr>
              <w:pStyle w:val="ProjectListingProject"/>
              <w:spacing w:after="80"/>
            </w:pPr>
            <w:proofErr w:type="spellStart"/>
            <w:r w:rsidRPr="00515E45">
              <w:t>Gulyangarri</w:t>
            </w:r>
            <w:proofErr w:type="spellEnd"/>
            <w:r w:rsidRPr="00515E45">
              <w:t xml:space="preserve"> Public School (formerly new school in the Liverpool electorate)</w:t>
            </w:r>
          </w:p>
        </w:tc>
        <w:tc>
          <w:tcPr>
            <w:tcW w:w="1275" w:type="dxa"/>
            <w:tcBorders>
              <w:top w:val="nil"/>
              <w:left w:val="nil"/>
              <w:bottom w:val="nil"/>
              <w:right w:val="nil"/>
            </w:tcBorders>
            <w:shd w:val="clear" w:color="000000" w:fill="FFFFFF"/>
            <w:hideMark/>
          </w:tcPr>
          <w:p w14:paraId="5BCA97C3" w14:textId="77777777" w:rsidR="007E0E0D" w:rsidRPr="00515E45" w:rsidRDefault="007E0E0D">
            <w:pPr>
              <w:pStyle w:val="ProjectListingProject"/>
              <w:spacing w:after="80"/>
            </w:pPr>
            <w:r w:rsidRPr="00515E45">
              <w:t>Liverpool</w:t>
            </w:r>
          </w:p>
        </w:tc>
        <w:tc>
          <w:tcPr>
            <w:tcW w:w="709" w:type="dxa"/>
            <w:tcBorders>
              <w:top w:val="nil"/>
              <w:left w:val="nil"/>
              <w:bottom w:val="nil"/>
              <w:right w:val="nil"/>
            </w:tcBorders>
            <w:shd w:val="clear" w:color="000000" w:fill="FFFFFF"/>
            <w:hideMark/>
          </w:tcPr>
          <w:p w14:paraId="062D03B6"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07F417DD"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A443C59" w14:textId="77777777" w:rsidR="007E0E0D" w:rsidRPr="00515E45" w:rsidRDefault="007E0E0D">
            <w:pPr>
              <w:pStyle w:val="ProjectListingProject"/>
              <w:spacing w:after="80"/>
              <w:jc w:val="right"/>
            </w:pPr>
            <w:r w:rsidRPr="00515E45">
              <w:t xml:space="preserve">58,984 </w:t>
            </w:r>
          </w:p>
        </w:tc>
        <w:tc>
          <w:tcPr>
            <w:tcW w:w="1281" w:type="dxa"/>
            <w:tcBorders>
              <w:top w:val="nil"/>
              <w:left w:val="nil"/>
              <w:bottom w:val="nil"/>
              <w:right w:val="nil"/>
            </w:tcBorders>
            <w:shd w:val="clear" w:color="000000" w:fill="FFFFFF"/>
            <w:noWrap/>
            <w:hideMark/>
          </w:tcPr>
          <w:p w14:paraId="66CBEB9C" w14:textId="77777777" w:rsidR="007E0E0D" w:rsidRPr="00515E45" w:rsidRDefault="007E0E0D">
            <w:pPr>
              <w:pStyle w:val="ProjectListingProject"/>
              <w:spacing w:after="80"/>
              <w:jc w:val="right"/>
            </w:pPr>
            <w:r w:rsidRPr="00515E45">
              <w:t xml:space="preserve"> 27,883 </w:t>
            </w:r>
          </w:p>
        </w:tc>
        <w:tc>
          <w:tcPr>
            <w:tcW w:w="1275" w:type="dxa"/>
            <w:tcBorders>
              <w:top w:val="nil"/>
              <w:left w:val="nil"/>
              <w:bottom w:val="nil"/>
              <w:right w:val="nil"/>
            </w:tcBorders>
            <w:shd w:val="clear" w:color="000000" w:fill="FFFFFF"/>
            <w:noWrap/>
            <w:hideMark/>
          </w:tcPr>
          <w:p w14:paraId="381AB23D" w14:textId="77777777" w:rsidR="007E0E0D" w:rsidRPr="00515E45" w:rsidRDefault="007E0E0D">
            <w:pPr>
              <w:pStyle w:val="ProjectListingProject"/>
              <w:spacing w:after="80"/>
              <w:jc w:val="right"/>
              <w:rPr>
                <w:b/>
                <w:bCs/>
              </w:rPr>
            </w:pPr>
            <w:r w:rsidRPr="00515E45">
              <w:rPr>
                <w:b/>
                <w:bCs/>
              </w:rPr>
              <w:t xml:space="preserve">20,000 </w:t>
            </w:r>
          </w:p>
        </w:tc>
      </w:tr>
      <w:tr w:rsidR="007E0E0D" w:rsidRPr="002718BF" w14:paraId="788C66AD" w14:textId="77777777">
        <w:tc>
          <w:tcPr>
            <w:tcW w:w="2975" w:type="dxa"/>
            <w:tcBorders>
              <w:top w:val="nil"/>
              <w:left w:val="nil"/>
              <w:bottom w:val="nil"/>
              <w:right w:val="nil"/>
            </w:tcBorders>
            <w:shd w:val="clear" w:color="000000" w:fill="FFFFFF"/>
            <w:hideMark/>
          </w:tcPr>
          <w:p w14:paraId="448E4BA6" w14:textId="77777777" w:rsidR="007E0E0D" w:rsidRPr="00515E45" w:rsidRDefault="007E0E0D">
            <w:pPr>
              <w:pStyle w:val="ProjectListingProject"/>
              <w:spacing w:after="80"/>
            </w:pPr>
            <w:r w:rsidRPr="00515E45">
              <w:t>Harrington Park Public School Upgrade</w:t>
            </w:r>
          </w:p>
        </w:tc>
        <w:tc>
          <w:tcPr>
            <w:tcW w:w="1275" w:type="dxa"/>
            <w:tcBorders>
              <w:top w:val="nil"/>
              <w:left w:val="nil"/>
              <w:bottom w:val="nil"/>
              <w:right w:val="nil"/>
            </w:tcBorders>
            <w:shd w:val="clear" w:color="000000" w:fill="FFFFFF"/>
            <w:hideMark/>
          </w:tcPr>
          <w:p w14:paraId="21F8F626" w14:textId="77777777" w:rsidR="007E0E0D" w:rsidRPr="00515E45" w:rsidRDefault="007E0E0D">
            <w:pPr>
              <w:pStyle w:val="ProjectListingProject"/>
              <w:spacing w:after="80"/>
            </w:pPr>
            <w:r w:rsidRPr="00515E45">
              <w:t>Harrington Park</w:t>
            </w:r>
          </w:p>
        </w:tc>
        <w:tc>
          <w:tcPr>
            <w:tcW w:w="709" w:type="dxa"/>
            <w:tcBorders>
              <w:top w:val="nil"/>
              <w:left w:val="nil"/>
              <w:bottom w:val="nil"/>
              <w:right w:val="nil"/>
            </w:tcBorders>
            <w:shd w:val="clear" w:color="000000" w:fill="FFFFFF"/>
            <w:hideMark/>
          </w:tcPr>
          <w:p w14:paraId="6707D749" w14:textId="77777777" w:rsidR="007E0E0D" w:rsidRPr="00515E45" w:rsidRDefault="007E0E0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32DAF04D"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14417937" w14:textId="77777777" w:rsidR="007E0E0D" w:rsidRPr="00515E45" w:rsidRDefault="007E0E0D">
            <w:pPr>
              <w:pStyle w:val="ProjectListingProject"/>
              <w:spacing w:after="80"/>
              <w:jc w:val="right"/>
            </w:pPr>
            <w:r w:rsidRPr="00515E45">
              <w:t xml:space="preserve">31,625 </w:t>
            </w:r>
          </w:p>
        </w:tc>
        <w:tc>
          <w:tcPr>
            <w:tcW w:w="1281" w:type="dxa"/>
            <w:tcBorders>
              <w:top w:val="nil"/>
              <w:left w:val="nil"/>
              <w:bottom w:val="nil"/>
              <w:right w:val="nil"/>
            </w:tcBorders>
            <w:shd w:val="clear" w:color="000000" w:fill="FFFFFF"/>
            <w:noWrap/>
            <w:hideMark/>
          </w:tcPr>
          <w:p w14:paraId="2ED3F225" w14:textId="77777777" w:rsidR="007E0E0D" w:rsidRPr="00515E45" w:rsidRDefault="007E0E0D">
            <w:pPr>
              <w:pStyle w:val="ProjectListingProject"/>
              <w:spacing w:after="80"/>
              <w:jc w:val="right"/>
            </w:pPr>
            <w:r w:rsidRPr="00515E45">
              <w:t xml:space="preserve"> 30,825 </w:t>
            </w:r>
          </w:p>
        </w:tc>
        <w:tc>
          <w:tcPr>
            <w:tcW w:w="1275" w:type="dxa"/>
            <w:tcBorders>
              <w:top w:val="nil"/>
              <w:left w:val="nil"/>
              <w:bottom w:val="nil"/>
              <w:right w:val="nil"/>
            </w:tcBorders>
            <w:shd w:val="clear" w:color="000000" w:fill="FFFFFF"/>
            <w:noWrap/>
            <w:hideMark/>
          </w:tcPr>
          <w:p w14:paraId="13FD5401" w14:textId="77777777" w:rsidR="007E0E0D" w:rsidRPr="00515E45" w:rsidRDefault="007E0E0D">
            <w:pPr>
              <w:pStyle w:val="ProjectListingProject"/>
              <w:spacing w:after="80"/>
              <w:jc w:val="right"/>
              <w:rPr>
                <w:b/>
                <w:bCs/>
              </w:rPr>
            </w:pPr>
            <w:r w:rsidRPr="00515E45">
              <w:rPr>
                <w:b/>
                <w:bCs/>
              </w:rPr>
              <w:t xml:space="preserve">617 </w:t>
            </w:r>
          </w:p>
        </w:tc>
      </w:tr>
      <w:tr w:rsidR="007E0E0D" w:rsidRPr="002718BF" w14:paraId="11101CC9" w14:textId="77777777">
        <w:tc>
          <w:tcPr>
            <w:tcW w:w="2975" w:type="dxa"/>
            <w:tcBorders>
              <w:top w:val="nil"/>
              <w:left w:val="nil"/>
              <w:bottom w:val="nil"/>
              <w:right w:val="nil"/>
            </w:tcBorders>
            <w:shd w:val="clear" w:color="000000" w:fill="FFFFFF"/>
            <w:hideMark/>
          </w:tcPr>
          <w:p w14:paraId="3D4C0384" w14:textId="77777777" w:rsidR="007E0E0D" w:rsidRPr="00515E45" w:rsidRDefault="007E0E0D">
            <w:pPr>
              <w:pStyle w:val="ProjectListingProject"/>
              <w:spacing w:after="80"/>
            </w:pPr>
            <w:r w:rsidRPr="00515E45">
              <w:t>Hastings Secondary College Upgrade</w:t>
            </w:r>
          </w:p>
        </w:tc>
        <w:tc>
          <w:tcPr>
            <w:tcW w:w="1275" w:type="dxa"/>
            <w:tcBorders>
              <w:top w:val="nil"/>
              <w:left w:val="nil"/>
              <w:bottom w:val="nil"/>
              <w:right w:val="nil"/>
            </w:tcBorders>
            <w:shd w:val="clear" w:color="000000" w:fill="FFFFFF"/>
            <w:hideMark/>
          </w:tcPr>
          <w:p w14:paraId="282FC4C8" w14:textId="77777777" w:rsidR="007E0E0D" w:rsidRPr="00515E45" w:rsidRDefault="007E0E0D">
            <w:pPr>
              <w:pStyle w:val="ProjectListingProject"/>
              <w:spacing w:after="80"/>
            </w:pPr>
            <w:r w:rsidRPr="00515E45">
              <w:t>Port Macquarie</w:t>
            </w:r>
          </w:p>
        </w:tc>
        <w:tc>
          <w:tcPr>
            <w:tcW w:w="709" w:type="dxa"/>
            <w:tcBorders>
              <w:top w:val="nil"/>
              <w:left w:val="nil"/>
              <w:bottom w:val="nil"/>
              <w:right w:val="nil"/>
            </w:tcBorders>
            <w:shd w:val="clear" w:color="000000" w:fill="FFFFFF"/>
            <w:hideMark/>
          </w:tcPr>
          <w:p w14:paraId="4B9D00BA"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6131B1C4"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4A7D9002" w14:textId="77777777" w:rsidR="007E0E0D" w:rsidRPr="00515E45" w:rsidRDefault="007E0E0D">
            <w:pPr>
              <w:pStyle w:val="ProjectListingProject"/>
              <w:spacing w:after="80"/>
              <w:jc w:val="right"/>
            </w:pPr>
            <w:r w:rsidRPr="00515E45">
              <w:t xml:space="preserve">48,100 </w:t>
            </w:r>
          </w:p>
        </w:tc>
        <w:tc>
          <w:tcPr>
            <w:tcW w:w="1281" w:type="dxa"/>
            <w:tcBorders>
              <w:top w:val="nil"/>
              <w:left w:val="nil"/>
              <w:bottom w:val="nil"/>
              <w:right w:val="nil"/>
            </w:tcBorders>
            <w:shd w:val="clear" w:color="000000" w:fill="FFFFFF"/>
            <w:noWrap/>
            <w:hideMark/>
          </w:tcPr>
          <w:p w14:paraId="4E0A7478" w14:textId="77777777" w:rsidR="007E0E0D" w:rsidRPr="00515E45" w:rsidRDefault="007E0E0D">
            <w:pPr>
              <w:pStyle w:val="ProjectListingProject"/>
              <w:spacing w:after="80"/>
              <w:jc w:val="right"/>
            </w:pPr>
            <w:r w:rsidRPr="00515E45">
              <w:t xml:space="preserve">33,601 </w:t>
            </w:r>
          </w:p>
        </w:tc>
        <w:tc>
          <w:tcPr>
            <w:tcW w:w="1275" w:type="dxa"/>
            <w:tcBorders>
              <w:top w:val="nil"/>
              <w:left w:val="nil"/>
              <w:bottom w:val="nil"/>
              <w:right w:val="nil"/>
            </w:tcBorders>
            <w:shd w:val="clear" w:color="000000" w:fill="FFFFFF"/>
            <w:noWrap/>
            <w:hideMark/>
          </w:tcPr>
          <w:p w14:paraId="0222EDF9" w14:textId="77777777" w:rsidR="007E0E0D" w:rsidRPr="00515E45" w:rsidRDefault="007E0E0D">
            <w:pPr>
              <w:pStyle w:val="ProjectListingProject"/>
              <w:spacing w:after="80"/>
              <w:jc w:val="right"/>
              <w:rPr>
                <w:b/>
                <w:bCs/>
              </w:rPr>
            </w:pPr>
            <w:r w:rsidRPr="00515E45">
              <w:rPr>
                <w:b/>
                <w:bCs/>
              </w:rPr>
              <w:t xml:space="preserve"> 13,983 </w:t>
            </w:r>
          </w:p>
        </w:tc>
      </w:tr>
      <w:tr w:rsidR="007E0E0D" w:rsidRPr="002718BF" w14:paraId="2AD6428F" w14:textId="77777777">
        <w:tc>
          <w:tcPr>
            <w:tcW w:w="2975" w:type="dxa"/>
            <w:tcBorders>
              <w:top w:val="nil"/>
              <w:left w:val="nil"/>
              <w:bottom w:val="nil"/>
              <w:right w:val="nil"/>
            </w:tcBorders>
            <w:shd w:val="clear" w:color="000000" w:fill="FFFFFF"/>
            <w:hideMark/>
          </w:tcPr>
          <w:p w14:paraId="322D0EC2" w14:textId="77777777" w:rsidR="007E0E0D" w:rsidRPr="00515E45" w:rsidRDefault="007E0E0D">
            <w:pPr>
              <w:pStyle w:val="ProjectListingProject"/>
              <w:spacing w:after="80"/>
            </w:pPr>
            <w:r w:rsidRPr="00515E45">
              <w:t>Hunter River High School Upgrade</w:t>
            </w:r>
          </w:p>
        </w:tc>
        <w:tc>
          <w:tcPr>
            <w:tcW w:w="1275" w:type="dxa"/>
            <w:tcBorders>
              <w:top w:val="nil"/>
              <w:left w:val="nil"/>
              <w:bottom w:val="nil"/>
              <w:right w:val="nil"/>
            </w:tcBorders>
            <w:shd w:val="clear" w:color="000000" w:fill="FFFFFF"/>
            <w:hideMark/>
          </w:tcPr>
          <w:p w14:paraId="059BFAC0" w14:textId="77777777" w:rsidR="007E0E0D" w:rsidRPr="00515E45" w:rsidRDefault="007E0E0D">
            <w:pPr>
              <w:pStyle w:val="ProjectListingProject"/>
              <w:spacing w:after="80"/>
            </w:pPr>
            <w:r w:rsidRPr="00515E45">
              <w:t>Heatherbrae</w:t>
            </w:r>
          </w:p>
        </w:tc>
        <w:tc>
          <w:tcPr>
            <w:tcW w:w="709" w:type="dxa"/>
            <w:tcBorders>
              <w:top w:val="nil"/>
              <w:left w:val="nil"/>
              <w:bottom w:val="nil"/>
              <w:right w:val="nil"/>
            </w:tcBorders>
            <w:shd w:val="clear" w:color="000000" w:fill="FFFFFF"/>
            <w:hideMark/>
          </w:tcPr>
          <w:p w14:paraId="4BEF5C29"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8AF6484"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BAFEAB4"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6CBD18E" w14:textId="77777777" w:rsidR="007E0E0D" w:rsidRPr="00515E45" w:rsidRDefault="007E0E0D">
            <w:pPr>
              <w:pStyle w:val="ProjectListingProject"/>
              <w:spacing w:after="80"/>
              <w:jc w:val="right"/>
            </w:pPr>
            <w:r w:rsidRPr="00515E45">
              <w:t xml:space="preserve">2,193 </w:t>
            </w:r>
          </w:p>
        </w:tc>
        <w:tc>
          <w:tcPr>
            <w:tcW w:w="1275" w:type="dxa"/>
            <w:tcBorders>
              <w:top w:val="nil"/>
              <w:left w:val="nil"/>
              <w:bottom w:val="nil"/>
              <w:right w:val="nil"/>
            </w:tcBorders>
            <w:shd w:val="clear" w:color="000000" w:fill="FFFFFF"/>
            <w:noWrap/>
            <w:hideMark/>
          </w:tcPr>
          <w:p w14:paraId="34333072" w14:textId="77777777" w:rsidR="007E0E0D" w:rsidRPr="00515E45" w:rsidRDefault="007E0E0D">
            <w:pPr>
              <w:pStyle w:val="ProjectListingProject"/>
              <w:spacing w:after="80"/>
              <w:jc w:val="right"/>
              <w:rPr>
                <w:b/>
                <w:bCs/>
              </w:rPr>
            </w:pPr>
            <w:r w:rsidRPr="00515E45">
              <w:rPr>
                <w:b/>
                <w:bCs/>
              </w:rPr>
              <w:t xml:space="preserve">23,678 </w:t>
            </w:r>
          </w:p>
        </w:tc>
      </w:tr>
      <w:tr w:rsidR="007E0E0D" w:rsidRPr="002718BF" w14:paraId="59A53D8C" w14:textId="77777777">
        <w:tc>
          <w:tcPr>
            <w:tcW w:w="2975" w:type="dxa"/>
            <w:tcBorders>
              <w:top w:val="nil"/>
              <w:left w:val="nil"/>
              <w:bottom w:val="nil"/>
              <w:right w:val="nil"/>
            </w:tcBorders>
            <w:shd w:val="clear" w:color="000000" w:fill="FFFFFF"/>
            <w:hideMark/>
          </w:tcPr>
          <w:p w14:paraId="78C423D0" w14:textId="77777777" w:rsidR="007E0E0D" w:rsidRPr="00515E45" w:rsidRDefault="007E0E0D">
            <w:pPr>
              <w:pStyle w:val="ProjectListingProject"/>
              <w:spacing w:after="80"/>
            </w:pPr>
            <w:r w:rsidRPr="00515E45">
              <w:t>Hurlstone Agricultural High School Upgrade - Stage 2</w:t>
            </w:r>
          </w:p>
        </w:tc>
        <w:tc>
          <w:tcPr>
            <w:tcW w:w="1275" w:type="dxa"/>
            <w:tcBorders>
              <w:top w:val="nil"/>
              <w:left w:val="nil"/>
              <w:bottom w:val="nil"/>
              <w:right w:val="nil"/>
            </w:tcBorders>
            <w:shd w:val="clear" w:color="000000" w:fill="FFFFFF"/>
            <w:hideMark/>
          </w:tcPr>
          <w:p w14:paraId="179EE7CA" w14:textId="77777777" w:rsidR="007E0E0D" w:rsidRPr="00515E45" w:rsidRDefault="007E0E0D">
            <w:pPr>
              <w:pStyle w:val="ProjectListingProject"/>
              <w:spacing w:after="80"/>
            </w:pPr>
            <w:r w:rsidRPr="00515E45">
              <w:t>Glenfield</w:t>
            </w:r>
          </w:p>
        </w:tc>
        <w:tc>
          <w:tcPr>
            <w:tcW w:w="709" w:type="dxa"/>
            <w:tcBorders>
              <w:top w:val="nil"/>
              <w:left w:val="nil"/>
              <w:bottom w:val="nil"/>
              <w:right w:val="nil"/>
            </w:tcBorders>
            <w:shd w:val="clear" w:color="000000" w:fill="FFFFFF"/>
            <w:hideMark/>
          </w:tcPr>
          <w:p w14:paraId="462EE25C" w14:textId="77777777" w:rsidR="007E0E0D" w:rsidRPr="00515E45" w:rsidRDefault="007E0E0D">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0FAEC32F"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3E829ACC" w14:textId="77777777" w:rsidR="007E0E0D" w:rsidRPr="00515E45" w:rsidRDefault="007E0E0D">
            <w:pPr>
              <w:pStyle w:val="ProjectListingProject"/>
              <w:spacing w:after="80"/>
              <w:jc w:val="right"/>
            </w:pPr>
            <w:r w:rsidRPr="00515E45">
              <w:t xml:space="preserve"> 63,500 </w:t>
            </w:r>
          </w:p>
        </w:tc>
        <w:tc>
          <w:tcPr>
            <w:tcW w:w="1281" w:type="dxa"/>
            <w:tcBorders>
              <w:top w:val="nil"/>
              <w:left w:val="nil"/>
              <w:bottom w:val="nil"/>
              <w:right w:val="nil"/>
            </w:tcBorders>
            <w:shd w:val="clear" w:color="000000" w:fill="FFFFFF"/>
            <w:noWrap/>
            <w:hideMark/>
          </w:tcPr>
          <w:p w14:paraId="33794AD8" w14:textId="77777777" w:rsidR="007E0E0D" w:rsidRPr="00515E45" w:rsidRDefault="007E0E0D">
            <w:pPr>
              <w:pStyle w:val="ProjectListingProject"/>
              <w:spacing w:after="80"/>
              <w:jc w:val="right"/>
            </w:pPr>
            <w:r w:rsidRPr="00515E45">
              <w:t xml:space="preserve">21,758 </w:t>
            </w:r>
          </w:p>
        </w:tc>
        <w:tc>
          <w:tcPr>
            <w:tcW w:w="1275" w:type="dxa"/>
            <w:tcBorders>
              <w:top w:val="nil"/>
              <w:left w:val="nil"/>
              <w:bottom w:val="nil"/>
              <w:right w:val="nil"/>
            </w:tcBorders>
            <w:shd w:val="clear" w:color="000000" w:fill="FFFFFF"/>
            <w:noWrap/>
            <w:hideMark/>
          </w:tcPr>
          <w:p w14:paraId="4F3905ED" w14:textId="77777777" w:rsidR="007E0E0D" w:rsidRPr="00515E45" w:rsidRDefault="007E0E0D">
            <w:pPr>
              <w:pStyle w:val="ProjectListingProject"/>
              <w:spacing w:after="80"/>
              <w:jc w:val="right"/>
              <w:rPr>
                <w:b/>
                <w:bCs/>
              </w:rPr>
            </w:pPr>
            <w:r w:rsidRPr="00515E45">
              <w:rPr>
                <w:b/>
                <w:bCs/>
              </w:rPr>
              <w:t xml:space="preserve"> 38,271 </w:t>
            </w:r>
          </w:p>
        </w:tc>
      </w:tr>
      <w:tr w:rsidR="007E0E0D" w:rsidRPr="002718BF" w14:paraId="1EBAD3F1" w14:textId="77777777">
        <w:tc>
          <w:tcPr>
            <w:tcW w:w="2975" w:type="dxa"/>
            <w:tcBorders>
              <w:top w:val="nil"/>
              <w:left w:val="nil"/>
              <w:bottom w:val="nil"/>
              <w:right w:val="nil"/>
            </w:tcBorders>
            <w:shd w:val="clear" w:color="000000" w:fill="FFFFFF"/>
            <w:hideMark/>
          </w:tcPr>
          <w:p w14:paraId="333705A4" w14:textId="77777777" w:rsidR="007E0E0D" w:rsidRPr="00515E45" w:rsidRDefault="007E0E0D">
            <w:pPr>
              <w:pStyle w:val="ProjectListingProject"/>
              <w:spacing w:after="80"/>
            </w:pPr>
            <w:proofErr w:type="spellStart"/>
            <w:r w:rsidRPr="00515E45">
              <w:t>Irrawang</w:t>
            </w:r>
            <w:proofErr w:type="spellEnd"/>
            <w:r w:rsidRPr="00515E45">
              <w:t xml:space="preserve"> High School Upgrade</w:t>
            </w:r>
          </w:p>
        </w:tc>
        <w:tc>
          <w:tcPr>
            <w:tcW w:w="1275" w:type="dxa"/>
            <w:tcBorders>
              <w:top w:val="nil"/>
              <w:left w:val="nil"/>
              <w:bottom w:val="nil"/>
              <w:right w:val="nil"/>
            </w:tcBorders>
            <w:shd w:val="clear" w:color="000000" w:fill="FFFFFF"/>
            <w:hideMark/>
          </w:tcPr>
          <w:p w14:paraId="60E03FFD" w14:textId="77777777" w:rsidR="007E0E0D" w:rsidRPr="00515E45" w:rsidRDefault="007E0E0D">
            <w:pPr>
              <w:pStyle w:val="ProjectListingProject"/>
              <w:spacing w:after="80"/>
            </w:pPr>
            <w:r w:rsidRPr="00515E45">
              <w:t>Raymond Terrace</w:t>
            </w:r>
          </w:p>
        </w:tc>
        <w:tc>
          <w:tcPr>
            <w:tcW w:w="709" w:type="dxa"/>
            <w:tcBorders>
              <w:top w:val="nil"/>
              <w:left w:val="nil"/>
              <w:bottom w:val="nil"/>
              <w:right w:val="nil"/>
            </w:tcBorders>
            <w:shd w:val="clear" w:color="000000" w:fill="FFFFFF"/>
            <w:hideMark/>
          </w:tcPr>
          <w:p w14:paraId="1603BDD4"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8963D97"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6C59FF3"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695FBCE" w14:textId="77777777" w:rsidR="007E0E0D" w:rsidRPr="00515E45" w:rsidRDefault="007E0E0D">
            <w:pPr>
              <w:pStyle w:val="ProjectListingProject"/>
              <w:spacing w:after="80"/>
              <w:jc w:val="right"/>
            </w:pPr>
            <w:r w:rsidRPr="00515E45">
              <w:t xml:space="preserve">1,797 </w:t>
            </w:r>
          </w:p>
        </w:tc>
        <w:tc>
          <w:tcPr>
            <w:tcW w:w="1275" w:type="dxa"/>
            <w:tcBorders>
              <w:top w:val="nil"/>
              <w:left w:val="nil"/>
              <w:bottom w:val="nil"/>
              <w:right w:val="nil"/>
            </w:tcBorders>
            <w:shd w:val="clear" w:color="000000" w:fill="FFFFFF"/>
            <w:noWrap/>
            <w:hideMark/>
          </w:tcPr>
          <w:p w14:paraId="42E9CF19" w14:textId="77777777" w:rsidR="007E0E0D" w:rsidRPr="00515E45" w:rsidRDefault="007E0E0D">
            <w:pPr>
              <w:pStyle w:val="ProjectListingProject"/>
              <w:spacing w:after="80"/>
              <w:jc w:val="right"/>
              <w:rPr>
                <w:b/>
                <w:bCs/>
              </w:rPr>
            </w:pPr>
            <w:r w:rsidRPr="00515E45">
              <w:rPr>
                <w:b/>
                <w:bCs/>
              </w:rPr>
              <w:t xml:space="preserve">10,521 </w:t>
            </w:r>
          </w:p>
        </w:tc>
      </w:tr>
      <w:tr w:rsidR="007E0E0D" w:rsidRPr="002718BF" w14:paraId="7E15B70F" w14:textId="77777777">
        <w:tc>
          <w:tcPr>
            <w:tcW w:w="2975" w:type="dxa"/>
            <w:tcBorders>
              <w:top w:val="nil"/>
              <w:left w:val="nil"/>
              <w:bottom w:val="nil"/>
              <w:right w:val="nil"/>
            </w:tcBorders>
            <w:shd w:val="clear" w:color="000000" w:fill="FFFFFF"/>
            <w:hideMark/>
          </w:tcPr>
          <w:p w14:paraId="00618093" w14:textId="77777777" w:rsidR="007E0E0D" w:rsidRPr="00515E45" w:rsidRDefault="007E0E0D">
            <w:pPr>
              <w:pStyle w:val="ProjectListingProject"/>
              <w:spacing w:after="80"/>
            </w:pPr>
            <w:r w:rsidRPr="00515E45">
              <w:t>Jamison High School Upgrade</w:t>
            </w:r>
          </w:p>
        </w:tc>
        <w:tc>
          <w:tcPr>
            <w:tcW w:w="1275" w:type="dxa"/>
            <w:tcBorders>
              <w:top w:val="nil"/>
              <w:left w:val="nil"/>
              <w:bottom w:val="nil"/>
              <w:right w:val="nil"/>
            </w:tcBorders>
            <w:shd w:val="clear" w:color="000000" w:fill="FFFFFF"/>
            <w:hideMark/>
          </w:tcPr>
          <w:p w14:paraId="378E2779" w14:textId="77777777" w:rsidR="007E0E0D" w:rsidRPr="00515E45" w:rsidRDefault="007E0E0D">
            <w:pPr>
              <w:pStyle w:val="ProjectListingProject"/>
              <w:spacing w:after="80"/>
            </w:pPr>
            <w:r w:rsidRPr="00515E45">
              <w:t>South Penrith</w:t>
            </w:r>
          </w:p>
        </w:tc>
        <w:tc>
          <w:tcPr>
            <w:tcW w:w="709" w:type="dxa"/>
            <w:tcBorders>
              <w:top w:val="nil"/>
              <w:left w:val="nil"/>
              <w:bottom w:val="nil"/>
              <w:right w:val="nil"/>
            </w:tcBorders>
            <w:shd w:val="clear" w:color="000000" w:fill="FFFFFF"/>
            <w:hideMark/>
          </w:tcPr>
          <w:p w14:paraId="638D1CE8"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379AD13D"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4959ECA6" w14:textId="77777777" w:rsidR="007E0E0D" w:rsidRPr="00515E45" w:rsidRDefault="007E0E0D">
            <w:pPr>
              <w:pStyle w:val="ProjectListingProject"/>
              <w:spacing w:after="80"/>
              <w:jc w:val="right"/>
            </w:pPr>
            <w:r w:rsidRPr="00515E45">
              <w:t xml:space="preserve"> 9,000 </w:t>
            </w:r>
          </w:p>
        </w:tc>
        <w:tc>
          <w:tcPr>
            <w:tcW w:w="1281" w:type="dxa"/>
            <w:tcBorders>
              <w:top w:val="nil"/>
              <w:left w:val="nil"/>
              <w:bottom w:val="nil"/>
              <w:right w:val="nil"/>
            </w:tcBorders>
            <w:shd w:val="clear" w:color="000000" w:fill="FFFFFF"/>
            <w:noWrap/>
            <w:hideMark/>
          </w:tcPr>
          <w:p w14:paraId="19D86DD4" w14:textId="77777777" w:rsidR="007E0E0D" w:rsidRPr="00515E45" w:rsidRDefault="007E0E0D">
            <w:pPr>
              <w:pStyle w:val="ProjectListingProject"/>
              <w:spacing w:after="80"/>
              <w:jc w:val="right"/>
            </w:pPr>
            <w:r w:rsidRPr="00515E45">
              <w:t xml:space="preserve"> 6,695 </w:t>
            </w:r>
          </w:p>
        </w:tc>
        <w:tc>
          <w:tcPr>
            <w:tcW w:w="1275" w:type="dxa"/>
            <w:tcBorders>
              <w:top w:val="nil"/>
              <w:left w:val="nil"/>
              <w:bottom w:val="nil"/>
              <w:right w:val="nil"/>
            </w:tcBorders>
            <w:shd w:val="clear" w:color="000000" w:fill="FFFFFF"/>
            <w:noWrap/>
            <w:hideMark/>
          </w:tcPr>
          <w:p w14:paraId="1EFA2979" w14:textId="77777777" w:rsidR="007E0E0D" w:rsidRPr="00515E45" w:rsidRDefault="007E0E0D">
            <w:pPr>
              <w:pStyle w:val="ProjectListingProject"/>
              <w:spacing w:after="80"/>
              <w:jc w:val="right"/>
              <w:rPr>
                <w:b/>
                <w:bCs/>
              </w:rPr>
            </w:pPr>
            <w:r w:rsidRPr="00515E45">
              <w:rPr>
                <w:b/>
                <w:bCs/>
              </w:rPr>
              <w:t xml:space="preserve"> 240 </w:t>
            </w:r>
          </w:p>
        </w:tc>
      </w:tr>
      <w:tr w:rsidR="007E0E0D" w:rsidRPr="002718BF" w14:paraId="5FE6DB44" w14:textId="77777777">
        <w:tc>
          <w:tcPr>
            <w:tcW w:w="2975" w:type="dxa"/>
            <w:tcBorders>
              <w:top w:val="nil"/>
              <w:left w:val="nil"/>
              <w:bottom w:val="nil"/>
              <w:right w:val="nil"/>
            </w:tcBorders>
            <w:shd w:val="clear" w:color="000000" w:fill="FFFFFF"/>
            <w:hideMark/>
          </w:tcPr>
          <w:p w14:paraId="221CABD1" w14:textId="77777777" w:rsidR="007E0E0D" w:rsidRPr="00515E45" w:rsidRDefault="007E0E0D">
            <w:pPr>
              <w:pStyle w:val="ProjectListingProject"/>
              <w:spacing w:after="80"/>
            </w:pPr>
            <w:r w:rsidRPr="00515E45">
              <w:t>Jerrabomberra High School</w:t>
            </w:r>
          </w:p>
        </w:tc>
        <w:tc>
          <w:tcPr>
            <w:tcW w:w="1275" w:type="dxa"/>
            <w:tcBorders>
              <w:top w:val="nil"/>
              <w:left w:val="nil"/>
              <w:bottom w:val="nil"/>
              <w:right w:val="nil"/>
            </w:tcBorders>
            <w:shd w:val="clear" w:color="000000" w:fill="FFFFFF"/>
            <w:tcMar>
              <w:right w:w="0" w:type="dxa"/>
            </w:tcMar>
            <w:hideMark/>
          </w:tcPr>
          <w:p w14:paraId="40F84406" w14:textId="77777777" w:rsidR="007E0E0D" w:rsidRPr="00515E45" w:rsidRDefault="007E0E0D">
            <w:pPr>
              <w:pStyle w:val="ProjectListingProject"/>
              <w:spacing w:after="80"/>
            </w:pPr>
            <w:r w:rsidRPr="00515E45">
              <w:t>Jerrabomberra</w:t>
            </w:r>
          </w:p>
        </w:tc>
        <w:tc>
          <w:tcPr>
            <w:tcW w:w="709" w:type="dxa"/>
            <w:tcBorders>
              <w:top w:val="nil"/>
              <w:left w:val="nil"/>
              <w:bottom w:val="nil"/>
              <w:right w:val="nil"/>
            </w:tcBorders>
            <w:shd w:val="clear" w:color="000000" w:fill="FFFFFF"/>
            <w:hideMark/>
          </w:tcPr>
          <w:p w14:paraId="0F565E85"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F74BA9A"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3C279F2E"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7127DA7" w14:textId="77777777" w:rsidR="007E0E0D" w:rsidRPr="00515E45" w:rsidRDefault="007E0E0D">
            <w:pPr>
              <w:pStyle w:val="ProjectListingProject"/>
              <w:spacing w:after="80"/>
              <w:jc w:val="right"/>
            </w:pPr>
            <w:r w:rsidRPr="00515E45">
              <w:t xml:space="preserve"> 47,359 </w:t>
            </w:r>
          </w:p>
        </w:tc>
        <w:tc>
          <w:tcPr>
            <w:tcW w:w="1275" w:type="dxa"/>
            <w:tcBorders>
              <w:top w:val="nil"/>
              <w:left w:val="nil"/>
              <w:bottom w:val="nil"/>
              <w:right w:val="nil"/>
            </w:tcBorders>
            <w:shd w:val="clear" w:color="000000" w:fill="FFFFFF"/>
            <w:noWrap/>
            <w:hideMark/>
          </w:tcPr>
          <w:p w14:paraId="7B6B569E" w14:textId="77777777" w:rsidR="007E0E0D" w:rsidRPr="00515E45" w:rsidRDefault="007E0E0D">
            <w:pPr>
              <w:pStyle w:val="ProjectListingProject"/>
              <w:spacing w:after="80"/>
              <w:jc w:val="right"/>
              <w:rPr>
                <w:b/>
                <w:bCs/>
              </w:rPr>
            </w:pPr>
            <w:r w:rsidRPr="00515E45">
              <w:rPr>
                <w:b/>
                <w:bCs/>
              </w:rPr>
              <w:t xml:space="preserve"> 18,464 </w:t>
            </w:r>
          </w:p>
        </w:tc>
      </w:tr>
      <w:tr w:rsidR="007E0E0D" w:rsidRPr="002718BF" w14:paraId="07CDE22E" w14:textId="77777777">
        <w:tc>
          <w:tcPr>
            <w:tcW w:w="2975" w:type="dxa"/>
            <w:tcBorders>
              <w:top w:val="nil"/>
              <w:left w:val="nil"/>
              <w:bottom w:val="nil"/>
              <w:right w:val="nil"/>
            </w:tcBorders>
            <w:shd w:val="clear" w:color="000000" w:fill="FFFFFF"/>
            <w:hideMark/>
          </w:tcPr>
          <w:p w14:paraId="3676A0E3" w14:textId="77777777" w:rsidR="007E0E0D" w:rsidRPr="00515E45" w:rsidRDefault="007E0E0D">
            <w:pPr>
              <w:pStyle w:val="ProjectListingProject"/>
              <w:spacing w:after="80"/>
            </w:pPr>
            <w:r w:rsidRPr="00515E45">
              <w:t>Jindabyne Education Campus</w:t>
            </w:r>
          </w:p>
        </w:tc>
        <w:tc>
          <w:tcPr>
            <w:tcW w:w="1275" w:type="dxa"/>
            <w:tcBorders>
              <w:top w:val="nil"/>
              <w:left w:val="nil"/>
              <w:bottom w:val="nil"/>
              <w:right w:val="nil"/>
            </w:tcBorders>
            <w:shd w:val="clear" w:color="000000" w:fill="FFFFFF"/>
            <w:hideMark/>
          </w:tcPr>
          <w:p w14:paraId="0006EE80" w14:textId="77777777" w:rsidR="007E0E0D" w:rsidRPr="00515E45" w:rsidRDefault="007E0E0D">
            <w:pPr>
              <w:pStyle w:val="ProjectListingProject"/>
              <w:spacing w:after="80"/>
            </w:pPr>
            <w:r w:rsidRPr="00515E45">
              <w:t>Jindabyne</w:t>
            </w:r>
          </w:p>
        </w:tc>
        <w:tc>
          <w:tcPr>
            <w:tcW w:w="709" w:type="dxa"/>
            <w:tcBorders>
              <w:top w:val="nil"/>
              <w:left w:val="nil"/>
              <w:bottom w:val="nil"/>
              <w:right w:val="nil"/>
            </w:tcBorders>
            <w:shd w:val="clear" w:color="000000" w:fill="FFFFFF"/>
            <w:hideMark/>
          </w:tcPr>
          <w:p w14:paraId="24F8434C"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33A8730"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76115FA"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294F3FB" w14:textId="77777777" w:rsidR="007E0E0D" w:rsidRPr="00515E45" w:rsidRDefault="007E0E0D">
            <w:pPr>
              <w:pStyle w:val="ProjectListingProject"/>
              <w:spacing w:after="80"/>
              <w:jc w:val="right"/>
            </w:pPr>
            <w:r w:rsidRPr="00515E45">
              <w:t xml:space="preserve">51,529 </w:t>
            </w:r>
          </w:p>
        </w:tc>
        <w:tc>
          <w:tcPr>
            <w:tcW w:w="1275" w:type="dxa"/>
            <w:tcBorders>
              <w:top w:val="nil"/>
              <w:left w:val="nil"/>
              <w:bottom w:val="nil"/>
              <w:right w:val="nil"/>
            </w:tcBorders>
            <w:shd w:val="clear" w:color="000000" w:fill="FFFFFF"/>
            <w:noWrap/>
            <w:hideMark/>
          </w:tcPr>
          <w:p w14:paraId="6760CE0E" w14:textId="77777777" w:rsidR="007E0E0D" w:rsidRPr="00515E45" w:rsidRDefault="007E0E0D">
            <w:pPr>
              <w:pStyle w:val="ProjectListingProject"/>
              <w:spacing w:after="80"/>
              <w:jc w:val="right"/>
              <w:rPr>
                <w:b/>
                <w:bCs/>
              </w:rPr>
            </w:pPr>
            <w:r w:rsidRPr="00515E45">
              <w:rPr>
                <w:b/>
                <w:bCs/>
              </w:rPr>
              <w:t xml:space="preserve"> 77,318 </w:t>
            </w:r>
          </w:p>
        </w:tc>
      </w:tr>
      <w:tr w:rsidR="007E0E0D" w:rsidRPr="002718BF" w14:paraId="4F789662" w14:textId="77777777">
        <w:tc>
          <w:tcPr>
            <w:tcW w:w="2975" w:type="dxa"/>
            <w:tcBorders>
              <w:top w:val="nil"/>
              <w:left w:val="nil"/>
              <w:bottom w:val="nil"/>
              <w:right w:val="nil"/>
            </w:tcBorders>
            <w:shd w:val="clear" w:color="000000" w:fill="FFFFFF"/>
            <w:hideMark/>
          </w:tcPr>
          <w:p w14:paraId="006AB231" w14:textId="77777777" w:rsidR="007E0E0D" w:rsidRPr="00515E45" w:rsidRDefault="007E0E0D">
            <w:pPr>
              <w:pStyle w:val="ProjectListingProject"/>
              <w:spacing w:after="80"/>
            </w:pPr>
            <w:r w:rsidRPr="00515E45">
              <w:t>John Palmer Public School Upgrade</w:t>
            </w:r>
          </w:p>
        </w:tc>
        <w:tc>
          <w:tcPr>
            <w:tcW w:w="1275" w:type="dxa"/>
            <w:tcBorders>
              <w:top w:val="nil"/>
              <w:left w:val="nil"/>
              <w:bottom w:val="nil"/>
              <w:right w:val="nil"/>
            </w:tcBorders>
            <w:shd w:val="clear" w:color="000000" w:fill="FFFFFF"/>
            <w:hideMark/>
          </w:tcPr>
          <w:p w14:paraId="1842AD1D" w14:textId="77777777" w:rsidR="007E0E0D" w:rsidRPr="00515E45" w:rsidRDefault="007E0E0D">
            <w:pPr>
              <w:pStyle w:val="ProjectListingProject"/>
              <w:spacing w:after="80"/>
            </w:pPr>
            <w:r w:rsidRPr="00515E45">
              <w:t>The Ponds</w:t>
            </w:r>
          </w:p>
        </w:tc>
        <w:tc>
          <w:tcPr>
            <w:tcW w:w="709" w:type="dxa"/>
            <w:tcBorders>
              <w:top w:val="nil"/>
              <w:left w:val="nil"/>
              <w:bottom w:val="nil"/>
              <w:right w:val="nil"/>
            </w:tcBorders>
            <w:shd w:val="clear" w:color="000000" w:fill="FFFFFF"/>
            <w:hideMark/>
          </w:tcPr>
          <w:p w14:paraId="50F7E490"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108420A" w14:textId="160821AF" w:rsidR="007E0E0D" w:rsidRPr="00515E45" w:rsidRDefault="008B5FB7">
            <w:pPr>
              <w:pStyle w:val="ProjectListingProject"/>
              <w:spacing w:after="80"/>
              <w:jc w:val="center"/>
            </w:pPr>
            <w:r>
              <w:t>2023</w:t>
            </w:r>
          </w:p>
        </w:tc>
        <w:tc>
          <w:tcPr>
            <w:tcW w:w="1133" w:type="dxa"/>
            <w:tcBorders>
              <w:top w:val="nil"/>
              <w:left w:val="nil"/>
              <w:bottom w:val="nil"/>
              <w:right w:val="nil"/>
            </w:tcBorders>
            <w:shd w:val="clear" w:color="000000" w:fill="FFFFFF"/>
            <w:noWrap/>
            <w:hideMark/>
          </w:tcPr>
          <w:p w14:paraId="44DA53FF" w14:textId="77777777" w:rsidR="007E0E0D" w:rsidRPr="00515E45" w:rsidRDefault="007E0E0D">
            <w:pPr>
              <w:pStyle w:val="ProjectListingProject"/>
              <w:spacing w:after="80"/>
              <w:jc w:val="right"/>
            </w:pPr>
            <w:r w:rsidRPr="00515E45">
              <w:t xml:space="preserve"> 57,600 </w:t>
            </w:r>
          </w:p>
        </w:tc>
        <w:tc>
          <w:tcPr>
            <w:tcW w:w="1281" w:type="dxa"/>
            <w:tcBorders>
              <w:top w:val="nil"/>
              <w:left w:val="nil"/>
              <w:bottom w:val="nil"/>
              <w:right w:val="nil"/>
            </w:tcBorders>
            <w:shd w:val="clear" w:color="000000" w:fill="FFFFFF"/>
            <w:noWrap/>
            <w:hideMark/>
          </w:tcPr>
          <w:p w14:paraId="06D539BA" w14:textId="77777777" w:rsidR="007E0E0D" w:rsidRPr="00515E45" w:rsidRDefault="007E0E0D">
            <w:pPr>
              <w:pStyle w:val="ProjectListingProject"/>
              <w:spacing w:after="80"/>
              <w:jc w:val="right"/>
            </w:pPr>
            <w:r w:rsidRPr="00515E45">
              <w:t xml:space="preserve">22,152 </w:t>
            </w:r>
          </w:p>
        </w:tc>
        <w:tc>
          <w:tcPr>
            <w:tcW w:w="1275" w:type="dxa"/>
            <w:tcBorders>
              <w:top w:val="nil"/>
              <w:left w:val="nil"/>
              <w:bottom w:val="nil"/>
              <w:right w:val="nil"/>
            </w:tcBorders>
            <w:shd w:val="clear" w:color="000000" w:fill="FFFFFF"/>
            <w:noWrap/>
            <w:hideMark/>
          </w:tcPr>
          <w:p w14:paraId="3D14511D" w14:textId="77777777" w:rsidR="007E0E0D" w:rsidRPr="00515E45" w:rsidRDefault="007E0E0D">
            <w:pPr>
              <w:pStyle w:val="ProjectListingProject"/>
              <w:spacing w:after="80"/>
              <w:jc w:val="right"/>
              <w:rPr>
                <w:b/>
                <w:bCs/>
              </w:rPr>
            </w:pPr>
            <w:r w:rsidRPr="00515E45">
              <w:rPr>
                <w:b/>
                <w:bCs/>
              </w:rPr>
              <w:t xml:space="preserve"> 15,867 </w:t>
            </w:r>
          </w:p>
        </w:tc>
      </w:tr>
      <w:tr w:rsidR="007E0E0D" w:rsidRPr="002718BF" w14:paraId="4F809843" w14:textId="77777777">
        <w:tc>
          <w:tcPr>
            <w:tcW w:w="2975" w:type="dxa"/>
            <w:tcBorders>
              <w:top w:val="nil"/>
              <w:left w:val="nil"/>
              <w:bottom w:val="nil"/>
              <w:right w:val="nil"/>
            </w:tcBorders>
            <w:shd w:val="clear" w:color="000000" w:fill="FFFFFF"/>
            <w:hideMark/>
          </w:tcPr>
          <w:p w14:paraId="602E0710" w14:textId="77777777" w:rsidR="007E0E0D" w:rsidRPr="00515E45" w:rsidRDefault="007E0E0D">
            <w:pPr>
              <w:pStyle w:val="ProjectListingProject"/>
              <w:spacing w:after="80"/>
            </w:pPr>
            <w:r w:rsidRPr="00515E45">
              <w:t>Jordan Springs Public School Upgrade - Stage 2</w:t>
            </w:r>
          </w:p>
        </w:tc>
        <w:tc>
          <w:tcPr>
            <w:tcW w:w="1275" w:type="dxa"/>
            <w:tcBorders>
              <w:top w:val="nil"/>
              <w:left w:val="nil"/>
              <w:bottom w:val="nil"/>
              <w:right w:val="nil"/>
            </w:tcBorders>
            <w:shd w:val="clear" w:color="000000" w:fill="FFFFFF"/>
            <w:hideMark/>
          </w:tcPr>
          <w:p w14:paraId="60D1EC5E" w14:textId="77777777" w:rsidR="007E0E0D" w:rsidRPr="00515E45" w:rsidRDefault="007E0E0D">
            <w:pPr>
              <w:pStyle w:val="ProjectListingProject"/>
              <w:spacing w:after="80"/>
            </w:pPr>
            <w:r w:rsidRPr="00515E45">
              <w:t>Jordan Springs</w:t>
            </w:r>
          </w:p>
        </w:tc>
        <w:tc>
          <w:tcPr>
            <w:tcW w:w="709" w:type="dxa"/>
            <w:tcBorders>
              <w:top w:val="nil"/>
              <w:left w:val="nil"/>
              <w:bottom w:val="nil"/>
              <w:right w:val="nil"/>
            </w:tcBorders>
            <w:shd w:val="clear" w:color="000000" w:fill="FFFFFF"/>
            <w:hideMark/>
          </w:tcPr>
          <w:p w14:paraId="7065C024"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A8917CC" w14:textId="3DFEE545" w:rsidR="007E0E0D" w:rsidRPr="00515E45" w:rsidRDefault="002D2782">
            <w:pPr>
              <w:pStyle w:val="ProjectListingProject"/>
              <w:spacing w:after="80"/>
              <w:jc w:val="center"/>
            </w:pPr>
            <w:r>
              <w:t>2023</w:t>
            </w:r>
          </w:p>
        </w:tc>
        <w:tc>
          <w:tcPr>
            <w:tcW w:w="1133" w:type="dxa"/>
            <w:tcBorders>
              <w:top w:val="nil"/>
              <w:left w:val="nil"/>
              <w:bottom w:val="nil"/>
              <w:right w:val="nil"/>
            </w:tcBorders>
            <w:shd w:val="clear" w:color="000000" w:fill="FFFFFF"/>
            <w:noWrap/>
            <w:hideMark/>
          </w:tcPr>
          <w:p w14:paraId="4862A42E" w14:textId="77777777" w:rsidR="007E0E0D" w:rsidRPr="00515E45" w:rsidRDefault="007E0E0D">
            <w:pPr>
              <w:pStyle w:val="ProjectListingProject"/>
              <w:spacing w:after="80"/>
              <w:jc w:val="right"/>
            </w:pPr>
            <w:r w:rsidRPr="00515E45">
              <w:t xml:space="preserve"> 25,000 </w:t>
            </w:r>
          </w:p>
        </w:tc>
        <w:tc>
          <w:tcPr>
            <w:tcW w:w="1281" w:type="dxa"/>
            <w:tcBorders>
              <w:top w:val="nil"/>
              <w:left w:val="nil"/>
              <w:bottom w:val="nil"/>
              <w:right w:val="nil"/>
            </w:tcBorders>
            <w:shd w:val="clear" w:color="000000" w:fill="FFFFFF"/>
            <w:noWrap/>
            <w:hideMark/>
          </w:tcPr>
          <w:p w14:paraId="0B4165F6" w14:textId="77777777" w:rsidR="007E0E0D" w:rsidRPr="00515E45" w:rsidRDefault="007E0E0D">
            <w:pPr>
              <w:pStyle w:val="ProjectListingProject"/>
              <w:spacing w:after="80"/>
              <w:jc w:val="right"/>
            </w:pPr>
            <w:r w:rsidRPr="00515E45">
              <w:t xml:space="preserve">15,754 </w:t>
            </w:r>
          </w:p>
        </w:tc>
        <w:tc>
          <w:tcPr>
            <w:tcW w:w="1275" w:type="dxa"/>
            <w:tcBorders>
              <w:top w:val="nil"/>
              <w:left w:val="nil"/>
              <w:bottom w:val="nil"/>
              <w:right w:val="nil"/>
            </w:tcBorders>
            <w:shd w:val="clear" w:color="000000" w:fill="FFFFFF"/>
            <w:noWrap/>
            <w:hideMark/>
          </w:tcPr>
          <w:p w14:paraId="66F13B66" w14:textId="77777777" w:rsidR="007E0E0D" w:rsidRPr="00515E45" w:rsidRDefault="007E0E0D">
            <w:pPr>
              <w:pStyle w:val="ProjectListingProject"/>
              <w:spacing w:after="80"/>
              <w:jc w:val="right"/>
              <w:rPr>
                <w:b/>
                <w:bCs/>
              </w:rPr>
            </w:pPr>
            <w:r w:rsidRPr="00515E45">
              <w:rPr>
                <w:b/>
                <w:bCs/>
              </w:rPr>
              <w:t xml:space="preserve"> 1,044 </w:t>
            </w:r>
          </w:p>
        </w:tc>
      </w:tr>
      <w:tr w:rsidR="007E0E0D" w:rsidRPr="002718BF" w14:paraId="73750A42" w14:textId="77777777">
        <w:tc>
          <w:tcPr>
            <w:tcW w:w="2975" w:type="dxa"/>
            <w:tcBorders>
              <w:top w:val="nil"/>
              <w:left w:val="nil"/>
              <w:bottom w:val="nil"/>
              <w:right w:val="nil"/>
            </w:tcBorders>
            <w:shd w:val="clear" w:color="000000" w:fill="FFFFFF"/>
            <w:hideMark/>
          </w:tcPr>
          <w:p w14:paraId="135E24E0" w14:textId="77777777" w:rsidR="007E0E0D" w:rsidRPr="00515E45" w:rsidRDefault="007E0E0D">
            <w:pPr>
              <w:pStyle w:val="ProjectListingProject"/>
              <w:spacing w:after="80"/>
            </w:pPr>
            <w:r w:rsidRPr="00515E45">
              <w:t>Kingscliff High School Upgrade</w:t>
            </w:r>
          </w:p>
        </w:tc>
        <w:tc>
          <w:tcPr>
            <w:tcW w:w="1275" w:type="dxa"/>
            <w:tcBorders>
              <w:top w:val="nil"/>
              <w:left w:val="nil"/>
              <w:bottom w:val="nil"/>
              <w:right w:val="nil"/>
            </w:tcBorders>
            <w:shd w:val="clear" w:color="000000" w:fill="FFFFFF"/>
            <w:hideMark/>
          </w:tcPr>
          <w:p w14:paraId="1DB95362" w14:textId="77777777" w:rsidR="007E0E0D" w:rsidRPr="00515E45" w:rsidRDefault="007E0E0D">
            <w:pPr>
              <w:pStyle w:val="ProjectListingProject"/>
              <w:spacing w:after="80"/>
            </w:pPr>
            <w:r w:rsidRPr="00515E45">
              <w:t>Kingscliff</w:t>
            </w:r>
          </w:p>
        </w:tc>
        <w:tc>
          <w:tcPr>
            <w:tcW w:w="709" w:type="dxa"/>
            <w:tcBorders>
              <w:top w:val="nil"/>
              <w:left w:val="nil"/>
              <w:bottom w:val="nil"/>
              <w:right w:val="nil"/>
            </w:tcBorders>
            <w:shd w:val="clear" w:color="000000" w:fill="FFFFFF"/>
            <w:hideMark/>
          </w:tcPr>
          <w:p w14:paraId="69C09E4E" w14:textId="77777777" w:rsidR="007E0E0D" w:rsidRPr="00515E45" w:rsidRDefault="007E0E0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1D861006"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B21690E"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BC824BE" w14:textId="77777777" w:rsidR="007E0E0D" w:rsidRPr="00515E45" w:rsidRDefault="007E0E0D">
            <w:pPr>
              <w:pStyle w:val="ProjectListingProject"/>
              <w:spacing w:after="80"/>
              <w:jc w:val="right"/>
            </w:pPr>
            <w:r w:rsidRPr="00515E45">
              <w:t xml:space="preserve">21,724 </w:t>
            </w:r>
          </w:p>
        </w:tc>
        <w:tc>
          <w:tcPr>
            <w:tcW w:w="1275" w:type="dxa"/>
            <w:tcBorders>
              <w:top w:val="nil"/>
              <w:left w:val="nil"/>
              <w:bottom w:val="nil"/>
              <w:right w:val="nil"/>
            </w:tcBorders>
            <w:shd w:val="clear" w:color="000000" w:fill="FFFFFF"/>
            <w:noWrap/>
            <w:hideMark/>
          </w:tcPr>
          <w:p w14:paraId="18363AA8" w14:textId="77777777" w:rsidR="007E0E0D" w:rsidRPr="00515E45" w:rsidRDefault="007E0E0D">
            <w:pPr>
              <w:pStyle w:val="ProjectListingProject"/>
              <w:spacing w:after="80"/>
              <w:jc w:val="right"/>
              <w:rPr>
                <w:b/>
                <w:bCs/>
              </w:rPr>
            </w:pPr>
            <w:r w:rsidRPr="00515E45">
              <w:rPr>
                <w:b/>
                <w:bCs/>
              </w:rPr>
              <w:t xml:space="preserve">16,771 </w:t>
            </w:r>
          </w:p>
        </w:tc>
      </w:tr>
      <w:tr w:rsidR="007E0E0D" w:rsidRPr="002718BF" w14:paraId="32EA893B" w14:textId="77777777">
        <w:tc>
          <w:tcPr>
            <w:tcW w:w="2975" w:type="dxa"/>
            <w:tcBorders>
              <w:top w:val="nil"/>
              <w:left w:val="nil"/>
              <w:bottom w:val="nil"/>
              <w:right w:val="nil"/>
            </w:tcBorders>
            <w:shd w:val="clear" w:color="000000" w:fill="FFFFFF"/>
            <w:hideMark/>
          </w:tcPr>
          <w:p w14:paraId="6C176DE6" w14:textId="77777777" w:rsidR="007E0E0D" w:rsidRPr="00515E45" w:rsidRDefault="007E0E0D">
            <w:pPr>
              <w:pStyle w:val="ProjectListingProject"/>
              <w:spacing w:after="80"/>
            </w:pPr>
            <w:r w:rsidRPr="00515E45">
              <w:t>Kingscliff Public School Upgrade</w:t>
            </w:r>
          </w:p>
        </w:tc>
        <w:tc>
          <w:tcPr>
            <w:tcW w:w="1275" w:type="dxa"/>
            <w:tcBorders>
              <w:top w:val="nil"/>
              <w:left w:val="nil"/>
              <w:bottom w:val="nil"/>
              <w:right w:val="nil"/>
            </w:tcBorders>
            <w:shd w:val="clear" w:color="000000" w:fill="FFFFFF"/>
            <w:hideMark/>
          </w:tcPr>
          <w:p w14:paraId="59E00E5C" w14:textId="77777777" w:rsidR="007E0E0D" w:rsidRPr="00515E45" w:rsidRDefault="007E0E0D">
            <w:pPr>
              <w:pStyle w:val="ProjectListingProject"/>
              <w:spacing w:after="80"/>
            </w:pPr>
            <w:r w:rsidRPr="00515E45">
              <w:t>Kingscliff</w:t>
            </w:r>
          </w:p>
        </w:tc>
        <w:tc>
          <w:tcPr>
            <w:tcW w:w="709" w:type="dxa"/>
            <w:tcBorders>
              <w:top w:val="nil"/>
              <w:left w:val="nil"/>
              <w:bottom w:val="nil"/>
              <w:right w:val="nil"/>
            </w:tcBorders>
            <w:shd w:val="clear" w:color="000000" w:fill="FFFFFF"/>
            <w:hideMark/>
          </w:tcPr>
          <w:p w14:paraId="0393B85E" w14:textId="77777777" w:rsidR="007E0E0D" w:rsidRPr="00515E45" w:rsidRDefault="007E0E0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55149290"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14782CB"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F716F79" w14:textId="77777777" w:rsidR="007E0E0D" w:rsidRPr="00515E45" w:rsidRDefault="007E0E0D">
            <w:pPr>
              <w:pStyle w:val="ProjectListingProject"/>
              <w:spacing w:after="80"/>
              <w:jc w:val="right"/>
            </w:pPr>
            <w:r w:rsidRPr="00515E45">
              <w:t xml:space="preserve"> 28,839 </w:t>
            </w:r>
          </w:p>
        </w:tc>
        <w:tc>
          <w:tcPr>
            <w:tcW w:w="1275" w:type="dxa"/>
            <w:tcBorders>
              <w:top w:val="nil"/>
              <w:left w:val="nil"/>
              <w:bottom w:val="nil"/>
              <w:right w:val="nil"/>
            </w:tcBorders>
            <w:shd w:val="clear" w:color="000000" w:fill="FFFFFF"/>
            <w:noWrap/>
            <w:hideMark/>
          </w:tcPr>
          <w:p w14:paraId="3DCE6AF8" w14:textId="77777777" w:rsidR="007E0E0D" w:rsidRPr="00515E45" w:rsidRDefault="007E0E0D">
            <w:pPr>
              <w:pStyle w:val="ProjectListingProject"/>
              <w:spacing w:after="80"/>
              <w:jc w:val="right"/>
              <w:rPr>
                <w:b/>
                <w:bCs/>
              </w:rPr>
            </w:pPr>
            <w:r w:rsidRPr="00515E45">
              <w:rPr>
                <w:b/>
                <w:bCs/>
              </w:rPr>
              <w:t xml:space="preserve"> 20,135 </w:t>
            </w:r>
          </w:p>
        </w:tc>
      </w:tr>
      <w:tr w:rsidR="007E0E0D" w:rsidRPr="002718BF" w14:paraId="7E3515DB" w14:textId="77777777">
        <w:tc>
          <w:tcPr>
            <w:tcW w:w="2975" w:type="dxa"/>
            <w:tcBorders>
              <w:top w:val="nil"/>
              <w:left w:val="nil"/>
              <w:bottom w:val="nil"/>
              <w:right w:val="nil"/>
            </w:tcBorders>
            <w:shd w:val="clear" w:color="000000" w:fill="FFFFFF"/>
            <w:hideMark/>
          </w:tcPr>
          <w:p w14:paraId="6A9F6DCE" w14:textId="77777777" w:rsidR="007E0E0D" w:rsidRPr="00515E45" w:rsidRDefault="007E0E0D">
            <w:pPr>
              <w:pStyle w:val="ProjectListingProject"/>
              <w:spacing w:after="80"/>
            </w:pPr>
            <w:r w:rsidRPr="00515E45">
              <w:t>Leeton Primary School Community Group Renewal</w:t>
            </w:r>
          </w:p>
        </w:tc>
        <w:tc>
          <w:tcPr>
            <w:tcW w:w="1275" w:type="dxa"/>
            <w:tcBorders>
              <w:top w:val="nil"/>
              <w:left w:val="nil"/>
              <w:bottom w:val="nil"/>
              <w:right w:val="nil"/>
            </w:tcBorders>
            <w:shd w:val="clear" w:color="000000" w:fill="FFFFFF"/>
            <w:hideMark/>
          </w:tcPr>
          <w:p w14:paraId="01445BB8" w14:textId="77777777" w:rsidR="007E0E0D" w:rsidRPr="00515E45" w:rsidRDefault="007E0E0D">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67F5A31"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EB3D40E"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3DB029D"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4001F98" w14:textId="77777777" w:rsidR="007E0E0D" w:rsidRPr="00515E45" w:rsidRDefault="007E0E0D">
            <w:pPr>
              <w:pStyle w:val="ProjectListingProject"/>
              <w:spacing w:after="80"/>
              <w:jc w:val="right"/>
            </w:pPr>
            <w:r w:rsidRPr="00515E45">
              <w:t xml:space="preserve">18 </w:t>
            </w:r>
          </w:p>
        </w:tc>
        <w:tc>
          <w:tcPr>
            <w:tcW w:w="1275" w:type="dxa"/>
            <w:tcBorders>
              <w:top w:val="nil"/>
              <w:left w:val="nil"/>
              <w:bottom w:val="nil"/>
              <w:right w:val="nil"/>
            </w:tcBorders>
            <w:shd w:val="clear" w:color="000000" w:fill="FFFFFF"/>
            <w:noWrap/>
            <w:hideMark/>
          </w:tcPr>
          <w:p w14:paraId="73C8ECE5" w14:textId="77777777" w:rsidR="007E0E0D" w:rsidRPr="00515E45" w:rsidRDefault="007E0E0D">
            <w:pPr>
              <w:pStyle w:val="ProjectListingProject"/>
              <w:spacing w:after="80"/>
              <w:jc w:val="right"/>
              <w:rPr>
                <w:b/>
                <w:bCs/>
              </w:rPr>
            </w:pPr>
            <w:r w:rsidRPr="00515E45">
              <w:rPr>
                <w:b/>
                <w:bCs/>
              </w:rPr>
              <w:t xml:space="preserve"> 750 </w:t>
            </w:r>
          </w:p>
        </w:tc>
      </w:tr>
      <w:tr w:rsidR="007E0E0D" w:rsidRPr="002718BF" w14:paraId="0745A36F" w14:textId="77777777">
        <w:tc>
          <w:tcPr>
            <w:tcW w:w="2975" w:type="dxa"/>
            <w:tcBorders>
              <w:top w:val="nil"/>
              <w:left w:val="nil"/>
              <w:bottom w:val="nil"/>
              <w:right w:val="nil"/>
            </w:tcBorders>
            <w:shd w:val="clear" w:color="000000" w:fill="FFFFFF"/>
            <w:hideMark/>
          </w:tcPr>
          <w:p w14:paraId="346D5BBE" w14:textId="77777777" w:rsidR="007E0E0D" w:rsidRPr="00515E45" w:rsidRDefault="007E0E0D">
            <w:pPr>
              <w:pStyle w:val="ProjectListingProject"/>
              <w:spacing w:after="80"/>
            </w:pPr>
            <w:r w:rsidRPr="00515E45">
              <w:t>Lennox Head Public School (relocation)</w:t>
            </w:r>
          </w:p>
        </w:tc>
        <w:tc>
          <w:tcPr>
            <w:tcW w:w="1275" w:type="dxa"/>
            <w:tcBorders>
              <w:top w:val="nil"/>
              <w:left w:val="nil"/>
              <w:bottom w:val="nil"/>
              <w:right w:val="nil"/>
            </w:tcBorders>
            <w:shd w:val="clear" w:color="000000" w:fill="FFFFFF"/>
            <w:hideMark/>
          </w:tcPr>
          <w:p w14:paraId="62656036" w14:textId="77777777" w:rsidR="007E0E0D" w:rsidRPr="00515E45" w:rsidRDefault="007E0E0D">
            <w:pPr>
              <w:pStyle w:val="ProjectListingProject"/>
              <w:spacing w:after="80"/>
            </w:pPr>
            <w:r w:rsidRPr="00515E45">
              <w:t>Lennox Head</w:t>
            </w:r>
          </w:p>
        </w:tc>
        <w:tc>
          <w:tcPr>
            <w:tcW w:w="709" w:type="dxa"/>
            <w:tcBorders>
              <w:top w:val="nil"/>
              <w:left w:val="nil"/>
              <w:bottom w:val="nil"/>
              <w:right w:val="nil"/>
            </w:tcBorders>
            <w:shd w:val="clear" w:color="000000" w:fill="FFFFFF"/>
            <w:hideMark/>
          </w:tcPr>
          <w:p w14:paraId="6628EFCD"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B8472CC"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334E875"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FC69D02" w14:textId="77777777" w:rsidR="007E0E0D" w:rsidRPr="00515E45" w:rsidRDefault="007E0E0D">
            <w:pPr>
              <w:pStyle w:val="ProjectListingProject"/>
              <w:spacing w:after="80"/>
              <w:jc w:val="right"/>
            </w:pPr>
            <w:r w:rsidRPr="00515E45">
              <w:t xml:space="preserve">516 </w:t>
            </w:r>
          </w:p>
        </w:tc>
        <w:tc>
          <w:tcPr>
            <w:tcW w:w="1275" w:type="dxa"/>
            <w:tcBorders>
              <w:top w:val="nil"/>
              <w:left w:val="nil"/>
              <w:bottom w:val="nil"/>
              <w:right w:val="nil"/>
            </w:tcBorders>
            <w:shd w:val="clear" w:color="000000" w:fill="FFFFFF"/>
            <w:noWrap/>
            <w:hideMark/>
          </w:tcPr>
          <w:p w14:paraId="51821AA9" w14:textId="77777777" w:rsidR="007E0E0D" w:rsidRPr="00515E45" w:rsidRDefault="007E0E0D">
            <w:pPr>
              <w:pStyle w:val="ProjectListingProject"/>
              <w:spacing w:after="80"/>
              <w:jc w:val="right"/>
              <w:rPr>
                <w:b/>
                <w:bCs/>
              </w:rPr>
            </w:pPr>
            <w:r w:rsidRPr="00515E45">
              <w:rPr>
                <w:b/>
                <w:bCs/>
              </w:rPr>
              <w:t xml:space="preserve"> 1,340 </w:t>
            </w:r>
          </w:p>
        </w:tc>
      </w:tr>
      <w:tr w:rsidR="000B3BAE" w:rsidRPr="002718BF" w14:paraId="3C35CF1C" w14:textId="77777777">
        <w:tc>
          <w:tcPr>
            <w:tcW w:w="2975" w:type="dxa"/>
            <w:tcBorders>
              <w:top w:val="nil"/>
              <w:left w:val="nil"/>
              <w:bottom w:val="nil"/>
              <w:right w:val="nil"/>
            </w:tcBorders>
            <w:shd w:val="clear" w:color="000000" w:fill="FFFFFF"/>
            <w:hideMark/>
          </w:tcPr>
          <w:p w14:paraId="4443143B" w14:textId="77777777" w:rsidR="000B3BAE" w:rsidRPr="00515E45" w:rsidRDefault="000B3BAE">
            <w:pPr>
              <w:pStyle w:val="ProjectListingProject"/>
              <w:spacing w:after="80"/>
            </w:pPr>
            <w:r w:rsidRPr="00515E45">
              <w:t>Leppington Public School Upgrade</w:t>
            </w:r>
          </w:p>
        </w:tc>
        <w:tc>
          <w:tcPr>
            <w:tcW w:w="1275" w:type="dxa"/>
            <w:tcBorders>
              <w:top w:val="nil"/>
              <w:left w:val="nil"/>
              <w:bottom w:val="nil"/>
              <w:right w:val="nil"/>
            </w:tcBorders>
            <w:shd w:val="clear" w:color="000000" w:fill="FFFFFF"/>
            <w:hideMark/>
          </w:tcPr>
          <w:p w14:paraId="5C6BEEFA" w14:textId="77777777" w:rsidR="000B3BAE" w:rsidRPr="00515E45" w:rsidRDefault="000B3BAE">
            <w:pPr>
              <w:pStyle w:val="ProjectListingProject"/>
              <w:spacing w:after="80"/>
            </w:pPr>
            <w:r w:rsidRPr="00515E45">
              <w:t>Leppington</w:t>
            </w:r>
          </w:p>
        </w:tc>
        <w:tc>
          <w:tcPr>
            <w:tcW w:w="709" w:type="dxa"/>
            <w:tcBorders>
              <w:top w:val="nil"/>
              <w:left w:val="nil"/>
              <w:bottom w:val="nil"/>
              <w:right w:val="nil"/>
            </w:tcBorders>
            <w:shd w:val="clear" w:color="000000" w:fill="FFFFFF"/>
            <w:hideMark/>
          </w:tcPr>
          <w:p w14:paraId="33BBDAF7" w14:textId="77777777" w:rsidR="000B3BAE" w:rsidRPr="00515E45" w:rsidRDefault="000B3BAE">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8CC1005" w14:textId="77777777" w:rsidR="000B3BAE" w:rsidRPr="00515E45" w:rsidRDefault="000B3BAE">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78F64EF" w14:textId="77777777" w:rsidR="000B3BAE" w:rsidRPr="00515E45" w:rsidRDefault="000B3BA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3200BDA" w14:textId="77777777" w:rsidR="000B3BAE" w:rsidRPr="00515E45" w:rsidRDefault="000B3BAE">
            <w:pPr>
              <w:pStyle w:val="ProjectListingProject"/>
              <w:spacing w:after="80"/>
              <w:jc w:val="right"/>
            </w:pPr>
            <w:r w:rsidRPr="00515E45">
              <w:t xml:space="preserve">145 </w:t>
            </w:r>
          </w:p>
        </w:tc>
        <w:tc>
          <w:tcPr>
            <w:tcW w:w="1275" w:type="dxa"/>
            <w:tcBorders>
              <w:top w:val="nil"/>
              <w:left w:val="nil"/>
              <w:bottom w:val="nil"/>
              <w:right w:val="nil"/>
            </w:tcBorders>
            <w:shd w:val="clear" w:color="000000" w:fill="FFFFFF"/>
            <w:noWrap/>
            <w:hideMark/>
          </w:tcPr>
          <w:p w14:paraId="6F737AAA" w14:textId="77777777" w:rsidR="000B3BAE" w:rsidRPr="00515E45" w:rsidRDefault="000B3BAE">
            <w:pPr>
              <w:pStyle w:val="ProjectListingProject"/>
              <w:spacing w:after="80"/>
              <w:jc w:val="right"/>
              <w:rPr>
                <w:b/>
                <w:bCs/>
              </w:rPr>
            </w:pPr>
            <w:r w:rsidRPr="00515E45">
              <w:rPr>
                <w:b/>
                <w:bCs/>
              </w:rPr>
              <w:t xml:space="preserve">2,905 </w:t>
            </w:r>
          </w:p>
        </w:tc>
      </w:tr>
      <w:tr w:rsidR="007E0E0D" w:rsidRPr="002718BF" w14:paraId="122A9446" w14:textId="77777777">
        <w:tc>
          <w:tcPr>
            <w:tcW w:w="2975" w:type="dxa"/>
            <w:tcBorders>
              <w:top w:val="nil"/>
              <w:left w:val="nil"/>
              <w:bottom w:val="nil"/>
              <w:right w:val="nil"/>
            </w:tcBorders>
            <w:shd w:val="clear" w:color="000000" w:fill="FFFFFF"/>
            <w:hideMark/>
          </w:tcPr>
          <w:p w14:paraId="0A516F99" w14:textId="77777777" w:rsidR="007E0E0D" w:rsidRPr="00515E45" w:rsidRDefault="007E0E0D">
            <w:pPr>
              <w:pStyle w:val="ProjectListingProject"/>
              <w:spacing w:after="80"/>
            </w:pPr>
            <w:r w:rsidRPr="00515E45">
              <w:t xml:space="preserve">Lindfield Learning Village - </w:t>
            </w:r>
            <w:r w:rsidRPr="00515E45">
              <w:br/>
              <w:t>Stage 2</w:t>
            </w:r>
          </w:p>
        </w:tc>
        <w:tc>
          <w:tcPr>
            <w:tcW w:w="1275" w:type="dxa"/>
            <w:tcBorders>
              <w:top w:val="nil"/>
              <w:left w:val="nil"/>
              <w:bottom w:val="nil"/>
              <w:right w:val="nil"/>
            </w:tcBorders>
            <w:shd w:val="clear" w:color="000000" w:fill="FFFFFF"/>
            <w:hideMark/>
          </w:tcPr>
          <w:p w14:paraId="713306CA" w14:textId="77777777" w:rsidR="007E0E0D" w:rsidRPr="00515E45" w:rsidRDefault="007E0E0D">
            <w:pPr>
              <w:pStyle w:val="ProjectListingProject"/>
              <w:spacing w:after="80"/>
            </w:pPr>
            <w:r w:rsidRPr="00515E45">
              <w:t>Lindfield</w:t>
            </w:r>
          </w:p>
        </w:tc>
        <w:tc>
          <w:tcPr>
            <w:tcW w:w="709" w:type="dxa"/>
            <w:tcBorders>
              <w:top w:val="nil"/>
              <w:left w:val="nil"/>
              <w:bottom w:val="nil"/>
              <w:right w:val="nil"/>
            </w:tcBorders>
            <w:shd w:val="clear" w:color="000000" w:fill="FFFFFF"/>
            <w:hideMark/>
          </w:tcPr>
          <w:p w14:paraId="4D9854CA" w14:textId="77777777" w:rsidR="007E0E0D" w:rsidRPr="00515E45" w:rsidRDefault="007E0E0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67F9A851"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6FBB0A95" w14:textId="77777777" w:rsidR="007E0E0D" w:rsidRPr="00515E45" w:rsidRDefault="007E0E0D">
            <w:pPr>
              <w:pStyle w:val="ProjectListingProject"/>
              <w:spacing w:after="80"/>
              <w:jc w:val="right"/>
            </w:pPr>
            <w:r w:rsidRPr="00515E45">
              <w:t xml:space="preserve">149,400 </w:t>
            </w:r>
          </w:p>
        </w:tc>
        <w:tc>
          <w:tcPr>
            <w:tcW w:w="1281" w:type="dxa"/>
            <w:tcBorders>
              <w:top w:val="nil"/>
              <w:left w:val="nil"/>
              <w:bottom w:val="nil"/>
              <w:right w:val="nil"/>
            </w:tcBorders>
            <w:shd w:val="clear" w:color="000000" w:fill="FFFFFF"/>
            <w:noWrap/>
            <w:hideMark/>
          </w:tcPr>
          <w:p w14:paraId="7591EA31" w14:textId="77777777" w:rsidR="007E0E0D" w:rsidRPr="00515E45" w:rsidRDefault="007E0E0D">
            <w:pPr>
              <w:pStyle w:val="ProjectListingProject"/>
              <w:spacing w:after="80"/>
              <w:jc w:val="right"/>
            </w:pPr>
            <w:r w:rsidRPr="00515E45">
              <w:t xml:space="preserve">94,012 </w:t>
            </w:r>
          </w:p>
        </w:tc>
        <w:tc>
          <w:tcPr>
            <w:tcW w:w="1275" w:type="dxa"/>
            <w:tcBorders>
              <w:top w:val="nil"/>
              <w:left w:val="nil"/>
              <w:bottom w:val="nil"/>
              <w:right w:val="nil"/>
            </w:tcBorders>
            <w:shd w:val="clear" w:color="000000" w:fill="FFFFFF"/>
            <w:noWrap/>
            <w:hideMark/>
          </w:tcPr>
          <w:p w14:paraId="79D24193" w14:textId="77777777" w:rsidR="007E0E0D" w:rsidRPr="00515E45" w:rsidRDefault="007E0E0D">
            <w:pPr>
              <w:pStyle w:val="ProjectListingProject"/>
              <w:spacing w:after="80"/>
              <w:jc w:val="right"/>
              <w:rPr>
                <w:b/>
                <w:bCs/>
              </w:rPr>
            </w:pPr>
            <w:r w:rsidRPr="00515E45">
              <w:rPr>
                <w:b/>
                <w:bCs/>
              </w:rPr>
              <w:t xml:space="preserve"> 448 </w:t>
            </w:r>
          </w:p>
        </w:tc>
      </w:tr>
      <w:tr w:rsidR="007E0E0D" w:rsidRPr="002718BF" w14:paraId="60960EE6" w14:textId="77777777">
        <w:tc>
          <w:tcPr>
            <w:tcW w:w="2975" w:type="dxa"/>
            <w:tcBorders>
              <w:top w:val="nil"/>
              <w:left w:val="nil"/>
              <w:bottom w:val="nil"/>
              <w:right w:val="nil"/>
            </w:tcBorders>
            <w:shd w:val="clear" w:color="000000" w:fill="FFFFFF"/>
            <w:hideMark/>
          </w:tcPr>
          <w:p w14:paraId="0686FC41" w14:textId="77777777" w:rsidR="007E0E0D" w:rsidRPr="00515E45" w:rsidRDefault="007E0E0D">
            <w:pPr>
              <w:pStyle w:val="ProjectListingProject"/>
              <w:spacing w:after="80"/>
            </w:pPr>
            <w:r w:rsidRPr="00515E45">
              <w:t>Liverpool Boys and Girls High School Upgrade</w:t>
            </w:r>
          </w:p>
        </w:tc>
        <w:tc>
          <w:tcPr>
            <w:tcW w:w="1275" w:type="dxa"/>
            <w:tcBorders>
              <w:top w:val="nil"/>
              <w:left w:val="nil"/>
              <w:bottom w:val="nil"/>
              <w:right w:val="nil"/>
            </w:tcBorders>
            <w:shd w:val="clear" w:color="000000" w:fill="FFFFFF"/>
            <w:hideMark/>
          </w:tcPr>
          <w:p w14:paraId="0387ED48" w14:textId="77777777" w:rsidR="007E0E0D" w:rsidRPr="00515E45" w:rsidRDefault="007E0E0D">
            <w:pPr>
              <w:pStyle w:val="ProjectListingProject"/>
              <w:spacing w:after="80"/>
            </w:pPr>
            <w:r w:rsidRPr="00515E45">
              <w:t>Liverpool</w:t>
            </w:r>
          </w:p>
        </w:tc>
        <w:tc>
          <w:tcPr>
            <w:tcW w:w="709" w:type="dxa"/>
            <w:tcBorders>
              <w:top w:val="nil"/>
              <w:left w:val="nil"/>
              <w:bottom w:val="nil"/>
              <w:right w:val="nil"/>
            </w:tcBorders>
            <w:shd w:val="clear" w:color="000000" w:fill="FFFFFF"/>
            <w:hideMark/>
          </w:tcPr>
          <w:p w14:paraId="10A6A851"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493F800"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B9E0A45"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8FCAC9F" w14:textId="77777777" w:rsidR="007E0E0D" w:rsidRPr="00515E45" w:rsidRDefault="007E0E0D">
            <w:pPr>
              <w:pStyle w:val="ProjectListingProject"/>
              <w:spacing w:after="80"/>
              <w:jc w:val="right"/>
            </w:pPr>
            <w:r w:rsidRPr="00515E45">
              <w:t xml:space="preserve">1,913 </w:t>
            </w:r>
          </w:p>
        </w:tc>
        <w:tc>
          <w:tcPr>
            <w:tcW w:w="1275" w:type="dxa"/>
            <w:tcBorders>
              <w:top w:val="nil"/>
              <w:left w:val="nil"/>
              <w:bottom w:val="nil"/>
              <w:right w:val="nil"/>
            </w:tcBorders>
            <w:shd w:val="clear" w:color="000000" w:fill="FFFFFF"/>
            <w:noWrap/>
            <w:hideMark/>
          </w:tcPr>
          <w:p w14:paraId="3077020A" w14:textId="77777777" w:rsidR="007E0E0D" w:rsidRPr="00515E45" w:rsidRDefault="007E0E0D">
            <w:pPr>
              <w:pStyle w:val="ProjectListingProject"/>
              <w:spacing w:after="80"/>
              <w:jc w:val="right"/>
              <w:rPr>
                <w:b/>
                <w:bCs/>
              </w:rPr>
            </w:pPr>
            <w:r w:rsidRPr="00515E45">
              <w:rPr>
                <w:b/>
                <w:bCs/>
              </w:rPr>
              <w:t xml:space="preserve">7,896 </w:t>
            </w:r>
          </w:p>
        </w:tc>
      </w:tr>
      <w:tr w:rsidR="007E0E0D" w:rsidRPr="002718BF" w14:paraId="6AC959DA" w14:textId="77777777">
        <w:tc>
          <w:tcPr>
            <w:tcW w:w="2975" w:type="dxa"/>
            <w:tcBorders>
              <w:top w:val="nil"/>
              <w:left w:val="nil"/>
              <w:bottom w:val="nil"/>
              <w:right w:val="nil"/>
            </w:tcBorders>
            <w:shd w:val="clear" w:color="000000" w:fill="FFFFFF"/>
            <w:hideMark/>
          </w:tcPr>
          <w:p w14:paraId="77C68284" w14:textId="77777777" w:rsidR="007E0E0D" w:rsidRPr="00515E45" w:rsidRDefault="007E0E0D">
            <w:pPr>
              <w:pStyle w:val="ProjectListingProject"/>
              <w:spacing w:after="80"/>
            </w:pPr>
            <w:r w:rsidRPr="00515E45">
              <w:t xml:space="preserve">Liverpool West </w:t>
            </w:r>
            <w:proofErr w:type="gramStart"/>
            <w:r w:rsidRPr="00515E45">
              <w:t>Public School</w:t>
            </w:r>
            <w:proofErr w:type="gramEnd"/>
            <w:r w:rsidRPr="00515E45">
              <w:t xml:space="preserve"> Upgrade</w:t>
            </w:r>
          </w:p>
        </w:tc>
        <w:tc>
          <w:tcPr>
            <w:tcW w:w="1275" w:type="dxa"/>
            <w:tcBorders>
              <w:top w:val="nil"/>
              <w:left w:val="nil"/>
              <w:bottom w:val="nil"/>
              <w:right w:val="nil"/>
            </w:tcBorders>
            <w:shd w:val="clear" w:color="000000" w:fill="FFFFFF"/>
            <w:hideMark/>
          </w:tcPr>
          <w:p w14:paraId="1589F08D" w14:textId="77777777" w:rsidR="007E0E0D" w:rsidRPr="00515E45" w:rsidRDefault="007E0E0D">
            <w:pPr>
              <w:pStyle w:val="ProjectListingProject"/>
              <w:spacing w:after="80"/>
            </w:pPr>
            <w:r w:rsidRPr="00515E45">
              <w:t>Liverpool</w:t>
            </w:r>
          </w:p>
        </w:tc>
        <w:tc>
          <w:tcPr>
            <w:tcW w:w="709" w:type="dxa"/>
            <w:tcBorders>
              <w:top w:val="nil"/>
              <w:left w:val="nil"/>
              <w:bottom w:val="nil"/>
              <w:right w:val="nil"/>
            </w:tcBorders>
            <w:shd w:val="clear" w:color="000000" w:fill="FFFFFF"/>
            <w:hideMark/>
          </w:tcPr>
          <w:p w14:paraId="67DE0898"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BFC91F9"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378E6BB" w14:textId="77777777" w:rsidR="007E0E0D" w:rsidRPr="00515E45" w:rsidRDefault="007E0E0D">
            <w:pPr>
              <w:pStyle w:val="ProjectListingProject"/>
              <w:spacing w:after="80"/>
              <w:jc w:val="right"/>
            </w:pPr>
            <w:r w:rsidRPr="00515E45">
              <w:t xml:space="preserve"> 70,300 </w:t>
            </w:r>
          </w:p>
        </w:tc>
        <w:tc>
          <w:tcPr>
            <w:tcW w:w="1281" w:type="dxa"/>
            <w:tcBorders>
              <w:top w:val="nil"/>
              <w:left w:val="nil"/>
              <w:bottom w:val="nil"/>
              <w:right w:val="nil"/>
            </w:tcBorders>
            <w:shd w:val="clear" w:color="000000" w:fill="FFFFFF"/>
            <w:noWrap/>
            <w:hideMark/>
          </w:tcPr>
          <w:p w14:paraId="403875A4" w14:textId="77777777" w:rsidR="007E0E0D" w:rsidRPr="00515E45" w:rsidRDefault="007E0E0D">
            <w:pPr>
              <w:pStyle w:val="ProjectListingProject"/>
              <w:spacing w:after="80"/>
              <w:jc w:val="right"/>
            </w:pPr>
            <w:r w:rsidRPr="00515E45">
              <w:t xml:space="preserve"> 45,243 </w:t>
            </w:r>
          </w:p>
        </w:tc>
        <w:tc>
          <w:tcPr>
            <w:tcW w:w="1275" w:type="dxa"/>
            <w:tcBorders>
              <w:top w:val="nil"/>
              <w:left w:val="nil"/>
              <w:bottom w:val="nil"/>
              <w:right w:val="nil"/>
            </w:tcBorders>
            <w:shd w:val="clear" w:color="000000" w:fill="FFFFFF"/>
            <w:noWrap/>
            <w:hideMark/>
          </w:tcPr>
          <w:p w14:paraId="5105E906" w14:textId="77777777" w:rsidR="007E0E0D" w:rsidRPr="00515E45" w:rsidRDefault="007E0E0D">
            <w:pPr>
              <w:pStyle w:val="ProjectListingProject"/>
              <w:spacing w:after="80"/>
              <w:jc w:val="right"/>
              <w:rPr>
                <w:b/>
                <w:bCs/>
              </w:rPr>
            </w:pPr>
            <w:r w:rsidRPr="00515E45">
              <w:rPr>
                <w:b/>
                <w:bCs/>
              </w:rPr>
              <w:t xml:space="preserve"> 15,760 </w:t>
            </w:r>
          </w:p>
        </w:tc>
      </w:tr>
      <w:tr w:rsidR="007E0E0D" w:rsidRPr="002718BF" w14:paraId="0AB264B9" w14:textId="77777777">
        <w:tc>
          <w:tcPr>
            <w:tcW w:w="2975" w:type="dxa"/>
            <w:tcBorders>
              <w:top w:val="nil"/>
              <w:left w:val="nil"/>
              <w:bottom w:val="nil"/>
              <w:right w:val="nil"/>
            </w:tcBorders>
            <w:shd w:val="clear" w:color="000000" w:fill="FFFFFF"/>
            <w:hideMark/>
          </w:tcPr>
          <w:p w14:paraId="4988F5C2" w14:textId="77777777" w:rsidR="007E0E0D" w:rsidRPr="00515E45" w:rsidRDefault="007E0E0D">
            <w:pPr>
              <w:pStyle w:val="ProjectListingProject"/>
              <w:spacing w:after="80"/>
            </w:pPr>
            <w:r w:rsidRPr="00515E45">
              <w:t>Macquarie Park Education Campus</w:t>
            </w:r>
          </w:p>
        </w:tc>
        <w:tc>
          <w:tcPr>
            <w:tcW w:w="1275" w:type="dxa"/>
            <w:tcBorders>
              <w:top w:val="nil"/>
              <w:left w:val="nil"/>
              <w:bottom w:val="nil"/>
              <w:right w:val="nil"/>
            </w:tcBorders>
            <w:shd w:val="clear" w:color="000000" w:fill="FFFFFF"/>
            <w:hideMark/>
          </w:tcPr>
          <w:p w14:paraId="2648ED2B" w14:textId="77777777" w:rsidR="007E0E0D" w:rsidRPr="00515E45" w:rsidRDefault="007E0E0D">
            <w:pPr>
              <w:pStyle w:val="ProjectListingProject"/>
              <w:spacing w:after="80"/>
            </w:pPr>
            <w:r w:rsidRPr="00515E45">
              <w:t>Macquarie Park</w:t>
            </w:r>
          </w:p>
        </w:tc>
        <w:tc>
          <w:tcPr>
            <w:tcW w:w="709" w:type="dxa"/>
            <w:tcBorders>
              <w:top w:val="nil"/>
              <w:left w:val="nil"/>
              <w:bottom w:val="nil"/>
              <w:right w:val="nil"/>
            </w:tcBorders>
            <w:shd w:val="clear" w:color="000000" w:fill="FFFFFF"/>
            <w:hideMark/>
          </w:tcPr>
          <w:p w14:paraId="56BF4E5B"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42DDAB2"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E2B85C6"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6B7F617" w14:textId="77777777" w:rsidR="007E0E0D" w:rsidRPr="00515E45" w:rsidRDefault="007E0E0D">
            <w:pPr>
              <w:pStyle w:val="ProjectListingProject"/>
              <w:spacing w:after="80"/>
              <w:jc w:val="right"/>
            </w:pPr>
            <w:r w:rsidRPr="00515E45">
              <w:t xml:space="preserve">3,217 </w:t>
            </w:r>
          </w:p>
        </w:tc>
        <w:tc>
          <w:tcPr>
            <w:tcW w:w="1275" w:type="dxa"/>
            <w:tcBorders>
              <w:top w:val="nil"/>
              <w:left w:val="nil"/>
              <w:bottom w:val="nil"/>
              <w:right w:val="nil"/>
            </w:tcBorders>
            <w:shd w:val="clear" w:color="000000" w:fill="FFFFFF"/>
            <w:noWrap/>
            <w:hideMark/>
          </w:tcPr>
          <w:p w14:paraId="2A689F42" w14:textId="77777777" w:rsidR="007E0E0D" w:rsidRPr="00515E45" w:rsidRDefault="007E0E0D">
            <w:pPr>
              <w:pStyle w:val="ProjectListingProject"/>
              <w:spacing w:after="80"/>
              <w:jc w:val="right"/>
              <w:rPr>
                <w:b/>
                <w:bCs/>
              </w:rPr>
            </w:pPr>
            <w:r w:rsidRPr="00515E45">
              <w:rPr>
                <w:b/>
                <w:bCs/>
              </w:rPr>
              <w:t xml:space="preserve">4,469 </w:t>
            </w:r>
          </w:p>
        </w:tc>
      </w:tr>
      <w:tr w:rsidR="00AE6B2D" w:rsidRPr="00A773B8" w14:paraId="49B6C726" w14:textId="77777777">
        <w:tc>
          <w:tcPr>
            <w:tcW w:w="9639" w:type="dxa"/>
            <w:gridSpan w:val="7"/>
            <w:tcBorders>
              <w:top w:val="nil"/>
              <w:left w:val="nil"/>
              <w:bottom w:val="nil"/>
              <w:right w:val="nil"/>
            </w:tcBorders>
            <w:shd w:val="clear" w:color="auto" w:fill="auto"/>
            <w:hideMark/>
          </w:tcPr>
          <w:p w14:paraId="35383E32" w14:textId="77777777" w:rsidR="00AE6B2D" w:rsidRPr="00515E45" w:rsidRDefault="00AE6B2D">
            <w:pPr>
              <w:pStyle w:val="Projectlistingagencyheading"/>
              <w:rPr>
                <w:sz w:val="18"/>
                <w:szCs w:val="18"/>
              </w:rPr>
            </w:pPr>
            <w:r w:rsidRPr="00515E45">
              <w:lastRenderedPageBreak/>
              <w:t>Department of Education (cont.)</w:t>
            </w:r>
          </w:p>
        </w:tc>
      </w:tr>
      <w:tr w:rsidR="007E0E0D" w:rsidRPr="002718BF" w14:paraId="3D5F0791" w14:textId="77777777">
        <w:tc>
          <w:tcPr>
            <w:tcW w:w="2975" w:type="dxa"/>
            <w:tcBorders>
              <w:top w:val="nil"/>
              <w:left w:val="nil"/>
              <w:bottom w:val="nil"/>
              <w:right w:val="nil"/>
            </w:tcBorders>
            <w:shd w:val="clear" w:color="000000" w:fill="FFFFFF"/>
            <w:hideMark/>
          </w:tcPr>
          <w:p w14:paraId="78CEB417" w14:textId="77777777" w:rsidR="007E0E0D" w:rsidRPr="00515E45" w:rsidRDefault="007E0E0D">
            <w:pPr>
              <w:pStyle w:val="ProjectListingProject"/>
              <w:spacing w:after="80"/>
            </w:pPr>
            <w:r w:rsidRPr="00515E45">
              <w:t>Manly Village Public School Upgrade</w:t>
            </w:r>
          </w:p>
        </w:tc>
        <w:tc>
          <w:tcPr>
            <w:tcW w:w="1275" w:type="dxa"/>
            <w:tcBorders>
              <w:top w:val="nil"/>
              <w:left w:val="nil"/>
              <w:bottom w:val="nil"/>
              <w:right w:val="nil"/>
            </w:tcBorders>
            <w:shd w:val="clear" w:color="000000" w:fill="FFFFFF"/>
            <w:hideMark/>
          </w:tcPr>
          <w:p w14:paraId="2CDFE0F9" w14:textId="77777777" w:rsidR="007E0E0D" w:rsidRPr="00515E45" w:rsidRDefault="007E0E0D">
            <w:pPr>
              <w:pStyle w:val="ProjectListingProject"/>
              <w:spacing w:after="80"/>
            </w:pPr>
            <w:r w:rsidRPr="00515E45">
              <w:t>Manly</w:t>
            </w:r>
          </w:p>
        </w:tc>
        <w:tc>
          <w:tcPr>
            <w:tcW w:w="709" w:type="dxa"/>
            <w:tcBorders>
              <w:top w:val="nil"/>
              <w:left w:val="nil"/>
              <w:bottom w:val="nil"/>
              <w:right w:val="nil"/>
            </w:tcBorders>
            <w:shd w:val="clear" w:color="000000" w:fill="FFFFFF"/>
            <w:hideMark/>
          </w:tcPr>
          <w:p w14:paraId="23C68BCC" w14:textId="6343E5CA" w:rsidR="007E0E0D" w:rsidRPr="00515E45" w:rsidRDefault="00D36AA6">
            <w:pPr>
              <w:pStyle w:val="ProjectListingProject"/>
              <w:spacing w:after="80"/>
              <w:jc w:val="center"/>
            </w:pPr>
            <w:r>
              <w:t>2023</w:t>
            </w:r>
          </w:p>
        </w:tc>
        <w:tc>
          <w:tcPr>
            <w:tcW w:w="991" w:type="dxa"/>
            <w:tcBorders>
              <w:top w:val="nil"/>
              <w:left w:val="nil"/>
              <w:bottom w:val="nil"/>
              <w:right w:val="nil"/>
            </w:tcBorders>
            <w:shd w:val="clear" w:color="000000" w:fill="FFFFFF"/>
            <w:hideMark/>
          </w:tcPr>
          <w:p w14:paraId="12EDD4B3"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905845C" w14:textId="0D0994E4" w:rsidR="007E0E0D" w:rsidRPr="00515E45" w:rsidRDefault="007E0E0D">
            <w:pPr>
              <w:pStyle w:val="ProjectListingProject"/>
              <w:spacing w:after="80"/>
              <w:jc w:val="right"/>
            </w:pPr>
            <w:r w:rsidRPr="00515E45">
              <w:t xml:space="preserve"> </w:t>
            </w:r>
            <w:r w:rsidR="006C51B2">
              <w:t>10,000</w:t>
            </w:r>
            <w:r w:rsidRPr="00515E45">
              <w:t xml:space="preserve"> </w:t>
            </w:r>
          </w:p>
        </w:tc>
        <w:tc>
          <w:tcPr>
            <w:tcW w:w="1281" w:type="dxa"/>
            <w:tcBorders>
              <w:top w:val="nil"/>
              <w:left w:val="nil"/>
              <w:bottom w:val="nil"/>
              <w:right w:val="nil"/>
            </w:tcBorders>
            <w:shd w:val="clear" w:color="000000" w:fill="FFFFFF"/>
            <w:noWrap/>
            <w:hideMark/>
          </w:tcPr>
          <w:p w14:paraId="73B39323" w14:textId="77777777" w:rsidR="007E0E0D" w:rsidRPr="00515E45" w:rsidRDefault="007E0E0D">
            <w:pPr>
              <w:pStyle w:val="ProjectListingProject"/>
              <w:spacing w:after="80"/>
              <w:jc w:val="right"/>
            </w:pPr>
            <w:r w:rsidRPr="00515E45">
              <w:t xml:space="preserve">1,012 </w:t>
            </w:r>
          </w:p>
        </w:tc>
        <w:tc>
          <w:tcPr>
            <w:tcW w:w="1275" w:type="dxa"/>
            <w:tcBorders>
              <w:top w:val="nil"/>
              <w:left w:val="nil"/>
              <w:bottom w:val="nil"/>
              <w:right w:val="nil"/>
            </w:tcBorders>
            <w:shd w:val="clear" w:color="000000" w:fill="FFFFFF"/>
            <w:noWrap/>
            <w:hideMark/>
          </w:tcPr>
          <w:p w14:paraId="4B209E20" w14:textId="77777777" w:rsidR="007E0E0D" w:rsidRPr="00515E45" w:rsidRDefault="007E0E0D">
            <w:pPr>
              <w:pStyle w:val="ProjectListingProject"/>
              <w:spacing w:after="80"/>
              <w:jc w:val="right"/>
              <w:rPr>
                <w:b/>
                <w:bCs/>
              </w:rPr>
            </w:pPr>
            <w:r w:rsidRPr="00515E45">
              <w:rPr>
                <w:b/>
                <w:bCs/>
              </w:rPr>
              <w:t xml:space="preserve">5,466 </w:t>
            </w:r>
          </w:p>
        </w:tc>
      </w:tr>
      <w:tr w:rsidR="007E0E0D" w:rsidRPr="002718BF" w14:paraId="0C2664F4" w14:textId="77777777">
        <w:tc>
          <w:tcPr>
            <w:tcW w:w="2975" w:type="dxa"/>
            <w:tcBorders>
              <w:top w:val="nil"/>
              <w:left w:val="nil"/>
              <w:bottom w:val="nil"/>
              <w:right w:val="nil"/>
            </w:tcBorders>
            <w:shd w:val="clear" w:color="000000" w:fill="FFFFFF"/>
            <w:hideMark/>
          </w:tcPr>
          <w:p w14:paraId="01B22CA2" w14:textId="77777777" w:rsidR="007E0E0D" w:rsidRPr="00515E45" w:rsidRDefault="007E0E0D">
            <w:pPr>
              <w:pStyle w:val="ProjectListingProject"/>
              <w:spacing w:after="80"/>
            </w:pPr>
            <w:r w:rsidRPr="00515E45">
              <w:t>Matthew Pearce Public School Upgrade</w:t>
            </w:r>
          </w:p>
        </w:tc>
        <w:tc>
          <w:tcPr>
            <w:tcW w:w="1275" w:type="dxa"/>
            <w:tcBorders>
              <w:top w:val="nil"/>
              <w:left w:val="nil"/>
              <w:bottom w:val="nil"/>
              <w:right w:val="nil"/>
            </w:tcBorders>
            <w:shd w:val="clear" w:color="000000" w:fill="FFFFFF"/>
            <w:hideMark/>
          </w:tcPr>
          <w:p w14:paraId="2B66E5FF" w14:textId="77777777" w:rsidR="007E0E0D" w:rsidRPr="00515E45" w:rsidRDefault="007E0E0D">
            <w:pPr>
              <w:pStyle w:val="ProjectListingProject"/>
              <w:spacing w:after="80"/>
            </w:pPr>
            <w:r w:rsidRPr="00515E45">
              <w:t>Baulkham Hills</w:t>
            </w:r>
          </w:p>
        </w:tc>
        <w:tc>
          <w:tcPr>
            <w:tcW w:w="709" w:type="dxa"/>
            <w:tcBorders>
              <w:top w:val="nil"/>
              <w:left w:val="nil"/>
              <w:bottom w:val="nil"/>
              <w:right w:val="nil"/>
            </w:tcBorders>
            <w:shd w:val="clear" w:color="000000" w:fill="FFFFFF"/>
            <w:hideMark/>
          </w:tcPr>
          <w:p w14:paraId="25922263"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23DE3AA"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B53D756"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A78CB57" w14:textId="77777777" w:rsidR="007E0E0D" w:rsidRPr="00515E45" w:rsidRDefault="007E0E0D">
            <w:pPr>
              <w:pStyle w:val="ProjectListingProject"/>
              <w:spacing w:after="80"/>
              <w:jc w:val="right"/>
            </w:pPr>
            <w:r w:rsidRPr="00515E45">
              <w:t xml:space="preserve">1,952 </w:t>
            </w:r>
          </w:p>
        </w:tc>
        <w:tc>
          <w:tcPr>
            <w:tcW w:w="1275" w:type="dxa"/>
            <w:tcBorders>
              <w:top w:val="nil"/>
              <w:left w:val="nil"/>
              <w:bottom w:val="nil"/>
              <w:right w:val="nil"/>
            </w:tcBorders>
            <w:shd w:val="clear" w:color="000000" w:fill="FFFFFF"/>
            <w:noWrap/>
            <w:hideMark/>
          </w:tcPr>
          <w:p w14:paraId="371DC549" w14:textId="77777777" w:rsidR="007E0E0D" w:rsidRPr="00515E45" w:rsidRDefault="007E0E0D">
            <w:pPr>
              <w:pStyle w:val="ProjectListingProject"/>
              <w:spacing w:after="80"/>
              <w:jc w:val="right"/>
              <w:rPr>
                <w:b/>
                <w:bCs/>
              </w:rPr>
            </w:pPr>
            <w:r w:rsidRPr="00515E45">
              <w:rPr>
                <w:b/>
                <w:bCs/>
              </w:rPr>
              <w:t xml:space="preserve"> 13,606 </w:t>
            </w:r>
          </w:p>
        </w:tc>
      </w:tr>
      <w:tr w:rsidR="007E0E0D" w:rsidRPr="002718BF" w14:paraId="04B19F48" w14:textId="77777777">
        <w:tc>
          <w:tcPr>
            <w:tcW w:w="2975" w:type="dxa"/>
            <w:tcBorders>
              <w:top w:val="nil"/>
              <w:left w:val="nil"/>
              <w:bottom w:val="nil"/>
              <w:right w:val="nil"/>
            </w:tcBorders>
            <w:shd w:val="clear" w:color="000000" w:fill="FFFFFF"/>
            <w:hideMark/>
          </w:tcPr>
          <w:p w14:paraId="37FB998A" w14:textId="77777777" w:rsidR="007E0E0D" w:rsidRPr="00515E45" w:rsidRDefault="007E0E0D">
            <w:pPr>
              <w:pStyle w:val="ProjectListingProject"/>
              <w:spacing w:after="80"/>
            </w:pPr>
            <w:proofErr w:type="spellStart"/>
            <w:r w:rsidRPr="00515E45">
              <w:t>Melonba</w:t>
            </w:r>
            <w:proofErr w:type="spellEnd"/>
            <w:r w:rsidRPr="00515E45">
              <w:t xml:space="preserve"> (new primary school)</w:t>
            </w:r>
          </w:p>
        </w:tc>
        <w:tc>
          <w:tcPr>
            <w:tcW w:w="1275" w:type="dxa"/>
            <w:tcBorders>
              <w:top w:val="nil"/>
              <w:left w:val="nil"/>
              <w:bottom w:val="nil"/>
              <w:right w:val="nil"/>
            </w:tcBorders>
            <w:shd w:val="clear" w:color="000000" w:fill="FFFFFF"/>
            <w:hideMark/>
          </w:tcPr>
          <w:p w14:paraId="4A3E261D" w14:textId="77777777" w:rsidR="007E0E0D" w:rsidRPr="00515E45" w:rsidRDefault="007E0E0D">
            <w:pPr>
              <w:pStyle w:val="ProjectListingProject"/>
              <w:spacing w:after="80"/>
            </w:pPr>
            <w:proofErr w:type="spellStart"/>
            <w:r w:rsidRPr="00515E45">
              <w:t>Melonba</w:t>
            </w:r>
            <w:proofErr w:type="spellEnd"/>
          </w:p>
        </w:tc>
        <w:tc>
          <w:tcPr>
            <w:tcW w:w="709" w:type="dxa"/>
            <w:tcBorders>
              <w:top w:val="nil"/>
              <w:left w:val="nil"/>
              <w:bottom w:val="nil"/>
              <w:right w:val="nil"/>
            </w:tcBorders>
            <w:shd w:val="clear" w:color="000000" w:fill="FFFFFF"/>
            <w:hideMark/>
          </w:tcPr>
          <w:p w14:paraId="4D48FE5A" w14:textId="00E2B5A2" w:rsidR="007E0E0D" w:rsidRPr="00515E45" w:rsidRDefault="003573A2">
            <w:pPr>
              <w:pStyle w:val="ProjectListingProject"/>
              <w:spacing w:after="80"/>
              <w:jc w:val="center"/>
            </w:pPr>
            <w:r>
              <w:t>2023</w:t>
            </w:r>
          </w:p>
        </w:tc>
        <w:tc>
          <w:tcPr>
            <w:tcW w:w="991" w:type="dxa"/>
            <w:tcBorders>
              <w:top w:val="nil"/>
              <w:left w:val="nil"/>
              <w:bottom w:val="nil"/>
              <w:right w:val="nil"/>
            </w:tcBorders>
            <w:shd w:val="clear" w:color="000000" w:fill="FFFFFF"/>
            <w:hideMark/>
          </w:tcPr>
          <w:p w14:paraId="0452980B"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F9F8D33"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6F8C800" w14:textId="77777777" w:rsidR="007E0E0D" w:rsidRPr="00515E45" w:rsidRDefault="007E0E0D">
            <w:pPr>
              <w:pStyle w:val="ProjectListingProject"/>
              <w:spacing w:after="80"/>
              <w:jc w:val="right"/>
            </w:pPr>
            <w:r w:rsidRPr="00515E45">
              <w:t xml:space="preserve">137 </w:t>
            </w:r>
          </w:p>
        </w:tc>
        <w:tc>
          <w:tcPr>
            <w:tcW w:w="1275" w:type="dxa"/>
            <w:tcBorders>
              <w:top w:val="nil"/>
              <w:left w:val="nil"/>
              <w:bottom w:val="nil"/>
              <w:right w:val="nil"/>
            </w:tcBorders>
            <w:shd w:val="clear" w:color="000000" w:fill="FFFFFF"/>
            <w:noWrap/>
            <w:hideMark/>
          </w:tcPr>
          <w:p w14:paraId="211D8630" w14:textId="77777777" w:rsidR="007E0E0D" w:rsidRPr="00515E45" w:rsidRDefault="007E0E0D">
            <w:pPr>
              <w:pStyle w:val="ProjectListingProject"/>
              <w:spacing w:after="80"/>
              <w:jc w:val="right"/>
              <w:rPr>
                <w:b/>
                <w:bCs/>
              </w:rPr>
            </w:pPr>
            <w:r w:rsidRPr="00515E45">
              <w:rPr>
                <w:b/>
                <w:bCs/>
              </w:rPr>
              <w:t xml:space="preserve"> 13,956 </w:t>
            </w:r>
          </w:p>
        </w:tc>
      </w:tr>
      <w:tr w:rsidR="007E0E0D" w:rsidRPr="002718BF" w14:paraId="412E201F" w14:textId="77777777">
        <w:tc>
          <w:tcPr>
            <w:tcW w:w="2975" w:type="dxa"/>
            <w:tcBorders>
              <w:top w:val="nil"/>
              <w:left w:val="nil"/>
              <w:bottom w:val="nil"/>
              <w:right w:val="nil"/>
            </w:tcBorders>
            <w:shd w:val="clear" w:color="000000" w:fill="FFFFFF"/>
            <w:hideMark/>
          </w:tcPr>
          <w:p w14:paraId="2D383758" w14:textId="77777777" w:rsidR="007E0E0D" w:rsidRPr="00515E45" w:rsidRDefault="007E0E0D">
            <w:pPr>
              <w:pStyle w:val="ProjectListingProject"/>
              <w:spacing w:after="80"/>
            </w:pPr>
            <w:proofErr w:type="spellStart"/>
            <w:r w:rsidRPr="00515E45">
              <w:t>Melonba</w:t>
            </w:r>
            <w:proofErr w:type="spellEnd"/>
            <w:r w:rsidRPr="00515E45">
              <w:t xml:space="preserve"> High School (formerly Marsden Park new high school)</w:t>
            </w:r>
          </w:p>
        </w:tc>
        <w:tc>
          <w:tcPr>
            <w:tcW w:w="1275" w:type="dxa"/>
            <w:tcBorders>
              <w:top w:val="nil"/>
              <w:left w:val="nil"/>
              <w:bottom w:val="nil"/>
              <w:right w:val="nil"/>
            </w:tcBorders>
            <w:shd w:val="clear" w:color="000000" w:fill="FFFFFF"/>
            <w:hideMark/>
          </w:tcPr>
          <w:p w14:paraId="60AFE88F" w14:textId="77777777" w:rsidR="007E0E0D" w:rsidRPr="00515E45" w:rsidRDefault="007E0E0D">
            <w:pPr>
              <w:pStyle w:val="ProjectListingProject"/>
              <w:spacing w:after="80"/>
            </w:pPr>
            <w:proofErr w:type="spellStart"/>
            <w:r w:rsidRPr="00515E45">
              <w:t>Melonba</w:t>
            </w:r>
            <w:proofErr w:type="spellEnd"/>
          </w:p>
        </w:tc>
        <w:tc>
          <w:tcPr>
            <w:tcW w:w="709" w:type="dxa"/>
            <w:tcBorders>
              <w:top w:val="nil"/>
              <w:left w:val="nil"/>
              <w:bottom w:val="nil"/>
              <w:right w:val="nil"/>
            </w:tcBorders>
            <w:shd w:val="clear" w:color="000000" w:fill="FFFFFF"/>
            <w:hideMark/>
          </w:tcPr>
          <w:p w14:paraId="57799BA0" w14:textId="636CB151" w:rsidR="007E0E0D" w:rsidRPr="00515E45" w:rsidRDefault="00441A9F">
            <w:pPr>
              <w:pStyle w:val="ProjectListingProject"/>
              <w:spacing w:after="80"/>
              <w:jc w:val="center"/>
            </w:pPr>
            <w:r>
              <w:t>2023</w:t>
            </w:r>
          </w:p>
        </w:tc>
        <w:tc>
          <w:tcPr>
            <w:tcW w:w="991" w:type="dxa"/>
            <w:tcBorders>
              <w:top w:val="nil"/>
              <w:left w:val="nil"/>
              <w:bottom w:val="nil"/>
              <w:right w:val="nil"/>
            </w:tcBorders>
            <w:shd w:val="clear" w:color="000000" w:fill="FFFFFF"/>
            <w:hideMark/>
          </w:tcPr>
          <w:p w14:paraId="6F54359E"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C99EF34"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87A5AA9" w14:textId="77777777" w:rsidR="007E0E0D" w:rsidRPr="00515E45" w:rsidRDefault="007E0E0D">
            <w:pPr>
              <w:pStyle w:val="ProjectListingProject"/>
              <w:spacing w:after="80"/>
              <w:jc w:val="right"/>
            </w:pPr>
            <w:r w:rsidRPr="00515E45">
              <w:t xml:space="preserve">10,579 </w:t>
            </w:r>
          </w:p>
        </w:tc>
        <w:tc>
          <w:tcPr>
            <w:tcW w:w="1275" w:type="dxa"/>
            <w:tcBorders>
              <w:top w:val="nil"/>
              <w:left w:val="nil"/>
              <w:bottom w:val="nil"/>
              <w:right w:val="nil"/>
            </w:tcBorders>
            <w:shd w:val="clear" w:color="000000" w:fill="FFFFFF"/>
            <w:noWrap/>
            <w:hideMark/>
          </w:tcPr>
          <w:p w14:paraId="58F4C4C8" w14:textId="77777777" w:rsidR="007E0E0D" w:rsidRPr="00515E45" w:rsidRDefault="007E0E0D">
            <w:pPr>
              <w:pStyle w:val="ProjectListingProject"/>
              <w:spacing w:after="80"/>
              <w:jc w:val="right"/>
              <w:rPr>
                <w:b/>
                <w:bCs/>
              </w:rPr>
            </w:pPr>
            <w:r w:rsidRPr="00515E45">
              <w:rPr>
                <w:b/>
                <w:bCs/>
              </w:rPr>
              <w:t xml:space="preserve"> 67,531 </w:t>
            </w:r>
          </w:p>
        </w:tc>
      </w:tr>
      <w:tr w:rsidR="007E0E0D" w:rsidRPr="002718BF" w14:paraId="70BA014D" w14:textId="77777777">
        <w:tc>
          <w:tcPr>
            <w:tcW w:w="2975" w:type="dxa"/>
            <w:tcBorders>
              <w:top w:val="nil"/>
              <w:left w:val="nil"/>
              <w:bottom w:val="nil"/>
              <w:right w:val="nil"/>
            </w:tcBorders>
            <w:shd w:val="clear" w:color="000000" w:fill="FFFFFF"/>
            <w:hideMark/>
          </w:tcPr>
          <w:p w14:paraId="21931B95" w14:textId="77777777" w:rsidR="007E0E0D" w:rsidRPr="00515E45" w:rsidRDefault="007E0E0D">
            <w:pPr>
              <w:pStyle w:val="ProjectListingProject"/>
              <w:spacing w:after="80"/>
            </w:pPr>
            <w:r w:rsidRPr="00515E45">
              <w:t>Melrose Park Public School (redevelopment)</w:t>
            </w:r>
          </w:p>
        </w:tc>
        <w:tc>
          <w:tcPr>
            <w:tcW w:w="1275" w:type="dxa"/>
            <w:tcBorders>
              <w:top w:val="nil"/>
              <w:left w:val="nil"/>
              <w:bottom w:val="nil"/>
              <w:right w:val="nil"/>
            </w:tcBorders>
            <w:shd w:val="clear" w:color="000000" w:fill="FFFFFF"/>
            <w:hideMark/>
          </w:tcPr>
          <w:p w14:paraId="2395E033" w14:textId="77777777" w:rsidR="007E0E0D" w:rsidRPr="00515E45" w:rsidRDefault="007E0E0D">
            <w:pPr>
              <w:pStyle w:val="ProjectListingProject"/>
              <w:spacing w:after="80"/>
            </w:pPr>
            <w:r w:rsidRPr="00515E45">
              <w:t>Melrose Park</w:t>
            </w:r>
          </w:p>
        </w:tc>
        <w:tc>
          <w:tcPr>
            <w:tcW w:w="709" w:type="dxa"/>
            <w:tcBorders>
              <w:top w:val="nil"/>
              <w:left w:val="nil"/>
              <w:bottom w:val="nil"/>
              <w:right w:val="nil"/>
            </w:tcBorders>
            <w:shd w:val="clear" w:color="000000" w:fill="FFFFFF"/>
            <w:hideMark/>
          </w:tcPr>
          <w:p w14:paraId="47C6B96D"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DC46D94"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3AC9E94"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04C8F78" w14:textId="77777777" w:rsidR="007E0E0D" w:rsidRPr="00515E45" w:rsidRDefault="007E0E0D">
            <w:pPr>
              <w:pStyle w:val="ProjectListingProject"/>
              <w:spacing w:after="80"/>
              <w:jc w:val="right"/>
            </w:pPr>
            <w:r w:rsidRPr="00515E45">
              <w:t xml:space="preserve">300 </w:t>
            </w:r>
          </w:p>
        </w:tc>
        <w:tc>
          <w:tcPr>
            <w:tcW w:w="1275" w:type="dxa"/>
            <w:tcBorders>
              <w:top w:val="nil"/>
              <w:left w:val="nil"/>
              <w:bottom w:val="nil"/>
              <w:right w:val="nil"/>
            </w:tcBorders>
            <w:shd w:val="clear" w:color="000000" w:fill="FFFFFF"/>
            <w:noWrap/>
            <w:hideMark/>
          </w:tcPr>
          <w:p w14:paraId="4428EA86" w14:textId="77777777" w:rsidR="007E0E0D" w:rsidRPr="00515E45" w:rsidRDefault="007E0E0D">
            <w:pPr>
              <w:pStyle w:val="ProjectListingProject"/>
              <w:spacing w:after="80"/>
              <w:jc w:val="right"/>
              <w:rPr>
                <w:b/>
                <w:bCs/>
              </w:rPr>
            </w:pPr>
            <w:r w:rsidRPr="00515E45">
              <w:rPr>
                <w:b/>
                <w:bCs/>
              </w:rPr>
              <w:t xml:space="preserve">3,042 </w:t>
            </w:r>
          </w:p>
        </w:tc>
      </w:tr>
      <w:tr w:rsidR="007E0E0D" w:rsidRPr="002718BF" w14:paraId="369AD33E" w14:textId="77777777">
        <w:tc>
          <w:tcPr>
            <w:tcW w:w="2975" w:type="dxa"/>
            <w:tcBorders>
              <w:top w:val="nil"/>
              <w:left w:val="nil"/>
              <w:bottom w:val="nil"/>
              <w:right w:val="nil"/>
            </w:tcBorders>
            <w:shd w:val="clear" w:color="000000" w:fill="FFFFFF"/>
            <w:hideMark/>
          </w:tcPr>
          <w:p w14:paraId="2AD0D305" w14:textId="77777777" w:rsidR="007E0E0D" w:rsidRPr="00515E45" w:rsidRDefault="007E0E0D">
            <w:pPr>
              <w:pStyle w:val="ProjectListingProject"/>
              <w:spacing w:after="80"/>
            </w:pPr>
            <w:r w:rsidRPr="00515E45">
              <w:t>Middle Head Environment Education Centre</w:t>
            </w:r>
          </w:p>
        </w:tc>
        <w:tc>
          <w:tcPr>
            <w:tcW w:w="1275" w:type="dxa"/>
            <w:tcBorders>
              <w:top w:val="nil"/>
              <w:left w:val="nil"/>
              <w:bottom w:val="nil"/>
              <w:right w:val="nil"/>
            </w:tcBorders>
            <w:shd w:val="clear" w:color="000000" w:fill="FFFFFF"/>
            <w:hideMark/>
          </w:tcPr>
          <w:p w14:paraId="283C3DF6" w14:textId="77777777" w:rsidR="007E0E0D" w:rsidRPr="00515E45" w:rsidRDefault="007E0E0D">
            <w:pPr>
              <w:pStyle w:val="ProjectListingProject"/>
              <w:spacing w:after="80"/>
            </w:pPr>
            <w:r w:rsidRPr="00515E45">
              <w:t>Mosman</w:t>
            </w:r>
          </w:p>
        </w:tc>
        <w:tc>
          <w:tcPr>
            <w:tcW w:w="709" w:type="dxa"/>
            <w:tcBorders>
              <w:top w:val="nil"/>
              <w:left w:val="nil"/>
              <w:bottom w:val="nil"/>
              <w:right w:val="nil"/>
            </w:tcBorders>
            <w:shd w:val="clear" w:color="000000" w:fill="FFFFFF"/>
            <w:hideMark/>
          </w:tcPr>
          <w:p w14:paraId="2A21C35C"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C5074B7"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59A7794"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1EA6691" w14:textId="77777777" w:rsidR="007E0E0D" w:rsidRPr="00515E45" w:rsidRDefault="007E0E0D">
            <w:pPr>
              <w:pStyle w:val="ProjectListingProject"/>
              <w:spacing w:after="80"/>
              <w:jc w:val="right"/>
            </w:pPr>
            <w:r w:rsidRPr="00515E45">
              <w:t xml:space="preserve"> 57 </w:t>
            </w:r>
          </w:p>
        </w:tc>
        <w:tc>
          <w:tcPr>
            <w:tcW w:w="1275" w:type="dxa"/>
            <w:tcBorders>
              <w:top w:val="nil"/>
              <w:left w:val="nil"/>
              <w:bottom w:val="nil"/>
              <w:right w:val="nil"/>
            </w:tcBorders>
            <w:shd w:val="clear" w:color="000000" w:fill="FFFFFF"/>
            <w:noWrap/>
            <w:hideMark/>
          </w:tcPr>
          <w:p w14:paraId="486DC7E7" w14:textId="77777777" w:rsidR="007E0E0D" w:rsidRPr="00515E45" w:rsidRDefault="007E0E0D">
            <w:pPr>
              <w:pStyle w:val="ProjectListingProject"/>
              <w:spacing w:after="80"/>
              <w:jc w:val="right"/>
              <w:rPr>
                <w:b/>
                <w:bCs/>
              </w:rPr>
            </w:pPr>
            <w:r w:rsidRPr="00515E45">
              <w:rPr>
                <w:b/>
                <w:bCs/>
              </w:rPr>
              <w:t xml:space="preserve">1,515 </w:t>
            </w:r>
          </w:p>
        </w:tc>
      </w:tr>
      <w:tr w:rsidR="007E0E0D" w:rsidRPr="002718BF" w14:paraId="4560AEDC" w14:textId="77777777">
        <w:tc>
          <w:tcPr>
            <w:tcW w:w="2975" w:type="dxa"/>
            <w:tcBorders>
              <w:top w:val="nil"/>
              <w:left w:val="nil"/>
              <w:bottom w:val="nil"/>
              <w:right w:val="nil"/>
            </w:tcBorders>
            <w:shd w:val="clear" w:color="000000" w:fill="FFFFFF"/>
            <w:hideMark/>
          </w:tcPr>
          <w:p w14:paraId="6CA6C1B2" w14:textId="77777777" w:rsidR="007E0E0D" w:rsidRPr="00515E45" w:rsidRDefault="007E0E0D">
            <w:pPr>
              <w:pStyle w:val="ProjectListingProject"/>
              <w:spacing w:after="80"/>
            </w:pPr>
            <w:r w:rsidRPr="00515E45">
              <w:t>Midtown Macquarie Park (new primary school)</w:t>
            </w:r>
          </w:p>
        </w:tc>
        <w:tc>
          <w:tcPr>
            <w:tcW w:w="1275" w:type="dxa"/>
            <w:tcBorders>
              <w:top w:val="nil"/>
              <w:left w:val="nil"/>
              <w:bottom w:val="nil"/>
              <w:right w:val="nil"/>
            </w:tcBorders>
            <w:shd w:val="clear" w:color="000000" w:fill="FFFFFF"/>
            <w:hideMark/>
          </w:tcPr>
          <w:p w14:paraId="5461B124" w14:textId="77777777" w:rsidR="007E0E0D" w:rsidRPr="00515E45" w:rsidRDefault="007E0E0D">
            <w:pPr>
              <w:pStyle w:val="ProjectListingProject"/>
              <w:spacing w:after="80"/>
            </w:pPr>
            <w:r w:rsidRPr="00515E45">
              <w:t>Macquarie Park</w:t>
            </w:r>
          </w:p>
        </w:tc>
        <w:tc>
          <w:tcPr>
            <w:tcW w:w="709" w:type="dxa"/>
            <w:tcBorders>
              <w:top w:val="nil"/>
              <w:left w:val="nil"/>
              <w:bottom w:val="nil"/>
              <w:right w:val="nil"/>
            </w:tcBorders>
            <w:shd w:val="clear" w:color="000000" w:fill="FFFFFF"/>
            <w:hideMark/>
          </w:tcPr>
          <w:p w14:paraId="42D58613"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4855222"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9ACA3EA"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F191F60" w14:textId="77777777" w:rsidR="007E0E0D" w:rsidRPr="00515E45" w:rsidRDefault="007E0E0D">
            <w:pPr>
              <w:pStyle w:val="ProjectListingProject"/>
              <w:spacing w:after="80"/>
              <w:jc w:val="right"/>
            </w:pPr>
            <w:r w:rsidRPr="00515E45">
              <w:t xml:space="preserve"> 2,484 </w:t>
            </w:r>
          </w:p>
        </w:tc>
        <w:tc>
          <w:tcPr>
            <w:tcW w:w="1275" w:type="dxa"/>
            <w:tcBorders>
              <w:top w:val="nil"/>
              <w:left w:val="nil"/>
              <w:bottom w:val="nil"/>
              <w:right w:val="nil"/>
            </w:tcBorders>
            <w:shd w:val="clear" w:color="000000" w:fill="FFFFFF"/>
            <w:noWrap/>
            <w:hideMark/>
          </w:tcPr>
          <w:p w14:paraId="11D577C6" w14:textId="77777777" w:rsidR="007E0E0D" w:rsidRPr="00515E45" w:rsidRDefault="007E0E0D">
            <w:pPr>
              <w:pStyle w:val="ProjectListingProject"/>
              <w:spacing w:after="80"/>
              <w:jc w:val="right"/>
              <w:rPr>
                <w:b/>
                <w:bCs/>
              </w:rPr>
            </w:pPr>
            <w:r w:rsidRPr="00515E45">
              <w:rPr>
                <w:b/>
                <w:bCs/>
              </w:rPr>
              <w:t xml:space="preserve">3,357 </w:t>
            </w:r>
          </w:p>
        </w:tc>
      </w:tr>
      <w:tr w:rsidR="007E0E0D" w:rsidRPr="002718BF" w14:paraId="59ED8601" w14:textId="77777777">
        <w:tc>
          <w:tcPr>
            <w:tcW w:w="2975" w:type="dxa"/>
            <w:tcBorders>
              <w:top w:val="nil"/>
              <w:left w:val="nil"/>
              <w:bottom w:val="nil"/>
              <w:right w:val="nil"/>
            </w:tcBorders>
            <w:shd w:val="clear" w:color="000000" w:fill="FFFFFF"/>
            <w:hideMark/>
          </w:tcPr>
          <w:p w14:paraId="29211626" w14:textId="77777777" w:rsidR="007E0E0D" w:rsidRPr="00515E45" w:rsidRDefault="007E0E0D">
            <w:pPr>
              <w:pStyle w:val="ProjectListingProject"/>
              <w:spacing w:after="80"/>
            </w:pPr>
            <w:r w:rsidRPr="00515E45">
              <w:t xml:space="preserve">Millthorpe Public School </w:t>
            </w:r>
            <w:r w:rsidRPr="00515E45">
              <w:br/>
              <w:t>Upgrade</w:t>
            </w:r>
          </w:p>
        </w:tc>
        <w:tc>
          <w:tcPr>
            <w:tcW w:w="1275" w:type="dxa"/>
            <w:tcBorders>
              <w:top w:val="nil"/>
              <w:left w:val="nil"/>
              <w:bottom w:val="nil"/>
              <w:right w:val="nil"/>
            </w:tcBorders>
            <w:shd w:val="clear" w:color="000000" w:fill="FFFFFF"/>
            <w:hideMark/>
          </w:tcPr>
          <w:p w14:paraId="755B7CAE" w14:textId="77777777" w:rsidR="007E0E0D" w:rsidRPr="00515E45" w:rsidRDefault="007E0E0D">
            <w:pPr>
              <w:pStyle w:val="ProjectListingProject"/>
              <w:spacing w:after="80"/>
            </w:pPr>
            <w:r w:rsidRPr="00515E45">
              <w:t>Millthorpe</w:t>
            </w:r>
          </w:p>
        </w:tc>
        <w:tc>
          <w:tcPr>
            <w:tcW w:w="709" w:type="dxa"/>
            <w:tcBorders>
              <w:top w:val="nil"/>
              <w:left w:val="nil"/>
              <w:bottom w:val="nil"/>
              <w:right w:val="nil"/>
            </w:tcBorders>
            <w:shd w:val="clear" w:color="000000" w:fill="FFFFFF"/>
            <w:hideMark/>
          </w:tcPr>
          <w:p w14:paraId="51CB06FC"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4D7E169"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8EF809E" w14:textId="77777777" w:rsidR="007E0E0D" w:rsidRPr="00515E45" w:rsidRDefault="007E0E0D">
            <w:pPr>
              <w:pStyle w:val="ProjectListingProject"/>
              <w:spacing w:after="80"/>
              <w:jc w:val="right"/>
            </w:pPr>
            <w:r w:rsidRPr="00515E45">
              <w:t xml:space="preserve">15,900 </w:t>
            </w:r>
          </w:p>
        </w:tc>
        <w:tc>
          <w:tcPr>
            <w:tcW w:w="1281" w:type="dxa"/>
            <w:tcBorders>
              <w:top w:val="nil"/>
              <w:left w:val="nil"/>
              <w:bottom w:val="nil"/>
              <w:right w:val="nil"/>
            </w:tcBorders>
            <w:shd w:val="clear" w:color="000000" w:fill="FFFFFF"/>
            <w:noWrap/>
            <w:hideMark/>
          </w:tcPr>
          <w:p w14:paraId="3725F076" w14:textId="77777777" w:rsidR="007E0E0D" w:rsidRPr="00515E45" w:rsidRDefault="007E0E0D">
            <w:pPr>
              <w:pStyle w:val="ProjectListingProject"/>
              <w:spacing w:after="80"/>
              <w:jc w:val="right"/>
            </w:pPr>
            <w:r w:rsidRPr="00515E45">
              <w:t xml:space="preserve">14,233 </w:t>
            </w:r>
          </w:p>
        </w:tc>
        <w:tc>
          <w:tcPr>
            <w:tcW w:w="1275" w:type="dxa"/>
            <w:tcBorders>
              <w:top w:val="nil"/>
              <w:left w:val="nil"/>
              <w:bottom w:val="nil"/>
              <w:right w:val="nil"/>
            </w:tcBorders>
            <w:shd w:val="clear" w:color="000000" w:fill="FFFFFF"/>
            <w:noWrap/>
            <w:hideMark/>
          </w:tcPr>
          <w:p w14:paraId="4586A826" w14:textId="77777777" w:rsidR="007E0E0D" w:rsidRPr="00515E45" w:rsidRDefault="007E0E0D">
            <w:pPr>
              <w:pStyle w:val="ProjectListingProject"/>
              <w:spacing w:after="80"/>
              <w:jc w:val="right"/>
              <w:rPr>
                <w:b/>
                <w:bCs/>
              </w:rPr>
            </w:pPr>
            <w:r w:rsidRPr="00515E45">
              <w:rPr>
                <w:b/>
                <w:bCs/>
              </w:rPr>
              <w:t xml:space="preserve"> 566 </w:t>
            </w:r>
          </w:p>
        </w:tc>
      </w:tr>
      <w:tr w:rsidR="007E0E0D" w:rsidRPr="002718BF" w14:paraId="6E5977FD" w14:textId="77777777">
        <w:tc>
          <w:tcPr>
            <w:tcW w:w="2975" w:type="dxa"/>
            <w:tcBorders>
              <w:top w:val="nil"/>
              <w:left w:val="nil"/>
              <w:bottom w:val="nil"/>
              <w:right w:val="nil"/>
            </w:tcBorders>
            <w:shd w:val="clear" w:color="000000" w:fill="FFFFFF"/>
            <w:hideMark/>
          </w:tcPr>
          <w:p w14:paraId="083ACA27" w14:textId="77777777" w:rsidR="007E0E0D" w:rsidRPr="00515E45" w:rsidRDefault="007E0E0D">
            <w:pPr>
              <w:pStyle w:val="ProjectListingProject"/>
              <w:spacing w:after="80"/>
            </w:pPr>
            <w:r w:rsidRPr="00515E45">
              <w:t>Milton Public School Upgrade</w:t>
            </w:r>
          </w:p>
        </w:tc>
        <w:tc>
          <w:tcPr>
            <w:tcW w:w="1275" w:type="dxa"/>
            <w:tcBorders>
              <w:top w:val="nil"/>
              <w:left w:val="nil"/>
              <w:bottom w:val="nil"/>
              <w:right w:val="nil"/>
            </w:tcBorders>
            <w:shd w:val="clear" w:color="000000" w:fill="FFFFFF"/>
            <w:hideMark/>
          </w:tcPr>
          <w:p w14:paraId="526A0253" w14:textId="77777777" w:rsidR="007E0E0D" w:rsidRPr="00515E45" w:rsidRDefault="007E0E0D">
            <w:pPr>
              <w:pStyle w:val="ProjectListingProject"/>
              <w:spacing w:after="80"/>
            </w:pPr>
            <w:r w:rsidRPr="00515E45">
              <w:t>Milton</w:t>
            </w:r>
          </w:p>
        </w:tc>
        <w:tc>
          <w:tcPr>
            <w:tcW w:w="709" w:type="dxa"/>
            <w:tcBorders>
              <w:top w:val="nil"/>
              <w:left w:val="nil"/>
              <w:bottom w:val="nil"/>
              <w:right w:val="nil"/>
            </w:tcBorders>
            <w:shd w:val="clear" w:color="000000" w:fill="FFFFFF"/>
            <w:hideMark/>
          </w:tcPr>
          <w:p w14:paraId="47E800EB"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A781E40"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D2D3FC9"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BF4E740" w14:textId="77777777" w:rsidR="007E0E0D" w:rsidRPr="00515E45" w:rsidRDefault="007E0E0D">
            <w:pPr>
              <w:pStyle w:val="ProjectListingProject"/>
              <w:spacing w:after="80"/>
              <w:jc w:val="right"/>
            </w:pPr>
            <w:r w:rsidRPr="00515E45">
              <w:t xml:space="preserve"> 27 </w:t>
            </w:r>
          </w:p>
        </w:tc>
        <w:tc>
          <w:tcPr>
            <w:tcW w:w="1275" w:type="dxa"/>
            <w:tcBorders>
              <w:top w:val="nil"/>
              <w:left w:val="nil"/>
              <w:bottom w:val="nil"/>
              <w:right w:val="nil"/>
            </w:tcBorders>
            <w:shd w:val="clear" w:color="000000" w:fill="FFFFFF"/>
            <w:noWrap/>
            <w:hideMark/>
          </w:tcPr>
          <w:p w14:paraId="6D5844EF" w14:textId="77777777" w:rsidR="007E0E0D" w:rsidRPr="00515E45" w:rsidRDefault="007E0E0D">
            <w:pPr>
              <w:pStyle w:val="ProjectListingProject"/>
              <w:spacing w:after="80"/>
              <w:jc w:val="right"/>
              <w:rPr>
                <w:b/>
                <w:bCs/>
              </w:rPr>
            </w:pPr>
            <w:r w:rsidRPr="00515E45">
              <w:rPr>
                <w:b/>
                <w:bCs/>
              </w:rPr>
              <w:t xml:space="preserve"> 375 </w:t>
            </w:r>
          </w:p>
        </w:tc>
      </w:tr>
      <w:tr w:rsidR="007E0E0D" w:rsidRPr="002718BF" w14:paraId="54168AF3" w14:textId="77777777">
        <w:tc>
          <w:tcPr>
            <w:tcW w:w="2975" w:type="dxa"/>
            <w:tcBorders>
              <w:top w:val="nil"/>
              <w:left w:val="nil"/>
              <w:bottom w:val="nil"/>
              <w:right w:val="nil"/>
            </w:tcBorders>
            <w:shd w:val="clear" w:color="000000" w:fill="FFFFFF"/>
            <w:hideMark/>
          </w:tcPr>
          <w:p w14:paraId="795D05CA" w14:textId="77777777" w:rsidR="007E0E0D" w:rsidRPr="00515E45" w:rsidRDefault="007E0E0D">
            <w:pPr>
              <w:pStyle w:val="ProjectListingProject"/>
              <w:spacing w:after="80"/>
            </w:pPr>
            <w:r w:rsidRPr="00515E45">
              <w:t>Mona Vale Public School Upgrade</w:t>
            </w:r>
          </w:p>
        </w:tc>
        <w:tc>
          <w:tcPr>
            <w:tcW w:w="1275" w:type="dxa"/>
            <w:tcBorders>
              <w:top w:val="nil"/>
              <w:left w:val="nil"/>
              <w:bottom w:val="nil"/>
              <w:right w:val="nil"/>
            </w:tcBorders>
            <w:shd w:val="clear" w:color="000000" w:fill="FFFFFF"/>
            <w:hideMark/>
          </w:tcPr>
          <w:p w14:paraId="00B41158" w14:textId="77777777" w:rsidR="007E0E0D" w:rsidRPr="00515E45" w:rsidRDefault="007E0E0D">
            <w:pPr>
              <w:pStyle w:val="ProjectListingProject"/>
              <w:spacing w:after="80"/>
            </w:pPr>
            <w:r w:rsidRPr="00515E45">
              <w:t>Mona Vale</w:t>
            </w:r>
          </w:p>
        </w:tc>
        <w:tc>
          <w:tcPr>
            <w:tcW w:w="709" w:type="dxa"/>
            <w:tcBorders>
              <w:top w:val="nil"/>
              <w:left w:val="nil"/>
              <w:bottom w:val="nil"/>
              <w:right w:val="nil"/>
            </w:tcBorders>
            <w:shd w:val="clear" w:color="000000" w:fill="FFFFFF"/>
            <w:hideMark/>
          </w:tcPr>
          <w:p w14:paraId="170A134B"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892F22B"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386163BB" w14:textId="77777777" w:rsidR="007E0E0D" w:rsidRPr="00515E45" w:rsidRDefault="007E0E0D">
            <w:pPr>
              <w:pStyle w:val="ProjectListingProject"/>
              <w:spacing w:after="80"/>
              <w:jc w:val="right"/>
            </w:pPr>
            <w:r w:rsidRPr="00515E45">
              <w:t xml:space="preserve"> 46,700 </w:t>
            </w:r>
          </w:p>
        </w:tc>
        <w:tc>
          <w:tcPr>
            <w:tcW w:w="1281" w:type="dxa"/>
            <w:tcBorders>
              <w:top w:val="nil"/>
              <w:left w:val="nil"/>
              <w:bottom w:val="nil"/>
              <w:right w:val="nil"/>
            </w:tcBorders>
            <w:shd w:val="clear" w:color="000000" w:fill="FFFFFF"/>
            <w:noWrap/>
            <w:hideMark/>
          </w:tcPr>
          <w:p w14:paraId="0B3BC1CC" w14:textId="77777777" w:rsidR="007E0E0D" w:rsidRPr="00515E45" w:rsidRDefault="007E0E0D">
            <w:pPr>
              <w:pStyle w:val="ProjectListingProject"/>
              <w:spacing w:after="80"/>
              <w:jc w:val="right"/>
            </w:pPr>
            <w:r w:rsidRPr="00515E45">
              <w:t xml:space="preserve"> 34,848 </w:t>
            </w:r>
          </w:p>
        </w:tc>
        <w:tc>
          <w:tcPr>
            <w:tcW w:w="1275" w:type="dxa"/>
            <w:tcBorders>
              <w:top w:val="nil"/>
              <w:left w:val="nil"/>
              <w:bottom w:val="nil"/>
              <w:right w:val="nil"/>
            </w:tcBorders>
            <w:shd w:val="clear" w:color="000000" w:fill="FFFFFF"/>
            <w:noWrap/>
            <w:hideMark/>
          </w:tcPr>
          <w:p w14:paraId="0E865FD1" w14:textId="77777777" w:rsidR="007E0E0D" w:rsidRPr="00515E45" w:rsidRDefault="007E0E0D">
            <w:pPr>
              <w:pStyle w:val="ProjectListingProject"/>
              <w:spacing w:after="80"/>
              <w:jc w:val="right"/>
              <w:rPr>
                <w:b/>
                <w:bCs/>
              </w:rPr>
            </w:pPr>
            <w:r w:rsidRPr="00515E45">
              <w:rPr>
                <w:b/>
                <w:bCs/>
              </w:rPr>
              <w:t xml:space="preserve"> 37 </w:t>
            </w:r>
          </w:p>
        </w:tc>
      </w:tr>
      <w:tr w:rsidR="007E0E0D" w:rsidRPr="002718BF" w14:paraId="437A149A" w14:textId="77777777">
        <w:tc>
          <w:tcPr>
            <w:tcW w:w="2975" w:type="dxa"/>
            <w:tcBorders>
              <w:top w:val="nil"/>
              <w:left w:val="nil"/>
              <w:bottom w:val="nil"/>
              <w:right w:val="nil"/>
            </w:tcBorders>
            <w:shd w:val="clear" w:color="000000" w:fill="FFFFFF"/>
            <w:hideMark/>
          </w:tcPr>
          <w:p w14:paraId="7FDD64B0" w14:textId="77777777" w:rsidR="007E0E0D" w:rsidRPr="00515E45" w:rsidRDefault="007E0E0D">
            <w:pPr>
              <w:pStyle w:val="ProjectListingProject"/>
              <w:spacing w:after="80"/>
            </w:pPr>
            <w:r w:rsidRPr="00515E45">
              <w:t>Moruya High School Upgrade</w:t>
            </w:r>
          </w:p>
        </w:tc>
        <w:tc>
          <w:tcPr>
            <w:tcW w:w="1275" w:type="dxa"/>
            <w:tcBorders>
              <w:top w:val="nil"/>
              <w:left w:val="nil"/>
              <w:bottom w:val="nil"/>
              <w:right w:val="nil"/>
            </w:tcBorders>
            <w:shd w:val="clear" w:color="000000" w:fill="FFFFFF"/>
            <w:hideMark/>
          </w:tcPr>
          <w:p w14:paraId="6B6CC106" w14:textId="77777777" w:rsidR="007E0E0D" w:rsidRPr="00515E45" w:rsidRDefault="007E0E0D">
            <w:pPr>
              <w:pStyle w:val="ProjectListingProject"/>
              <w:spacing w:after="80"/>
            </w:pPr>
            <w:r w:rsidRPr="00515E45">
              <w:t>Moruya</w:t>
            </w:r>
          </w:p>
        </w:tc>
        <w:tc>
          <w:tcPr>
            <w:tcW w:w="709" w:type="dxa"/>
            <w:tcBorders>
              <w:top w:val="nil"/>
              <w:left w:val="nil"/>
              <w:bottom w:val="nil"/>
              <w:right w:val="nil"/>
            </w:tcBorders>
            <w:shd w:val="clear" w:color="000000" w:fill="FFFFFF"/>
            <w:hideMark/>
          </w:tcPr>
          <w:p w14:paraId="46360495"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15A9648"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B440CF1"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CB149A6" w14:textId="77777777" w:rsidR="007E0E0D" w:rsidRPr="00515E45" w:rsidRDefault="007E0E0D">
            <w:pPr>
              <w:pStyle w:val="ProjectListingProject"/>
              <w:spacing w:after="80"/>
              <w:jc w:val="right"/>
            </w:pPr>
            <w:r w:rsidRPr="00515E45">
              <w:t xml:space="preserve">310 </w:t>
            </w:r>
          </w:p>
        </w:tc>
        <w:tc>
          <w:tcPr>
            <w:tcW w:w="1275" w:type="dxa"/>
            <w:tcBorders>
              <w:top w:val="nil"/>
              <w:left w:val="nil"/>
              <w:bottom w:val="nil"/>
              <w:right w:val="nil"/>
            </w:tcBorders>
            <w:shd w:val="clear" w:color="000000" w:fill="FFFFFF"/>
            <w:noWrap/>
            <w:hideMark/>
          </w:tcPr>
          <w:p w14:paraId="686345CF" w14:textId="77777777" w:rsidR="007E0E0D" w:rsidRPr="00515E45" w:rsidRDefault="007E0E0D">
            <w:pPr>
              <w:pStyle w:val="ProjectListingProject"/>
              <w:spacing w:after="80"/>
              <w:jc w:val="right"/>
              <w:rPr>
                <w:b/>
                <w:bCs/>
              </w:rPr>
            </w:pPr>
            <w:r w:rsidRPr="00515E45">
              <w:rPr>
                <w:b/>
                <w:bCs/>
              </w:rPr>
              <w:t xml:space="preserve"> 13,233 </w:t>
            </w:r>
          </w:p>
        </w:tc>
      </w:tr>
      <w:tr w:rsidR="007E0E0D" w:rsidRPr="002718BF" w14:paraId="5AD3380D" w14:textId="77777777">
        <w:tc>
          <w:tcPr>
            <w:tcW w:w="2975" w:type="dxa"/>
            <w:tcBorders>
              <w:top w:val="nil"/>
              <w:left w:val="nil"/>
              <w:bottom w:val="nil"/>
              <w:right w:val="nil"/>
            </w:tcBorders>
            <w:shd w:val="clear" w:color="000000" w:fill="FFFFFF"/>
            <w:hideMark/>
          </w:tcPr>
          <w:p w14:paraId="3D754232" w14:textId="77777777" w:rsidR="007E0E0D" w:rsidRPr="00515E45" w:rsidRDefault="007E0E0D">
            <w:pPr>
              <w:pStyle w:val="ProjectListingProject"/>
              <w:spacing w:after="80"/>
            </w:pPr>
            <w:r w:rsidRPr="00515E45">
              <w:t>Mosman High School Upgrade</w:t>
            </w:r>
          </w:p>
        </w:tc>
        <w:tc>
          <w:tcPr>
            <w:tcW w:w="1275" w:type="dxa"/>
            <w:tcBorders>
              <w:top w:val="nil"/>
              <w:left w:val="nil"/>
              <w:bottom w:val="nil"/>
              <w:right w:val="nil"/>
            </w:tcBorders>
            <w:shd w:val="clear" w:color="000000" w:fill="FFFFFF"/>
            <w:hideMark/>
          </w:tcPr>
          <w:p w14:paraId="5679415E" w14:textId="77777777" w:rsidR="007E0E0D" w:rsidRPr="00515E45" w:rsidRDefault="007E0E0D">
            <w:pPr>
              <w:pStyle w:val="ProjectListingProject"/>
              <w:spacing w:after="80"/>
            </w:pPr>
            <w:r w:rsidRPr="00515E45">
              <w:t>Mosman</w:t>
            </w:r>
          </w:p>
        </w:tc>
        <w:tc>
          <w:tcPr>
            <w:tcW w:w="709" w:type="dxa"/>
            <w:tcBorders>
              <w:top w:val="nil"/>
              <w:left w:val="nil"/>
              <w:bottom w:val="nil"/>
              <w:right w:val="nil"/>
            </w:tcBorders>
            <w:shd w:val="clear" w:color="000000" w:fill="FFFFFF"/>
            <w:hideMark/>
          </w:tcPr>
          <w:p w14:paraId="04CD9EC0"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F4FD8EE"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1542109C" w14:textId="77777777" w:rsidR="007E0E0D" w:rsidRPr="00515E45" w:rsidRDefault="007E0E0D">
            <w:pPr>
              <w:pStyle w:val="ProjectListingProject"/>
              <w:spacing w:after="80"/>
              <w:jc w:val="right"/>
            </w:pPr>
            <w:r w:rsidRPr="00515E45">
              <w:t xml:space="preserve"> 90,000 </w:t>
            </w:r>
          </w:p>
        </w:tc>
        <w:tc>
          <w:tcPr>
            <w:tcW w:w="1281" w:type="dxa"/>
            <w:tcBorders>
              <w:top w:val="nil"/>
              <w:left w:val="nil"/>
              <w:bottom w:val="nil"/>
              <w:right w:val="nil"/>
            </w:tcBorders>
            <w:shd w:val="clear" w:color="000000" w:fill="FFFFFF"/>
            <w:noWrap/>
            <w:hideMark/>
          </w:tcPr>
          <w:p w14:paraId="2283E499" w14:textId="77777777" w:rsidR="007E0E0D" w:rsidRPr="00515E45" w:rsidRDefault="007E0E0D">
            <w:pPr>
              <w:pStyle w:val="ProjectListingProject"/>
              <w:spacing w:after="80"/>
              <w:jc w:val="right"/>
            </w:pPr>
            <w:r w:rsidRPr="00515E45">
              <w:t xml:space="preserve"> 65,225 </w:t>
            </w:r>
          </w:p>
        </w:tc>
        <w:tc>
          <w:tcPr>
            <w:tcW w:w="1275" w:type="dxa"/>
            <w:tcBorders>
              <w:top w:val="nil"/>
              <w:left w:val="nil"/>
              <w:bottom w:val="nil"/>
              <w:right w:val="nil"/>
            </w:tcBorders>
            <w:shd w:val="clear" w:color="000000" w:fill="FFFFFF"/>
            <w:noWrap/>
            <w:hideMark/>
          </w:tcPr>
          <w:p w14:paraId="38E596B4" w14:textId="77777777" w:rsidR="007E0E0D" w:rsidRPr="00515E45" w:rsidRDefault="007E0E0D">
            <w:pPr>
              <w:pStyle w:val="ProjectListingProject"/>
              <w:spacing w:after="80"/>
              <w:jc w:val="right"/>
              <w:rPr>
                <w:b/>
                <w:bCs/>
              </w:rPr>
            </w:pPr>
            <w:r w:rsidRPr="00515E45">
              <w:rPr>
                <w:b/>
                <w:bCs/>
              </w:rPr>
              <w:t xml:space="preserve">8,636 </w:t>
            </w:r>
          </w:p>
        </w:tc>
      </w:tr>
      <w:tr w:rsidR="007E0E0D" w:rsidRPr="002718BF" w14:paraId="0A764972" w14:textId="77777777">
        <w:tc>
          <w:tcPr>
            <w:tcW w:w="2975" w:type="dxa"/>
            <w:tcBorders>
              <w:top w:val="nil"/>
              <w:left w:val="nil"/>
              <w:bottom w:val="nil"/>
              <w:right w:val="nil"/>
            </w:tcBorders>
            <w:shd w:val="clear" w:color="000000" w:fill="FFFFFF"/>
            <w:hideMark/>
          </w:tcPr>
          <w:p w14:paraId="741A418E" w14:textId="77777777" w:rsidR="007E0E0D" w:rsidRPr="00515E45" w:rsidRDefault="007E0E0D">
            <w:pPr>
              <w:pStyle w:val="ProjectListingProject"/>
              <w:spacing w:after="80"/>
            </w:pPr>
            <w:r w:rsidRPr="00515E45">
              <w:t>Murrumbateman Public School</w:t>
            </w:r>
          </w:p>
        </w:tc>
        <w:tc>
          <w:tcPr>
            <w:tcW w:w="1275" w:type="dxa"/>
            <w:tcBorders>
              <w:top w:val="nil"/>
              <w:left w:val="nil"/>
              <w:bottom w:val="nil"/>
              <w:right w:val="nil"/>
            </w:tcBorders>
            <w:shd w:val="clear" w:color="000000" w:fill="FFFFFF"/>
            <w:hideMark/>
          </w:tcPr>
          <w:p w14:paraId="2E51E7F0" w14:textId="77777777" w:rsidR="007E0E0D" w:rsidRPr="002173EF" w:rsidRDefault="007E0E0D" w:rsidP="002173EF">
            <w:pPr>
              <w:pStyle w:val="ProjectListingProject"/>
              <w:spacing w:after="80"/>
              <w:ind w:right="-255"/>
              <w:rPr>
                <w:sz w:val="16"/>
                <w:szCs w:val="16"/>
              </w:rPr>
            </w:pPr>
            <w:r w:rsidRPr="002173EF">
              <w:rPr>
                <w:sz w:val="16"/>
                <w:szCs w:val="16"/>
              </w:rPr>
              <w:t>Murrumbateman</w:t>
            </w:r>
          </w:p>
        </w:tc>
        <w:tc>
          <w:tcPr>
            <w:tcW w:w="709" w:type="dxa"/>
            <w:tcBorders>
              <w:top w:val="nil"/>
              <w:left w:val="nil"/>
              <w:bottom w:val="nil"/>
              <w:right w:val="nil"/>
            </w:tcBorders>
            <w:shd w:val="clear" w:color="000000" w:fill="FFFFFF"/>
            <w:hideMark/>
          </w:tcPr>
          <w:p w14:paraId="173BA5B3"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665090C0"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3BCE15F4" w14:textId="77777777" w:rsidR="007E0E0D" w:rsidRPr="00515E45" w:rsidRDefault="007E0E0D">
            <w:pPr>
              <w:pStyle w:val="ProjectListingProject"/>
              <w:spacing w:after="80"/>
              <w:jc w:val="right"/>
            </w:pPr>
            <w:r w:rsidRPr="00515E45">
              <w:t xml:space="preserve"> 36,200 </w:t>
            </w:r>
          </w:p>
        </w:tc>
        <w:tc>
          <w:tcPr>
            <w:tcW w:w="1281" w:type="dxa"/>
            <w:tcBorders>
              <w:top w:val="nil"/>
              <w:left w:val="nil"/>
              <w:bottom w:val="nil"/>
              <w:right w:val="nil"/>
            </w:tcBorders>
            <w:shd w:val="clear" w:color="000000" w:fill="FFFFFF"/>
            <w:noWrap/>
            <w:hideMark/>
          </w:tcPr>
          <w:p w14:paraId="6C2D034F" w14:textId="77777777" w:rsidR="007E0E0D" w:rsidRPr="00515E45" w:rsidRDefault="007E0E0D">
            <w:pPr>
              <w:pStyle w:val="ProjectListingProject"/>
              <w:spacing w:after="80"/>
              <w:jc w:val="right"/>
            </w:pPr>
            <w:r w:rsidRPr="00515E45">
              <w:t xml:space="preserve"> 33,007 </w:t>
            </w:r>
          </w:p>
        </w:tc>
        <w:tc>
          <w:tcPr>
            <w:tcW w:w="1275" w:type="dxa"/>
            <w:tcBorders>
              <w:top w:val="nil"/>
              <w:left w:val="nil"/>
              <w:bottom w:val="nil"/>
              <w:right w:val="nil"/>
            </w:tcBorders>
            <w:shd w:val="clear" w:color="000000" w:fill="FFFFFF"/>
            <w:noWrap/>
            <w:hideMark/>
          </w:tcPr>
          <w:p w14:paraId="15E4ED74" w14:textId="77777777" w:rsidR="007E0E0D" w:rsidRPr="00515E45" w:rsidRDefault="007E0E0D">
            <w:pPr>
              <w:pStyle w:val="ProjectListingProject"/>
              <w:spacing w:after="80"/>
              <w:jc w:val="right"/>
              <w:rPr>
                <w:b/>
                <w:bCs/>
              </w:rPr>
            </w:pPr>
            <w:r w:rsidRPr="00515E45">
              <w:rPr>
                <w:b/>
                <w:bCs/>
              </w:rPr>
              <w:t xml:space="preserve"> 9 </w:t>
            </w:r>
          </w:p>
        </w:tc>
      </w:tr>
      <w:tr w:rsidR="007E0E0D" w:rsidRPr="002718BF" w14:paraId="59376E36" w14:textId="77777777">
        <w:tc>
          <w:tcPr>
            <w:tcW w:w="2975" w:type="dxa"/>
            <w:tcBorders>
              <w:top w:val="nil"/>
              <w:left w:val="nil"/>
              <w:bottom w:val="nil"/>
              <w:right w:val="nil"/>
            </w:tcBorders>
            <w:shd w:val="clear" w:color="000000" w:fill="FFFFFF"/>
            <w:hideMark/>
          </w:tcPr>
          <w:p w14:paraId="76EC46C5" w14:textId="77777777" w:rsidR="007E0E0D" w:rsidRPr="00515E45" w:rsidRDefault="007E0E0D">
            <w:pPr>
              <w:pStyle w:val="ProjectListingProject"/>
              <w:spacing w:after="80"/>
            </w:pPr>
            <w:r w:rsidRPr="00515E45">
              <w:t xml:space="preserve">Muswellbrook South </w:t>
            </w:r>
            <w:proofErr w:type="gramStart"/>
            <w:r w:rsidRPr="00515E45">
              <w:t>Public School</w:t>
            </w:r>
            <w:proofErr w:type="gramEnd"/>
            <w:r w:rsidRPr="00515E45">
              <w:t xml:space="preserve"> Upgrade</w:t>
            </w:r>
          </w:p>
        </w:tc>
        <w:tc>
          <w:tcPr>
            <w:tcW w:w="1275" w:type="dxa"/>
            <w:tcBorders>
              <w:top w:val="nil"/>
              <w:left w:val="nil"/>
              <w:bottom w:val="nil"/>
              <w:right w:val="nil"/>
            </w:tcBorders>
            <w:shd w:val="clear" w:color="000000" w:fill="FFFFFF"/>
            <w:tcMar>
              <w:right w:w="0" w:type="dxa"/>
            </w:tcMar>
            <w:hideMark/>
          </w:tcPr>
          <w:p w14:paraId="6163E1C9" w14:textId="77777777" w:rsidR="007E0E0D" w:rsidRPr="00515E45" w:rsidRDefault="007E0E0D">
            <w:pPr>
              <w:pStyle w:val="ProjectListingProject"/>
              <w:spacing w:after="80"/>
            </w:pPr>
            <w:r w:rsidRPr="00515E45">
              <w:t>Muswellbrook</w:t>
            </w:r>
          </w:p>
        </w:tc>
        <w:tc>
          <w:tcPr>
            <w:tcW w:w="709" w:type="dxa"/>
            <w:tcBorders>
              <w:top w:val="nil"/>
              <w:left w:val="nil"/>
              <w:bottom w:val="nil"/>
              <w:right w:val="nil"/>
            </w:tcBorders>
            <w:shd w:val="clear" w:color="000000" w:fill="FFFFFF"/>
            <w:hideMark/>
          </w:tcPr>
          <w:p w14:paraId="4FD9BD5A"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6F41FDA9"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51AD1FAC" w14:textId="77777777" w:rsidR="007E0E0D" w:rsidRPr="00515E45" w:rsidRDefault="007E0E0D">
            <w:pPr>
              <w:pStyle w:val="ProjectListingProject"/>
              <w:spacing w:after="80"/>
              <w:jc w:val="right"/>
            </w:pPr>
            <w:r w:rsidRPr="00515E45">
              <w:t xml:space="preserve"> 20,800 </w:t>
            </w:r>
          </w:p>
        </w:tc>
        <w:tc>
          <w:tcPr>
            <w:tcW w:w="1281" w:type="dxa"/>
            <w:tcBorders>
              <w:top w:val="nil"/>
              <w:left w:val="nil"/>
              <w:bottom w:val="nil"/>
              <w:right w:val="nil"/>
            </w:tcBorders>
            <w:shd w:val="clear" w:color="000000" w:fill="FFFFFF"/>
            <w:noWrap/>
            <w:hideMark/>
          </w:tcPr>
          <w:p w14:paraId="79A4FD3F" w14:textId="77777777" w:rsidR="007E0E0D" w:rsidRPr="00515E45" w:rsidRDefault="007E0E0D">
            <w:pPr>
              <w:pStyle w:val="ProjectListingProject"/>
              <w:spacing w:after="80"/>
              <w:jc w:val="right"/>
            </w:pPr>
            <w:r w:rsidRPr="00515E45">
              <w:t xml:space="preserve">12,702 </w:t>
            </w:r>
          </w:p>
        </w:tc>
        <w:tc>
          <w:tcPr>
            <w:tcW w:w="1275" w:type="dxa"/>
            <w:tcBorders>
              <w:top w:val="nil"/>
              <w:left w:val="nil"/>
              <w:bottom w:val="nil"/>
              <w:right w:val="nil"/>
            </w:tcBorders>
            <w:shd w:val="clear" w:color="000000" w:fill="FFFFFF"/>
            <w:noWrap/>
            <w:hideMark/>
          </w:tcPr>
          <w:p w14:paraId="49944C14" w14:textId="77777777" w:rsidR="007E0E0D" w:rsidRPr="00515E45" w:rsidRDefault="007E0E0D">
            <w:pPr>
              <w:pStyle w:val="ProjectListingProject"/>
              <w:spacing w:after="80"/>
              <w:jc w:val="right"/>
              <w:rPr>
                <w:b/>
                <w:bCs/>
              </w:rPr>
            </w:pPr>
            <w:r w:rsidRPr="00515E45">
              <w:rPr>
                <w:b/>
                <w:bCs/>
              </w:rPr>
              <w:t xml:space="preserve">1,614 </w:t>
            </w:r>
          </w:p>
        </w:tc>
      </w:tr>
      <w:tr w:rsidR="007E0E0D" w:rsidRPr="002718BF" w14:paraId="2DF31B39" w14:textId="77777777">
        <w:tc>
          <w:tcPr>
            <w:tcW w:w="2975" w:type="dxa"/>
            <w:tcBorders>
              <w:top w:val="nil"/>
              <w:left w:val="nil"/>
              <w:bottom w:val="nil"/>
              <w:right w:val="nil"/>
            </w:tcBorders>
            <w:shd w:val="clear" w:color="000000" w:fill="FFFFFF"/>
            <w:hideMark/>
          </w:tcPr>
          <w:p w14:paraId="3E8BEA61" w14:textId="77777777" w:rsidR="007E0E0D" w:rsidRPr="00515E45" w:rsidRDefault="007E0E0D">
            <w:pPr>
              <w:pStyle w:val="ProjectListingProject"/>
              <w:spacing w:after="80"/>
            </w:pPr>
            <w:proofErr w:type="spellStart"/>
            <w:r w:rsidRPr="00515E45">
              <w:t>Nangamay</w:t>
            </w:r>
            <w:proofErr w:type="spellEnd"/>
            <w:r w:rsidRPr="00515E45">
              <w:t xml:space="preserve"> Public School (Mulgoa Rise Glenmore Park new primary school)</w:t>
            </w:r>
          </w:p>
        </w:tc>
        <w:tc>
          <w:tcPr>
            <w:tcW w:w="1275" w:type="dxa"/>
            <w:tcBorders>
              <w:top w:val="nil"/>
              <w:left w:val="nil"/>
              <w:bottom w:val="nil"/>
              <w:right w:val="nil"/>
            </w:tcBorders>
            <w:shd w:val="clear" w:color="000000" w:fill="FFFFFF"/>
            <w:hideMark/>
          </w:tcPr>
          <w:p w14:paraId="18AB6022" w14:textId="77777777" w:rsidR="007E0E0D" w:rsidRPr="00515E45" w:rsidRDefault="007E0E0D">
            <w:pPr>
              <w:pStyle w:val="ProjectListingProject"/>
              <w:spacing w:after="80"/>
            </w:pPr>
            <w:r w:rsidRPr="00515E45">
              <w:t>Glenmore Park</w:t>
            </w:r>
          </w:p>
        </w:tc>
        <w:tc>
          <w:tcPr>
            <w:tcW w:w="709" w:type="dxa"/>
            <w:tcBorders>
              <w:top w:val="nil"/>
              <w:left w:val="nil"/>
              <w:bottom w:val="nil"/>
              <w:right w:val="nil"/>
            </w:tcBorders>
            <w:shd w:val="clear" w:color="000000" w:fill="FFFFFF"/>
            <w:hideMark/>
          </w:tcPr>
          <w:p w14:paraId="0193CA7A"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DCB60CC"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1E4D279D" w14:textId="77777777" w:rsidR="007E0E0D" w:rsidRPr="00515E45" w:rsidRDefault="007E0E0D">
            <w:pPr>
              <w:pStyle w:val="ProjectListingProject"/>
              <w:spacing w:after="80"/>
              <w:jc w:val="right"/>
            </w:pPr>
            <w:r w:rsidRPr="00515E45">
              <w:t xml:space="preserve">42,850 </w:t>
            </w:r>
          </w:p>
        </w:tc>
        <w:tc>
          <w:tcPr>
            <w:tcW w:w="1281" w:type="dxa"/>
            <w:tcBorders>
              <w:top w:val="nil"/>
              <w:left w:val="nil"/>
              <w:bottom w:val="nil"/>
              <w:right w:val="nil"/>
            </w:tcBorders>
            <w:shd w:val="clear" w:color="000000" w:fill="FFFFFF"/>
            <w:noWrap/>
            <w:hideMark/>
          </w:tcPr>
          <w:p w14:paraId="10F5652D" w14:textId="77777777" w:rsidR="007E0E0D" w:rsidRPr="00515E45" w:rsidRDefault="007E0E0D">
            <w:pPr>
              <w:pStyle w:val="ProjectListingProject"/>
              <w:spacing w:after="80"/>
              <w:jc w:val="right"/>
            </w:pPr>
            <w:r w:rsidRPr="00515E45">
              <w:t xml:space="preserve">41,999 </w:t>
            </w:r>
          </w:p>
        </w:tc>
        <w:tc>
          <w:tcPr>
            <w:tcW w:w="1275" w:type="dxa"/>
            <w:tcBorders>
              <w:top w:val="nil"/>
              <w:left w:val="nil"/>
              <w:bottom w:val="nil"/>
              <w:right w:val="nil"/>
            </w:tcBorders>
            <w:shd w:val="clear" w:color="000000" w:fill="FFFFFF"/>
            <w:noWrap/>
            <w:hideMark/>
          </w:tcPr>
          <w:p w14:paraId="313734D8" w14:textId="77777777" w:rsidR="007E0E0D" w:rsidRPr="00515E45" w:rsidRDefault="007E0E0D">
            <w:pPr>
              <w:pStyle w:val="ProjectListingProject"/>
              <w:spacing w:after="80"/>
              <w:jc w:val="right"/>
              <w:rPr>
                <w:b/>
                <w:bCs/>
              </w:rPr>
            </w:pPr>
            <w:r w:rsidRPr="00515E45">
              <w:rPr>
                <w:b/>
                <w:bCs/>
              </w:rPr>
              <w:t xml:space="preserve"> 850 </w:t>
            </w:r>
          </w:p>
        </w:tc>
      </w:tr>
      <w:tr w:rsidR="007E0E0D" w:rsidRPr="002718BF" w14:paraId="1F39577F" w14:textId="77777777">
        <w:tc>
          <w:tcPr>
            <w:tcW w:w="2975" w:type="dxa"/>
            <w:tcBorders>
              <w:top w:val="nil"/>
              <w:left w:val="nil"/>
              <w:bottom w:val="nil"/>
              <w:right w:val="nil"/>
            </w:tcBorders>
            <w:shd w:val="clear" w:color="000000" w:fill="FFFFFF"/>
            <w:hideMark/>
          </w:tcPr>
          <w:p w14:paraId="6268263F" w14:textId="77777777" w:rsidR="007E0E0D" w:rsidRPr="00515E45" w:rsidRDefault="007E0E0D">
            <w:pPr>
              <w:pStyle w:val="ProjectListingProject"/>
              <w:spacing w:after="80"/>
            </w:pPr>
            <w:r w:rsidRPr="00515E45">
              <w:t>Narrabeen North Public School and Narrabeen Sports High School Upgrades</w:t>
            </w:r>
          </w:p>
        </w:tc>
        <w:tc>
          <w:tcPr>
            <w:tcW w:w="1275" w:type="dxa"/>
            <w:tcBorders>
              <w:top w:val="nil"/>
              <w:left w:val="nil"/>
              <w:bottom w:val="nil"/>
              <w:right w:val="nil"/>
            </w:tcBorders>
            <w:shd w:val="clear" w:color="000000" w:fill="FFFFFF"/>
            <w:hideMark/>
          </w:tcPr>
          <w:p w14:paraId="50901A7C" w14:textId="77777777" w:rsidR="007E0E0D" w:rsidRPr="00515E45" w:rsidRDefault="007E0E0D">
            <w:pPr>
              <w:pStyle w:val="ProjectListingProject"/>
              <w:spacing w:after="80"/>
            </w:pPr>
            <w:r w:rsidRPr="00515E45">
              <w:t>North Narrabeen</w:t>
            </w:r>
          </w:p>
        </w:tc>
        <w:tc>
          <w:tcPr>
            <w:tcW w:w="709" w:type="dxa"/>
            <w:tcBorders>
              <w:top w:val="nil"/>
              <w:left w:val="nil"/>
              <w:bottom w:val="nil"/>
              <w:right w:val="nil"/>
            </w:tcBorders>
            <w:shd w:val="clear" w:color="000000" w:fill="FFFFFF"/>
            <w:hideMark/>
          </w:tcPr>
          <w:p w14:paraId="4354F63E" w14:textId="77777777" w:rsidR="007E0E0D" w:rsidRPr="00515E45" w:rsidRDefault="007E0E0D">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D777148" w14:textId="77777777" w:rsidR="007E0E0D" w:rsidRPr="00515E45" w:rsidRDefault="007E0E0D">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A4198F1" w14:textId="77777777" w:rsidR="007E0E0D" w:rsidRPr="00515E45" w:rsidRDefault="007E0E0D">
            <w:pPr>
              <w:pStyle w:val="ProjectListingProject"/>
              <w:spacing w:after="80"/>
              <w:jc w:val="right"/>
            </w:pPr>
            <w:r w:rsidRPr="00515E45">
              <w:t xml:space="preserve"> 53,900 </w:t>
            </w:r>
          </w:p>
        </w:tc>
        <w:tc>
          <w:tcPr>
            <w:tcW w:w="1281" w:type="dxa"/>
            <w:tcBorders>
              <w:top w:val="nil"/>
              <w:left w:val="nil"/>
              <w:bottom w:val="nil"/>
              <w:right w:val="nil"/>
            </w:tcBorders>
            <w:shd w:val="clear" w:color="000000" w:fill="FFFFFF"/>
            <w:noWrap/>
            <w:hideMark/>
          </w:tcPr>
          <w:p w14:paraId="219541D3" w14:textId="77777777" w:rsidR="007E0E0D" w:rsidRPr="00515E45" w:rsidRDefault="007E0E0D">
            <w:pPr>
              <w:pStyle w:val="ProjectListingProject"/>
              <w:spacing w:after="80"/>
              <w:jc w:val="right"/>
            </w:pPr>
            <w:r w:rsidRPr="00515E45">
              <w:t xml:space="preserve">5,865 </w:t>
            </w:r>
          </w:p>
        </w:tc>
        <w:tc>
          <w:tcPr>
            <w:tcW w:w="1275" w:type="dxa"/>
            <w:tcBorders>
              <w:top w:val="nil"/>
              <w:left w:val="nil"/>
              <w:bottom w:val="nil"/>
              <w:right w:val="nil"/>
            </w:tcBorders>
            <w:shd w:val="clear" w:color="000000" w:fill="FFFFFF"/>
            <w:noWrap/>
            <w:hideMark/>
          </w:tcPr>
          <w:p w14:paraId="760B012F" w14:textId="77777777" w:rsidR="007E0E0D" w:rsidRPr="00515E45" w:rsidRDefault="007E0E0D">
            <w:pPr>
              <w:pStyle w:val="ProjectListingProject"/>
              <w:spacing w:after="80"/>
              <w:jc w:val="right"/>
              <w:rPr>
                <w:b/>
                <w:bCs/>
              </w:rPr>
            </w:pPr>
            <w:r w:rsidRPr="00515E45">
              <w:rPr>
                <w:b/>
                <w:bCs/>
              </w:rPr>
              <w:t xml:space="preserve">26,062 </w:t>
            </w:r>
          </w:p>
        </w:tc>
      </w:tr>
      <w:tr w:rsidR="007E0E0D" w:rsidRPr="002718BF" w14:paraId="6C043877" w14:textId="77777777">
        <w:tc>
          <w:tcPr>
            <w:tcW w:w="2975" w:type="dxa"/>
            <w:tcBorders>
              <w:top w:val="nil"/>
              <w:left w:val="nil"/>
              <w:bottom w:val="nil"/>
              <w:right w:val="nil"/>
            </w:tcBorders>
            <w:shd w:val="clear" w:color="000000" w:fill="FFFFFF"/>
            <w:hideMark/>
          </w:tcPr>
          <w:p w14:paraId="75DE5A81" w14:textId="77777777" w:rsidR="007E0E0D" w:rsidRPr="00515E45" w:rsidRDefault="007E0E0D">
            <w:pPr>
              <w:pStyle w:val="ProjectListingProject"/>
              <w:spacing w:after="80"/>
            </w:pPr>
            <w:r w:rsidRPr="00515E45">
              <w:t>Nepean Creative and Performing Arts High School Upgrade</w:t>
            </w:r>
          </w:p>
        </w:tc>
        <w:tc>
          <w:tcPr>
            <w:tcW w:w="1275" w:type="dxa"/>
            <w:tcBorders>
              <w:top w:val="nil"/>
              <w:left w:val="nil"/>
              <w:bottom w:val="nil"/>
              <w:right w:val="nil"/>
            </w:tcBorders>
            <w:shd w:val="clear" w:color="000000" w:fill="FFFFFF"/>
            <w:hideMark/>
          </w:tcPr>
          <w:p w14:paraId="6E430FFB" w14:textId="77777777" w:rsidR="007E0E0D" w:rsidRPr="00515E45" w:rsidRDefault="007E0E0D">
            <w:pPr>
              <w:pStyle w:val="ProjectListingProject"/>
              <w:spacing w:after="80"/>
            </w:pPr>
            <w:r w:rsidRPr="00515E45">
              <w:t>Emu Plains</w:t>
            </w:r>
          </w:p>
        </w:tc>
        <w:tc>
          <w:tcPr>
            <w:tcW w:w="709" w:type="dxa"/>
            <w:tcBorders>
              <w:top w:val="nil"/>
              <w:left w:val="nil"/>
              <w:bottom w:val="nil"/>
              <w:right w:val="nil"/>
            </w:tcBorders>
            <w:shd w:val="clear" w:color="000000" w:fill="FFFFFF"/>
            <w:hideMark/>
          </w:tcPr>
          <w:p w14:paraId="1DC8F99C"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421C9F07"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5F0DA2B6" w14:textId="77777777" w:rsidR="007E0E0D" w:rsidRPr="00515E45" w:rsidRDefault="007E0E0D">
            <w:pPr>
              <w:pStyle w:val="ProjectListingProject"/>
              <w:spacing w:after="80"/>
              <w:jc w:val="right"/>
            </w:pPr>
            <w:r w:rsidRPr="00515E45">
              <w:t xml:space="preserve"> 9,000 </w:t>
            </w:r>
          </w:p>
        </w:tc>
        <w:tc>
          <w:tcPr>
            <w:tcW w:w="1281" w:type="dxa"/>
            <w:tcBorders>
              <w:top w:val="nil"/>
              <w:left w:val="nil"/>
              <w:bottom w:val="nil"/>
              <w:right w:val="nil"/>
            </w:tcBorders>
            <w:shd w:val="clear" w:color="000000" w:fill="FFFFFF"/>
            <w:noWrap/>
            <w:hideMark/>
          </w:tcPr>
          <w:p w14:paraId="292811C9" w14:textId="77777777" w:rsidR="007E0E0D" w:rsidRPr="00515E45" w:rsidRDefault="007E0E0D">
            <w:pPr>
              <w:pStyle w:val="ProjectListingProject"/>
              <w:spacing w:after="80"/>
              <w:jc w:val="right"/>
            </w:pPr>
            <w:r w:rsidRPr="00515E45">
              <w:t xml:space="preserve">6,219 </w:t>
            </w:r>
          </w:p>
        </w:tc>
        <w:tc>
          <w:tcPr>
            <w:tcW w:w="1275" w:type="dxa"/>
            <w:tcBorders>
              <w:top w:val="nil"/>
              <w:left w:val="nil"/>
              <w:bottom w:val="nil"/>
              <w:right w:val="nil"/>
            </w:tcBorders>
            <w:shd w:val="clear" w:color="000000" w:fill="FFFFFF"/>
            <w:noWrap/>
            <w:hideMark/>
          </w:tcPr>
          <w:p w14:paraId="013F148E" w14:textId="77777777" w:rsidR="007E0E0D" w:rsidRPr="00515E45" w:rsidRDefault="007E0E0D">
            <w:pPr>
              <w:pStyle w:val="ProjectListingProject"/>
              <w:spacing w:after="80"/>
              <w:jc w:val="right"/>
              <w:rPr>
                <w:b/>
                <w:bCs/>
              </w:rPr>
            </w:pPr>
            <w:r w:rsidRPr="00515E45">
              <w:rPr>
                <w:b/>
                <w:bCs/>
              </w:rPr>
              <w:t xml:space="preserve">716 </w:t>
            </w:r>
          </w:p>
        </w:tc>
      </w:tr>
      <w:tr w:rsidR="007E0E0D" w:rsidRPr="002718BF" w14:paraId="6F682E07" w14:textId="77777777">
        <w:tc>
          <w:tcPr>
            <w:tcW w:w="2975" w:type="dxa"/>
            <w:tcBorders>
              <w:top w:val="nil"/>
              <w:left w:val="nil"/>
              <w:bottom w:val="nil"/>
              <w:right w:val="nil"/>
            </w:tcBorders>
            <w:shd w:val="clear" w:color="000000" w:fill="FFFFFF"/>
            <w:hideMark/>
          </w:tcPr>
          <w:p w14:paraId="7E3FC551" w14:textId="77777777" w:rsidR="007E0E0D" w:rsidRPr="00515E45" w:rsidRDefault="007E0E0D">
            <w:pPr>
              <w:pStyle w:val="ProjectListingProject"/>
              <w:spacing w:after="80"/>
            </w:pPr>
            <w:r w:rsidRPr="00515E45">
              <w:t>Neutral Bay Public School Upgrade</w:t>
            </w:r>
          </w:p>
        </w:tc>
        <w:tc>
          <w:tcPr>
            <w:tcW w:w="1275" w:type="dxa"/>
            <w:tcBorders>
              <w:top w:val="nil"/>
              <w:left w:val="nil"/>
              <w:bottom w:val="nil"/>
              <w:right w:val="nil"/>
            </w:tcBorders>
            <w:shd w:val="clear" w:color="000000" w:fill="FFFFFF"/>
            <w:hideMark/>
          </w:tcPr>
          <w:p w14:paraId="6F81C02A" w14:textId="77777777" w:rsidR="007E0E0D" w:rsidRPr="00515E45" w:rsidRDefault="007E0E0D">
            <w:pPr>
              <w:pStyle w:val="ProjectListingProject"/>
              <w:spacing w:after="80"/>
            </w:pPr>
            <w:r w:rsidRPr="00515E45">
              <w:t>Neutral Bay</w:t>
            </w:r>
          </w:p>
        </w:tc>
        <w:tc>
          <w:tcPr>
            <w:tcW w:w="709" w:type="dxa"/>
            <w:tcBorders>
              <w:top w:val="nil"/>
              <w:left w:val="nil"/>
              <w:bottom w:val="nil"/>
              <w:right w:val="nil"/>
            </w:tcBorders>
            <w:shd w:val="clear" w:color="000000" w:fill="FFFFFF"/>
            <w:hideMark/>
          </w:tcPr>
          <w:p w14:paraId="5FB60251" w14:textId="77777777" w:rsidR="007E0E0D" w:rsidRPr="00515E45" w:rsidRDefault="007E0E0D">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483CF64" w14:textId="77777777" w:rsidR="007E0E0D" w:rsidRPr="00515E45" w:rsidRDefault="007E0E0D">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2FB813BC" w14:textId="77777777" w:rsidR="007E0E0D" w:rsidRPr="00515E45" w:rsidRDefault="007E0E0D">
            <w:pPr>
              <w:pStyle w:val="ProjectListingProject"/>
              <w:spacing w:after="80"/>
              <w:jc w:val="right"/>
            </w:pPr>
            <w:r w:rsidRPr="00515E45">
              <w:t xml:space="preserve"> 37,000 </w:t>
            </w:r>
          </w:p>
        </w:tc>
        <w:tc>
          <w:tcPr>
            <w:tcW w:w="1281" w:type="dxa"/>
            <w:tcBorders>
              <w:top w:val="nil"/>
              <w:left w:val="nil"/>
              <w:bottom w:val="nil"/>
              <w:right w:val="nil"/>
            </w:tcBorders>
            <w:shd w:val="clear" w:color="000000" w:fill="FFFFFF"/>
            <w:noWrap/>
            <w:hideMark/>
          </w:tcPr>
          <w:p w14:paraId="43D9D60F" w14:textId="77777777" w:rsidR="007E0E0D" w:rsidRPr="00515E45" w:rsidRDefault="007E0E0D">
            <w:pPr>
              <w:pStyle w:val="ProjectListingProject"/>
              <w:spacing w:after="80"/>
              <w:jc w:val="right"/>
            </w:pPr>
            <w:r w:rsidRPr="00515E45">
              <w:t xml:space="preserve"> 4,299 </w:t>
            </w:r>
          </w:p>
        </w:tc>
        <w:tc>
          <w:tcPr>
            <w:tcW w:w="1275" w:type="dxa"/>
            <w:tcBorders>
              <w:top w:val="nil"/>
              <w:left w:val="nil"/>
              <w:bottom w:val="nil"/>
              <w:right w:val="nil"/>
            </w:tcBorders>
            <w:shd w:val="clear" w:color="000000" w:fill="FFFFFF"/>
            <w:noWrap/>
            <w:hideMark/>
          </w:tcPr>
          <w:p w14:paraId="16F5D139" w14:textId="77777777" w:rsidR="007E0E0D" w:rsidRPr="00515E45" w:rsidRDefault="007E0E0D">
            <w:pPr>
              <w:pStyle w:val="ProjectListingProject"/>
              <w:spacing w:after="80"/>
              <w:jc w:val="right"/>
              <w:rPr>
                <w:b/>
                <w:bCs/>
              </w:rPr>
            </w:pPr>
            <w:r w:rsidRPr="00515E45">
              <w:rPr>
                <w:b/>
                <w:bCs/>
              </w:rPr>
              <w:t xml:space="preserve"> 23,148 </w:t>
            </w:r>
          </w:p>
        </w:tc>
      </w:tr>
      <w:tr w:rsidR="000B3BAE" w:rsidRPr="002718BF" w14:paraId="457405DA" w14:textId="77777777">
        <w:tc>
          <w:tcPr>
            <w:tcW w:w="2975" w:type="dxa"/>
            <w:tcBorders>
              <w:top w:val="nil"/>
              <w:left w:val="nil"/>
              <w:bottom w:val="nil"/>
              <w:right w:val="nil"/>
            </w:tcBorders>
            <w:shd w:val="clear" w:color="000000" w:fill="FFFFFF"/>
            <w:hideMark/>
          </w:tcPr>
          <w:p w14:paraId="6F2264DF" w14:textId="77777777" w:rsidR="000B3BAE" w:rsidRPr="00515E45" w:rsidRDefault="000B3BAE">
            <w:pPr>
              <w:pStyle w:val="ProjectListingProject"/>
              <w:spacing w:after="80"/>
            </w:pPr>
            <w:r w:rsidRPr="00515E45">
              <w:t>New Environmental Education Centre (Penrith Lakes)</w:t>
            </w:r>
          </w:p>
        </w:tc>
        <w:tc>
          <w:tcPr>
            <w:tcW w:w="1275" w:type="dxa"/>
            <w:tcBorders>
              <w:top w:val="nil"/>
              <w:left w:val="nil"/>
              <w:bottom w:val="nil"/>
              <w:right w:val="nil"/>
            </w:tcBorders>
            <w:shd w:val="clear" w:color="000000" w:fill="FFFFFF"/>
            <w:hideMark/>
          </w:tcPr>
          <w:p w14:paraId="1584AEE2" w14:textId="77777777" w:rsidR="000B3BAE" w:rsidRPr="00515E45" w:rsidRDefault="000B3BAE">
            <w:pPr>
              <w:pStyle w:val="ProjectListingProject"/>
              <w:spacing w:after="80"/>
            </w:pPr>
            <w:r w:rsidRPr="00515E45">
              <w:t>Castlereagh</w:t>
            </w:r>
          </w:p>
        </w:tc>
        <w:tc>
          <w:tcPr>
            <w:tcW w:w="709" w:type="dxa"/>
            <w:tcBorders>
              <w:top w:val="nil"/>
              <w:left w:val="nil"/>
              <w:bottom w:val="nil"/>
              <w:right w:val="nil"/>
            </w:tcBorders>
            <w:shd w:val="clear" w:color="000000" w:fill="FFFFFF"/>
            <w:hideMark/>
          </w:tcPr>
          <w:p w14:paraId="1E35CEEC" w14:textId="77777777" w:rsidR="000B3BAE" w:rsidRPr="00515E45" w:rsidRDefault="000B3BAE">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14FFDC4" w14:textId="77777777" w:rsidR="000B3BAE" w:rsidRPr="00515E45" w:rsidRDefault="000B3BAE">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4C70D5D" w14:textId="77777777" w:rsidR="000B3BAE" w:rsidRPr="00515E45" w:rsidRDefault="000B3BA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358755D" w14:textId="77777777" w:rsidR="000B3BAE" w:rsidRPr="00515E45" w:rsidRDefault="000B3BAE">
            <w:pPr>
              <w:pStyle w:val="ProjectListingProject"/>
              <w:spacing w:after="80"/>
              <w:jc w:val="right"/>
            </w:pPr>
            <w:r w:rsidRPr="00515E45">
              <w:t xml:space="preserve">992 </w:t>
            </w:r>
          </w:p>
        </w:tc>
        <w:tc>
          <w:tcPr>
            <w:tcW w:w="1275" w:type="dxa"/>
            <w:tcBorders>
              <w:top w:val="nil"/>
              <w:left w:val="nil"/>
              <w:bottom w:val="nil"/>
              <w:right w:val="nil"/>
            </w:tcBorders>
            <w:shd w:val="clear" w:color="000000" w:fill="FFFFFF"/>
            <w:noWrap/>
            <w:hideMark/>
          </w:tcPr>
          <w:p w14:paraId="139B3CB1" w14:textId="77777777" w:rsidR="000B3BAE" w:rsidRPr="00515E45" w:rsidRDefault="000B3BAE">
            <w:pPr>
              <w:pStyle w:val="ProjectListingProject"/>
              <w:spacing w:after="80"/>
              <w:jc w:val="right"/>
              <w:rPr>
                <w:b/>
                <w:bCs/>
              </w:rPr>
            </w:pPr>
            <w:r w:rsidRPr="00515E45">
              <w:rPr>
                <w:b/>
                <w:bCs/>
              </w:rPr>
              <w:t xml:space="preserve"> 1,942 </w:t>
            </w:r>
          </w:p>
        </w:tc>
      </w:tr>
      <w:tr w:rsidR="000B3BAE" w:rsidRPr="002718BF" w14:paraId="346E3460" w14:textId="77777777">
        <w:tc>
          <w:tcPr>
            <w:tcW w:w="2975" w:type="dxa"/>
            <w:tcBorders>
              <w:top w:val="nil"/>
              <w:left w:val="nil"/>
              <w:bottom w:val="nil"/>
              <w:right w:val="nil"/>
            </w:tcBorders>
            <w:shd w:val="clear" w:color="000000" w:fill="FFFFFF"/>
            <w:hideMark/>
          </w:tcPr>
          <w:p w14:paraId="0F1154D7" w14:textId="77777777" w:rsidR="000B3BAE" w:rsidRPr="00515E45" w:rsidRDefault="000B3BAE">
            <w:pPr>
              <w:pStyle w:val="ProjectListingProject"/>
              <w:spacing w:after="80"/>
            </w:pPr>
            <w:r w:rsidRPr="00515E45">
              <w:t>New schools for Westmead</w:t>
            </w:r>
          </w:p>
        </w:tc>
        <w:tc>
          <w:tcPr>
            <w:tcW w:w="1275" w:type="dxa"/>
            <w:tcBorders>
              <w:top w:val="nil"/>
              <w:left w:val="nil"/>
              <w:bottom w:val="nil"/>
              <w:right w:val="nil"/>
            </w:tcBorders>
            <w:shd w:val="clear" w:color="000000" w:fill="FFFFFF"/>
            <w:hideMark/>
          </w:tcPr>
          <w:p w14:paraId="26F06B03" w14:textId="77777777" w:rsidR="000B3BAE" w:rsidRPr="00515E45" w:rsidRDefault="000B3BAE">
            <w:pPr>
              <w:pStyle w:val="ProjectListingProject"/>
              <w:spacing w:after="80"/>
            </w:pPr>
            <w:r w:rsidRPr="00515E45">
              <w:t>Westmead</w:t>
            </w:r>
          </w:p>
        </w:tc>
        <w:tc>
          <w:tcPr>
            <w:tcW w:w="709" w:type="dxa"/>
            <w:tcBorders>
              <w:top w:val="nil"/>
              <w:left w:val="nil"/>
              <w:bottom w:val="nil"/>
              <w:right w:val="nil"/>
            </w:tcBorders>
            <w:shd w:val="clear" w:color="000000" w:fill="FFFFFF"/>
            <w:hideMark/>
          </w:tcPr>
          <w:p w14:paraId="704620B0" w14:textId="77777777" w:rsidR="000B3BAE" w:rsidRPr="00515E45" w:rsidRDefault="000B3BAE">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D60EE88" w14:textId="77777777" w:rsidR="000B3BAE" w:rsidRPr="00515E45" w:rsidRDefault="000B3BAE">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AABB525" w14:textId="77777777" w:rsidR="000B3BAE" w:rsidRPr="00515E45" w:rsidRDefault="000B3BA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85108D5" w14:textId="77777777" w:rsidR="000B3BAE" w:rsidRPr="00515E45" w:rsidRDefault="000B3BAE">
            <w:pPr>
              <w:pStyle w:val="ProjectListingProject"/>
              <w:spacing w:after="80"/>
              <w:jc w:val="right"/>
            </w:pPr>
            <w:r w:rsidRPr="00515E45">
              <w:t xml:space="preserve">10,294 </w:t>
            </w:r>
          </w:p>
        </w:tc>
        <w:tc>
          <w:tcPr>
            <w:tcW w:w="1275" w:type="dxa"/>
            <w:tcBorders>
              <w:top w:val="nil"/>
              <w:left w:val="nil"/>
              <w:bottom w:val="nil"/>
              <w:right w:val="nil"/>
            </w:tcBorders>
            <w:shd w:val="clear" w:color="000000" w:fill="FFFFFF"/>
            <w:noWrap/>
            <w:hideMark/>
          </w:tcPr>
          <w:p w14:paraId="67CCBCA7" w14:textId="77777777" w:rsidR="000B3BAE" w:rsidRPr="00515E45" w:rsidRDefault="000B3BAE">
            <w:pPr>
              <w:pStyle w:val="ProjectListingProject"/>
              <w:spacing w:after="80"/>
              <w:jc w:val="right"/>
              <w:rPr>
                <w:b/>
                <w:bCs/>
              </w:rPr>
            </w:pPr>
            <w:r w:rsidRPr="00515E45">
              <w:rPr>
                <w:b/>
                <w:bCs/>
              </w:rPr>
              <w:t xml:space="preserve"> 5,722 </w:t>
            </w:r>
          </w:p>
        </w:tc>
      </w:tr>
      <w:tr w:rsidR="007E0E0D" w:rsidRPr="002718BF" w14:paraId="1E7863D6" w14:textId="77777777">
        <w:tc>
          <w:tcPr>
            <w:tcW w:w="2975" w:type="dxa"/>
            <w:tcBorders>
              <w:top w:val="nil"/>
              <w:left w:val="nil"/>
              <w:bottom w:val="nil"/>
              <w:right w:val="nil"/>
            </w:tcBorders>
            <w:shd w:val="clear" w:color="000000" w:fill="FFFFFF"/>
            <w:hideMark/>
          </w:tcPr>
          <w:p w14:paraId="69CC652D" w14:textId="77777777" w:rsidR="007E0E0D" w:rsidRPr="00515E45" w:rsidRDefault="007E0E0D">
            <w:pPr>
              <w:pStyle w:val="ProjectListingProject"/>
              <w:spacing w:after="80"/>
            </w:pPr>
            <w:r w:rsidRPr="00515E45">
              <w:t>Newcastle High School (redevelopment)</w:t>
            </w:r>
          </w:p>
        </w:tc>
        <w:tc>
          <w:tcPr>
            <w:tcW w:w="1275" w:type="dxa"/>
            <w:tcBorders>
              <w:top w:val="nil"/>
              <w:left w:val="nil"/>
              <w:bottom w:val="nil"/>
              <w:right w:val="nil"/>
            </w:tcBorders>
            <w:shd w:val="clear" w:color="000000" w:fill="FFFFFF"/>
            <w:hideMark/>
          </w:tcPr>
          <w:p w14:paraId="61526343" w14:textId="77777777" w:rsidR="007E0E0D" w:rsidRPr="00515E45" w:rsidRDefault="007E0E0D">
            <w:pPr>
              <w:pStyle w:val="ProjectListingProject"/>
              <w:spacing w:after="80"/>
            </w:pPr>
            <w:r w:rsidRPr="00515E45">
              <w:t>Newcastle</w:t>
            </w:r>
          </w:p>
        </w:tc>
        <w:tc>
          <w:tcPr>
            <w:tcW w:w="709" w:type="dxa"/>
            <w:tcBorders>
              <w:top w:val="nil"/>
              <w:left w:val="nil"/>
              <w:bottom w:val="nil"/>
              <w:right w:val="nil"/>
            </w:tcBorders>
            <w:shd w:val="clear" w:color="000000" w:fill="FFFFFF"/>
            <w:hideMark/>
          </w:tcPr>
          <w:p w14:paraId="30B6DB1B"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2006582"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443301A"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099234B" w14:textId="77777777" w:rsidR="007E0E0D" w:rsidRPr="00515E45" w:rsidRDefault="007E0E0D">
            <w:pPr>
              <w:pStyle w:val="ProjectListingProject"/>
              <w:spacing w:after="80"/>
              <w:jc w:val="right"/>
            </w:pPr>
            <w:r w:rsidRPr="00515E45">
              <w:t xml:space="preserve"> 3,497 </w:t>
            </w:r>
          </w:p>
        </w:tc>
        <w:tc>
          <w:tcPr>
            <w:tcW w:w="1275" w:type="dxa"/>
            <w:tcBorders>
              <w:top w:val="nil"/>
              <w:left w:val="nil"/>
              <w:bottom w:val="nil"/>
              <w:right w:val="nil"/>
            </w:tcBorders>
            <w:shd w:val="clear" w:color="000000" w:fill="FFFFFF"/>
            <w:noWrap/>
            <w:hideMark/>
          </w:tcPr>
          <w:p w14:paraId="3DEBE9E2" w14:textId="77777777" w:rsidR="007E0E0D" w:rsidRPr="00515E45" w:rsidRDefault="007E0E0D">
            <w:pPr>
              <w:pStyle w:val="ProjectListingProject"/>
              <w:spacing w:after="80"/>
              <w:jc w:val="right"/>
              <w:rPr>
                <w:b/>
                <w:bCs/>
              </w:rPr>
            </w:pPr>
            <w:r w:rsidRPr="00515E45">
              <w:rPr>
                <w:b/>
                <w:bCs/>
              </w:rPr>
              <w:t xml:space="preserve"> 31,332 </w:t>
            </w:r>
          </w:p>
        </w:tc>
      </w:tr>
      <w:tr w:rsidR="007E0E0D" w:rsidRPr="002718BF" w14:paraId="42E0F92D" w14:textId="77777777">
        <w:tc>
          <w:tcPr>
            <w:tcW w:w="2975" w:type="dxa"/>
            <w:tcBorders>
              <w:top w:val="nil"/>
              <w:left w:val="nil"/>
              <w:bottom w:val="nil"/>
              <w:right w:val="nil"/>
            </w:tcBorders>
            <w:shd w:val="clear" w:color="000000" w:fill="FFFFFF"/>
            <w:hideMark/>
          </w:tcPr>
          <w:p w14:paraId="0B9ACF54" w14:textId="77777777" w:rsidR="007E0E0D" w:rsidRPr="00515E45" w:rsidRDefault="007E0E0D">
            <w:pPr>
              <w:pStyle w:val="ProjectListingProject"/>
              <w:spacing w:after="80"/>
            </w:pPr>
            <w:proofErr w:type="spellStart"/>
            <w:r w:rsidRPr="00515E45">
              <w:t>Ngarala</w:t>
            </w:r>
            <w:proofErr w:type="spellEnd"/>
            <w:r w:rsidRPr="00515E45">
              <w:t xml:space="preserve"> Public School (new primary school in Epping)</w:t>
            </w:r>
          </w:p>
        </w:tc>
        <w:tc>
          <w:tcPr>
            <w:tcW w:w="1275" w:type="dxa"/>
            <w:tcBorders>
              <w:top w:val="nil"/>
              <w:left w:val="nil"/>
              <w:bottom w:val="nil"/>
              <w:right w:val="nil"/>
            </w:tcBorders>
            <w:shd w:val="clear" w:color="000000" w:fill="FFFFFF"/>
            <w:hideMark/>
          </w:tcPr>
          <w:p w14:paraId="4D108109" w14:textId="77777777" w:rsidR="007E0E0D" w:rsidRPr="00515E45" w:rsidRDefault="007E0E0D">
            <w:pPr>
              <w:pStyle w:val="ProjectListingProject"/>
              <w:spacing w:after="80"/>
            </w:pPr>
            <w:r w:rsidRPr="00515E45">
              <w:t>Epping</w:t>
            </w:r>
          </w:p>
        </w:tc>
        <w:tc>
          <w:tcPr>
            <w:tcW w:w="709" w:type="dxa"/>
            <w:tcBorders>
              <w:top w:val="nil"/>
              <w:left w:val="nil"/>
              <w:bottom w:val="nil"/>
              <w:right w:val="nil"/>
            </w:tcBorders>
            <w:shd w:val="clear" w:color="000000" w:fill="FFFFFF"/>
            <w:hideMark/>
          </w:tcPr>
          <w:p w14:paraId="0D3326F7"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E6A8C65"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58990782" w14:textId="77777777" w:rsidR="007E0E0D" w:rsidRPr="00515E45" w:rsidRDefault="007E0E0D">
            <w:pPr>
              <w:pStyle w:val="ProjectListingProject"/>
              <w:spacing w:after="80"/>
              <w:jc w:val="right"/>
            </w:pPr>
            <w:r w:rsidRPr="00515E45">
              <w:t xml:space="preserve"> 60,000 </w:t>
            </w:r>
          </w:p>
        </w:tc>
        <w:tc>
          <w:tcPr>
            <w:tcW w:w="1281" w:type="dxa"/>
            <w:tcBorders>
              <w:top w:val="nil"/>
              <w:left w:val="nil"/>
              <w:bottom w:val="nil"/>
              <w:right w:val="nil"/>
            </w:tcBorders>
            <w:shd w:val="clear" w:color="000000" w:fill="FFFFFF"/>
            <w:noWrap/>
            <w:hideMark/>
          </w:tcPr>
          <w:p w14:paraId="01C1FA25" w14:textId="77777777" w:rsidR="007E0E0D" w:rsidRPr="00515E45" w:rsidRDefault="007E0E0D">
            <w:pPr>
              <w:pStyle w:val="ProjectListingProject"/>
              <w:spacing w:after="80"/>
              <w:jc w:val="right"/>
            </w:pPr>
            <w:r w:rsidRPr="00515E45">
              <w:t xml:space="preserve"> 53,023 </w:t>
            </w:r>
          </w:p>
        </w:tc>
        <w:tc>
          <w:tcPr>
            <w:tcW w:w="1275" w:type="dxa"/>
            <w:tcBorders>
              <w:top w:val="nil"/>
              <w:left w:val="nil"/>
              <w:bottom w:val="nil"/>
              <w:right w:val="nil"/>
            </w:tcBorders>
            <w:shd w:val="clear" w:color="000000" w:fill="FFFFFF"/>
            <w:noWrap/>
            <w:hideMark/>
          </w:tcPr>
          <w:p w14:paraId="09A610D9" w14:textId="77777777" w:rsidR="007E0E0D" w:rsidRPr="00515E45" w:rsidRDefault="007E0E0D">
            <w:pPr>
              <w:pStyle w:val="ProjectListingProject"/>
              <w:spacing w:after="80"/>
              <w:jc w:val="right"/>
              <w:rPr>
                <w:b/>
                <w:bCs/>
              </w:rPr>
            </w:pPr>
            <w:r w:rsidRPr="00515E45">
              <w:rPr>
                <w:b/>
                <w:bCs/>
              </w:rPr>
              <w:t xml:space="preserve"> 85 </w:t>
            </w:r>
          </w:p>
        </w:tc>
      </w:tr>
      <w:tr w:rsidR="007E0E0D" w:rsidRPr="002718BF" w14:paraId="33FFF4AB" w14:textId="77777777">
        <w:tc>
          <w:tcPr>
            <w:tcW w:w="2975" w:type="dxa"/>
            <w:tcBorders>
              <w:top w:val="nil"/>
              <w:left w:val="nil"/>
              <w:bottom w:val="nil"/>
              <w:right w:val="nil"/>
            </w:tcBorders>
            <w:shd w:val="clear" w:color="000000" w:fill="FFFFFF"/>
            <w:hideMark/>
          </w:tcPr>
          <w:p w14:paraId="4BC4017D" w14:textId="77777777" w:rsidR="007E0E0D" w:rsidRPr="00515E45" w:rsidRDefault="007E0E0D">
            <w:pPr>
              <w:pStyle w:val="ProjectListingProject"/>
              <w:spacing w:after="80"/>
            </w:pPr>
            <w:proofErr w:type="spellStart"/>
            <w:r w:rsidRPr="00515E45">
              <w:t>Nirimba</w:t>
            </w:r>
            <w:proofErr w:type="spellEnd"/>
            <w:r w:rsidRPr="00515E45">
              <w:t xml:space="preserve"> Fields (new primary school)</w:t>
            </w:r>
          </w:p>
        </w:tc>
        <w:tc>
          <w:tcPr>
            <w:tcW w:w="1275" w:type="dxa"/>
            <w:tcBorders>
              <w:top w:val="nil"/>
              <w:left w:val="nil"/>
              <w:bottom w:val="nil"/>
              <w:right w:val="nil"/>
            </w:tcBorders>
            <w:shd w:val="clear" w:color="000000" w:fill="FFFFFF"/>
            <w:hideMark/>
          </w:tcPr>
          <w:p w14:paraId="3979F446" w14:textId="77777777" w:rsidR="007E0E0D" w:rsidRPr="00515E45" w:rsidRDefault="007E0E0D">
            <w:pPr>
              <w:pStyle w:val="ProjectListingProject"/>
              <w:spacing w:after="80"/>
            </w:pPr>
            <w:proofErr w:type="spellStart"/>
            <w:r w:rsidRPr="00515E45">
              <w:t>Nirimba</w:t>
            </w:r>
            <w:proofErr w:type="spellEnd"/>
            <w:r w:rsidRPr="00515E45">
              <w:t xml:space="preserve"> Fields</w:t>
            </w:r>
          </w:p>
        </w:tc>
        <w:tc>
          <w:tcPr>
            <w:tcW w:w="709" w:type="dxa"/>
            <w:tcBorders>
              <w:top w:val="nil"/>
              <w:left w:val="nil"/>
              <w:bottom w:val="nil"/>
              <w:right w:val="nil"/>
            </w:tcBorders>
            <w:shd w:val="clear" w:color="000000" w:fill="FFFFFF"/>
            <w:hideMark/>
          </w:tcPr>
          <w:p w14:paraId="169CEF6F"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D9A2C2D"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E9D6C53"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8518BE9" w14:textId="77777777" w:rsidR="007E0E0D" w:rsidRPr="00515E45" w:rsidRDefault="007E0E0D">
            <w:pPr>
              <w:pStyle w:val="ProjectListingProject"/>
              <w:spacing w:after="80"/>
              <w:jc w:val="right"/>
            </w:pPr>
            <w:r w:rsidRPr="00515E45">
              <w:t xml:space="preserve">1,215 </w:t>
            </w:r>
          </w:p>
        </w:tc>
        <w:tc>
          <w:tcPr>
            <w:tcW w:w="1275" w:type="dxa"/>
            <w:tcBorders>
              <w:top w:val="nil"/>
              <w:left w:val="nil"/>
              <w:bottom w:val="nil"/>
              <w:right w:val="nil"/>
            </w:tcBorders>
            <w:shd w:val="clear" w:color="000000" w:fill="FFFFFF"/>
            <w:noWrap/>
            <w:hideMark/>
          </w:tcPr>
          <w:p w14:paraId="2B7148BB" w14:textId="77777777" w:rsidR="007E0E0D" w:rsidRPr="00515E45" w:rsidRDefault="007E0E0D">
            <w:pPr>
              <w:pStyle w:val="ProjectListingProject"/>
              <w:spacing w:after="80"/>
              <w:jc w:val="right"/>
              <w:rPr>
                <w:b/>
                <w:bCs/>
              </w:rPr>
            </w:pPr>
            <w:r w:rsidRPr="00515E45">
              <w:rPr>
                <w:b/>
                <w:bCs/>
              </w:rPr>
              <w:t xml:space="preserve">11,008 </w:t>
            </w:r>
          </w:p>
        </w:tc>
      </w:tr>
      <w:tr w:rsidR="007E0E0D" w:rsidRPr="002718BF" w14:paraId="173C8591" w14:textId="77777777">
        <w:tc>
          <w:tcPr>
            <w:tcW w:w="2975" w:type="dxa"/>
            <w:tcBorders>
              <w:top w:val="nil"/>
              <w:left w:val="nil"/>
              <w:bottom w:val="nil"/>
              <w:right w:val="nil"/>
            </w:tcBorders>
            <w:shd w:val="clear" w:color="000000" w:fill="FFFFFF"/>
            <w:hideMark/>
          </w:tcPr>
          <w:p w14:paraId="7D5A0994" w14:textId="77777777" w:rsidR="007E0E0D" w:rsidRPr="00515E45" w:rsidRDefault="007E0E0D">
            <w:pPr>
              <w:pStyle w:val="ProjectListingProject"/>
              <w:spacing w:after="80"/>
            </w:pPr>
            <w:r w:rsidRPr="00515E45">
              <w:t>North Sydney Public School Upgrade</w:t>
            </w:r>
          </w:p>
        </w:tc>
        <w:tc>
          <w:tcPr>
            <w:tcW w:w="1275" w:type="dxa"/>
            <w:tcBorders>
              <w:top w:val="nil"/>
              <w:left w:val="nil"/>
              <w:bottom w:val="nil"/>
              <w:right w:val="nil"/>
            </w:tcBorders>
            <w:shd w:val="clear" w:color="000000" w:fill="FFFFFF"/>
            <w:hideMark/>
          </w:tcPr>
          <w:p w14:paraId="022E5B38" w14:textId="77777777" w:rsidR="007E0E0D" w:rsidRPr="00515E45" w:rsidRDefault="007E0E0D">
            <w:pPr>
              <w:pStyle w:val="ProjectListingProject"/>
              <w:spacing w:after="80"/>
            </w:pPr>
            <w:r w:rsidRPr="00515E45">
              <w:t>North Sydney</w:t>
            </w:r>
          </w:p>
        </w:tc>
        <w:tc>
          <w:tcPr>
            <w:tcW w:w="709" w:type="dxa"/>
            <w:tcBorders>
              <w:top w:val="nil"/>
              <w:left w:val="nil"/>
              <w:bottom w:val="nil"/>
              <w:right w:val="nil"/>
            </w:tcBorders>
            <w:shd w:val="clear" w:color="000000" w:fill="FFFFFF"/>
            <w:hideMark/>
          </w:tcPr>
          <w:p w14:paraId="476E2EE9"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690A89FE"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545CD4F3" w14:textId="77777777" w:rsidR="007E0E0D" w:rsidRPr="00515E45" w:rsidRDefault="007E0E0D">
            <w:pPr>
              <w:pStyle w:val="ProjectListingProject"/>
              <w:spacing w:after="80"/>
              <w:jc w:val="right"/>
            </w:pPr>
            <w:r w:rsidRPr="00515E45">
              <w:t xml:space="preserve"> 45,000 </w:t>
            </w:r>
          </w:p>
        </w:tc>
        <w:tc>
          <w:tcPr>
            <w:tcW w:w="1281" w:type="dxa"/>
            <w:tcBorders>
              <w:top w:val="nil"/>
              <w:left w:val="nil"/>
              <w:bottom w:val="nil"/>
              <w:right w:val="nil"/>
            </w:tcBorders>
            <w:shd w:val="clear" w:color="000000" w:fill="FFFFFF"/>
            <w:noWrap/>
            <w:hideMark/>
          </w:tcPr>
          <w:p w14:paraId="08625BE7" w14:textId="77777777" w:rsidR="007E0E0D" w:rsidRPr="00515E45" w:rsidRDefault="007E0E0D">
            <w:pPr>
              <w:pStyle w:val="ProjectListingProject"/>
              <w:spacing w:after="80"/>
              <w:jc w:val="right"/>
            </w:pPr>
            <w:r w:rsidRPr="00515E45">
              <w:t xml:space="preserve"> 29,485 </w:t>
            </w:r>
          </w:p>
        </w:tc>
        <w:tc>
          <w:tcPr>
            <w:tcW w:w="1275" w:type="dxa"/>
            <w:tcBorders>
              <w:top w:val="nil"/>
              <w:left w:val="nil"/>
              <w:bottom w:val="nil"/>
              <w:right w:val="nil"/>
            </w:tcBorders>
            <w:shd w:val="clear" w:color="000000" w:fill="FFFFFF"/>
            <w:noWrap/>
            <w:hideMark/>
          </w:tcPr>
          <w:p w14:paraId="406C566E" w14:textId="77777777" w:rsidR="007E0E0D" w:rsidRPr="00515E45" w:rsidRDefault="007E0E0D">
            <w:pPr>
              <w:pStyle w:val="ProjectListingProject"/>
              <w:spacing w:after="80"/>
              <w:jc w:val="right"/>
              <w:rPr>
                <w:b/>
                <w:bCs/>
              </w:rPr>
            </w:pPr>
            <w:r w:rsidRPr="00515E45">
              <w:rPr>
                <w:b/>
                <w:bCs/>
              </w:rPr>
              <w:t xml:space="preserve"> 264 </w:t>
            </w:r>
          </w:p>
        </w:tc>
      </w:tr>
      <w:tr w:rsidR="007E0E0D" w:rsidRPr="002718BF" w14:paraId="482B22EA" w14:textId="77777777">
        <w:tc>
          <w:tcPr>
            <w:tcW w:w="2975" w:type="dxa"/>
            <w:tcBorders>
              <w:top w:val="nil"/>
              <w:left w:val="nil"/>
              <w:bottom w:val="nil"/>
              <w:right w:val="nil"/>
            </w:tcBorders>
            <w:shd w:val="clear" w:color="000000" w:fill="FFFFFF"/>
            <w:hideMark/>
          </w:tcPr>
          <w:p w14:paraId="07DCC9B8" w14:textId="77777777" w:rsidR="007E0E0D" w:rsidRPr="00515E45" w:rsidRDefault="007E0E0D">
            <w:pPr>
              <w:pStyle w:val="ProjectListingProject"/>
              <w:spacing w:after="80"/>
            </w:pPr>
            <w:r w:rsidRPr="00515E45">
              <w:t>Nowra (new primary school)</w:t>
            </w:r>
          </w:p>
        </w:tc>
        <w:tc>
          <w:tcPr>
            <w:tcW w:w="1275" w:type="dxa"/>
            <w:tcBorders>
              <w:top w:val="nil"/>
              <w:left w:val="nil"/>
              <w:bottom w:val="nil"/>
              <w:right w:val="nil"/>
            </w:tcBorders>
            <w:shd w:val="clear" w:color="000000" w:fill="FFFFFF"/>
            <w:hideMark/>
          </w:tcPr>
          <w:p w14:paraId="3C335A9B" w14:textId="77777777" w:rsidR="007E0E0D" w:rsidRPr="00515E45" w:rsidRDefault="007E0E0D">
            <w:pPr>
              <w:pStyle w:val="ProjectListingProject"/>
              <w:spacing w:after="80"/>
            </w:pPr>
            <w:r w:rsidRPr="00515E45">
              <w:t>South Nowra</w:t>
            </w:r>
          </w:p>
        </w:tc>
        <w:tc>
          <w:tcPr>
            <w:tcW w:w="709" w:type="dxa"/>
            <w:tcBorders>
              <w:top w:val="nil"/>
              <w:left w:val="nil"/>
              <w:bottom w:val="nil"/>
              <w:right w:val="nil"/>
            </w:tcBorders>
            <w:shd w:val="clear" w:color="000000" w:fill="FFFFFF"/>
            <w:hideMark/>
          </w:tcPr>
          <w:p w14:paraId="1927C015"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5009BF4"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36BAD91"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4EE69EA" w14:textId="77777777" w:rsidR="007E0E0D" w:rsidRPr="00515E45" w:rsidRDefault="007E0E0D">
            <w:pPr>
              <w:pStyle w:val="ProjectListingProject"/>
              <w:spacing w:after="80"/>
              <w:jc w:val="right"/>
            </w:pPr>
            <w:r w:rsidRPr="00515E45">
              <w:t xml:space="preserve"> 2,407 </w:t>
            </w:r>
          </w:p>
        </w:tc>
        <w:tc>
          <w:tcPr>
            <w:tcW w:w="1275" w:type="dxa"/>
            <w:tcBorders>
              <w:top w:val="nil"/>
              <w:left w:val="nil"/>
              <w:bottom w:val="nil"/>
              <w:right w:val="nil"/>
            </w:tcBorders>
            <w:shd w:val="clear" w:color="000000" w:fill="FFFFFF"/>
            <w:noWrap/>
            <w:hideMark/>
          </w:tcPr>
          <w:p w14:paraId="796238D4" w14:textId="77777777" w:rsidR="007E0E0D" w:rsidRPr="00515E45" w:rsidRDefault="007E0E0D">
            <w:pPr>
              <w:pStyle w:val="ProjectListingProject"/>
              <w:spacing w:after="80"/>
              <w:jc w:val="right"/>
              <w:rPr>
                <w:b/>
                <w:bCs/>
              </w:rPr>
            </w:pPr>
            <w:r w:rsidRPr="00515E45">
              <w:rPr>
                <w:b/>
                <w:bCs/>
              </w:rPr>
              <w:t xml:space="preserve">5,852 </w:t>
            </w:r>
          </w:p>
        </w:tc>
      </w:tr>
    </w:tbl>
    <w:p w14:paraId="4F293CA9" w14:textId="77777777" w:rsidR="00280137" w:rsidRDefault="00280137">
      <w:r>
        <w:rPr>
          <w:b/>
          <w:bCs/>
        </w:rPr>
        <w:br w:type="page"/>
      </w:r>
    </w:p>
    <w:tbl>
      <w:tblPr>
        <w:tblW w:w="9639" w:type="dxa"/>
        <w:tblLayout w:type="fixed"/>
        <w:tblCellMar>
          <w:left w:w="0" w:type="dxa"/>
        </w:tblCellMar>
        <w:tblLook w:val="04A0" w:firstRow="1" w:lastRow="0" w:firstColumn="1" w:lastColumn="0" w:noHBand="0" w:noVBand="1"/>
        <w:tblCaption w:val="Education projects"/>
        <w:tblDescription w:val="Education projects"/>
      </w:tblPr>
      <w:tblGrid>
        <w:gridCol w:w="2975"/>
        <w:gridCol w:w="1275"/>
        <w:gridCol w:w="709"/>
        <w:gridCol w:w="991"/>
        <w:gridCol w:w="1133"/>
        <w:gridCol w:w="1281"/>
        <w:gridCol w:w="1275"/>
      </w:tblGrid>
      <w:tr w:rsidR="00AE6B2D" w:rsidRPr="00A773B8" w14:paraId="354A77A7" w14:textId="77777777">
        <w:tc>
          <w:tcPr>
            <w:tcW w:w="9639" w:type="dxa"/>
            <w:gridSpan w:val="7"/>
            <w:tcBorders>
              <w:top w:val="nil"/>
              <w:left w:val="nil"/>
              <w:bottom w:val="nil"/>
              <w:right w:val="nil"/>
            </w:tcBorders>
            <w:shd w:val="clear" w:color="auto" w:fill="auto"/>
            <w:hideMark/>
          </w:tcPr>
          <w:p w14:paraId="7BDF0186" w14:textId="1052AFA6" w:rsidR="00AE6B2D" w:rsidRPr="00515E45" w:rsidRDefault="00AE6B2D">
            <w:pPr>
              <w:pStyle w:val="Projectlistingagencyheading"/>
              <w:rPr>
                <w:sz w:val="18"/>
                <w:szCs w:val="18"/>
              </w:rPr>
            </w:pPr>
            <w:r w:rsidRPr="00515E45">
              <w:lastRenderedPageBreak/>
              <w:t>Department of Education (cont.)</w:t>
            </w:r>
          </w:p>
        </w:tc>
      </w:tr>
      <w:tr w:rsidR="007E0E0D" w:rsidRPr="002718BF" w14:paraId="2F8F0171" w14:textId="77777777">
        <w:tc>
          <w:tcPr>
            <w:tcW w:w="2975" w:type="dxa"/>
            <w:tcBorders>
              <w:top w:val="nil"/>
              <w:left w:val="nil"/>
              <w:bottom w:val="nil"/>
              <w:right w:val="nil"/>
            </w:tcBorders>
            <w:shd w:val="clear" w:color="000000" w:fill="FFFFFF"/>
            <w:hideMark/>
          </w:tcPr>
          <w:p w14:paraId="39E73543" w14:textId="77777777" w:rsidR="007E0E0D" w:rsidRPr="00515E45" w:rsidRDefault="007E0E0D">
            <w:pPr>
              <w:pStyle w:val="ProjectListingProject"/>
              <w:spacing w:after="80"/>
            </w:pPr>
            <w:r w:rsidRPr="00515E45">
              <w:t>Oran Park Public School Upgrade - Stage 2</w:t>
            </w:r>
          </w:p>
        </w:tc>
        <w:tc>
          <w:tcPr>
            <w:tcW w:w="1275" w:type="dxa"/>
            <w:tcBorders>
              <w:top w:val="nil"/>
              <w:left w:val="nil"/>
              <w:bottom w:val="nil"/>
              <w:right w:val="nil"/>
            </w:tcBorders>
            <w:shd w:val="clear" w:color="000000" w:fill="FFFFFF"/>
            <w:hideMark/>
          </w:tcPr>
          <w:p w14:paraId="75F32567" w14:textId="77777777" w:rsidR="007E0E0D" w:rsidRPr="00515E45" w:rsidRDefault="007E0E0D">
            <w:pPr>
              <w:pStyle w:val="ProjectListingProject"/>
              <w:spacing w:after="80"/>
            </w:pPr>
            <w:r w:rsidRPr="00515E45">
              <w:t>Oran Park</w:t>
            </w:r>
          </w:p>
        </w:tc>
        <w:tc>
          <w:tcPr>
            <w:tcW w:w="709" w:type="dxa"/>
            <w:tcBorders>
              <w:top w:val="nil"/>
              <w:left w:val="nil"/>
              <w:bottom w:val="nil"/>
              <w:right w:val="nil"/>
            </w:tcBorders>
            <w:shd w:val="clear" w:color="000000" w:fill="FFFFFF"/>
            <w:hideMark/>
          </w:tcPr>
          <w:p w14:paraId="0BEEC700" w14:textId="5C0F9701" w:rsidR="007E0E0D" w:rsidRPr="00515E45" w:rsidRDefault="00FF5AD4">
            <w:pPr>
              <w:pStyle w:val="ProjectListingProject"/>
              <w:spacing w:after="80"/>
              <w:jc w:val="center"/>
            </w:pPr>
            <w:r>
              <w:t>2023</w:t>
            </w:r>
          </w:p>
        </w:tc>
        <w:tc>
          <w:tcPr>
            <w:tcW w:w="991" w:type="dxa"/>
            <w:tcBorders>
              <w:top w:val="nil"/>
              <w:left w:val="nil"/>
              <w:bottom w:val="nil"/>
              <w:right w:val="nil"/>
            </w:tcBorders>
            <w:shd w:val="clear" w:color="000000" w:fill="FFFFFF"/>
            <w:hideMark/>
          </w:tcPr>
          <w:p w14:paraId="6254F1BC" w14:textId="5D42302F" w:rsidR="007E0E0D" w:rsidRPr="00515E45" w:rsidRDefault="00A33296">
            <w:pPr>
              <w:pStyle w:val="ProjectListingProject"/>
              <w:spacing w:after="80"/>
              <w:jc w:val="center"/>
            </w:pPr>
            <w:r>
              <w:t>2024</w:t>
            </w:r>
          </w:p>
        </w:tc>
        <w:tc>
          <w:tcPr>
            <w:tcW w:w="1133" w:type="dxa"/>
            <w:tcBorders>
              <w:top w:val="nil"/>
              <w:left w:val="nil"/>
              <w:bottom w:val="nil"/>
              <w:right w:val="nil"/>
            </w:tcBorders>
            <w:shd w:val="clear" w:color="000000" w:fill="FFFFFF"/>
            <w:noWrap/>
            <w:hideMark/>
          </w:tcPr>
          <w:p w14:paraId="6FCAB5FA"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EB41B40" w14:textId="77777777" w:rsidR="007E0E0D" w:rsidRPr="00515E45" w:rsidRDefault="007E0E0D">
            <w:pPr>
              <w:pStyle w:val="ProjectListingProject"/>
              <w:spacing w:after="80"/>
              <w:jc w:val="right"/>
            </w:pPr>
            <w:r w:rsidRPr="00515E45">
              <w:t xml:space="preserve"> 8,718 </w:t>
            </w:r>
          </w:p>
        </w:tc>
        <w:tc>
          <w:tcPr>
            <w:tcW w:w="1275" w:type="dxa"/>
            <w:tcBorders>
              <w:top w:val="nil"/>
              <w:left w:val="nil"/>
              <w:bottom w:val="nil"/>
              <w:right w:val="nil"/>
            </w:tcBorders>
            <w:shd w:val="clear" w:color="000000" w:fill="FFFFFF"/>
            <w:noWrap/>
            <w:hideMark/>
          </w:tcPr>
          <w:p w14:paraId="6E864196" w14:textId="77777777" w:rsidR="007E0E0D" w:rsidRPr="00515E45" w:rsidRDefault="007E0E0D">
            <w:pPr>
              <w:pStyle w:val="ProjectListingProject"/>
              <w:spacing w:after="80"/>
              <w:jc w:val="right"/>
              <w:rPr>
                <w:b/>
                <w:bCs/>
              </w:rPr>
            </w:pPr>
            <w:r w:rsidRPr="00515E45">
              <w:rPr>
                <w:b/>
                <w:bCs/>
              </w:rPr>
              <w:t xml:space="preserve">16,501 </w:t>
            </w:r>
          </w:p>
        </w:tc>
      </w:tr>
      <w:tr w:rsidR="007E0E0D" w:rsidRPr="002718BF" w14:paraId="30419B43" w14:textId="77777777">
        <w:tc>
          <w:tcPr>
            <w:tcW w:w="2975" w:type="dxa"/>
            <w:tcBorders>
              <w:top w:val="nil"/>
              <w:left w:val="nil"/>
              <w:bottom w:val="nil"/>
              <w:right w:val="nil"/>
            </w:tcBorders>
            <w:shd w:val="clear" w:color="000000" w:fill="FFFFFF"/>
            <w:hideMark/>
          </w:tcPr>
          <w:p w14:paraId="1C371FE6" w14:textId="77777777" w:rsidR="007E0E0D" w:rsidRPr="00515E45" w:rsidRDefault="007E0E0D">
            <w:pPr>
              <w:pStyle w:val="ProjectListingProject"/>
              <w:spacing w:after="80"/>
            </w:pPr>
            <w:r w:rsidRPr="00515E45">
              <w:t>Orange Grove Public School Upgrade</w:t>
            </w:r>
          </w:p>
        </w:tc>
        <w:tc>
          <w:tcPr>
            <w:tcW w:w="1275" w:type="dxa"/>
            <w:tcBorders>
              <w:top w:val="nil"/>
              <w:left w:val="nil"/>
              <w:bottom w:val="nil"/>
              <w:right w:val="nil"/>
            </w:tcBorders>
            <w:shd w:val="clear" w:color="000000" w:fill="FFFFFF"/>
            <w:hideMark/>
          </w:tcPr>
          <w:p w14:paraId="09CF77DA" w14:textId="77777777" w:rsidR="007E0E0D" w:rsidRPr="00515E45" w:rsidRDefault="007E0E0D">
            <w:pPr>
              <w:pStyle w:val="ProjectListingProject"/>
              <w:spacing w:after="80"/>
            </w:pPr>
            <w:r w:rsidRPr="00515E45">
              <w:t>Lilyfield</w:t>
            </w:r>
          </w:p>
        </w:tc>
        <w:tc>
          <w:tcPr>
            <w:tcW w:w="709" w:type="dxa"/>
            <w:tcBorders>
              <w:top w:val="nil"/>
              <w:left w:val="nil"/>
              <w:bottom w:val="nil"/>
              <w:right w:val="nil"/>
            </w:tcBorders>
            <w:shd w:val="clear" w:color="000000" w:fill="FFFFFF"/>
            <w:hideMark/>
          </w:tcPr>
          <w:p w14:paraId="773589A2"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BEE08D5"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5D5AC51"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1409092" w14:textId="77777777" w:rsidR="007E0E0D" w:rsidRPr="00515E45" w:rsidRDefault="007E0E0D">
            <w:pPr>
              <w:pStyle w:val="ProjectListingProject"/>
              <w:spacing w:after="80"/>
              <w:jc w:val="right"/>
            </w:pPr>
            <w:r w:rsidRPr="00515E45">
              <w:t xml:space="preserve">1,203 </w:t>
            </w:r>
          </w:p>
        </w:tc>
        <w:tc>
          <w:tcPr>
            <w:tcW w:w="1275" w:type="dxa"/>
            <w:tcBorders>
              <w:top w:val="nil"/>
              <w:left w:val="nil"/>
              <w:bottom w:val="nil"/>
              <w:right w:val="nil"/>
            </w:tcBorders>
            <w:shd w:val="clear" w:color="000000" w:fill="FFFFFF"/>
            <w:noWrap/>
            <w:hideMark/>
          </w:tcPr>
          <w:p w14:paraId="24F6EF28" w14:textId="77777777" w:rsidR="007E0E0D" w:rsidRPr="00515E45" w:rsidRDefault="007E0E0D">
            <w:pPr>
              <w:pStyle w:val="ProjectListingProject"/>
              <w:spacing w:after="80"/>
              <w:jc w:val="right"/>
              <w:rPr>
                <w:b/>
                <w:bCs/>
              </w:rPr>
            </w:pPr>
            <w:r w:rsidRPr="00515E45">
              <w:rPr>
                <w:b/>
                <w:bCs/>
              </w:rPr>
              <w:t xml:space="preserve">5,000 </w:t>
            </w:r>
          </w:p>
        </w:tc>
      </w:tr>
      <w:tr w:rsidR="007E0E0D" w:rsidRPr="002718BF" w14:paraId="6CA4C2E1" w14:textId="77777777">
        <w:tc>
          <w:tcPr>
            <w:tcW w:w="2975" w:type="dxa"/>
            <w:tcBorders>
              <w:top w:val="nil"/>
              <w:left w:val="nil"/>
              <w:bottom w:val="nil"/>
              <w:right w:val="nil"/>
            </w:tcBorders>
            <w:shd w:val="clear" w:color="000000" w:fill="FFFFFF"/>
            <w:hideMark/>
          </w:tcPr>
          <w:p w14:paraId="5FEE347D" w14:textId="77777777" w:rsidR="007E0E0D" w:rsidRPr="00515E45" w:rsidRDefault="007E0E0D">
            <w:pPr>
              <w:pStyle w:val="ProjectListingProject"/>
              <w:spacing w:after="80"/>
            </w:pPr>
            <w:r w:rsidRPr="00515E45">
              <w:t xml:space="preserve">Parramatta East </w:t>
            </w:r>
            <w:proofErr w:type="gramStart"/>
            <w:r w:rsidRPr="00515E45">
              <w:t>Public School</w:t>
            </w:r>
            <w:proofErr w:type="gramEnd"/>
            <w:r w:rsidRPr="00515E45">
              <w:t xml:space="preserve"> Upgrade</w:t>
            </w:r>
          </w:p>
        </w:tc>
        <w:tc>
          <w:tcPr>
            <w:tcW w:w="1275" w:type="dxa"/>
            <w:tcBorders>
              <w:top w:val="nil"/>
              <w:left w:val="nil"/>
              <w:bottom w:val="nil"/>
              <w:right w:val="nil"/>
            </w:tcBorders>
            <w:shd w:val="clear" w:color="000000" w:fill="FFFFFF"/>
            <w:hideMark/>
          </w:tcPr>
          <w:p w14:paraId="50608B1E" w14:textId="77777777" w:rsidR="007E0E0D" w:rsidRPr="00515E45" w:rsidRDefault="007E0E0D">
            <w:pPr>
              <w:pStyle w:val="ProjectListingProject"/>
              <w:spacing w:after="80"/>
            </w:pPr>
            <w:r w:rsidRPr="00515E45">
              <w:t>North Parramatta</w:t>
            </w:r>
          </w:p>
        </w:tc>
        <w:tc>
          <w:tcPr>
            <w:tcW w:w="709" w:type="dxa"/>
            <w:tcBorders>
              <w:top w:val="nil"/>
              <w:left w:val="nil"/>
              <w:bottom w:val="nil"/>
              <w:right w:val="nil"/>
            </w:tcBorders>
            <w:shd w:val="clear" w:color="000000" w:fill="FFFFFF"/>
            <w:hideMark/>
          </w:tcPr>
          <w:p w14:paraId="22C5EF0B"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E70371D"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1FF1D44"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312895A" w14:textId="77777777" w:rsidR="007E0E0D" w:rsidRPr="00515E45" w:rsidRDefault="007E0E0D">
            <w:pPr>
              <w:pStyle w:val="ProjectListingProject"/>
              <w:spacing w:after="80"/>
              <w:jc w:val="right"/>
            </w:pPr>
            <w:r w:rsidRPr="00515E45">
              <w:t xml:space="preserve">133 </w:t>
            </w:r>
          </w:p>
        </w:tc>
        <w:tc>
          <w:tcPr>
            <w:tcW w:w="1275" w:type="dxa"/>
            <w:tcBorders>
              <w:top w:val="nil"/>
              <w:left w:val="nil"/>
              <w:bottom w:val="nil"/>
              <w:right w:val="nil"/>
            </w:tcBorders>
            <w:shd w:val="clear" w:color="000000" w:fill="FFFFFF"/>
            <w:noWrap/>
            <w:hideMark/>
          </w:tcPr>
          <w:p w14:paraId="392C1EC2" w14:textId="77777777" w:rsidR="007E0E0D" w:rsidRPr="00515E45" w:rsidRDefault="007E0E0D">
            <w:pPr>
              <w:pStyle w:val="ProjectListingProject"/>
              <w:spacing w:after="80"/>
              <w:jc w:val="right"/>
              <w:rPr>
                <w:b/>
                <w:bCs/>
              </w:rPr>
            </w:pPr>
            <w:r w:rsidRPr="00515E45">
              <w:rPr>
                <w:b/>
                <w:bCs/>
              </w:rPr>
              <w:t xml:space="preserve">3,084 </w:t>
            </w:r>
          </w:p>
        </w:tc>
      </w:tr>
      <w:tr w:rsidR="007E0E0D" w:rsidRPr="002718BF" w14:paraId="258F772A" w14:textId="77777777">
        <w:tc>
          <w:tcPr>
            <w:tcW w:w="2975" w:type="dxa"/>
            <w:tcBorders>
              <w:top w:val="nil"/>
              <w:left w:val="nil"/>
              <w:bottom w:val="nil"/>
              <w:right w:val="nil"/>
            </w:tcBorders>
            <w:shd w:val="clear" w:color="000000" w:fill="FFFFFF"/>
            <w:hideMark/>
          </w:tcPr>
          <w:p w14:paraId="07D519BE" w14:textId="77777777" w:rsidR="007E0E0D" w:rsidRPr="00515E45" w:rsidRDefault="007E0E0D">
            <w:pPr>
              <w:pStyle w:val="ProjectListingProject"/>
              <w:spacing w:after="80"/>
            </w:pPr>
            <w:r w:rsidRPr="00515E45">
              <w:t>Pendle Hill High School Upgrade</w:t>
            </w:r>
          </w:p>
        </w:tc>
        <w:tc>
          <w:tcPr>
            <w:tcW w:w="1275" w:type="dxa"/>
            <w:tcBorders>
              <w:top w:val="nil"/>
              <w:left w:val="nil"/>
              <w:bottom w:val="nil"/>
              <w:right w:val="nil"/>
            </w:tcBorders>
            <w:shd w:val="clear" w:color="000000" w:fill="FFFFFF"/>
            <w:hideMark/>
          </w:tcPr>
          <w:p w14:paraId="154945FF" w14:textId="77777777" w:rsidR="007E0E0D" w:rsidRPr="00515E45" w:rsidRDefault="007E0E0D">
            <w:pPr>
              <w:pStyle w:val="ProjectListingProject"/>
              <w:spacing w:after="80"/>
            </w:pPr>
            <w:r w:rsidRPr="00515E45">
              <w:t>Toongabbie</w:t>
            </w:r>
          </w:p>
        </w:tc>
        <w:tc>
          <w:tcPr>
            <w:tcW w:w="709" w:type="dxa"/>
            <w:tcBorders>
              <w:top w:val="nil"/>
              <w:left w:val="nil"/>
              <w:bottom w:val="nil"/>
              <w:right w:val="nil"/>
            </w:tcBorders>
            <w:shd w:val="clear" w:color="000000" w:fill="FFFFFF"/>
            <w:hideMark/>
          </w:tcPr>
          <w:p w14:paraId="370F156A"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58B54BD0"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3E2A4F44" w14:textId="77777777" w:rsidR="007E0E0D" w:rsidRPr="00515E45" w:rsidRDefault="007E0E0D">
            <w:pPr>
              <w:pStyle w:val="ProjectListingProject"/>
              <w:spacing w:after="80"/>
              <w:jc w:val="right"/>
            </w:pPr>
            <w:r w:rsidRPr="00515E45">
              <w:t xml:space="preserve"> 39,800 </w:t>
            </w:r>
          </w:p>
        </w:tc>
        <w:tc>
          <w:tcPr>
            <w:tcW w:w="1281" w:type="dxa"/>
            <w:tcBorders>
              <w:top w:val="nil"/>
              <w:left w:val="nil"/>
              <w:bottom w:val="nil"/>
              <w:right w:val="nil"/>
            </w:tcBorders>
            <w:shd w:val="clear" w:color="000000" w:fill="FFFFFF"/>
            <w:noWrap/>
            <w:hideMark/>
          </w:tcPr>
          <w:p w14:paraId="782FC256" w14:textId="77777777" w:rsidR="007E0E0D" w:rsidRPr="00515E45" w:rsidRDefault="007E0E0D">
            <w:pPr>
              <w:pStyle w:val="ProjectListingProject"/>
              <w:spacing w:after="80"/>
              <w:jc w:val="right"/>
            </w:pPr>
            <w:r w:rsidRPr="00515E45">
              <w:t xml:space="preserve"> 34,523 </w:t>
            </w:r>
          </w:p>
        </w:tc>
        <w:tc>
          <w:tcPr>
            <w:tcW w:w="1275" w:type="dxa"/>
            <w:tcBorders>
              <w:top w:val="nil"/>
              <w:left w:val="nil"/>
              <w:bottom w:val="nil"/>
              <w:right w:val="nil"/>
            </w:tcBorders>
            <w:shd w:val="clear" w:color="000000" w:fill="FFFFFF"/>
            <w:noWrap/>
            <w:hideMark/>
          </w:tcPr>
          <w:p w14:paraId="5B3F46E4" w14:textId="77777777" w:rsidR="007E0E0D" w:rsidRPr="00515E45" w:rsidRDefault="007E0E0D">
            <w:pPr>
              <w:pStyle w:val="ProjectListingProject"/>
              <w:spacing w:after="80"/>
              <w:jc w:val="right"/>
              <w:rPr>
                <w:b/>
                <w:bCs/>
              </w:rPr>
            </w:pPr>
            <w:r w:rsidRPr="00515E45">
              <w:rPr>
                <w:b/>
                <w:bCs/>
              </w:rPr>
              <w:t xml:space="preserve"> 38 </w:t>
            </w:r>
          </w:p>
        </w:tc>
      </w:tr>
      <w:tr w:rsidR="007E0E0D" w:rsidRPr="002718BF" w14:paraId="6187560A" w14:textId="77777777">
        <w:tc>
          <w:tcPr>
            <w:tcW w:w="2975" w:type="dxa"/>
            <w:tcBorders>
              <w:top w:val="nil"/>
              <w:left w:val="nil"/>
              <w:bottom w:val="nil"/>
              <w:right w:val="nil"/>
            </w:tcBorders>
            <w:shd w:val="clear" w:color="000000" w:fill="FFFFFF"/>
            <w:hideMark/>
          </w:tcPr>
          <w:p w14:paraId="0BDB5409" w14:textId="77777777" w:rsidR="007E0E0D" w:rsidRPr="00515E45" w:rsidRDefault="007E0E0D">
            <w:pPr>
              <w:pStyle w:val="ProjectListingProject"/>
              <w:spacing w:after="80"/>
            </w:pPr>
            <w:r w:rsidRPr="00515E45">
              <w:t>Picnic Point High School Upgrade</w:t>
            </w:r>
          </w:p>
        </w:tc>
        <w:tc>
          <w:tcPr>
            <w:tcW w:w="1275" w:type="dxa"/>
            <w:tcBorders>
              <w:top w:val="nil"/>
              <w:left w:val="nil"/>
              <w:bottom w:val="nil"/>
              <w:right w:val="nil"/>
            </w:tcBorders>
            <w:shd w:val="clear" w:color="000000" w:fill="FFFFFF"/>
            <w:hideMark/>
          </w:tcPr>
          <w:p w14:paraId="7833A592" w14:textId="77777777" w:rsidR="007E0E0D" w:rsidRPr="00515E45" w:rsidRDefault="007E0E0D">
            <w:pPr>
              <w:pStyle w:val="ProjectListingProject"/>
              <w:spacing w:after="80"/>
            </w:pPr>
            <w:r w:rsidRPr="00515E45">
              <w:t>Picnic Point</w:t>
            </w:r>
          </w:p>
        </w:tc>
        <w:tc>
          <w:tcPr>
            <w:tcW w:w="709" w:type="dxa"/>
            <w:tcBorders>
              <w:top w:val="nil"/>
              <w:left w:val="nil"/>
              <w:bottom w:val="nil"/>
              <w:right w:val="nil"/>
            </w:tcBorders>
            <w:shd w:val="clear" w:color="000000" w:fill="FFFFFF"/>
            <w:hideMark/>
          </w:tcPr>
          <w:p w14:paraId="7063DD1A"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2263371"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4E905FC6" w14:textId="77777777" w:rsidR="007E0E0D" w:rsidRPr="00515E45" w:rsidRDefault="007E0E0D">
            <w:pPr>
              <w:pStyle w:val="ProjectListingProject"/>
              <w:spacing w:after="80"/>
              <w:jc w:val="right"/>
            </w:pPr>
            <w:r w:rsidRPr="00515E45">
              <w:t xml:space="preserve"> 20,000 </w:t>
            </w:r>
          </w:p>
        </w:tc>
        <w:tc>
          <w:tcPr>
            <w:tcW w:w="1281" w:type="dxa"/>
            <w:tcBorders>
              <w:top w:val="nil"/>
              <w:left w:val="nil"/>
              <w:bottom w:val="nil"/>
              <w:right w:val="nil"/>
            </w:tcBorders>
            <w:shd w:val="clear" w:color="000000" w:fill="FFFFFF"/>
            <w:noWrap/>
            <w:hideMark/>
          </w:tcPr>
          <w:p w14:paraId="13B71416" w14:textId="77777777" w:rsidR="007E0E0D" w:rsidRPr="00515E45" w:rsidRDefault="007E0E0D">
            <w:pPr>
              <w:pStyle w:val="ProjectListingProject"/>
              <w:spacing w:after="80"/>
              <w:jc w:val="right"/>
            </w:pPr>
            <w:r w:rsidRPr="00515E45">
              <w:t xml:space="preserve">17,538 </w:t>
            </w:r>
          </w:p>
        </w:tc>
        <w:tc>
          <w:tcPr>
            <w:tcW w:w="1275" w:type="dxa"/>
            <w:tcBorders>
              <w:top w:val="nil"/>
              <w:left w:val="nil"/>
              <w:bottom w:val="nil"/>
              <w:right w:val="nil"/>
            </w:tcBorders>
            <w:shd w:val="clear" w:color="000000" w:fill="FFFFFF"/>
            <w:noWrap/>
            <w:hideMark/>
          </w:tcPr>
          <w:p w14:paraId="718A4BB5" w14:textId="77777777" w:rsidR="007E0E0D" w:rsidRPr="00515E45" w:rsidRDefault="007E0E0D">
            <w:pPr>
              <w:pStyle w:val="ProjectListingProject"/>
              <w:spacing w:after="80"/>
              <w:jc w:val="right"/>
              <w:rPr>
                <w:b/>
                <w:bCs/>
              </w:rPr>
            </w:pPr>
            <w:r w:rsidRPr="00515E45">
              <w:rPr>
                <w:b/>
                <w:bCs/>
              </w:rPr>
              <w:t xml:space="preserve">18 </w:t>
            </w:r>
          </w:p>
        </w:tc>
      </w:tr>
      <w:tr w:rsidR="007E0E0D" w:rsidRPr="002718BF" w14:paraId="4590CC75" w14:textId="77777777">
        <w:tc>
          <w:tcPr>
            <w:tcW w:w="2975" w:type="dxa"/>
            <w:tcBorders>
              <w:top w:val="nil"/>
              <w:left w:val="nil"/>
              <w:bottom w:val="nil"/>
              <w:right w:val="nil"/>
            </w:tcBorders>
            <w:shd w:val="clear" w:color="000000" w:fill="FFFFFF"/>
            <w:hideMark/>
          </w:tcPr>
          <w:p w14:paraId="1FFC9E11" w14:textId="77777777" w:rsidR="007E0E0D" w:rsidRPr="00515E45" w:rsidRDefault="007E0E0D">
            <w:pPr>
              <w:pStyle w:val="ProjectListingProject"/>
              <w:spacing w:after="80"/>
            </w:pPr>
            <w:r w:rsidRPr="00515E45">
              <w:t>Porters Creek Public School (Warnervale new primary school)</w:t>
            </w:r>
          </w:p>
        </w:tc>
        <w:tc>
          <w:tcPr>
            <w:tcW w:w="1275" w:type="dxa"/>
            <w:tcBorders>
              <w:top w:val="nil"/>
              <w:left w:val="nil"/>
              <w:bottom w:val="nil"/>
              <w:right w:val="nil"/>
            </w:tcBorders>
            <w:shd w:val="clear" w:color="000000" w:fill="FFFFFF"/>
            <w:hideMark/>
          </w:tcPr>
          <w:p w14:paraId="3948C340" w14:textId="77777777" w:rsidR="007E0E0D" w:rsidRPr="00515E45" w:rsidRDefault="007E0E0D">
            <w:pPr>
              <w:pStyle w:val="ProjectListingProject"/>
              <w:spacing w:after="80"/>
            </w:pPr>
            <w:r w:rsidRPr="00515E45">
              <w:t>Hamlyn Terrace</w:t>
            </w:r>
          </w:p>
        </w:tc>
        <w:tc>
          <w:tcPr>
            <w:tcW w:w="709" w:type="dxa"/>
            <w:tcBorders>
              <w:top w:val="nil"/>
              <w:left w:val="nil"/>
              <w:bottom w:val="nil"/>
              <w:right w:val="nil"/>
            </w:tcBorders>
            <w:shd w:val="clear" w:color="000000" w:fill="FFFFFF"/>
            <w:hideMark/>
          </w:tcPr>
          <w:p w14:paraId="37773642" w14:textId="77777777" w:rsidR="007E0E0D" w:rsidRPr="00515E45" w:rsidRDefault="007E0E0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73694ACE"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2967AFF5" w14:textId="77777777" w:rsidR="007E0E0D" w:rsidRPr="00515E45" w:rsidRDefault="007E0E0D">
            <w:pPr>
              <w:pStyle w:val="ProjectListingProject"/>
              <w:spacing w:after="80"/>
              <w:jc w:val="right"/>
            </w:pPr>
            <w:r w:rsidRPr="00515E45">
              <w:t xml:space="preserve"> 37,994 </w:t>
            </w:r>
          </w:p>
        </w:tc>
        <w:tc>
          <w:tcPr>
            <w:tcW w:w="1281" w:type="dxa"/>
            <w:tcBorders>
              <w:top w:val="nil"/>
              <w:left w:val="nil"/>
              <w:bottom w:val="nil"/>
              <w:right w:val="nil"/>
            </w:tcBorders>
            <w:shd w:val="clear" w:color="000000" w:fill="FFFFFF"/>
            <w:noWrap/>
            <w:hideMark/>
          </w:tcPr>
          <w:p w14:paraId="09D60BDF" w14:textId="77777777" w:rsidR="007E0E0D" w:rsidRPr="00515E45" w:rsidRDefault="007E0E0D">
            <w:pPr>
              <w:pStyle w:val="ProjectListingProject"/>
              <w:spacing w:after="80"/>
              <w:jc w:val="right"/>
            </w:pPr>
            <w:r w:rsidRPr="00515E45">
              <w:t xml:space="preserve"> 37,628 </w:t>
            </w:r>
          </w:p>
        </w:tc>
        <w:tc>
          <w:tcPr>
            <w:tcW w:w="1275" w:type="dxa"/>
            <w:tcBorders>
              <w:top w:val="nil"/>
              <w:left w:val="nil"/>
              <w:bottom w:val="nil"/>
              <w:right w:val="nil"/>
            </w:tcBorders>
            <w:shd w:val="clear" w:color="000000" w:fill="FFFFFF"/>
            <w:noWrap/>
            <w:hideMark/>
          </w:tcPr>
          <w:p w14:paraId="73921086" w14:textId="77777777" w:rsidR="007E0E0D" w:rsidRPr="00515E45" w:rsidRDefault="007E0E0D">
            <w:pPr>
              <w:pStyle w:val="ProjectListingProject"/>
              <w:spacing w:after="80"/>
              <w:jc w:val="right"/>
              <w:rPr>
                <w:b/>
                <w:bCs/>
              </w:rPr>
            </w:pPr>
            <w:r w:rsidRPr="00515E45">
              <w:rPr>
                <w:b/>
                <w:bCs/>
              </w:rPr>
              <w:t xml:space="preserve"> 50 </w:t>
            </w:r>
          </w:p>
        </w:tc>
      </w:tr>
      <w:tr w:rsidR="007E0E0D" w:rsidRPr="002718BF" w14:paraId="249E7164" w14:textId="77777777">
        <w:tc>
          <w:tcPr>
            <w:tcW w:w="2975" w:type="dxa"/>
            <w:tcBorders>
              <w:top w:val="nil"/>
              <w:left w:val="nil"/>
              <w:bottom w:val="nil"/>
              <w:right w:val="nil"/>
            </w:tcBorders>
            <w:shd w:val="clear" w:color="000000" w:fill="FFFFFF"/>
            <w:hideMark/>
          </w:tcPr>
          <w:p w14:paraId="5F006E02" w14:textId="77777777" w:rsidR="007E0E0D" w:rsidRPr="00515E45" w:rsidRDefault="007E0E0D">
            <w:pPr>
              <w:pStyle w:val="ProjectListingProject"/>
              <w:spacing w:after="80"/>
            </w:pPr>
            <w:r w:rsidRPr="00515E45">
              <w:t>Punchbowl Public School Upgrade</w:t>
            </w:r>
          </w:p>
        </w:tc>
        <w:tc>
          <w:tcPr>
            <w:tcW w:w="1275" w:type="dxa"/>
            <w:tcBorders>
              <w:top w:val="nil"/>
              <w:left w:val="nil"/>
              <w:bottom w:val="nil"/>
              <w:right w:val="nil"/>
            </w:tcBorders>
            <w:shd w:val="clear" w:color="000000" w:fill="FFFFFF"/>
            <w:hideMark/>
          </w:tcPr>
          <w:p w14:paraId="2E8923D6" w14:textId="77777777" w:rsidR="007E0E0D" w:rsidRPr="00515E45" w:rsidRDefault="007E0E0D">
            <w:pPr>
              <w:pStyle w:val="ProjectListingProject"/>
              <w:spacing w:after="80"/>
            </w:pPr>
            <w:r w:rsidRPr="00515E45">
              <w:t>Punchbowl</w:t>
            </w:r>
          </w:p>
        </w:tc>
        <w:tc>
          <w:tcPr>
            <w:tcW w:w="709" w:type="dxa"/>
            <w:tcBorders>
              <w:top w:val="nil"/>
              <w:left w:val="nil"/>
              <w:bottom w:val="nil"/>
              <w:right w:val="nil"/>
            </w:tcBorders>
            <w:shd w:val="clear" w:color="000000" w:fill="FFFFFF"/>
            <w:hideMark/>
          </w:tcPr>
          <w:p w14:paraId="5E308BCD"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770271F"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4997619"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E5492DF" w14:textId="77777777" w:rsidR="007E0E0D" w:rsidRPr="00515E45" w:rsidRDefault="007E0E0D">
            <w:pPr>
              <w:pStyle w:val="ProjectListingProject"/>
              <w:spacing w:after="80"/>
              <w:jc w:val="right"/>
            </w:pPr>
            <w:r w:rsidRPr="00515E45">
              <w:t xml:space="preserve">402 </w:t>
            </w:r>
          </w:p>
        </w:tc>
        <w:tc>
          <w:tcPr>
            <w:tcW w:w="1275" w:type="dxa"/>
            <w:tcBorders>
              <w:top w:val="nil"/>
              <w:left w:val="nil"/>
              <w:bottom w:val="nil"/>
              <w:right w:val="nil"/>
            </w:tcBorders>
            <w:shd w:val="clear" w:color="000000" w:fill="FFFFFF"/>
            <w:noWrap/>
            <w:hideMark/>
          </w:tcPr>
          <w:p w14:paraId="4D933D2B" w14:textId="77777777" w:rsidR="007E0E0D" w:rsidRPr="00515E45" w:rsidRDefault="007E0E0D">
            <w:pPr>
              <w:pStyle w:val="ProjectListingProject"/>
              <w:spacing w:after="80"/>
              <w:jc w:val="right"/>
              <w:rPr>
                <w:b/>
                <w:bCs/>
              </w:rPr>
            </w:pPr>
            <w:r w:rsidRPr="00515E45">
              <w:rPr>
                <w:b/>
                <w:bCs/>
              </w:rPr>
              <w:t xml:space="preserve">4,089 </w:t>
            </w:r>
          </w:p>
        </w:tc>
      </w:tr>
      <w:tr w:rsidR="007E0E0D" w:rsidRPr="002718BF" w14:paraId="081AC4EE" w14:textId="77777777">
        <w:tc>
          <w:tcPr>
            <w:tcW w:w="2975" w:type="dxa"/>
            <w:tcBorders>
              <w:top w:val="nil"/>
              <w:left w:val="nil"/>
              <w:bottom w:val="nil"/>
              <w:right w:val="nil"/>
            </w:tcBorders>
            <w:shd w:val="clear" w:color="000000" w:fill="FFFFFF"/>
            <w:hideMark/>
          </w:tcPr>
          <w:p w14:paraId="6D70C9D7" w14:textId="77777777" w:rsidR="007E0E0D" w:rsidRPr="00515E45" w:rsidRDefault="007E0E0D">
            <w:pPr>
              <w:pStyle w:val="ProjectListingProject"/>
              <w:spacing w:after="80"/>
            </w:pPr>
            <w:r w:rsidRPr="00515E45">
              <w:t>Randwick Boys and Girls High School Upgrade</w:t>
            </w:r>
          </w:p>
        </w:tc>
        <w:tc>
          <w:tcPr>
            <w:tcW w:w="1275" w:type="dxa"/>
            <w:tcBorders>
              <w:top w:val="nil"/>
              <w:left w:val="nil"/>
              <w:bottom w:val="nil"/>
              <w:right w:val="nil"/>
            </w:tcBorders>
            <w:shd w:val="clear" w:color="000000" w:fill="FFFFFF"/>
            <w:hideMark/>
          </w:tcPr>
          <w:p w14:paraId="1AFC2602" w14:textId="77777777" w:rsidR="007E0E0D" w:rsidRPr="00515E45" w:rsidRDefault="007E0E0D">
            <w:pPr>
              <w:pStyle w:val="ProjectListingProject"/>
              <w:spacing w:after="80"/>
            </w:pPr>
            <w:r w:rsidRPr="00515E45">
              <w:t>Randwick</w:t>
            </w:r>
          </w:p>
        </w:tc>
        <w:tc>
          <w:tcPr>
            <w:tcW w:w="709" w:type="dxa"/>
            <w:tcBorders>
              <w:top w:val="nil"/>
              <w:left w:val="nil"/>
              <w:bottom w:val="nil"/>
              <w:right w:val="nil"/>
            </w:tcBorders>
            <w:shd w:val="clear" w:color="000000" w:fill="FFFFFF"/>
            <w:hideMark/>
          </w:tcPr>
          <w:p w14:paraId="564AD997" w14:textId="671FBBB1" w:rsidR="007E0E0D" w:rsidRPr="00515E45" w:rsidRDefault="00A33296">
            <w:pPr>
              <w:pStyle w:val="ProjectListingProject"/>
              <w:spacing w:after="80"/>
              <w:jc w:val="center"/>
            </w:pPr>
            <w:r>
              <w:t>2022</w:t>
            </w:r>
          </w:p>
        </w:tc>
        <w:tc>
          <w:tcPr>
            <w:tcW w:w="991" w:type="dxa"/>
            <w:tcBorders>
              <w:top w:val="nil"/>
              <w:left w:val="nil"/>
              <w:bottom w:val="nil"/>
              <w:right w:val="nil"/>
            </w:tcBorders>
            <w:shd w:val="clear" w:color="000000" w:fill="FFFFFF"/>
            <w:hideMark/>
          </w:tcPr>
          <w:p w14:paraId="108A5EE8"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767B716"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0E78170" w14:textId="77777777" w:rsidR="007E0E0D" w:rsidRPr="00515E45" w:rsidRDefault="007E0E0D">
            <w:pPr>
              <w:pStyle w:val="ProjectListingProject"/>
              <w:spacing w:after="80"/>
              <w:jc w:val="right"/>
            </w:pPr>
            <w:r w:rsidRPr="00515E45">
              <w:t xml:space="preserve">3,578 </w:t>
            </w:r>
          </w:p>
        </w:tc>
        <w:tc>
          <w:tcPr>
            <w:tcW w:w="1275" w:type="dxa"/>
            <w:tcBorders>
              <w:top w:val="nil"/>
              <w:left w:val="nil"/>
              <w:bottom w:val="nil"/>
              <w:right w:val="nil"/>
            </w:tcBorders>
            <w:shd w:val="clear" w:color="000000" w:fill="FFFFFF"/>
            <w:noWrap/>
            <w:hideMark/>
          </w:tcPr>
          <w:p w14:paraId="5C5D733D" w14:textId="77777777" w:rsidR="007E0E0D" w:rsidRPr="00515E45" w:rsidRDefault="007E0E0D">
            <w:pPr>
              <w:pStyle w:val="ProjectListingProject"/>
              <w:spacing w:after="80"/>
              <w:jc w:val="right"/>
              <w:rPr>
                <w:b/>
                <w:bCs/>
              </w:rPr>
            </w:pPr>
            <w:r w:rsidRPr="00515E45">
              <w:rPr>
                <w:b/>
                <w:bCs/>
              </w:rPr>
              <w:t xml:space="preserve">4,457 </w:t>
            </w:r>
          </w:p>
        </w:tc>
      </w:tr>
      <w:tr w:rsidR="007E0E0D" w:rsidRPr="002718BF" w14:paraId="763FF1DF" w14:textId="77777777">
        <w:tc>
          <w:tcPr>
            <w:tcW w:w="2975" w:type="dxa"/>
            <w:tcBorders>
              <w:top w:val="nil"/>
              <w:left w:val="nil"/>
              <w:bottom w:val="nil"/>
              <w:right w:val="nil"/>
            </w:tcBorders>
            <w:shd w:val="clear" w:color="000000" w:fill="FFFFFF"/>
            <w:hideMark/>
          </w:tcPr>
          <w:p w14:paraId="060182CE" w14:textId="77777777" w:rsidR="007E0E0D" w:rsidRPr="00515E45" w:rsidRDefault="007E0E0D">
            <w:pPr>
              <w:pStyle w:val="ProjectListingProject"/>
              <w:spacing w:after="80"/>
            </w:pPr>
            <w:r w:rsidRPr="00515E45">
              <w:t>Rhodes East (new primary school)</w:t>
            </w:r>
          </w:p>
        </w:tc>
        <w:tc>
          <w:tcPr>
            <w:tcW w:w="1275" w:type="dxa"/>
            <w:tcBorders>
              <w:top w:val="nil"/>
              <w:left w:val="nil"/>
              <w:bottom w:val="nil"/>
              <w:right w:val="nil"/>
            </w:tcBorders>
            <w:shd w:val="clear" w:color="000000" w:fill="FFFFFF"/>
            <w:hideMark/>
          </w:tcPr>
          <w:p w14:paraId="0303CFFD" w14:textId="77777777" w:rsidR="007E0E0D" w:rsidRPr="00515E45" w:rsidRDefault="007E0E0D">
            <w:pPr>
              <w:pStyle w:val="ProjectListingProject"/>
              <w:spacing w:after="80"/>
            </w:pPr>
            <w:r w:rsidRPr="00515E45">
              <w:t>Rhodes</w:t>
            </w:r>
          </w:p>
        </w:tc>
        <w:tc>
          <w:tcPr>
            <w:tcW w:w="709" w:type="dxa"/>
            <w:tcBorders>
              <w:top w:val="nil"/>
              <w:left w:val="nil"/>
              <w:bottom w:val="nil"/>
              <w:right w:val="nil"/>
            </w:tcBorders>
            <w:shd w:val="clear" w:color="000000" w:fill="FFFFFF"/>
            <w:hideMark/>
          </w:tcPr>
          <w:p w14:paraId="444EC466"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CD14C55"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46A2A1A"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7DDFD64" w14:textId="77777777" w:rsidR="007E0E0D" w:rsidRPr="00515E45" w:rsidRDefault="007E0E0D">
            <w:pPr>
              <w:pStyle w:val="ProjectListingProject"/>
              <w:spacing w:after="80"/>
              <w:jc w:val="right"/>
            </w:pPr>
            <w:r w:rsidRPr="00515E45">
              <w:t xml:space="preserve">1,080 </w:t>
            </w:r>
          </w:p>
        </w:tc>
        <w:tc>
          <w:tcPr>
            <w:tcW w:w="1275" w:type="dxa"/>
            <w:tcBorders>
              <w:top w:val="nil"/>
              <w:left w:val="nil"/>
              <w:bottom w:val="nil"/>
              <w:right w:val="nil"/>
            </w:tcBorders>
            <w:shd w:val="clear" w:color="000000" w:fill="FFFFFF"/>
            <w:noWrap/>
            <w:hideMark/>
          </w:tcPr>
          <w:p w14:paraId="3A4EA5EB" w14:textId="77777777" w:rsidR="007E0E0D" w:rsidRPr="00515E45" w:rsidRDefault="007E0E0D">
            <w:pPr>
              <w:pStyle w:val="ProjectListingProject"/>
              <w:spacing w:after="80"/>
              <w:jc w:val="right"/>
              <w:rPr>
                <w:b/>
                <w:bCs/>
              </w:rPr>
            </w:pPr>
            <w:r w:rsidRPr="00515E45">
              <w:rPr>
                <w:b/>
                <w:bCs/>
              </w:rPr>
              <w:t xml:space="preserve">1,241 </w:t>
            </w:r>
          </w:p>
        </w:tc>
      </w:tr>
      <w:tr w:rsidR="007E0E0D" w:rsidRPr="002718BF" w14:paraId="5DD40875" w14:textId="77777777">
        <w:tc>
          <w:tcPr>
            <w:tcW w:w="2975" w:type="dxa"/>
            <w:tcBorders>
              <w:top w:val="nil"/>
              <w:left w:val="nil"/>
              <w:bottom w:val="nil"/>
              <w:right w:val="nil"/>
            </w:tcBorders>
            <w:shd w:val="clear" w:color="000000" w:fill="FFFFFF"/>
            <w:hideMark/>
          </w:tcPr>
          <w:p w14:paraId="0E2EFF7C" w14:textId="77777777" w:rsidR="007E0E0D" w:rsidRPr="00515E45" w:rsidRDefault="007E0E0D">
            <w:pPr>
              <w:pStyle w:val="ProjectListingProject"/>
              <w:spacing w:after="80"/>
            </w:pPr>
            <w:r w:rsidRPr="00515E45">
              <w:t>Riverbank Public School Upgrade</w:t>
            </w:r>
          </w:p>
        </w:tc>
        <w:tc>
          <w:tcPr>
            <w:tcW w:w="1275" w:type="dxa"/>
            <w:tcBorders>
              <w:top w:val="nil"/>
              <w:left w:val="nil"/>
              <w:bottom w:val="nil"/>
              <w:right w:val="nil"/>
            </w:tcBorders>
            <w:shd w:val="clear" w:color="000000" w:fill="FFFFFF"/>
            <w:hideMark/>
          </w:tcPr>
          <w:p w14:paraId="3C0BFB1C" w14:textId="77777777" w:rsidR="007E0E0D" w:rsidRPr="00515E45" w:rsidRDefault="007E0E0D">
            <w:pPr>
              <w:pStyle w:val="ProjectListingProject"/>
              <w:spacing w:after="80"/>
            </w:pPr>
            <w:r w:rsidRPr="00515E45">
              <w:t>The Ponds</w:t>
            </w:r>
          </w:p>
        </w:tc>
        <w:tc>
          <w:tcPr>
            <w:tcW w:w="709" w:type="dxa"/>
            <w:tcBorders>
              <w:top w:val="nil"/>
              <w:left w:val="nil"/>
              <w:bottom w:val="nil"/>
              <w:right w:val="nil"/>
            </w:tcBorders>
            <w:shd w:val="clear" w:color="000000" w:fill="FFFFFF"/>
            <w:hideMark/>
          </w:tcPr>
          <w:p w14:paraId="32AD2A74"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8427058"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7DCAF64"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8417DDA" w14:textId="77777777" w:rsidR="007E0E0D" w:rsidRPr="00515E45" w:rsidRDefault="007E0E0D">
            <w:pPr>
              <w:pStyle w:val="ProjectListingProject"/>
              <w:spacing w:after="80"/>
              <w:jc w:val="right"/>
            </w:pPr>
            <w:r w:rsidRPr="00515E45">
              <w:t xml:space="preserve">212 </w:t>
            </w:r>
          </w:p>
        </w:tc>
        <w:tc>
          <w:tcPr>
            <w:tcW w:w="1275" w:type="dxa"/>
            <w:tcBorders>
              <w:top w:val="nil"/>
              <w:left w:val="nil"/>
              <w:bottom w:val="nil"/>
              <w:right w:val="nil"/>
            </w:tcBorders>
            <w:shd w:val="clear" w:color="000000" w:fill="FFFFFF"/>
            <w:noWrap/>
            <w:hideMark/>
          </w:tcPr>
          <w:p w14:paraId="2385C49A" w14:textId="77777777" w:rsidR="007E0E0D" w:rsidRPr="00515E45" w:rsidRDefault="007E0E0D">
            <w:pPr>
              <w:pStyle w:val="ProjectListingProject"/>
              <w:spacing w:after="80"/>
              <w:jc w:val="right"/>
              <w:rPr>
                <w:b/>
                <w:bCs/>
              </w:rPr>
            </w:pPr>
            <w:r w:rsidRPr="00515E45">
              <w:rPr>
                <w:b/>
                <w:bCs/>
              </w:rPr>
              <w:t xml:space="preserve">2,869 </w:t>
            </w:r>
          </w:p>
        </w:tc>
      </w:tr>
      <w:tr w:rsidR="007E0E0D" w:rsidRPr="002718BF" w14:paraId="5832140A" w14:textId="77777777">
        <w:tc>
          <w:tcPr>
            <w:tcW w:w="2975" w:type="dxa"/>
            <w:tcBorders>
              <w:top w:val="nil"/>
              <w:left w:val="nil"/>
              <w:bottom w:val="nil"/>
              <w:right w:val="nil"/>
            </w:tcBorders>
            <w:shd w:val="clear" w:color="000000" w:fill="FFFFFF"/>
            <w:hideMark/>
          </w:tcPr>
          <w:p w14:paraId="2A555968" w14:textId="77777777" w:rsidR="007E0E0D" w:rsidRPr="00515E45" w:rsidRDefault="007E0E0D">
            <w:pPr>
              <w:pStyle w:val="ProjectListingProject"/>
              <w:spacing w:after="80"/>
            </w:pPr>
            <w:r w:rsidRPr="00515E45">
              <w:t>Rouse Hill High School Upgrade</w:t>
            </w:r>
          </w:p>
        </w:tc>
        <w:tc>
          <w:tcPr>
            <w:tcW w:w="1275" w:type="dxa"/>
            <w:tcBorders>
              <w:top w:val="nil"/>
              <w:left w:val="nil"/>
              <w:bottom w:val="nil"/>
              <w:right w:val="nil"/>
            </w:tcBorders>
            <w:shd w:val="clear" w:color="000000" w:fill="FFFFFF"/>
            <w:hideMark/>
          </w:tcPr>
          <w:p w14:paraId="2753A9A6" w14:textId="77777777" w:rsidR="007E0E0D" w:rsidRPr="00515E45" w:rsidRDefault="007E0E0D">
            <w:pPr>
              <w:pStyle w:val="ProjectListingProject"/>
              <w:spacing w:after="80"/>
            </w:pPr>
            <w:r w:rsidRPr="00515E45">
              <w:t>Rouse Hill</w:t>
            </w:r>
          </w:p>
        </w:tc>
        <w:tc>
          <w:tcPr>
            <w:tcW w:w="709" w:type="dxa"/>
            <w:tcBorders>
              <w:top w:val="nil"/>
              <w:left w:val="nil"/>
              <w:bottom w:val="nil"/>
              <w:right w:val="nil"/>
            </w:tcBorders>
            <w:shd w:val="clear" w:color="000000" w:fill="FFFFFF"/>
            <w:hideMark/>
          </w:tcPr>
          <w:p w14:paraId="4FA007FE"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95F6813"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C2881B5"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904F0AA" w14:textId="77777777" w:rsidR="007E0E0D" w:rsidRPr="00515E45" w:rsidRDefault="007E0E0D">
            <w:pPr>
              <w:pStyle w:val="ProjectListingProject"/>
              <w:spacing w:after="80"/>
              <w:jc w:val="right"/>
            </w:pPr>
            <w:r w:rsidRPr="00515E45">
              <w:t xml:space="preserve"> 345 </w:t>
            </w:r>
          </w:p>
        </w:tc>
        <w:tc>
          <w:tcPr>
            <w:tcW w:w="1275" w:type="dxa"/>
            <w:tcBorders>
              <w:top w:val="nil"/>
              <w:left w:val="nil"/>
              <w:bottom w:val="nil"/>
              <w:right w:val="nil"/>
            </w:tcBorders>
            <w:shd w:val="clear" w:color="000000" w:fill="FFFFFF"/>
            <w:noWrap/>
            <w:hideMark/>
          </w:tcPr>
          <w:p w14:paraId="7D91A9F5" w14:textId="77777777" w:rsidR="007E0E0D" w:rsidRPr="00515E45" w:rsidRDefault="007E0E0D">
            <w:pPr>
              <w:pStyle w:val="ProjectListingProject"/>
              <w:spacing w:after="80"/>
              <w:jc w:val="right"/>
              <w:rPr>
                <w:b/>
                <w:bCs/>
              </w:rPr>
            </w:pPr>
            <w:r w:rsidRPr="00515E45">
              <w:rPr>
                <w:b/>
                <w:bCs/>
              </w:rPr>
              <w:t xml:space="preserve"> 5,159 </w:t>
            </w:r>
          </w:p>
        </w:tc>
      </w:tr>
      <w:tr w:rsidR="007E0E0D" w:rsidRPr="002718BF" w14:paraId="1D59BBA4" w14:textId="77777777">
        <w:tc>
          <w:tcPr>
            <w:tcW w:w="2975" w:type="dxa"/>
            <w:tcBorders>
              <w:top w:val="nil"/>
              <w:left w:val="nil"/>
              <w:bottom w:val="nil"/>
              <w:right w:val="nil"/>
            </w:tcBorders>
            <w:shd w:val="clear" w:color="000000" w:fill="FFFFFF"/>
            <w:hideMark/>
          </w:tcPr>
          <w:p w14:paraId="14379D2D" w14:textId="77777777" w:rsidR="007E0E0D" w:rsidRPr="00515E45" w:rsidRDefault="007E0E0D">
            <w:pPr>
              <w:pStyle w:val="ProjectListingProject"/>
              <w:spacing w:after="80"/>
            </w:pPr>
            <w:r w:rsidRPr="00515E45">
              <w:t>Rural Access Gap Direct Intervention Package</w:t>
            </w:r>
          </w:p>
        </w:tc>
        <w:tc>
          <w:tcPr>
            <w:tcW w:w="1275" w:type="dxa"/>
            <w:tcBorders>
              <w:top w:val="nil"/>
              <w:left w:val="nil"/>
              <w:bottom w:val="nil"/>
              <w:right w:val="nil"/>
            </w:tcBorders>
            <w:shd w:val="clear" w:color="000000" w:fill="FFFFFF"/>
            <w:hideMark/>
          </w:tcPr>
          <w:p w14:paraId="34957D26" w14:textId="77777777" w:rsidR="007E0E0D" w:rsidRPr="00515E45" w:rsidRDefault="007E0E0D">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5EEDE50" w14:textId="77777777" w:rsidR="007E0E0D" w:rsidRPr="00515E45" w:rsidRDefault="007E0E0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17D39628"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B343002" w14:textId="77777777" w:rsidR="007E0E0D" w:rsidRPr="00515E45" w:rsidRDefault="007E0E0D">
            <w:pPr>
              <w:pStyle w:val="ProjectListingProject"/>
              <w:spacing w:after="80"/>
              <w:jc w:val="right"/>
            </w:pPr>
            <w:r w:rsidRPr="00515E45">
              <w:t xml:space="preserve"> 365,772 </w:t>
            </w:r>
          </w:p>
        </w:tc>
        <w:tc>
          <w:tcPr>
            <w:tcW w:w="1281" w:type="dxa"/>
            <w:tcBorders>
              <w:top w:val="nil"/>
              <w:left w:val="nil"/>
              <w:bottom w:val="nil"/>
              <w:right w:val="nil"/>
            </w:tcBorders>
            <w:shd w:val="clear" w:color="000000" w:fill="FFFFFF"/>
            <w:noWrap/>
            <w:hideMark/>
          </w:tcPr>
          <w:p w14:paraId="0C228E67" w14:textId="77777777" w:rsidR="007E0E0D" w:rsidRPr="00515E45" w:rsidRDefault="007E0E0D">
            <w:pPr>
              <w:pStyle w:val="ProjectListingProject"/>
              <w:spacing w:after="80"/>
              <w:jc w:val="right"/>
            </w:pPr>
            <w:r w:rsidRPr="00515E45">
              <w:t xml:space="preserve"> 258,690 </w:t>
            </w:r>
          </w:p>
        </w:tc>
        <w:tc>
          <w:tcPr>
            <w:tcW w:w="1275" w:type="dxa"/>
            <w:tcBorders>
              <w:top w:val="nil"/>
              <w:left w:val="nil"/>
              <w:bottom w:val="nil"/>
              <w:right w:val="nil"/>
            </w:tcBorders>
            <w:shd w:val="clear" w:color="000000" w:fill="FFFFFF"/>
            <w:noWrap/>
            <w:hideMark/>
          </w:tcPr>
          <w:p w14:paraId="24BDB872" w14:textId="77777777" w:rsidR="007E0E0D" w:rsidRPr="00515E45" w:rsidRDefault="007E0E0D">
            <w:pPr>
              <w:pStyle w:val="ProjectListingProject"/>
              <w:spacing w:after="80"/>
              <w:jc w:val="right"/>
              <w:rPr>
                <w:b/>
                <w:bCs/>
              </w:rPr>
            </w:pPr>
            <w:r w:rsidRPr="00515E45">
              <w:rPr>
                <w:b/>
                <w:bCs/>
              </w:rPr>
              <w:t xml:space="preserve">107,100 </w:t>
            </w:r>
          </w:p>
        </w:tc>
      </w:tr>
      <w:tr w:rsidR="007E0E0D" w:rsidRPr="002718BF" w14:paraId="07F9C9A5" w14:textId="77777777">
        <w:tc>
          <w:tcPr>
            <w:tcW w:w="2975" w:type="dxa"/>
            <w:tcBorders>
              <w:top w:val="nil"/>
              <w:left w:val="nil"/>
              <w:bottom w:val="nil"/>
              <w:right w:val="nil"/>
            </w:tcBorders>
            <w:shd w:val="clear" w:color="000000" w:fill="FFFFFF"/>
            <w:hideMark/>
          </w:tcPr>
          <w:p w14:paraId="16804E55" w14:textId="77777777" w:rsidR="007E0E0D" w:rsidRPr="00515E45" w:rsidRDefault="007E0E0D">
            <w:pPr>
              <w:pStyle w:val="ProjectListingProject"/>
              <w:spacing w:after="80"/>
            </w:pPr>
            <w:r w:rsidRPr="00515E45">
              <w:t>Rydalmere Education Campus</w:t>
            </w:r>
          </w:p>
        </w:tc>
        <w:tc>
          <w:tcPr>
            <w:tcW w:w="1275" w:type="dxa"/>
            <w:tcBorders>
              <w:top w:val="nil"/>
              <w:left w:val="nil"/>
              <w:bottom w:val="nil"/>
              <w:right w:val="nil"/>
            </w:tcBorders>
            <w:shd w:val="clear" w:color="000000" w:fill="FFFFFF"/>
            <w:hideMark/>
          </w:tcPr>
          <w:p w14:paraId="5349DEDB" w14:textId="77777777" w:rsidR="007E0E0D" w:rsidRPr="00515E45" w:rsidRDefault="007E0E0D">
            <w:pPr>
              <w:pStyle w:val="ProjectListingProject"/>
              <w:spacing w:after="80"/>
            </w:pPr>
            <w:r w:rsidRPr="00515E45">
              <w:t>Rydalmere</w:t>
            </w:r>
          </w:p>
        </w:tc>
        <w:tc>
          <w:tcPr>
            <w:tcW w:w="709" w:type="dxa"/>
            <w:tcBorders>
              <w:top w:val="nil"/>
              <w:left w:val="nil"/>
              <w:bottom w:val="nil"/>
              <w:right w:val="nil"/>
            </w:tcBorders>
            <w:shd w:val="clear" w:color="000000" w:fill="FFFFFF"/>
            <w:hideMark/>
          </w:tcPr>
          <w:p w14:paraId="53F75871"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308BB92"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110A5AF"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6B0F5A7" w14:textId="77777777" w:rsidR="007E0E0D" w:rsidRPr="00515E45" w:rsidRDefault="007E0E0D">
            <w:pPr>
              <w:pStyle w:val="ProjectListingProject"/>
              <w:spacing w:after="80"/>
              <w:jc w:val="right"/>
            </w:pPr>
            <w:r w:rsidRPr="00515E45">
              <w:t xml:space="preserve"> 7,395 </w:t>
            </w:r>
          </w:p>
        </w:tc>
        <w:tc>
          <w:tcPr>
            <w:tcW w:w="1275" w:type="dxa"/>
            <w:tcBorders>
              <w:top w:val="nil"/>
              <w:left w:val="nil"/>
              <w:bottom w:val="nil"/>
              <w:right w:val="nil"/>
            </w:tcBorders>
            <w:shd w:val="clear" w:color="000000" w:fill="FFFFFF"/>
            <w:noWrap/>
            <w:hideMark/>
          </w:tcPr>
          <w:p w14:paraId="0DCCE1A9" w14:textId="77777777" w:rsidR="007E0E0D" w:rsidRPr="00515E45" w:rsidRDefault="007E0E0D">
            <w:pPr>
              <w:pStyle w:val="ProjectListingProject"/>
              <w:spacing w:after="80"/>
              <w:jc w:val="right"/>
              <w:rPr>
                <w:b/>
                <w:bCs/>
              </w:rPr>
            </w:pPr>
            <w:r w:rsidRPr="00515E45">
              <w:rPr>
                <w:b/>
                <w:bCs/>
              </w:rPr>
              <w:t xml:space="preserve">315 </w:t>
            </w:r>
          </w:p>
        </w:tc>
      </w:tr>
      <w:tr w:rsidR="007E0E0D" w:rsidRPr="002718BF" w14:paraId="5B4C3689" w14:textId="77777777">
        <w:tc>
          <w:tcPr>
            <w:tcW w:w="2975" w:type="dxa"/>
            <w:tcBorders>
              <w:top w:val="nil"/>
              <w:left w:val="nil"/>
              <w:bottom w:val="nil"/>
              <w:right w:val="nil"/>
            </w:tcBorders>
            <w:shd w:val="clear" w:color="000000" w:fill="FFFFFF"/>
            <w:hideMark/>
          </w:tcPr>
          <w:p w14:paraId="14B969BA" w14:textId="77777777" w:rsidR="007E0E0D" w:rsidRPr="00515E45" w:rsidRDefault="007E0E0D">
            <w:pPr>
              <w:pStyle w:val="ProjectListingProject"/>
              <w:spacing w:after="80"/>
            </w:pPr>
            <w:r w:rsidRPr="00515E45">
              <w:t>Samuel Gilbert Public School Upgrade</w:t>
            </w:r>
          </w:p>
        </w:tc>
        <w:tc>
          <w:tcPr>
            <w:tcW w:w="1275" w:type="dxa"/>
            <w:tcBorders>
              <w:top w:val="nil"/>
              <w:left w:val="nil"/>
              <w:bottom w:val="nil"/>
              <w:right w:val="nil"/>
            </w:tcBorders>
            <w:shd w:val="clear" w:color="000000" w:fill="FFFFFF"/>
            <w:hideMark/>
          </w:tcPr>
          <w:p w14:paraId="2819D38C" w14:textId="77777777" w:rsidR="007E0E0D" w:rsidRPr="00515E45" w:rsidRDefault="007E0E0D">
            <w:pPr>
              <w:pStyle w:val="ProjectListingProject"/>
              <w:spacing w:after="80"/>
            </w:pPr>
            <w:r w:rsidRPr="00515E45">
              <w:t>Castle Hill</w:t>
            </w:r>
          </w:p>
        </w:tc>
        <w:tc>
          <w:tcPr>
            <w:tcW w:w="709" w:type="dxa"/>
            <w:tcBorders>
              <w:top w:val="nil"/>
              <w:left w:val="nil"/>
              <w:bottom w:val="nil"/>
              <w:right w:val="nil"/>
            </w:tcBorders>
            <w:shd w:val="clear" w:color="000000" w:fill="FFFFFF"/>
            <w:hideMark/>
          </w:tcPr>
          <w:p w14:paraId="01D56693" w14:textId="77777777" w:rsidR="007E0E0D" w:rsidRPr="00515E45" w:rsidRDefault="007E0E0D">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72CCB82B"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32C22E41" w14:textId="77777777" w:rsidR="007E0E0D" w:rsidRPr="00515E45" w:rsidRDefault="007E0E0D">
            <w:pPr>
              <w:pStyle w:val="ProjectListingProject"/>
              <w:spacing w:after="80"/>
              <w:jc w:val="right"/>
            </w:pPr>
            <w:r w:rsidRPr="00515E45">
              <w:t xml:space="preserve"> 32,570 </w:t>
            </w:r>
          </w:p>
        </w:tc>
        <w:tc>
          <w:tcPr>
            <w:tcW w:w="1281" w:type="dxa"/>
            <w:tcBorders>
              <w:top w:val="nil"/>
              <w:left w:val="nil"/>
              <w:bottom w:val="nil"/>
              <w:right w:val="nil"/>
            </w:tcBorders>
            <w:shd w:val="clear" w:color="000000" w:fill="FFFFFF"/>
            <w:noWrap/>
            <w:hideMark/>
          </w:tcPr>
          <w:p w14:paraId="5E753BEB" w14:textId="77777777" w:rsidR="007E0E0D" w:rsidRPr="00515E45" w:rsidRDefault="007E0E0D">
            <w:pPr>
              <w:pStyle w:val="ProjectListingProject"/>
              <w:spacing w:after="80"/>
              <w:jc w:val="right"/>
            </w:pPr>
            <w:r w:rsidRPr="00515E45">
              <w:t xml:space="preserve">32,319 </w:t>
            </w:r>
          </w:p>
        </w:tc>
        <w:tc>
          <w:tcPr>
            <w:tcW w:w="1275" w:type="dxa"/>
            <w:tcBorders>
              <w:top w:val="nil"/>
              <w:left w:val="nil"/>
              <w:bottom w:val="nil"/>
              <w:right w:val="nil"/>
            </w:tcBorders>
            <w:shd w:val="clear" w:color="000000" w:fill="FFFFFF"/>
            <w:noWrap/>
            <w:hideMark/>
          </w:tcPr>
          <w:p w14:paraId="52888B13" w14:textId="77777777" w:rsidR="007E0E0D" w:rsidRPr="00515E45" w:rsidRDefault="007E0E0D">
            <w:pPr>
              <w:pStyle w:val="ProjectListingProject"/>
              <w:spacing w:after="80"/>
              <w:jc w:val="right"/>
              <w:rPr>
                <w:b/>
                <w:bCs/>
              </w:rPr>
            </w:pPr>
            <w:r w:rsidRPr="00515E45">
              <w:rPr>
                <w:b/>
                <w:bCs/>
              </w:rPr>
              <w:t xml:space="preserve">16 </w:t>
            </w:r>
          </w:p>
        </w:tc>
      </w:tr>
      <w:tr w:rsidR="007E0E0D" w:rsidRPr="002718BF" w14:paraId="0738AFDA" w14:textId="77777777">
        <w:tc>
          <w:tcPr>
            <w:tcW w:w="2975" w:type="dxa"/>
            <w:tcBorders>
              <w:top w:val="nil"/>
              <w:left w:val="nil"/>
              <w:bottom w:val="nil"/>
              <w:right w:val="nil"/>
            </w:tcBorders>
            <w:shd w:val="clear" w:color="000000" w:fill="FFFFFF"/>
            <w:hideMark/>
          </w:tcPr>
          <w:p w14:paraId="15D50F6C" w14:textId="77777777" w:rsidR="007E0E0D" w:rsidRPr="00515E45" w:rsidRDefault="007E0E0D">
            <w:pPr>
              <w:pStyle w:val="ProjectListingProject"/>
              <w:spacing w:after="80"/>
            </w:pPr>
            <w:r w:rsidRPr="00515E45">
              <w:t>Schofields Public School Upgrade</w:t>
            </w:r>
          </w:p>
        </w:tc>
        <w:tc>
          <w:tcPr>
            <w:tcW w:w="1275" w:type="dxa"/>
            <w:tcBorders>
              <w:top w:val="nil"/>
              <w:left w:val="nil"/>
              <w:bottom w:val="nil"/>
              <w:right w:val="nil"/>
            </w:tcBorders>
            <w:shd w:val="clear" w:color="000000" w:fill="FFFFFF"/>
            <w:hideMark/>
          </w:tcPr>
          <w:p w14:paraId="29BD5A0F" w14:textId="77777777" w:rsidR="007E0E0D" w:rsidRPr="00515E45" w:rsidRDefault="007E0E0D">
            <w:pPr>
              <w:pStyle w:val="ProjectListingProject"/>
              <w:spacing w:after="80"/>
            </w:pPr>
            <w:r w:rsidRPr="00515E45">
              <w:t>Schofields</w:t>
            </w:r>
          </w:p>
        </w:tc>
        <w:tc>
          <w:tcPr>
            <w:tcW w:w="709" w:type="dxa"/>
            <w:tcBorders>
              <w:top w:val="nil"/>
              <w:left w:val="nil"/>
              <w:bottom w:val="nil"/>
              <w:right w:val="nil"/>
            </w:tcBorders>
            <w:shd w:val="clear" w:color="000000" w:fill="FFFFFF"/>
            <w:hideMark/>
          </w:tcPr>
          <w:p w14:paraId="6034B149"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082346E"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E2243E9"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3944DB1" w14:textId="77777777" w:rsidR="007E0E0D" w:rsidRPr="00515E45" w:rsidRDefault="007E0E0D">
            <w:pPr>
              <w:pStyle w:val="ProjectListingProject"/>
              <w:spacing w:after="80"/>
              <w:jc w:val="right"/>
            </w:pPr>
            <w:r w:rsidRPr="00515E45">
              <w:t xml:space="preserve"> 695 </w:t>
            </w:r>
          </w:p>
        </w:tc>
        <w:tc>
          <w:tcPr>
            <w:tcW w:w="1275" w:type="dxa"/>
            <w:tcBorders>
              <w:top w:val="nil"/>
              <w:left w:val="nil"/>
              <w:bottom w:val="nil"/>
              <w:right w:val="nil"/>
            </w:tcBorders>
            <w:shd w:val="clear" w:color="000000" w:fill="FFFFFF"/>
            <w:noWrap/>
            <w:hideMark/>
          </w:tcPr>
          <w:p w14:paraId="6B751F25" w14:textId="77777777" w:rsidR="007E0E0D" w:rsidRPr="00515E45" w:rsidRDefault="007E0E0D">
            <w:pPr>
              <w:pStyle w:val="ProjectListingProject"/>
              <w:spacing w:after="80"/>
              <w:jc w:val="right"/>
              <w:rPr>
                <w:b/>
                <w:bCs/>
              </w:rPr>
            </w:pPr>
            <w:r w:rsidRPr="00515E45">
              <w:rPr>
                <w:b/>
                <w:bCs/>
              </w:rPr>
              <w:t xml:space="preserve"> 1,266 </w:t>
            </w:r>
          </w:p>
        </w:tc>
      </w:tr>
      <w:tr w:rsidR="007E0E0D" w:rsidRPr="002718BF" w14:paraId="1C58034A" w14:textId="77777777">
        <w:tc>
          <w:tcPr>
            <w:tcW w:w="2975" w:type="dxa"/>
            <w:tcBorders>
              <w:top w:val="nil"/>
              <w:left w:val="nil"/>
              <w:bottom w:val="nil"/>
              <w:right w:val="nil"/>
            </w:tcBorders>
            <w:shd w:val="clear" w:color="000000" w:fill="FFFFFF"/>
            <w:hideMark/>
          </w:tcPr>
          <w:p w14:paraId="24BEF6C5" w14:textId="1EC68B9D" w:rsidR="007E0E0D" w:rsidRPr="00515E45" w:rsidRDefault="007E0E0D">
            <w:pPr>
              <w:pStyle w:val="ProjectListingProject"/>
              <w:spacing w:after="80"/>
            </w:pPr>
            <w:r w:rsidRPr="00515E45">
              <w:t>Schools at Meadowbank Education and Employment Precinct</w:t>
            </w:r>
          </w:p>
        </w:tc>
        <w:tc>
          <w:tcPr>
            <w:tcW w:w="1275" w:type="dxa"/>
            <w:tcBorders>
              <w:top w:val="nil"/>
              <w:left w:val="nil"/>
              <w:bottom w:val="nil"/>
              <w:right w:val="nil"/>
            </w:tcBorders>
            <w:shd w:val="clear" w:color="000000" w:fill="FFFFFF"/>
            <w:hideMark/>
          </w:tcPr>
          <w:p w14:paraId="4D0D9C5D" w14:textId="77777777" w:rsidR="007E0E0D" w:rsidRPr="00515E45" w:rsidRDefault="007E0E0D">
            <w:pPr>
              <w:pStyle w:val="ProjectListingProject"/>
              <w:spacing w:after="80"/>
            </w:pPr>
            <w:r w:rsidRPr="00515E45">
              <w:t>Meadowbank</w:t>
            </w:r>
          </w:p>
        </w:tc>
        <w:tc>
          <w:tcPr>
            <w:tcW w:w="709" w:type="dxa"/>
            <w:tcBorders>
              <w:top w:val="nil"/>
              <w:left w:val="nil"/>
              <w:bottom w:val="nil"/>
              <w:right w:val="nil"/>
            </w:tcBorders>
            <w:shd w:val="clear" w:color="000000" w:fill="FFFFFF"/>
            <w:hideMark/>
          </w:tcPr>
          <w:p w14:paraId="1E34697D" w14:textId="77777777" w:rsidR="007E0E0D" w:rsidRPr="00515E45" w:rsidRDefault="007E0E0D">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5BBFA1BF"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61AD0536" w14:textId="77777777" w:rsidR="007E0E0D" w:rsidRPr="00515E45" w:rsidRDefault="007E0E0D">
            <w:pPr>
              <w:pStyle w:val="ProjectListingProject"/>
              <w:spacing w:after="80"/>
              <w:jc w:val="right"/>
            </w:pPr>
            <w:r w:rsidRPr="00515E45">
              <w:t xml:space="preserve"> 300,000 </w:t>
            </w:r>
          </w:p>
        </w:tc>
        <w:tc>
          <w:tcPr>
            <w:tcW w:w="1281" w:type="dxa"/>
            <w:tcBorders>
              <w:top w:val="nil"/>
              <w:left w:val="nil"/>
              <w:bottom w:val="nil"/>
              <w:right w:val="nil"/>
            </w:tcBorders>
            <w:shd w:val="clear" w:color="000000" w:fill="FFFFFF"/>
            <w:noWrap/>
            <w:hideMark/>
          </w:tcPr>
          <w:p w14:paraId="45ADC6E1" w14:textId="77777777" w:rsidR="007E0E0D" w:rsidRPr="00515E45" w:rsidRDefault="007E0E0D">
            <w:pPr>
              <w:pStyle w:val="ProjectListingProject"/>
              <w:spacing w:after="80"/>
              <w:jc w:val="right"/>
            </w:pPr>
            <w:r w:rsidRPr="00515E45">
              <w:t xml:space="preserve"> 288,347 </w:t>
            </w:r>
          </w:p>
        </w:tc>
        <w:tc>
          <w:tcPr>
            <w:tcW w:w="1275" w:type="dxa"/>
            <w:tcBorders>
              <w:top w:val="nil"/>
              <w:left w:val="nil"/>
              <w:bottom w:val="nil"/>
              <w:right w:val="nil"/>
            </w:tcBorders>
            <w:shd w:val="clear" w:color="000000" w:fill="FFFFFF"/>
            <w:noWrap/>
            <w:hideMark/>
          </w:tcPr>
          <w:p w14:paraId="36B36C8C" w14:textId="77777777" w:rsidR="007E0E0D" w:rsidRPr="00515E45" w:rsidRDefault="007E0E0D">
            <w:pPr>
              <w:pStyle w:val="ProjectListingProject"/>
              <w:spacing w:after="80"/>
              <w:jc w:val="right"/>
              <w:rPr>
                <w:b/>
                <w:bCs/>
              </w:rPr>
            </w:pPr>
            <w:r w:rsidRPr="00515E45">
              <w:rPr>
                <w:b/>
                <w:bCs/>
              </w:rPr>
              <w:t xml:space="preserve"> 2,361 </w:t>
            </w:r>
          </w:p>
        </w:tc>
      </w:tr>
      <w:tr w:rsidR="007E0E0D" w:rsidRPr="002718BF" w14:paraId="1937FC5F" w14:textId="77777777">
        <w:tc>
          <w:tcPr>
            <w:tcW w:w="2975" w:type="dxa"/>
            <w:tcBorders>
              <w:top w:val="nil"/>
              <w:left w:val="nil"/>
              <w:bottom w:val="nil"/>
              <w:right w:val="nil"/>
            </w:tcBorders>
            <w:shd w:val="clear" w:color="000000" w:fill="FFFFFF"/>
            <w:hideMark/>
          </w:tcPr>
          <w:p w14:paraId="7782EBD8" w14:textId="77777777" w:rsidR="007E0E0D" w:rsidRPr="00515E45" w:rsidRDefault="007E0E0D">
            <w:pPr>
              <w:pStyle w:val="ProjectListingProject"/>
              <w:spacing w:after="80"/>
            </w:pPr>
            <w:r w:rsidRPr="00515E45">
              <w:t>Seven Hills High School Skills Upgrade</w:t>
            </w:r>
          </w:p>
        </w:tc>
        <w:tc>
          <w:tcPr>
            <w:tcW w:w="1275" w:type="dxa"/>
            <w:tcBorders>
              <w:top w:val="nil"/>
              <w:left w:val="nil"/>
              <w:bottom w:val="nil"/>
              <w:right w:val="nil"/>
            </w:tcBorders>
            <w:shd w:val="clear" w:color="000000" w:fill="FFFFFF"/>
            <w:hideMark/>
          </w:tcPr>
          <w:p w14:paraId="749EC5FC" w14:textId="77777777" w:rsidR="007E0E0D" w:rsidRPr="00515E45" w:rsidRDefault="007E0E0D">
            <w:pPr>
              <w:pStyle w:val="ProjectListingProject"/>
              <w:spacing w:after="80"/>
            </w:pPr>
            <w:r w:rsidRPr="00515E45">
              <w:t>Seven Hills</w:t>
            </w:r>
          </w:p>
        </w:tc>
        <w:tc>
          <w:tcPr>
            <w:tcW w:w="709" w:type="dxa"/>
            <w:tcBorders>
              <w:top w:val="nil"/>
              <w:left w:val="nil"/>
              <w:bottom w:val="nil"/>
              <w:right w:val="nil"/>
            </w:tcBorders>
            <w:shd w:val="clear" w:color="000000" w:fill="FFFFFF"/>
            <w:hideMark/>
          </w:tcPr>
          <w:p w14:paraId="0A1E52F4"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8611E9A"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50DFCA1E" w14:textId="77777777" w:rsidR="007E0E0D" w:rsidRPr="00515E45" w:rsidRDefault="007E0E0D">
            <w:pPr>
              <w:pStyle w:val="ProjectListingProject"/>
              <w:spacing w:after="80"/>
              <w:jc w:val="right"/>
            </w:pPr>
            <w:r w:rsidRPr="00515E45">
              <w:t xml:space="preserve">14,772 </w:t>
            </w:r>
          </w:p>
        </w:tc>
        <w:tc>
          <w:tcPr>
            <w:tcW w:w="1281" w:type="dxa"/>
            <w:tcBorders>
              <w:top w:val="nil"/>
              <w:left w:val="nil"/>
              <w:bottom w:val="nil"/>
              <w:right w:val="nil"/>
            </w:tcBorders>
            <w:shd w:val="clear" w:color="000000" w:fill="FFFFFF"/>
            <w:noWrap/>
            <w:hideMark/>
          </w:tcPr>
          <w:p w14:paraId="3459C860" w14:textId="77777777" w:rsidR="007E0E0D" w:rsidRPr="00515E45" w:rsidRDefault="007E0E0D">
            <w:pPr>
              <w:pStyle w:val="ProjectListingProject"/>
              <w:spacing w:after="80"/>
              <w:jc w:val="right"/>
            </w:pPr>
            <w:r w:rsidRPr="00515E45">
              <w:t xml:space="preserve">9,179 </w:t>
            </w:r>
          </w:p>
        </w:tc>
        <w:tc>
          <w:tcPr>
            <w:tcW w:w="1275" w:type="dxa"/>
            <w:tcBorders>
              <w:top w:val="nil"/>
              <w:left w:val="nil"/>
              <w:bottom w:val="nil"/>
              <w:right w:val="nil"/>
            </w:tcBorders>
            <w:shd w:val="clear" w:color="000000" w:fill="FFFFFF"/>
            <w:noWrap/>
            <w:hideMark/>
          </w:tcPr>
          <w:p w14:paraId="7368DECB" w14:textId="77777777" w:rsidR="007E0E0D" w:rsidRPr="00515E45" w:rsidRDefault="007E0E0D">
            <w:pPr>
              <w:pStyle w:val="ProjectListingProject"/>
              <w:spacing w:after="80"/>
              <w:jc w:val="right"/>
              <w:rPr>
                <w:b/>
                <w:bCs/>
              </w:rPr>
            </w:pPr>
            <w:r w:rsidRPr="00515E45">
              <w:rPr>
                <w:b/>
                <w:bCs/>
              </w:rPr>
              <w:t xml:space="preserve"> 406 </w:t>
            </w:r>
          </w:p>
        </w:tc>
      </w:tr>
      <w:tr w:rsidR="007E0E0D" w:rsidRPr="002718BF" w14:paraId="4AFD724F" w14:textId="77777777">
        <w:tc>
          <w:tcPr>
            <w:tcW w:w="2975" w:type="dxa"/>
            <w:tcBorders>
              <w:top w:val="nil"/>
              <w:left w:val="nil"/>
              <w:bottom w:val="nil"/>
              <w:right w:val="nil"/>
            </w:tcBorders>
            <w:shd w:val="clear" w:color="000000" w:fill="FFFFFF"/>
            <w:hideMark/>
          </w:tcPr>
          <w:p w14:paraId="548DC104" w14:textId="77777777" w:rsidR="007E0E0D" w:rsidRPr="00515E45" w:rsidRDefault="007E0E0D">
            <w:pPr>
              <w:pStyle w:val="ProjectListingProject"/>
              <w:spacing w:after="80"/>
            </w:pPr>
            <w:r w:rsidRPr="00515E45">
              <w:t>Sir Joseph Banks High School Upgrade</w:t>
            </w:r>
          </w:p>
        </w:tc>
        <w:tc>
          <w:tcPr>
            <w:tcW w:w="1275" w:type="dxa"/>
            <w:tcBorders>
              <w:top w:val="nil"/>
              <w:left w:val="nil"/>
              <w:bottom w:val="nil"/>
              <w:right w:val="nil"/>
            </w:tcBorders>
            <w:shd w:val="clear" w:color="000000" w:fill="FFFFFF"/>
            <w:hideMark/>
          </w:tcPr>
          <w:p w14:paraId="5D329948" w14:textId="77777777" w:rsidR="007E0E0D" w:rsidRPr="00515E45" w:rsidRDefault="007E0E0D">
            <w:pPr>
              <w:pStyle w:val="ProjectListingProject"/>
              <w:spacing w:after="80"/>
            </w:pPr>
            <w:r w:rsidRPr="00515E45">
              <w:t>Revesby</w:t>
            </w:r>
          </w:p>
        </w:tc>
        <w:tc>
          <w:tcPr>
            <w:tcW w:w="709" w:type="dxa"/>
            <w:tcBorders>
              <w:top w:val="nil"/>
              <w:left w:val="nil"/>
              <w:bottom w:val="nil"/>
              <w:right w:val="nil"/>
            </w:tcBorders>
            <w:shd w:val="clear" w:color="000000" w:fill="FFFFFF"/>
            <w:hideMark/>
          </w:tcPr>
          <w:p w14:paraId="792F4F65"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705D9A4"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67B3D79"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0F21D14" w14:textId="77777777" w:rsidR="007E0E0D" w:rsidRPr="00515E45" w:rsidRDefault="007E0E0D">
            <w:pPr>
              <w:pStyle w:val="ProjectListingProject"/>
              <w:spacing w:after="80"/>
              <w:jc w:val="right"/>
            </w:pPr>
            <w:r w:rsidRPr="00515E45">
              <w:t xml:space="preserve"> 648 </w:t>
            </w:r>
          </w:p>
        </w:tc>
        <w:tc>
          <w:tcPr>
            <w:tcW w:w="1275" w:type="dxa"/>
            <w:tcBorders>
              <w:top w:val="nil"/>
              <w:left w:val="nil"/>
              <w:bottom w:val="nil"/>
              <w:right w:val="nil"/>
            </w:tcBorders>
            <w:shd w:val="clear" w:color="000000" w:fill="FFFFFF"/>
            <w:noWrap/>
            <w:hideMark/>
          </w:tcPr>
          <w:p w14:paraId="4352651A" w14:textId="77777777" w:rsidR="007E0E0D" w:rsidRPr="00515E45" w:rsidRDefault="007E0E0D">
            <w:pPr>
              <w:pStyle w:val="ProjectListingProject"/>
              <w:spacing w:after="80"/>
              <w:jc w:val="right"/>
              <w:rPr>
                <w:b/>
                <w:bCs/>
              </w:rPr>
            </w:pPr>
            <w:r w:rsidRPr="00515E45">
              <w:rPr>
                <w:b/>
                <w:bCs/>
              </w:rPr>
              <w:t xml:space="preserve"> 1,939 </w:t>
            </w:r>
          </w:p>
        </w:tc>
      </w:tr>
      <w:tr w:rsidR="007E0E0D" w:rsidRPr="002718BF" w14:paraId="605936E0" w14:textId="77777777">
        <w:tc>
          <w:tcPr>
            <w:tcW w:w="2975" w:type="dxa"/>
            <w:tcBorders>
              <w:top w:val="nil"/>
              <w:left w:val="nil"/>
              <w:bottom w:val="nil"/>
              <w:right w:val="nil"/>
            </w:tcBorders>
            <w:shd w:val="clear" w:color="000000" w:fill="FFFFFF"/>
            <w:hideMark/>
          </w:tcPr>
          <w:p w14:paraId="78170EB2" w14:textId="77777777" w:rsidR="007E0E0D" w:rsidRPr="00515E45" w:rsidRDefault="007E0E0D">
            <w:pPr>
              <w:pStyle w:val="ProjectListingProject"/>
              <w:spacing w:after="80"/>
            </w:pPr>
            <w:r w:rsidRPr="00515E45">
              <w:t>St Leonards Education Precinct</w:t>
            </w:r>
          </w:p>
        </w:tc>
        <w:tc>
          <w:tcPr>
            <w:tcW w:w="1275" w:type="dxa"/>
            <w:tcBorders>
              <w:top w:val="nil"/>
              <w:left w:val="nil"/>
              <w:bottom w:val="nil"/>
              <w:right w:val="nil"/>
            </w:tcBorders>
            <w:shd w:val="clear" w:color="000000" w:fill="FFFFFF"/>
            <w:hideMark/>
          </w:tcPr>
          <w:p w14:paraId="279BC63D" w14:textId="77777777" w:rsidR="007E0E0D" w:rsidRPr="00515E45" w:rsidRDefault="007E0E0D">
            <w:pPr>
              <w:pStyle w:val="ProjectListingProject"/>
              <w:spacing w:after="80"/>
            </w:pPr>
            <w:r w:rsidRPr="00515E45">
              <w:t>St Leonards</w:t>
            </w:r>
          </w:p>
        </w:tc>
        <w:tc>
          <w:tcPr>
            <w:tcW w:w="709" w:type="dxa"/>
            <w:tcBorders>
              <w:top w:val="nil"/>
              <w:left w:val="nil"/>
              <w:bottom w:val="nil"/>
              <w:right w:val="nil"/>
            </w:tcBorders>
            <w:shd w:val="clear" w:color="000000" w:fill="FFFFFF"/>
            <w:hideMark/>
          </w:tcPr>
          <w:p w14:paraId="1E10EA81"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A011043"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5D9930F"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6EB938B" w14:textId="77777777" w:rsidR="007E0E0D" w:rsidRPr="00515E45" w:rsidRDefault="007E0E0D">
            <w:pPr>
              <w:pStyle w:val="ProjectListingProject"/>
              <w:spacing w:after="80"/>
              <w:jc w:val="right"/>
            </w:pPr>
            <w:r w:rsidRPr="00515E45">
              <w:t xml:space="preserve"> 378 </w:t>
            </w:r>
          </w:p>
        </w:tc>
        <w:tc>
          <w:tcPr>
            <w:tcW w:w="1275" w:type="dxa"/>
            <w:tcBorders>
              <w:top w:val="nil"/>
              <w:left w:val="nil"/>
              <w:bottom w:val="nil"/>
              <w:right w:val="nil"/>
            </w:tcBorders>
            <w:shd w:val="clear" w:color="000000" w:fill="FFFFFF"/>
            <w:noWrap/>
            <w:hideMark/>
          </w:tcPr>
          <w:p w14:paraId="76882751" w14:textId="77777777" w:rsidR="007E0E0D" w:rsidRPr="00515E45" w:rsidRDefault="007E0E0D">
            <w:pPr>
              <w:pStyle w:val="ProjectListingProject"/>
              <w:spacing w:after="80"/>
              <w:jc w:val="right"/>
              <w:rPr>
                <w:b/>
                <w:bCs/>
              </w:rPr>
            </w:pPr>
            <w:r w:rsidRPr="00515E45">
              <w:rPr>
                <w:b/>
                <w:bCs/>
              </w:rPr>
              <w:t xml:space="preserve"> 4,106 </w:t>
            </w:r>
          </w:p>
        </w:tc>
      </w:tr>
      <w:tr w:rsidR="000B3BAE" w:rsidRPr="002718BF" w14:paraId="4BCBABB5" w14:textId="77777777">
        <w:tc>
          <w:tcPr>
            <w:tcW w:w="2975" w:type="dxa"/>
            <w:tcBorders>
              <w:top w:val="nil"/>
              <w:left w:val="nil"/>
              <w:bottom w:val="nil"/>
              <w:right w:val="nil"/>
            </w:tcBorders>
            <w:shd w:val="clear" w:color="000000" w:fill="FFFFFF"/>
            <w:hideMark/>
          </w:tcPr>
          <w:p w14:paraId="05A70B9D" w14:textId="77777777" w:rsidR="000B3BAE" w:rsidRPr="00515E45" w:rsidRDefault="000B3BAE">
            <w:pPr>
              <w:pStyle w:val="ProjectListingProject"/>
              <w:spacing w:after="80"/>
            </w:pPr>
            <w:r w:rsidRPr="00515E45">
              <w:t>Stanwell Park Public School Upgrade</w:t>
            </w:r>
          </w:p>
        </w:tc>
        <w:tc>
          <w:tcPr>
            <w:tcW w:w="1275" w:type="dxa"/>
            <w:tcBorders>
              <w:top w:val="nil"/>
              <w:left w:val="nil"/>
              <w:bottom w:val="nil"/>
              <w:right w:val="nil"/>
            </w:tcBorders>
            <w:shd w:val="clear" w:color="000000" w:fill="FFFFFF"/>
            <w:hideMark/>
          </w:tcPr>
          <w:p w14:paraId="747538AF" w14:textId="77777777" w:rsidR="000B3BAE" w:rsidRPr="00515E45" w:rsidRDefault="000B3BAE">
            <w:pPr>
              <w:pStyle w:val="ProjectListingProject"/>
              <w:spacing w:after="80"/>
            </w:pPr>
            <w:r w:rsidRPr="00515E45">
              <w:t>Stanwell Park</w:t>
            </w:r>
          </w:p>
        </w:tc>
        <w:tc>
          <w:tcPr>
            <w:tcW w:w="709" w:type="dxa"/>
            <w:tcBorders>
              <w:top w:val="nil"/>
              <w:left w:val="nil"/>
              <w:bottom w:val="nil"/>
              <w:right w:val="nil"/>
            </w:tcBorders>
            <w:shd w:val="clear" w:color="000000" w:fill="FFFFFF"/>
            <w:hideMark/>
          </w:tcPr>
          <w:p w14:paraId="500C89AF" w14:textId="77777777" w:rsidR="000B3BAE" w:rsidRPr="00515E45" w:rsidRDefault="000B3BAE">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0C0ADF03" w14:textId="77777777" w:rsidR="000B3BAE" w:rsidRPr="00515E45" w:rsidRDefault="000B3BAE">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181A20CD" w14:textId="77777777" w:rsidR="000B3BAE" w:rsidRPr="00515E45" w:rsidRDefault="000B3BAE">
            <w:pPr>
              <w:pStyle w:val="ProjectListingProject"/>
              <w:spacing w:after="80"/>
              <w:jc w:val="right"/>
            </w:pPr>
            <w:r w:rsidRPr="00515E45">
              <w:t xml:space="preserve"> 4,501 </w:t>
            </w:r>
          </w:p>
        </w:tc>
        <w:tc>
          <w:tcPr>
            <w:tcW w:w="1281" w:type="dxa"/>
            <w:tcBorders>
              <w:top w:val="nil"/>
              <w:left w:val="nil"/>
              <w:bottom w:val="nil"/>
              <w:right w:val="nil"/>
            </w:tcBorders>
            <w:shd w:val="clear" w:color="000000" w:fill="FFFFFF"/>
            <w:noWrap/>
            <w:hideMark/>
          </w:tcPr>
          <w:p w14:paraId="3D69207B" w14:textId="77777777" w:rsidR="000B3BAE" w:rsidRPr="00515E45" w:rsidRDefault="000B3BAE">
            <w:pPr>
              <w:pStyle w:val="ProjectListingProject"/>
              <w:spacing w:after="80"/>
              <w:jc w:val="right"/>
            </w:pPr>
            <w:r w:rsidRPr="00515E45">
              <w:t xml:space="preserve"> 4,111 </w:t>
            </w:r>
          </w:p>
        </w:tc>
        <w:tc>
          <w:tcPr>
            <w:tcW w:w="1275" w:type="dxa"/>
            <w:tcBorders>
              <w:top w:val="nil"/>
              <w:left w:val="nil"/>
              <w:bottom w:val="nil"/>
              <w:right w:val="nil"/>
            </w:tcBorders>
            <w:shd w:val="clear" w:color="000000" w:fill="FFFFFF"/>
            <w:noWrap/>
            <w:hideMark/>
          </w:tcPr>
          <w:p w14:paraId="050FD785" w14:textId="77777777" w:rsidR="000B3BAE" w:rsidRPr="00515E45" w:rsidRDefault="000B3BAE">
            <w:pPr>
              <w:pStyle w:val="ProjectListingProject"/>
              <w:spacing w:after="80"/>
              <w:jc w:val="right"/>
              <w:rPr>
                <w:b/>
                <w:bCs/>
              </w:rPr>
            </w:pPr>
            <w:r w:rsidRPr="00515E45">
              <w:rPr>
                <w:b/>
                <w:bCs/>
              </w:rPr>
              <w:t xml:space="preserve">1 </w:t>
            </w:r>
          </w:p>
        </w:tc>
      </w:tr>
      <w:tr w:rsidR="000B3BAE" w:rsidRPr="002718BF" w14:paraId="054E1E31" w14:textId="77777777">
        <w:tc>
          <w:tcPr>
            <w:tcW w:w="2975" w:type="dxa"/>
            <w:tcBorders>
              <w:top w:val="nil"/>
              <w:left w:val="nil"/>
              <w:bottom w:val="nil"/>
              <w:right w:val="nil"/>
            </w:tcBorders>
            <w:shd w:val="clear" w:color="000000" w:fill="FFFFFF"/>
            <w:hideMark/>
          </w:tcPr>
          <w:p w14:paraId="5F8726E7" w14:textId="77777777" w:rsidR="000B3BAE" w:rsidRPr="00515E45" w:rsidRDefault="000B3BAE">
            <w:pPr>
              <w:pStyle w:val="ProjectListingProject"/>
              <w:spacing w:after="80"/>
            </w:pPr>
            <w:proofErr w:type="spellStart"/>
            <w:r w:rsidRPr="00515E45">
              <w:t>Tallawong</w:t>
            </w:r>
            <w:proofErr w:type="spellEnd"/>
            <w:r w:rsidRPr="00515E45">
              <w:t xml:space="preserve"> (new primary school)</w:t>
            </w:r>
          </w:p>
        </w:tc>
        <w:tc>
          <w:tcPr>
            <w:tcW w:w="1275" w:type="dxa"/>
            <w:tcBorders>
              <w:top w:val="nil"/>
              <w:left w:val="nil"/>
              <w:bottom w:val="nil"/>
              <w:right w:val="nil"/>
            </w:tcBorders>
            <w:shd w:val="clear" w:color="000000" w:fill="FFFFFF"/>
            <w:hideMark/>
          </w:tcPr>
          <w:p w14:paraId="5EEC5830" w14:textId="77777777" w:rsidR="000B3BAE" w:rsidRPr="00515E45" w:rsidRDefault="000B3BAE">
            <w:pPr>
              <w:pStyle w:val="ProjectListingProject"/>
              <w:spacing w:after="80"/>
            </w:pPr>
            <w:proofErr w:type="spellStart"/>
            <w:r w:rsidRPr="00515E45">
              <w:t>Tallawong</w:t>
            </w:r>
            <w:proofErr w:type="spellEnd"/>
          </w:p>
        </w:tc>
        <w:tc>
          <w:tcPr>
            <w:tcW w:w="709" w:type="dxa"/>
            <w:tcBorders>
              <w:top w:val="nil"/>
              <w:left w:val="nil"/>
              <w:bottom w:val="nil"/>
              <w:right w:val="nil"/>
            </w:tcBorders>
            <w:shd w:val="clear" w:color="000000" w:fill="FFFFFF"/>
            <w:hideMark/>
          </w:tcPr>
          <w:p w14:paraId="2C001556" w14:textId="77777777" w:rsidR="000B3BAE" w:rsidRPr="00515E45" w:rsidRDefault="000B3BAE">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A3F4D4D" w14:textId="77777777" w:rsidR="000B3BAE" w:rsidRPr="00515E45" w:rsidRDefault="000B3BAE">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9853A46" w14:textId="77777777" w:rsidR="000B3BAE" w:rsidRPr="00515E45" w:rsidRDefault="000B3BAE">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71944DA" w14:textId="77777777" w:rsidR="000B3BAE" w:rsidRPr="00515E45" w:rsidRDefault="000B3BAE">
            <w:pPr>
              <w:pStyle w:val="ProjectListingProject"/>
              <w:spacing w:after="80"/>
              <w:jc w:val="right"/>
            </w:pPr>
            <w:r w:rsidRPr="00515E45">
              <w:t xml:space="preserve"> 6,969 </w:t>
            </w:r>
          </w:p>
        </w:tc>
        <w:tc>
          <w:tcPr>
            <w:tcW w:w="1275" w:type="dxa"/>
            <w:tcBorders>
              <w:top w:val="nil"/>
              <w:left w:val="nil"/>
              <w:bottom w:val="nil"/>
              <w:right w:val="nil"/>
            </w:tcBorders>
            <w:shd w:val="clear" w:color="000000" w:fill="FFFFFF"/>
            <w:noWrap/>
            <w:hideMark/>
          </w:tcPr>
          <w:p w14:paraId="7F734C96" w14:textId="77777777" w:rsidR="000B3BAE" w:rsidRPr="00515E45" w:rsidRDefault="000B3BAE">
            <w:pPr>
              <w:pStyle w:val="ProjectListingProject"/>
              <w:spacing w:after="80"/>
              <w:jc w:val="right"/>
              <w:rPr>
                <w:b/>
                <w:bCs/>
              </w:rPr>
            </w:pPr>
            <w:r w:rsidRPr="00515E45">
              <w:rPr>
                <w:b/>
                <w:bCs/>
              </w:rPr>
              <w:t xml:space="preserve">29,476 </w:t>
            </w:r>
          </w:p>
        </w:tc>
      </w:tr>
      <w:tr w:rsidR="007E0E0D" w:rsidRPr="002718BF" w14:paraId="20ECEFC7" w14:textId="77777777">
        <w:tc>
          <w:tcPr>
            <w:tcW w:w="2975" w:type="dxa"/>
            <w:tcBorders>
              <w:top w:val="nil"/>
              <w:left w:val="nil"/>
              <w:bottom w:val="nil"/>
              <w:right w:val="nil"/>
            </w:tcBorders>
            <w:shd w:val="clear" w:color="000000" w:fill="FFFFFF"/>
            <w:hideMark/>
          </w:tcPr>
          <w:p w14:paraId="37CC19F0" w14:textId="77777777" w:rsidR="007E0E0D" w:rsidRPr="00515E45" w:rsidRDefault="007E0E0D">
            <w:pPr>
              <w:pStyle w:val="ProjectListingProject"/>
              <w:spacing w:after="80"/>
            </w:pPr>
            <w:r w:rsidRPr="00515E45">
              <w:t>Telopea Public School Upgrade</w:t>
            </w:r>
          </w:p>
        </w:tc>
        <w:tc>
          <w:tcPr>
            <w:tcW w:w="1275" w:type="dxa"/>
            <w:tcBorders>
              <w:top w:val="nil"/>
              <w:left w:val="nil"/>
              <w:bottom w:val="nil"/>
              <w:right w:val="nil"/>
            </w:tcBorders>
            <w:shd w:val="clear" w:color="000000" w:fill="FFFFFF"/>
            <w:hideMark/>
          </w:tcPr>
          <w:p w14:paraId="2C0BE667" w14:textId="77777777" w:rsidR="007E0E0D" w:rsidRPr="00515E45" w:rsidRDefault="007E0E0D">
            <w:pPr>
              <w:pStyle w:val="ProjectListingProject"/>
              <w:spacing w:after="80"/>
            </w:pPr>
            <w:r w:rsidRPr="00515E45">
              <w:t>Telopea</w:t>
            </w:r>
          </w:p>
        </w:tc>
        <w:tc>
          <w:tcPr>
            <w:tcW w:w="709" w:type="dxa"/>
            <w:tcBorders>
              <w:top w:val="nil"/>
              <w:left w:val="nil"/>
              <w:bottom w:val="nil"/>
              <w:right w:val="nil"/>
            </w:tcBorders>
            <w:shd w:val="clear" w:color="000000" w:fill="FFFFFF"/>
            <w:hideMark/>
          </w:tcPr>
          <w:p w14:paraId="5F92CB91"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D9864D3"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A60C2BF"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D1C2041" w14:textId="77777777" w:rsidR="007E0E0D" w:rsidRPr="00515E45" w:rsidRDefault="007E0E0D">
            <w:pPr>
              <w:pStyle w:val="ProjectListingProject"/>
              <w:spacing w:after="80"/>
              <w:jc w:val="right"/>
            </w:pPr>
            <w:r w:rsidRPr="00515E45">
              <w:t xml:space="preserve"> 82 </w:t>
            </w:r>
          </w:p>
        </w:tc>
        <w:tc>
          <w:tcPr>
            <w:tcW w:w="1275" w:type="dxa"/>
            <w:tcBorders>
              <w:top w:val="nil"/>
              <w:left w:val="nil"/>
              <w:bottom w:val="nil"/>
              <w:right w:val="nil"/>
            </w:tcBorders>
            <w:shd w:val="clear" w:color="000000" w:fill="FFFFFF"/>
            <w:noWrap/>
            <w:hideMark/>
          </w:tcPr>
          <w:p w14:paraId="6B0E5C04" w14:textId="77777777" w:rsidR="007E0E0D" w:rsidRPr="00515E45" w:rsidRDefault="007E0E0D">
            <w:pPr>
              <w:pStyle w:val="ProjectListingProject"/>
              <w:spacing w:after="80"/>
              <w:jc w:val="right"/>
              <w:rPr>
                <w:b/>
                <w:bCs/>
              </w:rPr>
            </w:pPr>
            <w:r w:rsidRPr="00515E45">
              <w:rPr>
                <w:b/>
                <w:bCs/>
              </w:rPr>
              <w:t xml:space="preserve"> 1,335 </w:t>
            </w:r>
          </w:p>
        </w:tc>
      </w:tr>
      <w:tr w:rsidR="007E0E0D" w:rsidRPr="002718BF" w14:paraId="7062A309" w14:textId="77777777">
        <w:tc>
          <w:tcPr>
            <w:tcW w:w="2975" w:type="dxa"/>
            <w:tcBorders>
              <w:top w:val="nil"/>
              <w:left w:val="nil"/>
              <w:bottom w:val="nil"/>
              <w:right w:val="nil"/>
            </w:tcBorders>
            <w:shd w:val="clear" w:color="000000" w:fill="FFFFFF"/>
            <w:hideMark/>
          </w:tcPr>
          <w:p w14:paraId="3CB7758B" w14:textId="77777777" w:rsidR="007E0E0D" w:rsidRPr="00515E45" w:rsidRDefault="007E0E0D">
            <w:pPr>
              <w:pStyle w:val="ProjectListingProject"/>
              <w:spacing w:after="80"/>
            </w:pPr>
            <w:r w:rsidRPr="00515E45">
              <w:t>Teven-Tintenbar Public School Upgrade</w:t>
            </w:r>
          </w:p>
        </w:tc>
        <w:tc>
          <w:tcPr>
            <w:tcW w:w="1275" w:type="dxa"/>
            <w:tcBorders>
              <w:top w:val="nil"/>
              <w:left w:val="nil"/>
              <w:bottom w:val="nil"/>
              <w:right w:val="nil"/>
            </w:tcBorders>
            <w:shd w:val="clear" w:color="000000" w:fill="FFFFFF"/>
            <w:hideMark/>
          </w:tcPr>
          <w:p w14:paraId="65251D93" w14:textId="77777777" w:rsidR="007E0E0D" w:rsidRPr="00515E45" w:rsidRDefault="007E0E0D">
            <w:pPr>
              <w:pStyle w:val="ProjectListingProject"/>
              <w:spacing w:after="80"/>
            </w:pPr>
            <w:r w:rsidRPr="00515E45">
              <w:t>Tintenbar</w:t>
            </w:r>
          </w:p>
        </w:tc>
        <w:tc>
          <w:tcPr>
            <w:tcW w:w="709" w:type="dxa"/>
            <w:tcBorders>
              <w:top w:val="nil"/>
              <w:left w:val="nil"/>
              <w:bottom w:val="nil"/>
              <w:right w:val="nil"/>
            </w:tcBorders>
            <w:shd w:val="clear" w:color="000000" w:fill="FFFFFF"/>
            <w:hideMark/>
          </w:tcPr>
          <w:p w14:paraId="5BEC8690"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BF32D50"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5B1E1839" w14:textId="77777777" w:rsidR="007E0E0D" w:rsidRPr="00515E45" w:rsidRDefault="007E0E0D">
            <w:pPr>
              <w:pStyle w:val="ProjectListingProject"/>
              <w:spacing w:after="80"/>
              <w:jc w:val="right"/>
            </w:pPr>
            <w:r w:rsidRPr="00515E45">
              <w:t xml:space="preserve"> 3,000 </w:t>
            </w:r>
          </w:p>
        </w:tc>
        <w:tc>
          <w:tcPr>
            <w:tcW w:w="1281" w:type="dxa"/>
            <w:tcBorders>
              <w:top w:val="nil"/>
              <w:left w:val="nil"/>
              <w:bottom w:val="nil"/>
              <w:right w:val="nil"/>
            </w:tcBorders>
            <w:shd w:val="clear" w:color="000000" w:fill="FFFFFF"/>
            <w:noWrap/>
            <w:hideMark/>
          </w:tcPr>
          <w:p w14:paraId="2C942B75" w14:textId="77777777" w:rsidR="007E0E0D" w:rsidRPr="00515E45" w:rsidRDefault="007E0E0D">
            <w:pPr>
              <w:pStyle w:val="ProjectListingProject"/>
              <w:spacing w:after="80"/>
              <w:jc w:val="right"/>
            </w:pPr>
            <w:r w:rsidRPr="00515E45">
              <w:t xml:space="preserve">2,710 </w:t>
            </w:r>
          </w:p>
        </w:tc>
        <w:tc>
          <w:tcPr>
            <w:tcW w:w="1275" w:type="dxa"/>
            <w:tcBorders>
              <w:top w:val="nil"/>
              <w:left w:val="nil"/>
              <w:bottom w:val="nil"/>
              <w:right w:val="nil"/>
            </w:tcBorders>
            <w:shd w:val="clear" w:color="000000" w:fill="FFFFFF"/>
            <w:noWrap/>
            <w:hideMark/>
          </w:tcPr>
          <w:p w14:paraId="4B53FECC" w14:textId="77777777" w:rsidR="007E0E0D" w:rsidRPr="00515E45" w:rsidRDefault="007E0E0D">
            <w:pPr>
              <w:pStyle w:val="ProjectListingProject"/>
              <w:spacing w:after="80"/>
              <w:jc w:val="right"/>
              <w:rPr>
                <w:b/>
                <w:bCs/>
              </w:rPr>
            </w:pPr>
            <w:r w:rsidRPr="00515E45">
              <w:rPr>
                <w:b/>
                <w:bCs/>
              </w:rPr>
              <w:t xml:space="preserve">10 </w:t>
            </w:r>
          </w:p>
        </w:tc>
      </w:tr>
      <w:tr w:rsidR="007E0E0D" w:rsidRPr="002718BF" w14:paraId="379AD4A3" w14:textId="77777777">
        <w:tc>
          <w:tcPr>
            <w:tcW w:w="2975" w:type="dxa"/>
            <w:tcBorders>
              <w:top w:val="nil"/>
              <w:left w:val="nil"/>
              <w:bottom w:val="nil"/>
              <w:right w:val="nil"/>
            </w:tcBorders>
            <w:shd w:val="clear" w:color="000000" w:fill="FFFFFF"/>
            <w:hideMark/>
          </w:tcPr>
          <w:p w14:paraId="131582B0" w14:textId="77777777" w:rsidR="007E0E0D" w:rsidRPr="00515E45" w:rsidRDefault="007E0E0D">
            <w:pPr>
              <w:pStyle w:val="ProjectListingProject"/>
              <w:spacing w:after="80"/>
            </w:pPr>
            <w:r w:rsidRPr="00515E45">
              <w:t>The Forest High School (Relocation)</w:t>
            </w:r>
          </w:p>
        </w:tc>
        <w:tc>
          <w:tcPr>
            <w:tcW w:w="1275" w:type="dxa"/>
            <w:tcBorders>
              <w:top w:val="nil"/>
              <w:left w:val="nil"/>
              <w:bottom w:val="nil"/>
              <w:right w:val="nil"/>
            </w:tcBorders>
            <w:shd w:val="clear" w:color="000000" w:fill="FFFFFF"/>
            <w:hideMark/>
          </w:tcPr>
          <w:p w14:paraId="3B435B80" w14:textId="77777777" w:rsidR="007E0E0D" w:rsidRPr="00515E45" w:rsidRDefault="007E0E0D">
            <w:pPr>
              <w:pStyle w:val="ProjectListingProject"/>
              <w:spacing w:after="80"/>
            </w:pPr>
            <w:r w:rsidRPr="00515E45">
              <w:t>Frenchs Forest</w:t>
            </w:r>
          </w:p>
        </w:tc>
        <w:tc>
          <w:tcPr>
            <w:tcW w:w="709" w:type="dxa"/>
            <w:tcBorders>
              <w:top w:val="nil"/>
              <w:left w:val="nil"/>
              <w:bottom w:val="nil"/>
              <w:right w:val="nil"/>
            </w:tcBorders>
            <w:shd w:val="clear" w:color="000000" w:fill="FFFFFF"/>
            <w:hideMark/>
          </w:tcPr>
          <w:p w14:paraId="221A14DE"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D9F5A8B"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56174CA"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6CA519C" w14:textId="77777777" w:rsidR="007E0E0D" w:rsidRPr="00515E45" w:rsidRDefault="007E0E0D">
            <w:pPr>
              <w:pStyle w:val="ProjectListingProject"/>
              <w:spacing w:after="80"/>
              <w:jc w:val="right"/>
            </w:pPr>
            <w:r w:rsidRPr="00515E45">
              <w:t xml:space="preserve"> 7,673 </w:t>
            </w:r>
          </w:p>
        </w:tc>
        <w:tc>
          <w:tcPr>
            <w:tcW w:w="1275" w:type="dxa"/>
            <w:tcBorders>
              <w:top w:val="nil"/>
              <w:left w:val="nil"/>
              <w:bottom w:val="nil"/>
              <w:right w:val="nil"/>
            </w:tcBorders>
            <w:shd w:val="clear" w:color="000000" w:fill="FFFFFF"/>
            <w:noWrap/>
            <w:hideMark/>
          </w:tcPr>
          <w:p w14:paraId="5AA99A8C" w14:textId="77777777" w:rsidR="007E0E0D" w:rsidRPr="00515E45" w:rsidRDefault="007E0E0D">
            <w:pPr>
              <w:pStyle w:val="ProjectListingProject"/>
              <w:spacing w:after="80"/>
              <w:jc w:val="right"/>
              <w:rPr>
                <w:b/>
                <w:bCs/>
              </w:rPr>
            </w:pPr>
            <w:r w:rsidRPr="00515E45">
              <w:rPr>
                <w:b/>
                <w:bCs/>
              </w:rPr>
              <w:t xml:space="preserve"> 49,170 </w:t>
            </w:r>
          </w:p>
        </w:tc>
      </w:tr>
      <w:tr w:rsidR="007E0E0D" w:rsidRPr="002718BF" w14:paraId="72C2B964" w14:textId="77777777">
        <w:tc>
          <w:tcPr>
            <w:tcW w:w="2975" w:type="dxa"/>
            <w:tcBorders>
              <w:top w:val="nil"/>
              <w:left w:val="nil"/>
              <w:bottom w:val="nil"/>
              <w:right w:val="nil"/>
            </w:tcBorders>
            <w:shd w:val="clear" w:color="000000" w:fill="FFFFFF"/>
            <w:hideMark/>
          </w:tcPr>
          <w:p w14:paraId="49DC3AA5" w14:textId="77777777" w:rsidR="007E0E0D" w:rsidRPr="00515E45" w:rsidRDefault="007E0E0D">
            <w:pPr>
              <w:pStyle w:val="ProjectListingProject"/>
              <w:spacing w:after="80"/>
            </w:pPr>
            <w:r w:rsidRPr="00515E45">
              <w:t xml:space="preserve">Tweed Heads South </w:t>
            </w:r>
            <w:proofErr w:type="gramStart"/>
            <w:r w:rsidRPr="00515E45">
              <w:t>Public School</w:t>
            </w:r>
            <w:proofErr w:type="gramEnd"/>
            <w:r w:rsidRPr="00515E45">
              <w:t xml:space="preserve"> Upgrade</w:t>
            </w:r>
          </w:p>
        </w:tc>
        <w:tc>
          <w:tcPr>
            <w:tcW w:w="1275" w:type="dxa"/>
            <w:tcBorders>
              <w:top w:val="nil"/>
              <w:left w:val="nil"/>
              <w:bottom w:val="nil"/>
              <w:right w:val="nil"/>
            </w:tcBorders>
            <w:shd w:val="clear" w:color="000000" w:fill="FFFFFF"/>
            <w:hideMark/>
          </w:tcPr>
          <w:p w14:paraId="20C2A615" w14:textId="77777777" w:rsidR="007E0E0D" w:rsidRPr="00515E45" w:rsidRDefault="007E0E0D">
            <w:pPr>
              <w:pStyle w:val="ProjectListingProject"/>
              <w:spacing w:after="80"/>
            </w:pPr>
            <w:r w:rsidRPr="00515E45">
              <w:t>Tweed Heads South</w:t>
            </w:r>
          </w:p>
        </w:tc>
        <w:tc>
          <w:tcPr>
            <w:tcW w:w="709" w:type="dxa"/>
            <w:tcBorders>
              <w:top w:val="nil"/>
              <w:left w:val="nil"/>
              <w:bottom w:val="nil"/>
              <w:right w:val="nil"/>
            </w:tcBorders>
            <w:shd w:val="clear" w:color="000000" w:fill="FFFFFF"/>
            <w:hideMark/>
          </w:tcPr>
          <w:p w14:paraId="666A3ACF" w14:textId="77777777" w:rsidR="007E0E0D" w:rsidRPr="00515E45" w:rsidRDefault="007E0E0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145F0679"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C87F952" w14:textId="77777777" w:rsidR="007E0E0D" w:rsidRPr="00515E45" w:rsidRDefault="007E0E0D">
            <w:pPr>
              <w:pStyle w:val="ProjectListingProject"/>
              <w:spacing w:after="80"/>
              <w:jc w:val="right"/>
            </w:pPr>
            <w:r w:rsidRPr="00515E45">
              <w:t xml:space="preserve"> 25,000 </w:t>
            </w:r>
          </w:p>
        </w:tc>
        <w:tc>
          <w:tcPr>
            <w:tcW w:w="1281" w:type="dxa"/>
            <w:tcBorders>
              <w:top w:val="nil"/>
              <w:left w:val="nil"/>
              <w:bottom w:val="nil"/>
              <w:right w:val="nil"/>
            </w:tcBorders>
            <w:shd w:val="clear" w:color="000000" w:fill="FFFFFF"/>
            <w:noWrap/>
            <w:hideMark/>
          </w:tcPr>
          <w:p w14:paraId="27747C75" w14:textId="77777777" w:rsidR="007E0E0D" w:rsidRPr="00515E45" w:rsidRDefault="007E0E0D">
            <w:pPr>
              <w:pStyle w:val="ProjectListingProject"/>
              <w:spacing w:after="80"/>
              <w:jc w:val="right"/>
            </w:pPr>
            <w:r w:rsidRPr="00515E45">
              <w:t xml:space="preserve">17,456 </w:t>
            </w:r>
          </w:p>
        </w:tc>
        <w:tc>
          <w:tcPr>
            <w:tcW w:w="1275" w:type="dxa"/>
            <w:tcBorders>
              <w:top w:val="nil"/>
              <w:left w:val="nil"/>
              <w:bottom w:val="nil"/>
              <w:right w:val="nil"/>
            </w:tcBorders>
            <w:shd w:val="clear" w:color="000000" w:fill="FFFFFF"/>
            <w:noWrap/>
            <w:hideMark/>
          </w:tcPr>
          <w:p w14:paraId="3AD75ACA" w14:textId="77777777" w:rsidR="007E0E0D" w:rsidRPr="00515E45" w:rsidRDefault="007E0E0D">
            <w:pPr>
              <w:pStyle w:val="ProjectListingProject"/>
              <w:spacing w:after="80"/>
              <w:jc w:val="right"/>
              <w:rPr>
                <w:b/>
                <w:bCs/>
              </w:rPr>
            </w:pPr>
            <w:r w:rsidRPr="00515E45">
              <w:rPr>
                <w:b/>
                <w:bCs/>
              </w:rPr>
              <w:t xml:space="preserve">7,455 </w:t>
            </w:r>
          </w:p>
        </w:tc>
      </w:tr>
      <w:tr w:rsidR="007E0E0D" w:rsidRPr="002718BF" w14:paraId="54C3045D" w14:textId="77777777">
        <w:tc>
          <w:tcPr>
            <w:tcW w:w="2975" w:type="dxa"/>
            <w:tcBorders>
              <w:top w:val="nil"/>
              <w:left w:val="nil"/>
              <w:bottom w:val="nil"/>
              <w:right w:val="nil"/>
            </w:tcBorders>
            <w:shd w:val="clear" w:color="000000" w:fill="FFFFFF"/>
            <w:hideMark/>
          </w:tcPr>
          <w:p w14:paraId="334F3281" w14:textId="77777777" w:rsidR="007E0E0D" w:rsidRPr="00515E45" w:rsidRDefault="007E0E0D">
            <w:pPr>
              <w:pStyle w:val="ProjectListingProject"/>
              <w:spacing w:after="80"/>
            </w:pPr>
            <w:r w:rsidRPr="00515E45">
              <w:t>Tweed River High School Skills Upgrade</w:t>
            </w:r>
          </w:p>
        </w:tc>
        <w:tc>
          <w:tcPr>
            <w:tcW w:w="1275" w:type="dxa"/>
            <w:tcBorders>
              <w:top w:val="nil"/>
              <w:left w:val="nil"/>
              <w:bottom w:val="nil"/>
              <w:right w:val="nil"/>
            </w:tcBorders>
            <w:shd w:val="clear" w:color="000000" w:fill="FFFFFF"/>
            <w:hideMark/>
          </w:tcPr>
          <w:p w14:paraId="00515E67" w14:textId="77777777" w:rsidR="007E0E0D" w:rsidRPr="00515E45" w:rsidRDefault="007E0E0D">
            <w:pPr>
              <w:pStyle w:val="ProjectListingProject"/>
              <w:spacing w:after="80"/>
            </w:pPr>
            <w:r w:rsidRPr="00515E45">
              <w:t>Tweed Heads South</w:t>
            </w:r>
          </w:p>
        </w:tc>
        <w:tc>
          <w:tcPr>
            <w:tcW w:w="709" w:type="dxa"/>
            <w:tcBorders>
              <w:top w:val="nil"/>
              <w:left w:val="nil"/>
              <w:bottom w:val="nil"/>
              <w:right w:val="nil"/>
            </w:tcBorders>
            <w:shd w:val="clear" w:color="000000" w:fill="FFFFFF"/>
            <w:hideMark/>
          </w:tcPr>
          <w:p w14:paraId="4C9F393C"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36385E6"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C1474E9"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7D5FCDD" w14:textId="77777777" w:rsidR="007E0E0D" w:rsidRPr="00515E45" w:rsidRDefault="007E0E0D">
            <w:pPr>
              <w:pStyle w:val="ProjectListingProject"/>
              <w:spacing w:after="80"/>
              <w:jc w:val="right"/>
            </w:pPr>
            <w:r w:rsidRPr="00515E45">
              <w:t xml:space="preserve">19,298 </w:t>
            </w:r>
          </w:p>
        </w:tc>
        <w:tc>
          <w:tcPr>
            <w:tcW w:w="1275" w:type="dxa"/>
            <w:tcBorders>
              <w:top w:val="nil"/>
              <w:left w:val="nil"/>
              <w:bottom w:val="nil"/>
              <w:right w:val="nil"/>
            </w:tcBorders>
            <w:shd w:val="clear" w:color="000000" w:fill="FFFFFF"/>
            <w:noWrap/>
            <w:hideMark/>
          </w:tcPr>
          <w:p w14:paraId="17528B9F" w14:textId="77777777" w:rsidR="007E0E0D" w:rsidRPr="00515E45" w:rsidRDefault="007E0E0D">
            <w:pPr>
              <w:pStyle w:val="ProjectListingProject"/>
              <w:spacing w:after="80"/>
              <w:jc w:val="right"/>
              <w:rPr>
                <w:b/>
                <w:bCs/>
              </w:rPr>
            </w:pPr>
            <w:r w:rsidRPr="00515E45">
              <w:rPr>
                <w:b/>
                <w:bCs/>
              </w:rPr>
              <w:t xml:space="preserve">6,600 </w:t>
            </w:r>
          </w:p>
        </w:tc>
      </w:tr>
    </w:tbl>
    <w:p w14:paraId="7E4E6FFA" w14:textId="77777777" w:rsidR="00280137" w:rsidRDefault="00280137">
      <w:r>
        <w:rPr>
          <w:b/>
          <w:bCs/>
        </w:rPr>
        <w:br w:type="page"/>
      </w:r>
    </w:p>
    <w:tbl>
      <w:tblPr>
        <w:tblW w:w="9639" w:type="dxa"/>
        <w:tblLayout w:type="fixed"/>
        <w:tblCellMar>
          <w:left w:w="0" w:type="dxa"/>
        </w:tblCellMar>
        <w:tblLook w:val="04A0" w:firstRow="1" w:lastRow="0" w:firstColumn="1" w:lastColumn="0" w:noHBand="0" w:noVBand="1"/>
        <w:tblCaption w:val="Education projects"/>
        <w:tblDescription w:val="Education projects"/>
      </w:tblPr>
      <w:tblGrid>
        <w:gridCol w:w="2975"/>
        <w:gridCol w:w="1275"/>
        <w:gridCol w:w="709"/>
        <w:gridCol w:w="991"/>
        <w:gridCol w:w="1133"/>
        <w:gridCol w:w="1281"/>
        <w:gridCol w:w="1275"/>
      </w:tblGrid>
      <w:tr w:rsidR="00AE6B2D" w:rsidRPr="00A773B8" w14:paraId="79BF7BC0" w14:textId="77777777">
        <w:tc>
          <w:tcPr>
            <w:tcW w:w="9639" w:type="dxa"/>
            <w:gridSpan w:val="7"/>
            <w:tcBorders>
              <w:top w:val="nil"/>
              <w:left w:val="nil"/>
              <w:bottom w:val="nil"/>
              <w:right w:val="nil"/>
            </w:tcBorders>
            <w:shd w:val="clear" w:color="auto" w:fill="auto"/>
            <w:hideMark/>
          </w:tcPr>
          <w:p w14:paraId="68EA25F8" w14:textId="7C08F290" w:rsidR="00AE6B2D" w:rsidRPr="00515E45" w:rsidRDefault="00AE6B2D">
            <w:pPr>
              <w:pStyle w:val="Projectlistingagencyheading"/>
              <w:rPr>
                <w:sz w:val="18"/>
                <w:szCs w:val="18"/>
              </w:rPr>
            </w:pPr>
            <w:r w:rsidRPr="00515E45">
              <w:lastRenderedPageBreak/>
              <w:t>Department of Education (cont.)</w:t>
            </w:r>
          </w:p>
        </w:tc>
      </w:tr>
      <w:tr w:rsidR="007E0E0D" w:rsidRPr="002718BF" w14:paraId="7DB88F35" w14:textId="77777777">
        <w:tc>
          <w:tcPr>
            <w:tcW w:w="2975" w:type="dxa"/>
            <w:tcBorders>
              <w:top w:val="nil"/>
              <w:left w:val="nil"/>
              <w:bottom w:val="nil"/>
              <w:right w:val="nil"/>
            </w:tcBorders>
            <w:shd w:val="clear" w:color="000000" w:fill="FFFFFF"/>
            <w:hideMark/>
          </w:tcPr>
          <w:p w14:paraId="588B4710" w14:textId="77777777" w:rsidR="007E0E0D" w:rsidRPr="00515E45" w:rsidRDefault="007E0E0D">
            <w:pPr>
              <w:pStyle w:val="ProjectListingProject"/>
              <w:spacing w:after="80"/>
            </w:pPr>
            <w:r w:rsidRPr="00515E45">
              <w:t>Tweed River High School Upgrade</w:t>
            </w:r>
          </w:p>
        </w:tc>
        <w:tc>
          <w:tcPr>
            <w:tcW w:w="1275" w:type="dxa"/>
            <w:tcBorders>
              <w:top w:val="nil"/>
              <w:left w:val="nil"/>
              <w:bottom w:val="nil"/>
              <w:right w:val="nil"/>
            </w:tcBorders>
            <w:shd w:val="clear" w:color="000000" w:fill="FFFFFF"/>
            <w:hideMark/>
          </w:tcPr>
          <w:p w14:paraId="72322480" w14:textId="77777777" w:rsidR="007E0E0D" w:rsidRPr="00515E45" w:rsidRDefault="007E0E0D">
            <w:pPr>
              <w:pStyle w:val="ProjectListingProject"/>
              <w:spacing w:after="80"/>
            </w:pPr>
            <w:r w:rsidRPr="00515E45">
              <w:t>Tweed Heads South</w:t>
            </w:r>
          </w:p>
        </w:tc>
        <w:tc>
          <w:tcPr>
            <w:tcW w:w="709" w:type="dxa"/>
            <w:tcBorders>
              <w:top w:val="nil"/>
              <w:left w:val="nil"/>
              <w:bottom w:val="nil"/>
              <w:right w:val="nil"/>
            </w:tcBorders>
            <w:shd w:val="clear" w:color="000000" w:fill="FFFFFF"/>
            <w:hideMark/>
          </w:tcPr>
          <w:p w14:paraId="08AF2DBA" w14:textId="77777777" w:rsidR="007E0E0D" w:rsidRPr="00515E45" w:rsidRDefault="007E0E0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4379E959" w14:textId="77777777" w:rsidR="007E0E0D" w:rsidRPr="00515E45" w:rsidRDefault="007E0E0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6F9DEB0" w14:textId="77777777" w:rsidR="007E0E0D" w:rsidRPr="00515E45" w:rsidRDefault="007E0E0D">
            <w:pPr>
              <w:pStyle w:val="ProjectListingProject"/>
              <w:spacing w:after="80"/>
              <w:jc w:val="right"/>
            </w:pPr>
            <w:r w:rsidRPr="00515E45">
              <w:t xml:space="preserve">26,215 </w:t>
            </w:r>
          </w:p>
        </w:tc>
        <w:tc>
          <w:tcPr>
            <w:tcW w:w="1281" w:type="dxa"/>
            <w:tcBorders>
              <w:top w:val="nil"/>
              <w:left w:val="nil"/>
              <w:bottom w:val="nil"/>
              <w:right w:val="nil"/>
            </w:tcBorders>
            <w:shd w:val="clear" w:color="000000" w:fill="FFFFFF"/>
            <w:noWrap/>
            <w:hideMark/>
          </w:tcPr>
          <w:p w14:paraId="2AE0DA3C" w14:textId="77777777" w:rsidR="007E0E0D" w:rsidRPr="00515E45" w:rsidRDefault="007E0E0D">
            <w:pPr>
              <w:pStyle w:val="ProjectListingProject"/>
              <w:spacing w:after="80"/>
              <w:jc w:val="right"/>
            </w:pPr>
            <w:r w:rsidRPr="00515E45">
              <w:t xml:space="preserve">19,231 </w:t>
            </w:r>
          </w:p>
        </w:tc>
        <w:tc>
          <w:tcPr>
            <w:tcW w:w="1275" w:type="dxa"/>
            <w:tcBorders>
              <w:top w:val="nil"/>
              <w:left w:val="nil"/>
              <w:bottom w:val="nil"/>
              <w:right w:val="nil"/>
            </w:tcBorders>
            <w:shd w:val="clear" w:color="000000" w:fill="FFFFFF"/>
            <w:noWrap/>
            <w:hideMark/>
          </w:tcPr>
          <w:p w14:paraId="0F20F08A" w14:textId="77777777" w:rsidR="007E0E0D" w:rsidRPr="00515E45" w:rsidRDefault="007E0E0D">
            <w:pPr>
              <w:pStyle w:val="ProjectListingProject"/>
              <w:spacing w:after="80"/>
              <w:jc w:val="right"/>
              <w:rPr>
                <w:b/>
                <w:bCs/>
              </w:rPr>
            </w:pPr>
            <w:r w:rsidRPr="00515E45">
              <w:rPr>
                <w:b/>
                <w:bCs/>
              </w:rPr>
              <w:t xml:space="preserve">6,968 </w:t>
            </w:r>
          </w:p>
        </w:tc>
      </w:tr>
      <w:tr w:rsidR="007E0E0D" w:rsidRPr="002718BF" w14:paraId="27C2BE50" w14:textId="77777777">
        <w:tc>
          <w:tcPr>
            <w:tcW w:w="2975" w:type="dxa"/>
            <w:tcBorders>
              <w:top w:val="nil"/>
              <w:left w:val="nil"/>
              <w:bottom w:val="nil"/>
              <w:right w:val="nil"/>
            </w:tcBorders>
            <w:shd w:val="clear" w:color="000000" w:fill="FFFFFF"/>
            <w:hideMark/>
          </w:tcPr>
          <w:p w14:paraId="2C5AE37C" w14:textId="77777777" w:rsidR="007E0E0D" w:rsidRPr="00515E45" w:rsidRDefault="007E0E0D">
            <w:pPr>
              <w:pStyle w:val="ProjectListingProject"/>
              <w:spacing w:after="80"/>
            </w:pPr>
            <w:r w:rsidRPr="00515E45">
              <w:t>Ulladulla High School Upgrade</w:t>
            </w:r>
          </w:p>
        </w:tc>
        <w:tc>
          <w:tcPr>
            <w:tcW w:w="1275" w:type="dxa"/>
            <w:tcBorders>
              <w:top w:val="nil"/>
              <w:left w:val="nil"/>
              <w:bottom w:val="nil"/>
              <w:right w:val="nil"/>
            </w:tcBorders>
            <w:shd w:val="clear" w:color="000000" w:fill="FFFFFF"/>
            <w:hideMark/>
          </w:tcPr>
          <w:p w14:paraId="35D5D002" w14:textId="77777777" w:rsidR="007E0E0D" w:rsidRPr="00515E45" w:rsidRDefault="007E0E0D">
            <w:pPr>
              <w:pStyle w:val="ProjectListingProject"/>
              <w:spacing w:after="80"/>
            </w:pPr>
            <w:r w:rsidRPr="00515E45">
              <w:t>Ulladulla</w:t>
            </w:r>
          </w:p>
        </w:tc>
        <w:tc>
          <w:tcPr>
            <w:tcW w:w="709" w:type="dxa"/>
            <w:tcBorders>
              <w:top w:val="nil"/>
              <w:left w:val="nil"/>
              <w:bottom w:val="nil"/>
              <w:right w:val="nil"/>
            </w:tcBorders>
            <w:shd w:val="clear" w:color="000000" w:fill="FFFFFF"/>
            <w:hideMark/>
          </w:tcPr>
          <w:p w14:paraId="6699ACE6"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08ADB08"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A0195D3"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9DDAA47" w14:textId="77777777" w:rsidR="007E0E0D" w:rsidRPr="00515E45" w:rsidRDefault="007E0E0D">
            <w:pPr>
              <w:pStyle w:val="ProjectListingProject"/>
              <w:spacing w:after="80"/>
              <w:jc w:val="right"/>
            </w:pPr>
            <w:r w:rsidRPr="00515E45">
              <w:t xml:space="preserve"> 94 </w:t>
            </w:r>
          </w:p>
        </w:tc>
        <w:tc>
          <w:tcPr>
            <w:tcW w:w="1275" w:type="dxa"/>
            <w:tcBorders>
              <w:top w:val="nil"/>
              <w:left w:val="nil"/>
              <w:bottom w:val="nil"/>
              <w:right w:val="nil"/>
            </w:tcBorders>
            <w:shd w:val="clear" w:color="000000" w:fill="FFFFFF"/>
            <w:noWrap/>
            <w:hideMark/>
          </w:tcPr>
          <w:p w14:paraId="17DA2B7B" w14:textId="77777777" w:rsidR="007E0E0D" w:rsidRPr="00515E45" w:rsidRDefault="007E0E0D">
            <w:pPr>
              <w:pStyle w:val="ProjectListingProject"/>
              <w:spacing w:after="80"/>
              <w:jc w:val="right"/>
              <w:rPr>
                <w:b/>
                <w:bCs/>
              </w:rPr>
            </w:pPr>
            <w:r w:rsidRPr="00515E45">
              <w:rPr>
                <w:b/>
                <w:bCs/>
              </w:rPr>
              <w:t xml:space="preserve"> 750 </w:t>
            </w:r>
          </w:p>
        </w:tc>
      </w:tr>
      <w:tr w:rsidR="007E0E0D" w:rsidRPr="002718BF" w14:paraId="0B5DFDCD" w14:textId="77777777">
        <w:tc>
          <w:tcPr>
            <w:tcW w:w="2975" w:type="dxa"/>
            <w:tcBorders>
              <w:top w:val="nil"/>
              <w:left w:val="nil"/>
              <w:bottom w:val="nil"/>
              <w:right w:val="nil"/>
            </w:tcBorders>
            <w:shd w:val="clear" w:color="000000" w:fill="FFFFFF"/>
            <w:hideMark/>
          </w:tcPr>
          <w:p w14:paraId="750BD87A" w14:textId="77777777" w:rsidR="007E0E0D" w:rsidRPr="00515E45" w:rsidRDefault="007E0E0D">
            <w:pPr>
              <w:pStyle w:val="ProjectListingProject"/>
              <w:spacing w:after="80"/>
            </w:pPr>
            <w:r w:rsidRPr="00515E45">
              <w:t>Ulladulla Public School Upgrade</w:t>
            </w:r>
          </w:p>
        </w:tc>
        <w:tc>
          <w:tcPr>
            <w:tcW w:w="1275" w:type="dxa"/>
            <w:tcBorders>
              <w:top w:val="nil"/>
              <w:left w:val="nil"/>
              <w:bottom w:val="nil"/>
              <w:right w:val="nil"/>
            </w:tcBorders>
            <w:shd w:val="clear" w:color="000000" w:fill="FFFFFF"/>
            <w:hideMark/>
          </w:tcPr>
          <w:p w14:paraId="627CC338" w14:textId="77777777" w:rsidR="007E0E0D" w:rsidRPr="00515E45" w:rsidRDefault="007E0E0D">
            <w:pPr>
              <w:pStyle w:val="ProjectListingProject"/>
              <w:spacing w:after="80"/>
            </w:pPr>
            <w:r w:rsidRPr="00515E45">
              <w:t>Ulladulla</w:t>
            </w:r>
          </w:p>
        </w:tc>
        <w:tc>
          <w:tcPr>
            <w:tcW w:w="709" w:type="dxa"/>
            <w:tcBorders>
              <w:top w:val="nil"/>
              <w:left w:val="nil"/>
              <w:bottom w:val="nil"/>
              <w:right w:val="nil"/>
            </w:tcBorders>
            <w:shd w:val="clear" w:color="000000" w:fill="FFFFFF"/>
            <w:hideMark/>
          </w:tcPr>
          <w:p w14:paraId="675A21C5"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7CE6806"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4795F69"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F4DFF96" w14:textId="77777777" w:rsidR="007E0E0D" w:rsidRPr="00515E45" w:rsidRDefault="007E0E0D">
            <w:pPr>
              <w:pStyle w:val="ProjectListingProject"/>
              <w:spacing w:after="80"/>
              <w:jc w:val="right"/>
            </w:pPr>
            <w:r w:rsidRPr="00515E45">
              <w:t xml:space="preserve"> 26 </w:t>
            </w:r>
          </w:p>
        </w:tc>
        <w:tc>
          <w:tcPr>
            <w:tcW w:w="1275" w:type="dxa"/>
            <w:tcBorders>
              <w:top w:val="nil"/>
              <w:left w:val="nil"/>
              <w:bottom w:val="nil"/>
              <w:right w:val="nil"/>
            </w:tcBorders>
            <w:shd w:val="clear" w:color="000000" w:fill="FFFFFF"/>
            <w:noWrap/>
            <w:hideMark/>
          </w:tcPr>
          <w:p w14:paraId="3E52D910" w14:textId="77777777" w:rsidR="007E0E0D" w:rsidRPr="00515E45" w:rsidRDefault="007E0E0D">
            <w:pPr>
              <w:pStyle w:val="ProjectListingProject"/>
              <w:spacing w:after="80"/>
              <w:jc w:val="right"/>
              <w:rPr>
                <w:b/>
                <w:bCs/>
              </w:rPr>
            </w:pPr>
            <w:r w:rsidRPr="00515E45">
              <w:rPr>
                <w:b/>
                <w:bCs/>
              </w:rPr>
              <w:t xml:space="preserve"> 375 </w:t>
            </w:r>
          </w:p>
        </w:tc>
      </w:tr>
      <w:tr w:rsidR="007E0E0D" w:rsidRPr="002718BF" w14:paraId="40328A3B" w14:textId="77777777">
        <w:tc>
          <w:tcPr>
            <w:tcW w:w="2975" w:type="dxa"/>
            <w:tcBorders>
              <w:top w:val="nil"/>
              <w:left w:val="nil"/>
              <w:bottom w:val="nil"/>
              <w:right w:val="nil"/>
            </w:tcBorders>
            <w:shd w:val="clear" w:color="000000" w:fill="FFFFFF"/>
            <w:hideMark/>
          </w:tcPr>
          <w:p w14:paraId="2FDE63C9" w14:textId="77777777" w:rsidR="007E0E0D" w:rsidRPr="00515E45" w:rsidRDefault="007E0E0D">
            <w:pPr>
              <w:pStyle w:val="ProjectListingProject"/>
              <w:spacing w:after="80"/>
            </w:pPr>
            <w:r w:rsidRPr="00515E45">
              <w:t>Upgrades for high schools in Griffith</w:t>
            </w:r>
          </w:p>
        </w:tc>
        <w:tc>
          <w:tcPr>
            <w:tcW w:w="1275" w:type="dxa"/>
            <w:tcBorders>
              <w:top w:val="nil"/>
              <w:left w:val="nil"/>
              <w:bottom w:val="nil"/>
              <w:right w:val="nil"/>
            </w:tcBorders>
            <w:shd w:val="clear" w:color="000000" w:fill="FFFFFF"/>
            <w:hideMark/>
          </w:tcPr>
          <w:p w14:paraId="01A6E659" w14:textId="77777777" w:rsidR="007E0E0D" w:rsidRPr="00515E45" w:rsidRDefault="007E0E0D">
            <w:pPr>
              <w:pStyle w:val="ProjectListingProject"/>
              <w:spacing w:after="80"/>
            </w:pPr>
            <w:r w:rsidRPr="00515E45">
              <w:t>Griffith</w:t>
            </w:r>
          </w:p>
        </w:tc>
        <w:tc>
          <w:tcPr>
            <w:tcW w:w="709" w:type="dxa"/>
            <w:tcBorders>
              <w:top w:val="nil"/>
              <w:left w:val="nil"/>
              <w:bottom w:val="nil"/>
              <w:right w:val="nil"/>
            </w:tcBorders>
            <w:shd w:val="clear" w:color="000000" w:fill="FFFFFF"/>
            <w:hideMark/>
          </w:tcPr>
          <w:p w14:paraId="7ADF8D04" w14:textId="0D560EEE" w:rsidR="007E0E0D" w:rsidRPr="00515E45" w:rsidRDefault="002001A6">
            <w:pPr>
              <w:pStyle w:val="ProjectListingProject"/>
              <w:spacing w:after="80"/>
              <w:jc w:val="center"/>
            </w:pPr>
            <w:r>
              <w:t>2024</w:t>
            </w:r>
          </w:p>
        </w:tc>
        <w:tc>
          <w:tcPr>
            <w:tcW w:w="991" w:type="dxa"/>
            <w:tcBorders>
              <w:top w:val="nil"/>
              <w:left w:val="nil"/>
              <w:bottom w:val="nil"/>
              <w:right w:val="nil"/>
            </w:tcBorders>
            <w:shd w:val="clear" w:color="000000" w:fill="FFFFFF"/>
            <w:hideMark/>
          </w:tcPr>
          <w:p w14:paraId="6D31C47E"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94C0CB0"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58F799A" w14:textId="77777777" w:rsidR="007E0E0D" w:rsidRPr="00515E45" w:rsidRDefault="007E0E0D">
            <w:pPr>
              <w:pStyle w:val="ProjectListingProject"/>
              <w:spacing w:after="80"/>
              <w:jc w:val="right"/>
            </w:pPr>
            <w:r w:rsidRPr="00515E45">
              <w:t xml:space="preserve">1,195 </w:t>
            </w:r>
          </w:p>
        </w:tc>
        <w:tc>
          <w:tcPr>
            <w:tcW w:w="1275" w:type="dxa"/>
            <w:tcBorders>
              <w:top w:val="nil"/>
              <w:left w:val="nil"/>
              <w:bottom w:val="nil"/>
              <w:right w:val="nil"/>
            </w:tcBorders>
            <w:shd w:val="clear" w:color="000000" w:fill="FFFFFF"/>
            <w:noWrap/>
            <w:hideMark/>
          </w:tcPr>
          <w:p w14:paraId="4C38F597" w14:textId="77777777" w:rsidR="007E0E0D" w:rsidRPr="00515E45" w:rsidRDefault="007E0E0D">
            <w:pPr>
              <w:pStyle w:val="ProjectListingProject"/>
              <w:spacing w:after="80"/>
              <w:jc w:val="right"/>
              <w:rPr>
                <w:b/>
                <w:bCs/>
              </w:rPr>
            </w:pPr>
            <w:r w:rsidRPr="00515E45">
              <w:rPr>
                <w:b/>
                <w:bCs/>
              </w:rPr>
              <w:t xml:space="preserve"> 13,432 </w:t>
            </w:r>
          </w:p>
        </w:tc>
      </w:tr>
      <w:tr w:rsidR="007E0E0D" w:rsidRPr="002718BF" w14:paraId="33D7270E" w14:textId="77777777" w:rsidTr="00C44162">
        <w:tc>
          <w:tcPr>
            <w:tcW w:w="2975" w:type="dxa"/>
            <w:tcBorders>
              <w:top w:val="nil"/>
              <w:left w:val="nil"/>
              <w:bottom w:val="nil"/>
              <w:right w:val="nil"/>
            </w:tcBorders>
            <w:shd w:val="clear" w:color="000000" w:fill="FFFFFF"/>
            <w:hideMark/>
          </w:tcPr>
          <w:p w14:paraId="6DEDD43F" w14:textId="77777777" w:rsidR="007E0E0D" w:rsidRPr="00515E45" w:rsidRDefault="007E0E0D">
            <w:pPr>
              <w:pStyle w:val="ProjectListingProject"/>
              <w:spacing w:after="80"/>
            </w:pPr>
            <w:r w:rsidRPr="00515E45">
              <w:t>Upgrades for schools in Murwillumbah</w:t>
            </w:r>
          </w:p>
        </w:tc>
        <w:tc>
          <w:tcPr>
            <w:tcW w:w="1275" w:type="dxa"/>
            <w:tcBorders>
              <w:top w:val="nil"/>
              <w:left w:val="nil"/>
              <w:bottom w:val="nil"/>
              <w:right w:val="nil"/>
            </w:tcBorders>
            <w:shd w:val="clear" w:color="000000" w:fill="FFFFFF"/>
            <w:tcMar>
              <w:right w:w="0" w:type="dxa"/>
            </w:tcMar>
            <w:hideMark/>
          </w:tcPr>
          <w:p w14:paraId="57F4546B" w14:textId="77777777" w:rsidR="007E0E0D" w:rsidRPr="00515E45" w:rsidRDefault="007E0E0D">
            <w:pPr>
              <w:pStyle w:val="ProjectListingProject"/>
              <w:spacing w:after="80"/>
            </w:pPr>
            <w:r w:rsidRPr="00515E45">
              <w:t>Murwillumbah</w:t>
            </w:r>
          </w:p>
        </w:tc>
        <w:tc>
          <w:tcPr>
            <w:tcW w:w="709" w:type="dxa"/>
            <w:tcBorders>
              <w:top w:val="nil"/>
              <w:left w:val="nil"/>
              <w:bottom w:val="nil"/>
              <w:right w:val="nil"/>
            </w:tcBorders>
            <w:shd w:val="clear" w:color="000000" w:fill="FFFFFF"/>
            <w:hideMark/>
          </w:tcPr>
          <w:p w14:paraId="53577D7D"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E75FE79"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FB04E88"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9C1AACB" w14:textId="77777777" w:rsidR="007E0E0D" w:rsidRPr="00515E45" w:rsidRDefault="007E0E0D">
            <w:pPr>
              <w:pStyle w:val="ProjectListingProject"/>
              <w:spacing w:after="80"/>
              <w:jc w:val="right"/>
            </w:pPr>
            <w:r w:rsidRPr="00515E45">
              <w:t xml:space="preserve">21,525 </w:t>
            </w:r>
          </w:p>
        </w:tc>
        <w:tc>
          <w:tcPr>
            <w:tcW w:w="1275" w:type="dxa"/>
            <w:tcBorders>
              <w:top w:val="nil"/>
              <w:left w:val="nil"/>
              <w:bottom w:val="nil"/>
              <w:right w:val="nil"/>
            </w:tcBorders>
            <w:shd w:val="clear" w:color="000000" w:fill="FFFFFF"/>
            <w:noWrap/>
            <w:hideMark/>
          </w:tcPr>
          <w:p w14:paraId="75C22375" w14:textId="77777777" w:rsidR="007E0E0D" w:rsidRPr="00515E45" w:rsidRDefault="007E0E0D">
            <w:pPr>
              <w:pStyle w:val="ProjectListingProject"/>
              <w:spacing w:after="80"/>
              <w:jc w:val="right"/>
              <w:rPr>
                <w:b/>
                <w:bCs/>
              </w:rPr>
            </w:pPr>
            <w:r w:rsidRPr="00515E45">
              <w:rPr>
                <w:b/>
                <w:bCs/>
              </w:rPr>
              <w:t xml:space="preserve"> 12,535 </w:t>
            </w:r>
          </w:p>
        </w:tc>
      </w:tr>
      <w:tr w:rsidR="007E0E0D" w:rsidRPr="002718BF" w14:paraId="7DD3939D" w14:textId="77777777" w:rsidTr="00C44162">
        <w:tc>
          <w:tcPr>
            <w:tcW w:w="2975" w:type="dxa"/>
            <w:tcBorders>
              <w:top w:val="nil"/>
              <w:left w:val="nil"/>
              <w:bottom w:val="nil"/>
              <w:right w:val="nil"/>
            </w:tcBorders>
            <w:shd w:val="clear" w:color="000000" w:fill="FFFFFF"/>
            <w:hideMark/>
          </w:tcPr>
          <w:p w14:paraId="60021F1F" w14:textId="77777777" w:rsidR="007E0E0D" w:rsidRPr="00515E45" w:rsidRDefault="007E0E0D">
            <w:pPr>
              <w:pStyle w:val="ProjectListingProject"/>
              <w:spacing w:after="80"/>
            </w:pPr>
            <w:r w:rsidRPr="00515E45">
              <w:t>Wee Waa High School Upgrade</w:t>
            </w:r>
          </w:p>
        </w:tc>
        <w:tc>
          <w:tcPr>
            <w:tcW w:w="1275" w:type="dxa"/>
            <w:tcBorders>
              <w:top w:val="nil"/>
              <w:left w:val="nil"/>
              <w:bottom w:val="nil"/>
              <w:right w:val="nil"/>
            </w:tcBorders>
            <w:shd w:val="clear" w:color="000000" w:fill="FFFFFF"/>
            <w:tcMar>
              <w:right w:w="0" w:type="dxa"/>
            </w:tcMar>
            <w:hideMark/>
          </w:tcPr>
          <w:p w14:paraId="4C70DCB3" w14:textId="77777777" w:rsidR="007E0E0D" w:rsidRPr="00515E45" w:rsidRDefault="007E0E0D">
            <w:pPr>
              <w:pStyle w:val="ProjectListingProject"/>
              <w:spacing w:after="80"/>
            </w:pPr>
            <w:r w:rsidRPr="00515E45">
              <w:t>Wee Waa</w:t>
            </w:r>
          </w:p>
        </w:tc>
        <w:tc>
          <w:tcPr>
            <w:tcW w:w="709" w:type="dxa"/>
            <w:tcBorders>
              <w:top w:val="nil"/>
              <w:left w:val="nil"/>
              <w:bottom w:val="nil"/>
              <w:right w:val="nil"/>
            </w:tcBorders>
            <w:shd w:val="clear" w:color="000000" w:fill="FFFFFF"/>
            <w:hideMark/>
          </w:tcPr>
          <w:p w14:paraId="20CFA335"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8B4FC79" w14:textId="77777777" w:rsidR="007E0E0D" w:rsidRPr="00515E45" w:rsidRDefault="007E0E0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32468E17"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7C5E3EB" w14:textId="77777777" w:rsidR="007E0E0D" w:rsidRPr="00515E45" w:rsidRDefault="007E0E0D">
            <w:pPr>
              <w:pStyle w:val="ProjectListingProject"/>
              <w:spacing w:after="80"/>
              <w:jc w:val="right"/>
            </w:pPr>
            <w:r w:rsidRPr="00515E45">
              <w:t xml:space="preserve">40,741 </w:t>
            </w:r>
          </w:p>
        </w:tc>
        <w:tc>
          <w:tcPr>
            <w:tcW w:w="1275" w:type="dxa"/>
            <w:tcBorders>
              <w:top w:val="nil"/>
              <w:left w:val="nil"/>
              <w:bottom w:val="nil"/>
              <w:right w:val="nil"/>
            </w:tcBorders>
            <w:shd w:val="clear" w:color="000000" w:fill="FFFFFF"/>
            <w:noWrap/>
            <w:hideMark/>
          </w:tcPr>
          <w:p w14:paraId="5DC586DC" w14:textId="77777777" w:rsidR="007E0E0D" w:rsidRPr="00515E45" w:rsidRDefault="007E0E0D">
            <w:pPr>
              <w:pStyle w:val="ProjectListingProject"/>
              <w:spacing w:after="80"/>
              <w:jc w:val="right"/>
              <w:rPr>
                <w:b/>
                <w:bCs/>
              </w:rPr>
            </w:pPr>
            <w:r w:rsidRPr="00515E45">
              <w:rPr>
                <w:b/>
                <w:bCs/>
              </w:rPr>
              <w:t xml:space="preserve">29,608 </w:t>
            </w:r>
          </w:p>
        </w:tc>
      </w:tr>
      <w:tr w:rsidR="007E0E0D" w:rsidRPr="002718BF" w14:paraId="3EE72683" w14:textId="77777777" w:rsidTr="00C44162">
        <w:tc>
          <w:tcPr>
            <w:tcW w:w="2975" w:type="dxa"/>
            <w:tcBorders>
              <w:top w:val="nil"/>
              <w:left w:val="nil"/>
              <w:bottom w:val="nil"/>
              <w:right w:val="nil"/>
            </w:tcBorders>
            <w:shd w:val="clear" w:color="000000" w:fill="FFFFFF"/>
            <w:hideMark/>
          </w:tcPr>
          <w:p w14:paraId="38D2EB3E" w14:textId="77777777" w:rsidR="007E0E0D" w:rsidRPr="00515E45" w:rsidRDefault="007E0E0D">
            <w:pPr>
              <w:pStyle w:val="ProjectListingProject"/>
              <w:spacing w:after="80"/>
            </w:pPr>
            <w:r w:rsidRPr="00515E45">
              <w:t>Wentworth Point (new high school)</w:t>
            </w:r>
          </w:p>
        </w:tc>
        <w:tc>
          <w:tcPr>
            <w:tcW w:w="1275" w:type="dxa"/>
            <w:tcBorders>
              <w:top w:val="nil"/>
              <w:left w:val="nil"/>
              <w:bottom w:val="nil"/>
              <w:right w:val="nil"/>
            </w:tcBorders>
            <w:shd w:val="clear" w:color="000000" w:fill="FFFFFF"/>
            <w:tcMar>
              <w:right w:w="0" w:type="dxa"/>
            </w:tcMar>
            <w:hideMark/>
          </w:tcPr>
          <w:p w14:paraId="0E977115" w14:textId="77777777" w:rsidR="007E0E0D" w:rsidRPr="00515E45" w:rsidRDefault="007E0E0D">
            <w:pPr>
              <w:pStyle w:val="ProjectListingProject"/>
              <w:spacing w:after="80"/>
            </w:pPr>
            <w:r w:rsidRPr="00515E45">
              <w:t>Sydney Olympic Park</w:t>
            </w:r>
          </w:p>
        </w:tc>
        <w:tc>
          <w:tcPr>
            <w:tcW w:w="709" w:type="dxa"/>
            <w:tcBorders>
              <w:top w:val="nil"/>
              <w:left w:val="nil"/>
              <w:bottom w:val="nil"/>
              <w:right w:val="nil"/>
            </w:tcBorders>
            <w:shd w:val="clear" w:color="000000" w:fill="FFFFFF"/>
            <w:hideMark/>
          </w:tcPr>
          <w:p w14:paraId="62D9F803" w14:textId="77777777" w:rsidR="007E0E0D" w:rsidRPr="00515E45" w:rsidRDefault="007E0E0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F0C6C92" w14:textId="77777777" w:rsidR="007E0E0D" w:rsidRPr="00515E45" w:rsidRDefault="007E0E0D">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AAE02F0" w14:textId="77777777" w:rsidR="007E0E0D" w:rsidRPr="00515E45" w:rsidRDefault="007E0E0D">
            <w:pPr>
              <w:pStyle w:val="ProjectListingProject"/>
              <w:spacing w:after="80"/>
              <w:jc w:val="right"/>
            </w:pPr>
            <w:r w:rsidRPr="00515E45">
              <w:t xml:space="preserve">160,000 </w:t>
            </w:r>
          </w:p>
        </w:tc>
        <w:tc>
          <w:tcPr>
            <w:tcW w:w="1281" w:type="dxa"/>
            <w:tcBorders>
              <w:top w:val="nil"/>
              <w:left w:val="nil"/>
              <w:bottom w:val="nil"/>
              <w:right w:val="nil"/>
            </w:tcBorders>
            <w:shd w:val="clear" w:color="000000" w:fill="FFFFFF"/>
            <w:noWrap/>
            <w:hideMark/>
          </w:tcPr>
          <w:p w14:paraId="00B3B298" w14:textId="77777777" w:rsidR="007E0E0D" w:rsidRPr="00515E45" w:rsidRDefault="007E0E0D">
            <w:pPr>
              <w:pStyle w:val="ProjectListingProject"/>
              <w:spacing w:after="80"/>
              <w:jc w:val="right"/>
            </w:pPr>
            <w:r w:rsidRPr="00515E45">
              <w:t xml:space="preserve">40,130 </w:t>
            </w:r>
          </w:p>
        </w:tc>
        <w:tc>
          <w:tcPr>
            <w:tcW w:w="1275" w:type="dxa"/>
            <w:tcBorders>
              <w:top w:val="nil"/>
              <w:left w:val="nil"/>
              <w:bottom w:val="nil"/>
              <w:right w:val="nil"/>
            </w:tcBorders>
            <w:shd w:val="clear" w:color="000000" w:fill="FFFFFF"/>
            <w:noWrap/>
            <w:hideMark/>
          </w:tcPr>
          <w:p w14:paraId="08D71902" w14:textId="77777777" w:rsidR="007E0E0D" w:rsidRPr="00515E45" w:rsidRDefault="007E0E0D">
            <w:pPr>
              <w:pStyle w:val="ProjectListingProject"/>
              <w:spacing w:after="80"/>
              <w:jc w:val="right"/>
              <w:rPr>
                <w:b/>
                <w:bCs/>
              </w:rPr>
            </w:pPr>
            <w:r w:rsidRPr="00515E45">
              <w:rPr>
                <w:b/>
                <w:bCs/>
              </w:rPr>
              <w:t xml:space="preserve">67,596 </w:t>
            </w:r>
          </w:p>
        </w:tc>
      </w:tr>
      <w:tr w:rsidR="007E0E0D" w:rsidRPr="002718BF" w14:paraId="1F55914A" w14:textId="77777777" w:rsidTr="00C44162">
        <w:tc>
          <w:tcPr>
            <w:tcW w:w="2975" w:type="dxa"/>
            <w:tcBorders>
              <w:top w:val="nil"/>
              <w:left w:val="nil"/>
              <w:bottom w:val="nil"/>
              <w:right w:val="nil"/>
            </w:tcBorders>
            <w:shd w:val="clear" w:color="000000" w:fill="FFFFFF"/>
            <w:hideMark/>
          </w:tcPr>
          <w:p w14:paraId="44BD4B31" w14:textId="77777777" w:rsidR="007E0E0D" w:rsidRPr="00515E45" w:rsidRDefault="007E0E0D">
            <w:pPr>
              <w:pStyle w:val="ProjectListingProject"/>
              <w:spacing w:after="80"/>
            </w:pPr>
            <w:r w:rsidRPr="00515E45">
              <w:t>Wentworth Point Public School Upgrade - Stage 2</w:t>
            </w:r>
          </w:p>
        </w:tc>
        <w:tc>
          <w:tcPr>
            <w:tcW w:w="1275" w:type="dxa"/>
            <w:tcBorders>
              <w:top w:val="nil"/>
              <w:left w:val="nil"/>
              <w:bottom w:val="nil"/>
              <w:right w:val="nil"/>
            </w:tcBorders>
            <w:shd w:val="clear" w:color="000000" w:fill="FFFFFF"/>
            <w:tcMar>
              <w:right w:w="0" w:type="dxa"/>
            </w:tcMar>
            <w:hideMark/>
          </w:tcPr>
          <w:p w14:paraId="2CFA5FA2" w14:textId="77777777" w:rsidR="007E0E0D" w:rsidRPr="00515E45" w:rsidRDefault="007E0E0D">
            <w:pPr>
              <w:pStyle w:val="ProjectListingProject"/>
              <w:spacing w:after="80"/>
            </w:pPr>
            <w:r w:rsidRPr="00515E45">
              <w:t>Wentworth Point</w:t>
            </w:r>
          </w:p>
        </w:tc>
        <w:tc>
          <w:tcPr>
            <w:tcW w:w="709" w:type="dxa"/>
            <w:tcBorders>
              <w:top w:val="nil"/>
              <w:left w:val="nil"/>
              <w:bottom w:val="nil"/>
              <w:right w:val="nil"/>
            </w:tcBorders>
            <w:shd w:val="clear" w:color="000000" w:fill="FFFFFF"/>
            <w:hideMark/>
          </w:tcPr>
          <w:p w14:paraId="1C33929C"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18C2C77"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99270C6"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1FD47D5" w14:textId="77777777" w:rsidR="007E0E0D" w:rsidRPr="00515E45" w:rsidRDefault="007E0E0D">
            <w:pPr>
              <w:pStyle w:val="ProjectListingProject"/>
              <w:spacing w:after="80"/>
              <w:jc w:val="right"/>
            </w:pPr>
            <w:r w:rsidRPr="00515E45">
              <w:t xml:space="preserve">744 </w:t>
            </w:r>
          </w:p>
        </w:tc>
        <w:tc>
          <w:tcPr>
            <w:tcW w:w="1275" w:type="dxa"/>
            <w:tcBorders>
              <w:top w:val="nil"/>
              <w:left w:val="nil"/>
              <w:bottom w:val="nil"/>
              <w:right w:val="nil"/>
            </w:tcBorders>
            <w:shd w:val="clear" w:color="000000" w:fill="FFFFFF"/>
            <w:noWrap/>
            <w:hideMark/>
          </w:tcPr>
          <w:p w14:paraId="6CB9649B" w14:textId="77777777" w:rsidR="007E0E0D" w:rsidRPr="00515E45" w:rsidRDefault="007E0E0D">
            <w:pPr>
              <w:pStyle w:val="ProjectListingProject"/>
              <w:spacing w:after="80"/>
              <w:jc w:val="right"/>
              <w:rPr>
                <w:b/>
                <w:bCs/>
              </w:rPr>
            </w:pPr>
            <w:r w:rsidRPr="00515E45">
              <w:rPr>
                <w:b/>
                <w:bCs/>
              </w:rPr>
              <w:t xml:space="preserve"> 12,356 </w:t>
            </w:r>
          </w:p>
        </w:tc>
      </w:tr>
      <w:tr w:rsidR="007E0E0D" w:rsidRPr="002718BF" w14:paraId="168D0705" w14:textId="77777777" w:rsidTr="00C44162">
        <w:tc>
          <w:tcPr>
            <w:tcW w:w="2975" w:type="dxa"/>
            <w:tcBorders>
              <w:top w:val="nil"/>
              <w:left w:val="nil"/>
              <w:bottom w:val="nil"/>
              <w:right w:val="nil"/>
            </w:tcBorders>
            <w:shd w:val="clear" w:color="000000" w:fill="FFFFFF"/>
            <w:hideMark/>
          </w:tcPr>
          <w:p w14:paraId="30B37B8E" w14:textId="77777777" w:rsidR="007E0E0D" w:rsidRPr="00515E45" w:rsidRDefault="007E0E0D">
            <w:pPr>
              <w:pStyle w:val="ProjectListingProject"/>
              <w:spacing w:after="80"/>
            </w:pPr>
            <w:r w:rsidRPr="00515E45">
              <w:t>Wentworthville Public School Upgrade</w:t>
            </w:r>
          </w:p>
        </w:tc>
        <w:tc>
          <w:tcPr>
            <w:tcW w:w="1275" w:type="dxa"/>
            <w:tcBorders>
              <w:top w:val="nil"/>
              <w:left w:val="nil"/>
              <w:bottom w:val="nil"/>
              <w:right w:val="nil"/>
            </w:tcBorders>
            <w:shd w:val="clear" w:color="000000" w:fill="FFFFFF"/>
            <w:tcMar>
              <w:right w:w="0" w:type="dxa"/>
            </w:tcMar>
            <w:hideMark/>
          </w:tcPr>
          <w:p w14:paraId="7097CED9" w14:textId="77777777" w:rsidR="007E0E0D" w:rsidRPr="00E9783E" w:rsidRDefault="007E0E0D">
            <w:pPr>
              <w:pStyle w:val="ProjectListingProject"/>
              <w:spacing w:after="80"/>
              <w:rPr>
                <w:sz w:val="17"/>
                <w:szCs w:val="17"/>
              </w:rPr>
            </w:pPr>
            <w:r w:rsidRPr="00E9783E">
              <w:rPr>
                <w:sz w:val="17"/>
                <w:szCs w:val="17"/>
              </w:rPr>
              <w:t>Wentworthville</w:t>
            </w:r>
          </w:p>
        </w:tc>
        <w:tc>
          <w:tcPr>
            <w:tcW w:w="709" w:type="dxa"/>
            <w:tcBorders>
              <w:top w:val="nil"/>
              <w:left w:val="nil"/>
              <w:bottom w:val="nil"/>
              <w:right w:val="nil"/>
            </w:tcBorders>
            <w:shd w:val="clear" w:color="000000" w:fill="FFFFFF"/>
            <w:hideMark/>
          </w:tcPr>
          <w:p w14:paraId="0AE759FD" w14:textId="77777777" w:rsidR="007E0E0D" w:rsidRPr="00515E45" w:rsidRDefault="007E0E0D">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6873FBD3"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4490C157" w14:textId="77777777" w:rsidR="007E0E0D" w:rsidRPr="00515E45" w:rsidRDefault="007E0E0D">
            <w:pPr>
              <w:pStyle w:val="ProjectListingProject"/>
              <w:spacing w:after="80"/>
              <w:jc w:val="right"/>
            </w:pPr>
            <w:r w:rsidRPr="00515E45">
              <w:t xml:space="preserve"> 42,500 </w:t>
            </w:r>
          </w:p>
        </w:tc>
        <w:tc>
          <w:tcPr>
            <w:tcW w:w="1281" w:type="dxa"/>
            <w:tcBorders>
              <w:top w:val="nil"/>
              <w:left w:val="nil"/>
              <w:bottom w:val="nil"/>
              <w:right w:val="nil"/>
            </w:tcBorders>
            <w:shd w:val="clear" w:color="000000" w:fill="FFFFFF"/>
            <w:noWrap/>
            <w:hideMark/>
          </w:tcPr>
          <w:p w14:paraId="005611D5" w14:textId="77777777" w:rsidR="007E0E0D" w:rsidRPr="00515E45" w:rsidRDefault="007E0E0D">
            <w:pPr>
              <w:pStyle w:val="ProjectListingProject"/>
              <w:spacing w:after="80"/>
              <w:jc w:val="right"/>
            </w:pPr>
            <w:r w:rsidRPr="00515E45">
              <w:t xml:space="preserve">41,754 </w:t>
            </w:r>
          </w:p>
        </w:tc>
        <w:tc>
          <w:tcPr>
            <w:tcW w:w="1275" w:type="dxa"/>
            <w:tcBorders>
              <w:top w:val="nil"/>
              <w:left w:val="nil"/>
              <w:bottom w:val="nil"/>
              <w:right w:val="nil"/>
            </w:tcBorders>
            <w:shd w:val="clear" w:color="000000" w:fill="FFFFFF"/>
            <w:noWrap/>
            <w:hideMark/>
          </w:tcPr>
          <w:p w14:paraId="00F6C916" w14:textId="77777777" w:rsidR="007E0E0D" w:rsidRPr="00515E45" w:rsidRDefault="007E0E0D">
            <w:pPr>
              <w:pStyle w:val="ProjectListingProject"/>
              <w:spacing w:after="80"/>
              <w:jc w:val="right"/>
              <w:rPr>
                <w:b/>
                <w:bCs/>
              </w:rPr>
            </w:pPr>
            <w:r w:rsidRPr="00515E45">
              <w:rPr>
                <w:b/>
                <w:bCs/>
              </w:rPr>
              <w:t xml:space="preserve">14 </w:t>
            </w:r>
          </w:p>
        </w:tc>
      </w:tr>
      <w:tr w:rsidR="007E0E0D" w:rsidRPr="002718BF" w14:paraId="32BEB445" w14:textId="77777777">
        <w:tc>
          <w:tcPr>
            <w:tcW w:w="2975" w:type="dxa"/>
            <w:tcBorders>
              <w:top w:val="nil"/>
              <w:left w:val="nil"/>
              <w:bottom w:val="nil"/>
              <w:right w:val="nil"/>
            </w:tcBorders>
            <w:shd w:val="clear" w:color="000000" w:fill="FFFFFF"/>
            <w:hideMark/>
          </w:tcPr>
          <w:p w14:paraId="3B530B3E" w14:textId="77777777" w:rsidR="007E0E0D" w:rsidRPr="00515E45" w:rsidRDefault="007E0E0D">
            <w:pPr>
              <w:pStyle w:val="ProjectListingProject"/>
              <w:spacing w:after="80"/>
            </w:pPr>
            <w:r w:rsidRPr="00515E45">
              <w:t>Wilton Junction (new primary school)</w:t>
            </w:r>
          </w:p>
        </w:tc>
        <w:tc>
          <w:tcPr>
            <w:tcW w:w="1275" w:type="dxa"/>
            <w:tcBorders>
              <w:top w:val="nil"/>
              <w:left w:val="nil"/>
              <w:bottom w:val="nil"/>
              <w:right w:val="nil"/>
            </w:tcBorders>
            <w:shd w:val="clear" w:color="000000" w:fill="FFFFFF"/>
            <w:hideMark/>
          </w:tcPr>
          <w:p w14:paraId="7BE32010" w14:textId="77777777" w:rsidR="007E0E0D" w:rsidRPr="00515E45" w:rsidRDefault="007E0E0D">
            <w:pPr>
              <w:pStyle w:val="ProjectListingProject"/>
              <w:spacing w:after="80"/>
            </w:pPr>
            <w:r w:rsidRPr="00515E45">
              <w:t>Wilton</w:t>
            </w:r>
          </w:p>
        </w:tc>
        <w:tc>
          <w:tcPr>
            <w:tcW w:w="709" w:type="dxa"/>
            <w:tcBorders>
              <w:top w:val="nil"/>
              <w:left w:val="nil"/>
              <w:bottom w:val="nil"/>
              <w:right w:val="nil"/>
            </w:tcBorders>
            <w:shd w:val="clear" w:color="000000" w:fill="FFFFFF"/>
            <w:hideMark/>
          </w:tcPr>
          <w:p w14:paraId="5351FE26" w14:textId="77777777" w:rsidR="007E0E0D" w:rsidRPr="00515E45" w:rsidRDefault="007E0E0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B8FC6DC" w14:textId="77777777" w:rsidR="007E0E0D" w:rsidRPr="00515E45" w:rsidRDefault="007E0E0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5CC8B3D" w14:textId="77777777" w:rsidR="007E0E0D" w:rsidRPr="00515E45" w:rsidRDefault="007E0E0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306682C" w14:textId="77777777" w:rsidR="007E0E0D" w:rsidRPr="00515E45" w:rsidRDefault="007E0E0D">
            <w:pPr>
              <w:pStyle w:val="ProjectListingProject"/>
              <w:spacing w:after="80"/>
              <w:jc w:val="right"/>
            </w:pPr>
            <w:r w:rsidRPr="00515E45">
              <w:t xml:space="preserve">643 </w:t>
            </w:r>
          </w:p>
        </w:tc>
        <w:tc>
          <w:tcPr>
            <w:tcW w:w="1275" w:type="dxa"/>
            <w:tcBorders>
              <w:top w:val="nil"/>
              <w:left w:val="nil"/>
              <w:bottom w:val="nil"/>
              <w:right w:val="nil"/>
            </w:tcBorders>
            <w:shd w:val="clear" w:color="000000" w:fill="FFFFFF"/>
            <w:noWrap/>
            <w:hideMark/>
          </w:tcPr>
          <w:p w14:paraId="17D71EA1" w14:textId="77777777" w:rsidR="007E0E0D" w:rsidRPr="00515E45" w:rsidRDefault="007E0E0D">
            <w:pPr>
              <w:pStyle w:val="ProjectListingProject"/>
              <w:spacing w:after="80"/>
              <w:jc w:val="right"/>
              <w:rPr>
                <w:b/>
                <w:bCs/>
              </w:rPr>
            </w:pPr>
            <w:r w:rsidRPr="00515E45">
              <w:rPr>
                <w:b/>
                <w:bCs/>
              </w:rPr>
              <w:t xml:space="preserve"> 2,163 </w:t>
            </w:r>
          </w:p>
        </w:tc>
      </w:tr>
      <w:tr w:rsidR="007E0E0D" w:rsidRPr="002718BF" w14:paraId="1930E822" w14:textId="77777777">
        <w:tc>
          <w:tcPr>
            <w:tcW w:w="2975" w:type="dxa"/>
            <w:tcBorders>
              <w:top w:val="nil"/>
              <w:left w:val="nil"/>
              <w:bottom w:val="nil"/>
              <w:right w:val="nil"/>
            </w:tcBorders>
            <w:shd w:val="clear" w:color="000000" w:fill="FFFFFF"/>
            <w:hideMark/>
          </w:tcPr>
          <w:p w14:paraId="5916943B" w14:textId="77777777" w:rsidR="007E0E0D" w:rsidRPr="00515E45" w:rsidRDefault="007E0E0D">
            <w:pPr>
              <w:pStyle w:val="ProjectListingProject"/>
              <w:spacing w:after="80"/>
            </w:pPr>
            <w:r w:rsidRPr="00515E45">
              <w:t>Wilton Public School Upgrade</w:t>
            </w:r>
          </w:p>
        </w:tc>
        <w:tc>
          <w:tcPr>
            <w:tcW w:w="1275" w:type="dxa"/>
            <w:tcBorders>
              <w:top w:val="nil"/>
              <w:left w:val="nil"/>
              <w:bottom w:val="nil"/>
              <w:right w:val="nil"/>
            </w:tcBorders>
            <w:shd w:val="clear" w:color="000000" w:fill="FFFFFF"/>
            <w:hideMark/>
          </w:tcPr>
          <w:p w14:paraId="52417B1E" w14:textId="77777777" w:rsidR="007E0E0D" w:rsidRPr="00515E45" w:rsidRDefault="007E0E0D">
            <w:pPr>
              <w:pStyle w:val="ProjectListingProject"/>
              <w:spacing w:after="80"/>
            </w:pPr>
            <w:r w:rsidRPr="00515E45">
              <w:t>Wilton</w:t>
            </w:r>
          </w:p>
        </w:tc>
        <w:tc>
          <w:tcPr>
            <w:tcW w:w="709" w:type="dxa"/>
            <w:tcBorders>
              <w:top w:val="nil"/>
              <w:left w:val="nil"/>
              <w:bottom w:val="nil"/>
              <w:right w:val="nil"/>
            </w:tcBorders>
            <w:shd w:val="clear" w:color="000000" w:fill="FFFFFF"/>
            <w:hideMark/>
          </w:tcPr>
          <w:p w14:paraId="351D0604"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357C924F" w14:textId="04A364B9" w:rsidR="007E0E0D" w:rsidRPr="00515E45" w:rsidRDefault="001640BD">
            <w:pPr>
              <w:pStyle w:val="ProjectListingProject"/>
              <w:spacing w:after="80"/>
              <w:jc w:val="center"/>
            </w:pPr>
            <w:r>
              <w:t>2023</w:t>
            </w:r>
          </w:p>
        </w:tc>
        <w:tc>
          <w:tcPr>
            <w:tcW w:w="1133" w:type="dxa"/>
            <w:tcBorders>
              <w:top w:val="nil"/>
              <w:left w:val="nil"/>
              <w:bottom w:val="nil"/>
              <w:right w:val="nil"/>
            </w:tcBorders>
            <w:shd w:val="clear" w:color="000000" w:fill="FFFFFF"/>
            <w:noWrap/>
            <w:hideMark/>
          </w:tcPr>
          <w:p w14:paraId="0705A5C9" w14:textId="77777777" w:rsidR="007E0E0D" w:rsidRPr="00515E45" w:rsidRDefault="007E0E0D">
            <w:pPr>
              <w:pStyle w:val="ProjectListingProject"/>
              <w:spacing w:after="80"/>
              <w:jc w:val="right"/>
            </w:pPr>
            <w:r w:rsidRPr="00515E45">
              <w:t xml:space="preserve"> 39,000 </w:t>
            </w:r>
          </w:p>
        </w:tc>
        <w:tc>
          <w:tcPr>
            <w:tcW w:w="1281" w:type="dxa"/>
            <w:tcBorders>
              <w:top w:val="nil"/>
              <w:left w:val="nil"/>
              <w:bottom w:val="nil"/>
              <w:right w:val="nil"/>
            </w:tcBorders>
            <w:shd w:val="clear" w:color="000000" w:fill="FFFFFF"/>
            <w:noWrap/>
            <w:hideMark/>
          </w:tcPr>
          <w:p w14:paraId="7EB5D5A0" w14:textId="77777777" w:rsidR="007E0E0D" w:rsidRPr="00515E45" w:rsidRDefault="007E0E0D">
            <w:pPr>
              <w:pStyle w:val="ProjectListingProject"/>
              <w:spacing w:after="80"/>
              <w:jc w:val="right"/>
            </w:pPr>
            <w:r w:rsidRPr="00515E45">
              <w:t xml:space="preserve"> 20,553 </w:t>
            </w:r>
          </w:p>
        </w:tc>
        <w:tc>
          <w:tcPr>
            <w:tcW w:w="1275" w:type="dxa"/>
            <w:tcBorders>
              <w:top w:val="nil"/>
              <w:left w:val="nil"/>
              <w:bottom w:val="nil"/>
              <w:right w:val="nil"/>
            </w:tcBorders>
            <w:shd w:val="clear" w:color="000000" w:fill="FFFFFF"/>
            <w:noWrap/>
            <w:hideMark/>
          </w:tcPr>
          <w:p w14:paraId="20D15184" w14:textId="77777777" w:rsidR="007E0E0D" w:rsidRPr="00515E45" w:rsidRDefault="007E0E0D">
            <w:pPr>
              <w:pStyle w:val="ProjectListingProject"/>
              <w:spacing w:after="80"/>
              <w:jc w:val="right"/>
              <w:rPr>
                <w:b/>
                <w:bCs/>
              </w:rPr>
            </w:pPr>
            <w:r w:rsidRPr="00515E45">
              <w:rPr>
                <w:b/>
                <w:bCs/>
              </w:rPr>
              <w:t xml:space="preserve"> 1,832 </w:t>
            </w:r>
          </w:p>
        </w:tc>
      </w:tr>
      <w:tr w:rsidR="007E0E0D" w:rsidRPr="002718BF" w14:paraId="48B42A6A" w14:textId="77777777">
        <w:tc>
          <w:tcPr>
            <w:tcW w:w="2975" w:type="dxa"/>
            <w:tcBorders>
              <w:top w:val="nil"/>
              <w:left w:val="nil"/>
              <w:bottom w:val="nil"/>
              <w:right w:val="nil"/>
            </w:tcBorders>
            <w:shd w:val="clear" w:color="000000" w:fill="FFFFFF"/>
            <w:hideMark/>
          </w:tcPr>
          <w:p w14:paraId="04461627" w14:textId="77777777" w:rsidR="007E0E0D" w:rsidRPr="00515E45" w:rsidRDefault="007E0E0D">
            <w:pPr>
              <w:pStyle w:val="ProjectListingProject"/>
              <w:spacing w:after="80"/>
            </w:pPr>
            <w:r w:rsidRPr="00515E45">
              <w:t>Yanco Agricultural High School Upgrade</w:t>
            </w:r>
          </w:p>
        </w:tc>
        <w:tc>
          <w:tcPr>
            <w:tcW w:w="1275" w:type="dxa"/>
            <w:tcBorders>
              <w:top w:val="nil"/>
              <w:left w:val="nil"/>
              <w:bottom w:val="nil"/>
              <w:right w:val="nil"/>
            </w:tcBorders>
            <w:shd w:val="clear" w:color="000000" w:fill="FFFFFF"/>
            <w:hideMark/>
          </w:tcPr>
          <w:p w14:paraId="0FCC99AE" w14:textId="77777777" w:rsidR="007E0E0D" w:rsidRPr="00515E45" w:rsidRDefault="007E0E0D">
            <w:pPr>
              <w:pStyle w:val="ProjectListingProject"/>
              <w:spacing w:after="80"/>
            </w:pPr>
            <w:r w:rsidRPr="00515E45">
              <w:t>Yanco</w:t>
            </w:r>
          </w:p>
        </w:tc>
        <w:tc>
          <w:tcPr>
            <w:tcW w:w="709" w:type="dxa"/>
            <w:tcBorders>
              <w:top w:val="nil"/>
              <w:left w:val="nil"/>
              <w:bottom w:val="nil"/>
              <w:right w:val="nil"/>
            </w:tcBorders>
            <w:shd w:val="clear" w:color="000000" w:fill="FFFFFF"/>
            <w:hideMark/>
          </w:tcPr>
          <w:p w14:paraId="373074F0" w14:textId="77777777" w:rsidR="007E0E0D" w:rsidRPr="00515E45" w:rsidRDefault="007E0E0D">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5902F506" w14:textId="432EAE12" w:rsidR="007E0E0D" w:rsidRPr="00515E45" w:rsidRDefault="001640BD">
            <w:pPr>
              <w:pStyle w:val="ProjectListingProject"/>
              <w:spacing w:after="80"/>
              <w:jc w:val="center"/>
            </w:pPr>
            <w:r>
              <w:t>2024</w:t>
            </w:r>
          </w:p>
        </w:tc>
        <w:tc>
          <w:tcPr>
            <w:tcW w:w="1133" w:type="dxa"/>
            <w:tcBorders>
              <w:top w:val="nil"/>
              <w:left w:val="nil"/>
              <w:bottom w:val="nil"/>
              <w:right w:val="nil"/>
            </w:tcBorders>
            <w:shd w:val="clear" w:color="000000" w:fill="FFFFFF"/>
            <w:noWrap/>
            <w:hideMark/>
          </w:tcPr>
          <w:p w14:paraId="617EDF37" w14:textId="77777777" w:rsidR="007E0E0D" w:rsidRPr="00515E45" w:rsidRDefault="007E0E0D">
            <w:pPr>
              <w:pStyle w:val="ProjectListingProject"/>
              <w:spacing w:after="80"/>
              <w:jc w:val="right"/>
            </w:pPr>
            <w:r w:rsidRPr="00515E45">
              <w:t xml:space="preserve"> 29,300 </w:t>
            </w:r>
          </w:p>
        </w:tc>
        <w:tc>
          <w:tcPr>
            <w:tcW w:w="1281" w:type="dxa"/>
            <w:tcBorders>
              <w:top w:val="nil"/>
              <w:left w:val="nil"/>
              <w:bottom w:val="nil"/>
              <w:right w:val="nil"/>
            </w:tcBorders>
            <w:shd w:val="clear" w:color="000000" w:fill="FFFFFF"/>
            <w:noWrap/>
            <w:hideMark/>
          </w:tcPr>
          <w:p w14:paraId="5B461A5E" w14:textId="77777777" w:rsidR="007E0E0D" w:rsidRPr="00515E45" w:rsidRDefault="007E0E0D">
            <w:pPr>
              <w:pStyle w:val="ProjectListingProject"/>
              <w:spacing w:after="80"/>
              <w:jc w:val="right"/>
            </w:pPr>
            <w:r w:rsidRPr="00515E45">
              <w:t xml:space="preserve">2,631 </w:t>
            </w:r>
          </w:p>
        </w:tc>
        <w:tc>
          <w:tcPr>
            <w:tcW w:w="1275" w:type="dxa"/>
            <w:tcBorders>
              <w:top w:val="nil"/>
              <w:left w:val="nil"/>
              <w:bottom w:val="nil"/>
              <w:right w:val="nil"/>
            </w:tcBorders>
            <w:shd w:val="clear" w:color="000000" w:fill="FFFFFF"/>
            <w:noWrap/>
            <w:hideMark/>
          </w:tcPr>
          <w:p w14:paraId="2B6E7CBD" w14:textId="77777777" w:rsidR="007E0E0D" w:rsidRPr="00515E45" w:rsidRDefault="007E0E0D">
            <w:pPr>
              <w:pStyle w:val="ProjectListingProject"/>
              <w:spacing w:after="80"/>
              <w:jc w:val="right"/>
              <w:rPr>
                <w:b/>
                <w:bCs/>
              </w:rPr>
            </w:pPr>
            <w:r w:rsidRPr="00515E45">
              <w:rPr>
                <w:b/>
                <w:bCs/>
              </w:rPr>
              <w:t xml:space="preserve">19,071 </w:t>
            </w:r>
          </w:p>
        </w:tc>
      </w:tr>
      <w:tr w:rsidR="007E0E0D" w:rsidRPr="002718BF" w14:paraId="53E25EB7" w14:textId="77777777">
        <w:tc>
          <w:tcPr>
            <w:tcW w:w="2975" w:type="dxa"/>
            <w:tcBorders>
              <w:top w:val="nil"/>
              <w:left w:val="nil"/>
              <w:bottom w:val="nil"/>
              <w:right w:val="nil"/>
            </w:tcBorders>
            <w:shd w:val="clear" w:color="000000" w:fill="FFFFFF"/>
            <w:hideMark/>
          </w:tcPr>
          <w:p w14:paraId="42CBF07C" w14:textId="77777777" w:rsidR="007E0E0D" w:rsidRPr="00515E45" w:rsidRDefault="007E0E0D">
            <w:pPr>
              <w:pStyle w:val="ProjectListingProject"/>
              <w:spacing w:after="80"/>
            </w:pPr>
            <w:r w:rsidRPr="00515E45">
              <w:t>Yass High School Multi-Purpose Hall Upgrade</w:t>
            </w:r>
          </w:p>
        </w:tc>
        <w:tc>
          <w:tcPr>
            <w:tcW w:w="1275" w:type="dxa"/>
            <w:tcBorders>
              <w:top w:val="nil"/>
              <w:left w:val="nil"/>
              <w:bottom w:val="nil"/>
              <w:right w:val="nil"/>
            </w:tcBorders>
            <w:shd w:val="clear" w:color="000000" w:fill="FFFFFF"/>
            <w:hideMark/>
          </w:tcPr>
          <w:p w14:paraId="24D5A5EE" w14:textId="77777777" w:rsidR="007E0E0D" w:rsidRPr="00515E45" w:rsidRDefault="007E0E0D">
            <w:pPr>
              <w:pStyle w:val="ProjectListingProject"/>
              <w:spacing w:after="80"/>
            </w:pPr>
            <w:r w:rsidRPr="00515E45">
              <w:t>Yass</w:t>
            </w:r>
          </w:p>
        </w:tc>
        <w:tc>
          <w:tcPr>
            <w:tcW w:w="709" w:type="dxa"/>
            <w:tcBorders>
              <w:top w:val="nil"/>
              <w:left w:val="nil"/>
              <w:bottom w:val="nil"/>
              <w:right w:val="nil"/>
            </w:tcBorders>
            <w:shd w:val="clear" w:color="000000" w:fill="FFFFFF"/>
            <w:hideMark/>
          </w:tcPr>
          <w:p w14:paraId="334B6FFB"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013C5D3" w14:textId="77777777" w:rsidR="007E0E0D" w:rsidRPr="00515E45" w:rsidRDefault="007E0E0D">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41992118" w14:textId="77777777" w:rsidR="007E0E0D" w:rsidRPr="00515E45" w:rsidRDefault="007E0E0D">
            <w:pPr>
              <w:pStyle w:val="ProjectListingProject"/>
              <w:spacing w:after="80"/>
              <w:jc w:val="right"/>
            </w:pPr>
            <w:r w:rsidRPr="00515E45">
              <w:t xml:space="preserve">8,400 </w:t>
            </w:r>
          </w:p>
        </w:tc>
        <w:tc>
          <w:tcPr>
            <w:tcW w:w="1281" w:type="dxa"/>
            <w:tcBorders>
              <w:top w:val="nil"/>
              <w:left w:val="nil"/>
              <w:bottom w:val="nil"/>
              <w:right w:val="nil"/>
            </w:tcBorders>
            <w:shd w:val="clear" w:color="000000" w:fill="FFFFFF"/>
            <w:noWrap/>
            <w:hideMark/>
          </w:tcPr>
          <w:p w14:paraId="2A976FDC" w14:textId="77777777" w:rsidR="007E0E0D" w:rsidRPr="00515E45" w:rsidRDefault="007E0E0D">
            <w:pPr>
              <w:pStyle w:val="ProjectListingProject"/>
              <w:spacing w:after="80"/>
              <w:jc w:val="right"/>
            </w:pPr>
            <w:r w:rsidRPr="00515E45">
              <w:t xml:space="preserve">7,194 </w:t>
            </w:r>
          </w:p>
        </w:tc>
        <w:tc>
          <w:tcPr>
            <w:tcW w:w="1275" w:type="dxa"/>
            <w:tcBorders>
              <w:top w:val="nil"/>
              <w:left w:val="nil"/>
              <w:bottom w:val="nil"/>
              <w:right w:val="nil"/>
            </w:tcBorders>
            <w:shd w:val="clear" w:color="000000" w:fill="FFFFFF"/>
            <w:noWrap/>
            <w:hideMark/>
          </w:tcPr>
          <w:p w14:paraId="0EAB121B" w14:textId="77777777" w:rsidR="007E0E0D" w:rsidRPr="00515E45" w:rsidRDefault="007E0E0D">
            <w:pPr>
              <w:pStyle w:val="ProjectListingProject"/>
              <w:spacing w:after="80"/>
              <w:jc w:val="right"/>
              <w:rPr>
                <w:b/>
                <w:bCs/>
              </w:rPr>
            </w:pPr>
            <w:r w:rsidRPr="00515E45">
              <w:rPr>
                <w:b/>
                <w:bCs/>
              </w:rPr>
              <w:t xml:space="preserve"> 9 </w:t>
            </w:r>
          </w:p>
        </w:tc>
      </w:tr>
      <w:tr w:rsidR="007E0E0D" w:rsidRPr="0049350C" w14:paraId="265D0D76" w14:textId="77777777">
        <w:tc>
          <w:tcPr>
            <w:tcW w:w="2975" w:type="dxa"/>
            <w:tcBorders>
              <w:top w:val="single" w:sz="4" w:space="0" w:color="000000"/>
              <w:left w:val="nil"/>
              <w:bottom w:val="single" w:sz="4" w:space="0" w:color="000000"/>
              <w:right w:val="nil"/>
            </w:tcBorders>
            <w:shd w:val="clear" w:color="000000" w:fill="FFFFFF"/>
            <w:vAlign w:val="center"/>
            <w:hideMark/>
          </w:tcPr>
          <w:p w14:paraId="2E586235" w14:textId="77777777" w:rsidR="007E0E0D" w:rsidRPr="00515E45" w:rsidRDefault="007E0E0D">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0FBC48EC" w14:textId="77777777" w:rsidR="007E0E0D" w:rsidRPr="00515E45" w:rsidRDefault="007E0E0D">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45464C04" w14:textId="77777777" w:rsidR="007E0E0D" w:rsidRPr="00515E45" w:rsidRDefault="007E0E0D">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34DF1DD4" w14:textId="77777777" w:rsidR="007E0E0D" w:rsidRPr="00515E45" w:rsidRDefault="007E0E0D">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6E8828D4" w14:textId="77777777" w:rsidR="007E0E0D" w:rsidRPr="00515E45" w:rsidRDefault="007E0E0D">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78932C8C" w14:textId="77777777" w:rsidR="007E0E0D" w:rsidRPr="00515E45" w:rsidRDefault="007E0E0D">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120E77A" w14:textId="77777777" w:rsidR="007E0E0D" w:rsidRPr="00515E45" w:rsidRDefault="007E0E0D">
            <w:pPr>
              <w:pStyle w:val="ProjectListingSubTotal"/>
              <w:jc w:val="right"/>
              <w:rPr>
                <w:b/>
                <w:bCs/>
              </w:rPr>
            </w:pPr>
            <w:r w:rsidRPr="00515E45">
              <w:rPr>
                <w:b/>
                <w:bCs/>
              </w:rPr>
              <w:t xml:space="preserve"> 1,622,139 </w:t>
            </w:r>
          </w:p>
        </w:tc>
      </w:tr>
      <w:tr w:rsidR="007E0E0D" w:rsidRPr="00CD1A27" w14:paraId="7D5F3A66" w14:textId="77777777">
        <w:tc>
          <w:tcPr>
            <w:tcW w:w="2975" w:type="dxa"/>
            <w:tcBorders>
              <w:top w:val="nil"/>
              <w:left w:val="nil"/>
              <w:bottom w:val="single" w:sz="4" w:space="0" w:color="000000"/>
              <w:right w:val="nil"/>
            </w:tcBorders>
            <w:shd w:val="clear" w:color="000000" w:fill="FFFFFF"/>
            <w:vAlign w:val="center"/>
            <w:hideMark/>
          </w:tcPr>
          <w:p w14:paraId="5ADA2F0C" w14:textId="77777777" w:rsidR="007E0E0D" w:rsidRPr="00515E45" w:rsidRDefault="007E0E0D">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7F4BCEA0" w14:textId="77777777" w:rsidR="007E0E0D" w:rsidRPr="00515E45" w:rsidRDefault="007E0E0D">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A42C637" w14:textId="77777777" w:rsidR="007E0E0D" w:rsidRPr="00515E45" w:rsidRDefault="007E0E0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EBAE9A6" w14:textId="77777777" w:rsidR="007E0E0D" w:rsidRPr="00515E45" w:rsidRDefault="007E0E0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3A24B97" w14:textId="77777777" w:rsidR="007E0E0D" w:rsidRPr="00515E45" w:rsidRDefault="007E0E0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43AA1DD" w14:textId="77777777" w:rsidR="007E0E0D" w:rsidRPr="00515E45" w:rsidRDefault="007E0E0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8609C77" w14:textId="77777777" w:rsidR="007E0E0D" w:rsidRPr="00515E45" w:rsidRDefault="007E0E0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1,696,844 </w:t>
            </w:r>
          </w:p>
        </w:tc>
      </w:tr>
      <w:tr w:rsidR="007E0E0D" w:rsidRPr="00604685" w14:paraId="5FCCEDFA" w14:textId="77777777">
        <w:tc>
          <w:tcPr>
            <w:tcW w:w="2975" w:type="dxa"/>
            <w:tcBorders>
              <w:top w:val="nil"/>
              <w:left w:val="nil"/>
              <w:bottom w:val="nil"/>
              <w:right w:val="nil"/>
            </w:tcBorders>
            <w:shd w:val="clear" w:color="000000" w:fill="FFFFFF"/>
            <w:hideMark/>
          </w:tcPr>
          <w:p w14:paraId="06AFED4C" w14:textId="2821B8B9" w:rsidR="007E0E0D" w:rsidRPr="00515E45" w:rsidRDefault="007E0E0D">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262F29DE" w14:textId="77777777" w:rsidR="007E0E0D" w:rsidRPr="00515E45" w:rsidRDefault="007E0E0D">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A65F865" w14:textId="77777777" w:rsidR="007E0E0D" w:rsidRPr="00515E45" w:rsidRDefault="007E0E0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4F73739" w14:textId="77777777" w:rsidR="007E0E0D" w:rsidRPr="00515E45" w:rsidRDefault="007E0E0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B0E5B5B"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0D356C6"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6B4C3EC" w14:textId="77777777" w:rsidR="007E0E0D" w:rsidRPr="00515E45" w:rsidRDefault="007E0E0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7E0E0D" w:rsidRPr="002718BF" w14:paraId="18D3E6B6" w14:textId="77777777">
        <w:tc>
          <w:tcPr>
            <w:tcW w:w="2975" w:type="dxa"/>
            <w:tcBorders>
              <w:top w:val="nil"/>
              <w:left w:val="nil"/>
              <w:bottom w:val="nil"/>
              <w:right w:val="nil"/>
            </w:tcBorders>
            <w:shd w:val="clear" w:color="000000" w:fill="FFFFFF"/>
            <w:hideMark/>
          </w:tcPr>
          <w:p w14:paraId="53D28754" w14:textId="77777777" w:rsidR="007E0E0D" w:rsidRPr="00515E45" w:rsidRDefault="007E0E0D">
            <w:pPr>
              <w:pStyle w:val="ProjectListingProject"/>
              <w:spacing w:after="80"/>
            </w:pPr>
            <w:r w:rsidRPr="00515E45">
              <w:t xml:space="preserve">Lease </w:t>
            </w:r>
            <w:r>
              <w:t>A</w:t>
            </w:r>
            <w:r w:rsidRPr="00515E45">
              <w:t>cquisitions between $250,000 and $20 million</w:t>
            </w:r>
          </w:p>
        </w:tc>
        <w:tc>
          <w:tcPr>
            <w:tcW w:w="1275" w:type="dxa"/>
            <w:tcBorders>
              <w:top w:val="nil"/>
              <w:left w:val="nil"/>
              <w:bottom w:val="nil"/>
              <w:right w:val="nil"/>
            </w:tcBorders>
            <w:shd w:val="clear" w:color="000000" w:fill="FFFFFF"/>
            <w:hideMark/>
          </w:tcPr>
          <w:p w14:paraId="4E9E96DA" w14:textId="77777777" w:rsidR="007E0E0D" w:rsidRPr="00515E45" w:rsidRDefault="007E0E0D">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50E1445" w14:textId="77777777" w:rsidR="007E0E0D" w:rsidRPr="00515E45" w:rsidRDefault="007E0E0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82C6431" w14:textId="77777777" w:rsidR="007E0E0D" w:rsidRPr="00515E45" w:rsidRDefault="007E0E0D">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5A0CB6CB" w14:textId="77777777" w:rsidR="007E0E0D" w:rsidRPr="00515E45" w:rsidRDefault="007E0E0D">
            <w:pPr>
              <w:pStyle w:val="ProjectListingProject"/>
              <w:spacing w:after="80"/>
              <w:jc w:val="right"/>
            </w:pPr>
            <w:r w:rsidRPr="00515E45">
              <w:t xml:space="preserve">589,478 </w:t>
            </w:r>
          </w:p>
        </w:tc>
        <w:tc>
          <w:tcPr>
            <w:tcW w:w="1281" w:type="dxa"/>
            <w:tcBorders>
              <w:top w:val="nil"/>
              <w:left w:val="nil"/>
              <w:bottom w:val="nil"/>
              <w:right w:val="nil"/>
            </w:tcBorders>
            <w:shd w:val="clear" w:color="000000" w:fill="FFFFFF"/>
            <w:noWrap/>
            <w:hideMark/>
          </w:tcPr>
          <w:p w14:paraId="34CD617D" w14:textId="77777777" w:rsidR="007E0E0D" w:rsidRPr="00515E45" w:rsidRDefault="007E0E0D">
            <w:pPr>
              <w:pStyle w:val="ProjectListingProject"/>
              <w:spacing w:after="80"/>
              <w:jc w:val="right"/>
            </w:pPr>
            <w:r w:rsidRPr="00515E45">
              <w:t xml:space="preserve">41,532 </w:t>
            </w:r>
          </w:p>
        </w:tc>
        <w:tc>
          <w:tcPr>
            <w:tcW w:w="1275" w:type="dxa"/>
            <w:tcBorders>
              <w:top w:val="nil"/>
              <w:left w:val="nil"/>
              <w:bottom w:val="nil"/>
              <w:right w:val="nil"/>
            </w:tcBorders>
            <w:shd w:val="clear" w:color="000000" w:fill="FFFFFF"/>
            <w:noWrap/>
            <w:hideMark/>
          </w:tcPr>
          <w:p w14:paraId="4621C6C9" w14:textId="77777777" w:rsidR="007E0E0D" w:rsidRPr="00515E45" w:rsidRDefault="007E0E0D">
            <w:pPr>
              <w:pStyle w:val="ProjectListingProject"/>
              <w:spacing w:after="80"/>
              <w:jc w:val="right"/>
              <w:rPr>
                <w:b/>
                <w:bCs/>
              </w:rPr>
            </w:pPr>
            <w:r w:rsidRPr="00515E45">
              <w:rPr>
                <w:b/>
                <w:bCs/>
              </w:rPr>
              <w:t xml:space="preserve"> 10,000 </w:t>
            </w:r>
          </w:p>
        </w:tc>
      </w:tr>
      <w:tr w:rsidR="007E0E0D" w:rsidRPr="00CD1A27" w14:paraId="1C68C835" w14:textId="77777777">
        <w:tc>
          <w:tcPr>
            <w:tcW w:w="2975" w:type="dxa"/>
            <w:tcBorders>
              <w:top w:val="single" w:sz="4" w:space="0" w:color="000000"/>
              <w:left w:val="nil"/>
              <w:bottom w:val="single" w:sz="4" w:space="0" w:color="000000"/>
              <w:right w:val="nil"/>
            </w:tcBorders>
            <w:shd w:val="clear" w:color="000000" w:fill="FFFFFF"/>
            <w:vAlign w:val="center"/>
            <w:hideMark/>
          </w:tcPr>
          <w:p w14:paraId="144697DB" w14:textId="77777777" w:rsidR="007E0E0D" w:rsidRPr="00515E45" w:rsidRDefault="007E0E0D">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733C67D3" w14:textId="77777777" w:rsidR="007E0E0D" w:rsidRPr="00515E45" w:rsidRDefault="007E0E0D">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6F67FD7D" w14:textId="77777777" w:rsidR="007E0E0D" w:rsidRPr="00515E45" w:rsidRDefault="007E0E0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03749DB9" w14:textId="77777777" w:rsidR="007E0E0D" w:rsidRPr="00515E45" w:rsidRDefault="007E0E0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2BD378AE" w14:textId="77777777" w:rsidR="007E0E0D" w:rsidRPr="00515E45" w:rsidRDefault="007E0E0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6AC98712" w14:textId="77777777" w:rsidR="007E0E0D" w:rsidRPr="00515E45" w:rsidRDefault="007E0E0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04FB1E7" w14:textId="77777777" w:rsidR="007E0E0D" w:rsidRPr="00515E45" w:rsidRDefault="007E0E0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10,000 </w:t>
            </w:r>
          </w:p>
        </w:tc>
      </w:tr>
      <w:tr w:rsidR="007E0E0D" w:rsidRPr="00CD1A27" w14:paraId="407BC00A" w14:textId="77777777">
        <w:trPr>
          <w:trHeight w:hRule="exact" w:val="85"/>
        </w:trPr>
        <w:tc>
          <w:tcPr>
            <w:tcW w:w="2975" w:type="dxa"/>
            <w:tcBorders>
              <w:top w:val="nil"/>
              <w:left w:val="nil"/>
              <w:bottom w:val="single" w:sz="4" w:space="0" w:color="000000"/>
              <w:right w:val="nil"/>
            </w:tcBorders>
            <w:shd w:val="clear" w:color="000000" w:fill="FFFFFF"/>
            <w:vAlign w:val="center"/>
          </w:tcPr>
          <w:p w14:paraId="7AD55232" w14:textId="77777777" w:rsidR="007E0E0D" w:rsidRPr="00515E45" w:rsidRDefault="007E0E0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4BF4A2A" w14:textId="77777777" w:rsidR="007E0E0D" w:rsidRPr="00515E45" w:rsidRDefault="007E0E0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98D0CCB" w14:textId="77777777" w:rsidR="007E0E0D" w:rsidRPr="00515E45" w:rsidRDefault="007E0E0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33091ED" w14:textId="77777777" w:rsidR="007E0E0D" w:rsidRPr="00515E45" w:rsidRDefault="007E0E0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95B0432" w14:textId="77777777" w:rsidR="007E0E0D" w:rsidRPr="00515E45" w:rsidRDefault="007E0E0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3BCB681" w14:textId="77777777" w:rsidR="007E0E0D" w:rsidRPr="00515E45" w:rsidRDefault="007E0E0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9B21926" w14:textId="77777777" w:rsidR="007E0E0D" w:rsidRPr="00515E45" w:rsidRDefault="007E0E0D">
            <w:pPr>
              <w:spacing w:before="100" w:after="100"/>
              <w:jc w:val="right"/>
              <w:rPr>
                <w:rFonts w:ascii="Public Sans" w:eastAsia="Times New Roman" w:hAnsi="Public Sans" w:cs="Calibri"/>
                <w:b/>
                <w:bCs/>
                <w:color w:val="000000"/>
                <w:sz w:val="18"/>
                <w:szCs w:val="18"/>
                <w:lang w:eastAsia="en-AU"/>
              </w:rPr>
            </w:pPr>
          </w:p>
        </w:tc>
      </w:tr>
      <w:tr w:rsidR="007E0E0D" w:rsidRPr="00CD1A27" w14:paraId="15E43B13" w14:textId="77777777">
        <w:tc>
          <w:tcPr>
            <w:tcW w:w="2975" w:type="dxa"/>
            <w:tcBorders>
              <w:top w:val="nil"/>
              <w:left w:val="nil"/>
              <w:bottom w:val="single" w:sz="4" w:space="0" w:color="000000"/>
              <w:right w:val="nil"/>
            </w:tcBorders>
            <w:shd w:val="clear" w:color="000000" w:fill="FFFFFF"/>
            <w:vAlign w:val="center"/>
            <w:hideMark/>
          </w:tcPr>
          <w:p w14:paraId="66831593" w14:textId="77777777" w:rsidR="007E0E0D" w:rsidRPr="00515E45" w:rsidRDefault="007E0E0D">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4DDF8F5A" w14:textId="77777777" w:rsidR="007E0E0D" w:rsidRPr="00515E45" w:rsidRDefault="007E0E0D">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48B5F91" w14:textId="77777777" w:rsidR="007E0E0D" w:rsidRPr="00515E45" w:rsidRDefault="007E0E0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1DDF86B" w14:textId="77777777" w:rsidR="007E0E0D" w:rsidRPr="00515E45" w:rsidRDefault="007E0E0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B900A4B" w14:textId="77777777" w:rsidR="007E0E0D" w:rsidRPr="00515E45" w:rsidRDefault="007E0E0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FE7CEE3" w14:textId="77777777" w:rsidR="007E0E0D" w:rsidRPr="00515E45" w:rsidRDefault="007E0E0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AF8CD2E" w14:textId="77777777" w:rsidR="007E0E0D" w:rsidRPr="00515E45" w:rsidRDefault="007E0E0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879,339 </w:t>
            </w:r>
          </w:p>
        </w:tc>
      </w:tr>
      <w:tr w:rsidR="007E0E0D" w:rsidRPr="00CD1A27" w14:paraId="00B187E7" w14:textId="77777777">
        <w:trPr>
          <w:trHeight w:hRule="exact" w:val="85"/>
        </w:trPr>
        <w:tc>
          <w:tcPr>
            <w:tcW w:w="2975" w:type="dxa"/>
            <w:tcBorders>
              <w:top w:val="nil"/>
              <w:left w:val="nil"/>
              <w:bottom w:val="single" w:sz="4" w:space="0" w:color="000000"/>
              <w:right w:val="nil"/>
            </w:tcBorders>
            <w:shd w:val="clear" w:color="000000" w:fill="FFFFFF"/>
            <w:vAlign w:val="center"/>
          </w:tcPr>
          <w:p w14:paraId="6FBB07D0" w14:textId="77777777" w:rsidR="007E0E0D" w:rsidRPr="00515E45" w:rsidRDefault="007E0E0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527B470" w14:textId="77777777" w:rsidR="007E0E0D" w:rsidRPr="00515E45" w:rsidRDefault="007E0E0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F4232E3" w14:textId="77777777" w:rsidR="007E0E0D" w:rsidRPr="00515E45" w:rsidRDefault="007E0E0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9A6EE3A" w14:textId="77777777" w:rsidR="007E0E0D" w:rsidRPr="00515E45" w:rsidRDefault="007E0E0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40E1704" w14:textId="77777777" w:rsidR="007E0E0D" w:rsidRPr="00515E45" w:rsidRDefault="007E0E0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B95B650" w14:textId="77777777" w:rsidR="007E0E0D" w:rsidRPr="00515E45" w:rsidRDefault="007E0E0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9800E4E" w14:textId="77777777" w:rsidR="007E0E0D" w:rsidRPr="00515E45" w:rsidRDefault="007E0E0D">
            <w:pPr>
              <w:spacing w:before="100" w:after="100"/>
              <w:jc w:val="right"/>
              <w:rPr>
                <w:rFonts w:ascii="Public Sans" w:eastAsia="Times New Roman" w:hAnsi="Public Sans" w:cs="Calibri"/>
                <w:b/>
                <w:bCs/>
                <w:color w:val="000000"/>
                <w:sz w:val="18"/>
                <w:szCs w:val="18"/>
                <w:lang w:eastAsia="en-AU"/>
              </w:rPr>
            </w:pPr>
          </w:p>
        </w:tc>
      </w:tr>
      <w:tr w:rsidR="007E0E0D" w:rsidRPr="00CD1A27" w14:paraId="134A0E40" w14:textId="77777777">
        <w:tc>
          <w:tcPr>
            <w:tcW w:w="8364" w:type="dxa"/>
            <w:gridSpan w:val="6"/>
            <w:tcBorders>
              <w:top w:val="nil"/>
              <w:left w:val="nil"/>
              <w:bottom w:val="single" w:sz="4" w:space="0" w:color="000000"/>
              <w:right w:val="nil"/>
            </w:tcBorders>
            <w:shd w:val="clear" w:color="000000" w:fill="FFFFFF"/>
            <w:vAlign w:val="center"/>
            <w:hideMark/>
          </w:tcPr>
          <w:p w14:paraId="35B759EC" w14:textId="77777777" w:rsidR="007E0E0D" w:rsidRPr="00515E45" w:rsidRDefault="007E0E0D">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Department of Education </w:t>
            </w:r>
          </w:p>
        </w:tc>
        <w:tc>
          <w:tcPr>
            <w:tcW w:w="1275" w:type="dxa"/>
            <w:tcBorders>
              <w:top w:val="nil"/>
              <w:left w:val="nil"/>
              <w:bottom w:val="single" w:sz="4" w:space="0" w:color="000000"/>
              <w:right w:val="nil"/>
            </w:tcBorders>
            <w:shd w:val="clear" w:color="000000" w:fill="FFFFFF"/>
            <w:noWrap/>
            <w:vAlign w:val="center"/>
            <w:hideMark/>
          </w:tcPr>
          <w:p w14:paraId="560184A2" w14:textId="77777777" w:rsidR="007E0E0D" w:rsidRPr="00515E45" w:rsidRDefault="007E0E0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2,586,183 </w:t>
            </w:r>
          </w:p>
        </w:tc>
      </w:tr>
    </w:tbl>
    <w:p w14:paraId="690EABD5" w14:textId="77777777" w:rsidR="00AA51A0" w:rsidRPr="00AA51A0" w:rsidRDefault="00AA51A0" w:rsidP="00AA51A0">
      <w:pPr>
        <w:pStyle w:val="ListParagraph"/>
        <w:ind w:left="360"/>
        <w:rPr>
          <w:rFonts w:ascii="Public Sans" w:eastAsia="Times New Roman" w:hAnsi="Public Sans" w:cs="Calibri"/>
          <w:color w:val="000000"/>
          <w:sz w:val="6"/>
          <w:szCs w:val="6"/>
          <w:lang w:eastAsia="en-AU"/>
        </w:rPr>
      </w:pPr>
    </w:p>
    <w:p w14:paraId="00B0E034" w14:textId="145A58D5" w:rsidR="0002064C" w:rsidRPr="0002064C" w:rsidRDefault="0002064C" w:rsidP="0002064C">
      <w:pPr>
        <w:pStyle w:val="ListParagraph"/>
        <w:numPr>
          <w:ilvl w:val="0"/>
          <w:numId w:val="18"/>
        </w:numPr>
        <w:rPr>
          <w:rFonts w:ascii="Public Sans" w:eastAsia="Times New Roman" w:hAnsi="Public Sans" w:cs="Calibri"/>
          <w:color w:val="000000"/>
          <w:sz w:val="16"/>
          <w:szCs w:val="16"/>
          <w:lang w:eastAsia="en-AU"/>
        </w:rPr>
      </w:pPr>
      <w:r w:rsidRPr="0002064C">
        <w:rPr>
          <w:rFonts w:ascii="Public Sans" w:eastAsia="Times New Roman" w:hAnsi="Public Sans" w:cs="Calibri"/>
          <w:color w:val="000000"/>
          <w:sz w:val="16"/>
          <w:szCs w:val="16"/>
          <w:lang w:eastAsia="en-AU"/>
        </w:rPr>
        <w:t xml:space="preserve">ETC is withheld due to commercial sensitivities and start/finish dates confirmed once a delivery schedule has been finalised. </w:t>
      </w:r>
    </w:p>
    <w:p w14:paraId="1C95D441" w14:textId="37C034A7" w:rsidR="0002064C" w:rsidRPr="0002064C" w:rsidRDefault="0002064C" w:rsidP="0002064C">
      <w:pPr>
        <w:pStyle w:val="ListParagraph"/>
        <w:numPr>
          <w:ilvl w:val="0"/>
          <w:numId w:val="18"/>
        </w:numPr>
        <w:rPr>
          <w:rFonts w:ascii="Public Sans" w:eastAsia="Times New Roman" w:hAnsi="Public Sans" w:cs="Calibri"/>
          <w:color w:val="000000"/>
          <w:sz w:val="16"/>
          <w:szCs w:val="16"/>
          <w:lang w:eastAsia="en-AU"/>
        </w:rPr>
      </w:pPr>
      <w:r w:rsidRPr="0002064C">
        <w:rPr>
          <w:rFonts w:ascii="Public Sans" w:eastAsia="Times New Roman" w:hAnsi="Public Sans" w:cs="Calibri"/>
          <w:color w:val="000000"/>
          <w:sz w:val="16"/>
          <w:szCs w:val="16"/>
          <w:lang w:eastAsia="en-AU"/>
        </w:rPr>
        <w:t xml:space="preserve">ETC may change due to market conditions or as more detailed planning is undertaken. The ETC may also be withheld due to commercial sensitivities. </w:t>
      </w:r>
    </w:p>
    <w:p w14:paraId="3AFC7F48" w14:textId="225055F0" w:rsidR="0002064C" w:rsidRPr="0002064C" w:rsidRDefault="0002064C" w:rsidP="0002064C">
      <w:pPr>
        <w:pStyle w:val="ListParagraph"/>
        <w:numPr>
          <w:ilvl w:val="0"/>
          <w:numId w:val="18"/>
        </w:numPr>
        <w:rPr>
          <w:rFonts w:ascii="Public Sans" w:eastAsia="Times New Roman" w:hAnsi="Public Sans" w:cs="Calibri"/>
          <w:color w:val="000000"/>
          <w:sz w:val="16"/>
          <w:szCs w:val="16"/>
          <w:lang w:eastAsia="en-AU"/>
        </w:rPr>
      </w:pPr>
      <w:r w:rsidRPr="0002064C">
        <w:rPr>
          <w:rFonts w:ascii="Public Sans" w:eastAsia="Times New Roman" w:hAnsi="Public Sans" w:cs="Calibri"/>
          <w:color w:val="000000"/>
          <w:sz w:val="16"/>
          <w:szCs w:val="16"/>
          <w:lang w:eastAsia="en-AU"/>
        </w:rPr>
        <w:t xml:space="preserve">Start and completion dates for projects will be confirmed once a delivery schedule has been finalised. </w:t>
      </w:r>
    </w:p>
    <w:p w14:paraId="03ABBEF2" w14:textId="3BBB28D5" w:rsidR="0002064C" w:rsidRPr="0002064C" w:rsidRDefault="0002064C" w:rsidP="0002064C">
      <w:pPr>
        <w:pStyle w:val="ListParagraph"/>
        <w:numPr>
          <w:ilvl w:val="0"/>
          <w:numId w:val="18"/>
        </w:numPr>
        <w:rPr>
          <w:rFonts w:ascii="Public Sans" w:eastAsia="Times New Roman" w:hAnsi="Public Sans" w:cs="Calibri"/>
          <w:color w:val="000000"/>
          <w:sz w:val="16"/>
          <w:szCs w:val="16"/>
          <w:lang w:eastAsia="en-AU"/>
        </w:rPr>
      </w:pPr>
      <w:r w:rsidRPr="0002064C">
        <w:rPr>
          <w:rFonts w:ascii="Public Sans" w:eastAsia="Times New Roman" w:hAnsi="Public Sans" w:cs="Calibri"/>
          <w:color w:val="000000"/>
          <w:sz w:val="16"/>
          <w:szCs w:val="16"/>
          <w:lang w:eastAsia="en-AU"/>
        </w:rPr>
        <w:t>The dates listed are physical completion dates. Final expenditure can occur after the school is ready for occupation by students and staff.</w:t>
      </w:r>
    </w:p>
    <w:tbl>
      <w:tblPr>
        <w:tblW w:w="9639" w:type="dxa"/>
        <w:tblLayout w:type="fixed"/>
        <w:tblCellMar>
          <w:left w:w="0" w:type="dxa"/>
        </w:tblCellMar>
        <w:tblLook w:val="04A0" w:firstRow="1" w:lastRow="0" w:firstColumn="1" w:lastColumn="0" w:noHBand="0" w:noVBand="1"/>
      </w:tblPr>
      <w:tblGrid>
        <w:gridCol w:w="9639"/>
      </w:tblGrid>
      <w:tr w:rsidR="000B3BAE" w:rsidRPr="00A773B8" w14:paraId="414C0640" w14:textId="77777777" w:rsidTr="000B3BAE">
        <w:tc>
          <w:tcPr>
            <w:tcW w:w="9639" w:type="dxa"/>
            <w:tcBorders>
              <w:top w:val="nil"/>
              <w:left w:val="nil"/>
              <w:bottom w:val="nil"/>
              <w:right w:val="nil"/>
            </w:tcBorders>
            <w:shd w:val="clear" w:color="auto" w:fill="auto"/>
          </w:tcPr>
          <w:p w14:paraId="7EACABE9" w14:textId="49F799F0" w:rsidR="000B3BAE" w:rsidRPr="000B3BAE" w:rsidRDefault="000B3BAE">
            <w:pPr>
              <w:pStyle w:val="Projectlistingagencyheading"/>
            </w:pPr>
          </w:p>
        </w:tc>
      </w:tr>
    </w:tbl>
    <w:p w14:paraId="48BEB18F" w14:textId="77777777" w:rsidR="00AE6B2D" w:rsidRDefault="00AE6B2D">
      <w:r>
        <w:rPr>
          <w:b/>
          <w:bCs/>
        </w:rPr>
        <w:br w:type="page"/>
      </w:r>
    </w:p>
    <w:tbl>
      <w:tblPr>
        <w:tblW w:w="9639" w:type="dxa"/>
        <w:tblLayout w:type="fixed"/>
        <w:tblCellMar>
          <w:left w:w="0" w:type="dxa"/>
        </w:tblCellMar>
        <w:tblLook w:val="04A0" w:firstRow="1" w:lastRow="0" w:firstColumn="1" w:lastColumn="0" w:noHBand="0" w:noVBand="1"/>
        <w:tblCaption w:val="Education projects"/>
        <w:tblDescription w:val="Education projects"/>
      </w:tblPr>
      <w:tblGrid>
        <w:gridCol w:w="2975"/>
        <w:gridCol w:w="1275"/>
        <w:gridCol w:w="709"/>
        <w:gridCol w:w="991"/>
        <w:gridCol w:w="1133"/>
        <w:gridCol w:w="1281"/>
        <w:gridCol w:w="1275"/>
      </w:tblGrid>
      <w:tr w:rsidR="00C5528F" w:rsidRPr="00A773B8" w14:paraId="173BE255" w14:textId="77777777">
        <w:tc>
          <w:tcPr>
            <w:tcW w:w="9639" w:type="dxa"/>
            <w:gridSpan w:val="7"/>
            <w:tcBorders>
              <w:top w:val="nil"/>
              <w:left w:val="nil"/>
              <w:bottom w:val="nil"/>
              <w:right w:val="nil"/>
            </w:tcBorders>
            <w:shd w:val="clear" w:color="auto" w:fill="auto"/>
            <w:hideMark/>
          </w:tcPr>
          <w:p w14:paraId="523004FB" w14:textId="464E667D" w:rsidR="00C5528F" w:rsidRPr="00515E45" w:rsidRDefault="00C5528F" w:rsidP="00C5528F">
            <w:pPr>
              <w:pStyle w:val="Projectlistingagencyheading"/>
              <w:rPr>
                <w:sz w:val="18"/>
                <w:szCs w:val="18"/>
              </w:rPr>
            </w:pPr>
            <w:r w:rsidRPr="00515E45">
              <w:lastRenderedPageBreak/>
              <w:t>NSW Education Standards Authority</w:t>
            </w:r>
          </w:p>
        </w:tc>
      </w:tr>
      <w:tr w:rsidR="00515E45" w:rsidRPr="00604685" w14:paraId="466AC58E" w14:textId="77777777" w:rsidTr="00DE4E47">
        <w:tc>
          <w:tcPr>
            <w:tcW w:w="2975" w:type="dxa"/>
            <w:tcBorders>
              <w:top w:val="nil"/>
              <w:left w:val="nil"/>
              <w:bottom w:val="nil"/>
              <w:right w:val="nil"/>
            </w:tcBorders>
            <w:shd w:val="clear" w:color="000000" w:fill="FFFFFF"/>
            <w:hideMark/>
          </w:tcPr>
          <w:p w14:paraId="6F66A5D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4FF5874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9532B46" w14:textId="4ACEA4AF"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6AFE1AA" w14:textId="7490BDBD"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44710A4E"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FA51A1E"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BE7CB30"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3EB255D0" w14:textId="77777777" w:rsidTr="00DE4E47">
        <w:tc>
          <w:tcPr>
            <w:tcW w:w="2975" w:type="dxa"/>
            <w:tcBorders>
              <w:top w:val="nil"/>
              <w:left w:val="nil"/>
              <w:bottom w:val="nil"/>
              <w:right w:val="nil"/>
            </w:tcBorders>
            <w:shd w:val="clear" w:color="000000" w:fill="FFFFFF"/>
            <w:hideMark/>
          </w:tcPr>
          <w:p w14:paraId="0929BF9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21A8BA83"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107EA36" w14:textId="6FCBF8A3"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7B1036B" w14:textId="7F0E8484"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CDCE5A1"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1622F73"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EC32014"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3D63C7EF" w14:textId="77777777" w:rsidTr="00DE4E47">
        <w:tc>
          <w:tcPr>
            <w:tcW w:w="2975" w:type="dxa"/>
            <w:tcBorders>
              <w:top w:val="nil"/>
              <w:left w:val="nil"/>
              <w:bottom w:val="nil"/>
              <w:right w:val="nil"/>
            </w:tcBorders>
            <w:shd w:val="clear" w:color="000000" w:fill="FFFFFF"/>
            <w:hideMark/>
          </w:tcPr>
          <w:p w14:paraId="5A92EF64" w14:textId="77777777" w:rsidR="00515E45" w:rsidRPr="00515E45" w:rsidRDefault="00515E45" w:rsidP="002718BF">
            <w:pPr>
              <w:pStyle w:val="ProjectListingProject"/>
              <w:spacing w:after="80"/>
            </w:pPr>
            <w:r w:rsidRPr="00515E45">
              <w:t>Cyber and technology program</w:t>
            </w:r>
          </w:p>
        </w:tc>
        <w:tc>
          <w:tcPr>
            <w:tcW w:w="1275" w:type="dxa"/>
            <w:tcBorders>
              <w:top w:val="nil"/>
              <w:left w:val="nil"/>
              <w:bottom w:val="nil"/>
              <w:right w:val="nil"/>
            </w:tcBorders>
            <w:shd w:val="clear" w:color="000000" w:fill="FFFFFF"/>
            <w:hideMark/>
          </w:tcPr>
          <w:p w14:paraId="51F6BF92" w14:textId="77777777" w:rsidR="00515E45" w:rsidRPr="00515E45" w:rsidRDefault="00515E45" w:rsidP="002718B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022021A1" w14:textId="77777777" w:rsidR="00515E45" w:rsidRPr="00515E45" w:rsidRDefault="00515E45" w:rsidP="00C5528F">
            <w:pPr>
              <w:pStyle w:val="ProjectListingProject"/>
              <w:spacing w:after="80"/>
              <w:jc w:val="center"/>
            </w:pPr>
            <w:r w:rsidRPr="00515E45">
              <w:t>2024</w:t>
            </w:r>
          </w:p>
        </w:tc>
        <w:tc>
          <w:tcPr>
            <w:tcW w:w="991" w:type="dxa"/>
            <w:tcBorders>
              <w:top w:val="nil"/>
              <w:left w:val="nil"/>
              <w:bottom w:val="nil"/>
              <w:right w:val="nil"/>
            </w:tcBorders>
            <w:shd w:val="clear" w:color="000000" w:fill="FFFFFF"/>
            <w:hideMark/>
          </w:tcPr>
          <w:p w14:paraId="25B6CBF2" w14:textId="77777777" w:rsidR="00515E45" w:rsidRPr="00515E45" w:rsidRDefault="00515E45" w:rsidP="00C5528F">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70BACE11" w14:textId="143754AD" w:rsidR="00515E45" w:rsidRPr="00515E45" w:rsidRDefault="00515E45" w:rsidP="00C5528F">
            <w:pPr>
              <w:pStyle w:val="ProjectListingProject"/>
              <w:spacing w:after="80"/>
              <w:jc w:val="right"/>
            </w:pPr>
            <w:r w:rsidRPr="00515E45">
              <w:t xml:space="preserve"> 59,051 </w:t>
            </w:r>
          </w:p>
        </w:tc>
        <w:tc>
          <w:tcPr>
            <w:tcW w:w="1281" w:type="dxa"/>
            <w:tcBorders>
              <w:top w:val="nil"/>
              <w:left w:val="nil"/>
              <w:bottom w:val="nil"/>
              <w:right w:val="nil"/>
            </w:tcBorders>
            <w:shd w:val="clear" w:color="000000" w:fill="FFFFFF"/>
            <w:hideMark/>
          </w:tcPr>
          <w:p w14:paraId="49805A23" w14:textId="77777777" w:rsidR="00515E45" w:rsidRPr="00515E45" w:rsidRDefault="00515E45" w:rsidP="00C5528F">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5C0EC336" w14:textId="0AD0CF36" w:rsidR="00515E45" w:rsidRPr="00515E45" w:rsidRDefault="00515E45" w:rsidP="00C5528F">
            <w:pPr>
              <w:pStyle w:val="ProjectListingProject"/>
              <w:spacing w:after="80"/>
              <w:jc w:val="right"/>
              <w:rPr>
                <w:b/>
                <w:bCs/>
              </w:rPr>
            </w:pPr>
            <w:r w:rsidRPr="00515E45">
              <w:rPr>
                <w:b/>
                <w:bCs/>
              </w:rPr>
              <w:t xml:space="preserve">5,390 </w:t>
            </w:r>
          </w:p>
        </w:tc>
      </w:tr>
      <w:tr w:rsidR="00515E45" w:rsidRPr="00C5528F" w14:paraId="5A5A8F2E"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37F9E315" w14:textId="77777777" w:rsidR="00515E45" w:rsidRPr="00515E45" w:rsidRDefault="00515E45" w:rsidP="00C5528F">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08896C82" w14:textId="77777777" w:rsidR="00515E45" w:rsidRPr="00515E45" w:rsidRDefault="00515E45" w:rsidP="00C5528F">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1B145C78" w14:textId="6AFEAD2B" w:rsidR="00515E45" w:rsidRPr="00515E45" w:rsidRDefault="00515E45" w:rsidP="00C5528F">
            <w:pPr>
              <w:pStyle w:val="ProjectListingSubTotal"/>
            </w:pPr>
          </w:p>
        </w:tc>
        <w:tc>
          <w:tcPr>
            <w:tcW w:w="991" w:type="dxa"/>
            <w:tcBorders>
              <w:top w:val="single" w:sz="4" w:space="0" w:color="000000"/>
              <w:left w:val="nil"/>
              <w:bottom w:val="single" w:sz="4" w:space="0" w:color="000000"/>
              <w:right w:val="nil"/>
            </w:tcBorders>
            <w:shd w:val="clear" w:color="000000" w:fill="FFFFFF"/>
            <w:vAlign w:val="center"/>
            <w:hideMark/>
          </w:tcPr>
          <w:p w14:paraId="772C25A2" w14:textId="47463625" w:rsidR="00515E45" w:rsidRPr="00515E45" w:rsidRDefault="00515E45" w:rsidP="00C5528F">
            <w:pPr>
              <w:pStyle w:val="ProjectListingSubTotal"/>
            </w:pPr>
          </w:p>
        </w:tc>
        <w:tc>
          <w:tcPr>
            <w:tcW w:w="1133" w:type="dxa"/>
            <w:tcBorders>
              <w:top w:val="single" w:sz="4" w:space="0" w:color="000000"/>
              <w:left w:val="nil"/>
              <w:bottom w:val="single" w:sz="4" w:space="0" w:color="000000"/>
              <w:right w:val="nil"/>
            </w:tcBorders>
            <w:shd w:val="clear" w:color="000000" w:fill="FFFFFF"/>
            <w:vAlign w:val="center"/>
            <w:hideMark/>
          </w:tcPr>
          <w:p w14:paraId="73ACA0F9" w14:textId="77777777" w:rsidR="00515E45" w:rsidRPr="00515E45" w:rsidRDefault="00515E45" w:rsidP="00C5528F">
            <w:pPr>
              <w:pStyle w:val="ProjectListingSubTotal"/>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40A86AAA" w14:textId="77777777" w:rsidR="00515E45" w:rsidRPr="00515E45" w:rsidRDefault="00515E45" w:rsidP="00C5528F">
            <w:pPr>
              <w:pStyle w:val="ProjectListingSubTotal"/>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810DF7D" w14:textId="53CF96DC" w:rsidR="00515E45" w:rsidRPr="00515E45" w:rsidRDefault="00515E45" w:rsidP="00A05960">
            <w:pPr>
              <w:pStyle w:val="ProjectListingSubTotal"/>
              <w:jc w:val="right"/>
            </w:pPr>
            <w:r w:rsidRPr="00515E45">
              <w:t xml:space="preserve">5,390 </w:t>
            </w:r>
          </w:p>
        </w:tc>
      </w:tr>
      <w:tr w:rsidR="00C5528F" w:rsidRPr="00CD1A27" w14:paraId="0562BDCC" w14:textId="77777777">
        <w:trPr>
          <w:trHeight w:hRule="exact" w:val="85"/>
        </w:trPr>
        <w:tc>
          <w:tcPr>
            <w:tcW w:w="2975" w:type="dxa"/>
            <w:tcBorders>
              <w:top w:val="nil"/>
              <w:left w:val="nil"/>
              <w:bottom w:val="single" w:sz="4" w:space="0" w:color="000000"/>
              <w:right w:val="nil"/>
            </w:tcBorders>
            <w:shd w:val="clear" w:color="000000" w:fill="FFFFFF"/>
            <w:vAlign w:val="center"/>
          </w:tcPr>
          <w:p w14:paraId="0E7DB17A" w14:textId="77777777" w:rsidR="00C5528F" w:rsidRPr="00515E45" w:rsidRDefault="00C5528F">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70E570A" w14:textId="77777777" w:rsidR="00C5528F" w:rsidRPr="00515E45" w:rsidRDefault="00C5528F">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C2DCA36" w14:textId="77777777" w:rsidR="00C5528F" w:rsidRPr="00515E45" w:rsidRDefault="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3B36092" w14:textId="77777777" w:rsidR="00C5528F" w:rsidRPr="00515E45" w:rsidRDefault="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38C8A8B" w14:textId="77777777" w:rsidR="00C5528F" w:rsidRPr="00515E45" w:rsidRDefault="00C5528F">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1ABD79B" w14:textId="77777777" w:rsidR="00C5528F" w:rsidRPr="00515E45" w:rsidRDefault="00C5528F">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87B185E" w14:textId="77777777" w:rsidR="00C5528F" w:rsidRPr="00515E45" w:rsidRDefault="00C5528F">
            <w:pPr>
              <w:spacing w:before="100" w:after="100"/>
              <w:jc w:val="right"/>
              <w:rPr>
                <w:rFonts w:ascii="Public Sans" w:eastAsia="Times New Roman" w:hAnsi="Public Sans" w:cs="Calibri"/>
                <w:b/>
                <w:bCs/>
                <w:color w:val="000000"/>
                <w:sz w:val="18"/>
                <w:szCs w:val="18"/>
                <w:lang w:eastAsia="en-AU"/>
              </w:rPr>
            </w:pPr>
          </w:p>
        </w:tc>
      </w:tr>
      <w:tr w:rsidR="00515E45" w:rsidRPr="00CD1A27" w14:paraId="5BD1E723" w14:textId="77777777" w:rsidTr="00DE4E47">
        <w:tc>
          <w:tcPr>
            <w:tcW w:w="2975" w:type="dxa"/>
            <w:tcBorders>
              <w:top w:val="nil"/>
              <w:left w:val="nil"/>
              <w:bottom w:val="single" w:sz="4" w:space="0" w:color="000000"/>
              <w:right w:val="nil"/>
            </w:tcBorders>
            <w:shd w:val="clear" w:color="000000" w:fill="FFFFFF"/>
            <w:vAlign w:val="center"/>
            <w:hideMark/>
          </w:tcPr>
          <w:p w14:paraId="5F33D092"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61D54A5A"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4E924C51" w14:textId="6B97F617"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D868F4C" w14:textId="3FC8C997"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0E344894"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6D113CF"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DF1AEF6" w14:textId="00916E66" w:rsidR="00515E45" w:rsidRPr="00515E45" w:rsidRDefault="00515E45" w:rsidP="00C5528F">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5,390 </w:t>
            </w:r>
          </w:p>
        </w:tc>
      </w:tr>
      <w:tr w:rsidR="00C5528F" w:rsidRPr="00CD1A27" w14:paraId="02839F2A" w14:textId="77777777">
        <w:trPr>
          <w:trHeight w:hRule="exact" w:val="85"/>
        </w:trPr>
        <w:tc>
          <w:tcPr>
            <w:tcW w:w="2975" w:type="dxa"/>
            <w:tcBorders>
              <w:top w:val="nil"/>
              <w:left w:val="nil"/>
              <w:bottom w:val="single" w:sz="4" w:space="0" w:color="000000"/>
              <w:right w:val="nil"/>
            </w:tcBorders>
            <w:shd w:val="clear" w:color="000000" w:fill="FFFFFF"/>
            <w:vAlign w:val="center"/>
          </w:tcPr>
          <w:p w14:paraId="6776300E" w14:textId="77777777" w:rsidR="00C5528F" w:rsidRPr="00515E45" w:rsidRDefault="00C5528F">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C1E7429" w14:textId="77777777" w:rsidR="00C5528F" w:rsidRPr="00515E45" w:rsidRDefault="00C5528F">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75B1206" w14:textId="77777777" w:rsidR="00C5528F" w:rsidRPr="00515E45" w:rsidRDefault="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BCF54CE" w14:textId="77777777" w:rsidR="00C5528F" w:rsidRPr="00515E45" w:rsidRDefault="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BF560F0" w14:textId="77777777" w:rsidR="00C5528F" w:rsidRPr="00515E45" w:rsidRDefault="00C5528F">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F94CC00" w14:textId="77777777" w:rsidR="00C5528F" w:rsidRPr="00515E45" w:rsidRDefault="00C5528F">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A62FCA8" w14:textId="77777777" w:rsidR="00C5528F" w:rsidRPr="00515E45" w:rsidRDefault="00C5528F">
            <w:pPr>
              <w:spacing w:before="100" w:after="100"/>
              <w:jc w:val="right"/>
              <w:rPr>
                <w:rFonts w:ascii="Public Sans" w:eastAsia="Times New Roman" w:hAnsi="Public Sans" w:cs="Calibri"/>
                <w:b/>
                <w:bCs/>
                <w:color w:val="000000"/>
                <w:sz w:val="18"/>
                <w:szCs w:val="18"/>
                <w:lang w:eastAsia="en-AU"/>
              </w:rPr>
            </w:pPr>
          </w:p>
        </w:tc>
      </w:tr>
      <w:tr w:rsidR="00515E45" w:rsidRPr="00CD1A27" w14:paraId="7A3DF521" w14:textId="77777777" w:rsidTr="00DE4E47">
        <w:tc>
          <w:tcPr>
            <w:tcW w:w="2975" w:type="dxa"/>
            <w:tcBorders>
              <w:top w:val="nil"/>
              <w:left w:val="nil"/>
              <w:bottom w:val="single" w:sz="4" w:space="0" w:color="000000"/>
              <w:right w:val="nil"/>
            </w:tcBorders>
            <w:shd w:val="clear" w:color="000000" w:fill="FFFFFF"/>
            <w:vAlign w:val="center"/>
            <w:hideMark/>
          </w:tcPr>
          <w:p w14:paraId="1E9D0667"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090B6B59"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621E537" w14:textId="14EA7BCD"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D632515" w14:textId="029C2811"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4F924FA6"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3B0675E9"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1E646FC" w14:textId="3627DA32" w:rsidR="00515E45" w:rsidRPr="00515E45" w:rsidRDefault="00515E45" w:rsidP="00C5528F">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2,400 </w:t>
            </w:r>
          </w:p>
        </w:tc>
      </w:tr>
      <w:tr w:rsidR="00C5528F" w:rsidRPr="00CD1A27" w14:paraId="38A88399" w14:textId="77777777">
        <w:trPr>
          <w:trHeight w:hRule="exact" w:val="85"/>
        </w:trPr>
        <w:tc>
          <w:tcPr>
            <w:tcW w:w="2975" w:type="dxa"/>
            <w:tcBorders>
              <w:top w:val="nil"/>
              <w:left w:val="nil"/>
              <w:bottom w:val="single" w:sz="4" w:space="0" w:color="000000"/>
              <w:right w:val="nil"/>
            </w:tcBorders>
            <w:shd w:val="clear" w:color="000000" w:fill="FFFFFF"/>
            <w:vAlign w:val="center"/>
          </w:tcPr>
          <w:p w14:paraId="3817E0F3" w14:textId="77777777" w:rsidR="00C5528F" w:rsidRPr="00515E45" w:rsidRDefault="00C5528F">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71D99B5" w14:textId="77777777" w:rsidR="00C5528F" w:rsidRPr="00515E45" w:rsidRDefault="00C5528F">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59E568D" w14:textId="77777777" w:rsidR="00C5528F" w:rsidRPr="00515E45" w:rsidRDefault="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66B0FA0" w14:textId="77777777" w:rsidR="00C5528F" w:rsidRPr="00515E45" w:rsidRDefault="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4435401" w14:textId="77777777" w:rsidR="00C5528F" w:rsidRPr="00515E45" w:rsidRDefault="00C5528F">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5FA6CFA" w14:textId="77777777" w:rsidR="00C5528F" w:rsidRPr="00515E45" w:rsidRDefault="00C5528F">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33378A8" w14:textId="77777777" w:rsidR="00C5528F" w:rsidRPr="00515E45" w:rsidRDefault="00C5528F">
            <w:pPr>
              <w:spacing w:before="100" w:after="100"/>
              <w:jc w:val="right"/>
              <w:rPr>
                <w:rFonts w:ascii="Public Sans" w:eastAsia="Times New Roman" w:hAnsi="Public Sans" w:cs="Calibri"/>
                <w:b/>
                <w:bCs/>
                <w:color w:val="000000"/>
                <w:sz w:val="18"/>
                <w:szCs w:val="18"/>
                <w:lang w:eastAsia="en-AU"/>
              </w:rPr>
            </w:pPr>
          </w:p>
        </w:tc>
      </w:tr>
      <w:tr w:rsidR="00C5528F" w:rsidRPr="00CD1A27" w14:paraId="71352B18" w14:textId="77777777">
        <w:tc>
          <w:tcPr>
            <w:tcW w:w="8364" w:type="dxa"/>
            <w:gridSpan w:val="6"/>
            <w:tcBorders>
              <w:top w:val="nil"/>
              <w:left w:val="nil"/>
              <w:bottom w:val="single" w:sz="4" w:space="0" w:color="000000"/>
              <w:right w:val="nil"/>
            </w:tcBorders>
            <w:shd w:val="clear" w:color="000000" w:fill="FFFFFF"/>
            <w:vAlign w:val="center"/>
            <w:hideMark/>
          </w:tcPr>
          <w:p w14:paraId="7B60ED51" w14:textId="155A672C" w:rsidR="00C5528F" w:rsidRPr="00515E45" w:rsidRDefault="00C5528F" w:rsidP="00C5528F">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NSW Education Standards Authority</w:t>
            </w:r>
          </w:p>
        </w:tc>
        <w:tc>
          <w:tcPr>
            <w:tcW w:w="1275" w:type="dxa"/>
            <w:tcBorders>
              <w:top w:val="nil"/>
              <w:left w:val="nil"/>
              <w:bottom w:val="single" w:sz="4" w:space="0" w:color="000000"/>
              <w:right w:val="nil"/>
            </w:tcBorders>
            <w:shd w:val="clear" w:color="000000" w:fill="FFFFFF"/>
            <w:noWrap/>
            <w:vAlign w:val="center"/>
            <w:hideMark/>
          </w:tcPr>
          <w:p w14:paraId="507D47B8" w14:textId="6700E5CE" w:rsidR="00C5528F" w:rsidRPr="00515E45" w:rsidRDefault="00C5528F" w:rsidP="00C5528F">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7,790 </w:t>
            </w:r>
          </w:p>
        </w:tc>
      </w:tr>
      <w:tr w:rsidR="00483ADD" w:rsidRPr="00A773B8" w14:paraId="75DDD56E" w14:textId="77777777" w:rsidTr="00DE4E47">
        <w:tc>
          <w:tcPr>
            <w:tcW w:w="2975" w:type="dxa"/>
            <w:tcBorders>
              <w:top w:val="nil"/>
              <w:left w:val="nil"/>
              <w:bottom w:val="nil"/>
              <w:right w:val="nil"/>
            </w:tcBorders>
            <w:shd w:val="clear" w:color="auto" w:fill="auto"/>
          </w:tcPr>
          <w:p w14:paraId="70EB82AE" w14:textId="77777777" w:rsidR="00483ADD" w:rsidRPr="00515E45" w:rsidRDefault="00483ADD" w:rsidP="00A773B8">
            <w:pPr>
              <w:pStyle w:val="Projectlistingagencyheading"/>
            </w:pPr>
          </w:p>
        </w:tc>
        <w:tc>
          <w:tcPr>
            <w:tcW w:w="1275" w:type="dxa"/>
            <w:tcBorders>
              <w:top w:val="nil"/>
              <w:left w:val="nil"/>
              <w:bottom w:val="nil"/>
              <w:right w:val="nil"/>
            </w:tcBorders>
            <w:shd w:val="clear" w:color="auto" w:fill="auto"/>
            <w:noWrap/>
            <w:vAlign w:val="bottom"/>
          </w:tcPr>
          <w:p w14:paraId="16013B6F" w14:textId="77777777" w:rsidR="00483ADD" w:rsidRPr="00515E45" w:rsidRDefault="00483ADD" w:rsidP="00A773B8">
            <w:pPr>
              <w:pStyle w:val="Projectlistingagencyheading"/>
            </w:pPr>
          </w:p>
        </w:tc>
        <w:tc>
          <w:tcPr>
            <w:tcW w:w="709" w:type="dxa"/>
            <w:tcBorders>
              <w:top w:val="nil"/>
              <w:left w:val="nil"/>
              <w:bottom w:val="nil"/>
              <w:right w:val="nil"/>
            </w:tcBorders>
            <w:shd w:val="clear" w:color="auto" w:fill="auto"/>
            <w:noWrap/>
            <w:vAlign w:val="bottom"/>
          </w:tcPr>
          <w:p w14:paraId="4851CC4B" w14:textId="77777777" w:rsidR="00483ADD" w:rsidRPr="00515E45" w:rsidRDefault="00483ADD" w:rsidP="00C5528F">
            <w:pPr>
              <w:pStyle w:val="Projectlistingagencyheading"/>
              <w:jc w:val="center"/>
            </w:pPr>
          </w:p>
        </w:tc>
        <w:tc>
          <w:tcPr>
            <w:tcW w:w="991" w:type="dxa"/>
            <w:tcBorders>
              <w:top w:val="nil"/>
              <w:left w:val="nil"/>
              <w:bottom w:val="nil"/>
              <w:right w:val="nil"/>
            </w:tcBorders>
            <w:shd w:val="clear" w:color="auto" w:fill="auto"/>
            <w:noWrap/>
            <w:vAlign w:val="bottom"/>
          </w:tcPr>
          <w:p w14:paraId="05173137" w14:textId="77777777" w:rsidR="00483ADD" w:rsidRPr="00515E45" w:rsidRDefault="00483ADD"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65C7C7E5" w14:textId="77777777" w:rsidR="00483ADD" w:rsidRPr="00515E45" w:rsidRDefault="00483ADD" w:rsidP="00C5528F">
            <w:pPr>
              <w:pStyle w:val="Projectlistingagencyheading"/>
              <w:jc w:val="right"/>
            </w:pPr>
          </w:p>
        </w:tc>
        <w:tc>
          <w:tcPr>
            <w:tcW w:w="1281" w:type="dxa"/>
            <w:tcBorders>
              <w:top w:val="nil"/>
              <w:left w:val="nil"/>
              <w:bottom w:val="nil"/>
              <w:right w:val="nil"/>
            </w:tcBorders>
            <w:shd w:val="clear" w:color="auto" w:fill="auto"/>
            <w:noWrap/>
            <w:vAlign w:val="bottom"/>
          </w:tcPr>
          <w:p w14:paraId="3C4C8FE2" w14:textId="77777777" w:rsidR="00483ADD" w:rsidRPr="00515E45" w:rsidRDefault="00483ADD" w:rsidP="00C5528F">
            <w:pPr>
              <w:pStyle w:val="Projectlistingagencyheading"/>
              <w:jc w:val="right"/>
            </w:pPr>
          </w:p>
        </w:tc>
        <w:tc>
          <w:tcPr>
            <w:tcW w:w="1275" w:type="dxa"/>
            <w:tcBorders>
              <w:top w:val="nil"/>
              <w:left w:val="nil"/>
              <w:bottom w:val="nil"/>
              <w:right w:val="nil"/>
            </w:tcBorders>
            <w:shd w:val="clear" w:color="auto" w:fill="auto"/>
            <w:noWrap/>
            <w:vAlign w:val="bottom"/>
          </w:tcPr>
          <w:p w14:paraId="603895F6" w14:textId="77777777" w:rsidR="00483ADD" w:rsidRPr="00515E45" w:rsidRDefault="00483ADD" w:rsidP="00C5528F">
            <w:pPr>
              <w:pStyle w:val="Projectlistingagencyheading"/>
              <w:jc w:val="right"/>
              <w:rPr>
                <w:sz w:val="18"/>
                <w:szCs w:val="18"/>
              </w:rPr>
            </w:pPr>
          </w:p>
        </w:tc>
      </w:tr>
      <w:tr w:rsidR="00342440" w:rsidRPr="00A773B8" w14:paraId="0D8823C3" w14:textId="77777777" w:rsidTr="00DE4E47">
        <w:tc>
          <w:tcPr>
            <w:tcW w:w="2975" w:type="dxa"/>
            <w:tcBorders>
              <w:top w:val="nil"/>
              <w:left w:val="nil"/>
              <w:bottom w:val="nil"/>
              <w:right w:val="nil"/>
            </w:tcBorders>
            <w:shd w:val="clear" w:color="auto" w:fill="auto"/>
            <w:hideMark/>
          </w:tcPr>
          <w:p w14:paraId="1FC31BFA" w14:textId="0916333B" w:rsidR="00515E45" w:rsidRPr="00515E45" w:rsidRDefault="00515E45" w:rsidP="00A773B8">
            <w:pPr>
              <w:pStyle w:val="Projectlistingagencyheading"/>
            </w:pPr>
            <w:r w:rsidRPr="00515E45">
              <w:t>TAFE Commission</w:t>
            </w:r>
          </w:p>
        </w:tc>
        <w:tc>
          <w:tcPr>
            <w:tcW w:w="1275" w:type="dxa"/>
            <w:tcBorders>
              <w:top w:val="nil"/>
              <w:left w:val="nil"/>
              <w:bottom w:val="nil"/>
              <w:right w:val="nil"/>
            </w:tcBorders>
            <w:shd w:val="clear" w:color="auto" w:fill="auto"/>
            <w:noWrap/>
            <w:vAlign w:val="bottom"/>
            <w:hideMark/>
          </w:tcPr>
          <w:p w14:paraId="1B14FACC" w14:textId="77777777" w:rsidR="00515E45" w:rsidRPr="00515E45" w:rsidRDefault="00515E45" w:rsidP="00A773B8">
            <w:pPr>
              <w:pStyle w:val="Projectlistingagencyheading"/>
            </w:pPr>
          </w:p>
        </w:tc>
        <w:tc>
          <w:tcPr>
            <w:tcW w:w="709" w:type="dxa"/>
            <w:tcBorders>
              <w:top w:val="nil"/>
              <w:left w:val="nil"/>
              <w:bottom w:val="nil"/>
              <w:right w:val="nil"/>
            </w:tcBorders>
            <w:shd w:val="clear" w:color="auto" w:fill="auto"/>
            <w:noWrap/>
            <w:vAlign w:val="bottom"/>
            <w:hideMark/>
          </w:tcPr>
          <w:p w14:paraId="0EE627B3" w14:textId="77777777" w:rsidR="00515E45" w:rsidRPr="00515E45" w:rsidRDefault="00515E45" w:rsidP="00C5528F">
            <w:pPr>
              <w:pStyle w:val="Projectlistingagencyheading"/>
              <w:jc w:val="center"/>
            </w:pPr>
          </w:p>
        </w:tc>
        <w:tc>
          <w:tcPr>
            <w:tcW w:w="991" w:type="dxa"/>
            <w:tcBorders>
              <w:top w:val="nil"/>
              <w:left w:val="nil"/>
              <w:bottom w:val="nil"/>
              <w:right w:val="nil"/>
            </w:tcBorders>
            <w:shd w:val="clear" w:color="auto" w:fill="auto"/>
            <w:noWrap/>
            <w:vAlign w:val="bottom"/>
            <w:hideMark/>
          </w:tcPr>
          <w:p w14:paraId="2E8DAB5C" w14:textId="77777777" w:rsidR="00515E45" w:rsidRPr="00515E45" w:rsidRDefault="00515E45" w:rsidP="00C5528F">
            <w:pPr>
              <w:pStyle w:val="Projectlistingagencyheading"/>
              <w:jc w:val="center"/>
            </w:pPr>
          </w:p>
        </w:tc>
        <w:tc>
          <w:tcPr>
            <w:tcW w:w="1133" w:type="dxa"/>
            <w:tcBorders>
              <w:top w:val="nil"/>
              <w:left w:val="nil"/>
              <w:bottom w:val="nil"/>
              <w:right w:val="nil"/>
            </w:tcBorders>
            <w:shd w:val="clear" w:color="auto" w:fill="auto"/>
            <w:noWrap/>
            <w:vAlign w:val="bottom"/>
            <w:hideMark/>
          </w:tcPr>
          <w:p w14:paraId="0BF3BE25" w14:textId="77777777" w:rsidR="00515E45" w:rsidRPr="00515E45" w:rsidRDefault="00515E45" w:rsidP="00C5528F">
            <w:pPr>
              <w:pStyle w:val="Projectlistingagencyheading"/>
              <w:jc w:val="right"/>
            </w:pPr>
          </w:p>
        </w:tc>
        <w:tc>
          <w:tcPr>
            <w:tcW w:w="1281" w:type="dxa"/>
            <w:tcBorders>
              <w:top w:val="nil"/>
              <w:left w:val="nil"/>
              <w:bottom w:val="nil"/>
              <w:right w:val="nil"/>
            </w:tcBorders>
            <w:shd w:val="clear" w:color="auto" w:fill="auto"/>
            <w:noWrap/>
            <w:vAlign w:val="bottom"/>
            <w:hideMark/>
          </w:tcPr>
          <w:p w14:paraId="20D23D20" w14:textId="77777777" w:rsidR="00515E45" w:rsidRPr="00515E45" w:rsidRDefault="00515E45" w:rsidP="00C5528F">
            <w:pPr>
              <w:pStyle w:val="Projectlistingagencyheading"/>
              <w:jc w:val="right"/>
            </w:pPr>
          </w:p>
        </w:tc>
        <w:tc>
          <w:tcPr>
            <w:tcW w:w="1275" w:type="dxa"/>
            <w:tcBorders>
              <w:top w:val="nil"/>
              <w:left w:val="nil"/>
              <w:bottom w:val="nil"/>
              <w:right w:val="nil"/>
            </w:tcBorders>
            <w:shd w:val="clear" w:color="auto" w:fill="auto"/>
            <w:noWrap/>
            <w:vAlign w:val="bottom"/>
            <w:hideMark/>
          </w:tcPr>
          <w:p w14:paraId="3C7FCA7E" w14:textId="77777777" w:rsidR="00515E45" w:rsidRPr="00515E45" w:rsidRDefault="00515E45" w:rsidP="00C5528F">
            <w:pPr>
              <w:pStyle w:val="Projectlistingagencyheading"/>
              <w:jc w:val="right"/>
              <w:rPr>
                <w:sz w:val="18"/>
                <w:szCs w:val="18"/>
              </w:rPr>
            </w:pPr>
          </w:p>
        </w:tc>
      </w:tr>
      <w:tr w:rsidR="00515E45" w:rsidRPr="00604685" w14:paraId="733A2652" w14:textId="77777777" w:rsidTr="00DE4E47">
        <w:tc>
          <w:tcPr>
            <w:tcW w:w="2975" w:type="dxa"/>
            <w:tcBorders>
              <w:top w:val="nil"/>
              <w:left w:val="nil"/>
              <w:bottom w:val="nil"/>
              <w:right w:val="nil"/>
            </w:tcBorders>
            <w:shd w:val="clear" w:color="000000" w:fill="FFFFFF"/>
            <w:hideMark/>
          </w:tcPr>
          <w:p w14:paraId="3AD0971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6F41A12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3D1284B" w14:textId="33BB84D6"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A03A348" w14:textId="3BE3C5F5"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89BD96D"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DF0DD06"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C5C1262"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2965F790" w14:textId="77777777" w:rsidTr="00DE4E47">
        <w:tc>
          <w:tcPr>
            <w:tcW w:w="2975" w:type="dxa"/>
            <w:tcBorders>
              <w:top w:val="nil"/>
              <w:left w:val="nil"/>
              <w:bottom w:val="nil"/>
              <w:right w:val="nil"/>
            </w:tcBorders>
            <w:shd w:val="clear" w:color="000000" w:fill="FFFFFF"/>
            <w:hideMark/>
          </w:tcPr>
          <w:p w14:paraId="18DD073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726A59F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50B21AA" w14:textId="2C2E1508"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717602F" w14:textId="7EE9A340"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6D1B46D"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603B322"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6FBEAA8"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17AF6F23" w14:textId="77777777" w:rsidTr="00DE4E47">
        <w:tc>
          <w:tcPr>
            <w:tcW w:w="2975" w:type="dxa"/>
            <w:tcBorders>
              <w:top w:val="nil"/>
              <w:left w:val="nil"/>
              <w:bottom w:val="nil"/>
              <w:right w:val="nil"/>
            </w:tcBorders>
            <w:shd w:val="clear" w:color="000000" w:fill="FFFFFF"/>
            <w:hideMark/>
          </w:tcPr>
          <w:p w14:paraId="47D7228F" w14:textId="77777777" w:rsidR="00515E45" w:rsidRPr="00515E45" w:rsidRDefault="00515E45" w:rsidP="002718BF">
            <w:pPr>
              <w:pStyle w:val="ProjectListingProject"/>
              <w:spacing w:after="80"/>
            </w:pPr>
            <w:r w:rsidRPr="00515E45">
              <w:t>Digital Access Foundation</w:t>
            </w:r>
          </w:p>
        </w:tc>
        <w:tc>
          <w:tcPr>
            <w:tcW w:w="1275" w:type="dxa"/>
            <w:tcBorders>
              <w:top w:val="nil"/>
              <w:left w:val="nil"/>
              <w:bottom w:val="nil"/>
              <w:right w:val="nil"/>
            </w:tcBorders>
            <w:shd w:val="clear" w:color="000000" w:fill="FFFFFF"/>
            <w:hideMark/>
          </w:tcPr>
          <w:p w14:paraId="23559A39"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60A411E"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7270EF84"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1A19010" w14:textId="4C2967A4" w:rsidR="00515E45" w:rsidRPr="00515E45" w:rsidRDefault="00515E45" w:rsidP="00C5528F">
            <w:pPr>
              <w:pStyle w:val="ProjectListingProject"/>
              <w:spacing w:after="80"/>
              <w:jc w:val="right"/>
            </w:pPr>
            <w:r w:rsidRPr="00515E45">
              <w:t xml:space="preserve"> 18,500 </w:t>
            </w:r>
          </w:p>
        </w:tc>
        <w:tc>
          <w:tcPr>
            <w:tcW w:w="1281" w:type="dxa"/>
            <w:tcBorders>
              <w:top w:val="nil"/>
              <w:left w:val="nil"/>
              <w:bottom w:val="nil"/>
              <w:right w:val="nil"/>
            </w:tcBorders>
            <w:shd w:val="clear" w:color="000000" w:fill="FFFFFF"/>
            <w:hideMark/>
          </w:tcPr>
          <w:p w14:paraId="5E20B26B" w14:textId="77777777" w:rsidR="00515E45" w:rsidRPr="00515E45" w:rsidRDefault="00515E45" w:rsidP="00C5528F">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27698F69" w14:textId="1EC516BB" w:rsidR="00515E45" w:rsidRPr="00515E45" w:rsidRDefault="00515E45" w:rsidP="00C5528F">
            <w:pPr>
              <w:pStyle w:val="ProjectListingProject"/>
              <w:spacing w:after="80"/>
              <w:jc w:val="right"/>
              <w:rPr>
                <w:b/>
                <w:bCs/>
              </w:rPr>
            </w:pPr>
            <w:r w:rsidRPr="00515E45">
              <w:rPr>
                <w:b/>
                <w:bCs/>
              </w:rPr>
              <w:t xml:space="preserve"> 18,500 </w:t>
            </w:r>
          </w:p>
        </w:tc>
      </w:tr>
      <w:tr w:rsidR="00515E45" w:rsidRPr="002718BF" w14:paraId="3D6EDAA9" w14:textId="77777777" w:rsidTr="00DE4E47">
        <w:tc>
          <w:tcPr>
            <w:tcW w:w="2975" w:type="dxa"/>
            <w:tcBorders>
              <w:top w:val="nil"/>
              <w:left w:val="nil"/>
              <w:bottom w:val="nil"/>
              <w:right w:val="nil"/>
            </w:tcBorders>
            <w:shd w:val="clear" w:color="000000" w:fill="FFFFFF"/>
            <w:hideMark/>
          </w:tcPr>
          <w:p w14:paraId="404749D6" w14:textId="77777777" w:rsidR="00515E45" w:rsidRPr="00515E45" w:rsidRDefault="00515E45" w:rsidP="002718BF">
            <w:pPr>
              <w:pStyle w:val="ProjectListingProject"/>
              <w:spacing w:after="80"/>
            </w:pPr>
            <w:r w:rsidRPr="00515E45">
              <w:t>Renewable Energy Training Facility - Wollongong Campus</w:t>
            </w:r>
          </w:p>
        </w:tc>
        <w:tc>
          <w:tcPr>
            <w:tcW w:w="1275" w:type="dxa"/>
            <w:tcBorders>
              <w:top w:val="nil"/>
              <w:left w:val="nil"/>
              <w:bottom w:val="nil"/>
              <w:right w:val="nil"/>
            </w:tcBorders>
            <w:shd w:val="clear" w:color="000000" w:fill="FFFFFF"/>
            <w:hideMark/>
          </w:tcPr>
          <w:p w14:paraId="09E87275" w14:textId="77777777" w:rsidR="00515E45" w:rsidRPr="00515E45" w:rsidRDefault="00515E45" w:rsidP="002718BF">
            <w:pPr>
              <w:pStyle w:val="ProjectListingProject"/>
              <w:spacing w:after="80"/>
            </w:pPr>
            <w:r w:rsidRPr="00515E45">
              <w:t>Wollongong</w:t>
            </w:r>
          </w:p>
        </w:tc>
        <w:tc>
          <w:tcPr>
            <w:tcW w:w="709" w:type="dxa"/>
            <w:tcBorders>
              <w:top w:val="nil"/>
              <w:left w:val="nil"/>
              <w:bottom w:val="nil"/>
              <w:right w:val="nil"/>
            </w:tcBorders>
            <w:shd w:val="clear" w:color="000000" w:fill="FFFFFF"/>
            <w:hideMark/>
          </w:tcPr>
          <w:p w14:paraId="357BB292"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57E4A20"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8EEAB95" w14:textId="21396B57" w:rsidR="00515E45" w:rsidRPr="00515E45" w:rsidRDefault="00515E45" w:rsidP="00C5528F">
            <w:pPr>
              <w:pStyle w:val="ProjectListingProject"/>
              <w:spacing w:after="80"/>
              <w:jc w:val="right"/>
            </w:pPr>
            <w:r w:rsidRPr="00515E45">
              <w:t xml:space="preserve">2,500 </w:t>
            </w:r>
          </w:p>
        </w:tc>
        <w:tc>
          <w:tcPr>
            <w:tcW w:w="1281" w:type="dxa"/>
            <w:tcBorders>
              <w:top w:val="nil"/>
              <w:left w:val="nil"/>
              <w:bottom w:val="nil"/>
              <w:right w:val="nil"/>
            </w:tcBorders>
            <w:shd w:val="clear" w:color="000000" w:fill="FFFFFF"/>
            <w:hideMark/>
          </w:tcPr>
          <w:p w14:paraId="37393391" w14:textId="77777777" w:rsidR="00515E45" w:rsidRPr="00515E45" w:rsidRDefault="00515E45" w:rsidP="00C5528F">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287C239C" w14:textId="0E13D1FA" w:rsidR="00515E45" w:rsidRPr="00515E45" w:rsidRDefault="00515E45" w:rsidP="00C5528F">
            <w:pPr>
              <w:pStyle w:val="ProjectListingProject"/>
              <w:spacing w:after="80"/>
              <w:jc w:val="right"/>
              <w:rPr>
                <w:b/>
                <w:bCs/>
              </w:rPr>
            </w:pPr>
            <w:r w:rsidRPr="00515E45">
              <w:rPr>
                <w:b/>
                <w:bCs/>
              </w:rPr>
              <w:t xml:space="preserve">2,500 </w:t>
            </w:r>
          </w:p>
        </w:tc>
      </w:tr>
      <w:tr w:rsidR="00515E45" w:rsidRPr="0049350C" w14:paraId="000D07E2"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0C747B4"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5816BB13"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7B13BD50" w14:textId="6428DC2A"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3F52981B" w14:textId="0E93124D"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5EA208F7" w14:textId="77777777" w:rsidR="00515E45" w:rsidRPr="00515E45" w:rsidRDefault="00515E45" w:rsidP="00C5528F">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093EDEAD" w14:textId="77777777" w:rsidR="00515E45" w:rsidRPr="00515E45" w:rsidRDefault="00515E45" w:rsidP="00C5528F">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BF13863" w14:textId="6D47DB48" w:rsidR="00515E45" w:rsidRPr="00515E45" w:rsidRDefault="00515E45" w:rsidP="00C5528F">
            <w:pPr>
              <w:pStyle w:val="ProjectListingSubTotal"/>
              <w:jc w:val="right"/>
              <w:rPr>
                <w:b/>
                <w:bCs/>
              </w:rPr>
            </w:pPr>
            <w:r w:rsidRPr="00515E45">
              <w:rPr>
                <w:b/>
                <w:bCs/>
              </w:rPr>
              <w:t xml:space="preserve"> 21,000 </w:t>
            </w:r>
          </w:p>
        </w:tc>
      </w:tr>
      <w:tr w:rsidR="00515E45" w:rsidRPr="00604685" w14:paraId="3EF24EA2" w14:textId="77777777" w:rsidTr="00DE4E47">
        <w:tc>
          <w:tcPr>
            <w:tcW w:w="2975" w:type="dxa"/>
            <w:tcBorders>
              <w:top w:val="nil"/>
              <w:left w:val="nil"/>
              <w:bottom w:val="nil"/>
              <w:right w:val="nil"/>
            </w:tcBorders>
            <w:shd w:val="clear" w:color="000000" w:fill="FFFFFF"/>
            <w:hideMark/>
          </w:tcPr>
          <w:p w14:paraId="0EF41B6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45CB2D8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E9DB07C" w14:textId="3B31BBAF"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28847A9" w14:textId="7DFA0CC0"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131E43A"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20D69FF"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7A84F2D"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2718BF" w14:paraId="1744F297" w14:textId="77777777" w:rsidTr="00DE4E47">
        <w:tc>
          <w:tcPr>
            <w:tcW w:w="2975" w:type="dxa"/>
            <w:tcBorders>
              <w:top w:val="nil"/>
              <w:left w:val="nil"/>
              <w:bottom w:val="nil"/>
              <w:right w:val="nil"/>
            </w:tcBorders>
            <w:shd w:val="clear" w:color="000000" w:fill="FFFFFF"/>
            <w:hideMark/>
          </w:tcPr>
          <w:p w14:paraId="70BF7C28" w14:textId="77777777" w:rsidR="00515E45" w:rsidRPr="00515E45" w:rsidRDefault="00515E45" w:rsidP="002718BF">
            <w:pPr>
              <w:pStyle w:val="ProjectListingProject"/>
              <w:spacing w:after="80"/>
            </w:pPr>
            <w:r w:rsidRPr="00515E45">
              <w:t>Asset Renewal Program</w:t>
            </w:r>
          </w:p>
        </w:tc>
        <w:tc>
          <w:tcPr>
            <w:tcW w:w="1275" w:type="dxa"/>
            <w:tcBorders>
              <w:top w:val="nil"/>
              <w:left w:val="nil"/>
              <w:bottom w:val="nil"/>
              <w:right w:val="nil"/>
            </w:tcBorders>
            <w:shd w:val="clear" w:color="000000" w:fill="FFFFFF"/>
            <w:hideMark/>
          </w:tcPr>
          <w:p w14:paraId="7D0B0C87"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BEC9CF1"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F4D93CE" w14:textId="77777777" w:rsidR="00515E45" w:rsidRPr="00515E45" w:rsidRDefault="00515E45" w:rsidP="00C5528F">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4E2C1FE6" w14:textId="50EF3BDD" w:rsidR="00515E45" w:rsidRPr="00515E45" w:rsidRDefault="00515E45" w:rsidP="00C5528F">
            <w:pPr>
              <w:pStyle w:val="ProjectListingProject"/>
              <w:spacing w:after="80"/>
              <w:jc w:val="right"/>
            </w:pPr>
            <w:r w:rsidRPr="00515E45">
              <w:t xml:space="preserve">184,000 </w:t>
            </w:r>
          </w:p>
        </w:tc>
        <w:tc>
          <w:tcPr>
            <w:tcW w:w="1281" w:type="dxa"/>
            <w:tcBorders>
              <w:top w:val="nil"/>
              <w:left w:val="nil"/>
              <w:bottom w:val="nil"/>
              <w:right w:val="nil"/>
            </w:tcBorders>
            <w:shd w:val="clear" w:color="000000" w:fill="FFFFFF"/>
            <w:noWrap/>
            <w:hideMark/>
          </w:tcPr>
          <w:p w14:paraId="0DD0A123" w14:textId="04D87211" w:rsidR="00515E45" w:rsidRPr="00515E45" w:rsidRDefault="00515E45" w:rsidP="00C5528F">
            <w:pPr>
              <w:pStyle w:val="ProjectListingProject"/>
              <w:spacing w:after="80"/>
              <w:jc w:val="right"/>
            </w:pPr>
            <w:r w:rsidRPr="00515E45">
              <w:t xml:space="preserve">124,526 </w:t>
            </w:r>
          </w:p>
        </w:tc>
        <w:tc>
          <w:tcPr>
            <w:tcW w:w="1275" w:type="dxa"/>
            <w:tcBorders>
              <w:top w:val="nil"/>
              <w:left w:val="nil"/>
              <w:bottom w:val="nil"/>
              <w:right w:val="nil"/>
            </w:tcBorders>
            <w:shd w:val="clear" w:color="000000" w:fill="FFFFFF"/>
            <w:noWrap/>
            <w:hideMark/>
          </w:tcPr>
          <w:p w14:paraId="17C26261" w14:textId="29A5668A" w:rsidR="00515E45" w:rsidRPr="00515E45" w:rsidRDefault="00515E45" w:rsidP="00C5528F">
            <w:pPr>
              <w:pStyle w:val="ProjectListingProject"/>
              <w:spacing w:after="80"/>
              <w:jc w:val="right"/>
              <w:rPr>
                <w:b/>
                <w:bCs/>
              </w:rPr>
            </w:pPr>
            <w:r w:rsidRPr="00515E45">
              <w:rPr>
                <w:b/>
                <w:bCs/>
              </w:rPr>
              <w:t xml:space="preserve">59,474 </w:t>
            </w:r>
          </w:p>
        </w:tc>
      </w:tr>
      <w:tr w:rsidR="00515E45" w:rsidRPr="002718BF" w14:paraId="5B1D224E" w14:textId="77777777" w:rsidTr="00DE4E47">
        <w:tc>
          <w:tcPr>
            <w:tcW w:w="2975" w:type="dxa"/>
            <w:tcBorders>
              <w:top w:val="nil"/>
              <w:left w:val="nil"/>
              <w:bottom w:val="nil"/>
              <w:right w:val="nil"/>
            </w:tcBorders>
            <w:shd w:val="clear" w:color="000000" w:fill="FFFFFF"/>
            <w:hideMark/>
          </w:tcPr>
          <w:p w14:paraId="4B1B4C0B" w14:textId="77777777" w:rsidR="00515E45" w:rsidRPr="00515E45" w:rsidRDefault="00515E45" w:rsidP="002718BF">
            <w:pPr>
              <w:pStyle w:val="ProjectListingProject"/>
              <w:spacing w:after="80"/>
            </w:pPr>
            <w:r w:rsidRPr="00515E45">
              <w:t>Coffs Harbour Optimisation</w:t>
            </w:r>
          </w:p>
        </w:tc>
        <w:tc>
          <w:tcPr>
            <w:tcW w:w="1275" w:type="dxa"/>
            <w:tcBorders>
              <w:top w:val="nil"/>
              <w:left w:val="nil"/>
              <w:bottom w:val="nil"/>
              <w:right w:val="nil"/>
            </w:tcBorders>
            <w:shd w:val="clear" w:color="000000" w:fill="FFFFFF"/>
            <w:hideMark/>
          </w:tcPr>
          <w:p w14:paraId="71411CE2" w14:textId="77777777" w:rsidR="00515E45" w:rsidRPr="00515E45" w:rsidRDefault="00515E45" w:rsidP="002718BF">
            <w:pPr>
              <w:pStyle w:val="ProjectListingProject"/>
              <w:spacing w:after="80"/>
            </w:pPr>
            <w:r w:rsidRPr="00515E45">
              <w:t>Coffs Harbour</w:t>
            </w:r>
          </w:p>
        </w:tc>
        <w:tc>
          <w:tcPr>
            <w:tcW w:w="709" w:type="dxa"/>
            <w:tcBorders>
              <w:top w:val="nil"/>
              <w:left w:val="nil"/>
              <w:bottom w:val="nil"/>
              <w:right w:val="nil"/>
            </w:tcBorders>
            <w:shd w:val="clear" w:color="000000" w:fill="FFFFFF"/>
            <w:hideMark/>
          </w:tcPr>
          <w:p w14:paraId="69FDF09A"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E04305E"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11C0599F" w14:textId="77777777" w:rsidR="00515E45" w:rsidRPr="00515E45" w:rsidRDefault="00515E45" w:rsidP="00C5528F">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B3AE994" w14:textId="7E9CB569" w:rsidR="00515E45" w:rsidRPr="00515E45" w:rsidRDefault="00515E45" w:rsidP="00C5528F">
            <w:pPr>
              <w:pStyle w:val="ProjectListingProject"/>
              <w:spacing w:after="80"/>
              <w:jc w:val="right"/>
            </w:pPr>
            <w:r w:rsidRPr="00515E45">
              <w:t xml:space="preserve">674 </w:t>
            </w:r>
          </w:p>
        </w:tc>
        <w:tc>
          <w:tcPr>
            <w:tcW w:w="1275" w:type="dxa"/>
            <w:tcBorders>
              <w:top w:val="nil"/>
              <w:left w:val="nil"/>
              <w:bottom w:val="nil"/>
              <w:right w:val="nil"/>
            </w:tcBorders>
            <w:shd w:val="clear" w:color="000000" w:fill="FFFFFF"/>
            <w:noWrap/>
            <w:hideMark/>
          </w:tcPr>
          <w:p w14:paraId="3E1F8AD0" w14:textId="32C26726" w:rsidR="00515E45" w:rsidRPr="00515E45" w:rsidRDefault="00515E45" w:rsidP="00C5528F">
            <w:pPr>
              <w:pStyle w:val="ProjectListingProject"/>
              <w:spacing w:after="80"/>
              <w:jc w:val="right"/>
              <w:rPr>
                <w:b/>
                <w:bCs/>
              </w:rPr>
            </w:pPr>
            <w:r w:rsidRPr="00515E45">
              <w:rPr>
                <w:b/>
                <w:bCs/>
              </w:rPr>
              <w:t xml:space="preserve"> 16,625 </w:t>
            </w:r>
          </w:p>
        </w:tc>
      </w:tr>
      <w:tr w:rsidR="00515E45" w:rsidRPr="002718BF" w14:paraId="07C169F4" w14:textId="77777777" w:rsidTr="00DE4E47">
        <w:tc>
          <w:tcPr>
            <w:tcW w:w="2975" w:type="dxa"/>
            <w:tcBorders>
              <w:top w:val="nil"/>
              <w:left w:val="nil"/>
              <w:bottom w:val="nil"/>
              <w:right w:val="nil"/>
            </w:tcBorders>
            <w:shd w:val="clear" w:color="000000" w:fill="FFFFFF"/>
            <w:hideMark/>
          </w:tcPr>
          <w:p w14:paraId="07B9F4E3" w14:textId="77777777" w:rsidR="00515E45" w:rsidRPr="00515E45" w:rsidRDefault="00515E45" w:rsidP="002718BF">
            <w:pPr>
              <w:pStyle w:val="ProjectListingProject"/>
              <w:spacing w:after="80"/>
            </w:pPr>
            <w:r w:rsidRPr="00515E45">
              <w:t>Connected Learning Centres Program - Stage 3</w:t>
            </w:r>
          </w:p>
        </w:tc>
        <w:tc>
          <w:tcPr>
            <w:tcW w:w="1275" w:type="dxa"/>
            <w:tcBorders>
              <w:top w:val="nil"/>
              <w:left w:val="nil"/>
              <w:bottom w:val="nil"/>
              <w:right w:val="nil"/>
            </w:tcBorders>
            <w:shd w:val="clear" w:color="000000" w:fill="FFFFFF"/>
            <w:hideMark/>
          </w:tcPr>
          <w:p w14:paraId="03F4672F"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2272AD3"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43A2B5B2" w14:textId="77777777" w:rsidR="00515E45" w:rsidRPr="00515E45" w:rsidRDefault="00515E45" w:rsidP="00C5528F">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54214DB9" w14:textId="171E8353" w:rsidR="00515E45" w:rsidRPr="00515E45" w:rsidRDefault="00515E45" w:rsidP="00C5528F">
            <w:pPr>
              <w:pStyle w:val="ProjectListingProject"/>
              <w:spacing w:after="80"/>
              <w:jc w:val="right"/>
            </w:pPr>
            <w:r w:rsidRPr="00515E45">
              <w:t xml:space="preserve"> 57,093 </w:t>
            </w:r>
          </w:p>
        </w:tc>
        <w:tc>
          <w:tcPr>
            <w:tcW w:w="1281" w:type="dxa"/>
            <w:tcBorders>
              <w:top w:val="nil"/>
              <w:left w:val="nil"/>
              <w:bottom w:val="nil"/>
              <w:right w:val="nil"/>
            </w:tcBorders>
            <w:shd w:val="clear" w:color="000000" w:fill="FFFFFF"/>
            <w:noWrap/>
            <w:hideMark/>
          </w:tcPr>
          <w:p w14:paraId="1CAF86CE" w14:textId="06BC0611" w:rsidR="00515E45" w:rsidRPr="00515E45" w:rsidRDefault="00515E45" w:rsidP="00C5528F">
            <w:pPr>
              <w:pStyle w:val="ProjectListingProject"/>
              <w:spacing w:after="80"/>
              <w:jc w:val="right"/>
            </w:pPr>
            <w:r w:rsidRPr="00515E45">
              <w:t xml:space="preserve"> 53,472 </w:t>
            </w:r>
          </w:p>
        </w:tc>
        <w:tc>
          <w:tcPr>
            <w:tcW w:w="1275" w:type="dxa"/>
            <w:tcBorders>
              <w:top w:val="nil"/>
              <w:left w:val="nil"/>
              <w:bottom w:val="nil"/>
              <w:right w:val="nil"/>
            </w:tcBorders>
            <w:shd w:val="clear" w:color="000000" w:fill="FFFFFF"/>
            <w:noWrap/>
            <w:hideMark/>
          </w:tcPr>
          <w:p w14:paraId="14D34316" w14:textId="31D63B3B" w:rsidR="00515E45" w:rsidRPr="00515E45" w:rsidRDefault="00515E45" w:rsidP="00C5528F">
            <w:pPr>
              <w:pStyle w:val="ProjectListingProject"/>
              <w:spacing w:after="80"/>
              <w:jc w:val="right"/>
              <w:rPr>
                <w:b/>
                <w:bCs/>
              </w:rPr>
            </w:pPr>
            <w:r w:rsidRPr="00515E45">
              <w:rPr>
                <w:b/>
                <w:bCs/>
              </w:rPr>
              <w:t xml:space="preserve"> 3,621 </w:t>
            </w:r>
          </w:p>
        </w:tc>
      </w:tr>
      <w:tr w:rsidR="00515E45" w:rsidRPr="002718BF" w14:paraId="45A8C954" w14:textId="77777777" w:rsidTr="00DE4E47">
        <w:tc>
          <w:tcPr>
            <w:tcW w:w="2975" w:type="dxa"/>
            <w:tcBorders>
              <w:top w:val="nil"/>
              <w:left w:val="nil"/>
              <w:bottom w:val="nil"/>
              <w:right w:val="nil"/>
            </w:tcBorders>
            <w:shd w:val="clear" w:color="000000" w:fill="FFFFFF"/>
            <w:hideMark/>
          </w:tcPr>
          <w:p w14:paraId="220A69A5" w14:textId="77777777" w:rsidR="00515E45" w:rsidRPr="00515E45" w:rsidRDefault="00515E45" w:rsidP="002718BF">
            <w:pPr>
              <w:pStyle w:val="ProjectListingProject"/>
              <w:spacing w:after="80"/>
            </w:pPr>
            <w:r w:rsidRPr="00515E45">
              <w:t>Early Childhood Education Centre at Gunnedah Campus</w:t>
            </w:r>
          </w:p>
        </w:tc>
        <w:tc>
          <w:tcPr>
            <w:tcW w:w="1275" w:type="dxa"/>
            <w:tcBorders>
              <w:top w:val="nil"/>
              <w:left w:val="nil"/>
              <w:bottom w:val="nil"/>
              <w:right w:val="nil"/>
            </w:tcBorders>
            <w:shd w:val="clear" w:color="000000" w:fill="FFFFFF"/>
            <w:hideMark/>
          </w:tcPr>
          <w:p w14:paraId="048394AB" w14:textId="77777777" w:rsidR="00515E45" w:rsidRPr="00515E45" w:rsidRDefault="00515E45" w:rsidP="002718BF">
            <w:pPr>
              <w:pStyle w:val="ProjectListingProject"/>
              <w:spacing w:after="80"/>
            </w:pPr>
            <w:r w:rsidRPr="00515E45">
              <w:t>Gunnedah</w:t>
            </w:r>
          </w:p>
        </w:tc>
        <w:tc>
          <w:tcPr>
            <w:tcW w:w="709" w:type="dxa"/>
            <w:tcBorders>
              <w:top w:val="nil"/>
              <w:left w:val="nil"/>
              <w:bottom w:val="nil"/>
              <w:right w:val="nil"/>
            </w:tcBorders>
            <w:shd w:val="clear" w:color="000000" w:fill="FFFFFF"/>
            <w:hideMark/>
          </w:tcPr>
          <w:p w14:paraId="46EB20AA"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550EA9B"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C4515C6" w14:textId="4C0F1AD0" w:rsidR="00515E45" w:rsidRPr="00515E45" w:rsidRDefault="00515E45" w:rsidP="00C5528F">
            <w:pPr>
              <w:pStyle w:val="ProjectListingProject"/>
              <w:spacing w:after="80"/>
              <w:jc w:val="right"/>
            </w:pPr>
            <w:r w:rsidRPr="00515E45">
              <w:t xml:space="preserve">2,500 </w:t>
            </w:r>
          </w:p>
        </w:tc>
        <w:tc>
          <w:tcPr>
            <w:tcW w:w="1281" w:type="dxa"/>
            <w:tcBorders>
              <w:top w:val="nil"/>
              <w:left w:val="nil"/>
              <w:bottom w:val="nil"/>
              <w:right w:val="nil"/>
            </w:tcBorders>
            <w:shd w:val="clear" w:color="000000" w:fill="FFFFFF"/>
            <w:noWrap/>
            <w:hideMark/>
          </w:tcPr>
          <w:p w14:paraId="11612220" w14:textId="5CE88909" w:rsidR="00515E45" w:rsidRPr="00515E45" w:rsidRDefault="00515E45" w:rsidP="00C5528F">
            <w:pPr>
              <w:pStyle w:val="ProjectListingProject"/>
              <w:spacing w:after="80"/>
              <w:jc w:val="right"/>
            </w:pPr>
            <w:r w:rsidRPr="00515E45">
              <w:t xml:space="preserve">10 </w:t>
            </w:r>
          </w:p>
        </w:tc>
        <w:tc>
          <w:tcPr>
            <w:tcW w:w="1275" w:type="dxa"/>
            <w:tcBorders>
              <w:top w:val="nil"/>
              <w:left w:val="nil"/>
              <w:bottom w:val="nil"/>
              <w:right w:val="nil"/>
            </w:tcBorders>
            <w:shd w:val="clear" w:color="000000" w:fill="FFFFFF"/>
            <w:noWrap/>
            <w:hideMark/>
          </w:tcPr>
          <w:p w14:paraId="5666ED41" w14:textId="0D7EBB8F" w:rsidR="00515E45" w:rsidRPr="00515E45" w:rsidRDefault="00515E45" w:rsidP="00C5528F">
            <w:pPr>
              <w:pStyle w:val="ProjectListingProject"/>
              <w:spacing w:after="80"/>
              <w:jc w:val="right"/>
              <w:rPr>
                <w:b/>
                <w:bCs/>
              </w:rPr>
            </w:pPr>
            <w:r w:rsidRPr="00515E45">
              <w:rPr>
                <w:b/>
                <w:bCs/>
              </w:rPr>
              <w:t xml:space="preserve">2,490 </w:t>
            </w:r>
          </w:p>
        </w:tc>
      </w:tr>
      <w:tr w:rsidR="00515E45" w:rsidRPr="002718BF" w14:paraId="5DDB9C67" w14:textId="77777777" w:rsidTr="00DE4E47">
        <w:tc>
          <w:tcPr>
            <w:tcW w:w="2975" w:type="dxa"/>
            <w:tcBorders>
              <w:top w:val="nil"/>
              <w:left w:val="nil"/>
              <w:bottom w:val="nil"/>
              <w:right w:val="nil"/>
            </w:tcBorders>
            <w:shd w:val="clear" w:color="000000" w:fill="FFFFFF"/>
            <w:hideMark/>
          </w:tcPr>
          <w:p w14:paraId="774078E0" w14:textId="77777777" w:rsidR="00515E45" w:rsidRPr="00515E45" w:rsidRDefault="00515E45" w:rsidP="002718BF">
            <w:pPr>
              <w:pStyle w:val="ProjectListingProject"/>
              <w:spacing w:after="80"/>
            </w:pPr>
            <w:r w:rsidRPr="00515E45">
              <w:t>ICT Asset Refresh Program to Enhance Student Experience</w:t>
            </w:r>
          </w:p>
        </w:tc>
        <w:tc>
          <w:tcPr>
            <w:tcW w:w="1275" w:type="dxa"/>
            <w:tcBorders>
              <w:top w:val="nil"/>
              <w:left w:val="nil"/>
              <w:bottom w:val="nil"/>
              <w:right w:val="nil"/>
            </w:tcBorders>
            <w:shd w:val="clear" w:color="000000" w:fill="FFFFFF"/>
            <w:hideMark/>
          </w:tcPr>
          <w:p w14:paraId="7F6A0FA6"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2E75143"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F2537DB" w14:textId="77777777" w:rsidR="00515E45" w:rsidRPr="00515E45" w:rsidRDefault="00515E45" w:rsidP="00C5528F">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71DC8F18" w14:textId="02980105" w:rsidR="00515E45" w:rsidRPr="00515E45" w:rsidRDefault="00515E45" w:rsidP="00C5528F">
            <w:pPr>
              <w:pStyle w:val="ProjectListingProject"/>
              <w:spacing w:after="80"/>
              <w:jc w:val="right"/>
            </w:pPr>
            <w:r w:rsidRPr="00515E45">
              <w:t xml:space="preserve"> 3,000 </w:t>
            </w:r>
          </w:p>
        </w:tc>
        <w:tc>
          <w:tcPr>
            <w:tcW w:w="1281" w:type="dxa"/>
            <w:tcBorders>
              <w:top w:val="nil"/>
              <w:left w:val="nil"/>
              <w:bottom w:val="nil"/>
              <w:right w:val="nil"/>
            </w:tcBorders>
            <w:shd w:val="clear" w:color="000000" w:fill="FFFFFF"/>
            <w:noWrap/>
            <w:hideMark/>
          </w:tcPr>
          <w:p w14:paraId="356A70F3" w14:textId="71A90372" w:rsidR="00515E45" w:rsidRPr="00515E45" w:rsidRDefault="00515E45" w:rsidP="00C5528F">
            <w:pPr>
              <w:pStyle w:val="ProjectListingProject"/>
              <w:spacing w:after="80"/>
              <w:jc w:val="right"/>
            </w:pPr>
            <w:r w:rsidRPr="00515E45">
              <w:t xml:space="preserve"> 2,933 </w:t>
            </w:r>
          </w:p>
        </w:tc>
        <w:tc>
          <w:tcPr>
            <w:tcW w:w="1275" w:type="dxa"/>
            <w:tcBorders>
              <w:top w:val="nil"/>
              <w:left w:val="nil"/>
              <w:bottom w:val="nil"/>
              <w:right w:val="nil"/>
            </w:tcBorders>
            <w:shd w:val="clear" w:color="000000" w:fill="FFFFFF"/>
            <w:noWrap/>
            <w:hideMark/>
          </w:tcPr>
          <w:p w14:paraId="4F7BDD0A" w14:textId="502305CF" w:rsidR="00515E45" w:rsidRPr="00515E45" w:rsidRDefault="00515E45" w:rsidP="00C5528F">
            <w:pPr>
              <w:pStyle w:val="ProjectListingProject"/>
              <w:spacing w:after="80"/>
              <w:jc w:val="right"/>
              <w:rPr>
                <w:b/>
                <w:bCs/>
              </w:rPr>
            </w:pPr>
            <w:r w:rsidRPr="00515E45">
              <w:rPr>
                <w:b/>
                <w:bCs/>
              </w:rPr>
              <w:t xml:space="preserve"> 67 </w:t>
            </w:r>
          </w:p>
        </w:tc>
      </w:tr>
      <w:tr w:rsidR="00515E45" w:rsidRPr="002718BF" w14:paraId="33EE54E6" w14:textId="77777777" w:rsidTr="00DE4E47">
        <w:tc>
          <w:tcPr>
            <w:tcW w:w="2975" w:type="dxa"/>
            <w:tcBorders>
              <w:top w:val="nil"/>
              <w:left w:val="nil"/>
              <w:bottom w:val="nil"/>
              <w:right w:val="nil"/>
            </w:tcBorders>
            <w:shd w:val="clear" w:color="000000" w:fill="FFFFFF"/>
            <w:hideMark/>
          </w:tcPr>
          <w:p w14:paraId="4D0BF81B" w14:textId="77777777" w:rsidR="00515E45" w:rsidRPr="00515E45" w:rsidRDefault="00515E45" w:rsidP="002718BF">
            <w:pPr>
              <w:pStyle w:val="ProjectListingProject"/>
              <w:spacing w:after="80"/>
            </w:pPr>
            <w:r w:rsidRPr="00515E45">
              <w:t>Institute of Applied Technology for Construction</w:t>
            </w:r>
          </w:p>
        </w:tc>
        <w:tc>
          <w:tcPr>
            <w:tcW w:w="1275" w:type="dxa"/>
            <w:tcBorders>
              <w:top w:val="nil"/>
              <w:left w:val="nil"/>
              <w:bottom w:val="nil"/>
              <w:right w:val="nil"/>
            </w:tcBorders>
            <w:shd w:val="clear" w:color="000000" w:fill="FFFFFF"/>
            <w:hideMark/>
          </w:tcPr>
          <w:p w14:paraId="5F39F1BC" w14:textId="77777777" w:rsidR="00515E45" w:rsidRPr="00515E45" w:rsidRDefault="00515E45" w:rsidP="002718BF">
            <w:pPr>
              <w:pStyle w:val="ProjectListingProject"/>
              <w:spacing w:after="80"/>
            </w:pPr>
            <w:r w:rsidRPr="00515E45">
              <w:t>Kingswood</w:t>
            </w:r>
          </w:p>
        </w:tc>
        <w:tc>
          <w:tcPr>
            <w:tcW w:w="709" w:type="dxa"/>
            <w:tcBorders>
              <w:top w:val="nil"/>
              <w:left w:val="nil"/>
              <w:bottom w:val="nil"/>
              <w:right w:val="nil"/>
            </w:tcBorders>
            <w:shd w:val="clear" w:color="000000" w:fill="FFFFFF"/>
            <w:hideMark/>
          </w:tcPr>
          <w:p w14:paraId="4CFB8F8A"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69BE7D98" w14:textId="77777777" w:rsidR="00515E45" w:rsidRPr="00515E45" w:rsidRDefault="00515E45" w:rsidP="00C5528F">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4BE50F9A" w14:textId="0B59258A" w:rsidR="00515E45" w:rsidRPr="00515E45" w:rsidRDefault="00515E45" w:rsidP="00C5528F">
            <w:pPr>
              <w:pStyle w:val="ProjectListingProject"/>
              <w:spacing w:after="80"/>
              <w:jc w:val="right"/>
            </w:pPr>
            <w:r w:rsidRPr="00515E45">
              <w:t xml:space="preserve">80,357 </w:t>
            </w:r>
          </w:p>
        </w:tc>
        <w:tc>
          <w:tcPr>
            <w:tcW w:w="1281" w:type="dxa"/>
            <w:tcBorders>
              <w:top w:val="nil"/>
              <w:left w:val="nil"/>
              <w:bottom w:val="nil"/>
              <w:right w:val="nil"/>
            </w:tcBorders>
            <w:shd w:val="clear" w:color="000000" w:fill="FFFFFF"/>
            <w:noWrap/>
            <w:hideMark/>
          </w:tcPr>
          <w:p w14:paraId="2D94698D" w14:textId="2E721066" w:rsidR="00515E45" w:rsidRPr="00515E45" w:rsidRDefault="00515E45" w:rsidP="00C5528F">
            <w:pPr>
              <w:pStyle w:val="ProjectListingProject"/>
              <w:spacing w:after="80"/>
              <w:jc w:val="right"/>
            </w:pPr>
            <w:r w:rsidRPr="00515E45">
              <w:t xml:space="preserve"> 68,463 </w:t>
            </w:r>
          </w:p>
        </w:tc>
        <w:tc>
          <w:tcPr>
            <w:tcW w:w="1275" w:type="dxa"/>
            <w:tcBorders>
              <w:top w:val="nil"/>
              <w:left w:val="nil"/>
              <w:bottom w:val="nil"/>
              <w:right w:val="nil"/>
            </w:tcBorders>
            <w:shd w:val="clear" w:color="000000" w:fill="FFFFFF"/>
            <w:noWrap/>
            <w:hideMark/>
          </w:tcPr>
          <w:p w14:paraId="31A22190" w14:textId="5FDDFCE7" w:rsidR="00515E45" w:rsidRPr="00515E45" w:rsidRDefault="00515E45" w:rsidP="00C5528F">
            <w:pPr>
              <w:pStyle w:val="ProjectListingProject"/>
              <w:spacing w:after="80"/>
              <w:jc w:val="right"/>
              <w:rPr>
                <w:b/>
                <w:bCs/>
              </w:rPr>
            </w:pPr>
            <w:r w:rsidRPr="00515E45">
              <w:rPr>
                <w:b/>
                <w:bCs/>
              </w:rPr>
              <w:t xml:space="preserve">11,894 </w:t>
            </w:r>
          </w:p>
        </w:tc>
      </w:tr>
      <w:tr w:rsidR="00515E45" w:rsidRPr="002718BF" w14:paraId="7DC61666" w14:textId="77777777" w:rsidTr="00DE4E47">
        <w:tc>
          <w:tcPr>
            <w:tcW w:w="2975" w:type="dxa"/>
            <w:tcBorders>
              <w:top w:val="nil"/>
              <w:left w:val="nil"/>
              <w:bottom w:val="nil"/>
              <w:right w:val="nil"/>
            </w:tcBorders>
            <w:shd w:val="clear" w:color="000000" w:fill="FFFFFF"/>
            <w:hideMark/>
          </w:tcPr>
          <w:p w14:paraId="593BCF40" w14:textId="77777777" w:rsidR="00515E45" w:rsidRPr="00515E45" w:rsidRDefault="00515E45" w:rsidP="002718BF">
            <w:pPr>
              <w:pStyle w:val="ProjectListingProject"/>
              <w:spacing w:after="80"/>
            </w:pPr>
            <w:r w:rsidRPr="00515E45">
              <w:t>Institute of Applied Technology for Digital Tech</w:t>
            </w:r>
          </w:p>
        </w:tc>
        <w:tc>
          <w:tcPr>
            <w:tcW w:w="1275" w:type="dxa"/>
            <w:tcBorders>
              <w:top w:val="nil"/>
              <w:left w:val="nil"/>
              <w:bottom w:val="nil"/>
              <w:right w:val="nil"/>
            </w:tcBorders>
            <w:shd w:val="clear" w:color="000000" w:fill="FFFFFF"/>
            <w:hideMark/>
          </w:tcPr>
          <w:p w14:paraId="668A9FF7" w14:textId="77777777" w:rsidR="00515E45" w:rsidRPr="00515E45" w:rsidRDefault="00515E45" w:rsidP="002718BF">
            <w:pPr>
              <w:pStyle w:val="ProjectListingProject"/>
              <w:spacing w:after="80"/>
            </w:pPr>
            <w:r w:rsidRPr="00515E45">
              <w:t>Meadowbank</w:t>
            </w:r>
          </w:p>
        </w:tc>
        <w:tc>
          <w:tcPr>
            <w:tcW w:w="709" w:type="dxa"/>
            <w:tcBorders>
              <w:top w:val="nil"/>
              <w:left w:val="nil"/>
              <w:bottom w:val="nil"/>
              <w:right w:val="nil"/>
            </w:tcBorders>
            <w:shd w:val="clear" w:color="000000" w:fill="FFFFFF"/>
            <w:hideMark/>
          </w:tcPr>
          <w:p w14:paraId="6F27BF23"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62DC9DF2" w14:textId="77777777" w:rsidR="00515E45" w:rsidRPr="00515E45" w:rsidRDefault="00515E45" w:rsidP="00C5528F">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44A42D0C" w14:textId="623C1391" w:rsidR="00515E45" w:rsidRPr="00515E45" w:rsidRDefault="00515E45" w:rsidP="00C5528F">
            <w:pPr>
              <w:pStyle w:val="ProjectListingProject"/>
              <w:spacing w:after="80"/>
              <w:jc w:val="right"/>
            </w:pPr>
            <w:r w:rsidRPr="00515E45">
              <w:t xml:space="preserve">128,899 </w:t>
            </w:r>
          </w:p>
        </w:tc>
        <w:tc>
          <w:tcPr>
            <w:tcW w:w="1281" w:type="dxa"/>
            <w:tcBorders>
              <w:top w:val="nil"/>
              <w:left w:val="nil"/>
              <w:bottom w:val="nil"/>
              <w:right w:val="nil"/>
            </w:tcBorders>
            <w:shd w:val="clear" w:color="000000" w:fill="FFFFFF"/>
            <w:noWrap/>
            <w:hideMark/>
          </w:tcPr>
          <w:p w14:paraId="696100EB" w14:textId="35C77FDD" w:rsidR="00515E45" w:rsidRPr="00515E45" w:rsidRDefault="00515E45" w:rsidP="00C5528F">
            <w:pPr>
              <w:pStyle w:val="ProjectListingProject"/>
              <w:spacing w:after="80"/>
              <w:jc w:val="right"/>
            </w:pPr>
            <w:r w:rsidRPr="00515E45">
              <w:t xml:space="preserve">127,544 </w:t>
            </w:r>
          </w:p>
        </w:tc>
        <w:tc>
          <w:tcPr>
            <w:tcW w:w="1275" w:type="dxa"/>
            <w:tcBorders>
              <w:top w:val="nil"/>
              <w:left w:val="nil"/>
              <w:bottom w:val="nil"/>
              <w:right w:val="nil"/>
            </w:tcBorders>
            <w:shd w:val="clear" w:color="000000" w:fill="FFFFFF"/>
            <w:noWrap/>
            <w:hideMark/>
          </w:tcPr>
          <w:p w14:paraId="496D3639" w14:textId="45051B62" w:rsidR="00515E45" w:rsidRPr="00515E45" w:rsidRDefault="00515E45" w:rsidP="00C5528F">
            <w:pPr>
              <w:pStyle w:val="ProjectListingProject"/>
              <w:spacing w:after="80"/>
              <w:jc w:val="right"/>
              <w:rPr>
                <w:b/>
                <w:bCs/>
              </w:rPr>
            </w:pPr>
            <w:r w:rsidRPr="00515E45">
              <w:rPr>
                <w:b/>
                <w:bCs/>
              </w:rPr>
              <w:t xml:space="preserve"> 1,355 </w:t>
            </w:r>
          </w:p>
        </w:tc>
      </w:tr>
      <w:tr w:rsidR="00515E45" w:rsidRPr="002718BF" w14:paraId="23A5FEEC" w14:textId="77777777" w:rsidTr="00DE4E47">
        <w:tc>
          <w:tcPr>
            <w:tcW w:w="2975" w:type="dxa"/>
            <w:tcBorders>
              <w:top w:val="nil"/>
              <w:left w:val="nil"/>
              <w:bottom w:val="nil"/>
              <w:right w:val="nil"/>
            </w:tcBorders>
            <w:shd w:val="clear" w:color="000000" w:fill="FFFFFF"/>
            <w:hideMark/>
          </w:tcPr>
          <w:p w14:paraId="33564443" w14:textId="77777777" w:rsidR="00515E45" w:rsidRPr="00515E45" w:rsidRDefault="00515E45" w:rsidP="002718BF">
            <w:pPr>
              <w:pStyle w:val="ProjectListingProject"/>
              <w:spacing w:after="80"/>
            </w:pPr>
            <w:r w:rsidRPr="00515E45">
              <w:t>Institute of Applied Technology Pilot Program</w:t>
            </w:r>
          </w:p>
        </w:tc>
        <w:tc>
          <w:tcPr>
            <w:tcW w:w="1275" w:type="dxa"/>
            <w:tcBorders>
              <w:top w:val="nil"/>
              <w:left w:val="nil"/>
              <w:bottom w:val="nil"/>
              <w:right w:val="nil"/>
            </w:tcBorders>
            <w:shd w:val="clear" w:color="000000" w:fill="FFFFFF"/>
            <w:hideMark/>
          </w:tcPr>
          <w:p w14:paraId="0F8585E6"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06E8DF1"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C4811AA"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3DAB305" w14:textId="41810120" w:rsidR="00515E45" w:rsidRPr="00515E45" w:rsidRDefault="00515E45" w:rsidP="00C5528F">
            <w:pPr>
              <w:pStyle w:val="ProjectListingProject"/>
              <w:spacing w:after="80"/>
              <w:jc w:val="right"/>
            </w:pPr>
            <w:r w:rsidRPr="00515E45">
              <w:t xml:space="preserve">13,200 </w:t>
            </w:r>
          </w:p>
        </w:tc>
        <w:tc>
          <w:tcPr>
            <w:tcW w:w="1281" w:type="dxa"/>
            <w:tcBorders>
              <w:top w:val="nil"/>
              <w:left w:val="nil"/>
              <w:bottom w:val="nil"/>
              <w:right w:val="nil"/>
            </w:tcBorders>
            <w:shd w:val="clear" w:color="000000" w:fill="FFFFFF"/>
            <w:noWrap/>
            <w:hideMark/>
          </w:tcPr>
          <w:p w14:paraId="2812C838" w14:textId="11785B1A" w:rsidR="00515E45" w:rsidRPr="00515E45" w:rsidRDefault="00515E45" w:rsidP="00C5528F">
            <w:pPr>
              <w:pStyle w:val="ProjectListingProject"/>
              <w:spacing w:after="80"/>
              <w:jc w:val="right"/>
            </w:pPr>
            <w:r w:rsidRPr="00515E45">
              <w:t xml:space="preserve"> 9,222 </w:t>
            </w:r>
          </w:p>
        </w:tc>
        <w:tc>
          <w:tcPr>
            <w:tcW w:w="1275" w:type="dxa"/>
            <w:tcBorders>
              <w:top w:val="nil"/>
              <w:left w:val="nil"/>
              <w:bottom w:val="nil"/>
              <w:right w:val="nil"/>
            </w:tcBorders>
            <w:shd w:val="clear" w:color="000000" w:fill="FFFFFF"/>
            <w:noWrap/>
            <w:hideMark/>
          </w:tcPr>
          <w:p w14:paraId="7397DA7E" w14:textId="6A211D6C" w:rsidR="00515E45" w:rsidRPr="00515E45" w:rsidRDefault="00515E45" w:rsidP="00C5528F">
            <w:pPr>
              <w:pStyle w:val="ProjectListingProject"/>
              <w:spacing w:after="80"/>
              <w:jc w:val="right"/>
              <w:rPr>
                <w:b/>
                <w:bCs/>
              </w:rPr>
            </w:pPr>
            <w:r w:rsidRPr="00515E45">
              <w:rPr>
                <w:b/>
                <w:bCs/>
              </w:rPr>
              <w:t xml:space="preserve">3,978 </w:t>
            </w:r>
          </w:p>
        </w:tc>
      </w:tr>
      <w:tr w:rsidR="00515E45" w:rsidRPr="002718BF" w14:paraId="0A6F210D" w14:textId="77777777" w:rsidTr="00DE4E47">
        <w:tc>
          <w:tcPr>
            <w:tcW w:w="2975" w:type="dxa"/>
            <w:tcBorders>
              <w:top w:val="nil"/>
              <w:left w:val="nil"/>
              <w:bottom w:val="nil"/>
              <w:right w:val="nil"/>
            </w:tcBorders>
            <w:shd w:val="clear" w:color="000000" w:fill="FFFFFF"/>
            <w:hideMark/>
          </w:tcPr>
          <w:p w14:paraId="323173FC" w14:textId="77777777" w:rsidR="00515E45" w:rsidRPr="00515E45" w:rsidRDefault="00515E45" w:rsidP="002718BF">
            <w:pPr>
              <w:pStyle w:val="ProjectListingProject"/>
              <w:spacing w:after="80"/>
            </w:pPr>
            <w:r w:rsidRPr="00515E45">
              <w:t>Kingscliff Campus Expansion</w:t>
            </w:r>
          </w:p>
        </w:tc>
        <w:tc>
          <w:tcPr>
            <w:tcW w:w="1275" w:type="dxa"/>
            <w:tcBorders>
              <w:top w:val="nil"/>
              <w:left w:val="nil"/>
              <w:bottom w:val="nil"/>
              <w:right w:val="nil"/>
            </w:tcBorders>
            <w:shd w:val="clear" w:color="000000" w:fill="FFFFFF"/>
            <w:hideMark/>
          </w:tcPr>
          <w:p w14:paraId="2E3B52A1" w14:textId="77777777" w:rsidR="00515E45" w:rsidRPr="00515E45" w:rsidRDefault="00515E45" w:rsidP="002718BF">
            <w:pPr>
              <w:pStyle w:val="ProjectListingProject"/>
              <w:spacing w:after="80"/>
            </w:pPr>
            <w:r w:rsidRPr="00515E45">
              <w:t>Kingscliff</w:t>
            </w:r>
          </w:p>
        </w:tc>
        <w:tc>
          <w:tcPr>
            <w:tcW w:w="709" w:type="dxa"/>
            <w:tcBorders>
              <w:top w:val="nil"/>
              <w:left w:val="nil"/>
              <w:bottom w:val="nil"/>
              <w:right w:val="nil"/>
            </w:tcBorders>
            <w:shd w:val="clear" w:color="000000" w:fill="FFFFFF"/>
            <w:hideMark/>
          </w:tcPr>
          <w:p w14:paraId="34DDBA4A"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9406D85"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7B6497A" w14:textId="77777777" w:rsidR="00515E45" w:rsidRPr="00515E45" w:rsidRDefault="00515E45" w:rsidP="00C5528F">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72DB612" w14:textId="0D14F92D" w:rsidR="00515E45" w:rsidRPr="00515E45" w:rsidRDefault="00515E45" w:rsidP="00C5528F">
            <w:pPr>
              <w:pStyle w:val="ProjectListingProject"/>
              <w:spacing w:after="80"/>
              <w:jc w:val="right"/>
            </w:pPr>
            <w:r w:rsidRPr="00515E45">
              <w:t xml:space="preserve">1,228 </w:t>
            </w:r>
          </w:p>
        </w:tc>
        <w:tc>
          <w:tcPr>
            <w:tcW w:w="1275" w:type="dxa"/>
            <w:tcBorders>
              <w:top w:val="nil"/>
              <w:left w:val="nil"/>
              <w:bottom w:val="nil"/>
              <w:right w:val="nil"/>
            </w:tcBorders>
            <w:shd w:val="clear" w:color="000000" w:fill="FFFFFF"/>
            <w:noWrap/>
            <w:hideMark/>
          </w:tcPr>
          <w:p w14:paraId="1FAEA7FC" w14:textId="78A7F0F0" w:rsidR="00515E45" w:rsidRPr="00515E45" w:rsidRDefault="00515E45" w:rsidP="00C5528F">
            <w:pPr>
              <w:pStyle w:val="ProjectListingProject"/>
              <w:spacing w:after="80"/>
              <w:jc w:val="right"/>
              <w:rPr>
                <w:b/>
                <w:bCs/>
              </w:rPr>
            </w:pPr>
            <w:r w:rsidRPr="00515E45">
              <w:rPr>
                <w:b/>
                <w:bCs/>
              </w:rPr>
              <w:t xml:space="preserve">21,572 </w:t>
            </w:r>
          </w:p>
        </w:tc>
      </w:tr>
      <w:tr w:rsidR="00515E45" w:rsidRPr="002718BF" w14:paraId="1AA36633" w14:textId="77777777" w:rsidTr="00DE4E47">
        <w:tc>
          <w:tcPr>
            <w:tcW w:w="2975" w:type="dxa"/>
            <w:tcBorders>
              <w:top w:val="nil"/>
              <w:left w:val="nil"/>
              <w:bottom w:val="nil"/>
              <w:right w:val="nil"/>
            </w:tcBorders>
            <w:shd w:val="clear" w:color="000000" w:fill="FFFFFF"/>
            <w:hideMark/>
          </w:tcPr>
          <w:p w14:paraId="6453B388" w14:textId="77777777" w:rsidR="00515E45" w:rsidRPr="00515E45" w:rsidRDefault="00515E45" w:rsidP="002718BF">
            <w:pPr>
              <w:pStyle w:val="ProjectListingProject"/>
              <w:spacing w:after="80"/>
            </w:pPr>
            <w:r w:rsidRPr="00515E45">
              <w:t>Northern Rivers Education, Training and Research Hub</w:t>
            </w:r>
          </w:p>
        </w:tc>
        <w:tc>
          <w:tcPr>
            <w:tcW w:w="1275" w:type="dxa"/>
            <w:tcBorders>
              <w:top w:val="nil"/>
              <w:left w:val="nil"/>
              <w:bottom w:val="nil"/>
              <w:right w:val="nil"/>
            </w:tcBorders>
            <w:shd w:val="clear" w:color="000000" w:fill="FFFFFF"/>
            <w:hideMark/>
          </w:tcPr>
          <w:p w14:paraId="7A1B5101" w14:textId="77777777" w:rsidR="00515E45" w:rsidRPr="00515E45" w:rsidRDefault="00515E45" w:rsidP="002718BF">
            <w:pPr>
              <w:pStyle w:val="ProjectListingProject"/>
              <w:spacing w:after="80"/>
            </w:pPr>
            <w:r w:rsidRPr="00515E45">
              <w:t>Cudgen</w:t>
            </w:r>
          </w:p>
        </w:tc>
        <w:tc>
          <w:tcPr>
            <w:tcW w:w="709" w:type="dxa"/>
            <w:tcBorders>
              <w:top w:val="nil"/>
              <w:left w:val="nil"/>
              <w:bottom w:val="nil"/>
              <w:right w:val="nil"/>
            </w:tcBorders>
            <w:shd w:val="clear" w:color="000000" w:fill="FFFFFF"/>
            <w:hideMark/>
          </w:tcPr>
          <w:p w14:paraId="04FF8316"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9548FDF"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C2056A6" w14:textId="7E665B05" w:rsidR="00515E45" w:rsidRPr="00515E45" w:rsidRDefault="00515E45" w:rsidP="00C5528F">
            <w:pPr>
              <w:pStyle w:val="ProjectListingProject"/>
              <w:spacing w:after="80"/>
              <w:jc w:val="right"/>
            </w:pPr>
            <w:r w:rsidRPr="00515E45">
              <w:t xml:space="preserve">2,500 </w:t>
            </w:r>
          </w:p>
        </w:tc>
        <w:tc>
          <w:tcPr>
            <w:tcW w:w="1281" w:type="dxa"/>
            <w:tcBorders>
              <w:top w:val="nil"/>
              <w:left w:val="nil"/>
              <w:bottom w:val="nil"/>
              <w:right w:val="nil"/>
            </w:tcBorders>
            <w:shd w:val="clear" w:color="000000" w:fill="FFFFFF"/>
            <w:noWrap/>
            <w:hideMark/>
          </w:tcPr>
          <w:p w14:paraId="1FA8E2B7" w14:textId="5DD30CDD" w:rsidR="00515E45" w:rsidRPr="00515E45" w:rsidRDefault="00515E45" w:rsidP="00C5528F">
            <w:pPr>
              <w:pStyle w:val="ProjectListingProject"/>
              <w:spacing w:after="80"/>
              <w:jc w:val="right"/>
            </w:pPr>
            <w:r w:rsidRPr="00515E45">
              <w:t xml:space="preserve">430 </w:t>
            </w:r>
          </w:p>
        </w:tc>
        <w:tc>
          <w:tcPr>
            <w:tcW w:w="1275" w:type="dxa"/>
            <w:tcBorders>
              <w:top w:val="nil"/>
              <w:left w:val="nil"/>
              <w:bottom w:val="nil"/>
              <w:right w:val="nil"/>
            </w:tcBorders>
            <w:shd w:val="clear" w:color="000000" w:fill="FFFFFF"/>
            <w:noWrap/>
            <w:hideMark/>
          </w:tcPr>
          <w:p w14:paraId="2D0E5A1A" w14:textId="34AC404D" w:rsidR="00515E45" w:rsidRPr="00515E45" w:rsidRDefault="00515E45" w:rsidP="00C5528F">
            <w:pPr>
              <w:pStyle w:val="ProjectListingProject"/>
              <w:spacing w:after="80"/>
              <w:jc w:val="right"/>
              <w:rPr>
                <w:b/>
                <w:bCs/>
              </w:rPr>
            </w:pPr>
            <w:r w:rsidRPr="00515E45">
              <w:rPr>
                <w:b/>
                <w:bCs/>
              </w:rPr>
              <w:t xml:space="preserve">2,069 </w:t>
            </w:r>
          </w:p>
        </w:tc>
      </w:tr>
      <w:tr w:rsidR="00515E45" w:rsidRPr="002718BF" w14:paraId="2BA97B80" w14:textId="77777777" w:rsidTr="00DE4E47">
        <w:tc>
          <w:tcPr>
            <w:tcW w:w="2975" w:type="dxa"/>
            <w:tcBorders>
              <w:top w:val="nil"/>
              <w:left w:val="nil"/>
              <w:bottom w:val="nil"/>
              <w:right w:val="nil"/>
            </w:tcBorders>
            <w:shd w:val="clear" w:color="000000" w:fill="FFFFFF"/>
            <w:hideMark/>
          </w:tcPr>
          <w:p w14:paraId="09946256" w14:textId="77777777" w:rsidR="00515E45" w:rsidRPr="00515E45" w:rsidRDefault="00515E45" w:rsidP="002718BF">
            <w:pPr>
              <w:pStyle w:val="ProjectListingProject"/>
              <w:spacing w:after="80"/>
            </w:pPr>
            <w:r w:rsidRPr="00515E45">
              <w:t xml:space="preserve">Ryde Building </w:t>
            </w:r>
            <w:proofErr w:type="gramStart"/>
            <w:r w:rsidRPr="00515E45">
              <w:t>A</w:t>
            </w:r>
            <w:proofErr w:type="gramEnd"/>
            <w:r w:rsidRPr="00515E45">
              <w:t xml:space="preserve"> Upgrade</w:t>
            </w:r>
          </w:p>
        </w:tc>
        <w:tc>
          <w:tcPr>
            <w:tcW w:w="1275" w:type="dxa"/>
            <w:tcBorders>
              <w:top w:val="nil"/>
              <w:left w:val="nil"/>
              <w:bottom w:val="nil"/>
              <w:right w:val="nil"/>
            </w:tcBorders>
            <w:shd w:val="clear" w:color="000000" w:fill="FFFFFF"/>
            <w:hideMark/>
          </w:tcPr>
          <w:p w14:paraId="1C8D2C60" w14:textId="77777777" w:rsidR="00515E45" w:rsidRPr="00515E45" w:rsidRDefault="00515E45" w:rsidP="002718BF">
            <w:pPr>
              <w:pStyle w:val="ProjectListingProject"/>
              <w:spacing w:after="80"/>
            </w:pPr>
            <w:r w:rsidRPr="00515E45">
              <w:t>Ryde</w:t>
            </w:r>
          </w:p>
        </w:tc>
        <w:tc>
          <w:tcPr>
            <w:tcW w:w="709" w:type="dxa"/>
            <w:tcBorders>
              <w:top w:val="nil"/>
              <w:left w:val="nil"/>
              <w:bottom w:val="nil"/>
              <w:right w:val="nil"/>
            </w:tcBorders>
            <w:shd w:val="clear" w:color="000000" w:fill="FFFFFF"/>
            <w:hideMark/>
          </w:tcPr>
          <w:p w14:paraId="6EEC1C04"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2FBA7AE"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B5CC382" w14:textId="77777777" w:rsidR="00515E45" w:rsidRPr="00515E45" w:rsidRDefault="00515E45" w:rsidP="00C5528F">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0C53175" w14:textId="7D0C69C5" w:rsidR="00515E45" w:rsidRPr="00515E45" w:rsidRDefault="00515E45" w:rsidP="00C5528F">
            <w:pPr>
              <w:pStyle w:val="ProjectListingProject"/>
              <w:spacing w:after="80"/>
              <w:jc w:val="right"/>
            </w:pPr>
            <w:r w:rsidRPr="00515E45">
              <w:t xml:space="preserve"> 289 </w:t>
            </w:r>
          </w:p>
        </w:tc>
        <w:tc>
          <w:tcPr>
            <w:tcW w:w="1275" w:type="dxa"/>
            <w:tcBorders>
              <w:top w:val="nil"/>
              <w:left w:val="nil"/>
              <w:bottom w:val="nil"/>
              <w:right w:val="nil"/>
            </w:tcBorders>
            <w:shd w:val="clear" w:color="000000" w:fill="FFFFFF"/>
            <w:noWrap/>
            <w:hideMark/>
          </w:tcPr>
          <w:p w14:paraId="58075089" w14:textId="04A166DC" w:rsidR="00515E45" w:rsidRPr="00515E45" w:rsidRDefault="00515E45" w:rsidP="00C5528F">
            <w:pPr>
              <w:pStyle w:val="ProjectListingProject"/>
              <w:spacing w:after="80"/>
              <w:jc w:val="right"/>
              <w:rPr>
                <w:b/>
                <w:bCs/>
              </w:rPr>
            </w:pPr>
            <w:r w:rsidRPr="00515E45">
              <w:rPr>
                <w:b/>
                <w:bCs/>
              </w:rPr>
              <w:t xml:space="preserve">4,611 </w:t>
            </w:r>
          </w:p>
        </w:tc>
      </w:tr>
      <w:tr w:rsidR="00515E45" w:rsidRPr="002718BF" w14:paraId="2B2628A1" w14:textId="77777777" w:rsidTr="00DE4E47">
        <w:tc>
          <w:tcPr>
            <w:tcW w:w="2975" w:type="dxa"/>
            <w:tcBorders>
              <w:top w:val="nil"/>
              <w:left w:val="nil"/>
              <w:bottom w:val="nil"/>
              <w:right w:val="nil"/>
            </w:tcBorders>
            <w:shd w:val="clear" w:color="000000" w:fill="FFFFFF"/>
            <w:hideMark/>
          </w:tcPr>
          <w:p w14:paraId="1FF3AE46" w14:textId="77777777" w:rsidR="00515E45" w:rsidRPr="00515E45" w:rsidRDefault="00515E45" w:rsidP="002718BF">
            <w:pPr>
              <w:pStyle w:val="ProjectListingProject"/>
              <w:spacing w:after="80"/>
            </w:pPr>
            <w:r w:rsidRPr="00515E45">
              <w:t>Scone Multi Trades Hub</w:t>
            </w:r>
          </w:p>
        </w:tc>
        <w:tc>
          <w:tcPr>
            <w:tcW w:w="1275" w:type="dxa"/>
            <w:tcBorders>
              <w:top w:val="nil"/>
              <w:left w:val="nil"/>
              <w:bottom w:val="nil"/>
              <w:right w:val="nil"/>
            </w:tcBorders>
            <w:shd w:val="clear" w:color="000000" w:fill="FFFFFF"/>
            <w:hideMark/>
          </w:tcPr>
          <w:p w14:paraId="627185ED" w14:textId="77777777" w:rsidR="00515E45" w:rsidRPr="00515E45" w:rsidRDefault="00515E45" w:rsidP="002718BF">
            <w:pPr>
              <w:pStyle w:val="ProjectListingProject"/>
              <w:spacing w:after="80"/>
            </w:pPr>
            <w:r w:rsidRPr="00515E45">
              <w:t>Scone</w:t>
            </w:r>
          </w:p>
        </w:tc>
        <w:tc>
          <w:tcPr>
            <w:tcW w:w="709" w:type="dxa"/>
            <w:tcBorders>
              <w:top w:val="nil"/>
              <w:left w:val="nil"/>
              <w:bottom w:val="nil"/>
              <w:right w:val="nil"/>
            </w:tcBorders>
            <w:shd w:val="clear" w:color="000000" w:fill="FFFFFF"/>
            <w:hideMark/>
          </w:tcPr>
          <w:p w14:paraId="382BAE6A"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ECEDFC3" w14:textId="77777777" w:rsidR="00515E45" w:rsidRPr="00515E45" w:rsidRDefault="00515E45" w:rsidP="00C5528F">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616B3213" w14:textId="2A07D0F7" w:rsidR="00515E45" w:rsidRPr="00515E45" w:rsidRDefault="00515E45" w:rsidP="00C5528F">
            <w:pPr>
              <w:pStyle w:val="ProjectListingProject"/>
              <w:spacing w:after="80"/>
              <w:jc w:val="right"/>
            </w:pPr>
            <w:r w:rsidRPr="00515E45">
              <w:t xml:space="preserve"> 3,000 </w:t>
            </w:r>
          </w:p>
        </w:tc>
        <w:tc>
          <w:tcPr>
            <w:tcW w:w="1281" w:type="dxa"/>
            <w:tcBorders>
              <w:top w:val="nil"/>
              <w:left w:val="nil"/>
              <w:bottom w:val="nil"/>
              <w:right w:val="nil"/>
            </w:tcBorders>
            <w:shd w:val="clear" w:color="000000" w:fill="FFFFFF"/>
            <w:noWrap/>
            <w:hideMark/>
          </w:tcPr>
          <w:p w14:paraId="686CF504" w14:textId="66D76145" w:rsidR="00515E45" w:rsidRPr="00515E45" w:rsidRDefault="00515E45" w:rsidP="00C5528F">
            <w:pPr>
              <w:pStyle w:val="ProjectListingProject"/>
              <w:spacing w:after="80"/>
              <w:jc w:val="right"/>
            </w:pPr>
            <w:r w:rsidRPr="00515E45">
              <w:t xml:space="preserve"> 2,754 </w:t>
            </w:r>
          </w:p>
        </w:tc>
        <w:tc>
          <w:tcPr>
            <w:tcW w:w="1275" w:type="dxa"/>
            <w:tcBorders>
              <w:top w:val="nil"/>
              <w:left w:val="nil"/>
              <w:bottom w:val="nil"/>
              <w:right w:val="nil"/>
            </w:tcBorders>
            <w:shd w:val="clear" w:color="000000" w:fill="FFFFFF"/>
            <w:noWrap/>
            <w:hideMark/>
          </w:tcPr>
          <w:p w14:paraId="37008CCB" w14:textId="0E8039B2" w:rsidR="00515E45" w:rsidRPr="00515E45" w:rsidRDefault="00515E45" w:rsidP="00C5528F">
            <w:pPr>
              <w:pStyle w:val="ProjectListingProject"/>
              <w:spacing w:after="80"/>
              <w:jc w:val="right"/>
              <w:rPr>
                <w:b/>
                <w:bCs/>
              </w:rPr>
            </w:pPr>
            <w:r w:rsidRPr="00515E45">
              <w:rPr>
                <w:b/>
                <w:bCs/>
              </w:rPr>
              <w:t xml:space="preserve"> 246 </w:t>
            </w:r>
          </w:p>
        </w:tc>
      </w:tr>
      <w:tr w:rsidR="00515E45" w:rsidRPr="002718BF" w14:paraId="4F0517A9" w14:textId="77777777" w:rsidTr="00DE4E47">
        <w:tc>
          <w:tcPr>
            <w:tcW w:w="2975" w:type="dxa"/>
            <w:tcBorders>
              <w:top w:val="nil"/>
              <w:left w:val="nil"/>
              <w:bottom w:val="nil"/>
              <w:right w:val="nil"/>
            </w:tcBorders>
            <w:shd w:val="clear" w:color="000000" w:fill="FFFFFF"/>
            <w:hideMark/>
          </w:tcPr>
          <w:p w14:paraId="71F17D01" w14:textId="77777777" w:rsidR="00515E45" w:rsidRPr="00515E45" w:rsidRDefault="00515E45" w:rsidP="002718BF">
            <w:pPr>
              <w:pStyle w:val="ProjectListingProject"/>
              <w:spacing w:after="80"/>
            </w:pPr>
            <w:r w:rsidRPr="00515E45">
              <w:t>Shared Services Centre</w:t>
            </w:r>
          </w:p>
        </w:tc>
        <w:tc>
          <w:tcPr>
            <w:tcW w:w="1275" w:type="dxa"/>
            <w:tcBorders>
              <w:top w:val="nil"/>
              <w:left w:val="nil"/>
              <w:bottom w:val="nil"/>
              <w:right w:val="nil"/>
            </w:tcBorders>
            <w:shd w:val="clear" w:color="000000" w:fill="FFFFFF"/>
            <w:hideMark/>
          </w:tcPr>
          <w:p w14:paraId="58558B5E" w14:textId="77777777" w:rsidR="00515E45" w:rsidRPr="00515E45" w:rsidRDefault="00515E45" w:rsidP="002718BF">
            <w:pPr>
              <w:pStyle w:val="ProjectListingProject"/>
              <w:spacing w:after="80"/>
            </w:pPr>
            <w:r w:rsidRPr="00515E45">
              <w:t>East Tamworth</w:t>
            </w:r>
          </w:p>
        </w:tc>
        <w:tc>
          <w:tcPr>
            <w:tcW w:w="709" w:type="dxa"/>
            <w:tcBorders>
              <w:top w:val="nil"/>
              <w:left w:val="nil"/>
              <w:bottom w:val="nil"/>
              <w:right w:val="nil"/>
            </w:tcBorders>
            <w:shd w:val="clear" w:color="000000" w:fill="FFFFFF"/>
            <w:hideMark/>
          </w:tcPr>
          <w:p w14:paraId="64D086AA"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2ECB08B7" w14:textId="77777777" w:rsidR="00515E45" w:rsidRPr="00515E45" w:rsidRDefault="00515E45" w:rsidP="00C5528F">
            <w:pPr>
              <w:pStyle w:val="ProjectListingProject"/>
              <w:spacing w:after="80"/>
              <w:jc w:val="center"/>
            </w:pPr>
            <w:r w:rsidRPr="00515E45">
              <w:t>2022</w:t>
            </w:r>
          </w:p>
        </w:tc>
        <w:tc>
          <w:tcPr>
            <w:tcW w:w="1133" w:type="dxa"/>
            <w:tcBorders>
              <w:top w:val="nil"/>
              <w:left w:val="nil"/>
              <w:bottom w:val="nil"/>
              <w:right w:val="nil"/>
            </w:tcBorders>
            <w:shd w:val="clear" w:color="000000" w:fill="FFFFFF"/>
            <w:noWrap/>
            <w:hideMark/>
          </w:tcPr>
          <w:p w14:paraId="3E1A2FF8" w14:textId="3EF3C0F7" w:rsidR="00515E45" w:rsidRPr="00515E45" w:rsidRDefault="00515E45" w:rsidP="00C5528F">
            <w:pPr>
              <w:pStyle w:val="ProjectListingProject"/>
              <w:spacing w:after="80"/>
              <w:jc w:val="right"/>
            </w:pPr>
            <w:r w:rsidRPr="00515E45">
              <w:t xml:space="preserve">4,010 </w:t>
            </w:r>
          </w:p>
        </w:tc>
        <w:tc>
          <w:tcPr>
            <w:tcW w:w="1281" w:type="dxa"/>
            <w:tcBorders>
              <w:top w:val="nil"/>
              <w:left w:val="nil"/>
              <w:bottom w:val="nil"/>
              <w:right w:val="nil"/>
            </w:tcBorders>
            <w:shd w:val="clear" w:color="000000" w:fill="FFFFFF"/>
            <w:noWrap/>
            <w:hideMark/>
          </w:tcPr>
          <w:p w14:paraId="0DAF0E9E" w14:textId="455A1BBB" w:rsidR="00515E45" w:rsidRPr="00515E45" w:rsidRDefault="00515E45" w:rsidP="00C5528F">
            <w:pPr>
              <w:pStyle w:val="ProjectListingProject"/>
              <w:spacing w:after="80"/>
              <w:jc w:val="right"/>
            </w:pPr>
            <w:r w:rsidRPr="00515E45">
              <w:t xml:space="preserve"> 3,200 </w:t>
            </w:r>
          </w:p>
        </w:tc>
        <w:tc>
          <w:tcPr>
            <w:tcW w:w="1275" w:type="dxa"/>
            <w:tcBorders>
              <w:top w:val="nil"/>
              <w:left w:val="nil"/>
              <w:bottom w:val="nil"/>
              <w:right w:val="nil"/>
            </w:tcBorders>
            <w:shd w:val="clear" w:color="000000" w:fill="FFFFFF"/>
            <w:noWrap/>
            <w:hideMark/>
          </w:tcPr>
          <w:p w14:paraId="0FD08EDB" w14:textId="337F764E" w:rsidR="00515E45" w:rsidRPr="00515E45" w:rsidRDefault="00515E45" w:rsidP="00C5528F">
            <w:pPr>
              <w:pStyle w:val="ProjectListingProject"/>
              <w:spacing w:after="80"/>
              <w:jc w:val="right"/>
              <w:rPr>
                <w:b/>
                <w:bCs/>
              </w:rPr>
            </w:pPr>
            <w:r w:rsidRPr="00515E45">
              <w:rPr>
                <w:b/>
                <w:bCs/>
              </w:rPr>
              <w:t xml:space="preserve">811 </w:t>
            </w:r>
          </w:p>
        </w:tc>
      </w:tr>
      <w:tr w:rsidR="00515E45" w:rsidRPr="002718BF" w14:paraId="2A759897" w14:textId="77777777" w:rsidTr="00DE4E47">
        <w:tc>
          <w:tcPr>
            <w:tcW w:w="2975" w:type="dxa"/>
            <w:tcBorders>
              <w:top w:val="nil"/>
              <w:left w:val="nil"/>
              <w:bottom w:val="nil"/>
              <w:right w:val="nil"/>
            </w:tcBorders>
            <w:shd w:val="clear" w:color="000000" w:fill="FFFFFF"/>
            <w:hideMark/>
          </w:tcPr>
          <w:p w14:paraId="11699FC4" w14:textId="77777777" w:rsidR="00515E45" w:rsidRPr="00515E45" w:rsidRDefault="00515E45" w:rsidP="002718BF">
            <w:pPr>
              <w:pStyle w:val="ProjectListingProject"/>
              <w:spacing w:after="80"/>
            </w:pPr>
            <w:r w:rsidRPr="00515E45">
              <w:t>Student Management Services</w:t>
            </w:r>
          </w:p>
        </w:tc>
        <w:tc>
          <w:tcPr>
            <w:tcW w:w="1275" w:type="dxa"/>
            <w:tcBorders>
              <w:top w:val="nil"/>
              <w:left w:val="nil"/>
              <w:bottom w:val="nil"/>
              <w:right w:val="nil"/>
            </w:tcBorders>
            <w:shd w:val="clear" w:color="000000" w:fill="FFFFFF"/>
            <w:hideMark/>
          </w:tcPr>
          <w:p w14:paraId="1C22CEDD" w14:textId="77777777" w:rsidR="00515E45" w:rsidRPr="00515E45" w:rsidRDefault="00515E45" w:rsidP="002718B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E66B1A6" w14:textId="77777777" w:rsidR="00515E45" w:rsidRPr="00515E45" w:rsidRDefault="00515E45" w:rsidP="00C5528F">
            <w:pPr>
              <w:pStyle w:val="ProjectListingProject"/>
              <w:spacing w:after="80"/>
              <w:jc w:val="center"/>
            </w:pPr>
            <w:r w:rsidRPr="00515E45">
              <w:t>2016</w:t>
            </w:r>
          </w:p>
        </w:tc>
        <w:tc>
          <w:tcPr>
            <w:tcW w:w="991" w:type="dxa"/>
            <w:tcBorders>
              <w:top w:val="nil"/>
              <w:left w:val="nil"/>
              <w:bottom w:val="nil"/>
              <w:right w:val="nil"/>
            </w:tcBorders>
            <w:shd w:val="clear" w:color="000000" w:fill="FFFFFF"/>
            <w:hideMark/>
          </w:tcPr>
          <w:p w14:paraId="44BA2471" w14:textId="77777777" w:rsidR="00515E45" w:rsidRPr="00515E45" w:rsidRDefault="00515E45" w:rsidP="00C5528F">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414D5B3" w14:textId="77777777" w:rsidR="00515E45" w:rsidRPr="00515E45" w:rsidRDefault="00515E45" w:rsidP="00C5528F">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E56F4EB" w14:textId="77777777" w:rsidR="00515E45" w:rsidRPr="00515E45" w:rsidRDefault="00515E45" w:rsidP="00C5528F">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08FE9A64" w14:textId="77777777" w:rsidR="00515E45" w:rsidRPr="00515E45" w:rsidRDefault="00515E45" w:rsidP="00C5528F">
            <w:pPr>
              <w:pStyle w:val="ProjectListingProject"/>
              <w:spacing w:after="80"/>
              <w:jc w:val="right"/>
              <w:rPr>
                <w:b/>
                <w:bCs/>
              </w:rPr>
            </w:pPr>
            <w:r w:rsidRPr="00515E45">
              <w:rPr>
                <w:b/>
                <w:bCs/>
              </w:rPr>
              <w:t xml:space="preserve"> </w:t>
            </w:r>
            <w:proofErr w:type="spellStart"/>
            <w:r w:rsidRPr="00515E45">
              <w:rPr>
                <w:b/>
                <w:bCs/>
              </w:rPr>
              <w:t>n.a.</w:t>
            </w:r>
            <w:proofErr w:type="spellEnd"/>
            <w:r w:rsidRPr="00515E45">
              <w:rPr>
                <w:b/>
                <w:bCs/>
              </w:rPr>
              <w:t xml:space="preserve"> </w:t>
            </w:r>
          </w:p>
        </w:tc>
      </w:tr>
      <w:tr w:rsidR="00C200B6" w:rsidRPr="00A773B8" w14:paraId="4DC4F8BF" w14:textId="77777777">
        <w:tc>
          <w:tcPr>
            <w:tcW w:w="9639" w:type="dxa"/>
            <w:gridSpan w:val="7"/>
            <w:tcBorders>
              <w:top w:val="nil"/>
              <w:left w:val="nil"/>
              <w:bottom w:val="nil"/>
              <w:right w:val="nil"/>
            </w:tcBorders>
            <w:shd w:val="clear" w:color="auto" w:fill="auto"/>
            <w:hideMark/>
          </w:tcPr>
          <w:p w14:paraId="34376FB3" w14:textId="77777777" w:rsidR="00C200B6" w:rsidRPr="00515E45" w:rsidRDefault="00C200B6">
            <w:pPr>
              <w:pStyle w:val="Projectlistingagencyheading"/>
              <w:rPr>
                <w:sz w:val="18"/>
                <w:szCs w:val="18"/>
              </w:rPr>
            </w:pPr>
            <w:r w:rsidRPr="00515E45">
              <w:lastRenderedPageBreak/>
              <w:t>TAFE Commission</w:t>
            </w:r>
            <w:r>
              <w:t xml:space="preserve"> (cont.)</w:t>
            </w:r>
          </w:p>
        </w:tc>
      </w:tr>
      <w:tr w:rsidR="00515E45" w:rsidRPr="002718BF" w14:paraId="2235F96F" w14:textId="77777777" w:rsidTr="00DE4E47">
        <w:tc>
          <w:tcPr>
            <w:tcW w:w="2975" w:type="dxa"/>
            <w:tcBorders>
              <w:top w:val="nil"/>
              <w:left w:val="nil"/>
              <w:bottom w:val="nil"/>
              <w:right w:val="nil"/>
            </w:tcBorders>
            <w:shd w:val="clear" w:color="000000" w:fill="FFFFFF"/>
            <w:hideMark/>
          </w:tcPr>
          <w:p w14:paraId="7C6B9D69" w14:textId="77777777" w:rsidR="00515E45" w:rsidRPr="00515E45" w:rsidRDefault="00515E45" w:rsidP="002718BF">
            <w:pPr>
              <w:pStyle w:val="ProjectListingProject"/>
              <w:spacing w:after="80"/>
            </w:pPr>
            <w:r w:rsidRPr="00515E45">
              <w:t>Wetherill Park Electrical Vehicles Training Centre</w:t>
            </w:r>
          </w:p>
        </w:tc>
        <w:tc>
          <w:tcPr>
            <w:tcW w:w="1275" w:type="dxa"/>
            <w:tcBorders>
              <w:top w:val="nil"/>
              <w:left w:val="nil"/>
              <w:bottom w:val="nil"/>
              <w:right w:val="nil"/>
            </w:tcBorders>
            <w:shd w:val="clear" w:color="000000" w:fill="FFFFFF"/>
            <w:hideMark/>
          </w:tcPr>
          <w:p w14:paraId="4782CD10" w14:textId="77777777" w:rsidR="00515E45" w:rsidRPr="00515E45" w:rsidRDefault="00515E45" w:rsidP="002718BF">
            <w:pPr>
              <w:pStyle w:val="ProjectListingProject"/>
              <w:spacing w:after="80"/>
            </w:pPr>
            <w:r w:rsidRPr="00515E45">
              <w:t>Wetherill Park</w:t>
            </w:r>
          </w:p>
        </w:tc>
        <w:tc>
          <w:tcPr>
            <w:tcW w:w="709" w:type="dxa"/>
            <w:tcBorders>
              <w:top w:val="nil"/>
              <w:left w:val="nil"/>
              <w:bottom w:val="nil"/>
              <w:right w:val="nil"/>
            </w:tcBorders>
            <w:shd w:val="clear" w:color="000000" w:fill="FFFFFF"/>
            <w:hideMark/>
          </w:tcPr>
          <w:p w14:paraId="0001CBD6"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FF58F3B"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A84B701" w14:textId="644AFB8F" w:rsidR="00515E45" w:rsidRPr="00515E45" w:rsidRDefault="00515E45" w:rsidP="00C5528F">
            <w:pPr>
              <w:pStyle w:val="ProjectListingProject"/>
              <w:spacing w:after="80"/>
              <w:jc w:val="right"/>
            </w:pPr>
            <w:r w:rsidRPr="00515E45">
              <w:t xml:space="preserve">2,500 </w:t>
            </w:r>
          </w:p>
        </w:tc>
        <w:tc>
          <w:tcPr>
            <w:tcW w:w="1281" w:type="dxa"/>
            <w:tcBorders>
              <w:top w:val="nil"/>
              <w:left w:val="nil"/>
              <w:bottom w:val="nil"/>
              <w:right w:val="nil"/>
            </w:tcBorders>
            <w:shd w:val="clear" w:color="000000" w:fill="FFFFFF"/>
            <w:noWrap/>
            <w:hideMark/>
          </w:tcPr>
          <w:p w14:paraId="006D90A3" w14:textId="1F98E8C0" w:rsidR="00515E45" w:rsidRPr="00515E45" w:rsidRDefault="00515E45" w:rsidP="00C5528F">
            <w:pPr>
              <w:pStyle w:val="ProjectListingProject"/>
              <w:spacing w:after="80"/>
              <w:jc w:val="right"/>
            </w:pPr>
            <w:r w:rsidRPr="00515E45">
              <w:t xml:space="preserve"> 59 </w:t>
            </w:r>
          </w:p>
        </w:tc>
        <w:tc>
          <w:tcPr>
            <w:tcW w:w="1275" w:type="dxa"/>
            <w:tcBorders>
              <w:top w:val="nil"/>
              <w:left w:val="nil"/>
              <w:bottom w:val="nil"/>
              <w:right w:val="nil"/>
            </w:tcBorders>
            <w:shd w:val="clear" w:color="000000" w:fill="FFFFFF"/>
            <w:noWrap/>
            <w:hideMark/>
          </w:tcPr>
          <w:p w14:paraId="06526694" w14:textId="4FABD86D" w:rsidR="00515E45" w:rsidRPr="00515E45" w:rsidRDefault="00515E45" w:rsidP="00C5528F">
            <w:pPr>
              <w:pStyle w:val="ProjectListingProject"/>
              <w:spacing w:after="80"/>
              <w:jc w:val="right"/>
              <w:rPr>
                <w:b/>
                <w:bCs/>
              </w:rPr>
            </w:pPr>
            <w:r w:rsidRPr="00515E45">
              <w:rPr>
                <w:b/>
                <w:bCs/>
              </w:rPr>
              <w:t xml:space="preserve"> 2,441 </w:t>
            </w:r>
          </w:p>
        </w:tc>
      </w:tr>
      <w:tr w:rsidR="00515E45" w:rsidRPr="002718BF" w14:paraId="1E8B8419" w14:textId="77777777" w:rsidTr="00DE4E47">
        <w:tc>
          <w:tcPr>
            <w:tcW w:w="2975" w:type="dxa"/>
            <w:tcBorders>
              <w:top w:val="nil"/>
              <w:left w:val="nil"/>
              <w:bottom w:val="nil"/>
              <w:right w:val="nil"/>
            </w:tcBorders>
            <w:shd w:val="clear" w:color="000000" w:fill="FFFFFF"/>
            <w:hideMark/>
          </w:tcPr>
          <w:p w14:paraId="0BAEE91B" w14:textId="77777777" w:rsidR="00515E45" w:rsidRPr="00515E45" w:rsidRDefault="00515E45" w:rsidP="002718BF">
            <w:pPr>
              <w:pStyle w:val="ProjectListingProject"/>
              <w:spacing w:after="80"/>
            </w:pPr>
            <w:r w:rsidRPr="00515E45">
              <w:t>Wyong Animal Studies</w:t>
            </w:r>
          </w:p>
        </w:tc>
        <w:tc>
          <w:tcPr>
            <w:tcW w:w="1275" w:type="dxa"/>
            <w:tcBorders>
              <w:top w:val="nil"/>
              <w:left w:val="nil"/>
              <w:bottom w:val="nil"/>
              <w:right w:val="nil"/>
            </w:tcBorders>
            <w:shd w:val="clear" w:color="000000" w:fill="FFFFFF"/>
            <w:hideMark/>
          </w:tcPr>
          <w:p w14:paraId="503179D3" w14:textId="77777777" w:rsidR="00515E45" w:rsidRPr="00515E45" w:rsidRDefault="00515E45" w:rsidP="002718BF">
            <w:pPr>
              <w:pStyle w:val="ProjectListingProject"/>
              <w:spacing w:after="80"/>
            </w:pPr>
            <w:r w:rsidRPr="00515E45">
              <w:t>Wyong</w:t>
            </w:r>
          </w:p>
        </w:tc>
        <w:tc>
          <w:tcPr>
            <w:tcW w:w="709" w:type="dxa"/>
            <w:tcBorders>
              <w:top w:val="nil"/>
              <w:left w:val="nil"/>
              <w:bottom w:val="nil"/>
              <w:right w:val="nil"/>
            </w:tcBorders>
            <w:shd w:val="clear" w:color="000000" w:fill="FFFFFF"/>
            <w:hideMark/>
          </w:tcPr>
          <w:p w14:paraId="151B8103"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B311AB8"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5DADB64" w14:textId="09B61822" w:rsidR="00515E45" w:rsidRPr="00515E45" w:rsidRDefault="00515E45" w:rsidP="00C5528F">
            <w:pPr>
              <w:pStyle w:val="ProjectListingProject"/>
              <w:spacing w:after="80"/>
              <w:jc w:val="right"/>
            </w:pPr>
            <w:r w:rsidRPr="00515E45">
              <w:t xml:space="preserve"> 4,900 </w:t>
            </w:r>
          </w:p>
        </w:tc>
        <w:tc>
          <w:tcPr>
            <w:tcW w:w="1281" w:type="dxa"/>
            <w:tcBorders>
              <w:top w:val="nil"/>
              <w:left w:val="nil"/>
              <w:bottom w:val="nil"/>
              <w:right w:val="nil"/>
            </w:tcBorders>
            <w:shd w:val="clear" w:color="000000" w:fill="FFFFFF"/>
            <w:noWrap/>
            <w:hideMark/>
          </w:tcPr>
          <w:p w14:paraId="381F36F0" w14:textId="150C51CD" w:rsidR="00515E45" w:rsidRPr="00515E45" w:rsidRDefault="00515E45" w:rsidP="00C5528F">
            <w:pPr>
              <w:pStyle w:val="ProjectListingProject"/>
              <w:spacing w:after="80"/>
              <w:jc w:val="right"/>
            </w:pPr>
            <w:r w:rsidRPr="00515E45">
              <w:t xml:space="preserve"> 382 </w:t>
            </w:r>
          </w:p>
        </w:tc>
        <w:tc>
          <w:tcPr>
            <w:tcW w:w="1275" w:type="dxa"/>
            <w:tcBorders>
              <w:top w:val="nil"/>
              <w:left w:val="nil"/>
              <w:bottom w:val="nil"/>
              <w:right w:val="nil"/>
            </w:tcBorders>
            <w:shd w:val="clear" w:color="000000" w:fill="FFFFFF"/>
            <w:noWrap/>
            <w:hideMark/>
          </w:tcPr>
          <w:p w14:paraId="208B6417" w14:textId="471240F0" w:rsidR="00515E45" w:rsidRPr="00515E45" w:rsidRDefault="00515E45" w:rsidP="00C5528F">
            <w:pPr>
              <w:pStyle w:val="ProjectListingProject"/>
              <w:spacing w:after="80"/>
              <w:jc w:val="right"/>
              <w:rPr>
                <w:b/>
                <w:bCs/>
              </w:rPr>
            </w:pPr>
            <w:r w:rsidRPr="00515E45">
              <w:rPr>
                <w:b/>
                <w:bCs/>
              </w:rPr>
              <w:t xml:space="preserve"> 4,518 </w:t>
            </w:r>
          </w:p>
        </w:tc>
      </w:tr>
      <w:tr w:rsidR="00515E45" w:rsidRPr="0049350C" w14:paraId="025215B0"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9578055"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5CE32122"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107AF08B" w14:textId="7CC81C54"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576ABA25" w14:textId="23F3C904"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473F961" w14:textId="77777777" w:rsidR="00515E45" w:rsidRPr="00515E45" w:rsidRDefault="00515E45" w:rsidP="00C5528F">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6032D335" w14:textId="77777777" w:rsidR="00515E45" w:rsidRPr="00515E45" w:rsidRDefault="00515E45" w:rsidP="00C5528F">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8DD7159" w14:textId="283EA2AB" w:rsidR="00515E45" w:rsidRPr="00515E45" w:rsidRDefault="00515E45" w:rsidP="00C5528F">
            <w:pPr>
              <w:pStyle w:val="ProjectListingSubTotal"/>
              <w:jc w:val="right"/>
              <w:rPr>
                <w:b/>
                <w:bCs/>
              </w:rPr>
            </w:pPr>
            <w:r w:rsidRPr="00515E45">
              <w:rPr>
                <w:b/>
                <w:bCs/>
              </w:rPr>
              <w:t xml:space="preserve">151,540 </w:t>
            </w:r>
          </w:p>
        </w:tc>
      </w:tr>
      <w:tr w:rsidR="00483ADD" w:rsidRPr="00CD1A27" w14:paraId="784E7F17" w14:textId="77777777">
        <w:trPr>
          <w:trHeight w:hRule="exact" w:val="85"/>
        </w:trPr>
        <w:tc>
          <w:tcPr>
            <w:tcW w:w="2975" w:type="dxa"/>
            <w:tcBorders>
              <w:top w:val="nil"/>
              <w:left w:val="nil"/>
              <w:bottom w:val="single" w:sz="4" w:space="0" w:color="000000"/>
              <w:right w:val="nil"/>
            </w:tcBorders>
            <w:shd w:val="clear" w:color="000000" w:fill="FFFFFF"/>
            <w:vAlign w:val="center"/>
          </w:tcPr>
          <w:p w14:paraId="4CE24E53" w14:textId="77777777" w:rsidR="00483ADD" w:rsidRPr="00515E45" w:rsidRDefault="00483AD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0E39BA6" w14:textId="77777777" w:rsidR="00483ADD" w:rsidRPr="00515E45" w:rsidRDefault="00483AD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6D6EC72" w14:textId="77777777" w:rsidR="00483ADD" w:rsidRPr="00515E45" w:rsidRDefault="00483AD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E39B3A6" w14:textId="77777777" w:rsidR="00483ADD" w:rsidRPr="00515E45" w:rsidRDefault="00483AD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6AD9FCD" w14:textId="77777777" w:rsidR="00483ADD" w:rsidRPr="00515E45" w:rsidRDefault="00483AD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DD853A9" w14:textId="77777777" w:rsidR="00483ADD" w:rsidRPr="00515E45" w:rsidRDefault="00483AD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F0E7294" w14:textId="77777777" w:rsidR="00483ADD" w:rsidRPr="00515E45" w:rsidRDefault="00483ADD">
            <w:pPr>
              <w:spacing w:before="100" w:after="100"/>
              <w:jc w:val="right"/>
              <w:rPr>
                <w:rFonts w:ascii="Public Sans" w:eastAsia="Times New Roman" w:hAnsi="Public Sans" w:cs="Calibri"/>
                <w:b/>
                <w:bCs/>
                <w:color w:val="000000"/>
                <w:sz w:val="18"/>
                <w:szCs w:val="18"/>
                <w:lang w:eastAsia="en-AU"/>
              </w:rPr>
            </w:pPr>
          </w:p>
        </w:tc>
      </w:tr>
      <w:tr w:rsidR="00515E45" w:rsidRPr="00CD1A27" w14:paraId="0B1189EC" w14:textId="77777777" w:rsidTr="00DE4E47">
        <w:tc>
          <w:tcPr>
            <w:tcW w:w="2975" w:type="dxa"/>
            <w:tcBorders>
              <w:top w:val="nil"/>
              <w:left w:val="nil"/>
              <w:bottom w:val="single" w:sz="4" w:space="0" w:color="000000"/>
              <w:right w:val="nil"/>
            </w:tcBorders>
            <w:shd w:val="clear" w:color="000000" w:fill="FFFFFF"/>
            <w:vAlign w:val="center"/>
            <w:hideMark/>
          </w:tcPr>
          <w:p w14:paraId="2216B6D0"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5C70140B"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2BDC99B" w14:textId="5A7353BA"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5EC1074" w14:textId="155FE608"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C40277A"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4375E65"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B2D11D1" w14:textId="7B31C891" w:rsidR="00515E45" w:rsidRPr="00515E45" w:rsidRDefault="00515E45" w:rsidP="00C5528F">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172,540 </w:t>
            </w:r>
          </w:p>
        </w:tc>
      </w:tr>
      <w:tr w:rsidR="00515E45" w:rsidRPr="00604685" w14:paraId="1C50B925" w14:textId="77777777" w:rsidTr="00DE4E47">
        <w:tc>
          <w:tcPr>
            <w:tcW w:w="2975" w:type="dxa"/>
            <w:tcBorders>
              <w:top w:val="nil"/>
              <w:left w:val="nil"/>
              <w:bottom w:val="nil"/>
              <w:right w:val="nil"/>
            </w:tcBorders>
            <w:shd w:val="clear" w:color="000000" w:fill="FFFFFF"/>
            <w:hideMark/>
          </w:tcPr>
          <w:p w14:paraId="1BFC96D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4433B01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DF7311C" w14:textId="1B08841F"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F23AEF9" w14:textId="30C14A1E"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6FC824F"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0201A91"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AA80EE7" w14:textId="77777777" w:rsidR="00515E45" w:rsidRPr="00515E45" w:rsidRDefault="00515E45" w:rsidP="00C5528F">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0AA8682F" w14:textId="77777777" w:rsidTr="00DE4E47">
        <w:tc>
          <w:tcPr>
            <w:tcW w:w="2975" w:type="dxa"/>
            <w:tcBorders>
              <w:top w:val="nil"/>
              <w:left w:val="nil"/>
              <w:bottom w:val="nil"/>
              <w:right w:val="nil"/>
            </w:tcBorders>
            <w:shd w:val="clear" w:color="000000" w:fill="FFFFFF"/>
            <w:hideMark/>
          </w:tcPr>
          <w:p w14:paraId="5FDB726B" w14:textId="62AB4721" w:rsidR="00515E45" w:rsidRPr="00515E45" w:rsidRDefault="00515E45" w:rsidP="005C3CEF">
            <w:pPr>
              <w:pStyle w:val="ProjectListingProject"/>
              <w:spacing w:after="80"/>
            </w:pPr>
            <w:r w:rsidRPr="00515E45">
              <w:t>Lease Acquisitions between $250</w:t>
            </w:r>
            <w:r w:rsidR="00ED1D5C">
              <w:t>,</w:t>
            </w:r>
            <w:r w:rsidRPr="00515E45">
              <w:t>000 and $20</w:t>
            </w:r>
            <w:r w:rsidR="00ED1D5C">
              <w:t xml:space="preserve"> </w:t>
            </w:r>
            <w:r w:rsidRPr="00515E45">
              <w:t>million</w:t>
            </w:r>
          </w:p>
        </w:tc>
        <w:tc>
          <w:tcPr>
            <w:tcW w:w="1275" w:type="dxa"/>
            <w:tcBorders>
              <w:top w:val="nil"/>
              <w:left w:val="nil"/>
              <w:bottom w:val="nil"/>
              <w:right w:val="nil"/>
            </w:tcBorders>
            <w:shd w:val="clear" w:color="000000" w:fill="FFFFFF"/>
            <w:hideMark/>
          </w:tcPr>
          <w:p w14:paraId="00C152A2"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38BC993" w14:textId="77777777" w:rsidR="00515E45" w:rsidRPr="00515E45" w:rsidRDefault="00515E45" w:rsidP="00C5528F">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4C0D322" w14:textId="77777777" w:rsidR="00515E45" w:rsidRPr="00515E45" w:rsidRDefault="00515E45" w:rsidP="00C5528F">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470B6AD" w14:textId="77777777" w:rsidR="00515E45" w:rsidRPr="00515E45" w:rsidRDefault="00515E45" w:rsidP="00C5528F">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31CDBB3" w14:textId="77777777" w:rsidR="00515E45" w:rsidRPr="00515E45" w:rsidRDefault="00515E45" w:rsidP="00C5528F">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55251521" w14:textId="09583300" w:rsidR="00515E45" w:rsidRPr="00515E45" w:rsidRDefault="00515E45" w:rsidP="00C5528F">
            <w:pPr>
              <w:pStyle w:val="ProjectListingProject"/>
              <w:spacing w:after="80"/>
              <w:jc w:val="right"/>
              <w:rPr>
                <w:b/>
                <w:bCs/>
              </w:rPr>
            </w:pPr>
            <w:r w:rsidRPr="00515E45">
              <w:rPr>
                <w:b/>
                <w:bCs/>
              </w:rPr>
              <w:t xml:space="preserve">9,652 </w:t>
            </w:r>
          </w:p>
        </w:tc>
      </w:tr>
      <w:tr w:rsidR="00515E45" w:rsidRPr="00CD1A27" w14:paraId="27FD519A"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9B19AB4"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2D88DE1B"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76BD8F3E" w14:textId="024524DD"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612D2AC4" w14:textId="31A3DC19"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1CCE9B1D"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3D216F51"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6B850B7" w14:textId="548132EA" w:rsidR="00515E45" w:rsidRPr="00515E45" w:rsidRDefault="00515E45" w:rsidP="00C5528F">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9,652 </w:t>
            </w:r>
          </w:p>
        </w:tc>
      </w:tr>
      <w:tr w:rsidR="00C5528F" w:rsidRPr="00CD1A27" w14:paraId="2748E364" w14:textId="77777777">
        <w:trPr>
          <w:trHeight w:hRule="exact" w:val="85"/>
        </w:trPr>
        <w:tc>
          <w:tcPr>
            <w:tcW w:w="2975" w:type="dxa"/>
            <w:tcBorders>
              <w:top w:val="nil"/>
              <w:left w:val="nil"/>
              <w:bottom w:val="single" w:sz="4" w:space="0" w:color="000000"/>
              <w:right w:val="nil"/>
            </w:tcBorders>
            <w:shd w:val="clear" w:color="000000" w:fill="FFFFFF"/>
            <w:vAlign w:val="center"/>
          </w:tcPr>
          <w:p w14:paraId="704DDAA7" w14:textId="77777777" w:rsidR="00C5528F" w:rsidRPr="00515E45" w:rsidRDefault="00C5528F">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5CA3A5E" w14:textId="77777777" w:rsidR="00C5528F" w:rsidRPr="00515E45" w:rsidRDefault="00C5528F">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A2E122B" w14:textId="77777777" w:rsidR="00C5528F" w:rsidRPr="00515E45" w:rsidRDefault="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47BFCBA" w14:textId="77777777" w:rsidR="00C5528F" w:rsidRPr="00515E45" w:rsidRDefault="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39B1DC6" w14:textId="77777777" w:rsidR="00C5528F" w:rsidRPr="00515E45" w:rsidRDefault="00C5528F">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0D2033C" w14:textId="77777777" w:rsidR="00C5528F" w:rsidRPr="00515E45" w:rsidRDefault="00C5528F">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3D2C127" w14:textId="77777777" w:rsidR="00C5528F" w:rsidRPr="00515E45" w:rsidRDefault="00C5528F">
            <w:pPr>
              <w:spacing w:before="100" w:after="100"/>
              <w:jc w:val="right"/>
              <w:rPr>
                <w:rFonts w:ascii="Public Sans" w:eastAsia="Times New Roman" w:hAnsi="Public Sans" w:cs="Calibri"/>
                <w:b/>
                <w:bCs/>
                <w:color w:val="000000"/>
                <w:sz w:val="18"/>
                <w:szCs w:val="18"/>
                <w:lang w:eastAsia="en-AU"/>
              </w:rPr>
            </w:pPr>
          </w:p>
        </w:tc>
      </w:tr>
      <w:tr w:rsidR="00515E45" w:rsidRPr="00CD1A27" w14:paraId="46D8B0BB" w14:textId="77777777" w:rsidTr="00DE4E47">
        <w:tc>
          <w:tcPr>
            <w:tcW w:w="2975" w:type="dxa"/>
            <w:tcBorders>
              <w:top w:val="nil"/>
              <w:left w:val="nil"/>
              <w:bottom w:val="single" w:sz="4" w:space="0" w:color="000000"/>
              <w:right w:val="nil"/>
            </w:tcBorders>
            <w:shd w:val="clear" w:color="000000" w:fill="FFFFFF"/>
            <w:vAlign w:val="center"/>
            <w:hideMark/>
          </w:tcPr>
          <w:p w14:paraId="3C30419C"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2251CE26"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75E3E6E" w14:textId="763F6C32"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58DC566" w14:textId="7A26A515"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ADA9FD1"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031CC86"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18001FB" w14:textId="71689F1D" w:rsidR="00515E45" w:rsidRPr="00515E45" w:rsidRDefault="00515E45" w:rsidP="00C5528F">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54,958 </w:t>
            </w:r>
          </w:p>
        </w:tc>
      </w:tr>
      <w:tr w:rsidR="00C5528F" w:rsidRPr="00CD1A27" w14:paraId="67BD9D71" w14:textId="77777777">
        <w:trPr>
          <w:trHeight w:hRule="exact" w:val="85"/>
        </w:trPr>
        <w:tc>
          <w:tcPr>
            <w:tcW w:w="2975" w:type="dxa"/>
            <w:tcBorders>
              <w:top w:val="nil"/>
              <w:left w:val="nil"/>
              <w:bottom w:val="single" w:sz="4" w:space="0" w:color="000000"/>
              <w:right w:val="nil"/>
            </w:tcBorders>
            <w:shd w:val="clear" w:color="000000" w:fill="FFFFFF"/>
            <w:vAlign w:val="center"/>
          </w:tcPr>
          <w:p w14:paraId="5C008122" w14:textId="77777777" w:rsidR="00C5528F" w:rsidRPr="00515E45" w:rsidRDefault="00C5528F">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A66E30D" w14:textId="77777777" w:rsidR="00C5528F" w:rsidRPr="00515E45" w:rsidRDefault="00C5528F">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8211A33" w14:textId="77777777" w:rsidR="00C5528F" w:rsidRPr="00515E45" w:rsidRDefault="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8F70460" w14:textId="77777777" w:rsidR="00C5528F" w:rsidRPr="00515E45" w:rsidRDefault="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76F9571" w14:textId="77777777" w:rsidR="00C5528F" w:rsidRPr="00515E45" w:rsidRDefault="00C5528F">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EC4DD39" w14:textId="77777777" w:rsidR="00C5528F" w:rsidRPr="00515E45" w:rsidRDefault="00C5528F">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167D75B" w14:textId="77777777" w:rsidR="00C5528F" w:rsidRPr="00515E45" w:rsidRDefault="00C5528F">
            <w:pPr>
              <w:spacing w:before="100" w:after="100"/>
              <w:jc w:val="right"/>
              <w:rPr>
                <w:rFonts w:ascii="Public Sans" w:eastAsia="Times New Roman" w:hAnsi="Public Sans" w:cs="Calibri"/>
                <w:b/>
                <w:bCs/>
                <w:color w:val="000000"/>
                <w:sz w:val="18"/>
                <w:szCs w:val="18"/>
                <w:lang w:eastAsia="en-AU"/>
              </w:rPr>
            </w:pPr>
          </w:p>
        </w:tc>
      </w:tr>
      <w:tr w:rsidR="00515E45" w:rsidRPr="00CD1A27" w14:paraId="7F5AA7B3" w14:textId="77777777" w:rsidTr="00DE4E47">
        <w:tc>
          <w:tcPr>
            <w:tcW w:w="2975" w:type="dxa"/>
            <w:tcBorders>
              <w:top w:val="nil"/>
              <w:left w:val="nil"/>
              <w:bottom w:val="single" w:sz="4" w:space="0" w:color="000000"/>
              <w:right w:val="nil"/>
            </w:tcBorders>
            <w:shd w:val="clear" w:color="000000" w:fill="FFFFFF"/>
            <w:vAlign w:val="center"/>
            <w:hideMark/>
          </w:tcPr>
          <w:p w14:paraId="0200D8C5"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TAFE Commission</w:t>
            </w:r>
          </w:p>
        </w:tc>
        <w:tc>
          <w:tcPr>
            <w:tcW w:w="1275" w:type="dxa"/>
            <w:tcBorders>
              <w:top w:val="nil"/>
              <w:left w:val="nil"/>
              <w:bottom w:val="single" w:sz="4" w:space="0" w:color="000000"/>
              <w:right w:val="nil"/>
            </w:tcBorders>
            <w:shd w:val="clear" w:color="000000" w:fill="FFFFFF"/>
            <w:vAlign w:val="center"/>
            <w:hideMark/>
          </w:tcPr>
          <w:p w14:paraId="7588A114"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5988038" w14:textId="37981EA0"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167BA9CE" w14:textId="61DBADAD"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12E05ED"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DA61083" w14:textId="77777777" w:rsidR="00515E45" w:rsidRPr="00515E45" w:rsidRDefault="00515E45" w:rsidP="00C5528F">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6D4735D" w14:textId="4E4C9451" w:rsidR="00515E45" w:rsidRPr="00515E45" w:rsidRDefault="00515E45" w:rsidP="00C5528F">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237,150 </w:t>
            </w:r>
          </w:p>
        </w:tc>
      </w:tr>
    </w:tbl>
    <w:p w14:paraId="3211DC5D" w14:textId="77777777" w:rsidR="00DE4E47" w:rsidRDefault="00DE4E47" w:rsidP="00515E45">
      <w:pPr>
        <w:rPr>
          <w:rFonts w:ascii="Public Sans" w:eastAsia="Times New Roman" w:hAnsi="Public Sans" w:cs="Calibri"/>
          <w:b/>
          <w:bCs/>
          <w:color w:val="000000"/>
          <w:sz w:val="26"/>
          <w:szCs w:val="26"/>
          <w:lang w:eastAsia="en-AU"/>
        </w:rPr>
        <w:sectPr w:rsidR="00DE4E47" w:rsidSect="00CF4550">
          <w:headerReference w:type="even" r:id="rId24"/>
          <w:headerReference w:type="default" r:id="rId25"/>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Caption w:val="Environment and Planning"/>
        <w:tblDescription w:val="Environment and Planning"/>
      </w:tblPr>
      <w:tblGrid>
        <w:gridCol w:w="2975"/>
        <w:gridCol w:w="1275"/>
        <w:gridCol w:w="709"/>
        <w:gridCol w:w="991"/>
        <w:gridCol w:w="1133"/>
        <w:gridCol w:w="1281"/>
        <w:gridCol w:w="1275"/>
      </w:tblGrid>
      <w:tr w:rsidR="00C30BA1" w:rsidRPr="00A773B8" w14:paraId="51B21355" w14:textId="77777777">
        <w:tc>
          <w:tcPr>
            <w:tcW w:w="9639" w:type="dxa"/>
            <w:gridSpan w:val="7"/>
            <w:tcBorders>
              <w:top w:val="nil"/>
              <w:left w:val="nil"/>
              <w:bottom w:val="nil"/>
              <w:right w:val="nil"/>
            </w:tcBorders>
            <w:shd w:val="clear" w:color="auto" w:fill="auto"/>
            <w:hideMark/>
          </w:tcPr>
          <w:p w14:paraId="3166D97B" w14:textId="067666BB" w:rsidR="00C30BA1" w:rsidRPr="00515E45" w:rsidRDefault="00C30BA1" w:rsidP="00C30BA1">
            <w:pPr>
              <w:pStyle w:val="Projectlistingagencyheading"/>
              <w:rPr>
                <w:sz w:val="18"/>
                <w:szCs w:val="18"/>
              </w:rPr>
            </w:pPr>
            <w:r w:rsidRPr="00515E45">
              <w:lastRenderedPageBreak/>
              <w:t>Department of Planning and Environment</w:t>
            </w:r>
          </w:p>
        </w:tc>
      </w:tr>
      <w:tr w:rsidR="00515E45" w:rsidRPr="00604685" w14:paraId="15C9EB29" w14:textId="77777777" w:rsidTr="00DE4E47">
        <w:tc>
          <w:tcPr>
            <w:tcW w:w="2975" w:type="dxa"/>
            <w:tcBorders>
              <w:top w:val="nil"/>
              <w:left w:val="nil"/>
              <w:bottom w:val="nil"/>
              <w:right w:val="nil"/>
            </w:tcBorders>
            <w:shd w:val="clear" w:color="000000" w:fill="FFFFFF"/>
            <w:hideMark/>
          </w:tcPr>
          <w:p w14:paraId="379C80F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0A0B67F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29FE3A3" w14:textId="7D4968C3"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AECE8E9" w14:textId="0444F5CF"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DB026DB"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9CF9546"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B9E5FB1"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7C010A81" w14:textId="77777777" w:rsidTr="00DE4E47">
        <w:tc>
          <w:tcPr>
            <w:tcW w:w="2975" w:type="dxa"/>
            <w:tcBorders>
              <w:top w:val="nil"/>
              <w:left w:val="nil"/>
              <w:bottom w:val="nil"/>
              <w:right w:val="nil"/>
            </w:tcBorders>
            <w:shd w:val="clear" w:color="000000" w:fill="FFFFFF"/>
            <w:hideMark/>
          </w:tcPr>
          <w:p w14:paraId="7E4F3FE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4153BA7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4245100" w14:textId="6496A824"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0443F92" w14:textId="02BD51C9"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547A453"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877C749"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6253222"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17157F6A" w14:textId="77777777" w:rsidTr="00DE4E47">
        <w:tc>
          <w:tcPr>
            <w:tcW w:w="2975" w:type="dxa"/>
            <w:tcBorders>
              <w:top w:val="nil"/>
              <w:left w:val="nil"/>
              <w:bottom w:val="nil"/>
              <w:right w:val="nil"/>
            </w:tcBorders>
            <w:shd w:val="clear" w:color="000000" w:fill="FFFFFF"/>
            <w:hideMark/>
          </w:tcPr>
          <w:p w14:paraId="4EFCF3FE" w14:textId="77777777" w:rsidR="00515E45" w:rsidRPr="00515E45" w:rsidRDefault="00515E45" w:rsidP="005C3CEF">
            <w:pPr>
              <w:pStyle w:val="ProjectListingProject"/>
              <w:spacing w:after="80"/>
            </w:pPr>
            <w:r w:rsidRPr="00515E45">
              <w:t>Environment and Heritage</w:t>
            </w:r>
          </w:p>
        </w:tc>
        <w:tc>
          <w:tcPr>
            <w:tcW w:w="1275" w:type="dxa"/>
            <w:tcBorders>
              <w:top w:val="nil"/>
              <w:left w:val="nil"/>
              <w:bottom w:val="nil"/>
              <w:right w:val="nil"/>
            </w:tcBorders>
            <w:shd w:val="clear" w:color="000000" w:fill="FFFFFF"/>
            <w:hideMark/>
          </w:tcPr>
          <w:p w14:paraId="59293E4C"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1E47E073" w14:textId="33F7444B" w:rsidR="00515E45" w:rsidRPr="00515E45" w:rsidRDefault="00515E45" w:rsidP="00C5528F">
            <w:pPr>
              <w:pStyle w:val="ProjectListingProject"/>
              <w:spacing w:after="80"/>
              <w:jc w:val="center"/>
            </w:pPr>
          </w:p>
        </w:tc>
        <w:tc>
          <w:tcPr>
            <w:tcW w:w="991" w:type="dxa"/>
            <w:tcBorders>
              <w:top w:val="nil"/>
              <w:left w:val="nil"/>
              <w:bottom w:val="nil"/>
              <w:right w:val="nil"/>
            </w:tcBorders>
            <w:shd w:val="clear" w:color="000000" w:fill="FFFFFF"/>
            <w:hideMark/>
          </w:tcPr>
          <w:p w14:paraId="467A5266" w14:textId="3003B489" w:rsidR="00515E45" w:rsidRPr="00515E45" w:rsidRDefault="00515E45" w:rsidP="00C5528F">
            <w:pPr>
              <w:pStyle w:val="ProjectListingProject"/>
              <w:spacing w:after="80"/>
              <w:jc w:val="center"/>
            </w:pPr>
          </w:p>
        </w:tc>
        <w:tc>
          <w:tcPr>
            <w:tcW w:w="1133" w:type="dxa"/>
            <w:tcBorders>
              <w:top w:val="nil"/>
              <w:left w:val="nil"/>
              <w:bottom w:val="nil"/>
              <w:right w:val="nil"/>
            </w:tcBorders>
            <w:shd w:val="clear" w:color="000000" w:fill="FFFFFF"/>
            <w:hideMark/>
          </w:tcPr>
          <w:p w14:paraId="5DB7FCDA" w14:textId="77777777" w:rsidR="00515E45" w:rsidRPr="00515E45" w:rsidRDefault="00515E45" w:rsidP="00C30BA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766C2350"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2D93B863" w14:textId="77777777" w:rsidR="00515E45" w:rsidRPr="00515E45" w:rsidRDefault="00515E45" w:rsidP="00C30BA1">
            <w:pPr>
              <w:pStyle w:val="ProjectListingProject"/>
              <w:spacing w:after="80"/>
              <w:jc w:val="right"/>
              <w:rPr>
                <w:b/>
                <w:bCs/>
              </w:rPr>
            </w:pPr>
            <w:r w:rsidRPr="00515E45">
              <w:rPr>
                <w:b/>
                <w:bCs/>
              </w:rPr>
              <w:t> </w:t>
            </w:r>
          </w:p>
        </w:tc>
      </w:tr>
      <w:tr w:rsidR="00515E45" w:rsidRPr="005C3CEF" w14:paraId="79B42745" w14:textId="77777777" w:rsidTr="00DE4E47">
        <w:tc>
          <w:tcPr>
            <w:tcW w:w="2975" w:type="dxa"/>
            <w:tcBorders>
              <w:top w:val="nil"/>
              <w:left w:val="nil"/>
              <w:bottom w:val="nil"/>
              <w:right w:val="nil"/>
            </w:tcBorders>
            <w:shd w:val="clear" w:color="000000" w:fill="FFFFFF"/>
            <w:hideMark/>
          </w:tcPr>
          <w:p w14:paraId="2EC5C9FE" w14:textId="64ED662C" w:rsidR="00515E45" w:rsidRPr="00515E45" w:rsidRDefault="00515E45" w:rsidP="00381571">
            <w:pPr>
              <w:pStyle w:val="ProjectListingProject"/>
              <w:spacing w:after="80"/>
              <w:ind w:left="142"/>
            </w:pPr>
            <w:r w:rsidRPr="00515E45">
              <w:t>Continuing Delivery of Biodiversity Statutory Functions</w:t>
            </w:r>
          </w:p>
        </w:tc>
        <w:tc>
          <w:tcPr>
            <w:tcW w:w="1275" w:type="dxa"/>
            <w:tcBorders>
              <w:top w:val="nil"/>
              <w:left w:val="nil"/>
              <w:bottom w:val="nil"/>
              <w:right w:val="nil"/>
            </w:tcBorders>
            <w:shd w:val="clear" w:color="000000" w:fill="FFFFFF"/>
            <w:hideMark/>
          </w:tcPr>
          <w:p w14:paraId="74E2EFDC" w14:textId="77777777" w:rsidR="00515E45" w:rsidRPr="00515E45" w:rsidRDefault="00515E45" w:rsidP="005C3CEF">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4118BBEA"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CEDD68C"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B4CB131" w14:textId="648E11C0" w:rsidR="00515E45" w:rsidRPr="00515E45" w:rsidRDefault="00515E45" w:rsidP="00C30BA1">
            <w:pPr>
              <w:pStyle w:val="ProjectListingProject"/>
              <w:spacing w:after="80"/>
              <w:jc w:val="right"/>
            </w:pPr>
            <w:r w:rsidRPr="00515E45">
              <w:t xml:space="preserve"> 17,161 </w:t>
            </w:r>
          </w:p>
        </w:tc>
        <w:tc>
          <w:tcPr>
            <w:tcW w:w="1281" w:type="dxa"/>
            <w:tcBorders>
              <w:top w:val="nil"/>
              <w:left w:val="nil"/>
              <w:bottom w:val="nil"/>
              <w:right w:val="nil"/>
            </w:tcBorders>
            <w:shd w:val="clear" w:color="000000" w:fill="FFFFFF"/>
            <w:hideMark/>
          </w:tcPr>
          <w:p w14:paraId="48369A37"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1C6FBBB" w14:textId="1CF1D6C5" w:rsidR="00515E45" w:rsidRPr="00515E45" w:rsidRDefault="00515E45" w:rsidP="00C30BA1">
            <w:pPr>
              <w:pStyle w:val="ProjectListingProject"/>
              <w:spacing w:after="80"/>
              <w:jc w:val="right"/>
              <w:rPr>
                <w:b/>
                <w:bCs/>
              </w:rPr>
            </w:pPr>
            <w:r w:rsidRPr="00515E45">
              <w:rPr>
                <w:b/>
                <w:bCs/>
              </w:rPr>
              <w:t xml:space="preserve">4,204 </w:t>
            </w:r>
          </w:p>
        </w:tc>
      </w:tr>
      <w:tr w:rsidR="00515E45" w:rsidRPr="005C3CEF" w14:paraId="3172C0D7" w14:textId="77777777" w:rsidTr="00DE4E47">
        <w:tc>
          <w:tcPr>
            <w:tcW w:w="2975" w:type="dxa"/>
            <w:tcBorders>
              <w:top w:val="nil"/>
              <w:left w:val="nil"/>
              <w:bottom w:val="nil"/>
              <w:right w:val="nil"/>
            </w:tcBorders>
            <w:shd w:val="clear" w:color="000000" w:fill="FFFFFF"/>
            <w:hideMark/>
          </w:tcPr>
          <w:p w14:paraId="0F538977" w14:textId="77777777" w:rsidR="00515E45" w:rsidRPr="00515E45" w:rsidRDefault="00515E45" w:rsidP="00381571">
            <w:pPr>
              <w:pStyle w:val="ProjectListingProject"/>
              <w:spacing w:after="80"/>
              <w:ind w:left="142"/>
            </w:pPr>
            <w:r w:rsidRPr="00515E45">
              <w:t>Georges River Koala National Park</w:t>
            </w:r>
          </w:p>
        </w:tc>
        <w:tc>
          <w:tcPr>
            <w:tcW w:w="1275" w:type="dxa"/>
            <w:tcBorders>
              <w:top w:val="nil"/>
              <w:left w:val="nil"/>
              <w:bottom w:val="nil"/>
              <w:right w:val="nil"/>
            </w:tcBorders>
            <w:shd w:val="clear" w:color="000000" w:fill="FFFFFF"/>
            <w:hideMark/>
          </w:tcPr>
          <w:p w14:paraId="12CD5667"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A785B6C"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6582C4E" w14:textId="77777777" w:rsidR="00515E45" w:rsidRPr="00515E45" w:rsidRDefault="00515E45" w:rsidP="00C5528F">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1FA87FA9" w14:textId="114498CC" w:rsidR="00515E45" w:rsidRPr="00515E45" w:rsidRDefault="00515E45" w:rsidP="00C30BA1">
            <w:pPr>
              <w:pStyle w:val="ProjectListingProject"/>
              <w:spacing w:after="80"/>
              <w:jc w:val="right"/>
            </w:pPr>
            <w:r w:rsidRPr="00515E45">
              <w:t xml:space="preserve"> 47,933 </w:t>
            </w:r>
          </w:p>
        </w:tc>
        <w:tc>
          <w:tcPr>
            <w:tcW w:w="1281" w:type="dxa"/>
            <w:tcBorders>
              <w:top w:val="nil"/>
              <w:left w:val="nil"/>
              <w:bottom w:val="nil"/>
              <w:right w:val="nil"/>
            </w:tcBorders>
            <w:shd w:val="clear" w:color="000000" w:fill="FFFFFF"/>
            <w:hideMark/>
          </w:tcPr>
          <w:p w14:paraId="1E362946"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EDA22B8" w14:textId="130796CD" w:rsidR="00515E45" w:rsidRPr="00515E45" w:rsidRDefault="00515E45" w:rsidP="00C30BA1">
            <w:pPr>
              <w:pStyle w:val="ProjectListingProject"/>
              <w:spacing w:after="80"/>
              <w:jc w:val="right"/>
              <w:rPr>
                <w:b/>
                <w:bCs/>
              </w:rPr>
            </w:pPr>
            <w:r w:rsidRPr="00515E45">
              <w:rPr>
                <w:b/>
                <w:bCs/>
              </w:rPr>
              <w:t xml:space="preserve">3,000 </w:t>
            </w:r>
          </w:p>
        </w:tc>
      </w:tr>
      <w:tr w:rsidR="00515E45" w:rsidRPr="005C3CEF" w14:paraId="46F45B31" w14:textId="77777777" w:rsidTr="00DE4E47">
        <w:tc>
          <w:tcPr>
            <w:tcW w:w="2975" w:type="dxa"/>
            <w:tcBorders>
              <w:top w:val="nil"/>
              <w:left w:val="nil"/>
              <w:bottom w:val="nil"/>
              <w:right w:val="nil"/>
            </w:tcBorders>
            <w:shd w:val="clear" w:color="000000" w:fill="FFFFFF"/>
            <w:hideMark/>
          </w:tcPr>
          <w:p w14:paraId="1A5CC356" w14:textId="77777777" w:rsidR="00515E45" w:rsidRPr="00515E45" w:rsidRDefault="00515E45" w:rsidP="00381571">
            <w:pPr>
              <w:pStyle w:val="ProjectListingProject"/>
              <w:spacing w:after="80"/>
              <w:ind w:left="142"/>
            </w:pPr>
            <w:r w:rsidRPr="00515E45">
              <w:t>Great Koala National Park</w:t>
            </w:r>
          </w:p>
        </w:tc>
        <w:tc>
          <w:tcPr>
            <w:tcW w:w="1275" w:type="dxa"/>
            <w:tcBorders>
              <w:top w:val="nil"/>
              <w:left w:val="nil"/>
              <w:bottom w:val="nil"/>
              <w:right w:val="nil"/>
            </w:tcBorders>
            <w:shd w:val="clear" w:color="000000" w:fill="FFFFFF"/>
            <w:hideMark/>
          </w:tcPr>
          <w:p w14:paraId="73BE7BCD"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DA06533"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3D574DF0" w14:textId="77777777" w:rsidR="00515E45" w:rsidRPr="00515E45" w:rsidRDefault="00515E45" w:rsidP="00C5528F">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5955C621" w14:textId="6F2BB55C" w:rsidR="00515E45" w:rsidRPr="00515E45" w:rsidRDefault="00515E45" w:rsidP="00C30BA1">
            <w:pPr>
              <w:pStyle w:val="ProjectListingProject"/>
              <w:spacing w:after="80"/>
              <w:jc w:val="right"/>
            </w:pPr>
            <w:r w:rsidRPr="00515E45">
              <w:t xml:space="preserve">28,450 </w:t>
            </w:r>
          </w:p>
        </w:tc>
        <w:tc>
          <w:tcPr>
            <w:tcW w:w="1281" w:type="dxa"/>
            <w:tcBorders>
              <w:top w:val="nil"/>
              <w:left w:val="nil"/>
              <w:bottom w:val="nil"/>
              <w:right w:val="nil"/>
            </w:tcBorders>
            <w:shd w:val="clear" w:color="000000" w:fill="FFFFFF"/>
            <w:hideMark/>
          </w:tcPr>
          <w:p w14:paraId="4A9EC6F0"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4842D50E" w14:textId="7089C4AA" w:rsidR="00515E45" w:rsidRPr="00515E45" w:rsidRDefault="00515E45" w:rsidP="00C30BA1">
            <w:pPr>
              <w:pStyle w:val="ProjectListingProject"/>
              <w:spacing w:after="80"/>
              <w:jc w:val="right"/>
              <w:rPr>
                <w:b/>
                <w:bCs/>
              </w:rPr>
            </w:pPr>
            <w:r w:rsidRPr="00515E45">
              <w:rPr>
                <w:b/>
                <w:bCs/>
              </w:rPr>
              <w:t xml:space="preserve"> 1,450 </w:t>
            </w:r>
          </w:p>
        </w:tc>
      </w:tr>
      <w:tr w:rsidR="00402D0B" w:rsidRPr="005C3CEF" w14:paraId="2D4A4701" w14:textId="77777777" w:rsidTr="00FD6995">
        <w:tc>
          <w:tcPr>
            <w:tcW w:w="2975" w:type="dxa"/>
            <w:tcBorders>
              <w:top w:val="nil"/>
              <w:left w:val="nil"/>
              <w:bottom w:val="nil"/>
              <w:right w:val="nil"/>
            </w:tcBorders>
            <w:shd w:val="clear" w:color="000000" w:fill="FFFFFF"/>
            <w:hideMark/>
          </w:tcPr>
          <w:p w14:paraId="20F0DC07" w14:textId="77777777" w:rsidR="00402D0B" w:rsidRPr="00515E45" w:rsidRDefault="00402D0B" w:rsidP="00402D0B">
            <w:pPr>
              <w:pStyle w:val="ProjectListingProject"/>
              <w:spacing w:after="80"/>
              <w:ind w:left="142"/>
            </w:pPr>
            <w:r w:rsidRPr="00515E45">
              <w:t>Koala-Friendly Crossings</w:t>
            </w:r>
          </w:p>
        </w:tc>
        <w:tc>
          <w:tcPr>
            <w:tcW w:w="1275" w:type="dxa"/>
            <w:tcBorders>
              <w:top w:val="nil"/>
              <w:left w:val="nil"/>
              <w:bottom w:val="nil"/>
              <w:right w:val="nil"/>
            </w:tcBorders>
            <w:shd w:val="clear" w:color="000000" w:fill="FFFFFF"/>
            <w:hideMark/>
          </w:tcPr>
          <w:p w14:paraId="5335C75E" w14:textId="77777777" w:rsidR="00402D0B" w:rsidRPr="00515E45" w:rsidRDefault="00402D0B">
            <w:pPr>
              <w:pStyle w:val="ProjectListingProject"/>
              <w:spacing w:after="80"/>
            </w:pPr>
            <w:r w:rsidRPr="00515E45">
              <w:t>Appin</w:t>
            </w:r>
          </w:p>
        </w:tc>
        <w:tc>
          <w:tcPr>
            <w:tcW w:w="709" w:type="dxa"/>
            <w:tcBorders>
              <w:top w:val="nil"/>
              <w:left w:val="nil"/>
              <w:bottom w:val="nil"/>
              <w:right w:val="nil"/>
            </w:tcBorders>
            <w:shd w:val="clear" w:color="000000" w:fill="FFFFFF"/>
            <w:hideMark/>
          </w:tcPr>
          <w:p w14:paraId="512E3E49" w14:textId="77777777" w:rsidR="00402D0B" w:rsidRPr="00515E45" w:rsidRDefault="00402D0B">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761847E4" w14:textId="77777777" w:rsidR="00402D0B" w:rsidRPr="00515E45" w:rsidRDefault="00402D0B">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1C8AD9B6" w14:textId="77777777" w:rsidR="00402D0B" w:rsidRPr="00515E45" w:rsidRDefault="00402D0B">
            <w:pPr>
              <w:pStyle w:val="ProjectListingProject"/>
              <w:spacing w:after="80"/>
              <w:jc w:val="right"/>
            </w:pPr>
            <w:r w:rsidRPr="00515E45">
              <w:t xml:space="preserve"> 22,500 </w:t>
            </w:r>
          </w:p>
        </w:tc>
        <w:tc>
          <w:tcPr>
            <w:tcW w:w="1281" w:type="dxa"/>
            <w:tcBorders>
              <w:top w:val="nil"/>
              <w:left w:val="nil"/>
              <w:bottom w:val="nil"/>
              <w:right w:val="nil"/>
            </w:tcBorders>
            <w:shd w:val="clear" w:color="000000" w:fill="FFFFFF"/>
          </w:tcPr>
          <w:p w14:paraId="15CED38B" w14:textId="3890DB32" w:rsidR="00402D0B" w:rsidRPr="00515E45" w:rsidRDefault="00402D0B">
            <w:pPr>
              <w:pStyle w:val="ProjectListingProject"/>
              <w:spacing w:after="80"/>
              <w:jc w:val="right"/>
            </w:pPr>
          </w:p>
        </w:tc>
        <w:tc>
          <w:tcPr>
            <w:tcW w:w="1275" w:type="dxa"/>
            <w:tcBorders>
              <w:top w:val="nil"/>
              <w:left w:val="nil"/>
              <w:bottom w:val="nil"/>
              <w:right w:val="nil"/>
            </w:tcBorders>
            <w:shd w:val="clear" w:color="000000" w:fill="FFFFFF"/>
            <w:noWrap/>
            <w:hideMark/>
          </w:tcPr>
          <w:p w14:paraId="3A96265B" w14:textId="77777777" w:rsidR="00402D0B" w:rsidRPr="00515E45" w:rsidRDefault="00402D0B">
            <w:pPr>
              <w:pStyle w:val="ProjectListingProject"/>
              <w:spacing w:after="80"/>
              <w:jc w:val="right"/>
              <w:rPr>
                <w:b/>
                <w:bCs/>
              </w:rPr>
            </w:pPr>
            <w:r w:rsidRPr="00515E45">
              <w:rPr>
                <w:b/>
                <w:bCs/>
              </w:rPr>
              <w:t xml:space="preserve"> 13,500 </w:t>
            </w:r>
          </w:p>
        </w:tc>
      </w:tr>
      <w:tr w:rsidR="00515E45" w:rsidRPr="005C3CEF" w14:paraId="56BC6E3B" w14:textId="77777777" w:rsidTr="00FD6995">
        <w:tc>
          <w:tcPr>
            <w:tcW w:w="2975" w:type="dxa"/>
            <w:tcBorders>
              <w:top w:val="nil"/>
              <w:left w:val="nil"/>
              <w:bottom w:val="nil"/>
              <w:right w:val="nil"/>
            </w:tcBorders>
            <w:shd w:val="clear" w:color="000000" w:fill="FFFFFF"/>
            <w:hideMark/>
          </w:tcPr>
          <w:p w14:paraId="275B503A" w14:textId="027588AB" w:rsidR="00515E45" w:rsidRPr="00515E45" w:rsidRDefault="00515E45" w:rsidP="00381571">
            <w:pPr>
              <w:pStyle w:val="ProjectListingProject"/>
              <w:spacing w:after="80"/>
              <w:ind w:left="142"/>
            </w:pPr>
            <w:r w:rsidRPr="00515E45">
              <w:t>Lord Howe Island - Continuation of Marine Infrastructure</w:t>
            </w:r>
          </w:p>
        </w:tc>
        <w:tc>
          <w:tcPr>
            <w:tcW w:w="1275" w:type="dxa"/>
            <w:tcBorders>
              <w:top w:val="nil"/>
              <w:left w:val="nil"/>
              <w:bottom w:val="nil"/>
              <w:right w:val="nil"/>
            </w:tcBorders>
            <w:shd w:val="clear" w:color="000000" w:fill="FFFFFF"/>
            <w:hideMark/>
          </w:tcPr>
          <w:p w14:paraId="75218A59" w14:textId="77777777" w:rsidR="00515E45" w:rsidRPr="00515E45" w:rsidRDefault="00515E45" w:rsidP="005C3CEF">
            <w:pPr>
              <w:pStyle w:val="ProjectListingProject"/>
              <w:spacing w:after="80"/>
            </w:pPr>
            <w:r w:rsidRPr="00515E45">
              <w:t>Lord Howe Island</w:t>
            </w:r>
          </w:p>
        </w:tc>
        <w:tc>
          <w:tcPr>
            <w:tcW w:w="709" w:type="dxa"/>
            <w:tcBorders>
              <w:top w:val="nil"/>
              <w:left w:val="nil"/>
              <w:bottom w:val="nil"/>
              <w:right w:val="nil"/>
            </w:tcBorders>
            <w:shd w:val="clear" w:color="000000" w:fill="FFFFFF"/>
            <w:hideMark/>
          </w:tcPr>
          <w:p w14:paraId="22C56AE6" w14:textId="77777777" w:rsidR="00515E45" w:rsidRPr="00515E45" w:rsidRDefault="00515E45" w:rsidP="00C5528F">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AA2C90F" w14:textId="77777777" w:rsidR="00515E45" w:rsidRPr="00515E45" w:rsidRDefault="00515E45" w:rsidP="00C5528F">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207ED36"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tcPr>
          <w:p w14:paraId="25240344" w14:textId="2835CEA7" w:rsidR="00515E45" w:rsidRPr="00515E45" w:rsidRDefault="00515E45" w:rsidP="00C30BA1">
            <w:pPr>
              <w:pStyle w:val="ProjectListingProject"/>
              <w:spacing w:after="80"/>
              <w:jc w:val="right"/>
            </w:pPr>
          </w:p>
        </w:tc>
        <w:tc>
          <w:tcPr>
            <w:tcW w:w="1275" w:type="dxa"/>
            <w:tcBorders>
              <w:top w:val="nil"/>
              <w:left w:val="nil"/>
              <w:bottom w:val="nil"/>
              <w:right w:val="nil"/>
            </w:tcBorders>
            <w:shd w:val="clear" w:color="000000" w:fill="FFFFFF"/>
            <w:noWrap/>
            <w:hideMark/>
          </w:tcPr>
          <w:p w14:paraId="719E0897" w14:textId="0DE17682" w:rsidR="00515E45" w:rsidRPr="00515E45" w:rsidRDefault="00515E45" w:rsidP="00C30BA1">
            <w:pPr>
              <w:pStyle w:val="ProjectListingProject"/>
              <w:spacing w:after="80"/>
              <w:jc w:val="right"/>
              <w:rPr>
                <w:b/>
                <w:bCs/>
              </w:rPr>
            </w:pPr>
            <w:r w:rsidRPr="00515E45">
              <w:rPr>
                <w:b/>
                <w:bCs/>
              </w:rPr>
              <w:t xml:space="preserve"> 4,105 </w:t>
            </w:r>
          </w:p>
        </w:tc>
      </w:tr>
      <w:tr w:rsidR="00515E45" w:rsidRPr="005C3CEF" w14:paraId="453FC787" w14:textId="77777777" w:rsidTr="00FD6995">
        <w:tc>
          <w:tcPr>
            <w:tcW w:w="2975" w:type="dxa"/>
            <w:tcBorders>
              <w:top w:val="nil"/>
              <w:left w:val="nil"/>
              <w:bottom w:val="nil"/>
              <w:right w:val="nil"/>
            </w:tcBorders>
            <w:shd w:val="clear" w:color="000000" w:fill="FFFFFF"/>
            <w:hideMark/>
          </w:tcPr>
          <w:p w14:paraId="15DDC47F" w14:textId="77777777" w:rsidR="00515E45" w:rsidRPr="00515E45" w:rsidRDefault="00515E45" w:rsidP="00381571">
            <w:pPr>
              <w:pStyle w:val="ProjectListingProject"/>
              <w:spacing w:after="80"/>
              <w:ind w:left="142"/>
            </w:pPr>
            <w:r w:rsidRPr="00515E45">
              <w:t>Lord Howe Island - Waste Management Facility Upgrade</w:t>
            </w:r>
          </w:p>
        </w:tc>
        <w:tc>
          <w:tcPr>
            <w:tcW w:w="1275" w:type="dxa"/>
            <w:tcBorders>
              <w:top w:val="nil"/>
              <w:left w:val="nil"/>
              <w:bottom w:val="nil"/>
              <w:right w:val="nil"/>
            </w:tcBorders>
            <w:shd w:val="clear" w:color="000000" w:fill="FFFFFF"/>
            <w:hideMark/>
          </w:tcPr>
          <w:p w14:paraId="77C807A9" w14:textId="77777777" w:rsidR="00515E45" w:rsidRPr="00515E45" w:rsidRDefault="00515E45" w:rsidP="005C3CEF">
            <w:pPr>
              <w:pStyle w:val="ProjectListingProject"/>
              <w:spacing w:after="80"/>
            </w:pPr>
            <w:r w:rsidRPr="00515E45">
              <w:t>Lord Howe Island</w:t>
            </w:r>
          </w:p>
        </w:tc>
        <w:tc>
          <w:tcPr>
            <w:tcW w:w="709" w:type="dxa"/>
            <w:tcBorders>
              <w:top w:val="nil"/>
              <w:left w:val="nil"/>
              <w:bottom w:val="nil"/>
              <w:right w:val="nil"/>
            </w:tcBorders>
            <w:shd w:val="clear" w:color="000000" w:fill="FFFFFF"/>
            <w:hideMark/>
          </w:tcPr>
          <w:p w14:paraId="4FDAE231" w14:textId="77777777" w:rsidR="00515E45" w:rsidRPr="00515E45" w:rsidRDefault="00515E45" w:rsidP="00C5528F">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B245F20" w14:textId="77777777" w:rsidR="00515E45" w:rsidRPr="00515E45" w:rsidRDefault="00515E45" w:rsidP="00C5528F">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D6202A0"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tcPr>
          <w:p w14:paraId="140B9037" w14:textId="3345AD11" w:rsidR="00515E45" w:rsidRPr="00515E45" w:rsidRDefault="00515E45" w:rsidP="00C30BA1">
            <w:pPr>
              <w:pStyle w:val="ProjectListingProject"/>
              <w:spacing w:after="80"/>
              <w:jc w:val="right"/>
            </w:pPr>
          </w:p>
        </w:tc>
        <w:tc>
          <w:tcPr>
            <w:tcW w:w="1275" w:type="dxa"/>
            <w:tcBorders>
              <w:top w:val="nil"/>
              <w:left w:val="nil"/>
              <w:bottom w:val="nil"/>
              <w:right w:val="nil"/>
            </w:tcBorders>
            <w:shd w:val="clear" w:color="000000" w:fill="FFFFFF"/>
            <w:noWrap/>
            <w:hideMark/>
          </w:tcPr>
          <w:p w14:paraId="1AA84A86" w14:textId="1B457BEF" w:rsidR="00515E45" w:rsidRPr="00515E45" w:rsidRDefault="00515E45" w:rsidP="00C30BA1">
            <w:pPr>
              <w:pStyle w:val="ProjectListingProject"/>
              <w:spacing w:after="80"/>
              <w:jc w:val="right"/>
              <w:rPr>
                <w:b/>
                <w:bCs/>
              </w:rPr>
            </w:pPr>
            <w:r w:rsidRPr="00515E45">
              <w:rPr>
                <w:b/>
                <w:bCs/>
              </w:rPr>
              <w:t xml:space="preserve"> 1,720 </w:t>
            </w:r>
          </w:p>
        </w:tc>
      </w:tr>
      <w:tr w:rsidR="00515E45" w:rsidRPr="005C3CEF" w14:paraId="00CE6855" w14:textId="77777777" w:rsidTr="00FD6995">
        <w:tc>
          <w:tcPr>
            <w:tcW w:w="2975" w:type="dxa"/>
            <w:tcBorders>
              <w:top w:val="nil"/>
              <w:left w:val="nil"/>
              <w:bottom w:val="nil"/>
              <w:right w:val="nil"/>
            </w:tcBorders>
            <w:shd w:val="clear" w:color="000000" w:fill="FFFFFF"/>
            <w:hideMark/>
          </w:tcPr>
          <w:p w14:paraId="3AD65F82" w14:textId="77777777" w:rsidR="00515E45" w:rsidRPr="00515E45" w:rsidRDefault="00515E45" w:rsidP="00381571">
            <w:pPr>
              <w:pStyle w:val="ProjectListingProject"/>
              <w:spacing w:after="80"/>
              <w:ind w:left="142"/>
            </w:pPr>
            <w:r w:rsidRPr="00515E45">
              <w:t>Protect Koalas of Southern Sydney</w:t>
            </w:r>
          </w:p>
        </w:tc>
        <w:tc>
          <w:tcPr>
            <w:tcW w:w="1275" w:type="dxa"/>
            <w:tcBorders>
              <w:top w:val="nil"/>
              <w:left w:val="nil"/>
              <w:bottom w:val="nil"/>
              <w:right w:val="nil"/>
            </w:tcBorders>
            <w:shd w:val="clear" w:color="000000" w:fill="FFFFFF"/>
            <w:hideMark/>
          </w:tcPr>
          <w:p w14:paraId="4D1AD36B" w14:textId="77777777" w:rsidR="00515E45" w:rsidRPr="00515E45" w:rsidRDefault="00515E45" w:rsidP="005C3CEF">
            <w:pPr>
              <w:pStyle w:val="ProjectListingProject"/>
              <w:spacing w:after="80"/>
            </w:pPr>
            <w:r w:rsidRPr="00515E45">
              <w:t>Woronora Heights</w:t>
            </w:r>
          </w:p>
        </w:tc>
        <w:tc>
          <w:tcPr>
            <w:tcW w:w="709" w:type="dxa"/>
            <w:tcBorders>
              <w:top w:val="nil"/>
              <w:left w:val="nil"/>
              <w:bottom w:val="nil"/>
              <w:right w:val="nil"/>
            </w:tcBorders>
            <w:shd w:val="clear" w:color="000000" w:fill="FFFFFF"/>
            <w:hideMark/>
          </w:tcPr>
          <w:p w14:paraId="192D9DDE"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060E1A01" w14:textId="77777777" w:rsidR="00515E45" w:rsidRPr="00515E45" w:rsidRDefault="00515E45" w:rsidP="00C5528F">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66084F5C" w14:textId="7B203BB7" w:rsidR="00515E45" w:rsidRPr="00515E45" w:rsidRDefault="00515E45" w:rsidP="00C30BA1">
            <w:pPr>
              <w:pStyle w:val="ProjectListingProject"/>
              <w:spacing w:after="80"/>
              <w:jc w:val="right"/>
            </w:pPr>
            <w:r w:rsidRPr="00515E45">
              <w:t xml:space="preserve"> 6,200 </w:t>
            </w:r>
          </w:p>
        </w:tc>
        <w:tc>
          <w:tcPr>
            <w:tcW w:w="1281" w:type="dxa"/>
            <w:tcBorders>
              <w:top w:val="nil"/>
              <w:left w:val="nil"/>
              <w:bottom w:val="nil"/>
              <w:right w:val="nil"/>
            </w:tcBorders>
            <w:shd w:val="clear" w:color="000000" w:fill="FFFFFF"/>
          </w:tcPr>
          <w:p w14:paraId="67D962B2" w14:textId="130D3B32" w:rsidR="00515E45" w:rsidRPr="00515E45" w:rsidRDefault="00515E45" w:rsidP="00C30BA1">
            <w:pPr>
              <w:pStyle w:val="ProjectListingProject"/>
              <w:spacing w:after="80"/>
              <w:jc w:val="right"/>
            </w:pPr>
          </w:p>
        </w:tc>
        <w:tc>
          <w:tcPr>
            <w:tcW w:w="1275" w:type="dxa"/>
            <w:tcBorders>
              <w:top w:val="nil"/>
              <w:left w:val="nil"/>
              <w:bottom w:val="nil"/>
              <w:right w:val="nil"/>
            </w:tcBorders>
            <w:shd w:val="clear" w:color="000000" w:fill="FFFFFF"/>
            <w:noWrap/>
            <w:hideMark/>
          </w:tcPr>
          <w:p w14:paraId="19AC448C" w14:textId="3FC36BB6" w:rsidR="00515E45" w:rsidRPr="00515E45" w:rsidRDefault="00515E45" w:rsidP="00C30BA1">
            <w:pPr>
              <w:pStyle w:val="ProjectListingProject"/>
              <w:spacing w:after="80"/>
              <w:jc w:val="right"/>
              <w:rPr>
                <w:b/>
                <w:bCs/>
              </w:rPr>
            </w:pPr>
            <w:r w:rsidRPr="00515E45">
              <w:rPr>
                <w:b/>
                <w:bCs/>
              </w:rPr>
              <w:t xml:space="preserve">4,200 </w:t>
            </w:r>
          </w:p>
        </w:tc>
      </w:tr>
      <w:tr w:rsidR="00515E45" w:rsidRPr="005C3CEF" w14:paraId="1E0418AF" w14:textId="77777777" w:rsidTr="00DE4E47">
        <w:tc>
          <w:tcPr>
            <w:tcW w:w="2975" w:type="dxa"/>
            <w:tcBorders>
              <w:top w:val="nil"/>
              <w:left w:val="nil"/>
              <w:bottom w:val="nil"/>
              <w:right w:val="nil"/>
            </w:tcBorders>
            <w:shd w:val="clear" w:color="000000" w:fill="FFFFFF"/>
            <w:hideMark/>
          </w:tcPr>
          <w:p w14:paraId="09854492" w14:textId="77777777" w:rsidR="00515E45" w:rsidRPr="00515E45" w:rsidRDefault="00515E45" w:rsidP="00381571">
            <w:pPr>
              <w:pStyle w:val="ProjectListingProject"/>
              <w:spacing w:after="80"/>
              <w:ind w:left="142"/>
            </w:pPr>
            <w:r w:rsidRPr="00515E45">
              <w:t>Snowy 2.0 Biodiversity Offset Project</w:t>
            </w:r>
          </w:p>
        </w:tc>
        <w:tc>
          <w:tcPr>
            <w:tcW w:w="1275" w:type="dxa"/>
            <w:tcBorders>
              <w:top w:val="nil"/>
              <w:left w:val="nil"/>
              <w:bottom w:val="nil"/>
              <w:right w:val="nil"/>
            </w:tcBorders>
            <w:shd w:val="clear" w:color="000000" w:fill="FFFFFF"/>
            <w:hideMark/>
          </w:tcPr>
          <w:p w14:paraId="58A457A6"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3C37301"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C1FBA89" w14:textId="77777777" w:rsidR="00515E45" w:rsidRPr="00515E45" w:rsidRDefault="00515E45" w:rsidP="00C5528F">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18441D6C" w14:textId="4BD7960F" w:rsidR="00515E45" w:rsidRPr="00515E45" w:rsidRDefault="00515E45" w:rsidP="00C30BA1">
            <w:pPr>
              <w:pStyle w:val="ProjectListingProject"/>
              <w:spacing w:after="80"/>
              <w:jc w:val="right"/>
            </w:pPr>
            <w:r w:rsidRPr="00515E45">
              <w:t xml:space="preserve"> 9,979 </w:t>
            </w:r>
          </w:p>
        </w:tc>
        <w:tc>
          <w:tcPr>
            <w:tcW w:w="1281" w:type="dxa"/>
            <w:tcBorders>
              <w:top w:val="nil"/>
              <w:left w:val="nil"/>
              <w:bottom w:val="nil"/>
              <w:right w:val="nil"/>
            </w:tcBorders>
            <w:shd w:val="clear" w:color="000000" w:fill="FFFFFF"/>
            <w:hideMark/>
          </w:tcPr>
          <w:p w14:paraId="08297142"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38EAAD38" w14:textId="6781B0BD" w:rsidR="00515E45" w:rsidRPr="00515E45" w:rsidRDefault="00515E45" w:rsidP="00C30BA1">
            <w:pPr>
              <w:pStyle w:val="ProjectListingProject"/>
              <w:spacing w:after="80"/>
              <w:jc w:val="right"/>
              <w:rPr>
                <w:b/>
                <w:bCs/>
              </w:rPr>
            </w:pPr>
            <w:r w:rsidRPr="00515E45">
              <w:rPr>
                <w:b/>
                <w:bCs/>
              </w:rPr>
              <w:t xml:space="preserve"> 2,621 </w:t>
            </w:r>
          </w:p>
        </w:tc>
      </w:tr>
      <w:tr w:rsidR="00515E45" w:rsidRPr="005C3CEF" w14:paraId="69C60070" w14:textId="77777777" w:rsidTr="00DE4E47">
        <w:tc>
          <w:tcPr>
            <w:tcW w:w="2975" w:type="dxa"/>
            <w:tcBorders>
              <w:top w:val="nil"/>
              <w:left w:val="nil"/>
              <w:bottom w:val="nil"/>
              <w:right w:val="nil"/>
            </w:tcBorders>
            <w:shd w:val="clear" w:color="000000" w:fill="FFFFFF"/>
            <w:hideMark/>
          </w:tcPr>
          <w:p w14:paraId="1E33B529" w14:textId="77777777" w:rsidR="00515E45" w:rsidRPr="00515E45" w:rsidRDefault="00515E45" w:rsidP="00381571">
            <w:pPr>
              <w:pStyle w:val="ProjectListingProject"/>
              <w:spacing w:after="80"/>
              <w:ind w:left="142"/>
            </w:pPr>
            <w:r w:rsidRPr="00515E45">
              <w:t>Visitor Infrastructure Maintenance and Renewal</w:t>
            </w:r>
          </w:p>
        </w:tc>
        <w:tc>
          <w:tcPr>
            <w:tcW w:w="1275" w:type="dxa"/>
            <w:tcBorders>
              <w:top w:val="nil"/>
              <w:left w:val="nil"/>
              <w:bottom w:val="nil"/>
              <w:right w:val="nil"/>
            </w:tcBorders>
            <w:shd w:val="clear" w:color="000000" w:fill="FFFFFF"/>
            <w:hideMark/>
          </w:tcPr>
          <w:p w14:paraId="40B9B997"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011AB93"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30EFF873"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11B29A6" w14:textId="3B349B43" w:rsidR="00515E45" w:rsidRPr="00515E45" w:rsidRDefault="00515E45" w:rsidP="00C30BA1">
            <w:pPr>
              <w:pStyle w:val="ProjectListingProject"/>
              <w:spacing w:after="80"/>
              <w:jc w:val="right"/>
            </w:pPr>
            <w:r w:rsidRPr="00515E45">
              <w:t xml:space="preserve"> 36,400 </w:t>
            </w:r>
          </w:p>
        </w:tc>
        <w:tc>
          <w:tcPr>
            <w:tcW w:w="1281" w:type="dxa"/>
            <w:tcBorders>
              <w:top w:val="nil"/>
              <w:left w:val="nil"/>
              <w:bottom w:val="nil"/>
              <w:right w:val="nil"/>
            </w:tcBorders>
            <w:shd w:val="clear" w:color="000000" w:fill="FFFFFF"/>
            <w:hideMark/>
          </w:tcPr>
          <w:p w14:paraId="0A197EEE"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F2717BA" w14:textId="54C13C45" w:rsidR="00515E45" w:rsidRPr="00515E45" w:rsidRDefault="00515E45" w:rsidP="00C30BA1">
            <w:pPr>
              <w:pStyle w:val="ProjectListingProject"/>
              <w:spacing w:after="80"/>
              <w:jc w:val="right"/>
              <w:rPr>
                <w:b/>
                <w:bCs/>
              </w:rPr>
            </w:pPr>
            <w:r w:rsidRPr="00515E45">
              <w:rPr>
                <w:b/>
                <w:bCs/>
              </w:rPr>
              <w:t xml:space="preserve">36,400 </w:t>
            </w:r>
          </w:p>
        </w:tc>
      </w:tr>
      <w:tr w:rsidR="00515E45" w:rsidRPr="005C3CEF" w14:paraId="5AE41F13" w14:textId="77777777" w:rsidTr="00DE4E47">
        <w:tc>
          <w:tcPr>
            <w:tcW w:w="2975" w:type="dxa"/>
            <w:tcBorders>
              <w:top w:val="nil"/>
              <w:left w:val="nil"/>
              <w:bottom w:val="nil"/>
              <w:right w:val="nil"/>
            </w:tcBorders>
            <w:shd w:val="clear" w:color="000000" w:fill="FFFFFF"/>
            <w:hideMark/>
          </w:tcPr>
          <w:p w14:paraId="6C0BC448" w14:textId="77777777" w:rsidR="00515E45" w:rsidRPr="00515E45" w:rsidRDefault="00515E45" w:rsidP="00381571">
            <w:pPr>
              <w:pStyle w:val="ProjectListingProject"/>
              <w:spacing w:after="80"/>
              <w:ind w:left="142"/>
            </w:pPr>
            <w:r w:rsidRPr="00515E45">
              <w:t>Wolli Creek Regional Park</w:t>
            </w:r>
          </w:p>
        </w:tc>
        <w:tc>
          <w:tcPr>
            <w:tcW w:w="1275" w:type="dxa"/>
            <w:tcBorders>
              <w:top w:val="nil"/>
              <w:left w:val="nil"/>
              <w:bottom w:val="nil"/>
              <w:right w:val="nil"/>
            </w:tcBorders>
            <w:shd w:val="clear" w:color="000000" w:fill="FFFFFF"/>
            <w:hideMark/>
          </w:tcPr>
          <w:p w14:paraId="1A75DC6B" w14:textId="77777777" w:rsidR="00515E45" w:rsidRPr="00515E45" w:rsidRDefault="00515E45" w:rsidP="005C3CEF">
            <w:pPr>
              <w:pStyle w:val="ProjectListingProject"/>
              <w:spacing w:after="80"/>
            </w:pPr>
            <w:r w:rsidRPr="00515E45">
              <w:t>Wolli Creek</w:t>
            </w:r>
          </w:p>
        </w:tc>
        <w:tc>
          <w:tcPr>
            <w:tcW w:w="709" w:type="dxa"/>
            <w:tcBorders>
              <w:top w:val="nil"/>
              <w:left w:val="nil"/>
              <w:bottom w:val="nil"/>
              <w:right w:val="nil"/>
            </w:tcBorders>
            <w:shd w:val="clear" w:color="000000" w:fill="FFFFFF"/>
            <w:hideMark/>
          </w:tcPr>
          <w:p w14:paraId="3695BBD4"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9538E61" w14:textId="77777777" w:rsidR="00515E45" w:rsidRPr="00515E45" w:rsidRDefault="00515E45" w:rsidP="00C5528F">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0589FB54" w14:textId="7A38A05B" w:rsidR="00515E45" w:rsidRPr="00515E45" w:rsidRDefault="00515E45" w:rsidP="00C30BA1">
            <w:pPr>
              <w:pStyle w:val="ProjectListingProject"/>
              <w:spacing w:after="80"/>
              <w:jc w:val="right"/>
            </w:pPr>
            <w:r w:rsidRPr="00515E45">
              <w:t xml:space="preserve">8,800 </w:t>
            </w:r>
          </w:p>
        </w:tc>
        <w:tc>
          <w:tcPr>
            <w:tcW w:w="1281" w:type="dxa"/>
            <w:tcBorders>
              <w:top w:val="nil"/>
              <w:left w:val="nil"/>
              <w:bottom w:val="nil"/>
              <w:right w:val="nil"/>
            </w:tcBorders>
            <w:shd w:val="clear" w:color="000000" w:fill="FFFFFF"/>
            <w:hideMark/>
          </w:tcPr>
          <w:p w14:paraId="197B820F"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32394A4C" w14:textId="4CF3CE01" w:rsidR="00515E45" w:rsidRPr="00515E45" w:rsidRDefault="00515E45" w:rsidP="00C30BA1">
            <w:pPr>
              <w:pStyle w:val="ProjectListingProject"/>
              <w:spacing w:after="80"/>
              <w:jc w:val="right"/>
              <w:rPr>
                <w:b/>
                <w:bCs/>
              </w:rPr>
            </w:pPr>
            <w:r w:rsidRPr="00515E45">
              <w:rPr>
                <w:b/>
                <w:bCs/>
              </w:rPr>
              <w:t xml:space="preserve"> 500 </w:t>
            </w:r>
          </w:p>
        </w:tc>
      </w:tr>
      <w:tr w:rsidR="00515E45" w:rsidRPr="005C3CEF" w14:paraId="693F80CD" w14:textId="77777777" w:rsidTr="00DE4E47">
        <w:tc>
          <w:tcPr>
            <w:tcW w:w="2975" w:type="dxa"/>
            <w:tcBorders>
              <w:top w:val="nil"/>
              <w:left w:val="nil"/>
              <w:bottom w:val="nil"/>
              <w:right w:val="nil"/>
            </w:tcBorders>
            <w:shd w:val="clear" w:color="000000" w:fill="FFFFFF"/>
            <w:hideMark/>
          </w:tcPr>
          <w:p w14:paraId="5D6049A7" w14:textId="77777777" w:rsidR="00515E45" w:rsidRPr="00515E45" w:rsidRDefault="00515E45" w:rsidP="005C3CEF">
            <w:pPr>
              <w:pStyle w:val="ProjectListingProject"/>
              <w:spacing w:after="80"/>
            </w:pPr>
            <w:r w:rsidRPr="00515E45">
              <w:t>Water</w:t>
            </w:r>
          </w:p>
        </w:tc>
        <w:tc>
          <w:tcPr>
            <w:tcW w:w="1275" w:type="dxa"/>
            <w:tcBorders>
              <w:top w:val="nil"/>
              <w:left w:val="nil"/>
              <w:bottom w:val="nil"/>
              <w:right w:val="nil"/>
            </w:tcBorders>
            <w:shd w:val="clear" w:color="000000" w:fill="FFFFFF"/>
            <w:hideMark/>
          </w:tcPr>
          <w:p w14:paraId="51F67458"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76DA244A" w14:textId="1931BA99" w:rsidR="00515E45" w:rsidRPr="00515E45" w:rsidRDefault="00515E45" w:rsidP="00C5528F">
            <w:pPr>
              <w:pStyle w:val="ProjectListingProject"/>
              <w:spacing w:after="80"/>
              <w:jc w:val="center"/>
            </w:pPr>
          </w:p>
        </w:tc>
        <w:tc>
          <w:tcPr>
            <w:tcW w:w="991" w:type="dxa"/>
            <w:tcBorders>
              <w:top w:val="nil"/>
              <w:left w:val="nil"/>
              <w:bottom w:val="nil"/>
              <w:right w:val="nil"/>
            </w:tcBorders>
            <w:shd w:val="clear" w:color="000000" w:fill="FFFFFF"/>
            <w:hideMark/>
          </w:tcPr>
          <w:p w14:paraId="29AF204C" w14:textId="23D0365B" w:rsidR="00515E45" w:rsidRPr="00515E45" w:rsidRDefault="00515E45" w:rsidP="00C5528F">
            <w:pPr>
              <w:pStyle w:val="ProjectListingProject"/>
              <w:spacing w:after="80"/>
              <w:jc w:val="center"/>
            </w:pPr>
          </w:p>
        </w:tc>
        <w:tc>
          <w:tcPr>
            <w:tcW w:w="1133" w:type="dxa"/>
            <w:tcBorders>
              <w:top w:val="nil"/>
              <w:left w:val="nil"/>
              <w:bottom w:val="nil"/>
              <w:right w:val="nil"/>
            </w:tcBorders>
            <w:shd w:val="clear" w:color="000000" w:fill="FFFFFF"/>
            <w:hideMark/>
          </w:tcPr>
          <w:p w14:paraId="3E76CF5D" w14:textId="77777777" w:rsidR="00515E45" w:rsidRPr="00515E45" w:rsidRDefault="00515E45" w:rsidP="00C30BA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6EFDEEC3"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1EBD8FB9" w14:textId="77777777" w:rsidR="00515E45" w:rsidRPr="00515E45" w:rsidRDefault="00515E45" w:rsidP="00C30BA1">
            <w:pPr>
              <w:pStyle w:val="ProjectListingProject"/>
              <w:spacing w:after="80"/>
              <w:jc w:val="right"/>
              <w:rPr>
                <w:b/>
                <w:bCs/>
              </w:rPr>
            </w:pPr>
            <w:r w:rsidRPr="00515E45">
              <w:rPr>
                <w:b/>
                <w:bCs/>
              </w:rPr>
              <w:t> </w:t>
            </w:r>
          </w:p>
        </w:tc>
      </w:tr>
      <w:tr w:rsidR="00515E45" w:rsidRPr="005C3CEF" w14:paraId="2A1F0ADD" w14:textId="77777777" w:rsidTr="00DE4E47">
        <w:tc>
          <w:tcPr>
            <w:tcW w:w="2975" w:type="dxa"/>
            <w:tcBorders>
              <w:top w:val="nil"/>
              <w:left w:val="nil"/>
              <w:bottom w:val="nil"/>
              <w:right w:val="nil"/>
            </w:tcBorders>
            <w:shd w:val="clear" w:color="000000" w:fill="FFFFFF"/>
            <w:hideMark/>
          </w:tcPr>
          <w:p w14:paraId="443D1516" w14:textId="77777777" w:rsidR="00515E45" w:rsidRPr="00515E45" w:rsidRDefault="00515E45" w:rsidP="00381571">
            <w:pPr>
              <w:pStyle w:val="ProjectListingProject"/>
              <w:spacing w:after="80"/>
              <w:ind w:left="142"/>
            </w:pPr>
            <w:r w:rsidRPr="00515E45">
              <w:t>Reconnecting Watercourse Country</w:t>
            </w:r>
          </w:p>
        </w:tc>
        <w:tc>
          <w:tcPr>
            <w:tcW w:w="1275" w:type="dxa"/>
            <w:tcBorders>
              <w:top w:val="nil"/>
              <w:left w:val="nil"/>
              <w:bottom w:val="nil"/>
              <w:right w:val="nil"/>
            </w:tcBorders>
            <w:shd w:val="clear" w:color="000000" w:fill="FFFFFF"/>
            <w:hideMark/>
          </w:tcPr>
          <w:p w14:paraId="765EB3F2"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A2A4BA4"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33A4AED1"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FD35267" w14:textId="177D0B19" w:rsidR="00515E45" w:rsidRPr="00515E45" w:rsidRDefault="00515E45" w:rsidP="00C30BA1">
            <w:pPr>
              <w:pStyle w:val="ProjectListingProject"/>
              <w:spacing w:after="80"/>
              <w:jc w:val="right"/>
            </w:pPr>
            <w:r w:rsidRPr="00515E45">
              <w:t xml:space="preserve">5,000 </w:t>
            </w:r>
          </w:p>
        </w:tc>
        <w:tc>
          <w:tcPr>
            <w:tcW w:w="1281" w:type="dxa"/>
            <w:tcBorders>
              <w:top w:val="nil"/>
              <w:left w:val="nil"/>
              <w:bottom w:val="nil"/>
              <w:right w:val="nil"/>
            </w:tcBorders>
            <w:shd w:val="clear" w:color="000000" w:fill="FFFFFF"/>
            <w:hideMark/>
          </w:tcPr>
          <w:p w14:paraId="790D2862"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8D3382F" w14:textId="557B9A82" w:rsidR="00515E45" w:rsidRPr="00515E45" w:rsidRDefault="00515E45" w:rsidP="00C30BA1">
            <w:pPr>
              <w:pStyle w:val="ProjectListingProject"/>
              <w:spacing w:after="80"/>
              <w:jc w:val="right"/>
              <w:rPr>
                <w:b/>
                <w:bCs/>
              </w:rPr>
            </w:pPr>
            <w:r w:rsidRPr="00515E45">
              <w:rPr>
                <w:b/>
                <w:bCs/>
              </w:rPr>
              <w:t xml:space="preserve">5,000 </w:t>
            </w:r>
          </w:p>
        </w:tc>
      </w:tr>
      <w:tr w:rsidR="00515E45" w:rsidRPr="0049350C" w14:paraId="3807E2A4"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03F08513"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3D2DD3A3"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221CF4BA" w14:textId="05C2126F"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BE5353F" w14:textId="0149E9D8"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3389C23"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1DCAB3EC"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46529F9" w14:textId="19DA6B82" w:rsidR="00515E45" w:rsidRPr="00515E45" w:rsidRDefault="00515E45" w:rsidP="00C30BA1">
            <w:pPr>
              <w:pStyle w:val="ProjectListingSubTotal"/>
              <w:jc w:val="right"/>
              <w:rPr>
                <w:b/>
                <w:bCs/>
              </w:rPr>
            </w:pPr>
            <w:r w:rsidRPr="00515E45">
              <w:rPr>
                <w:b/>
                <w:bCs/>
              </w:rPr>
              <w:t xml:space="preserve">76,700 </w:t>
            </w:r>
          </w:p>
        </w:tc>
      </w:tr>
      <w:tr w:rsidR="00515E45" w:rsidRPr="00604685" w14:paraId="452983B7" w14:textId="77777777" w:rsidTr="00DE4E47">
        <w:tc>
          <w:tcPr>
            <w:tcW w:w="2975" w:type="dxa"/>
            <w:tcBorders>
              <w:top w:val="nil"/>
              <w:left w:val="nil"/>
              <w:bottom w:val="nil"/>
              <w:right w:val="nil"/>
            </w:tcBorders>
            <w:shd w:val="clear" w:color="000000" w:fill="FFFFFF"/>
            <w:hideMark/>
          </w:tcPr>
          <w:p w14:paraId="218E755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713924B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8422F3D" w14:textId="0B9CBBD1"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E1AF7D2" w14:textId="16DE0B2F"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4BA22A20"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736EA9D"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0D34C7A"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0D59A18A" w14:textId="77777777" w:rsidTr="00DE4E47">
        <w:tc>
          <w:tcPr>
            <w:tcW w:w="2975" w:type="dxa"/>
            <w:tcBorders>
              <w:top w:val="nil"/>
              <w:left w:val="nil"/>
              <w:bottom w:val="nil"/>
              <w:right w:val="nil"/>
            </w:tcBorders>
            <w:shd w:val="clear" w:color="000000" w:fill="FFFFFF"/>
            <w:hideMark/>
          </w:tcPr>
          <w:p w14:paraId="64AEE171" w14:textId="77777777" w:rsidR="00515E45" w:rsidRPr="00515E45" w:rsidRDefault="00515E45" w:rsidP="005C3CEF">
            <w:pPr>
              <w:pStyle w:val="ProjectListingProject"/>
              <w:spacing w:after="80"/>
            </w:pPr>
            <w:r w:rsidRPr="00515E45">
              <w:t>Corporate Services</w:t>
            </w:r>
          </w:p>
        </w:tc>
        <w:tc>
          <w:tcPr>
            <w:tcW w:w="1275" w:type="dxa"/>
            <w:tcBorders>
              <w:top w:val="nil"/>
              <w:left w:val="nil"/>
              <w:bottom w:val="nil"/>
              <w:right w:val="nil"/>
            </w:tcBorders>
            <w:shd w:val="clear" w:color="000000" w:fill="FFFFFF"/>
            <w:hideMark/>
          </w:tcPr>
          <w:p w14:paraId="240B88D0"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698C6874" w14:textId="5F5FC946" w:rsidR="00515E45" w:rsidRPr="00515E45" w:rsidRDefault="00515E45" w:rsidP="00C5528F">
            <w:pPr>
              <w:pStyle w:val="ProjectListingProject"/>
              <w:spacing w:after="80"/>
              <w:jc w:val="center"/>
            </w:pPr>
          </w:p>
        </w:tc>
        <w:tc>
          <w:tcPr>
            <w:tcW w:w="991" w:type="dxa"/>
            <w:tcBorders>
              <w:top w:val="nil"/>
              <w:left w:val="nil"/>
              <w:bottom w:val="nil"/>
              <w:right w:val="nil"/>
            </w:tcBorders>
            <w:shd w:val="clear" w:color="000000" w:fill="FFFFFF"/>
            <w:hideMark/>
          </w:tcPr>
          <w:p w14:paraId="4A9022A0" w14:textId="78B977A7" w:rsidR="00515E45" w:rsidRPr="00515E45" w:rsidRDefault="00515E45" w:rsidP="00C5528F">
            <w:pPr>
              <w:pStyle w:val="ProjectListingProject"/>
              <w:spacing w:after="80"/>
              <w:jc w:val="center"/>
            </w:pPr>
          </w:p>
        </w:tc>
        <w:tc>
          <w:tcPr>
            <w:tcW w:w="1133" w:type="dxa"/>
            <w:tcBorders>
              <w:top w:val="nil"/>
              <w:left w:val="nil"/>
              <w:bottom w:val="nil"/>
              <w:right w:val="nil"/>
            </w:tcBorders>
            <w:shd w:val="clear" w:color="000000" w:fill="FFFFFF"/>
            <w:hideMark/>
          </w:tcPr>
          <w:p w14:paraId="168D30F7" w14:textId="77777777" w:rsidR="00515E45" w:rsidRPr="00515E45" w:rsidRDefault="00515E45" w:rsidP="00C30BA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419C293B"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1EE68A70" w14:textId="77777777" w:rsidR="00515E45" w:rsidRPr="00515E45" w:rsidRDefault="00515E45" w:rsidP="00C30BA1">
            <w:pPr>
              <w:pStyle w:val="ProjectListingProject"/>
              <w:spacing w:after="80"/>
              <w:jc w:val="right"/>
              <w:rPr>
                <w:b/>
                <w:bCs/>
              </w:rPr>
            </w:pPr>
            <w:r w:rsidRPr="00515E45">
              <w:rPr>
                <w:b/>
                <w:bCs/>
              </w:rPr>
              <w:t> </w:t>
            </w:r>
          </w:p>
        </w:tc>
      </w:tr>
      <w:tr w:rsidR="00515E45" w:rsidRPr="005C3CEF" w14:paraId="4BCED17B" w14:textId="77777777" w:rsidTr="00DE4E47">
        <w:tc>
          <w:tcPr>
            <w:tcW w:w="2975" w:type="dxa"/>
            <w:tcBorders>
              <w:top w:val="nil"/>
              <w:left w:val="nil"/>
              <w:bottom w:val="nil"/>
              <w:right w:val="nil"/>
            </w:tcBorders>
            <w:shd w:val="clear" w:color="000000" w:fill="FFFFFF"/>
            <w:hideMark/>
          </w:tcPr>
          <w:p w14:paraId="4296DD1C" w14:textId="77777777" w:rsidR="00515E45" w:rsidRPr="00515E45" w:rsidRDefault="00515E45" w:rsidP="00381571">
            <w:pPr>
              <w:pStyle w:val="ProjectListingProject"/>
              <w:spacing w:after="80"/>
              <w:ind w:left="142"/>
            </w:pPr>
            <w:r w:rsidRPr="00515E45">
              <w:t>Cyber Security Uplift Program - Phase 2</w:t>
            </w:r>
          </w:p>
        </w:tc>
        <w:tc>
          <w:tcPr>
            <w:tcW w:w="1275" w:type="dxa"/>
            <w:tcBorders>
              <w:top w:val="nil"/>
              <w:left w:val="nil"/>
              <w:bottom w:val="nil"/>
              <w:right w:val="nil"/>
            </w:tcBorders>
            <w:shd w:val="clear" w:color="000000" w:fill="FFFFFF"/>
            <w:hideMark/>
          </w:tcPr>
          <w:p w14:paraId="30AD5AEE" w14:textId="77777777" w:rsidR="00515E45" w:rsidRPr="00515E45" w:rsidRDefault="00515E45" w:rsidP="005C3CEF">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05863B8D"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09A73098"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DFFFCAD" w14:textId="1CE0180C" w:rsidR="00515E45" w:rsidRPr="00515E45" w:rsidRDefault="00515E45" w:rsidP="00C30BA1">
            <w:pPr>
              <w:pStyle w:val="ProjectListingProject"/>
              <w:spacing w:after="80"/>
              <w:jc w:val="right"/>
            </w:pPr>
            <w:r w:rsidRPr="00515E45">
              <w:t xml:space="preserve">7,539 </w:t>
            </w:r>
          </w:p>
        </w:tc>
        <w:tc>
          <w:tcPr>
            <w:tcW w:w="1281" w:type="dxa"/>
            <w:tcBorders>
              <w:top w:val="nil"/>
              <w:left w:val="nil"/>
              <w:bottom w:val="nil"/>
              <w:right w:val="nil"/>
            </w:tcBorders>
            <w:shd w:val="clear" w:color="000000" w:fill="FFFFFF"/>
            <w:noWrap/>
            <w:hideMark/>
          </w:tcPr>
          <w:p w14:paraId="108D614D" w14:textId="05F332EC" w:rsidR="00515E45" w:rsidRPr="00515E45" w:rsidRDefault="00515E45" w:rsidP="00C30BA1">
            <w:pPr>
              <w:pStyle w:val="ProjectListingProject"/>
              <w:spacing w:after="80"/>
              <w:jc w:val="right"/>
            </w:pPr>
            <w:r w:rsidRPr="00515E45">
              <w:t xml:space="preserve">4,341 </w:t>
            </w:r>
          </w:p>
        </w:tc>
        <w:tc>
          <w:tcPr>
            <w:tcW w:w="1275" w:type="dxa"/>
            <w:tcBorders>
              <w:top w:val="nil"/>
              <w:left w:val="nil"/>
              <w:bottom w:val="nil"/>
              <w:right w:val="nil"/>
            </w:tcBorders>
            <w:shd w:val="clear" w:color="000000" w:fill="FFFFFF"/>
            <w:noWrap/>
            <w:hideMark/>
          </w:tcPr>
          <w:p w14:paraId="1ADA828B" w14:textId="660231F5" w:rsidR="00515E45" w:rsidRPr="00515E45" w:rsidRDefault="00515E45" w:rsidP="00C30BA1">
            <w:pPr>
              <w:pStyle w:val="ProjectListingProject"/>
              <w:spacing w:after="80"/>
              <w:jc w:val="right"/>
              <w:rPr>
                <w:b/>
                <w:bCs/>
              </w:rPr>
            </w:pPr>
            <w:r w:rsidRPr="00515E45">
              <w:rPr>
                <w:b/>
                <w:bCs/>
              </w:rPr>
              <w:t xml:space="preserve"> 3,198 </w:t>
            </w:r>
          </w:p>
        </w:tc>
      </w:tr>
      <w:tr w:rsidR="00515E45" w:rsidRPr="005C3CEF" w14:paraId="586BAA2C" w14:textId="77777777" w:rsidTr="00DE4E47">
        <w:tc>
          <w:tcPr>
            <w:tcW w:w="2975" w:type="dxa"/>
            <w:tcBorders>
              <w:top w:val="nil"/>
              <w:left w:val="nil"/>
              <w:bottom w:val="nil"/>
              <w:right w:val="nil"/>
            </w:tcBorders>
            <w:shd w:val="clear" w:color="000000" w:fill="FFFFFF"/>
            <w:hideMark/>
          </w:tcPr>
          <w:p w14:paraId="5847445B" w14:textId="77777777" w:rsidR="00515E45" w:rsidRPr="00515E45" w:rsidRDefault="00515E45" w:rsidP="00381571">
            <w:pPr>
              <w:pStyle w:val="ProjectListingProject"/>
              <w:spacing w:after="80"/>
              <w:ind w:left="142"/>
            </w:pPr>
            <w:r w:rsidRPr="00515E45">
              <w:t>Realignment of Spatial Data Positioning Project</w:t>
            </w:r>
          </w:p>
        </w:tc>
        <w:tc>
          <w:tcPr>
            <w:tcW w:w="1275" w:type="dxa"/>
            <w:tcBorders>
              <w:top w:val="nil"/>
              <w:left w:val="nil"/>
              <w:bottom w:val="nil"/>
              <w:right w:val="nil"/>
            </w:tcBorders>
            <w:shd w:val="clear" w:color="000000" w:fill="FFFFFF"/>
            <w:hideMark/>
          </w:tcPr>
          <w:p w14:paraId="41164DBF"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FB16770"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3D9FF5E"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D267E27" w14:textId="26CE1FA3" w:rsidR="00515E45" w:rsidRPr="00515E45" w:rsidRDefault="00515E45" w:rsidP="00C30BA1">
            <w:pPr>
              <w:pStyle w:val="ProjectListingProject"/>
              <w:spacing w:after="80"/>
              <w:jc w:val="right"/>
            </w:pPr>
            <w:r w:rsidRPr="00515E45">
              <w:t xml:space="preserve"> 2,000 </w:t>
            </w:r>
          </w:p>
        </w:tc>
        <w:tc>
          <w:tcPr>
            <w:tcW w:w="1281" w:type="dxa"/>
            <w:tcBorders>
              <w:top w:val="nil"/>
              <w:left w:val="nil"/>
              <w:bottom w:val="nil"/>
              <w:right w:val="nil"/>
            </w:tcBorders>
            <w:shd w:val="clear" w:color="000000" w:fill="FFFFFF"/>
            <w:hideMark/>
          </w:tcPr>
          <w:p w14:paraId="48C2A989"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EEEC0E9" w14:textId="60A4AFA8" w:rsidR="00515E45" w:rsidRPr="00515E45" w:rsidRDefault="00515E45" w:rsidP="00C30BA1">
            <w:pPr>
              <w:pStyle w:val="ProjectListingProject"/>
              <w:spacing w:after="80"/>
              <w:jc w:val="right"/>
              <w:rPr>
                <w:b/>
                <w:bCs/>
              </w:rPr>
            </w:pPr>
            <w:r w:rsidRPr="00515E45">
              <w:rPr>
                <w:b/>
                <w:bCs/>
              </w:rPr>
              <w:t xml:space="preserve">2,000 </w:t>
            </w:r>
          </w:p>
        </w:tc>
      </w:tr>
      <w:tr w:rsidR="00515E45" w:rsidRPr="005C3CEF" w14:paraId="60CB415D" w14:textId="77777777" w:rsidTr="00DE4E47">
        <w:tc>
          <w:tcPr>
            <w:tcW w:w="2975" w:type="dxa"/>
            <w:tcBorders>
              <w:top w:val="nil"/>
              <w:left w:val="nil"/>
              <w:bottom w:val="nil"/>
              <w:right w:val="nil"/>
            </w:tcBorders>
            <w:shd w:val="clear" w:color="000000" w:fill="FFFFFF"/>
            <w:hideMark/>
          </w:tcPr>
          <w:p w14:paraId="013433F4" w14:textId="77777777" w:rsidR="00515E45" w:rsidRPr="00515E45" w:rsidRDefault="00515E45" w:rsidP="005C3CEF">
            <w:pPr>
              <w:pStyle w:val="ProjectListingProject"/>
              <w:spacing w:after="80"/>
            </w:pPr>
            <w:r w:rsidRPr="00515E45">
              <w:t>Crown Land and Office of Local Government</w:t>
            </w:r>
          </w:p>
        </w:tc>
        <w:tc>
          <w:tcPr>
            <w:tcW w:w="1275" w:type="dxa"/>
            <w:tcBorders>
              <w:top w:val="nil"/>
              <w:left w:val="nil"/>
              <w:bottom w:val="nil"/>
              <w:right w:val="nil"/>
            </w:tcBorders>
            <w:shd w:val="clear" w:color="000000" w:fill="FFFFFF"/>
            <w:hideMark/>
          </w:tcPr>
          <w:p w14:paraId="4AB9D0BC"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5589A5DF" w14:textId="7E303581" w:rsidR="00515E45" w:rsidRPr="00515E45" w:rsidRDefault="00515E45" w:rsidP="00C5528F">
            <w:pPr>
              <w:pStyle w:val="ProjectListingProject"/>
              <w:spacing w:after="80"/>
              <w:jc w:val="center"/>
            </w:pPr>
          </w:p>
        </w:tc>
        <w:tc>
          <w:tcPr>
            <w:tcW w:w="991" w:type="dxa"/>
            <w:tcBorders>
              <w:top w:val="nil"/>
              <w:left w:val="nil"/>
              <w:bottom w:val="nil"/>
              <w:right w:val="nil"/>
            </w:tcBorders>
            <w:shd w:val="clear" w:color="000000" w:fill="FFFFFF"/>
            <w:hideMark/>
          </w:tcPr>
          <w:p w14:paraId="1CAD3EB2" w14:textId="1A818F2D" w:rsidR="00515E45" w:rsidRPr="00515E45" w:rsidRDefault="00515E45" w:rsidP="00C5528F">
            <w:pPr>
              <w:pStyle w:val="ProjectListingProject"/>
              <w:spacing w:after="80"/>
              <w:jc w:val="center"/>
            </w:pPr>
          </w:p>
        </w:tc>
        <w:tc>
          <w:tcPr>
            <w:tcW w:w="1133" w:type="dxa"/>
            <w:tcBorders>
              <w:top w:val="nil"/>
              <w:left w:val="nil"/>
              <w:bottom w:val="nil"/>
              <w:right w:val="nil"/>
            </w:tcBorders>
            <w:shd w:val="clear" w:color="000000" w:fill="FFFFFF"/>
            <w:hideMark/>
          </w:tcPr>
          <w:p w14:paraId="3D4AEE9B" w14:textId="77777777" w:rsidR="00515E45" w:rsidRPr="00515E45" w:rsidRDefault="00515E45" w:rsidP="00C30BA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7EB09622"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577C90C9" w14:textId="77777777" w:rsidR="00515E45" w:rsidRPr="00515E45" w:rsidRDefault="00515E45" w:rsidP="00C30BA1">
            <w:pPr>
              <w:pStyle w:val="ProjectListingProject"/>
              <w:spacing w:after="80"/>
              <w:jc w:val="right"/>
              <w:rPr>
                <w:b/>
                <w:bCs/>
              </w:rPr>
            </w:pPr>
            <w:r w:rsidRPr="00515E45">
              <w:rPr>
                <w:b/>
                <w:bCs/>
              </w:rPr>
              <w:t> </w:t>
            </w:r>
          </w:p>
        </w:tc>
      </w:tr>
      <w:tr w:rsidR="00515E45" w:rsidRPr="005C3CEF" w14:paraId="1A090593" w14:textId="77777777" w:rsidTr="00DE4E47">
        <w:tc>
          <w:tcPr>
            <w:tcW w:w="2975" w:type="dxa"/>
            <w:tcBorders>
              <w:top w:val="nil"/>
              <w:left w:val="nil"/>
              <w:bottom w:val="nil"/>
              <w:right w:val="nil"/>
            </w:tcBorders>
            <w:shd w:val="clear" w:color="000000" w:fill="FFFFFF"/>
            <w:hideMark/>
          </w:tcPr>
          <w:p w14:paraId="70977E86" w14:textId="77777777" w:rsidR="00515E45" w:rsidRPr="00515E45" w:rsidRDefault="00515E45" w:rsidP="00381571">
            <w:pPr>
              <w:pStyle w:val="ProjectListingProject"/>
              <w:spacing w:after="80"/>
              <w:ind w:left="142"/>
            </w:pPr>
            <w:r w:rsidRPr="00515E45">
              <w:t>NSW Pet Registry</w:t>
            </w:r>
          </w:p>
        </w:tc>
        <w:tc>
          <w:tcPr>
            <w:tcW w:w="1275" w:type="dxa"/>
            <w:tcBorders>
              <w:top w:val="nil"/>
              <w:left w:val="nil"/>
              <w:bottom w:val="nil"/>
              <w:right w:val="nil"/>
            </w:tcBorders>
            <w:shd w:val="clear" w:color="000000" w:fill="FFFFFF"/>
            <w:hideMark/>
          </w:tcPr>
          <w:p w14:paraId="7EDDD08A"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E9633B3"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034A0D5B"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AEF1FCB" w14:textId="25D8EB77" w:rsidR="00515E45" w:rsidRPr="00515E45" w:rsidRDefault="00515E45" w:rsidP="00C30BA1">
            <w:pPr>
              <w:pStyle w:val="ProjectListingProject"/>
              <w:spacing w:after="80"/>
              <w:jc w:val="right"/>
            </w:pPr>
            <w:r w:rsidRPr="00515E45">
              <w:t xml:space="preserve">17,341 </w:t>
            </w:r>
          </w:p>
        </w:tc>
        <w:tc>
          <w:tcPr>
            <w:tcW w:w="1281" w:type="dxa"/>
            <w:tcBorders>
              <w:top w:val="nil"/>
              <w:left w:val="nil"/>
              <w:bottom w:val="nil"/>
              <w:right w:val="nil"/>
            </w:tcBorders>
            <w:shd w:val="clear" w:color="000000" w:fill="FFFFFF"/>
            <w:noWrap/>
            <w:hideMark/>
          </w:tcPr>
          <w:p w14:paraId="52A39061" w14:textId="0CB5DC4A" w:rsidR="00515E45" w:rsidRPr="00515E45" w:rsidRDefault="00515E45" w:rsidP="00C30BA1">
            <w:pPr>
              <w:pStyle w:val="ProjectListingProject"/>
              <w:spacing w:after="80"/>
              <w:jc w:val="right"/>
            </w:pPr>
            <w:r w:rsidRPr="00515E45">
              <w:t xml:space="preserve"> 5,515 </w:t>
            </w:r>
          </w:p>
        </w:tc>
        <w:tc>
          <w:tcPr>
            <w:tcW w:w="1275" w:type="dxa"/>
            <w:tcBorders>
              <w:top w:val="nil"/>
              <w:left w:val="nil"/>
              <w:bottom w:val="nil"/>
              <w:right w:val="nil"/>
            </w:tcBorders>
            <w:shd w:val="clear" w:color="000000" w:fill="FFFFFF"/>
            <w:noWrap/>
            <w:hideMark/>
          </w:tcPr>
          <w:p w14:paraId="67E6BDB7" w14:textId="0BDF7194" w:rsidR="00515E45" w:rsidRPr="00515E45" w:rsidRDefault="00515E45" w:rsidP="00C30BA1">
            <w:pPr>
              <w:pStyle w:val="ProjectListingProject"/>
              <w:spacing w:after="80"/>
              <w:jc w:val="right"/>
              <w:rPr>
                <w:b/>
                <w:bCs/>
              </w:rPr>
            </w:pPr>
            <w:r w:rsidRPr="00515E45">
              <w:rPr>
                <w:b/>
                <w:bCs/>
              </w:rPr>
              <w:t xml:space="preserve"> 9,100 </w:t>
            </w:r>
          </w:p>
        </w:tc>
      </w:tr>
      <w:tr w:rsidR="00515E45" w:rsidRPr="005C3CEF" w14:paraId="437FFF52" w14:textId="77777777" w:rsidTr="00DE4E47">
        <w:tc>
          <w:tcPr>
            <w:tcW w:w="2975" w:type="dxa"/>
            <w:tcBorders>
              <w:top w:val="nil"/>
              <w:left w:val="nil"/>
              <w:bottom w:val="nil"/>
              <w:right w:val="nil"/>
            </w:tcBorders>
            <w:shd w:val="clear" w:color="000000" w:fill="FFFFFF"/>
            <w:hideMark/>
          </w:tcPr>
          <w:p w14:paraId="6727A80D" w14:textId="77777777" w:rsidR="00515E45" w:rsidRPr="00515E45" w:rsidRDefault="00515E45" w:rsidP="00381571">
            <w:pPr>
              <w:pStyle w:val="ProjectListingProject"/>
              <w:spacing w:after="80"/>
              <w:ind w:left="142"/>
            </w:pPr>
            <w:r w:rsidRPr="00515E45">
              <w:t>Priority Service Delivery Renewal Program</w:t>
            </w:r>
          </w:p>
        </w:tc>
        <w:tc>
          <w:tcPr>
            <w:tcW w:w="1275" w:type="dxa"/>
            <w:tcBorders>
              <w:top w:val="nil"/>
              <w:left w:val="nil"/>
              <w:bottom w:val="nil"/>
              <w:right w:val="nil"/>
            </w:tcBorders>
            <w:shd w:val="clear" w:color="000000" w:fill="FFFFFF"/>
            <w:hideMark/>
          </w:tcPr>
          <w:p w14:paraId="7766D7C8"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F71046C"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DC38B4F"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1C43B02" w14:textId="5DF52F12" w:rsidR="00515E45" w:rsidRPr="00515E45" w:rsidRDefault="00515E45" w:rsidP="00C30BA1">
            <w:pPr>
              <w:pStyle w:val="ProjectListingProject"/>
              <w:spacing w:after="80"/>
              <w:jc w:val="right"/>
            </w:pPr>
            <w:r w:rsidRPr="00515E45">
              <w:t xml:space="preserve">16,283 </w:t>
            </w:r>
          </w:p>
        </w:tc>
        <w:tc>
          <w:tcPr>
            <w:tcW w:w="1281" w:type="dxa"/>
            <w:tcBorders>
              <w:top w:val="nil"/>
              <w:left w:val="nil"/>
              <w:bottom w:val="nil"/>
              <w:right w:val="nil"/>
            </w:tcBorders>
            <w:shd w:val="clear" w:color="000000" w:fill="FFFFFF"/>
            <w:noWrap/>
            <w:hideMark/>
          </w:tcPr>
          <w:p w14:paraId="60185F04" w14:textId="64BD3B33" w:rsidR="00515E45" w:rsidRPr="00515E45" w:rsidRDefault="00515E45" w:rsidP="00C30BA1">
            <w:pPr>
              <w:pStyle w:val="ProjectListingProject"/>
              <w:spacing w:after="80"/>
              <w:jc w:val="right"/>
            </w:pPr>
            <w:r w:rsidRPr="00515E45">
              <w:t xml:space="preserve"> 3,308 </w:t>
            </w:r>
          </w:p>
        </w:tc>
        <w:tc>
          <w:tcPr>
            <w:tcW w:w="1275" w:type="dxa"/>
            <w:tcBorders>
              <w:top w:val="nil"/>
              <w:left w:val="nil"/>
              <w:bottom w:val="nil"/>
              <w:right w:val="nil"/>
            </w:tcBorders>
            <w:shd w:val="clear" w:color="000000" w:fill="FFFFFF"/>
            <w:noWrap/>
            <w:hideMark/>
          </w:tcPr>
          <w:p w14:paraId="22020B80" w14:textId="2BFD6C8F" w:rsidR="00515E45" w:rsidRPr="00515E45" w:rsidRDefault="00515E45" w:rsidP="00C30BA1">
            <w:pPr>
              <w:pStyle w:val="ProjectListingProject"/>
              <w:spacing w:after="80"/>
              <w:jc w:val="right"/>
              <w:rPr>
                <w:b/>
                <w:bCs/>
              </w:rPr>
            </w:pPr>
            <w:r w:rsidRPr="00515E45">
              <w:rPr>
                <w:b/>
                <w:bCs/>
              </w:rPr>
              <w:t xml:space="preserve"> 12,975 </w:t>
            </w:r>
          </w:p>
        </w:tc>
      </w:tr>
      <w:tr w:rsidR="00515E45" w:rsidRPr="005C3CEF" w14:paraId="5918E558" w14:textId="77777777" w:rsidTr="00DE4E47">
        <w:tc>
          <w:tcPr>
            <w:tcW w:w="2975" w:type="dxa"/>
            <w:tcBorders>
              <w:top w:val="nil"/>
              <w:left w:val="nil"/>
              <w:bottom w:val="nil"/>
              <w:right w:val="nil"/>
            </w:tcBorders>
            <w:shd w:val="clear" w:color="000000" w:fill="FFFFFF"/>
            <w:hideMark/>
          </w:tcPr>
          <w:p w14:paraId="2072D41E" w14:textId="77777777" w:rsidR="00515E45" w:rsidRPr="00515E45" w:rsidRDefault="00515E45" w:rsidP="005C3CEF">
            <w:pPr>
              <w:pStyle w:val="ProjectListingProject"/>
              <w:spacing w:after="80"/>
            </w:pPr>
            <w:r w:rsidRPr="00515E45">
              <w:t>Environment and Heritage</w:t>
            </w:r>
          </w:p>
        </w:tc>
        <w:tc>
          <w:tcPr>
            <w:tcW w:w="1275" w:type="dxa"/>
            <w:tcBorders>
              <w:top w:val="nil"/>
              <w:left w:val="nil"/>
              <w:bottom w:val="nil"/>
              <w:right w:val="nil"/>
            </w:tcBorders>
            <w:shd w:val="clear" w:color="000000" w:fill="FFFFFF"/>
            <w:hideMark/>
          </w:tcPr>
          <w:p w14:paraId="704048E1"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6D38D29A" w14:textId="775E67D1" w:rsidR="00515E45" w:rsidRPr="00515E45" w:rsidRDefault="00515E45" w:rsidP="00C5528F">
            <w:pPr>
              <w:pStyle w:val="ProjectListingProject"/>
              <w:spacing w:after="80"/>
              <w:jc w:val="center"/>
            </w:pPr>
          </w:p>
        </w:tc>
        <w:tc>
          <w:tcPr>
            <w:tcW w:w="991" w:type="dxa"/>
            <w:tcBorders>
              <w:top w:val="nil"/>
              <w:left w:val="nil"/>
              <w:bottom w:val="nil"/>
              <w:right w:val="nil"/>
            </w:tcBorders>
            <w:shd w:val="clear" w:color="000000" w:fill="FFFFFF"/>
            <w:hideMark/>
          </w:tcPr>
          <w:p w14:paraId="37F44952" w14:textId="7BC1BF26" w:rsidR="00515E45" w:rsidRPr="00515E45" w:rsidRDefault="00515E45" w:rsidP="00C5528F">
            <w:pPr>
              <w:pStyle w:val="ProjectListingProject"/>
              <w:spacing w:after="80"/>
              <w:jc w:val="center"/>
            </w:pPr>
          </w:p>
        </w:tc>
        <w:tc>
          <w:tcPr>
            <w:tcW w:w="1133" w:type="dxa"/>
            <w:tcBorders>
              <w:top w:val="nil"/>
              <w:left w:val="nil"/>
              <w:bottom w:val="nil"/>
              <w:right w:val="nil"/>
            </w:tcBorders>
            <w:shd w:val="clear" w:color="000000" w:fill="FFFFFF"/>
            <w:hideMark/>
          </w:tcPr>
          <w:p w14:paraId="31AD8D81" w14:textId="77777777" w:rsidR="00515E45" w:rsidRPr="00515E45" w:rsidRDefault="00515E45" w:rsidP="00C30BA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6A1A68F9"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123A13DE" w14:textId="77777777" w:rsidR="00515E45" w:rsidRPr="00515E45" w:rsidRDefault="00515E45" w:rsidP="00C30BA1">
            <w:pPr>
              <w:pStyle w:val="ProjectListingProject"/>
              <w:spacing w:after="80"/>
              <w:jc w:val="right"/>
              <w:rPr>
                <w:b/>
                <w:bCs/>
              </w:rPr>
            </w:pPr>
            <w:r w:rsidRPr="00515E45">
              <w:rPr>
                <w:b/>
                <w:bCs/>
              </w:rPr>
              <w:t> </w:t>
            </w:r>
          </w:p>
        </w:tc>
      </w:tr>
      <w:tr w:rsidR="00515E45" w:rsidRPr="005C3CEF" w14:paraId="355F41E3" w14:textId="77777777" w:rsidTr="00DE4E47">
        <w:tc>
          <w:tcPr>
            <w:tcW w:w="2975" w:type="dxa"/>
            <w:tcBorders>
              <w:top w:val="nil"/>
              <w:left w:val="nil"/>
              <w:bottom w:val="nil"/>
              <w:right w:val="nil"/>
            </w:tcBorders>
            <w:shd w:val="clear" w:color="000000" w:fill="FFFFFF"/>
            <w:hideMark/>
          </w:tcPr>
          <w:p w14:paraId="2B233590" w14:textId="77777777" w:rsidR="00515E45" w:rsidRPr="00515E45" w:rsidRDefault="00515E45" w:rsidP="00381571">
            <w:pPr>
              <w:pStyle w:val="ProjectListingProject"/>
              <w:spacing w:after="80"/>
              <w:ind w:left="142"/>
            </w:pPr>
            <w:r w:rsidRPr="00515E45">
              <w:t>Accelerating Financing for Natural Capital and Low Carbon Farming</w:t>
            </w:r>
          </w:p>
        </w:tc>
        <w:tc>
          <w:tcPr>
            <w:tcW w:w="1275" w:type="dxa"/>
            <w:tcBorders>
              <w:top w:val="nil"/>
              <w:left w:val="nil"/>
              <w:bottom w:val="nil"/>
              <w:right w:val="nil"/>
            </w:tcBorders>
            <w:shd w:val="clear" w:color="000000" w:fill="FFFFFF"/>
            <w:hideMark/>
          </w:tcPr>
          <w:p w14:paraId="00CAB1EE"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B18980D"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798E2B73"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E25C267" w14:textId="221BAD3E" w:rsidR="00515E45" w:rsidRPr="00515E45" w:rsidRDefault="00515E45" w:rsidP="00C30BA1">
            <w:pPr>
              <w:pStyle w:val="ProjectListingProject"/>
              <w:spacing w:after="80"/>
              <w:jc w:val="right"/>
            </w:pPr>
            <w:r w:rsidRPr="00515E45">
              <w:t xml:space="preserve">1,000 </w:t>
            </w:r>
          </w:p>
        </w:tc>
        <w:tc>
          <w:tcPr>
            <w:tcW w:w="1281" w:type="dxa"/>
            <w:tcBorders>
              <w:top w:val="nil"/>
              <w:left w:val="nil"/>
              <w:bottom w:val="nil"/>
              <w:right w:val="nil"/>
            </w:tcBorders>
            <w:shd w:val="clear" w:color="000000" w:fill="FFFFFF"/>
            <w:hideMark/>
          </w:tcPr>
          <w:p w14:paraId="699FCB59"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3248FEAF" w14:textId="1A8E63AB" w:rsidR="00515E45" w:rsidRPr="00515E45" w:rsidRDefault="00515E45" w:rsidP="00C30BA1">
            <w:pPr>
              <w:pStyle w:val="ProjectListingProject"/>
              <w:spacing w:after="80"/>
              <w:jc w:val="right"/>
              <w:rPr>
                <w:b/>
                <w:bCs/>
              </w:rPr>
            </w:pPr>
            <w:r w:rsidRPr="00515E45">
              <w:rPr>
                <w:b/>
                <w:bCs/>
              </w:rPr>
              <w:t xml:space="preserve"> 600 </w:t>
            </w:r>
          </w:p>
        </w:tc>
      </w:tr>
      <w:tr w:rsidR="00515E45" w:rsidRPr="005C3CEF" w14:paraId="7FA7E3C5" w14:textId="77777777" w:rsidTr="00DE4E47">
        <w:tc>
          <w:tcPr>
            <w:tcW w:w="2975" w:type="dxa"/>
            <w:tcBorders>
              <w:top w:val="nil"/>
              <w:left w:val="nil"/>
              <w:bottom w:val="nil"/>
              <w:right w:val="nil"/>
            </w:tcBorders>
            <w:shd w:val="clear" w:color="000000" w:fill="FFFFFF"/>
            <w:hideMark/>
          </w:tcPr>
          <w:p w14:paraId="226F71CA" w14:textId="77777777" w:rsidR="00515E45" w:rsidRPr="00515E45" w:rsidRDefault="00515E45" w:rsidP="009A00F0">
            <w:pPr>
              <w:pStyle w:val="ProjectListingProject"/>
              <w:spacing w:after="80"/>
              <w:ind w:left="142"/>
            </w:pPr>
            <w:r w:rsidRPr="00515E45">
              <w:t>Additional Firefighters and Fleet Upgrade</w:t>
            </w:r>
          </w:p>
        </w:tc>
        <w:tc>
          <w:tcPr>
            <w:tcW w:w="1275" w:type="dxa"/>
            <w:tcBorders>
              <w:top w:val="nil"/>
              <w:left w:val="nil"/>
              <w:bottom w:val="nil"/>
              <w:right w:val="nil"/>
            </w:tcBorders>
            <w:shd w:val="clear" w:color="000000" w:fill="FFFFFF"/>
            <w:hideMark/>
          </w:tcPr>
          <w:p w14:paraId="286D216F"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DA86B00"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11DCA5F" w14:textId="77777777" w:rsidR="00515E45" w:rsidRPr="00515E45" w:rsidRDefault="00515E45" w:rsidP="00C5528F">
            <w:pPr>
              <w:pStyle w:val="ProjectListingProject"/>
              <w:spacing w:after="80"/>
              <w:jc w:val="center"/>
            </w:pPr>
            <w:r w:rsidRPr="00515E45">
              <w:t>2032</w:t>
            </w:r>
          </w:p>
        </w:tc>
        <w:tc>
          <w:tcPr>
            <w:tcW w:w="1133" w:type="dxa"/>
            <w:tcBorders>
              <w:top w:val="nil"/>
              <w:left w:val="nil"/>
              <w:bottom w:val="nil"/>
              <w:right w:val="nil"/>
            </w:tcBorders>
            <w:shd w:val="clear" w:color="000000" w:fill="FFFFFF"/>
            <w:noWrap/>
            <w:hideMark/>
          </w:tcPr>
          <w:p w14:paraId="2EE98397" w14:textId="2688428C" w:rsidR="00515E45" w:rsidRPr="00515E45" w:rsidRDefault="00515E45" w:rsidP="00C30BA1">
            <w:pPr>
              <w:pStyle w:val="ProjectListingProject"/>
              <w:spacing w:after="80"/>
              <w:jc w:val="right"/>
            </w:pPr>
            <w:r w:rsidRPr="00515E45">
              <w:t xml:space="preserve">76,828 </w:t>
            </w:r>
          </w:p>
        </w:tc>
        <w:tc>
          <w:tcPr>
            <w:tcW w:w="1281" w:type="dxa"/>
            <w:tcBorders>
              <w:top w:val="nil"/>
              <w:left w:val="nil"/>
              <w:bottom w:val="nil"/>
              <w:right w:val="nil"/>
            </w:tcBorders>
            <w:shd w:val="clear" w:color="000000" w:fill="FFFFFF"/>
            <w:noWrap/>
            <w:hideMark/>
          </w:tcPr>
          <w:p w14:paraId="4F6A12F8" w14:textId="033CE012" w:rsidR="00515E45" w:rsidRPr="00515E45" w:rsidRDefault="00515E45" w:rsidP="00C30BA1">
            <w:pPr>
              <w:pStyle w:val="ProjectListingProject"/>
              <w:spacing w:after="80"/>
              <w:jc w:val="right"/>
            </w:pPr>
            <w:r w:rsidRPr="00515E45">
              <w:t xml:space="preserve">212 </w:t>
            </w:r>
          </w:p>
        </w:tc>
        <w:tc>
          <w:tcPr>
            <w:tcW w:w="1275" w:type="dxa"/>
            <w:tcBorders>
              <w:top w:val="nil"/>
              <w:left w:val="nil"/>
              <w:bottom w:val="nil"/>
              <w:right w:val="nil"/>
            </w:tcBorders>
            <w:shd w:val="clear" w:color="000000" w:fill="FFFFFF"/>
            <w:noWrap/>
            <w:hideMark/>
          </w:tcPr>
          <w:p w14:paraId="33668923" w14:textId="1EE9DF26" w:rsidR="00515E45" w:rsidRPr="00515E45" w:rsidRDefault="00515E45" w:rsidP="00C30BA1">
            <w:pPr>
              <w:pStyle w:val="ProjectListingProject"/>
              <w:spacing w:after="80"/>
              <w:jc w:val="right"/>
              <w:rPr>
                <w:b/>
                <w:bCs/>
              </w:rPr>
            </w:pPr>
            <w:r w:rsidRPr="00515E45">
              <w:rPr>
                <w:b/>
                <w:bCs/>
              </w:rPr>
              <w:t xml:space="preserve">8,672 </w:t>
            </w:r>
          </w:p>
        </w:tc>
      </w:tr>
      <w:tr w:rsidR="00515E45" w:rsidRPr="005C3CEF" w14:paraId="73210BF9" w14:textId="77777777" w:rsidTr="00DE4E47">
        <w:tc>
          <w:tcPr>
            <w:tcW w:w="2975" w:type="dxa"/>
            <w:tcBorders>
              <w:top w:val="nil"/>
              <w:left w:val="nil"/>
              <w:bottom w:val="nil"/>
              <w:right w:val="nil"/>
            </w:tcBorders>
            <w:shd w:val="clear" w:color="000000" w:fill="FFFFFF"/>
            <w:hideMark/>
          </w:tcPr>
          <w:p w14:paraId="66D9F786" w14:textId="77777777" w:rsidR="00515E45" w:rsidRPr="00515E45" w:rsidRDefault="00515E45" w:rsidP="00381571">
            <w:pPr>
              <w:pStyle w:val="ProjectListingProject"/>
              <w:spacing w:after="80"/>
              <w:ind w:left="142"/>
            </w:pPr>
            <w:proofErr w:type="spellStart"/>
            <w:r w:rsidRPr="00515E45">
              <w:t>Beachwatch</w:t>
            </w:r>
            <w:proofErr w:type="spellEnd"/>
          </w:p>
        </w:tc>
        <w:tc>
          <w:tcPr>
            <w:tcW w:w="1275" w:type="dxa"/>
            <w:tcBorders>
              <w:top w:val="nil"/>
              <w:left w:val="nil"/>
              <w:bottom w:val="nil"/>
              <w:right w:val="nil"/>
            </w:tcBorders>
            <w:shd w:val="clear" w:color="000000" w:fill="FFFFFF"/>
            <w:hideMark/>
          </w:tcPr>
          <w:p w14:paraId="52F9AC5D"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F566013"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FB08F25" w14:textId="77777777" w:rsidR="00515E45" w:rsidRPr="00515E45" w:rsidRDefault="00515E45" w:rsidP="00C5528F">
            <w:pPr>
              <w:pStyle w:val="ProjectListingProject"/>
              <w:spacing w:after="80"/>
              <w:jc w:val="center"/>
            </w:pPr>
            <w:r w:rsidRPr="00515E45">
              <w:t>2032</w:t>
            </w:r>
          </w:p>
        </w:tc>
        <w:tc>
          <w:tcPr>
            <w:tcW w:w="1133" w:type="dxa"/>
            <w:tcBorders>
              <w:top w:val="nil"/>
              <w:left w:val="nil"/>
              <w:bottom w:val="nil"/>
              <w:right w:val="nil"/>
            </w:tcBorders>
            <w:shd w:val="clear" w:color="000000" w:fill="FFFFFF"/>
            <w:noWrap/>
            <w:hideMark/>
          </w:tcPr>
          <w:p w14:paraId="73705AE6" w14:textId="1828913F" w:rsidR="00515E45" w:rsidRPr="00515E45" w:rsidRDefault="00515E45" w:rsidP="00C30BA1">
            <w:pPr>
              <w:pStyle w:val="ProjectListingProject"/>
              <w:spacing w:after="80"/>
              <w:jc w:val="right"/>
            </w:pPr>
            <w:r w:rsidRPr="00515E45">
              <w:t xml:space="preserve"> 3,551 </w:t>
            </w:r>
          </w:p>
        </w:tc>
        <w:tc>
          <w:tcPr>
            <w:tcW w:w="1281" w:type="dxa"/>
            <w:tcBorders>
              <w:top w:val="nil"/>
              <w:left w:val="nil"/>
              <w:bottom w:val="nil"/>
              <w:right w:val="nil"/>
            </w:tcBorders>
            <w:shd w:val="clear" w:color="000000" w:fill="FFFFFF"/>
            <w:noWrap/>
            <w:hideMark/>
          </w:tcPr>
          <w:p w14:paraId="385C2F4D" w14:textId="1AD1E5FD" w:rsidR="00515E45" w:rsidRPr="00515E45" w:rsidRDefault="00515E45" w:rsidP="00C30BA1">
            <w:pPr>
              <w:pStyle w:val="ProjectListingProject"/>
              <w:spacing w:after="80"/>
              <w:jc w:val="right"/>
            </w:pPr>
            <w:r w:rsidRPr="00515E45">
              <w:t xml:space="preserve">1,896 </w:t>
            </w:r>
          </w:p>
        </w:tc>
        <w:tc>
          <w:tcPr>
            <w:tcW w:w="1275" w:type="dxa"/>
            <w:tcBorders>
              <w:top w:val="nil"/>
              <w:left w:val="nil"/>
              <w:bottom w:val="nil"/>
              <w:right w:val="nil"/>
            </w:tcBorders>
            <w:shd w:val="clear" w:color="000000" w:fill="FFFFFF"/>
            <w:noWrap/>
            <w:hideMark/>
          </w:tcPr>
          <w:p w14:paraId="438F7FA7" w14:textId="5D6EC451" w:rsidR="00515E45" w:rsidRPr="00515E45" w:rsidRDefault="00515E45" w:rsidP="00C30BA1">
            <w:pPr>
              <w:pStyle w:val="ProjectListingProject"/>
              <w:spacing w:after="80"/>
              <w:jc w:val="right"/>
              <w:rPr>
                <w:b/>
                <w:bCs/>
              </w:rPr>
            </w:pPr>
            <w:r w:rsidRPr="00515E45">
              <w:rPr>
                <w:b/>
                <w:bCs/>
              </w:rPr>
              <w:t xml:space="preserve"> 1,000 </w:t>
            </w:r>
          </w:p>
        </w:tc>
      </w:tr>
    </w:tbl>
    <w:p w14:paraId="112659FA" w14:textId="77777777" w:rsidR="00AA59F5" w:rsidRDefault="00AA59F5">
      <w:r>
        <w:rPr>
          <w:b/>
          <w:bCs/>
        </w:rPr>
        <w:br w:type="page"/>
      </w:r>
    </w:p>
    <w:tbl>
      <w:tblPr>
        <w:tblW w:w="9639" w:type="dxa"/>
        <w:tblLayout w:type="fixed"/>
        <w:tblCellMar>
          <w:left w:w="0" w:type="dxa"/>
        </w:tblCellMar>
        <w:tblLook w:val="04A0" w:firstRow="1" w:lastRow="0" w:firstColumn="1" w:lastColumn="0" w:noHBand="0" w:noVBand="1"/>
        <w:tblCaption w:val="Environment and Planning"/>
        <w:tblDescription w:val="Environment and Planning"/>
      </w:tblPr>
      <w:tblGrid>
        <w:gridCol w:w="2975"/>
        <w:gridCol w:w="1275"/>
        <w:gridCol w:w="709"/>
        <w:gridCol w:w="991"/>
        <w:gridCol w:w="1133"/>
        <w:gridCol w:w="1281"/>
        <w:gridCol w:w="1275"/>
      </w:tblGrid>
      <w:tr w:rsidR="00D257B7" w:rsidRPr="00A773B8" w14:paraId="4677710A" w14:textId="77777777">
        <w:tc>
          <w:tcPr>
            <w:tcW w:w="9639" w:type="dxa"/>
            <w:gridSpan w:val="7"/>
            <w:tcBorders>
              <w:top w:val="nil"/>
              <w:left w:val="nil"/>
              <w:bottom w:val="nil"/>
              <w:right w:val="nil"/>
            </w:tcBorders>
            <w:shd w:val="clear" w:color="auto" w:fill="auto"/>
            <w:hideMark/>
          </w:tcPr>
          <w:p w14:paraId="69358D37" w14:textId="5BE8E858" w:rsidR="00D257B7" w:rsidRPr="00515E45" w:rsidRDefault="00D257B7">
            <w:pPr>
              <w:pStyle w:val="Projectlistingagencyheading"/>
              <w:rPr>
                <w:sz w:val="18"/>
                <w:szCs w:val="18"/>
              </w:rPr>
            </w:pPr>
            <w:r w:rsidRPr="00515E45">
              <w:lastRenderedPageBreak/>
              <w:t>Department of Planning and Environment (cont.)</w:t>
            </w:r>
          </w:p>
        </w:tc>
      </w:tr>
      <w:tr w:rsidR="00515E45" w:rsidRPr="005C3CEF" w14:paraId="704D873A" w14:textId="77777777" w:rsidTr="00DE4E47">
        <w:tc>
          <w:tcPr>
            <w:tcW w:w="2975" w:type="dxa"/>
            <w:tcBorders>
              <w:top w:val="nil"/>
              <w:left w:val="nil"/>
              <w:bottom w:val="nil"/>
              <w:right w:val="nil"/>
            </w:tcBorders>
            <w:shd w:val="clear" w:color="000000" w:fill="FFFFFF"/>
            <w:hideMark/>
          </w:tcPr>
          <w:p w14:paraId="55D53549" w14:textId="77777777" w:rsidR="00515E45" w:rsidRPr="00515E45" w:rsidRDefault="00515E45" w:rsidP="00381571">
            <w:pPr>
              <w:pStyle w:val="ProjectListingProject"/>
              <w:spacing w:after="80"/>
              <w:ind w:left="142"/>
            </w:pPr>
            <w:r w:rsidRPr="00515E45">
              <w:t>Climate Change Funded Minor Works</w:t>
            </w:r>
          </w:p>
        </w:tc>
        <w:tc>
          <w:tcPr>
            <w:tcW w:w="1275" w:type="dxa"/>
            <w:tcBorders>
              <w:top w:val="nil"/>
              <w:left w:val="nil"/>
              <w:bottom w:val="nil"/>
              <w:right w:val="nil"/>
            </w:tcBorders>
            <w:shd w:val="clear" w:color="000000" w:fill="FFFFFF"/>
            <w:hideMark/>
          </w:tcPr>
          <w:p w14:paraId="6F6A05A9"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16823EC"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2336F492" w14:textId="77777777" w:rsidR="00515E45" w:rsidRPr="00515E45" w:rsidRDefault="00515E45" w:rsidP="00C5528F">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0E5144BB" w14:textId="0170D2D0" w:rsidR="00515E45" w:rsidRPr="00515E45" w:rsidRDefault="00515E45" w:rsidP="00C30BA1">
            <w:pPr>
              <w:pStyle w:val="ProjectListingProject"/>
              <w:spacing w:after="80"/>
              <w:jc w:val="right"/>
            </w:pPr>
            <w:r w:rsidRPr="00515E45">
              <w:t xml:space="preserve">10,754 </w:t>
            </w:r>
          </w:p>
        </w:tc>
        <w:tc>
          <w:tcPr>
            <w:tcW w:w="1281" w:type="dxa"/>
            <w:tcBorders>
              <w:top w:val="nil"/>
              <w:left w:val="nil"/>
              <w:bottom w:val="nil"/>
              <w:right w:val="nil"/>
            </w:tcBorders>
            <w:shd w:val="clear" w:color="000000" w:fill="FFFFFF"/>
            <w:noWrap/>
            <w:hideMark/>
          </w:tcPr>
          <w:p w14:paraId="5EC67C8B" w14:textId="79353D7B" w:rsidR="00515E45" w:rsidRPr="00515E45" w:rsidRDefault="00515E45" w:rsidP="00C30BA1">
            <w:pPr>
              <w:pStyle w:val="ProjectListingProject"/>
              <w:spacing w:after="80"/>
              <w:jc w:val="right"/>
            </w:pPr>
            <w:r w:rsidRPr="00515E45">
              <w:t xml:space="preserve"> 9,408 </w:t>
            </w:r>
          </w:p>
        </w:tc>
        <w:tc>
          <w:tcPr>
            <w:tcW w:w="1275" w:type="dxa"/>
            <w:tcBorders>
              <w:top w:val="nil"/>
              <w:left w:val="nil"/>
              <w:bottom w:val="nil"/>
              <w:right w:val="nil"/>
            </w:tcBorders>
            <w:shd w:val="clear" w:color="000000" w:fill="FFFFFF"/>
            <w:noWrap/>
            <w:hideMark/>
          </w:tcPr>
          <w:p w14:paraId="7FA4CCB0" w14:textId="49414F45" w:rsidR="00515E45" w:rsidRPr="00515E45" w:rsidRDefault="00515E45" w:rsidP="00C30BA1">
            <w:pPr>
              <w:pStyle w:val="ProjectListingProject"/>
              <w:spacing w:after="80"/>
              <w:jc w:val="right"/>
              <w:rPr>
                <w:b/>
                <w:bCs/>
              </w:rPr>
            </w:pPr>
            <w:r w:rsidRPr="00515E45">
              <w:rPr>
                <w:b/>
                <w:bCs/>
              </w:rPr>
              <w:t xml:space="preserve"> 746 </w:t>
            </w:r>
          </w:p>
        </w:tc>
      </w:tr>
      <w:tr w:rsidR="00515E45" w:rsidRPr="005C3CEF" w14:paraId="4FE17E38" w14:textId="77777777" w:rsidTr="00DE4E47">
        <w:tc>
          <w:tcPr>
            <w:tcW w:w="2975" w:type="dxa"/>
            <w:tcBorders>
              <w:top w:val="nil"/>
              <w:left w:val="nil"/>
              <w:bottom w:val="nil"/>
              <w:right w:val="nil"/>
            </w:tcBorders>
            <w:shd w:val="clear" w:color="000000" w:fill="FFFFFF"/>
            <w:hideMark/>
          </w:tcPr>
          <w:p w14:paraId="6949AFAF" w14:textId="77777777" w:rsidR="00515E45" w:rsidRPr="00515E45" w:rsidRDefault="00515E45" w:rsidP="00381571">
            <w:pPr>
              <w:pStyle w:val="ProjectListingProject"/>
              <w:spacing w:after="80"/>
              <w:ind w:left="142"/>
            </w:pPr>
            <w:r w:rsidRPr="00515E45">
              <w:t>Climate Science Program</w:t>
            </w:r>
          </w:p>
        </w:tc>
        <w:tc>
          <w:tcPr>
            <w:tcW w:w="1275" w:type="dxa"/>
            <w:tcBorders>
              <w:top w:val="nil"/>
              <w:left w:val="nil"/>
              <w:bottom w:val="nil"/>
              <w:right w:val="nil"/>
            </w:tcBorders>
            <w:shd w:val="clear" w:color="000000" w:fill="FFFFFF"/>
            <w:hideMark/>
          </w:tcPr>
          <w:p w14:paraId="4AE5B0E7"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8C07012"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99860CB" w14:textId="77777777" w:rsidR="00515E45" w:rsidRPr="00515E45" w:rsidRDefault="00515E45" w:rsidP="00C5528F">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25C6280F" w14:textId="53DD74DD" w:rsidR="00515E45" w:rsidRPr="00515E45" w:rsidRDefault="00515E45" w:rsidP="00C30BA1">
            <w:pPr>
              <w:pStyle w:val="ProjectListingProject"/>
              <w:spacing w:after="80"/>
              <w:jc w:val="right"/>
            </w:pPr>
            <w:r w:rsidRPr="00515E45">
              <w:t xml:space="preserve"> 7,630 </w:t>
            </w:r>
          </w:p>
        </w:tc>
        <w:tc>
          <w:tcPr>
            <w:tcW w:w="1281" w:type="dxa"/>
            <w:tcBorders>
              <w:top w:val="nil"/>
              <w:left w:val="nil"/>
              <w:bottom w:val="nil"/>
              <w:right w:val="nil"/>
            </w:tcBorders>
            <w:shd w:val="clear" w:color="000000" w:fill="FFFFFF"/>
            <w:noWrap/>
            <w:hideMark/>
          </w:tcPr>
          <w:p w14:paraId="3DFB98E6" w14:textId="336B5737" w:rsidR="00515E45" w:rsidRPr="00515E45" w:rsidRDefault="00515E45" w:rsidP="00C30BA1">
            <w:pPr>
              <w:pStyle w:val="ProjectListingProject"/>
              <w:spacing w:after="80"/>
              <w:jc w:val="right"/>
            </w:pPr>
            <w:r w:rsidRPr="00515E45">
              <w:t xml:space="preserve"> 4,876 </w:t>
            </w:r>
          </w:p>
        </w:tc>
        <w:tc>
          <w:tcPr>
            <w:tcW w:w="1275" w:type="dxa"/>
            <w:tcBorders>
              <w:top w:val="nil"/>
              <w:left w:val="nil"/>
              <w:bottom w:val="nil"/>
              <w:right w:val="nil"/>
            </w:tcBorders>
            <w:shd w:val="clear" w:color="000000" w:fill="FFFFFF"/>
            <w:noWrap/>
            <w:hideMark/>
          </w:tcPr>
          <w:p w14:paraId="78257409" w14:textId="70511F85" w:rsidR="00515E45" w:rsidRPr="00515E45" w:rsidRDefault="00515E45" w:rsidP="00C30BA1">
            <w:pPr>
              <w:pStyle w:val="ProjectListingProject"/>
              <w:spacing w:after="80"/>
              <w:jc w:val="right"/>
              <w:rPr>
                <w:b/>
                <w:bCs/>
              </w:rPr>
            </w:pPr>
            <w:r w:rsidRPr="00515E45">
              <w:rPr>
                <w:b/>
                <w:bCs/>
              </w:rPr>
              <w:t xml:space="preserve"> 400 </w:t>
            </w:r>
          </w:p>
        </w:tc>
      </w:tr>
      <w:tr w:rsidR="00515E45" w:rsidRPr="005C3CEF" w14:paraId="717A6C6C" w14:textId="77777777" w:rsidTr="00DE4E47">
        <w:tc>
          <w:tcPr>
            <w:tcW w:w="2975" w:type="dxa"/>
            <w:tcBorders>
              <w:top w:val="nil"/>
              <w:left w:val="nil"/>
              <w:bottom w:val="nil"/>
              <w:right w:val="nil"/>
            </w:tcBorders>
            <w:shd w:val="clear" w:color="000000" w:fill="FFFFFF"/>
            <w:hideMark/>
          </w:tcPr>
          <w:p w14:paraId="18B41B6A" w14:textId="77777777" w:rsidR="00515E45" w:rsidRPr="00515E45" w:rsidRDefault="00515E45" w:rsidP="00381571">
            <w:pPr>
              <w:pStyle w:val="ProjectListingProject"/>
              <w:spacing w:after="80"/>
              <w:ind w:left="142"/>
            </w:pPr>
            <w:r w:rsidRPr="00515E45">
              <w:t>Commemorating the Meeting of Two Cultures at Kamay Botany Bay National Park</w:t>
            </w:r>
          </w:p>
        </w:tc>
        <w:tc>
          <w:tcPr>
            <w:tcW w:w="1275" w:type="dxa"/>
            <w:tcBorders>
              <w:top w:val="nil"/>
              <w:left w:val="nil"/>
              <w:bottom w:val="nil"/>
              <w:right w:val="nil"/>
            </w:tcBorders>
            <w:shd w:val="clear" w:color="000000" w:fill="FFFFFF"/>
            <w:hideMark/>
          </w:tcPr>
          <w:p w14:paraId="508C68A8" w14:textId="77777777" w:rsidR="00515E45" w:rsidRPr="00515E45" w:rsidRDefault="00515E45" w:rsidP="005C3CEF">
            <w:pPr>
              <w:pStyle w:val="ProjectListingProject"/>
              <w:spacing w:after="80"/>
            </w:pPr>
            <w:r w:rsidRPr="00515E45">
              <w:t>Kurnell</w:t>
            </w:r>
          </w:p>
        </w:tc>
        <w:tc>
          <w:tcPr>
            <w:tcW w:w="709" w:type="dxa"/>
            <w:tcBorders>
              <w:top w:val="nil"/>
              <w:left w:val="nil"/>
              <w:bottom w:val="nil"/>
              <w:right w:val="nil"/>
            </w:tcBorders>
            <w:shd w:val="clear" w:color="000000" w:fill="FFFFFF"/>
            <w:hideMark/>
          </w:tcPr>
          <w:p w14:paraId="3597C2E2" w14:textId="77777777" w:rsidR="00515E45" w:rsidRPr="00515E45" w:rsidRDefault="00515E45" w:rsidP="00C5528F">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1A1C2761"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51F6E75" w14:textId="00B395E8" w:rsidR="00515E45" w:rsidRPr="00515E45" w:rsidRDefault="00515E45" w:rsidP="00C30BA1">
            <w:pPr>
              <w:pStyle w:val="ProjectListingProject"/>
              <w:spacing w:after="80"/>
              <w:jc w:val="right"/>
            </w:pPr>
            <w:r w:rsidRPr="00515E45">
              <w:t xml:space="preserve"> 27,046 </w:t>
            </w:r>
          </w:p>
        </w:tc>
        <w:tc>
          <w:tcPr>
            <w:tcW w:w="1281" w:type="dxa"/>
            <w:tcBorders>
              <w:top w:val="nil"/>
              <w:left w:val="nil"/>
              <w:bottom w:val="nil"/>
              <w:right w:val="nil"/>
            </w:tcBorders>
            <w:shd w:val="clear" w:color="000000" w:fill="FFFFFF"/>
            <w:noWrap/>
            <w:hideMark/>
          </w:tcPr>
          <w:p w14:paraId="61DD5D83" w14:textId="26EBE4BD" w:rsidR="00515E45" w:rsidRPr="00515E45" w:rsidRDefault="00515E45" w:rsidP="00C30BA1">
            <w:pPr>
              <w:pStyle w:val="ProjectListingProject"/>
              <w:spacing w:after="80"/>
              <w:jc w:val="right"/>
            </w:pPr>
            <w:r w:rsidRPr="00515E45">
              <w:t xml:space="preserve"> 7,695 </w:t>
            </w:r>
          </w:p>
        </w:tc>
        <w:tc>
          <w:tcPr>
            <w:tcW w:w="1275" w:type="dxa"/>
            <w:tcBorders>
              <w:top w:val="nil"/>
              <w:left w:val="nil"/>
              <w:bottom w:val="nil"/>
              <w:right w:val="nil"/>
            </w:tcBorders>
            <w:shd w:val="clear" w:color="000000" w:fill="FFFFFF"/>
            <w:noWrap/>
            <w:hideMark/>
          </w:tcPr>
          <w:p w14:paraId="045950B9" w14:textId="60541601" w:rsidR="00515E45" w:rsidRPr="00515E45" w:rsidRDefault="00515E45" w:rsidP="00C30BA1">
            <w:pPr>
              <w:pStyle w:val="ProjectListingProject"/>
              <w:spacing w:after="80"/>
              <w:jc w:val="right"/>
              <w:rPr>
                <w:b/>
                <w:bCs/>
              </w:rPr>
            </w:pPr>
            <w:r w:rsidRPr="00515E45">
              <w:rPr>
                <w:b/>
                <w:bCs/>
              </w:rPr>
              <w:t xml:space="preserve">19,351 </w:t>
            </w:r>
          </w:p>
        </w:tc>
      </w:tr>
      <w:tr w:rsidR="00515E45" w:rsidRPr="005C3CEF" w14:paraId="799483F6" w14:textId="77777777" w:rsidTr="00DE4E47">
        <w:tc>
          <w:tcPr>
            <w:tcW w:w="2975" w:type="dxa"/>
            <w:tcBorders>
              <w:top w:val="nil"/>
              <w:left w:val="nil"/>
              <w:bottom w:val="nil"/>
              <w:right w:val="nil"/>
            </w:tcBorders>
            <w:shd w:val="clear" w:color="000000" w:fill="FFFFFF"/>
            <w:hideMark/>
          </w:tcPr>
          <w:p w14:paraId="009E5350" w14:textId="77777777" w:rsidR="00515E45" w:rsidRPr="00515E45" w:rsidRDefault="00515E45" w:rsidP="00381571">
            <w:pPr>
              <w:pStyle w:val="ProjectListingProject"/>
              <w:spacing w:after="80"/>
              <w:ind w:left="142"/>
            </w:pPr>
            <w:r w:rsidRPr="00515E45">
              <w:t>Digital Backpack</w:t>
            </w:r>
          </w:p>
        </w:tc>
        <w:tc>
          <w:tcPr>
            <w:tcW w:w="1275" w:type="dxa"/>
            <w:tcBorders>
              <w:top w:val="nil"/>
              <w:left w:val="nil"/>
              <w:bottom w:val="nil"/>
              <w:right w:val="nil"/>
            </w:tcBorders>
            <w:shd w:val="clear" w:color="000000" w:fill="FFFFFF"/>
            <w:hideMark/>
          </w:tcPr>
          <w:p w14:paraId="54EEE314"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B8A46E3"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2CE68DA"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3994CBC" w14:textId="71F3F0AD" w:rsidR="00515E45" w:rsidRPr="00515E45" w:rsidRDefault="00515E45" w:rsidP="00C30BA1">
            <w:pPr>
              <w:pStyle w:val="ProjectListingProject"/>
              <w:spacing w:after="80"/>
              <w:jc w:val="right"/>
            </w:pPr>
            <w:r w:rsidRPr="00515E45">
              <w:t xml:space="preserve"> 577 </w:t>
            </w:r>
          </w:p>
        </w:tc>
        <w:tc>
          <w:tcPr>
            <w:tcW w:w="1281" w:type="dxa"/>
            <w:tcBorders>
              <w:top w:val="nil"/>
              <w:left w:val="nil"/>
              <w:bottom w:val="nil"/>
              <w:right w:val="nil"/>
            </w:tcBorders>
            <w:shd w:val="clear" w:color="000000" w:fill="FFFFFF"/>
            <w:noWrap/>
            <w:hideMark/>
          </w:tcPr>
          <w:p w14:paraId="1B21A476" w14:textId="779A6F37" w:rsidR="00515E45" w:rsidRPr="00515E45" w:rsidRDefault="00515E45" w:rsidP="00C30BA1">
            <w:pPr>
              <w:pStyle w:val="ProjectListingProject"/>
              <w:spacing w:after="80"/>
              <w:jc w:val="right"/>
            </w:pPr>
            <w:r w:rsidRPr="00515E45">
              <w:t xml:space="preserve">143 </w:t>
            </w:r>
          </w:p>
        </w:tc>
        <w:tc>
          <w:tcPr>
            <w:tcW w:w="1275" w:type="dxa"/>
            <w:tcBorders>
              <w:top w:val="nil"/>
              <w:left w:val="nil"/>
              <w:bottom w:val="nil"/>
              <w:right w:val="nil"/>
            </w:tcBorders>
            <w:shd w:val="clear" w:color="000000" w:fill="FFFFFF"/>
            <w:noWrap/>
            <w:hideMark/>
          </w:tcPr>
          <w:p w14:paraId="74AF0660" w14:textId="653C4498" w:rsidR="00515E45" w:rsidRPr="00515E45" w:rsidRDefault="00515E45" w:rsidP="00C30BA1">
            <w:pPr>
              <w:pStyle w:val="ProjectListingProject"/>
              <w:spacing w:after="80"/>
              <w:jc w:val="right"/>
              <w:rPr>
                <w:b/>
                <w:bCs/>
              </w:rPr>
            </w:pPr>
            <w:r w:rsidRPr="00515E45">
              <w:rPr>
                <w:b/>
                <w:bCs/>
              </w:rPr>
              <w:t xml:space="preserve"> 434 </w:t>
            </w:r>
          </w:p>
        </w:tc>
      </w:tr>
      <w:tr w:rsidR="00515E45" w:rsidRPr="005C3CEF" w14:paraId="6E6A8BAF" w14:textId="77777777" w:rsidTr="00DE4E47">
        <w:tc>
          <w:tcPr>
            <w:tcW w:w="2975" w:type="dxa"/>
            <w:tcBorders>
              <w:top w:val="nil"/>
              <w:left w:val="nil"/>
              <w:bottom w:val="nil"/>
              <w:right w:val="nil"/>
            </w:tcBorders>
            <w:shd w:val="clear" w:color="000000" w:fill="FFFFFF"/>
            <w:hideMark/>
          </w:tcPr>
          <w:p w14:paraId="51977492" w14:textId="77777777" w:rsidR="00515E45" w:rsidRPr="00515E45" w:rsidRDefault="00515E45" w:rsidP="00381571">
            <w:pPr>
              <w:pStyle w:val="ProjectListingProject"/>
              <w:spacing w:after="80"/>
              <w:ind w:left="142"/>
            </w:pPr>
            <w:r w:rsidRPr="00515E45">
              <w:t>Dorrigo Great Walk</w:t>
            </w:r>
          </w:p>
        </w:tc>
        <w:tc>
          <w:tcPr>
            <w:tcW w:w="1275" w:type="dxa"/>
            <w:tcBorders>
              <w:top w:val="nil"/>
              <w:left w:val="nil"/>
              <w:bottom w:val="nil"/>
              <w:right w:val="nil"/>
            </w:tcBorders>
            <w:shd w:val="clear" w:color="000000" w:fill="FFFFFF"/>
            <w:hideMark/>
          </w:tcPr>
          <w:p w14:paraId="3A5FD6C9" w14:textId="77777777" w:rsidR="00515E45" w:rsidRPr="00515E45" w:rsidRDefault="00515E45" w:rsidP="005C3CEF">
            <w:pPr>
              <w:pStyle w:val="ProjectListingProject"/>
              <w:spacing w:after="80"/>
            </w:pPr>
            <w:r w:rsidRPr="00515E45">
              <w:t>Bellingen</w:t>
            </w:r>
          </w:p>
        </w:tc>
        <w:tc>
          <w:tcPr>
            <w:tcW w:w="709" w:type="dxa"/>
            <w:tcBorders>
              <w:top w:val="nil"/>
              <w:left w:val="nil"/>
              <w:bottom w:val="nil"/>
              <w:right w:val="nil"/>
            </w:tcBorders>
            <w:shd w:val="clear" w:color="000000" w:fill="FFFFFF"/>
            <w:hideMark/>
          </w:tcPr>
          <w:p w14:paraId="09BFBD62"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BD0FC58" w14:textId="77777777" w:rsidR="00515E45" w:rsidRPr="00515E45" w:rsidRDefault="00515E45" w:rsidP="00C5528F">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3B6D8819" w14:textId="0ECC9D90" w:rsidR="00515E45" w:rsidRPr="00515E45" w:rsidRDefault="00515E45" w:rsidP="00C30BA1">
            <w:pPr>
              <w:pStyle w:val="ProjectListingProject"/>
              <w:spacing w:after="80"/>
              <w:jc w:val="right"/>
            </w:pPr>
            <w:r w:rsidRPr="00515E45">
              <w:t xml:space="preserve"> 56,400 </w:t>
            </w:r>
          </w:p>
        </w:tc>
        <w:tc>
          <w:tcPr>
            <w:tcW w:w="1281" w:type="dxa"/>
            <w:tcBorders>
              <w:top w:val="nil"/>
              <w:left w:val="nil"/>
              <w:bottom w:val="nil"/>
              <w:right w:val="nil"/>
            </w:tcBorders>
            <w:shd w:val="clear" w:color="000000" w:fill="FFFFFF"/>
            <w:noWrap/>
            <w:hideMark/>
          </w:tcPr>
          <w:p w14:paraId="740AEF89" w14:textId="73DED182" w:rsidR="00515E45" w:rsidRPr="00515E45" w:rsidRDefault="00515E45" w:rsidP="00C30BA1">
            <w:pPr>
              <w:pStyle w:val="ProjectListingProject"/>
              <w:spacing w:after="80"/>
              <w:jc w:val="right"/>
            </w:pPr>
            <w:r w:rsidRPr="00515E45">
              <w:t xml:space="preserve">1,143 </w:t>
            </w:r>
          </w:p>
        </w:tc>
        <w:tc>
          <w:tcPr>
            <w:tcW w:w="1275" w:type="dxa"/>
            <w:tcBorders>
              <w:top w:val="nil"/>
              <w:left w:val="nil"/>
              <w:bottom w:val="nil"/>
              <w:right w:val="nil"/>
            </w:tcBorders>
            <w:shd w:val="clear" w:color="000000" w:fill="FFFFFF"/>
            <w:noWrap/>
            <w:hideMark/>
          </w:tcPr>
          <w:p w14:paraId="62944D68" w14:textId="7551257E" w:rsidR="00515E45" w:rsidRPr="00515E45" w:rsidRDefault="00515E45" w:rsidP="00C30BA1">
            <w:pPr>
              <w:pStyle w:val="ProjectListingProject"/>
              <w:spacing w:after="80"/>
              <w:jc w:val="right"/>
              <w:rPr>
                <w:b/>
                <w:bCs/>
              </w:rPr>
            </w:pPr>
            <w:r w:rsidRPr="00515E45">
              <w:rPr>
                <w:b/>
                <w:bCs/>
              </w:rPr>
              <w:t xml:space="preserve">8,799 </w:t>
            </w:r>
          </w:p>
        </w:tc>
      </w:tr>
      <w:tr w:rsidR="00515E45" w:rsidRPr="005C3CEF" w14:paraId="4781521D" w14:textId="77777777" w:rsidTr="00DE4E47">
        <w:tc>
          <w:tcPr>
            <w:tcW w:w="2975" w:type="dxa"/>
            <w:tcBorders>
              <w:top w:val="nil"/>
              <w:left w:val="nil"/>
              <w:bottom w:val="nil"/>
              <w:right w:val="nil"/>
            </w:tcBorders>
            <w:shd w:val="clear" w:color="000000" w:fill="FFFFFF"/>
            <w:hideMark/>
          </w:tcPr>
          <w:p w14:paraId="087DB0EA" w14:textId="77777777" w:rsidR="00515E45" w:rsidRPr="00515E45" w:rsidRDefault="00515E45" w:rsidP="00381571">
            <w:pPr>
              <w:pStyle w:val="ProjectListingProject"/>
              <w:spacing w:after="80"/>
              <w:ind w:left="142"/>
            </w:pPr>
            <w:r w:rsidRPr="00515E45">
              <w:t>Drone Capability for Biodiversity Monitoring</w:t>
            </w:r>
          </w:p>
        </w:tc>
        <w:tc>
          <w:tcPr>
            <w:tcW w:w="1275" w:type="dxa"/>
            <w:tcBorders>
              <w:top w:val="nil"/>
              <w:left w:val="nil"/>
              <w:bottom w:val="nil"/>
              <w:right w:val="nil"/>
            </w:tcBorders>
            <w:shd w:val="clear" w:color="000000" w:fill="FFFFFF"/>
            <w:hideMark/>
          </w:tcPr>
          <w:p w14:paraId="58F8A9B1"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692DD57"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B423DFA"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75084D4" w14:textId="14DD1728" w:rsidR="00515E45" w:rsidRPr="00515E45" w:rsidRDefault="00515E45" w:rsidP="00C30BA1">
            <w:pPr>
              <w:pStyle w:val="ProjectListingProject"/>
              <w:spacing w:after="80"/>
              <w:jc w:val="right"/>
            </w:pPr>
            <w:r w:rsidRPr="00515E45">
              <w:t xml:space="preserve">1,790 </w:t>
            </w:r>
          </w:p>
        </w:tc>
        <w:tc>
          <w:tcPr>
            <w:tcW w:w="1281" w:type="dxa"/>
            <w:tcBorders>
              <w:top w:val="nil"/>
              <w:left w:val="nil"/>
              <w:bottom w:val="nil"/>
              <w:right w:val="nil"/>
            </w:tcBorders>
            <w:shd w:val="clear" w:color="000000" w:fill="FFFFFF"/>
            <w:noWrap/>
            <w:hideMark/>
          </w:tcPr>
          <w:p w14:paraId="070466CD" w14:textId="00CE22F7" w:rsidR="00515E45" w:rsidRPr="00515E45" w:rsidRDefault="00515E45" w:rsidP="00C30BA1">
            <w:pPr>
              <w:pStyle w:val="ProjectListingProject"/>
              <w:spacing w:after="80"/>
              <w:jc w:val="right"/>
            </w:pPr>
            <w:r w:rsidRPr="00515E45">
              <w:t xml:space="preserve">790 </w:t>
            </w:r>
          </w:p>
        </w:tc>
        <w:tc>
          <w:tcPr>
            <w:tcW w:w="1275" w:type="dxa"/>
            <w:tcBorders>
              <w:top w:val="nil"/>
              <w:left w:val="nil"/>
              <w:bottom w:val="nil"/>
              <w:right w:val="nil"/>
            </w:tcBorders>
            <w:shd w:val="clear" w:color="000000" w:fill="FFFFFF"/>
            <w:noWrap/>
            <w:hideMark/>
          </w:tcPr>
          <w:p w14:paraId="4EE87946" w14:textId="563B2158" w:rsidR="00515E45" w:rsidRPr="00515E45" w:rsidRDefault="00515E45" w:rsidP="00C30BA1">
            <w:pPr>
              <w:pStyle w:val="ProjectListingProject"/>
              <w:spacing w:after="80"/>
              <w:jc w:val="right"/>
              <w:rPr>
                <w:b/>
                <w:bCs/>
              </w:rPr>
            </w:pPr>
            <w:r w:rsidRPr="00515E45">
              <w:rPr>
                <w:b/>
                <w:bCs/>
              </w:rPr>
              <w:t xml:space="preserve"> 1,000 </w:t>
            </w:r>
          </w:p>
        </w:tc>
      </w:tr>
      <w:tr w:rsidR="00515E45" w:rsidRPr="005C3CEF" w14:paraId="4A03D7EB" w14:textId="77777777" w:rsidTr="00DE4E47">
        <w:tc>
          <w:tcPr>
            <w:tcW w:w="2975" w:type="dxa"/>
            <w:tcBorders>
              <w:top w:val="nil"/>
              <w:left w:val="nil"/>
              <w:bottom w:val="nil"/>
              <w:right w:val="nil"/>
            </w:tcBorders>
            <w:shd w:val="clear" w:color="000000" w:fill="FFFFFF"/>
            <w:hideMark/>
          </w:tcPr>
          <w:p w14:paraId="4737FAA7" w14:textId="77777777" w:rsidR="00515E45" w:rsidRPr="00515E45" w:rsidRDefault="00515E45" w:rsidP="00381571">
            <w:pPr>
              <w:pStyle w:val="ProjectListingProject"/>
              <w:spacing w:after="80"/>
              <w:ind w:left="142"/>
            </w:pPr>
            <w:r w:rsidRPr="00515E45">
              <w:t>Environment and Conservation Programs</w:t>
            </w:r>
          </w:p>
        </w:tc>
        <w:tc>
          <w:tcPr>
            <w:tcW w:w="1275" w:type="dxa"/>
            <w:tcBorders>
              <w:top w:val="nil"/>
              <w:left w:val="nil"/>
              <w:bottom w:val="nil"/>
              <w:right w:val="nil"/>
            </w:tcBorders>
            <w:shd w:val="clear" w:color="000000" w:fill="FFFFFF"/>
            <w:hideMark/>
          </w:tcPr>
          <w:p w14:paraId="4997A385"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96910C3"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2EB4F4D0" w14:textId="77777777" w:rsidR="00515E45" w:rsidRPr="00515E45" w:rsidRDefault="00515E45" w:rsidP="00C5528F">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6F209F95" w14:textId="7F201181" w:rsidR="00515E45" w:rsidRPr="00515E45" w:rsidRDefault="00515E45" w:rsidP="00C30BA1">
            <w:pPr>
              <w:pStyle w:val="ProjectListingProject"/>
              <w:spacing w:after="80"/>
              <w:jc w:val="right"/>
            </w:pPr>
            <w:r w:rsidRPr="00515E45">
              <w:t xml:space="preserve">89,301 </w:t>
            </w:r>
          </w:p>
        </w:tc>
        <w:tc>
          <w:tcPr>
            <w:tcW w:w="1281" w:type="dxa"/>
            <w:tcBorders>
              <w:top w:val="nil"/>
              <w:left w:val="nil"/>
              <w:bottom w:val="nil"/>
              <w:right w:val="nil"/>
            </w:tcBorders>
            <w:shd w:val="clear" w:color="000000" w:fill="FFFFFF"/>
            <w:noWrap/>
            <w:hideMark/>
          </w:tcPr>
          <w:p w14:paraId="51971708" w14:textId="0C4C6F6A" w:rsidR="00515E45" w:rsidRPr="00515E45" w:rsidRDefault="00515E45" w:rsidP="00C30BA1">
            <w:pPr>
              <w:pStyle w:val="ProjectListingProject"/>
              <w:spacing w:after="80"/>
              <w:jc w:val="right"/>
            </w:pPr>
            <w:r w:rsidRPr="00515E45">
              <w:t xml:space="preserve">4,182 </w:t>
            </w:r>
          </w:p>
        </w:tc>
        <w:tc>
          <w:tcPr>
            <w:tcW w:w="1275" w:type="dxa"/>
            <w:tcBorders>
              <w:top w:val="nil"/>
              <w:left w:val="nil"/>
              <w:bottom w:val="nil"/>
              <w:right w:val="nil"/>
            </w:tcBorders>
            <w:shd w:val="clear" w:color="000000" w:fill="FFFFFF"/>
            <w:noWrap/>
            <w:hideMark/>
          </w:tcPr>
          <w:p w14:paraId="2C5B6A25" w14:textId="363B384E" w:rsidR="00515E45" w:rsidRPr="00515E45" w:rsidRDefault="00515E45" w:rsidP="00C30BA1">
            <w:pPr>
              <w:pStyle w:val="ProjectListingProject"/>
              <w:spacing w:after="80"/>
              <w:jc w:val="right"/>
              <w:rPr>
                <w:b/>
                <w:bCs/>
              </w:rPr>
            </w:pPr>
            <w:r w:rsidRPr="00515E45">
              <w:rPr>
                <w:b/>
                <w:bCs/>
              </w:rPr>
              <w:t xml:space="preserve"> 12,000 </w:t>
            </w:r>
          </w:p>
        </w:tc>
      </w:tr>
      <w:tr w:rsidR="00515E45" w:rsidRPr="005C3CEF" w14:paraId="69E8CB84" w14:textId="77777777" w:rsidTr="00DE4E47">
        <w:tc>
          <w:tcPr>
            <w:tcW w:w="2975" w:type="dxa"/>
            <w:tcBorders>
              <w:top w:val="nil"/>
              <w:left w:val="nil"/>
              <w:bottom w:val="nil"/>
              <w:right w:val="nil"/>
            </w:tcBorders>
            <w:shd w:val="clear" w:color="000000" w:fill="FFFFFF"/>
            <w:hideMark/>
          </w:tcPr>
          <w:p w14:paraId="107F4158" w14:textId="77777777" w:rsidR="00515E45" w:rsidRPr="00515E45" w:rsidRDefault="00515E45" w:rsidP="00381571">
            <w:pPr>
              <w:pStyle w:val="ProjectListingProject"/>
              <w:spacing w:after="80"/>
              <w:ind w:left="142"/>
            </w:pPr>
            <w:r w:rsidRPr="00515E45">
              <w:t>Fire Management in National Parks</w:t>
            </w:r>
          </w:p>
        </w:tc>
        <w:tc>
          <w:tcPr>
            <w:tcW w:w="1275" w:type="dxa"/>
            <w:tcBorders>
              <w:top w:val="nil"/>
              <w:left w:val="nil"/>
              <w:bottom w:val="nil"/>
              <w:right w:val="nil"/>
            </w:tcBorders>
            <w:shd w:val="clear" w:color="000000" w:fill="FFFFFF"/>
            <w:hideMark/>
          </w:tcPr>
          <w:p w14:paraId="7CFA80D1"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12CC671" w14:textId="77777777" w:rsidR="00515E45" w:rsidRPr="00515E45" w:rsidRDefault="00515E45" w:rsidP="00C5528F">
            <w:pPr>
              <w:pStyle w:val="ProjectListingProject"/>
              <w:spacing w:after="80"/>
              <w:jc w:val="center"/>
            </w:pPr>
            <w:r w:rsidRPr="00515E45">
              <w:t>2008</w:t>
            </w:r>
          </w:p>
        </w:tc>
        <w:tc>
          <w:tcPr>
            <w:tcW w:w="991" w:type="dxa"/>
            <w:tcBorders>
              <w:top w:val="nil"/>
              <w:left w:val="nil"/>
              <w:bottom w:val="nil"/>
              <w:right w:val="nil"/>
            </w:tcBorders>
            <w:shd w:val="clear" w:color="000000" w:fill="FFFFFF"/>
            <w:hideMark/>
          </w:tcPr>
          <w:p w14:paraId="1DC5A1EA" w14:textId="77777777" w:rsidR="00515E45" w:rsidRPr="00515E45" w:rsidRDefault="00515E45" w:rsidP="00C5528F">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41E13EB6" w14:textId="6B5AE396" w:rsidR="00515E45" w:rsidRPr="00515E45" w:rsidRDefault="00515E45" w:rsidP="00C30BA1">
            <w:pPr>
              <w:pStyle w:val="ProjectListingProject"/>
              <w:spacing w:after="80"/>
              <w:jc w:val="right"/>
            </w:pPr>
            <w:r w:rsidRPr="00515E45">
              <w:t xml:space="preserve">69,781 </w:t>
            </w:r>
          </w:p>
        </w:tc>
        <w:tc>
          <w:tcPr>
            <w:tcW w:w="1281" w:type="dxa"/>
            <w:tcBorders>
              <w:top w:val="nil"/>
              <w:left w:val="nil"/>
              <w:bottom w:val="nil"/>
              <w:right w:val="nil"/>
            </w:tcBorders>
            <w:shd w:val="clear" w:color="000000" w:fill="FFFFFF"/>
            <w:noWrap/>
            <w:hideMark/>
          </w:tcPr>
          <w:p w14:paraId="792FA880" w14:textId="18D9E688" w:rsidR="00515E45" w:rsidRPr="00515E45" w:rsidRDefault="00515E45" w:rsidP="00C30BA1">
            <w:pPr>
              <w:pStyle w:val="ProjectListingProject"/>
              <w:spacing w:after="80"/>
              <w:jc w:val="right"/>
            </w:pPr>
            <w:r w:rsidRPr="00515E45">
              <w:t xml:space="preserve">53,196 </w:t>
            </w:r>
          </w:p>
        </w:tc>
        <w:tc>
          <w:tcPr>
            <w:tcW w:w="1275" w:type="dxa"/>
            <w:tcBorders>
              <w:top w:val="nil"/>
              <w:left w:val="nil"/>
              <w:bottom w:val="nil"/>
              <w:right w:val="nil"/>
            </w:tcBorders>
            <w:shd w:val="clear" w:color="000000" w:fill="FFFFFF"/>
            <w:noWrap/>
            <w:hideMark/>
          </w:tcPr>
          <w:p w14:paraId="34603548" w14:textId="371EB362" w:rsidR="00515E45" w:rsidRPr="00515E45" w:rsidRDefault="00515E45" w:rsidP="00C30BA1">
            <w:pPr>
              <w:pStyle w:val="ProjectListingProject"/>
              <w:spacing w:after="80"/>
              <w:jc w:val="right"/>
              <w:rPr>
                <w:b/>
                <w:bCs/>
              </w:rPr>
            </w:pPr>
            <w:r w:rsidRPr="00515E45">
              <w:rPr>
                <w:b/>
                <w:bCs/>
              </w:rPr>
              <w:t xml:space="preserve">3,402 </w:t>
            </w:r>
          </w:p>
        </w:tc>
      </w:tr>
      <w:tr w:rsidR="00515E45" w:rsidRPr="005C3CEF" w14:paraId="2CFFBD89" w14:textId="77777777" w:rsidTr="00DE4E47">
        <w:tc>
          <w:tcPr>
            <w:tcW w:w="2975" w:type="dxa"/>
            <w:tcBorders>
              <w:top w:val="nil"/>
              <w:left w:val="nil"/>
              <w:bottom w:val="nil"/>
              <w:right w:val="nil"/>
            </w:tcBorders>
            <w:shd w:val="clear" w:color="000000" w:fill="FFFFFF"/>
            <w:hideMark/>
          </w:tcPr>
          <w:p w14:paraId="22D48848" w14:textId="59BBA28A" w:rsidR="00515E45" w:rsidRPr="00515E45" w:rsidRDefault="00515E45" w:rsidP="00381571">
            <w:pPr>
              <w:pStyle w:val="ProjectListingProject"/>
              <w:spacing w:after="80"/>
              <w:ind w:left="142"/>
            </w:pPr>
            <w:r w:rsidRPr="00515E45">
              <w:t>Flood Response - National Parks</w:t>
            </w:r>
          </w:p>
        </w:tc>
        <w:tc>
          <w:tcPr>
            <w:tcW w:w="1275" w:type="dxa"/>
            <w:tcBorders>
              <w:top w:val="nil"/>
              <w:left w:val="nil"/>
              <w:bottom w:val="nil"/>
              <w:right w:val="nil"/>
            </w:tcBorders>
            <w:shd w:val="clear" w:color="000000" w:fill="FFFFFF"/>
            <w:hideMark/>
          </w:tcPr>
          <w:p w14:paraId="4E7CF943"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B7367A4"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55BD26D"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2EA45CE4" w14:textId="10BA1B27" w:rsidR="00515E45" w:rsidRPr="00515E45" w:rsidRDefault="00515E45" w:rsidP="00C30BA1">
            <w:pPr>
              <w:pStyle w:val="ProjectListingProject"/>
              <w:spacing w:after="80"/>
              <w:jc w:val="right"/>
            </w:pPr>
            <w:r w:rsidRPr="00515E45">
              <w:t xml:space="preserve"> 56,324 </w:t>
            </w:r>
          </w:p>
        </w:tc>
        <w:tc>
          <w:tcPr>
            <w:tcW w:w="1281" w:type="dxa"/>
            <w:tcBorders>
              <w:top w:val="nil"/>
              <w:left w:val="nil"/>
              <w:bottom w:val="nil"/>
              <w:right w:val="nil"/>
            </w:tcBorders>
            <w:shd w:val="clear" w:color="000000" w:fill="FFFFFF"/>
            <w:noWrap/>
            <w:hideMark/>
          </w:tcPr>
          <w:p w14:paraId="728C60A1" w14:textId="47112DE1" w:rsidR="00515E45" w:rsidRPr="00515E45" w:rsidRDefault="00515E45" w:rsidP="00C30BA1">
            <w:pPr>
              <w:pStyle w:val="ProjectListingProject"/>
              <w:spacing w:after="80"/>
              <w:jc w:val="right"/>
            </w:pPr>
            <w:r w:rsidRPr="00515E45">
              <w:t xml:space="preserve">10,197 </w:t>
            </w:r>
          </w:p>
        </w:tc>
        <w:tc>
          <w:tcPr>
            <w:tcW w:w="1275" w:type="dxa"/>
            <w:tcBorders>
              <w:top w:val="nil"/>
              <w:left w:val="nil"/>
              <w:bottom w:val="nil"/>
              <w:right w:val="nil"/>
            </w:tcBorders>
            <w:shd w:val="clear" w:color="000000" w:fill="FFFFFF"/>
            <w:noWrap/>
            <w:hideMark/>
          </w:tcPr>
          <w:p w14:paraId="0E63FD79" w14:textId="0C3819A7" w:rsidR="00515E45" w:rsidRPr="00515E45" w:rsidRDefault="00515E45" w:rsidP="00C30BA1">
            <w:pPr>
              <w:pStyle w:val="ProjectListingProject"/>
              <w:spacing w:after="80"/>
              <w:jc w:val="right"/>
              <w:rPr>
                <w:b/>
                <w:bCs/>
              </w:rPr>
            </w:pPr>
            <w:r w:rsidRPr="00515E45">
              <w:rPr>
                <w:b/>
                <w:bCs/>
              </w:rPr>
              <w:t xml:space="preserve">23,006 </w:t>
            </w:r>
          </w:p>
        </w:tc>
      </w:tr>
      <w:tr w:rsidR="00515E45" w:rsidRPr="005C3CEF" w14:paraId="04CB6AAA" w14:textId="77777777" w:rsidTr="00DE4E47">
        <w:tc>
          <w:tcPr>
            <w:tcW w:w="2975" w:type="dxa"/>
            <w:tcBorders>
              <w:top w:val="nil"/>
              <w:left w:val="nil"/>
              <w:bottom w:val="nil"/>
              <w:right w:val="nil"/>
            </w:tcBorders>
            <w:shd w:val="clear" w:color="000000" w:fill="FFFFFF"/>
            <w:hideMark/>
          </w:tcPr>
          <w:p w14:paraId="6A16FB8C" w14:textId="48A42726" w:rsidR="00515E45" w:rsidRPr="00515E45" w:rsidRDefault="00515E45" w:rsidP="00381571">
            <w:pPr>
              <w:pStyle w:val="ProjectListingProject"/>
              <w:spacing w:after="80"/>
              <w:ind w:left="142"/>
            </w:pPr>
            <w:r w:rsidRPr="00515E45">
              <w:t>Great Walks - Gardens of Stone and Great Southern Walk</w:t>
            </w:r>
          </w:p>
        </w:tc>
        <w:tc>
          <w:tcPr>
            <w:tcW w:w="1275" w:type="dxa"/>
            <w:tcBorders>
              <w:top w:val="nil"/>
              <w:left w:val="nil"/>
              <w:bottom w:val="nil"/>
              <w:right w:val="nil"/>
            </w:tcBorders>
            <w:shd w:val="clear" w:color="000000" w:fill="FFFFFF"/>
            <w:hideMark/>
          </w:tcPr>
          <w:p w14:paraId="0EBD0E57"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5DBE957"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609357E4"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0F9FA2E4" w14:textId="7A6DBEC1" w:rsidR="00515E45" w:rsidRPr="00515E45" w:rsidRDefault="00515E45" w:rsidP="00C30BA1">
            <w:pPr>
              <w:pStyle w:val="ProjectListingProject"/>
              <w:spacing w:after="80"/>
              <w:jc w:val="right"/>
            </w:pPr>
            <w:r w:rsidRPr="00515E45">
              <w:t xml:space="preserve">80,361 </w:t>
            </w:r>
          </w:p>
        </w:tc>
        <w:tc>
          <w:tcPr>
            <w:tcW w:w="1281" w:type="dxa"/>
            <w:tcBorders>
              <w:top w:val="nil"/>
              <w:left w:val="nil"/>
              <w:bottom w:val="nil"/>
              <w:right w:val="nil"/>
            </w:tcBorders>
            <w:shd w:val="clear" w:color="000000" w:fill="FFFFFF"/>
            <w:noWrap/>
            <w:hideMark/>
          </w:tcPr>
          <w:p w14:paraId="7A38CF3B" w14:textId="35C91305" w:rsidR="00515E45" w:rsidRPr="00515E45" w:rsidRDefault="00515E45" w:rsidP="00C30BA1">
            <w:pPr>
              <w:pStyle w:val="ProjectListingProject"/>
              <w:spacing w:after="80"/>
              <w:jc w:val="right"/>
            </w:pPr>
            <w:r w:rsidRPr="00515E45">
              <w:t xml:space="preserve"> 6,500 </w:t>
            </w:r>
          </w:p>
        </w:tc>
        <w:tc>
          <w:tcPr>
            <w:tcW w:w="1275" w:type="dxa"/>
            <w:tcBorders>
              <w:top w:val="nil"/>
              <w:left w:val="nil"/>
              <w:bottom w:val="nil"/>
              <w:right w:val="nil"/>
            </w:tcBorders>
            <w:shd w:val="clear" w:color="000000" w:fill="FFFFFF"/>
            <w:noWrap/>
            <w:hideMark/>
          </w:tcPr>
          <w:p w14:paraId="7072F26E" w14:textId="5F3BD9AA" w:rsidR="00515E45" w:rsidRPr="00515E45" w:rsidRDefault="00515E45" w:rsidP="00C30BA1">
            <w:pPr>
              <w:pStyle w:val="ProjectListingProject"/>
              <w:spacing w:after="80"/>
              <w:jc w:val="right"/>
              <w:rPr>
                <w:b/>
                <w:bCs/>
              </w:rPr>
            </w:pPr>
            <w:r w:rsidRPr="00515E45">
              <w:rPr>
                <w:b/>
                <w:bCs/>
              </w:rPr>
              <w:t xml:space="preserve">58,131 </w:t>
            </w:r>
          </w:p>
        </w:tc>
      </w:tr>
      <w:tr w:rsidR="00515E45" w:rsidRPr="005C3CEF" w14:paraId="2B98FDA2" w14:textId="77777777" w:rsidTr="00DE4E47">
        <w:tc>
          <w:tcPr>
            <w:tcW w:w="2975" w:type="dxa"/>
            <w:tcBorders>
              <w:top w:val="nil"/>
              <w:left w:val="nil"/>
              <w:bottom w:val="nil"/>
              <w:right w:val="nil"/>
            </w:tcBorders>
            <w:shd w:val="clear" w:color="000000" w:fill="FFFFFF"/>
            <w:hideMark/>
          </w:tcPr>
          <w:p w14:paraId="0AC7A340" w14:textId="77777777" w:rsidR="00515E45" w:rsidRPr="00515E45" w:rsidRDefault="00515E45" w:rsidP="00381571">
            <w:pPr>
              <w:pStyle w:val="ProjectListingProject"/>
              <w:spacing w:after="80"/>
              <w:ind w:left="142"/>
            </w:pPr>
            <w:r w:rsidRPr="00515E45">
              <w:t>Healthy Waterways, Healthy Communities</w:t>
            </w:r>
          </w:p>
        </w:tc>
        <w:tc>
          <w:tcPr>
            <w:tcW w:w="1275" w:type="dxa"/>
            <w:tcBorders>
              <w:top w:val="nil"/>
              <w:left w:val="nil"/>
              <w:bottom w:val="nil"/>
              <w:right w:val="nil"/>
            </w:tcBorders>
            <w:shd w:val="clear" w:color="000000" w:fill="FFFFFF"/>
            <w:hideMark/>
          </w:tcPr>
          <w:p w14:paraId="27CE772A"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6BE407A"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BBC6754" w14:textId="77777777" w:rsidR="00515E45" w:rsidRPr="00515E45" w:rsidRDefault="00515E45" w:rsidP="00C5528F">
            <w:pPr>
              <w:pStyle w:val="ProjectListingProject"/>
              <w:spacing w:after="80"/>
              <w:jc w:val="center"/>
            </w:pPr>
            <w:r w:rsidRPr="00515E45">
              <w:t>2032</w:t>
            </w:r>
          </w:p>
        </w:tc>
        <w:tc>
          <w:tcPr>
            <w:tcW w:w="1133" w:type="dxa"/>
            <w:tcBorders>
              <w:top w:val="nil"/>
              <w:left w:val="nil"/>
              <w:bottom w:val="nil"/>
              <w:right w:val="nil"/>
            </w:tcBorders>
            <w:shd w:val="clear" w:color="000000" w:fill="FFFFFF"/>
            <w:noWrap/>
            <w:hideMark/>
          </w:tcPr>
          <w:p w14:paraId="45D4E7A5" w14:textId="161A29CC" w:rsidR="00515E45" w:rsidRPr="00515E45" w:rsidRDefault="00515E45" w:rsidP="00C30BA1">
            <w:pPr>
              <w:pStyle w:val="ProjectListingProject"/>
              <w:spacing w:after="80"/>
              <w:jc w:val="right"/>
            </w:pPr>
            <w:r w:rsidRPr="00515E45">
              <w:t xml:space="preserve">23,156 </w:t>
            </w:r>
          </w:p>
        </w:tc>
        <w:tc>
          <w:tcPr>
            <w:tcW w:w="1281" w:type="dxa"/>
            <w:tcBorders>
              <w:top w:val="nil"/>
              <w:left w:val="nil"/>
              <w:bottom w:val="nil"/>
              <w:right w:val="nil"/>
            </w:tcBorders>
            <w:shd w:val="clear" w:color="000000" w:fill="FFFFFF"/>
            <w:noWrap/>
            <w:hideMark/>
          </w:tcPr>
          <w:p w14:paraId="13C76E86" w14:textId="69FF4522" w:rsidR="00515E45" w:rsidRPr="00515E45" w:rsidRDefault="00515E45" w:rsidP="00C30BA1">
            <w:pPr>
              <w:pStyle w:val="ProjectListingProject"/>
              <w:spacing w:after="80"/>
              <w:jc w:val="right"/>
            </w:pPr>
            <w:r w:rsidRPr="00515E45">
              <w:t xml:space="preserve"> 1,875 </w:t>
            </w:r>
          </w:p>
        </w:tc>
        <w:tc>
          <w:tcPr>
            <w:tcW w:w="1275" w:type="dxa"/>
            <w:tcBorders>
              <w:top w:val="nil"/>
              <w:left w:val="nil"/>
              <w:bottom w:val="nil"/>
              <w:right w:val="nil"/>
            </w:tcBorders>
            <w:shd w:val="clear" w:color="000000" w:fill="FFFFFF"/>
            <w:noWrap/>
            <w:hideMark/>
          </w:tcPr>
          <w:p w14:paraId="64E7CC64" w14:textId="00F0AE4B" w:rsidR="00515E45" w:rsidRPr="00515E45" w:rsidRDefault="00515E45" w:rsidP="00C30BA1">
            <w:pPr>
              <w:pStyle w:val="ProjectListingProject"/>
              <w:spacing w:after="80"/>
              <w:jc w:val="right"/>
              <w:rPr>
                <w:b/>
                <w:bCs/>
              </w:rPr>
            </w:pPr>
            <w:r w:rsidRPr="00515E45">
              <w:rPr>
                <w:b/>
                <w:bCs/>
              </w:rPr>
              <w:t xml:space="preserve"> 2,223 </w:t>
            </w:r>
          </w:p>
        </w:tc>
      </w:tr>
      <w:tr w:rsidR="00515E45" w:rsidRPr="005C3CEF" w14:paraId="5B07B089" w14:textId="77777777" w:rsidTr="00DE4E47">
        <w:tc>
          <w:tcPr>
            <w:tcW w:w="2975" w:type="dxa"/>
            <w:tcBorders>
              <w:top w:val="nil"/>
              <w:left w:val="nil"/>
              <w:bottom w:val="nil"/>
              <w:right w:val="nil"/>
            </w:tcBorders>
            <w:shd w:val="clear" w:color="000000" w:fill="FFFFFF"/>
            <w:hideMark/>
          </w:tcPr>
          <w:p w14:paraId="2746F982" w14:textId="77777777" w:rsidR="00515E45" w:rsidRPr="00515E45" w:rsidRDefault="00515E45" w:rsidP="00381571">
            <w:pPr>
              <w:pStyle w:val="ProjectListingProject"/>
              <w:spacing w:after="80"/>
              <w:ind w:left="142"/>
            </w:pPr>
            <w:r w:rsidRPr="00515E45">
              <w:t>Improving Access to National Parks</w:t>
            </w:r>
          </w:p>
        </w:tc>
        <w:tc>
          <w:tcPr>
            <w:tcW w:w="1275" w:type="dxa"/>
            <w:tcBorders>
              <w:top w:val="nil"/>
              <w:left w:val="nil"/>
              <w:bottom w:val="nil"/>
              <w:right w:val="nil"/>
            </w:tcBorders>
            <w:shd w:val="clear" w:color="000000" w:fill="FFFFFF"/>
            <w:hideMark/>
          </w:tcPr>
          <w:p w14:paraId="68DEB8E8"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3687D77"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1AA20843"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523B77F" w14:textId="04C24530" w:rsidR="00515E45" w:rsidRPr="00515E45" w:rsidRDefault="00515E45" w:rsidP="00C30BA1">
            <w:pPr>
              <w:pStyle w:val="ProjectListingProject"/>
              <w:spacing w:after="80"/>
              <w:jc w:val="right"/>
            </w:pPr>
            <w:r w:rsidRPr="00515E45">
              <w:t xml:space="preserve">149,568 </w:t>
            </w:r>
          </w:p>
        </w:tc>
        <w:tc>
          <w:tcPr>
            <w:tcW w:w="1281" w:type="dxa"/>
            <w:tcBorders>
              <w:top w:val="nil"/>
              <w:left w:val="nil"/>
              <w:bottom w:val="nil"/>
              <w:right w:val="nil"/>
            </w:tcBorders>
            <w:shd w:val="clear" w:color="000000" w:fill="FFFFFF"/>
            <w:noWrap/>
            <w:hideMark/>
          </w:tcPr>
          <w:p w14:paraId="56437613" w14:textId="210AA09F" w:rsidR="00515E45" w:rsidRPr="00515E45" w:rsidRDefault="00515E45" w:rsidP="00C30BA1">
            <w:pPr>
              <w:pStyle w:val="ProjectListingProject"/>
              <w:spacing w:after="80"/>
              <w:jc w:val="right"/>
            </w:pPr>
            <w:r w:rsidRPr="00515E45">
              <w:t xml:space="preserve"> 126,119 </w:t>
            </w:r>
          </w:p>
        </w:tc>
        <w:tc>
          <w:tcPr>
            <w:tcW w:w="1275" w:type="dxa"/>
            <w:tcBorders>
              <w:top w:val="nil"/>
              <w:left w:val="nil"/>
              <w:bottom w:val="nil"/>
              <w:right w:val="nil"/>
            </w:tcBorders>
            <w:shd w:val="clear" w:color="000000" w:fill="FFFFFF"/>
            <w:noWrap/>
            <w:hideMark/>
          </w:tcPr>
          <w:p w14:paraId="7515A92A" w14:textId="46E56B38" w:rsidR="00515E45" w:rsidRPr="00515E45" w:rsidRDefault="00515E45" w:rsidP="00C30BA1">
            <w:pPr>
              <w:pStyle w:val="ProjectListingProject"/>
              <w:spacing w:after="80"/>
              <w:jc w:val="right"/>
              <w:rPr>
                <w:b/>
                <w:bCs/>
              </w:rPr>
            </w:pPr>
            <w:r w:rsidRPr="00515E45">
              <w:rPr>
                <w:b/>
                <w:bCs/>
              </w:rPr>
              <w:t xml:space="preserve">23,449 </w:t>
            </w:r>
          </w:p>
        </w:tc>
      </w:tr>
      <w:tr w:rsidR="00515E45" w:rsidRPr="005C3CEF" w14:paraId="25DFE323" w14:textId="77777777" w:rsidTr="00DE4E47">
        <w:tc>
          <w:tcPr>
            <w:tcW w:w="2975" w:type="dxa"/>
            <w:tcBorders>
              <w:top w:val="nil"/>
              <w:left w:val="nil"/>
              <w:bottom w:val="nil"/>
              <w:right w:val="nil"/>
            </w:tcBorders>
            <w:shd w:val="clear" w:color="000000" w:fill="FFFFFF"/>
            <w:hideMark/>
          </w:tcPr>
          <w:p w14:paraId="65A30E6B" w14:textId="77777777" w:rsidR="00515E45" w:rsidRPr="00515E45" w:rsidRDefault="00515E45" w:rsidP="00381571">
            <w:pPr>
              <w:pStyle w:val="ProjectListingProject"/>
              <w:spacing w:after="80"/>
              <w:ind w:left="142"/>
            </w:pPr>
            <w:r w:rsidRPr="00515E45">
              <w:t>Infrastructure Investment in National Parks to Increase NSW Tourism</w:t>
            </w:r>
          </w:p>
        </w:tc>
        <w:tc>
          <w:tcPr>
            <w:tcW w:w="1275" w:type="dxa"/>
            <w:tcBorders>
              <w:top w:val="nil"/>
              <w:left w:val="nil"/>
              <w:bottom w:val="nil"/>
              <w:right w:val="nil"/>
            </w:tcBorders>
            <w:shd w:val="clear" w:color="000000" w:fill="FFFFFF"/>
            <w:hideMark/>
          </w:tcPr>
          <w:p w14:paraId="3B6D108A"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22046A9" w14:textId="77777777" w:rsidR="00515E45" w:rsidRPr="00515E45" w:rsidRDefault="00515E45" w:rsidP="00C5528F">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0B43BB02"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069E7A3" w14:textId="48C55FDB" w:rsidR="00515E45" w:rsidRPr="00515E45" w:rsidRDefault="00515E45" w:rsidP="00C30BA1">
            <w:pPr>
              <w:pStyle w:val="ProjectListingProject"/>
              <w:spacing w:after="80"/>
              <w:jc w:val="right"/>
            </w:pPr>
            <w:r w:rsidRPr="00515E45">
              <w:t xml:space="preserve"> 42,959 </w:t>
            </w:r>
          </w:p>
        </w:tc>
        <w:tc>
          <w:tcPr>
            <w:tcW w:w="1281" w:type="dxa"/>
            <w:tcBorders>
              <w:top w:val="nil"/>
              <w:left w:val="nil"/>
              <w:bottom w:val="nil"/>
              <w:right w:val="nil"/>
            </w:tcBorders>
            <w:shd w:val="clear" w:color="000000" w:fill="FFFFFF"/>
            <w:noWrap/>
            <w:hideMark/>
          </w:tcPr>
          <w:p w14:paraId="39E81CA0" w14:textId="2BE50041" w:rsidR="00515E45" w:rsidRPr="00515E45" w:rsidRDefault="00515E45" w:rsidP="00C30BA1">
            <w:pPr>
              <w:pStyle w:val="ProjectListingProject"/>
              <w:spacing w:after="80"/>
              <w:jc w:val="right"/>
            </w:pPr>
            <w:r w:rsidRPr="00515E45">
              <w:t xml:space="preserve">25,169 </w:t>
            </w:r>
          </w:p>
        </w:tc>
        <w:tc>
          <w:tcPr>
            <w:tcW w:w="1275" w:type="dxa"/>
            <w:tcBorders>
              <w:top w:val="nil"/>
              <w:left w:val="nil"/>
              <w:bottom w:val="nil"/>
              <w:right w:val="nil"/>
            </w:tcBorders>
            <w:shd w:val="clear" w:color="000000" w:fill="FFFFFF"/>
            <w:noWrap/>
            <w:hideMark/>
          </w:tcPr>
          <w:p w14:paraId="189EF9BF" w14:textId="5D1AE69A" w:rsidR="00515E45" w:rsidRPr="00515E45" w:rsidRDefault="00515E45" w:rsidP="00C30BA1">
            <w:pPr>
              <w:pStyle w:val="ProjectListingProject"/>
              <w:spacing w:after="80"/>
              <w:jc w:val="right"/>
              <w:rPr>
                <w:b/>
                <w:bCs/>
              </w:rPr>
            </w:pPr>
            <w:r w:rsidRPr="00515E45">
              <w:rPr>
                <w:b/>
                <w:bCs/>
              </w:rPr>
              <w:t xml:space="preserve"> 14,052 </w:t>
            </w:r>
          </w:p>
        </w:tc>
      </w:tr>
      <w:tr w:rsidR="00515E45" w:rsidRPr="005C3CEF" w14:paraId="7355ACD2" w14:textId="77777777" w:rsidTr="00DE4E47">
        <w:tc>
          <w:tcPr>
            <w:tcW w:w="2975" w:type="dxa"/>
            <w:tcBorders>
              <w:top w:val="nil"/>
              <w:left w:val="nil"/>
              <w:bottom w:val="nil"/>
              <w:right w:val="nil"/>
            </w:tcBorders>
            <w:shd w:val="clear" w:color="000000" w:fill="FFFFFF"/>
            <w:hideMark/>
          </w:tcPr>
          <w:p w14:paraId="19198BE3" w14:textId="77777777" w:rsidR="00515E45" w:rsidRPr="00515E45" w:rsidRDefault="00515E45" w:rsidP="00381571">
            <w:pPr>
              <w:pStyle w:val="ProjectListingProject"/>
              <w:spacing w:after="80"/>
              <w:ind w:left="142"/>
            </w:pPr>
            <w:r w:rsidRPr="00515E45">
              <w:t>Koala Strategy</w:t>
            </w:r>
          </w:p>
        </w:tc>
        <w:tc>
          <w:tcPr>
            <w:tcW w:w="1275" w:type="dxa"/>
            <w:tcBorders>
              <w:top w:val="nil"/>
              <w:left w:val="nil"/>
              <w:bottom w:val="nil"/>
              <w:right w:val="nil"/>
            </w:tcBorders>
            <w:shd w:val="clear" w:color="000000" w:fill="FFFFFF"/>
            <w:hideMark/>
          </w:tcPr>
          <w:p w14:paraId="04183299"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F59D4BA"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24429F71" w14:textId="77777777" w:rsidR="00515E45" w:rsidRPr="00515E45" w:rsidRDefault="00515E45" w:rsidP="00C5528F">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2AEB6A8C" w14:textId="0B4791D6" w:rsidR="00515E45" w:rsidRPr="00515E45" w:rsidRDefault="00515E45" w:rsidP="00C30BA1">
            <w:pPr>
              <w:pStyle w:val="ProjectListingProject"/>
              <w:spacing w:after="80"/>
              <w:jc w:val="right"/>
            </w:pPr>
            <w:r w:rsidRPr="00515E45">
              <w:t xml:space="preserve">52,419 </w:t>
            </w:r>
          </w:p>
        </w:tc>
        <w:tc>
          <w:tcPr>
            <w:tcW w:w="1281" w:type="dxa"/>
            <w:tcBorders>
              <w:top w:val="nil"/>
              <w:left w:val="nil"/>
              <w:bottom w:val="nil"/>
              <w:right w:val="nil"/>
            </w:tcBorders>
            <w:shd w:val="clear" w:color="000000" w:fill="FFFFFF"/>
            <w:noWrap/>
            <w:hideMark/>
          </w:tcPr>
          <w:p w14:paraId="2463550D" w14:textId="53B27883" w:rsidR="00515E45" w:rsidRPr="00515E45" w:rsidRDefault="00515E45" w:rsidP="00C30BA1">
            <w:pPr>
              <w:pStyle w:val="ProjectListingProject"/>
              <w:spacing w:after="80"/>
              <w:jc w:val="right"/>
            </w:pPr>
            <w:r w:rsidRPr="00515E45">
              <w:t xml:space="preserve">21,632 </w:t>
            </w:r>
          </w:p>
        </w:tc>
        <w:tc>
          <w:tcPr>
            <w:tcW w:w="1275" w:type="dxa"/>
            <w:tcBorders>
              <w:top w:val="nil"/>
              <w:left w:val="nil"/>
              <w:bottom w:val="nil"/>
              <w:right w:val="nil"/>
            </w:tcBorders>
            <w:shd w:val="clear" w:color="000000" w:fill="FFFFFF"/>
            <w:noWrap/>
            <w:hideMark/>
          </w:tcPr>
          <w:p w14:paraId="11C2A58C" w14:textId="32AFADB7" w:rsidR="00515E45" w:rsidRPr="00515E45" w:rsidRDefault="00515E45" w:rsidP="00C30BA1">
            <w:pPr>
              <w:pStyle w:val="ProjectListingProject"/>
              <w:spacing w:after="80"/>
              <w:jc w:val="right"/>
              <w:rPr>
                <w:b/>
                <w:bCs/>
              </w:rPr>
            </w:pPr>
            <w:r w:rsidRPr="00515E45">
              <w:rPr>
                <w:b/>
                <w:bCs/>
              </w:rPr>
              <w:t xml:space="preserve"> 10,998 </w:t>
            </w:r>
          </w:p>
        </w:tc>
      </w:tr>
      <w:tr w:rsidR="00515E45" w:rsidRPr="005C3CEF" w14:paraId="1BB59D6E" w14:textId="77777777" w:rsidTr="00DE4E47">
        <w:tc>
          <w:tcPr>
            <w:tcW w:w="2975" w:type="dxa"/>
            <w:tcBorders>
              <w:top w:val="nil"/>
              <w:left w:val="nil"/>
              <w:bottom w:val="nil"/>
              <w:right w:val="nil"/>
            </w:tcBorders>
            <w:shd w:val="clear" w:color="000000" w:fill="FFFFFF"/>
            <w:hideMark/>
          </w:tcPr>
          <w:p w14:paraId="38D3E0A3" w14:textId="77777777" w:rsidR="00515E45" w:rsidRPr="00515E45" w:rsidRDefault="00515E45" w:rsidP="00381571">
            <w:pPr>
              <w:pStyle w:val="ProjectListingProject"/>
              <w:spacing w:after="80"/>
              <w:ind w:left="142"/>
            </w:pPr>
            <w:r w:rsidRPr="00515E45">
              <w:t>Light to Light Walk</w:t>
            </w:r>
          </w:p>
        </w:tc>
        <w:tc>
          <w:tcPr>
            <w:tcW w:w="1275" w:type="dxa"/>
            <w:tcBorders>
              <w:top w:val="nil"/>
              <w:left w:val="nil"/>
              <w:bottom w:val="nil"/>
              <w:right w:val="nil"/>
            </w:tcBorders>
            <w:shd w:val="clear" w:color="000000" w:fill="FFFFFF"/>
            <w:hideMark/>
          </w:tcPr>
          <w:p w14:paraId="335D99DE" w14:textId="77777777" w:rsidR="00515E45" w:rsidRPr="00515E45" w:rsidRDefault="00515E45" w:rsidP="005C3CEF">
            <w:pPr>
              <w:pStyle w:val="ProjectListingProject"/>
              <w:spacing w:after="80"/>
            </w:pPr>
            <w:r w:rsidRPr="00515E45">
              <w:t>Green Cape</w:t>
            </w:r>
          </w:p>
        </w:tc>
        <w:tc>
          <w:tcPr>
            <w:tcW w:w="709" w:type="dxa"/>
            <w:tcBorders>
              <w:top w:val="nil"/>
              <w:left w:val="nil"/>
              <w:bottom w:val="nil"/>
              <w:right w:val="nil"/>
            </w:tcBorders>
            <w:shd w:val="clear" w:color="000000" w:fill="FFFFFF"/>
            <w:hideMark/>
          </w:tcPr>
          <w:p w14:paraId="28E4AC85"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67BB401B"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5974B31" w14:textId="41B3B63D" w:rsidR="00515E45" w:rsidRPr="00515E45" w:rsidRDefault="00515E45" w:rsidP="00C30BA1">
            <w:pPr>
              <w:pStyle w:val="ProjectListingProject"/>
              <w:spacing w:after="80"/>
              <w:jc w:val="right"/>
            </w:pPr>
            <w:r w:rsidRPr="00515E45">
              <w:t xml:space="preserve">7,948 </w:t>
            </w:r>
          </w:p>
        </w:tc>
        <w:tc>
          <w:tcPr>
            <w:tcW w:w="1281" w:type="dxa"/>
            <w:tcBorders>
              <w:top w:val="nil"/>
              <w:left w:val="nil"/>
              <w:bottom w:val="nil"/>
              <w:right w:val="nil"/>
            </w:tcBorders>
            <w:shd w:val="clear" w:color="000000" w:fill="FFFFFF"/>
            <w:noWrap/>
            <w:hideMark/>
          </w:tcPr>
          <w:p w14:paraId="682C422F" w14:textId="00C61528" w:rsidR="00515E45" w:rsidRPr="00515E45" w:rsidRDefault="00515E45" w:rsidP="00C30BA1">
            <w:pPr>
              <w:pStyle w:val="ProjectListingProject"/>
              <w:spacing w:after="80"/>
              <w:jc w:val="right"/>
            </w:pPr>
            <w:r w:rsidRPr="00515E45">
              <w:t xml:space="preserve">1,657 </w:t>
            </w:r>
          </w:p>
        </w:tc>
        <w:tc>
          <w:tcPr>
            <w:tcW w:w="1275" w:type="dxa"/>
            <w:tcBorders>
              <w:top w:val="nil"/>
              <w:left w:val="nil"/>
              <w:bottom w:val="nil"/>
              <w:right w:val="nil"/>
            </w:tcBorders>
            <w:shd w:val="clear" w:color="000000" w:fill="FFFFFF"/>
            <w:noWrap/>
            <w:hideMark/>
          </w:tcPr>
          <w:p w14:paraId="04F3E570" w14:textId="75E4C31A" w:rsidR="00515E45" w:rsidRPr="00515E45" w:rsidRDefault="00515E45" w:rsidP="00C30BA1">
            <w:pPr>
              <w:pStyle w:val="ProjectListingProject"/>
              <w:spacing w:after="80"/>
              <w:jc w:val="right"/>
              <w:rPr>
                <w:b/>
                <w:bCs/>
              </w:rPr>
            </w:pPr>
            <w:r w:rsidRPr="00515E45">
              <w:rPr>
                <w:b/>
                <w:bCs/>
              </w:rPr>
              <w:t xml:space="preserve"> 6,291 </w:t>
            </w:r>
          </w:p>
        </w:tc>
      </w:tr>
      <w:tr w:rsidR="00515E45" w:rsidRPr="005C3CEF" w14:paraId="72CD9A71" w14:textId="77777777" w:rsidTr="00DE4E47">
        <w:tc>
          <w:tcPr>
            <w:tcW w:w="2975" w:type="dxa"/>
            <w:tcBorders>
              <w:top w:val="nil"/>
              <w:left w:val="nil"/>
              <w:bottom w:val="nil"/>
              <w:right w:val="nil"/>
            </w:tcBorders>
            <w:shd w:val="clear" w:color="000000" w:fill="FFFFFF"/>
            <w:hideMark/>
          </w:tcPr>
          <w:p w14:paraId="21655117" w14:textId="77777777" w:rsidR="00515E45" w:rsidRPr="00515E45" w:rsidRDefault="00515E45" w:rsidP="00381571">
            <w:pPr>
              <w:pStyle w:val="ProjectListingProject"/>
              <w:spacing w:after="80"/>
              <w:ind w:left="142"/>
            </w:pPr>
            <w:r w:rsidRPr="00515E45">
              <w:t>Me-Mel (Goat Island) Remediation</w:t>
            </w:r>
          </w:p>
        </w:tc>
        <w:tc>
          <w:tcPr>
            <w:tcW w:w="1275" w:type="dxa"/>
            <w:tcBorders>
              <w:top w:val="nil"/>
              <w:left w:val="nil"/>
              <w:bottom w:val="nil"/>
              <w:right w:val="nil"/>
            </w:tcBorders>
            <w:shd w:val="clear" w:color="000000" w:fill="FFFFFF"/>
            <w:hideMark/>
          </w:tcPr>
          <w:p w14:paraId="46E4A7D0" w14:textId="77777777" w:rsidR="00515E45" w:rsidRPr="00515E45" w:rsidRDefault="00515E45" w:rsidP="005C3CEF">
            <w:pPr>
              <w:pStyle w:val="ProjectListingProject"/>
              <w:spacing w:after="80"/>
            </w:pPr>
            <w:r w:rsidRPr="00515E45">
              <w:t>Goat Island</w:t>
            </w:r>
          </w:p>
        </w:tc>
        <w:tc>
          <w:tcPr>
            <w:tcW w:w="709" w:type="dxa"/>
            <w:tcBorders>
              <w:top w:val="nil"/>
              <w:left w:val="nil"/>
              <w:bottom w:val="nil"/>
              <w:right w:val="nil"/>
            </w:tcBorders>
            <w:shd w:val="clear" w:color="000000" w:fill="FFFFFF"/>
            <w:hideMark/>
          </w:tcPr>
          <w:p w14:paraId="4D06A2D7"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2A1E880" w14:textId="77777777" w:rsidR="00515E45" w:rsidRPr="00515E45" w:rsidRDefault="00515E45" w:rsidP="00C5528F">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68613A88" w14:textId="7501166E" w:rsidR="00515E45" w:rsidRPr="00515E45" w:rsidRDefault="00515E45" w:rsidP="00C30BA1">
            <w:pPr>
              <w:pStyle w:val="ProjectListingProject"/>
              <w:spacing w:after="80"/>
              <w:jc w:val="right"/>
            </w:pPr>
            <w:r w:rsidRPr="00515E45">
              <w:t xml:space="preserve"> 36,700 </w:t>
            </w:r>
          </w:p>
        </w:tc>
        <w:tc>
          <w:tcPr>
            <w:tcW w:w="1281" w:type="dxa"/>
            <w:tcBorders>
              <w:top w:val="nil"/>
              <w:left w:val="nil"/>
              <w:bottom w:val="nil"/>
              <w:right w:val="nil"/>
            </w:tcBorders>
            <w:shd w:val="clear" w:color="000000" w:fill="FFFFFF"/>
            <w:noWrap/>
            <w:hideMark/>
          </w:tcPr>
          <w:p w14:paraId="750F70E9" w14:textId="4624419E" w:rsidR="00515E45" w:rsidRPr="00515E45" w:rsidRDefault="00515E45" w:rsidP="00C30BA1">
            <w:pPr>
              <w:pStyle w:val="ProjectListingProject"/>
              <w:spacing w:after="80"/>
              <w:jc w:val="right"/>
            </w:pPr>
            <w:r w:rsidRPr="00515E45">
              <w:t xml:space="preserve"> 500 </w:t>
            </w:r>
          </w:p>
        </w:tc>
        <w:tc>
          <w:tcPr>
            <w:tcW w:w="1275" w:type="dxa"/>
            <w:tcBorders>
              <w:top w:val="nil"/>
              <w:left w:val="nil"/>
              <w:bottom w:val="nil"/>
              <w:right w:val="nil"/>
            </w:tcBorders>
            <w:shd w:val="clear" w:color="000000" w:fill="FFFFFF"/>
            <w:noWrap/>
            <w:hideMark/>
          </w:tcPr>
          <w:p w14:paraId="6C6B7DFF" w14:textId="242ADA3A" w:rsidR="00515E45" w:rsidRPr="00515E45" w:rsidRDefault="00515E45" w:rsidP="00C30BA1">
            <w:pPr>
              <w:pStyle w:val="ProjectListingProject"/>
              <w:spacing w:after="80"/>
              <w:jc w:val="right"/>
              <w:rPr>
                <w:b/>
                <w:bCs/>
              </w:rPr>
            </w:pPr>
            <w:r w:rsidRPr="00515E45">
              <w:rPr>
                <w:b/>
                <w:bCs/>
              </w:rPr>
              <w:t xml:space="preserve">3,700 </w:t>
            </w:r>
          </w:p>
        </w:tc>
      </w:tr>
      <w:tr w:rsidR="00515E45" w:rsidRPr="005C3CEF" w14:paraId="26FC7E46" w14:textId="77777777" w:rsidTr="00DE4E47">
        <w:tc>
          <w:tcPr>
            <w:tcW w:w="2975" w:type="dxa"/>
            <w:tcBorders>
              <w:top w:val="nil"/>
              <w:left w:val="nil"/>
              <w:bottom w:val="nil"/>
              <w:right w:val="nil"/>
            </w:tcBorders>
            <w:shd w:val="clear" w:color="000000" w:fill="FFFFFF"/>
            <w:hideMark/>
          </w:tcPr>
          <w:p w14:paraId="54AAD62A" w14:textId="022C40E5" w:rsidR="00515E45" w:rsidRPr="00515E45" w:rsidRDefault="00515E45" w:rsidP="00381571">
            <w:pPr>
              <w:pStyle w:val="ProjectListingProject"/>
              <w:spacing w:after="80"/>
              <w:ind w:left="142"/>
            </w:pPr>
            <w:r w:rsidRPr="00515E45">
              <w:t>National Parks and Wildlife Service Bushfire Inquiry Funding</w:t>
            </w:r>
          </w:p>
        </w:tc>
        <w:tc>
          <w:tcPr>
            <w:tcW w:w="1275" w:type="dxa"/>
            <w:tcBorders>
              <w:top w:val="nil"/>
              <w:left w:val="nil"/>
              <w:bottom w:val="nil"/>
              <w:right w:val="nil"/>
            </w:tcBorders>
            <w:shd w:val="clear" w:color="000000" w:fill="FFFFFF"/>
            <w:hideMark/>
          </w:tcPr>
          <w:p w14:paraId="38E6DF80"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C190DF7"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383975C0"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F67295C" w14:textId="7D3C8CCF" w:rsidR="00515E45" w:rsidRPr="00515E45" w:rsidRDefault="00515E45" w:rsidP="00C30BA1">
            <w:pPr>
              <w:pStyle w:val="ProjectListingProject"/>
              <w:spacing w:after="80"/>
              <w:jc w:val="right"/>
            </w:pPr>
            <w:r w:rsidRPr="00515E45">
              <w:t xml:space="preserve">4,543 </w:t>
            </w:r>
          </w:p>
        </w:tc>
        <w:tc>
          <w:tcPr>
            <w:tcW w:w="1281" w:type="dxa"/>
            <w:tcBorders>
              <w:top w:val="nil"/>
              <w:left w:val="nil"/>
              <w:bottom w:val="nil"/>
              <w:right w:val="nil"/>
            </w:tcBorders>
            <w:shd w:val="clear" w:color="000000" w:fill="FFFFFF"/>
            <w:noWrap/>
            <w:hideMark/>
          </w:tcPr>
          <w:p w14:paraId="03AA6366" w14:textId="377C7A45" w:rsidR="00515E45" w:rsidRPr="00515E45" w:rsidRDefault="00515E45" w:rsidP="00C30BA1">
            <w:pPr>
              <w:pStyle w:val="ProjectListingProject"/>
              <w:spacing w:after="80"/>
              <w:jc w:val="right"/>
            </w:pPr>
            <w:r w:rsidRPr="00515E45">
              <w:t xml:space="preserve"> 3,497 </w:t>
            </w:r>
          </w:p>
        </w:tc>
        <w:tc>
          <w:tcPr>
            <w:tcW w:w="1275" w:type="dxa"/>
            <w:tcBorders>
              <w:top w:val="nil"/>
              <w:left w:val="nil"/>
              <w:bottom w:val="nil"/>
              <w:right w:val="nil"/>
            </w:tcBorders>
            <w:shd w:val="clear" w:color="000000" w:fill="FFFFFF"/>
            <w:noWrap/>
            <w:hideMark/>
          </w:tcPr>
          <w:p w14:paraId="3AB403A4" w14:textId="3308A307" w:rsidR="00515E45" w:rsidRPr="00515E45" w:rsidRDefault="00515E45" w:rsidP="00C30BA1">
            <w:pPr>
              <w:pStyle w:val="ProjectListingProject"/>
              <w:spacing w:after="80"/>
              <w:jc w:val="right"/>
              <w:rPr>
                <w:b/>
                <w:bCs/>
              </w:rPr>
            </w:pPr>
            <w:r w:rsidRPr="00515E45">
              <w:rPr>
                <w:b/>
                <w:bCs/>
              </w:rPr>
              <w:t xml:space="preserve"> 1,046 </w:t>
            </w:r>
          </w:p>
        </w:tc>
      </w:tr>
      <w:tr w:rsidR="00515E45" w:rsidRPr="005C3CEF" w14:paraId="4393B73C" w14:textId="77777777" w:rsidTr="00DE4E47">
        <w:tc>
          <w:tcPr>
            <w:tcW w:w="2975" w:type="dxa"/>
            <w:tcBorders>
              <w:top w:val="nil"/>
              <w:left w:val="nil"/>
              <w:bottom w:val="nil"/>
              <w:right w:val="nil"/>
            </w:tcBorders>
            <w:shd w:val="clear" w:color="000000" w:fill="FFFFFF"/>
            <w:hideMark/>
          </w:tcPr>
          <w:p w14:paraId="3F851926" w14:textId="76C2511A" w:rsidR="00515E45" w:rsidRPr="00515E45" w:rsidRDefault="00515E45" w:rsidP="00381571">
            <w:pPr>
              <w:pStyle w:val="ProjectListingProject"/>
              <w:spacing w:after="80"/>
              <w:ind w:left="142"/>
            </w:pPr>
            <w:r w:rsidRPr="00515E45">
              <w:t>National Parks Digital Strategy</w:t>
            </w:r>
          </w:p>
        </w:tc>
        <w:tc>
          <w:tcPr>
            <w:tcW w:w="1275" w:type="dxa"/>
            <w:tcBorders>
              <w:top w:val="nil"/>
              <w:left w:val="nil"/>
              <w:bottom w:val="nil"/>
              <w:right w:val="nil"/>
            </w:tcBorders>
            <w:shd w:val="clear" w:color="000000" w:fill="FFFFFF"/>
            <w:hideMark/>
          </w:tcPr>
          <w:p w14:paraId="702298D9"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A4EB90F" w14:textId="77777777" w:rsidR="00515E45" w:rsidRPr="00515E45" w:rsidRDefault="00515E45" w:rsidP="00C5528F">
            <w:pPr>
              <w:pStyle w:val="ProjectListingProject"/>
              <w:spacing w:after="80"/>
              <w:jc w:val="center"/>
            </w:pPr>
            <w:r w:rsidRPr="00515E45">
              <w:t>2007</w:t>
            </w:r>
          </w:p>
        </w:tc>
        <w:tc>
          <w:tcPr>
            <w:tcW w:w="991" w:type="dxa"/>
            <w:tcBorders>
              <w:top w:val="nil"/>
              <w:left w:val="nil"/>
              <w:bottom w:val="nil"/>
              <w:right w:val="nil"/>
            </w:tcBorders>
            <w:shd w:val="clear" w:color="000000" w:fill="FFFFFF"/>
            <w:hideMark/>
          </w:tcPr>
          <w:p w14:paraId="391E7AF2"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15F718D" w14:textId="436C6A18" w:rsidR="00515E45" w:rsidRPr="00515E45" w:rsidRDefault="00515E45" w:rsidP="00C30BA1">
            <w:pPr>
              <w:pStyle w:val="ProjectListingProject"/>
              <w:spacing w:after="80"/>
              <w:jc w:val="right"/>
            </w:pPr>
            <w:r w:rsidRPr="00515E45">
              <w:t xml:space="preserve"> 5,741 </w:t>
            </w:r>
          </w:p>
        </w:tc>
        <w:tc>
          <w:tcPr>
            <w:tcW w:w="1281" w:type="dxa"/>
            <w:tcBorders>
              <w:top w:val="nil"/>
              <w:left w:val="nil"/>
              <w:bottom w:val="nil"/>
              <w:right w:val="nil"/>
            </w:tcBorders>
            <w:shd w:val="clear" w:color="000000" w:fill="FFFFFF"/>
            <w:noWrap/>
            <w:hideMark/>
          </w:tcPr>
          <w:p w14:paraId="25940DAF" w14:textId="11995AF8" w:rsidR="00515E45" w:rsidRPr="00515E45" w:rsidRDefault="00515E45" w:rsidP="00C30BA1">
            <w:pPr>
              <w:pStyle w:val="ProjectListingProject"/>
              <w:spacing w:after="80"/>
              <w:jc w:val="right"/>
            </w:pPr>
            <w:r w:rsidRPr="00515E45">
              <w:t xml:space="preserve">5,695 </w:t>
            </w:r>
          </w:p>
        </w:tc>
        <w:tc>
          <w:tcPr>
            <w:tcW w:w="1275" w:type="dxa"/>
            <w:tcBorders>
              <w:top w:val="nil"/>
              <w:left w:val="nil"/>
              <w:bottom w:val="nil"/>
              <w:right w:val="nil"/>
            </w:tcBorders>
            <w:shd w:val="clear" w:color="000000" w:fill="FFFFFF"/>
            <w:noWrap/>
            <w:hideMark/>
          </w:tcPr>
          <w:p w14:paraId="3BDDB5C9" w14:textId="29BA0616" w:rsidR="00515E45" w:rsidRPr="00515E45" w:rsidRDefault="00515E45" w:rsidP="00C30BA1">
            <w:pPr>
              <w:pStyle w:val="ProjectListingProject"/>
              <w:spacing w:after="80"/>
              <w:jc w:val="right"/>
              <w:rPr>
                <w:b/>
                <w:bCs/>
              </w:rPr>
            </w:pPr>
            <w:r w:rsidRPr="00515E45">
              <w:rPr>
                <w:b/>
                <w:bCs/>
              </w:rPr>
              <w:t xml:space="preserve"> 46 </w:t>
            </w:r>
          </w:p>
        </w:tc>
      </w:tr>
      <w:tr w:rsidR="00515E45" w:rsidRPr="005C3CEF" w14:paraId="7F8CDCDB" w14:textId="77777777" w:rsidTr="00DE4E47">
        <w:tc>
          <w:tcPr>
            <w:tcW w:w="2975" w:type="dxa"/>
            <w:tcBorders>
              <w:top w:val="nil"/>
              <w:left w:val="nil"/>
              <w:bottom w:val="nil"/>
              <w:right w:val="nil"/>
            </w:tcBorders>
            <w:shd w:val="clear" w:color="000000" w:fill="FFFFFF"/>
            <w:hideMark/>
          </w:tcPr>
          <w:p w14:paraId="14E96320" w14:textId="77777777" w:rsidR="00515E45" w:rsidRPr="00515E45" w:rsidRDefault="00515E45" w:rsidP="00381571">
            <w:pPr>
              <w:pStyle w:val="ProjectListingProject"/>
              <w:spacing w:after="80"/>
              <w:ind w:left="142"/>
            </w:pPr>
            <w:r w:rsidRPr="00515E45">
              <w:t>National Parks Economic Recovery Stimulus</w:t>
            </w:r>
          </w:p>
        </w:tc>
        <w:tc>
          <w:tcPr>
            <w:tcW w:w="1275" w:type="dxa"/>
            <w:tcBorders>
              <w:top w:val="nil"/>
              <w:left w:val="nil"/>
              <w:bottom w:val="nil"/>
              <w:right w:val="nil"/>
            </w:tcBorders>
            <w:shd w:val="clear" w:color="000000" w:fill="FFFFFF"/>
            <w:hideMark/>
          </w:tcPr>
          <w:p w14:paraId="588C6C6F"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E28C5CD"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D391D65"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3296FF4" w14:textId="31892853" w:rsidR="00515E45" w:rsidRPr="00515E45" w:rsidRDefault="00515E45" w:rsidP="00C30BA1">
            <w:pPr>
              <w:pStyle w:val="ProjectListingProject"/>
              <w:spacing w:after="80"/>
              <w:jc w:val="right"/>
            </w:pPr>
            <w:r w:rsidRPr="00515E45">
              <w:t xml:space="preserve"> 40,446 </w:t>
            </w:r>
          </w:p>
        </w:tc>
        <w:tc>
          <w:tcPr>
            <w:tcW w:w="1281" w:type="dxa"/>
            <w:tcBorders>
              <w:top w:val="nil"/>
              <w:left w:val="nil"/>
              <w:bottom w:val="nil"/>
              <w:right w:val="nil"/>
            </w:tcBorders>
            <w:shd w:val="clear" w:color="000000" w:fill="FFFFFF"/>
            <w:noWrap/>
            <w:hideMark/>
          </w:tcPr>
          <w:p w14:paraId="57B8A953" w14:textId="4F210AA2" w:rsidR="00515E45" w:rsidRPr="00515E45" w:rsidRDefault="00515E45" w:rsidP="00C30BA1">
            <w:pPr>
              <w:pStyle w:val="ProjectListingProject"/>
              <w:spacing w:after="80"/>
              <w:jc w:val="right"/>
            </w:pPr>
            <w:r w:rsidRPr="00515E45">
              <w:t xml:space="preserve"> 32,985 </w:t>
            </w:r>
          </w:p>
        </w:tc>
        <w:tc>
          <w:tcPr>
            <w:tcW w:w="1275" w:type="dxa"/>
            <w:tcBorders>
              <w:top w:val="nil"/>
              <w:left w:val="nil"/>
              <w:bottom w:val="nil"/>
              <w:right w:val="nil"/>
            </w:tcBorders>
            <w:shd w:val="clear" w:color="000000" w:fill="FFFFFF"/>
            <w:noWrap/>
            <w:hideMark/>
          </w:tcPr>
          <w:p w14:paraId="6244AC24" w14:textId="410086F8" w:rsidR="00515E45" w:rsidRPr="00515E45" w:rsidRDefault="00515E45" w:rsidP="00C30BA1">
            <w:pPr>
              <w:pStyle w:val="ProjectListingProject"/>
              <w:spacing w:after="80"/>
              <w:jc w:val="right"/>
              <w:rPr>
                <w:b/>
                <w:bCs/>
              </w:rPr>
            </w:pPr>
            <w:r w:rsidRPr="00515E45">
              <w:rPr>
                <w:b/>
                <w:bCs/>
              </w:rPr>
              <w:t xml:space="preserve"> 7,461 </w:t>
            </w:r>
          </w:p>
        </w:tc>
      </w:tr>
      <w:tr w:rsidR="00515E45" w:rsidRPr="005C3CEF" w14:paraId="6B6CFCC9" w14:textId="77777777" w:rsidTr="00DE4E47">
        <w:tc>
          <w:tcPr>
            <w:tcW w:w="2975" w:type="dxa"/>
            <w:tcBorders>
              <w:top w:val="nil"/>
              <w:left w:val="nil"/>
              <w:bottom w:val="nil"/>
              <w:right w:val="nil"/>
            </w:tcBorders>
            <w:shd w:val="clear" w:color="000000" w:fill="FFFFFF"/>
            <w:hideMark/>
          </w:tcPr>
          <w:p w14:paraId="5A01C075" w14:textId="77777777" w:rsidR="00515E45" w:rsidRPr="00515E45" w:rsidRDefault="00515E45" w:rsidP="00381571">
            <w:pPr>
              <w:pStyle w:val="ProjectListingProject"/>
              <w:spacing w:after="80"/>
              <w:ind w:left="142"/>
            </w:pPr>
            <w:r w:rsidRPr="00515E45">
              <w:t>National Parks Radio Network - Migration to the Public Safety Network</w:t>
            </w:r>
          </w:p>
        </w:tc>
        <w:tc>
          <w:tcPr>
            <w:tcW w:w="1275" w:type="dxa"/>
            <w:tcBorders>
              <w:top w:val="nil"/>
              <w:left w:val="nil"/>
              <w:bottom w:val="nil"/>
              <w:right w:val="nil"/>
            </w:tcBorders>
            <w:shd w:val="clear" w:color="000000" w:fill="FFFFFF"/>
            <w:hideMark/>
          </w:tcPr>
          <w:p w14:paraId="10412EEF"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FB245EA"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530F999" w14:textId="77777777" w:rsidR="00515E45" w:rsidRPr="00515E45" w:rsidRDefault="00515E45" w:rsidP="00C5528F">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22E44963" w14:textId="0A37A422" w:rsidR="00515E45" w:rsidRPr="00515E45" w:rsidRDefault="00515E45" w:rsidP="00C30BA1">
            <w:pPr>
              <w:pStyle w:val="ProjectListingProject"/>
              <w:spacing w:after="80"/>
              <w:jc w:val="right"/>
            </w:pPr>
            <w:r w:rsidRPr="00515E45">
              <w:t xml:space="preserve"> 22,236 </w:t>
            </w:r>
          </w:p>
        </w:tc>
        <w:tc>
          <w:tcPr>
            <w:tcW w:w="1281" w:type="dxa"/>
            <w:tcBorders>
              <w:top w:val="nil"/>
              <w:left w:val="nil"/>
              <w:bottom w:val="nil"/>
              <w:right w:val="nil"/>
            </w:tcBorders>
            <w:shd w:val="clear" w:color="000000" w:fill="FFFFFF"/>
            <w:noWrap/>
            <w:hideMark/>
          </w:tcPr>
          <w:p w14:paraId="2AE01689" w14:textId="0127D10E" w:rsidR="00515E45" w:rsidRPr="00515E45" w:rsidRDefault="00515E45" w:rsidP="00C30BA1">
            <w:pPr>
              <w:pStyle w:val="ProjectListingProject"/>
              <w:spacing w:after="80"/>
              <w:jc w:val="right"/>
            </w:pPr>
            <w:r w:rsidRPr="00515E45">
              <w:t xml:space="preserve"> 2,092 </w:t>
            </w:r>
          </w:p>
        </w:tc>
        <w:tc>
          <w:tcPr>
            <w:tcW w:w="1275" w:type="dxa"/>
            <w:tcBorders>
              <w:top w:val="nil"/>
              <w:left w:val="nil"/>
              <w:bottom w:val="nil"/>
              <w:right w:val="nil"/>
            </w:tcBorders>
            <w:shd w:val="clear" w:color="000000" w:fill="FFFFFF"/>
            <w:noWrap/>
            <w:hideMark/>
          </w:tcPr>
          <w:p w14:paraId="71CD48C1" w14:textId="35BB09FF" w:rsidR="00515E45" w:rsidRPr="00515E45" w:rsidRDefault="00515E45" w:rsidP="00C30BA1">
            <w:pPr>
              <w:pStyle w:val="ProjectListingProject"/>
              <w:spacing w:after="80"/>
              <w:jc w:val="right"/>
              <w:rPr>
                <w:b/>
                <w:bCs/>
              </w:rPr>
            </w:pPr>
            <w:r w:rsidRPr="00515E45">
              <w:rPr>
                <w:b/>
                <w:bCs/>
              </w:rPr>
              <w:t xml:space="preserve"> 3,172 </w:t>
            </w:r>
          </w:p>
        </w:tc>
      </w:tr>
      <w:tr w:rsidR="00515E45" w:rsidRPr="005C3CEF" w14:paraId="4A2473ED" w14:textId="77777777" w:rsidTr="00DE4E47">
        <w:tc>
          <w:tcPr>
            <w:tcW w:w="2975" w:type="dxa"/>
            <w:tcBorders>
              <w:top w:val="nil"/>
              <w:left w:val="nil"/>
              <w:bottom w:val="nil"/>
              <w:right w:val="nil"/>
            </w:tcBorders>
            <w:shd w:val="clear" w:color="000000" w:fill="FFFFFF"/>
            <w:hideMark/>
          </w:tcPr>
          <w:p w14:paraId="4F2AA1C8" w14:textId="77777777" w:rsidR="00515E45" w:rsidRPr="00515E45" w:rsidRDefault="00515E45" w:rsidP="00381571">
            <w:pPr>
              <w:pStyle w:val="ProjectListingProject"/>
              <w:spacing w:after="80"/>
              <w:ind w:left="142"/>
            </w:pPr>
            <w:r w:rsidRPr="00515E45">
              <w:t>Reserve Establishment and Activation</w:t>
            </w:r>
          </w:p>
        </w:tc>
        <w:tc>
          <w:tcPr>
            <w:tcW w:w="1275" w:type="dxa"/>
            <w:tcBorders>
              <w:top w:val="nil"/>
              <w:left w:val="nil"/>
              <w:bottom w:val="nil"/>
              <w:right w:val="nil"/>
            </w:tcBorders>
            <w:shd w:val="clear" w:color="000000" w:fill="FFFFFF"/>
            <w:hideMark/>
          </w:tcPr>
          <w:p w14:paraId="318D4BC0"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49FD347"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2790C0E"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8D056F2" w14:textId="4A2651A8" w:rsidR="00515E45" w:rsidRPr="00515E45" w:rsidRDefault="00515E45" w:rsidP="00C30BA1">
            <w:pPr>
              <w:pStyle w:val="ProjectListingProject"/>
              <w:spacing w:after="80"/>
              <w:jc w:val="right"/>
            </w:pPr>
            <w:r w:rsidRPr="00515E45">
              <w:t xml:space="preserve">120,000 </w:t>
            </w:r>
          </w:p>
        </w:tc>
        <w:tc>
          <w:tcPr>
            <w:tcW w:w="1281" w:type="dxa"/>
            <w:tcBorders>
              <w:top w:val="nil"/>
              <w:left w:val="nil"/>
              <w:bottom w:val="nil"/>
              <w:right w:val="nil"/>
            </w:tcBorders>
            <w:shd w:val="clear" w:color="000000" w:fill="FFFFFF"/>
            <w:noWrap/>
            <w:hideMark/>
          </w:tcPr>
          <w:p w14:paraId="3BA43DEF" w14:textId="3B1787BA" w:rsidR="00515E45" w:rsidRPr="00515E45" w:rsidRDefault="00515E45" w:rsidP="00C30BA1">
            <w:pPr>
              <w:pStyle w:val="ProjectListingProject"/>
              <w:spacing w:after="80"/>
              <w:jc w:val="right"/>
            </w:pPr>
            <w:r w:rsidRPr="00515E45">
              <w:t xml:space="preserve">100,000 </w:t>
            </w:r>
          </w:p>
        </w:tc>
        <w:tc>
          <w:tcPr>
            <w:tcW w:w="1275" w:type="dxa"/>
            <w:tcBorders>
              <w:top w:val="nil"/>
              <w:left w:val="nil"/>
              <w:bottom w:val="nil"/>
              <w:right w:val="nil"/>
            </w:tcBorders>
            <w:shd w:val="clear" w:color="000000" w:fill="FFFFFF"/>
            <w:noWrap/>
            <w:hideMark/>
          </w:tcPr>
          <w:p w14:paraId="26E8C042" w14:textId="65DD1D55" w:rsidR="00515E45" w:rsidRPr="00515E45" w:rsidRDefault="00515E45" w:rsidP="00C30BA1">
            <w:pPr>
              <w:pStyle w:val="ProjectListingProject"/>
              <w:spacing w:after="80"/>
              <w:jc w:val="right"/>
              <w:rPr>
                <w:b/>
                <w:bCs/>
              </w:rPr>
            </w:pPr>
            <w:r w:rsidRPr="00515E45">
              <w:rPr>
                <w:b/>
                <w:bCs/>
              </w:rPr>
              <w:t xml:space="preserve">20,000 </w:t>
            </w:r>
          </w:p>
        </w:tc>
      </w:tr>
      <w:tr w:rsidR="00515E45" w:rsidRPr="005C3CEF" w14:paraId="1E54C234" w14:textId="77777777" w:rsidTr="00DE4E47">
        <w:tc>
          <w:tcPr>
            <w:tcW w:w="2975" w:type="dxa"/>
            <w:tcBorders>
              <w:top w:val="nil"/>
              <w:left w:val="nil"/>
              <w:bottom w:val="nil"/>
              <w:right w:val="nil"/>
            </w:tcBorders>
            <w:shd w:val="clear" w:color="000000" w:fill="FFFFFF"/>
            <w:hideMark/>
          </w:tcPr>
          <w:p w14:paraId="73801DAA" w14:textId="77777777" w:rsidR="00515E45" w:rsidRPr="00515E45" w:rsidRDefault="00515E45" w:rsidP="00381571">
            <w:pPr>
              <w:pStyle w:val="ProjectListingProject"/>
              <w:spacing w:after="80"/>
              <w:ind w:left="142"/>
            </w:pPr>
            <w:r w:rsidRPr="00515E45">
              <w:t xml:space="preserve">Rewilding and Land </w:t>
            </w:r>
            <w:r w:rsidRPr="00515E45">
              <w:br/>
              <w:t>Acquisitions</w:t>
            </w:r>
          </w:p>
        </w:tc>
        <w:tc>
          <w:tcPr>
            <w:tcW w:w="1275" w:type="dxa"/>
            <w:tcBorders>
              <w:top w:val="nil"/>
              <w:left w:val="nil"/>
              <w:bottom w:val="nil"/>
              <w:right w:val="nil"/>
            </w:tcBorders>
            <w:shd w:val="clear" w:color="000000" w:fill="FFFFFF"/>
            <w:hideMark/>
          </w:tcPr>
          <w:p w14:paraId="14FF0968"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7189DFF"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2671F07E" w14:textId="77777777" w:rsidR="00515E45" w:rsidRPr="00515E45" w:rsidRDefault="00515E45" w:rsidP="00C5528F">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7C23D5BB" w14:textId="7013727C" w:rsidR="00515E45" w:rsidRPr="00515E45" w:rsidRDefault="00515E45" w:rsidP="00C30BA1">
            <w:pPr>
              <w:pStyle w:val="ProjectListingProject"/>
              <w:spacing w:after="80"/>
              <w:jc w:val="right"/>
            </w:pPr>
            <w:r w:rsidRPr="00515E45">
              <w:t xml:space="preserve"> 84,736 </w:t>
            </w:r>
          </w:p>
        </w:tc>
        <w:tc>
          <w:tcPr>
            <w:tcW w:w="1281" w:type="dxa"/>
            <w:tcBorders>
              <w:top w:val="nil"/>
              <w:left w:val="nil"/>
              <w:bottom w:val="nil"/>
              <w:right w:val="nil"/>
            </w:tcBorders>
            <w:shd w:val="clear" w:color="000000" w:fill="FFFFFF"/>
            <w:noWrap/>
            <w:hideMark/>
          </w:tcPr>
          <w:p w14:paraId="05CB5D79" w14:textId="0F34060C" w:rsidR="00515E45" w:rsidRPr="00515E45" w:rsidRDefault="00515E45" w:rsidP="00C30BA1">
            <w:pPr>
              <w:pStyle w:val="ProjectListingProject"/>
              <w:spacing w:after="80"/>
              <w:jc w:val="right"/>
            </w:pPr>
            <w:r w:rsidRPr="00515E45">
              <w:t xml:space="preserve"> 38,283 </w:t>
            </w:r>
          </w:p>
        </w:tc>
        <w:tc>
          <w:tcPr>
            <w:tcW w:w="1275" w:type="dxa"/>
            <w:tcBorders>
              <w:top w:val="nil"/>
              <w:left w:val="nil"/>
              <w:bottom w:val="nil"/>
              <w:right w:val="nil"/>
            </w:tcBorders>
            <w:shd w:val="clear" w:color="000000" w:fill="FFFFFF"/>
            <w:noWrap/>
            <w:hideMark/>
          </w:tcPr>
          <w:p w14:paraId="65CDAC38" w14:textId="7113189A" w:rsidR="00515E45" w:rsidRPr="00515E45" w:rsidRDefault="00515E45" w:rsidP="00C30BA1">
            <w:pPr>
              <w:pStyle w:val="ProjectListingProject"/>
              <w:spacing w:after="80"/>
              <w:jc w:val="right"/>
              <w:rPr>
                <w:b/>
                <w:bCs/>
              </w:rPr>
            </w:pPr>
            <w:r w:rsidRPr="00515E45">
              <w:rPr>
                <w:b/>
                <w:bCs/>
              </w:rPr>
              <w:t xml:space="preserve"> 19,957 </w:t>
            </w:r>
          </w:p>
        </w:tc>
      </w:tr>
      <w:tr w:rsidR="00515E45" w:rsidRPr="005C3CEF" w14:paraId="1896905A" w14:textId="77777777" w:rsidTr="00DE4E47">
        <w:tc>
          <w:tcPr>
            <w:tcW w:w="2975" w:type="dxa"/>
            <w:tcBorders>
              <w:top w:val="nil"/>
              <w:left w:val="nil"/>
              <w:bottom w:val="nil"/>
              <w:right w:val="nil"/>
            </w:tcBorders>
            <w:shd w:val="clear" w:color="000000" w:fill="FFFFFF"/>
            <w:hideMark/>
          </w:tcPr>
          <w:p w14:paraId="34AB00E9" w14:textId="77777777" w:rsidR="00515E45" w:rsidRPr="00515E45" w:rsidRDefault="00515E45" w:rsidP="00381571">
            <w:pPr>
              <w:pStyle w:val="ProjectListingProject"/>
              <w:spacing w:after="80"/>
              <w:ind w:left="142"/>
            </w:pPr>
            <w:r w:rsidRPr="00515E45">
              <w:t>Saving Our Species – ICT Roadmap Implementation Project</w:t>
            </w:r>
          </w:p>
        </w:tc>
        <w:tc>
          <w:tcPr>
            <w:tcW w:w="1275" w:type="dxa"/>
            <w:tcBorders>
              <w:top w:val="nil"/>
              <w:left w:val="nil"/>
              <w:bottom w:val="nil"/>
              <w:right w:val="nil"/>
            </w:tcBorders>
            <w:shd w:val="clear" w:color="000000" w:fill="FFFFFF"/>
            <w:hideMark/>
          </w:tcPr>
          <w:p w14:paraId="1F4EB114"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8EC1C37"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5033C8E"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836CD81" w14:textId="6995631B" w:rsidR="00515E45" w:rsidRPr="00515E45" w:rsidRDefault="00515E45" w:rsidP="00C30BA1">
            <w:pPr>
              <w:pStyle w:val="ProjectListingProject"/>
              <w:spacing w:after="80"/>
              <w:jc w:val="right"/>
            </w:pPr>
            <w:r w:rsidRPr="00515E45">
              <w:t xml:space="preserve"> 2,300 </w:t>
            </w:r>
          </w:p>
        </w:tc>
        <w:tc>
          <w:tcPr>
            <w:tcW w:w="1281" w:type="dxa"/>
            <w:tcBorders>
              <w:top w:val="nil"/>
              <w:left w:val="nil"/>
              <w:bottom w:val="nil"/>
              <w:right w:val="nil"/>
            </w:tcBorders>
            <w:shd w:val="clear" w:color="000000" w:fill="FFFFFF"/>
            <w:hideMark/>
          </w:tcPr>
          <w:p w14:paraId="1976B75D"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A653B08" w14:textId="7D6F5274" w:rsidR="00515E45" w:rsidRPr="00515E45" w:rsidRDefault="00515E45" w:rsidP="00C30BA1">
            <w:pPr>
              <w:pStyle w:val="ProjectListingProject"/>
              <w:spacing w:after="80"/>
              <w:jc w:val="right"/>
              <w:rPr>
                <w:b/>
                <w:bCs/>
              </w:rPr>
            </w:pPr>
            <w:r w:rsidRPr="00515E45">
              <w:rPr>
                <w:b/>
                <w:bCs/>
              </w:rPr>
              <w:t xml:space="preserve">2,300 </w:t>
            </w:r>
          </w:p>
        </w:tc>
      </w:tr>
      <w:tr w:rsidR="00515E45" w:rsidRPr="005C3CEF" w14:paraId="4568F3CB" w14:textId="77777777" w:rsidTr="00DE4E47">
        <w:tc>
          <w:tcPr>
            <w:tcW w:w="2975" w:type="dxa"/>
            <w:tcBorders>
              <w:top w:val="nil"/>
              <w:left w:val="nil"/>
              <w:bottom w:val="nil"/>
              <w:right w:val="nil"/>
            </w:tcBorders>
            <w:shd w:val="clear" w:color="000000" w:fill="FFFFFF"/>
            <w:hideMark/>
          </w:tcPr>
          <w:p w14:paraId="632C9CA4" w14:textId="77777777" w:rsidR="00515E45" w:rsidRPr="00515E45" w:rsidRDefault="00515E45" w:rsidP="00381571">
            <w:pPr>
              <w:pStyle w:val="ProjectListingProject"/>
              <w:spacing w:after="80"/>
              <w:ind w:left="142"/>
            </w:pPr>
            <w:proofErr w:type="spellStart"/>
            <w:r w:rsidRPr="00515E45">
              <w:t>Snowies</w:t>
            </w:r>
            <w:proofErr w:type="spellEnd"/>
            <w:r w:rsidRPr="00515E45">
              <w:t xml:space="preserve"> Iconic Walk - Stage 1</w:t>
            </w:r>
          </w:p>
        </w:tc>
        <w:tc>
          <w:tcPr>
            <w:tcW w:w="1275" w:type="dxa"/>
            <w:tcBorders>
              <w:top w:val="nil"/>
              <w:left w:val="nil"/>
              <w:bottom w:val="nil"/>
              <w:right w:val="nil"/>
            </w:tcBorders>
            <w:shd w:val="clear" w:color="000000" w:fill="FFFFFF"/>
            <w:hideMark/>
          </w:tcPr>
          <w:p w14:paraId="41823883"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BBED9E0"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23B92983"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17A56D7" w14:textId="0F0F087E" w:rsidR="00515E45" w:rsidRPr="00515E45" w:rsidRDefault="00515E45" w:rsidP="00C30BA1">
            <w:pPr>
              <w:pStyle w:val="ProjectListingProject"/>
              <w:spacing w:after="80"/>
              <w:jc w:val="right"/>
            </w:pPr>
            <w:r w:rsidRPr="00515E45">
              <w:t xml:space="preserve">17,173 </w:t>
            </w:r>
          </w:p>
        </w:tc>
        <w:tc>
          <w:tcPr>
            <w:tcW w:w="1281" w:type="dxa"/>
            <w:tcBorders>
              <w:top w:val="nil"/>
              <w:left w:val="nil"/>
              <w:bottom w:val="nil"/>
              <w:right w:val="nil"/>
            </w:tcBorders>
            <w:shd w:val="clear" w:color="000000" w:fill="FFFFFF"/>
            <w:noWrap/>
            <w:hideMark/>
          </w:tcPr>
          <w:p w14:paraId="1D623E30" w14:textId="10BECCE1" w:rsidR="00515E45" w:rsidRPr="00515E45" w:rsidRDefault="00515E45" w:rsidP="00C30BA1">
            <w:pPr>
              <w:pStyle w:val="ProjectListingProject"/>
              <w:spacing w:after="80"/>
              <w:jc w:val="right"/>
            </w:pPr>
            <w:r w:rsidRPr="00515E45">
              <w:t xml:space="preserve">16,050 </w:t>
            </w:r>
          </w:p>
        </w:tc>
        <w:tc>
          <w:tcPr>
            <w:tcW w:w="1275" w:type="dxa"/>
            <w:tcBorders>
              <w:top w:val="nil"/>
              <w:left w:val="nil"/>
              <w:bottom w:val="nil"/>
              <w:right w:val="nil"/>
            </w:tcBorders>
            <w:shd w:val="clear" w:color="000000" w:fill="FFFFFF"/>
            <w:noWrap/>
            <w:hideMark/>
          </w:tcPr>
          <w:p w14:paraId="5CF8873C" w14:textId="02C69335" w:rsidR="00515E45" w:rsidRPr="00515E45" w:rsidRDefault="00515E45" w:rsidP="00C30BA1">
            <w:pPr>
              <w:pStyle w:val="ProjectListingProject"/>
              <w:spacing w:after="80"/>
              <w:jc w:val="right"/>
              <w:rPr>
                <w:b/>
                <w:bCs/>
              </w:rPr>
            </w:pPr>
            <w:r w:rsidRPr="00515E45">
              <w:rPr>
                <w:b/>
                <w:bCs/>
              </w:rPr>
              <w:t xml:space="preserve">1,123 </w:t>
            </w:r>
          </w:p>
        </w:tc>
      </w:tr>
    </w:tbl>
    <w:p w14:paraId="7720888E" w14:textId="77777777" w:rsidR="00AA51A0" w:rsidRDefault="00AA51A0">
      <w:r>
        <w:rPr>
          <w:b/>
          <w:bCs/>
        </w:rPr>
        <w:br w:type="page"/>
      </w:r>
    </w:p>
    <w:tbl>
      <w:tblPr>
        <w:tblW w:w="9639" w:type="dxa"/>
        <w:tblLayout w:type="fixed"/>
        <w:tblCellMar>
          <w:left w:w="0" w:type="dxa"/>
        </w:tblCellMar>
        <w:tblLook w:val="04A0" w:firstRow="1" w:lastRow="0" w:firstColumn="1" w:lastColumn="0" w:noHBand="0" w:noVBand="1"/>
        <w:tblCaption w:val="Environment and Planning"/>
        <w:tblDescription w:val="Environment and Planning"/>
      </w:tblPr>
      <w:tblGrid>
        <w:gridCol w:w="2975"/>
        <w:gridCol w:w="1275"/>
        <w:gridCol w:w="709"/>
        <w:gridCol w:w="991"/>
        <w:gridCol w:w="1133"/>
        <w:gridCol w:w="1281"/>
        <w:gridCol w:w="1275"/>
      </w:tblGrid>
      <w:tr w:rsidR="00AA59F5" w:rsidRPr="00A773B8" w14:paraId="6DAFB792" w14:textId="77777777">
        <w:tc>
          <w:tcPr>
            <w:tcW w:w="9639" w:type="dxa"/>
            <w:gridSpan w:val="7"/>
            <w:tcBorders>
              <w:top w:val="nil"/>
              <w:left w:val="nil"/>
              <w:bottom w:val="nil"/>
              <w:right w:val="nil"/>
            </w:tcBorders>
            <w:shd w:val="clear" w:color="auto" w:fill="auto"/>
            <w:hideMark/>
          </w:tcPr>
          <w:p w14:paraId="19806502" w14:textId="3AFC2B93" w:rsidR="00AA59F5" w:rsidRPr="00515E45" w:rsidRDefault="00AA59F5">
            <w:pPr>
              <w:pStyle w:val="Projectlistingagencyheading"/>
              <w:rPr>
                <w:sz w:val="18"/>
                <w:szCs w:val="18"/>
              </w:rPr>
            </w:pPr>
            <w:r w:rsidRPr="00515E45">
              <w:lastRenderedPageBreak/>
              <w:t>Department of Planning and Environment (cont.)</w:t>
            </w:r>
          </w:p>
        </w:tc>
      </w:tr>
      <w:tr w:rsidR="00515E45" w:rsidRPr="005C3CEF" w14:paraId="66FF64A3" w14:textId="77777777" w:rsidTr="00DE4E47">
        <w:tc>
          <w:tcPr>
            <w:tcW w:w="2975" w:type="dxa"/>
            <w:tcBorders>
              <w:top w:val="nil"/>
              <w:left w:val="nil"/>
              <w:bottom w:val="nil"/>
              <w:right w:val="nil"/>
            </w:tcBorders>
            <w:shd w:val="clear" w:color="000000" w:fill="FFFFFF"/>
            <w:hideMark/>
          </w:tcPr>
          <w:p w14:paraId="665D9B45" w14:textId="77777777" w:rsidR="00515E45" w:rsidRPr="00515E45" w:rsidRDefault="00515E45" w:rsidP="00381571">
            <w:pPr>
              <w:pStyle w:val="ProjectListingProject"/>
              <w:spacing w:after="80"/>
              <w:ind w:left="142"/>
            </w:pPr>
            <w:proofErr w:type="spellStart"/>
            <w:r w:rsidRPr="00515E45">
              <w:t>Snowies</w:t>
            </w:r>
            <w:proofErr w:type="spellEnd"/>
            <w:r w:rsidRPr="00515E45">
              <w:t xml:space="preserve"> Iconic Walk - Stage 4</w:t>
            </w:r>
          </w:p>
        </w:tc>
        <w:tc>
          <w:tcPr>
            <w:tcW w:w="1275" w:type="dxa"/>
            <w:tcBorders>
              <w:top w:val="nil"/>
              <w:left w:val="nil"/>
              <w:bottom w:val="nil"/>
              <w:right w:val="nil"/>
            </w:tcBorders>
            <w:shd w:val="clear" w:color="000000" w:fill="FFFFFF"/>
            <w:hideMark/>
          </w:tcPr>
          <w:p w14:paraId="301A8ED1"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5E5BF39"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59E59245"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729537B" w14:textId="170A05F7" w:rsidR="00515E45" w:rsidRPr="00515E45" w:rsidRDefault="00515E45" w:rsidP="00C30BA1">
            <w:pPr>
              <w:pStyle w:val="ProjectListingProject"/>
              <w:spacing w:after="80"/>
              <w:jc w:val="right"/>
            </w:pPr>
            <w:r w:rsidRPr="00515E45">
              <w:t xml:space="preserve">10,684 </w:t>
            </w:r>
          </w:p>
        </w:tc>
        <w:tc>
          <w:tcPr>
            <w:tcW w:w="1281" w:type="dxa"/>
            <w:tcBorders>
              <w:top w:val="nil"/>
              <w:left w:val="nil"/>
              <w:bottom w:val="nil"/>
              <w:right w:val="nil"/>
            </w:tcBorders>
            <w:shd w:val="clear" w:color="000000" w:fill="FFFFFF"/>
            <w:noWrap/>
            <w:hideMark/>
          </w:tcPr>
          <w:p w14:paraId="67747D88" w14:textId="1701417A" w:rsidR="00515E45" w:rsidRPr="00515E45" w:rsidRDefault="00515E45" w:rsidP="00C30BA1">
            <w:pPr>
              <w:pStyle w:val="ProjectListingProject"/>
              <w:spacing w:after="80"/>
              <w:jc w:val="right"/>
            </w:pPr>
            <w:r w:rsidRPr="00515E45">
              <w:t xml:space="preserve"> 6,943 </w:t>
            </w:r>
          </w:p>
        </w:tc>
        <w:tc>
          <w:tcPr>
            <w:tcW w:w="1275" w:type="dxa"/>
            <w:tcBorders>
              <w:top w:val="nil"/>
              <w:left w:val="nil"/>
              <w:bottom w:val="nil"/>
              <w:right w:val="nil"/>
            </w:tcBorders>
            <w:shd w:val="clear" w:color="000000" w:fill="FFFFFF"/>
            <w:noWrap/>
            <w:hideMark/>
          </w:tcPr>
          <w:p w14:paraId="7B00C12A" w14:textId="4FC79BC4" w:rsidR="00515E45" w:rsidRPr="00515E45" w:rsidRDefault="00515E45" w:rsidP="00C30BA1">
            <w:pPr>
              <w:pStyle w:val="ProjectListingProject"/>
              <w:spacing w:after="80"/>
              <w:jc w:val="right"/>
              <w:rPr>
                <w:b/>
                <w:bCs/>
              </w:rPr>
            </w:pPr>
            <w:r w:rsidRPr="00515E45">
              <w:rPr>
                <w:b/>
                <w:bCs/>
              </w:rPr>
              <w:t xml:space="preserve"> 3,741 </w:t>
            </w:r>
          </w:p>
        </w:tc>
      </w:tr>
      <w:tr w:rsidR="00515E45" w:rsidRPr="005C3CEF" w14:paraId="07D900E9" w14:textId="77777777" w:rsidTr="00DE4E47">
        <w:tc>
          <w:tcPr>
            <w:tcW w:w="2975" w:type="dxa"/>
            <w:tcBorders>
              <w:top w:val="nil"/>
              <w:left w:val="nil"/>
              <w:bottom w:val="nil"/>
              <w:right w:val="nil"/>
            </w:tcBorders>
            <w:shd w:val="clear" w:color="000000" w:fill="FFFFFF"/>
            <w:hideMark/>
          </w:tcPr>
          <w:p w14:paraId="6EC4AF22" w14:textId="77777777" w:rsidR="00515E45" w:rsidRPr="00515E45" w:rsidRDefault="00515E45" w:rsidP="00381571">
            <w:pPr>
              <w:pStyle w:val="ProjectListingProject"/>
              <w:spacing w:after="80"/>
              <w:ind w:left="142"/>
            </w:pPr>
            <w:r w:rsidRPr="00515E45">
              <w:t>Strategic Fire Trails Network - Safety and Compliance Works</w:t>
            </w:r>
          </w:p>
        </w:tc>
        <w:tc>
          <w:tcPr>
            <w:tcW w:w="1275" w:type="dxa"/>
            <w:tcBorders>
              <w:top w:val="nil"/>
              <w:left w:val="nil"/>
              <w:bottom w:val="nil"/>
              <w:right w:val="nil"/>
            </w:tcBorders>
            <w:shd w:val="clear" w:color="000000" w:fill="FFFFFF"/>
            <w:hideMark/>
          </w:tcPr>
          <w:p w14:paraId="0A7F971A"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BD47BB6"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019AE8F6" w14:textId="77777777" w:rsidR="00515E45" w:rsidRPr="00515E45" w:rsidRDefault="00515E45" w:rsidP="00C5528F">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2EE7D1CD" w14:textId="76938090" w:rsidR="00515E45" w:rsidRPr="00515E45" w:rsidRDefault="00515E45" w:rsidP="00C30BA1">
            <w:pPr>
              <w:pStyle w:val="ProjectListingProject"/>
              <w:spacing w:after="80"/>
              <w:jc w:val="right"/>
            </w:pPr>
            <w:r w:rsidRPr="00515E45">
              <w:t xml:space="preserve">172,245 </w:t>
            </w:r>
          </w:p>
        </w:tc>
        <w:tc>
          <w:tcPr>
            <w:tcW w:w="1281" w:type="dxa"/>
            <w:tcBorders>
              <w:top w:val="nil"/>
              <w:left w:val="nil"/>
              <w:bottom w:val="nil"/>
              <w:right w:val="nil"/>
            </w:tcBorders>
            <w:shd w:val="clear" w:color="000000" w:fill="FFFFFF"/>
            <w:noWrap/>
            <w:hideMark/>
          </w:tcPr>
          <w:p w14:paraId="0E68744D" w14:textId="1977E245" w:rsidR="00515E45" w:rsidRPr="00515E45" w:rsidRDefault="00515E45" w:rsidP="00C30BA1">
            <w:pPr>
              <w:pStyle w:val="ProjectListingProject"/>
              <w:spacing w:after="80"/>
              <w:jc w:val="right"/>
            </w:pPr>
            <w:r w:rsidRPr="00515E45">
              <w:t xml:space="preserve"> 69,356 </w:t>
            </w:r>
          </w:p>
        </w:tc>
        <w:tc>
          <w:tcPr>
            <w:tcW w:w="1275" w:type="dxa"/>
            <w:tcBorders>
              <w:top w:val="nil"/>
              <w:left w:val="nil"/>
              <w:bottom w:val="nil"/>
              <w:right w:val="nil"/>
            </w:tcBorders>
            <w:shd w:val="clear" w:color="000000" w:fill="FFFFFF"/>
            <w:noWrap/>
            <w:hideMark/>
          </w:tcPr>
          <w:p w14:paraId="5842703F" w14:textId="081E053F" w:rsidR="00515E45" w:rsidRPr="00515E45" w:rsidRDefault="00515E45" w:rsidP="00C30BA1">
            <w:pPr>
              <w:pStyle w:val="ProjectListingProject"/>
              <w:spacing w:after="80"/>
              <w:jc w:val="right"/>
              <w:rPr>
                <w:b/>
                <w:bCs/>
              </w:rPr>
            </w:pPr>
            <w:r w:rsidRPr="00515E45">
              <w:rPr>
                <w:b/>
                <w:bCs/>
              </w:rPr>
              <w:t xml:space="preserve"> 19,008 </w:t>
            </w:r>
          </w:p>
        </w:tc>
      </w:tr>
      <w:tr w:rsidR="00515E45" w:rsidRPr="005C3CEF" w14:paraId="1971AB35" w14:textId="77777777" w:rsidTr="00DE4E47">
        <w:tc>
          <w:tcPr>
            <w:tcW w:w="2975" w:type="dxa"/>
            <w:tcBorders>
              <w:top w:val="nil"/>
              <w:left w:val="nil"/>
              <w:bottom w:val="nil"/>
              <w:right w:val="nil"/>
            </w:tcBorders>
            <w:shd w:val="clear" w:color="000000" w:fill="FFFFFF"/>
            <w:hideMark/>
          </w:tcPr>
          <w:p w14:paraId="2B04A889" w14:textId="77777777" w:rsidR="00515E45" w:rsidRPr="00515E45" w:rsidRDefault="00515E45" w:rsidP="00381571">
            <w:pPr>
              <w:pStyle w:val="ProjectListingProject"/>
              <w:spacing w:after="80"/>
              <w:ind w:left="142"/>
            </w:pPr>
            <w:r w:rsidRPr="00515E45">
              <w:t xml:space="preserve">The </w:t>
            </w:r>
            <w:proofErr w:type="spellStart"/>
            <w:r w:rsidRPr="00515E45">
              <w:t>Wombeyan</w:t>
            </w:r>
            <w:proofErr w:type="spellEnd"/>
            <w:r w:rsidRPr="00515E45">
              <w:t xml:space="preserve"> Caves Tourism Project</w:t>
            </w:r>
          </w:p>
        </w:tc>
        <w:tc>
          <w:tcPr>
            <w:tcW w:w="1275" w:type="dxa"/>
            <w:tcBorders>
              <w:top w:val="nil"/>
              <w:left w:val="nil"/>
              <w:bottom w:val="nil"/>
              <w:right w:val="nil"/>
            </w:tcBorders>
            <w:shd w:val="clear" w:color="000000" w:fill="FFFFFF"/>
            <w:hideMark/>
          </w:tcPr>
          <w:p w14:paraId="6CC26AF4" w14:textId="77777777" w:rsidR="00515E45" w:rsidRPr="00515E45" w:rsidRDefault="00515E45" w:rsidP="005C3CEF">
            <w:pPr>
              <w:pStyle w:val="ProjectListingProject"/>
              <w:spacing w:after="80"/>
            </w:pPr>
            <w:r w:rsidRPr="00515E45">
              <w:t>Goulburn</w:t>
            </w:r>
          </w:p>
        </w:tc>
        <w:tc>
          <w:tcPr>
            <w:tcW w:w="709" w:type="dxa"/>
            <w:tcBorders>
              <w:top w:val="nil"/>
              <w:left w:val="nil"/>
              <w:bottom w:val="nil"/>
              <w:right w:val="nil"/>
            </w:tcBorders>
            <w:shd w:val="clear" w:color="000000" w:fill="FFFFFF"/>
            <w:hideMark/>
          </w:tcPr>
          <w:p w14:paraId="798E1503" w14:textId="77777777" w:rsidR="00515E45" w:rsidRPr="00515E45" w:rsidRDefault="00515E45" w:rsidP="00C5528F">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5AC91664"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F6CCF5F" w14:textId="75B86613" w:rsidR="00515E45" w:rsidRPr="00515E45" w:rsidRDefault="00515E45" w:rsidP="00C30BA1">
            <w:pPr>
              <w:pStyle w:val="ProjectListingProject"/>
              <w:spacing w:after="80"/>
              <w:jc w:val="right"/>
            </w:pPr>
            <w:r w:rsidRPr="00515E45">
              <w:t xml:space="preserve">9,611 </w:t>
            </w:r>
          </w:p>
        </w:tc>
        <w:tc>
          <w:tcPr>
            <w:tcW w:w="1281" w:type="dxa"/>
            <w:tcBorders>
              <w:top w:val="nil"/>
              <w:left w:val="nil"/>
              <w:bottom w:val="nil"/>
              <w:right w:val="nil"/>
            </w:tcBorders>
            <w:shd w:val="clear" w:color="000000" w:fill="FFFFFF"/>
            <w:noWrap/>
            <w:hideMark/>
          </w:tcPr>
          <w:p w14:paraId="3C5C4F92" w14:textId="2F7B29E2" w:rsidR="00515E45" w:rsidRPr="00515E45" w:rsidRDefault="00515E45" w:rsidP="00C30BA1">
            <w:pPr>
              <w:pStyle w:val="ProjectListingProject"/>
              <w:spacing w:after="80"/>
              <w:jc w:val="right"/>
            </w:pPr>
            <w:r w:rsidRPr="00515E45">
              <w:t xml:space="preserve"> 9,047 </w:t>
            </w:r>
          </w:p>
        </w:tc>
        <w:tc>
          <w:tcPr>
            <w:tcW w:w="1275" w:type="dxa"/>
            <w:tcBorders>
              <w:top w:val="nil"/>
              <w:left w:val="nil"/>
              <w:bottom w:val="nil"/>
              <w:right w:val="nil"/>
            </w:tcBorders>
            <w:shd w:val="clear" w:color="000000" w:fill="FFFFFF"/>
            <w:noWrap/>
            <w:hideMark/>
          </w:tcPr>
          <w:p w14:paraId="3C6568C9" w14:textId="54E30F5C" w:rsidR="00515E45" w:rsidRPr="00515E45" w:rsidRDefault="00515E45" w:rsidP="00C30BA1">
            <w:pPr>
              <w:pStyle w:val="ProjectListingProject"/>
              <w:spacing w:after="80"/>
              <w:jc w:val="right"/>
              <w:rPr>
                <w:b/>
                <w:bCs/>
              </w:rPr>
            </w:pPr>
            <w:r w:rsidRPr="00515E45">
              <w:rPr>
                <w:b/>
                <w:bCs/>
              </w:rPr>
              <w:t xml:space="preserve"> 564 </w:t>
            </w:r>
          </w:p>
        </w:tc>
      </w:tr>
      <w:tr w:rsidR="00515E45" w:rsidRPr="005C3CEF" w14:paraId="1F8C1A95" w14:textId="77777777" w:rsidTr="00DE4E47">
        <w:tc>
          <w:tcPr>
            <w:tcW w:w="2975" w:type="dxa"/>
            <w:tcBorders>
              <w:top w:val="nil"/>
              <w:left w:val="nil"/>
              <w:bottom w:val="nil"/>
              <w:right w:val="nil"/>
            </w:tcBorders>
            <w:shd w:val="clear" w:color="000000" w:fill="FFFFFF"/>
            <w:hideMark/>
          </w:tcPr>
          <w:p w14:paraId="38C1CEF8" w14:textId="5A4B9C82" w:rsidR="00515E45" w:rsidRPr="00515E45" w:rsidRDefault="00515E45" w:rsidP="00381571">
            <w:pPr>
              <w:pStyle w:val="ProjectListingProject"/>
              <w:spacing w:after="80"/>
              <w:ind w:left="142"/>
            </w:pPr>
            <w:r w:rsidRPr="00515E45">
              <w:t>Thredbo Valley Track Extension</w:t>
            </w:r>
          </w:p>
        </w:tc>
        <w:tc>
          <w:tcPr>
            <w:tcW w:w="1275" w:type="dxa"/>
            <w:tcBorders>
              <w:top w:val="nil"/>
              <w:left w:val="nil"/>
              <w:bottom w:val="nil"/>
              <w:right w:val="nil"/>
            </w:tcBorders>
            <w:shd w:val="clear" w:color="000000" w:fill="FFFFFF"/>
            <w:hideMark/>
          </w:tcPr>
          <w:p w14:paraId="7E2DDB34" w14:textId="77777777" w:rsidR="00515E45" w:rsidRPr="00515E45" w:rsidRDefault="00515E45" w:rsidP="005C3CEF">
            <w:pPr>
              <w:pStyle w:val="ProjectListingProject"/>
              <w:spacing w:after="80"/>
            </w:pPr>
            <w:r w:rsidRPr="00515E45">
              <w:t>Thredbo</w:t>
            </w:r>
          </w:p>
        </w:tc>
        <w:tc>
          <w:tcPr>
            <w:tcW w:w="709" w:type="dxa"/>
            <w:tcBorders>
              <w:top w:val="nil"/>
              <w:left w:val="nil"/>
              <w:bottom w:val="nil"/>
              <w:right w:val="nil"/>
            </w:tcBorders>
            <w:shd w:val="clear" w:color="000000" w:fill="FFFFFF"/>
            <w:hideMark/>
          </w:tcPr>
          <w:p w14:paraId="403F554C"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58B824BE"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B666896" w14:textId="1920D8F9" w:rsidR="00515E45" w:rsidRPr="00515E45" w:rsidRDefault="00515E45" w:rsidP="00C30BA1">
            <w:pPr>
              <w:pStyle w:val="ProjectListingProject"/>
              <w:spacing w:after="80"/>
              <w:jc w:val="right"/>
            </w:pPr>
            <w:r w:rsidRPr="00515E45">
              <w:t xml:space="preserve">9,854 </w:t>
            </w:r>
          </w:p>
        </w:tc>
        <w:tc>
          <w:tcPr>
            <w:tcW w:w="1281" w:type="dxa"/>
            <w:tcBorders>
              <w:top w:val="nil"/>
              <w:left w:val="nil"/>
              <w:bottom w:val="nil"/>
              <w:right w:val="nil"/>
            </w:tcBorders>
            <w:shd w:val="clear" w:color="000000" w:fill="FFFFFF"/>
            <w:noWrap/>
            <w:hideMark/>
          </w:tcPr>
          <w:p w14:paraId="12C71AFC" w14:textId="3261362A" w:rsidR="00515E45" w:rsidRPr="00515E45" w:rsidRDefault="00515E45" w:rsidP="00C30BA1">
            <w:pPr>
              <w:pStyle w:val="ProjectListingProject"/>
              <w:spacing w:after="80"/>
              <w:jc w:val="right"/>
            </w:pPr>
            <w:r w:rsidRPr="00515E45">
              <w:t xml:space="preserve"> 9,829 </w:t>
            </w:r>
          </w:p>
        </w:tc>
        <w:tc>
          <w:tcPr>
            <w:tcW w:w="1275" w:type="dxa"/>
            <w:tcBorders>
              <w:top w:val="nil"/>
              <w:left w:val="nil"/>
              <w:bottom w:val="nil"/>
              <w:right w:val="nil"/>
            </w:tcBorders>
            <w:shd w:val="clear" w:color="000000" w:fill="FFFFFF"/>
            <w:noWrap/>
            <w:hideMark/>
          </w:tcPr>
          <w:p w14:paraId="7B62FCE0" w14:textId="38F361C3" w:rsidR="00515E45" w:rsidRPr="00515E45" w:rsidRDefault="00515E45" w:rsidP="00C30BA1">
            <w:pPr>
              <w:pStyle w:val="ProjectListingProject"/>
              <w:spacing w:after="80"/>
              <w:jc w:val="right"/>
              <w:rPr>
                <w:b/>
                <w:bCs/>
              </w:rPr>
            </w:pPr>
            <w:r w:rsidRPr="00515E45">
              <w:rPr>
                <w:b/>
                <w:bCs/>
              </w:rPr>
              <w:t xml:space="preserve"> 25 </w:t>
            </w:r>
          </w:p>
        </w:tc>
      </w:tr>
      <w:tr w:rsidR="00515E45" w:rsidRPr="005C3CEF" w14:paraId="2F1E0397" w14:textId="77777777" w:rsidTr="00DE4E47">
        <w:tc>
          <w:tcPr>
            <w:tcW w:w="2975" w:type="dxa"/>
            <w:tcBorders>
              <w:top w:val="nil"/>
              <w:left w:val="nil"/>
              <w:bottom w:val="nil"/>
              <w:right w:val="nil"/>
            </w:tcBorders>
            <w:shd w:val="clear" w:color="000000" w:fill="FFFFFF"/>
            <w:hideMark/>
          </w:tcPr>
          <w:p w14:paraId="5CE48DAF" w14:textId="77777777" w:rsidR="00515E45" w:rsidRPr="00515E45" w:rsidRDefault="00515E45" w:rsidP="00381571">
            <w:pPr>
              <w:pStyle w:val="ProjectListingProject"/>
              <w:spacing w:after="80"/>
              <w:ind w:left="142"/>
            </w:pPr>
            <w:proofErr w:type="spellStart"/>
            <w:r w:rsidRPr="00515E45">
              <w:t>Toorale</w:t>
            </w:r>
            <w:proofErr w:type="spellEnd"/>
            <w:r w:rsidRPr="00515E45">
              <w:t xml:space="preserve"> Water Infrastructure Project</w:t>
            </w:r>
          </w:p>
        </w:tc>
        <w:tc>
          <w:tcPr>
            <w:tcW w:w="1275" w:type="dxa"/>
            <w:tcBorders>
              <w:top w:val="nil"/>
              <w:left w:val="nil"/>
              <w:bottom w:val="nil"/>
              <w:right w:val="nil"/>
            </w:tcBorders>
            <w:shd w:val="clear" w:color="000000" w:fill="FFFFFF"/>
            <w:hideMark/>
          </w:tcPr>
          <w:p w14:paraId="471C5E52" w14:textId="77777777" w:rsidR="00515E45" w:rsidRPr="00515E45" w:rsidRDefault="00515E45" w:rsidP="005C3CEF">
            <w:pPr>
              <w:pStyle w:val="ProjectListingProject"/>
              <w:spacing w:after="80"/>
            </w:pPr>
            <w:proofErr w:type="spellStart"/>
            <w:r w:rsidRPr="00515E45">
              <w:t>Gumbalie</w:t>
            </w:r>
            <w:proofErr w:type="spellEnd"/>
          </w:p>
        </w:tc>
        <w:tc>
          <w:tcPr>
            <w:tcW w:w="709" w:type="dxa"/>
            <w:tcBorders>
              <w:top w:val="nil"/>
              <w:left w:val="nil"/>
              <w:bottom w:val="nil"/>
              <w:right w:val="nil"/>
            </w:tcBorders>
            <w:shd w:val="clear" w:color="000000" w:fill="FFFFFF"/>
            <w:hideMark/>
          </w:tcPr>
          <w:p w14:paraId="265B5146"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849A9F9"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D0A6A21" w14:textId="48D3DCA4" w:rsidR="00515E45" w:rsidRPr="00515E45" w:rsidRDefault="00515E45" w:rsidP="00C30BA1">
            <w:pPr>
              <w:pStyle w:val="ProjectListingProject"/>
              <w:spacing w:after="80"/>
              <w:jc w:val="right"/>
            </w:pPr>
            <w:r w:rsidRPr="00515E45">
              <w:t xml:space="preserve">13,917 </w:t>
            </w:r>
          </w:p>
        </w:tc>
        <w:tc>
          <w:tcPr>
            <w:tcW w:w="1281" w:type="dxa"/>
            <w:tcBorders>
              <w:top w:val="nil"/>
              <w:left w:val="nil"/>
              <w:bottom w:val="nil"/>
              <w:right w:val="nil"/>
            </w:tcBorders>
            <w:shd w:val="clear" w:color="000000" w:fill="FFFFFF"/>
            <w:noWrap/>
            <w:hideMark/>
          </w:tcPr>
          <w:p w14:paraId="7396686D" w14:textId="4E005CC4" w:rsidR="00515E45" w:rsidRPr="00515E45" w:rsidRDefault="00515E45" w:rsidP="00C30BA1">
            <w:pPr>
              <w:pStyle w:val="ProjectListingProject"/>
              <w:spacing w:after="80"/>
              <w:jc w:val="right"/>
            </w:pPr>
            <w:r w:rsidRPr="00515E45">
              <w:t xml:space="preserve">11,842 </w:t>
            </w:r>
          </w:p>
        </w:tc>
        <w:tc>
          <w:tcPr>
            <w:tcW w:w="1275" w:type="dxa"/>
            <w:tcBorders>
              <w:top w:val="nil"/>
              <w:left w:val="nil"/>
              <w:bottom w:val="nil"/>
              <w:right w:val="nil"/>
            </w:tcBorders>
            <w:shd w:val="clear" w:color="000000" w:fill="FFFFFF"/>
            <w:noWrap/>
            <w:hideMark/>
          </w:tcPr>
          <w:p w14:paraId="6C3101C6" w14:textId="655E9B07" w:rsidR="00515E45" w:rsidRPr="00515E45" w:rsidRDefault="00515E45" w:rsidP="00C30BA1">
            <w:pPr>
              <w:pStyle w:val="ProjectListingProject"/>
              <w:spacing w:after="80"/>
              <w:jc w:val="right"/>
              <w:rPr>
                <w:b/>
                <w:bCs/>
              </w:rPr>
            </w:pPr>
            <w:r w:rsidRPr="00515E45">
              <w:rPr>
                <w:b/>
                <w:bCs/>
              </w:rPr>
              <w:t xml:space="preserve">2,075 </w:t>
            </w:r>
          </w:p>
        </w:tc>
      </w:tr>
      <w:tr w:rsidR="00515E45" w:rsidRPr="005C3CEF" w14:paraId="72AA72B0" w14:textId="77777777" w:rsidTr="00DE4E47">
        <w:tc>
          <w:tcPr>
            <w:tcW w:w="2975" w:type="dxa"/>
            <w:tcBorders>
              <w:top w:val="nil"/>
              <w:left w:val="nil"/>
              <w:bottom w:val="nil"/>
              <w:right w:val="nil"/>
            </w:tcBorders>
            <w:shd w:val="clear" w:color="000000" w:fill="FFFFFF"/>
            <w:hideMark/>
          </w:tcPr>
          <w:p w14:paraId="2D7C78AB" w14:textId="77777777" w:rsidR="00515E45" w:rsidRPr="00515E45" w:rsidRDefault="00515E45" w:rsidP="00381571">
            <w:pPr>
              <w:pStyle w:val="ProjectListingProject"/>
              <w:spacing w:after="80"/>
              <w:ind w:left="142"/>
            </w:pPr>
            <w:r w:rsidRPr="00515E45">
              <w:t>World and National Heritage Sites Infrastructure Upgrade</w:t>
            </w:r>
          </w:p>
        </w:tc>
        <w:tc>
          <w:tcPr>
            <w:tcW w:w="1275" w:type="dxa"/>
            <w:tcBorders>
              <w:top w:val="nil"/>
              <w:left w:val="nil"/>
              <w:bottom w:val="nil"/>
              <w:right w:val="nil"/>
            </w:tcBorders>
            <w:shd w:val="clear" w:color="000000" w:fill="FFFFFF"/>
            <w:hideMark/>
          </w:tcPr>
          <w:p w14:paraId="1B2E1689" w14:textId="77777777" w:rsidR="00515E45" w:rsidRPr="00515E45" w:rsidRDefault="00515E45" w:rsidP="005C3CEF">
            <w:pPr>
              <w:pStyle w:val="ProjectListingProject"/>
              <w:spacing w:after="80"/>
            </w:pPr>
            <w:r w:rsidRPr="00515E45">
              <w:t>North Parramatta</w:t>
            </w:r>
          </w:p>
        </w:tc>
        <w:tc>
          <w:tcPr>
            <w:tcW w:w="709" w:type="dxa"/>
            <w:tcBorders>
              <w:top w:val="nil"/>
              <w:left w:val="nil"/>
              <w:bottom w:val="nil"/>
              <w:right w:val="nil"/>
            </w:tcBorders>
            <w:shd w:val="clear" w:color="000000" w:fill="FFFFFF"/>
            <w:hideMark/>
          </w:tcPr>
          <w:p w14:paraId="52233426" w14:textId="77777777" w:rsidR="00515E45" w:rsidRPr="00515E45" w:rsidRDefault="00515E45" w:rsidP="00C5528F">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2B94805B"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B0CE1C5" w14:textId="2DFD4652" w:rsidR="00515E45" w:rsidRPr="00515E45" w:rsidRDefault="00515E45" w:rsidP="00C30BA1">
            <w:pPr>
              <w:pStyle w:val="ProjectListingProject"/>
              <w:spacing w:after="80"/>
              <w:jc w:val="right"/>
            </w:pPr>
            <w:r w:rsidRPr="00515E45">
              <w:t xml:space="preserve"> 3,740 </w:t>
            </w:r>
          </w:p>
        </w:tc>
        <w:tc>
          <w:tcPr>
            <w:tcW w:w="1281" w:type="dxa"/>
            <w:tcBorders>
              <w:top w:val="nil"/>
              <w:left w:val="nil"/>
              <w:bottom w:val="nil"/>
              <w:right w:val="nil"/>
            </w:tcBorders>
            <w:shd w:val="clear" w:color="000000" w:fill="FFFFFF"/>
            <w:noWrap/>
            <w:hideMark/>
          </w:tcPr>
          <w:p w14:paraId="383E440B" w14:textId="13B80F1F" w:rsidR="00515E45" w:rsidRPr="00515E45" w:rsidRDefault="00515E45" w:rsidP="00C30BA1">
            <w:pPr>
              <w:pStyle w:val="ProjectListingProject"/>
              <w:spacing w:after="80"/>
              <w:jc w:val="right"/>
            </w:pPr>
            <w:r w:rsidRPr="00515E45">
              <w:t xml:space="preserve">3,391 </w:t>
            </w:r>
          </w:p>
        </w:tc>
        <w:tc>
          <w:tcPr>
            <w:tcW w:w="1275" w:type="dxa"/>
            <w:tcBorders>
              <w:top w:val="nil"/>
              <w:left w:val="nil"/>
              <w:bottom w:val="nil"/>
              <w:right w:val="nil"/>
            </w:tcBorders>
            <w:shd w:val="clear" w:color="000000" w:fill="FFFFFF"/>
            <w:noWrap/>
            <w:hideMark/>
          </w:tcPr>
          <w:p w14:paraId="47C52F0A" w14:textId="1173BD88" w:rsidR="00515E45" w:rsidRPr="00515E45" w:rsidRDefault="00515E45" w:rsidP="00C30BA1">
            <w:pPr>
              <w:pStyle w:val="ProjectListingProject"/>
              <w:spacing w:after="80"/>
              <w:jc w:val="right"/>
              <w:rPr>
                <w:b/>
                <w:bCs/>
              </w:rPr>
            </w:pPr>
            <w:r w:rsidRPr="00515E45">
              <w:rPr>
                <w:b/>
                <w:bCs/>
              </w:rPr>
              <w:t xml:space="preserve"> 349 </w:t>
            </w:r>
          </w:p>
        </w:tc>
      </w:tr>
      <w:tr w:rsidR="00515E45" w:rsidRPr="005C3CEF" w14:paraId="7EA3969F" w14:textId="77777777" w:rsidTr="00DE4E47">
        <w:tc>
          <w:tcPr>
            <w:tcW w:w="2975" w:type="dxa"/>
            <w:tcBorders>
              <w:top w:val="nil"/>
              <w:left w:val="nil"/>
              <w:bottom w:val="nil"/>
              <w:right w:val="nil"/>
            </w:tcBorders>
            <w:shd w:val="clear" w:color="000000" w:fill="FFFFFF"/>
            <w:hideMark/>
          </w:tcPr>
          <w:p w14:paraId="3C031C24" w14:textId="77777777" w:rsidR="00515E45" w:rsidRPr="00515E45" w:rsidRDefault="00515E45" w:rsidP="005C3CEF">
            <w:pPr>
              <w:pStyle w:val="ProjectListingProject"/>
              <w:spacing w:after="80"/>
            </w:pPr>
            <w:r w:rsidRPr="00515E45">
              <w:t>Planning</w:t>
            </w:r>
          </w:p>
        </w:tc>
        <w:tc>
          <w:tcPr>
            <w:tcW w:w="1275" w:type="dxa"/>
            <w:tcBorders>
              <w:top w:val="nil"/>
              <w:left w:val="nil"/>
              <w:bottom w:val="nil"/>
              <w:right w:val="nil"/>
            </w:tcBorders>
            <w:shd w:val="clear" w:color="000000" w:fill="FFFFFF"/>
            <w:hideMark/>
          </w:tcPr>
          <w:p w14:paraId="5E5B64C6"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7335D5A5" w14:textId="52CF0951" w:rsidR="00515E45" w:rsidRPr="00515E45" w:rsidRDefault="00515E45" w:rsidP="00C5528F">
            <w:pPr>
              <w:pStyle w:val="ProjectListingProject"/>
              <w:spacing w:after="80"/>
              <w:jc w:val="center"/>
            </w:pPr>
          </w:p>
        </w:tc>
        <w:tc>
          <w:tcPr>
            <w:tcW w:w="991" w:type="dxa"/>
            <w:tcBorders>
              <w:top w:val="nil"/>
              <w:left w:val="nil"/>
              <w:bottom w:val="nil"/>
              <w:right w:val="nil"/>
            </w:tcBorders>
            <w:shd w:val="clear" w:color="000000" w:fill="FFFFFF"/>
            <w:hideMark/>
          </w:tcPr>
          <w:p w14:paraId="73521359" w14:textId="6BA553A5" w:rsidR="00515E45" w:rsidRPr="00515E45" w:rsidRDefault="00515E45" w:rsidP="00C5528F">
            <w:pPr>
              <w:pStyle w:val="ProjectListingProject"/>
              <w:spacing w:after="80"/>
              <w:jc w:val="center"/>
            </w:pPr>
          </w:p>
        </w:tc>
        <w:tc>
          <w:tcPr>
            <w:tcW w:w="1133" w:type="dxa"/>
            <w:tcBorders>
              <w:top w:val="nil"/>
              <w:left w:val="nil"/>
              <w:bottom w:val="nil"/>
              <w:right w:val="nil"/>
            </w:tcBorders>
            <w:shd w:val="clear" w:color="000000" w:fill="FFFFFF"/>
            <w:hideMark/>
          </w:tcPr>
          <w:p w14:paraId="2EBD39A4" w14:textId="77777777" w:rsidR="00515E45" w:rsidRPr="00515E45" w:rsidRDefault="00515E45" w:rsidP="00C30BA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2C59093E"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6EC45FFE" w14:textId="77777777" w:rsidR="00515E45" w:rsidRPr="00515E45" w:rsidRDefault="00515E45" w:rsidP="00C30BA1">
            <w:pPr>
              <w:pStyle w:val="ProjectListingProject"/>
              <w:spacing w:after="80"/>
              <w:jc w:val="right"/>
              <w:rPr>
                <w:b/>
                <w:bCs/>
              </w:rPr>
            </w:pPr>
            <w:r w:rsidRPr="00515E45">
              <w:rPr>
                <w:b/>
                <w:bCs/>
              </w:rPr>
              <w:t> </w:t>
            </w:r>
          </w:p>
        </w:tc>
      </w:tr>
      <w:tr w:rsidR="00515E45" w:rsidRPr="005C3CEF" w14:paraId="44B26885" w14:textId="77777777" w:rsidTr="00DE4E47">
        <w:tc>
          <w:tcPr>
            <w:tcW w:w="2975" w:type="dxa"/>
            <w:tcBorders>
              <w:top w:val="nil"/>
              <w:left w:val="nil"/>
              <w:bottom w:val="nil"/>
              <w:right w:val="nil"/>
            </w:tcBorders>
            <w:shd w:val="clear" w:color="000000" w:fill="FFFFFF"/>
            <w:hideMark/>
          </w:tcPr>
          <w:p w14:paraId="64D63BA2" w14:textId="77777777" w:rsidR="00515E45" w:rsidRPr="00515E45" w:rsidRDefault="00515E45" w:rsidP="00381571">
            <w:pPr>
              <w:pStyle w:val="ProjectListingProject"/>
              <w:spacing w:after="80"/>
              <w:ind w:left="142"/>
            </w:pPr>
            <w:r w:rsidRPr="00515E45">
              <w:t>Reform Infrastructure Contributions</w:t>
            </w:r>
          </w:p>
        </w:tc>
        <w:tc>
          <w:tcPr>
            <w:tcW w:w="1275" w:type="dxa"/>
            <w:tcBorders>
              <w:top w:val="nil"/>
              <w:left w:val="nil"/>
              <w:bottom w:val="nil"/>
              <w:right w:val="nil"/>
            </w:tcBorders>
            <w:shd w:val="clear" w:color="000000" w:fill="FFFFFF"/>
            <w:hideMark/>
          </w:tcPr>
          <w:p w14:paraId="09BAA905" w14:textId="77777777" w:rsidR="00515E45" w:rsidRPr="00515E45" w:rsidRDefault="00515E45" w:rsidP="005C3CEF">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58F2DF42"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86BDAE3"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CB93697" w14:textId="1728E704" w:rsidR="00515E45" w:rsidRPr="00515E45" w:rsidRDefault="00515E45" w:rsidP="00C30BA1">
            <w:pPr>
              <w:pStyle w:val="ProjectListingProject"/>
              <w:spacing w:after="80"/>
              <w:jc w:val="right"/>
            </w:pPr>
            <w:r w:rsidRPr="00515E45">
              <w:t xml:space="preserve">6,147 </w:t>
            </w:r>
          </w:p>
        </w:tc>
        <w:tc>
          <w:tcPr>
            <w:tcW w:w="1281" w:type="dxa"/>
            <w:tcBorders>
              <w:top w:val="nil"/>
              <w:left w:val="nil"/>
              <w:bottom w:val="nil"/>
              <w:right w:val="nil"/>
            </w:tcBorders>
            <w:shd w:val="clear" w:color="000000" w:fill="FFFFFF"/>
            <w:noWrap/>
            <w:hideMark/>
          </w:tcPr>
          <w:p w14:paraId="48703012" w14:textId="17333443" w:rsidR="00515E45" w:rsidRPr="00515E45" w:rsidRDefault="00515E45" w:rsidP="00C30BA1">
            <w:pPr>
              <w:pStyle w:val="ProjectListingProject"/>
              <w:spacing w:after="80"/>
              <w:jc w:val="right"/>
            </w:pPr>
            <w:r w:rsidRPr="00515E45">
              <w:t xml:space="preserve">4,514 </w:t>
            </w:r>
          </w:p>
        </w:tc>
        <w:tc>
          <w:tcPr>
            <w:tcW w:w="1275" w:type="dxa"/>
            <w:tcBorders>
              <w:top w:val="nil"/>
              <w:left w:val="nil"/>
              <w:bottom w:val="nil"/>
              <w:right w:val="nil"/>
            </w:tcBorders>
            <w:shd w:val="clear" w:color="000000" w:fill="FFFFFF"/>
            <w:noWrap/>
            <w:hideMark/>
          </w:tcPr>
          <w:p w14:paraId="12F10DFD" w14:textId="6C1A5C49" w:rsidR="00515E45" w:rsidRPr="00515E45" w:rsidRDefault="00515E45" w:rsidP="00C30BA1">
            <w:pPr>
              <w:pStyle w:val="ProjectListingProject"/>
              <w:spacing w:after="80"/>
              <w:jc w:val="right"/>
              <w:rPr>
                <w:b/>
                <w:bCs/>
              </w:rPr>
            </w:pPr>
            <w:r w:rsidRPr="00515E45">
              <w:rPr>
                <w:b/>
                <w:bCs/>
              </w:rPr>
              <w:t xml:space="preserve"> 1,633 </w:t>
            </w:r>
          </w:p>
        </w:tc>
      </w:tr>
      <w:tr w:rsidR="00515E45" w:rsidRPr="005C3CEF" w14:paraId="2D56F82E" w14:textId="77777777" w:rsidTr="00DE4E47">
        <w:tc>
          <w:tcPr>
            <w:tcW w:w="2975" w:type="dxa"/>
            <w:tcBorders>
              <w:top w:val="nil"/>
              <w:left w:val="nil"/>
              <w:bottom w:val="nil"/>
              <w:right w:val="nil"/>
            </w:tcBorders>
            <w:shd w:val="clear" w:color="000000" w:fill="FFFFFF"/>
            <w:hideMark/>
          </w:tcPr>
          <w:p w14:paraId="0B608658" w14:textId="77777777" w:rsidR="00515E45" w:rsidRPr="00515E45" w:rsidRDefault="00515E45" w:rsidP="005C3CEF">
            <w:pPr>
              <w:pStyle w:val="ProjectListingProject"/>
              <w:spacing w:after="80"/>
            </w:pPr>
            <w:r w:rsidRPr="00515E45">
              <w:t>Property and Development</w:t>
            </w:r>
          </w:p>
        </w:tc>
        <w:tc>
          <w:tcPr>
            <w:tcW w:w="1275" w:type="dxa"/>
            <w:tcBorders>
              <w:top w:val="nil"/>
              <w:left w:val="nil"/>
              <w:bottom w:val="nil"/>
              <w:right w:val="nil"/>
            </w:tcBorders>
            <w:shd w:val="clear" w:color="000000" w:fill="FFFFFF"/>
            <w:hideMark/>
          </w:tcPr>
          <w:p w14:paraId="110E9126"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76E3149A" w14:textId="4086DE5F" w:rsidR="00515E45" w:rsidRPr="00515E45" w:rsidRDefault="00515E45" w:rsidP="00C5528F">
            <w:pPr>
              <w:pStyle w:val="ProjectListingProject"/>
              <w:spacing w:after="80"/>
              <w:jc w:val="center"/>
            </w:pPr>
          </w:p>
        </w:tc>
        <w:tc>
          <w:tcPr>
            <w:tcW w:w="991" w:type="dxa"/>
            <w:tcBorders>
              <w:top w:val="nil"/>
              <w:left w:val="nil"/>
              <w:bottom w:val="nil"/>
              <w:right w:val="nil"/>
            </w:tcBorders>
            <w:shd w:val="clear" w:color="000000" w:fill="FFFFFF"/>
            <w:hideMark/>
          </w:tcPr>
          <w:p w14:paraId="009A41D3" w14:textId="110DBF0D" w:rsidR="00515E45" w:rsidRPr="00515E45" w:rsidRDefault="00515E45" w:rsidP="00C5528F">
            <w:pPr>
              <w:pStyle w:val="ProjectListingProject"/>
              <w:spacing w:after="80"/>
              <w:jc w:val="center"/>
            </w:pPr>
          </w:p>
        </w:tc>
        <w:tc>
          <w:tcPr>
            <w:tcW w:w="1133" w:type="dxa"/>
            <w:tcBorders>
              <w:top w:val="nil"/>
              <w:left w:val="nil"/>
              <w:bottom w:val="nil"/>
              <w:right w:val="nil"/>
            </w:tcBorders>
            <w:shd w:val="clear" w:color="000000" w:fill="FFFFFF"/>
            <w:hideMark/>
          </w:tcPr>
          <w:p w14:paraId="38DBE217" w14:textId="77777777" w:rsidR="00515E45" w:rsidRPr="00515E45" w:rsidRDefault="00515E45" w:rsidP="00C30BA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667D6D29"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74D1BD45" w14:textId="77777777" w:rsidR="00515E45" w:rsidRPr="00515E45" w:rsidRDefault="00515E45" w:rsidP="00C30BA1">
            <w:pPr>
              <w:pStyle w:val="ProjectListingProject"/>
              <w:spacing w:after="80"/>
              <w:jc w:val="right"/>
              <w:rPr>
                <w:b/>
                <w:bCs/>
              </w:rPr>
            </w:pPr>
            <w:r w:rsidRPr="00515E45">
              <w:rPr>
                <w:b/>
                <w:bCs/>
              </w:rPr>
              <w:t> </w:t>
            </w:r>
          </w:p>
        </w:tc>
      </w:tr>
      <w:tr w:rsidR="00515E45" w:rsidRPr="005C3CEF" w14:paraId="63AF90DA" w14:textId="77777777" w:rsidTr="00DE4E47">
        <w:tc>
          <w:tcPr>
            <w:tcW w:w="2975" w:type="dxa"/>
            <w:tcBorders>
              <w:top w:val="nil"/>
              <w:left w:val="nil"/>
              <w:bottom w:val="nil"/>
              <w:right w:val="nil"/>
            </w:tcBorders>
            <w:shd w:val="clear" w:color="000000" w:fill="FFFFFF"/>
            <w:hideMark/>
          </w:tcPr>
          <w:p w14:paraId="7C7BB6C7" w14:textId="77777777" w:rsidR="00515E45" w:rsidRPr="00515E45" w:rsidRDefault="00515E45" w:rsidP="00381571">
            <w:pPr>
              <w:pStyle w:val="ProjectListingProject"/>
              <w:spacing w:after="80"/>
              <w:ind w:left="142"/>
            </w:pPr>
            <w:proofErr w:type="spellStart"/>
            <w:r w:rsidRPr="00515E45">
              <w:t>Valnet</w:t>
            </w:r>
            <w:proofErr w:type="spellEnd"/>
            <w:r w:rsidRPr="00515E45">
              <w:t xml:space="preserve"> Framework Refresh Program</w:t>
            </w:r>
          </w:p>
        </w:tc>
        <w:tc>
          <w:tcPr>
            <w:tcW w:w="1275" w:type="dxa"/>
            <w:tcBorders>
              <w:top w:val="nil"/>
              <w:left w:val="nil"/>
              <w:bottom w:val="nil"/>
              <w:right w:val="nil"/>
            </w:tcBorders>
            <w:shd w:val="clear" w:color="000000" w:fill="FFFFFF"/>
            <w:hideMark/>
          </w:tcPr>
          <w:p w14:paraId="311FE7BB"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009B917"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00E7E20"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7095223" w14:textId="22689D79" w:rsidR="00515E45" w:rsidRPr="00515E45" w:rsidRDefault="00515E45" w:rsidP="00C30BA1">
            <w:pPr>
              <w:pStyle w:val="ProjectListingProject"/>
              <w:spacing w:after="80"/>
              <w:jc w:val="right"/>
            </w:pPr>
            <w:r w:rsidRPr="00515E45">
              <w:t xml:space="preserve">19,830 </w:t>
            </w:r>
          </w:p>
        </w:tc>
        <w:tc>
          <w:tcPr>
            <w:tcW w:w="1281" w:type="dxa"/>
            <w:tcBorders>
              <w:top w:val="nil"/>
              <w:left w:val="nil"/>
              <w:bottom w:val="nil"/>
              <w:right w:val="nil"/>
            </w:tcBorders>
            <w:shd w:val="clear" w:color="000000" w:fill="FFFFFF"/>
            <w:hideMark/>
          </w:tcPr>
          <w:p w14:paraId="4BA0F19E"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86206E6" w14:textId="1BE3BE42" w:rsidR="00515E45" w:rsidRPr="00515E45" w:rsidRDefault="00515E45" w:rsidP="00C30BA1">
            <w:pPr>
              <w:pStyle w:val="ProjectListingProject"/>
              <w:spacing w:after="80"/>
              <w:jc w:val="right"/>
              <w:rPr>
                <w:b/>
                <w:bCs/>
              </w:rPr>
            </w:pPr>
            <w:r w:rsidRPr="00515E45">
              <w:rPr>
                <w:b/>
                <w:bCs/>
              </w:rPr>
              <w:t xml:space="preserve">5,876 </w:t>
            </w:r>
          </w:p>
        </w:tc>
      </w:tr>
      <w:tr w:rsidR="00515E45" w:rsidRPr="005C3CEF" w14:paraId="649141D6" w14:textId="77777777" w:rsidTr="00DE4E47">
        <w:tc>
          <w:tcPr>
            <w:tcW w:w="2975" w:type="dxa"/>
            <w:tcBorders>
              <w:top w:val="nil"/>
              <w:left w:val="nil"/>
              <w:bottom w:val="nil"/>
              <w:right w:val="nil"/>
            </w:tcBorders>
            <w:shd w:val="clear" w:color="000000" w:fill="FFFFFF"/>
            <w:hideMark/>
          </w:tcPr>
          <w:p w14:paraId="6154D93B" w14:textId="77777777" w:rsidR="00515E45" w:rsidRPr="00515E45" w:rsidRDefault="00515E45" w:rsidP="005C3CEF">
            <w:pPr>
              <w:pStyle w:val="ProjectListingProject"/>
              <w:spacing w:after="80"/>
            </w:pPr>
            <w:r w:rsidRPr="00515E45">
              <w:t>Water</w:t>
            </w:r>
          </w:p>
        </w:tc>
        <w:tc>
          <w:tcPr>
            <w:tcW w:w="1275" w:type="dxa"/>
            <w:tcBorders>
              <w:top w:val="nil"/>
              <w:left w:val="nil"/>
              <w:bottom w:val="nil"/>
              <w:right w:val="nil"/>
            </w:tcBorders>
            <w:shd w:val="clear" w:color="000000" w:fill="FFFFFF"/>
            <w:hideMark/>
          </w:tcPr>
          <w:p w14:paraId="0F1E84B4"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20D59FD2" w14:textId="576715B6" w:rsidR="00515E45" w:rsidRPr="00515E45" w:rsidRDefault="00515E45" w:rsidP="00C5528F">
            <w:pPr>
              <w:pStyle w:val="ProjectListingProject"/>
              <w:spacing w:after="80"/>
              <w:jc w:val="center"/>
            </w:pPr>
          </w:p>
        </w:tc>
        <w:tc>
          <w:tcPr>
            <w:tcW w:w="991" w:type="dxa"/>
            <w:tcBorders>
              <w:top w:val="nil"/>
              <w:left w:val="nil"/>
              <w:bottom w:val="nil"/>
              <w:right w:val="nil"/>
            </w:tcBorders>
            <w:shd w:val="clear" w:color="000000" w:fill="FFFFFF"/>
            <w:hideMark/>
          </w:tcPr>
          <w:p w14:paraId="3E60F822" w14:textId="28B8C59A" w:rsidR="00515E45" w:rsidRPr="00515E45" w:rsidRDefault="00515E45" w:rsidP="00C5528F">
            <w:pPr>
              <w:pStyle w:val="ProjectListingProject"/>
              <w:spacing w:after="80"/>
              <w:jc w:val="center"/>
            </w:pPr>
          </w:p>
        </w:tc>
        <w:tc>
          <w:tcPr>
            <w:tcW w:w="1133" w:type="dxa"/>
            <w:tcBorders>
              <w:top w:val="nil"/>
              <w:left w:val="nil"/>
              <w:bottom w:val="nil"/>
              <w:right w:val="nil"/>
            </w:tcBorders>
            <w:shd w:val="clear" w:color="000000" w:fill="FFFFFF"/>
            <w:hideMark/>
          </w:tcPr>
          <w:p w14:paraId="291BF6B6" w14:textId="77777777" w:rsidR="00515E45" w:rsidRPr="00515E45" w:rsidRDefault="00515E45" w:rsidP="00C30BA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30D46D19"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606A2EC6" w14:textId="77777777" w:rsidR="00515E45" w:rsidRPr="00515E45" w:rsidRDefault="00515E45" w:rsidP="00C30BA1">
            <w:pPr>
              <w:pStyle w:val="ProjectListingProject"/>
              <w:spacing w:after="80"/>
              <w:jc w:val="right"/>
              <w:rPr>
                <w:b/>
                <w:bCs/>
              </w:rPr>
            </w:pPr>
            <w:r w:rsidRPr="00515E45">
              <w:rPr>
                <w:b/>
                <w:bCs/>
              </w:rPr>
              <w:t> </w:t>
            </w:r>
          </w:p>
        </w:tc>
      </w:tr>
      <w:tr w:rsidR="00515E45" w:rsidRPr="005C3CEF" w14:paraId="0FB14905" w14:textId="77777777" w:rsidTr="00DE4E47">
        <w:tc>
          <w:tcPr>
            <w:tcW w:w="2975" w:type="dxa"/>
            <w:tcBorders>
              <w:top w:val="nil"/>
              <w:left w:val="nil"/>
              <w:bottom w:val="nil"/>
              <w:right w:val="nil"/>
            </w:tcBorders>
            <w:shd w:val="clear" w:color="000000" w:fill="FFFFFF"/>
            <w:hideMark/>
          </w:tcPr>
          <w:p w14:paraId="33979BC4" w14:textId="77777777" w:rsidR="00515E45" w:rsidRPr="00515E45" w:rsidRDefault="00515E45" w:rsidP="00381571">
            <w:pPr>
              <w:pStyle w:val="ProjectListingProject"/>
              <w:spacing w:after="80"/>
              <w:ind w:left="142"/>
            </w:pPr>
            <w:r w:rsidRPr="00515E45">
              <w:t>Hydrometric Networks and Remote Sensing Program</w:t>
            </w:r>
          </w:p>
        </w:tc>
        <w:tc>
          <w:tcPr>
            <w:tcW w:w="1275" w:type="dxa"/>
            <w:tcBorders>
              <w:top w:val="nil"/>
              <w:left w:val="nil"/>
              <w:bottom w:val="nil"/>
              <w:right w:val="nil"/>
            </w:tcBorders>
            <w:shd w:val="clear" w:color="000000" w:fill="FFFFFF"/>
            <w:hideMark/>
          </w:tcPr>
          <w:p w14:paraId="5A3F6CB1"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E39AEDF" w14:textId="77777777" w:rsidR="00515E45" w:rsidRPr="00515E45" w:rsidRDefault="00515E45" w:rsidP="00C5528F">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15F6826C"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CF621CF" w14:textId="226DE81A" w:rsidR="00515E45" w:rsidRPr="00515E45" w:rsidRDefault="00515E45" w:rsidP="00C30BA1">
            <w:pPr>
              <w:pStyle w:val="ProjectListingProject"/>
              <w:spacing w:after="80"/>
              <w:jc w:val="right"/>
            </w:pPr>
            <w:r w:rsidRPr="00515E45">
              <w:t xml:space="preserve">10,862 </w:t>
            </w:r>
          </w:p>
        </w:tc>
        <w:tc>
          <w:tcPr>
            <w:tcW w:w="1281" w:type="dxa"/>
            <w:tcBorders>
              <w:top w:val="nil"/>
              <w:left w:val="nil"/>
              <w:bottom w:val="nil"/>
              <w:right w:val="nil"/>
            </w:tcBorders>
            <w:shd w:val="clear" w:color="000000" w:fill="FFFFFF"/>
            <w:noWrap/>
            <w:hideMark/>
          </w:tcPr>
          <w:p w14:paraId="797BBAFE" w14:textId="6D6DE950" w:rsidR="00515E45" w:rsidRPr="00515E45" w:rsidRDefault="00515E45" w:rsidP="00C30BA1">
            <w:pPr>
              <w:pStyle w:val="ProjectListingProject"/>
              <w:spacing w:after="80"/>
              <w:jc w:val="right"/>
            </w:pPr>
            <w:r w:rsidRPr="00515E45">
              <w:t xml:space="preserve">5,319 </w:t>
            </w:r>
          </w:p>
        </w:tc>
        <w:tc>
          <w:tcPr>
            <w:tcW w:w="1275" w:type="dxa"/>
            <w:tcBorders>
              <w:top w:val="nil"/>
              <w:left w:val="nil"/>
              <w:bottom w:val="nil"/>
              <w:right w:val="nil"/>
            </w:tcBorders>
            <w:shd w:val="clear" w:color="000000" w:fill="FFFFFF"/>
            <w:noWrap/>
            <w:hideMark/>
          </w:tcPr>
          <w:p w14:paraId="1AC19657" w14:textId="230881D8" w:rsidR="00515E45" w:rsidRPr="00515E45" w:rsidRDefault="00515E45" w:rsidP="00C30BA1">
            <w:pPr>
              <w:pStyle w:val="ProjectListingProject"/>
              <w:spacing w:after="80"/>
              <w:jc w:val="right"/>
              <w:rPr>
                <w:b/>
                <w:bCs/>
              </w:rPr>
            </w:pPr>
            <w:r w:rsidRPr="00515E45">
              <w:rPr>
                <w:b/>
                <w:bCs/>
              </w:rPr>
              <w:t xml:space="preserve">5,543 </w:t>
            </w:r>
          </w:p>
        </w:tc>
      </w:tr>
      <w:tr w:rsidR="00515E45" w:rsidRPr="005C3CEF" w14:paraId="1F269B08" w14:textId="77777777" w:rsidTr="00DE4E47">
        <w:tc>
          <w:tcPr>
            <w:tcW w:w="2975" w:type="dxa"/>
            <w:tcBorders>
              <w:top w:val="nil"/>
              <w:left w:val="nil"/>
              <w:bottom w:val="nil"/>
              <w:right w:val="nil"/>
            </w:tcBorders>
            <w:shd w:val="clear" w:color="000000" w:fill="FFFFFF"/>
            <w:hideMark/>
          </w:tcPr>
          <w:p w14:paraId="1F4B0E40" w14:textId="5D0FC531" w:rsidR="00515E45" w:rsidRPr="00515E45" w:rsidRDefault="00515E45" w:rsidP="00381571">
            <w:pPr>
              <w:pStyle w:val="ProjectListingProject"/>
              <w:spacing w:after="80"/>
              <w:ind w:left="142"/>
            </w:pPr>
            <w:r w:rsidRPr="00515E45">
              <w:t>Sustainable Diversion Limit Adjust Mechanism Acceleration</w:t>
            </w:r>
          </w:p>
        </w:tc>
        <w:tc>
          <w:tcPr>
            <w:tcW w:w="1275" w:type="dxa"/>
            <w:tcBorders>
              <w:top w:val="nil"/>
              <w:left w:val="nil"/>
              <w:bottom w:val="nil"/>
              <w:right w:val="nil"/>
            </w:tcBorders>
            <w:shd w:val="clear" w:color="000000" w:fill="FFFFFF"/>
            <w:hideMark/>
          </w:tcPr>
          <w:p w14:paraId="1D6E6107"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E8D10BA"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4C77879"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2365B00C" w14:textId="77007FC5" w:rsidR="00515E45" w:rsidRPr="00515E45" w:rsidRDefault="00515E45" w:rsidP="00C30BA1">
            <w:pPr>
              <w:pStyle w:val="ProjectListingProject"/>
              <w:spacing w:after="80"/>
              <w:jc w:val="right"/>
            </w:pPr>
            <w:r w:rsidRPr="00515E45">
              <w:t xml:space="preserve"> 224,355 </w:t>
            </w:r>
          </w:p>
        </w:tc>
        <w:tc>
          <w:tcPr>
            <w:tcW w:w="1281" w:type="dxa"/>
            <w:tcBorders>
              <w:top w:val="nil"/>
              <w:left w:val="nil"/>
              <w:bottom w:val="nil"/>
              <w:right w:val="nil"/>
            </w:tcBorders>
            <w:shd w:val="clear" w:color="000000" w:fill="FFFFFF"/>
            <w:noWrap/>
            <w:hideMark/>
          </w:tcPr>
          <w:p w14:paraId="0F1F7A07" w14:textId="5F92F3A5" w:rsidR="00515E45" w:rsidRPr="00515E45" w:rsidRDefault="00515E45" w:rsidP="00C30BA1">
            <w:pPr>
              <w:pStyle w:val="ProjectListingProject"/>
              <w:spacing w:after="80"/>
              <w:jc w:val="right"/>
            </w:pPr>
            <w:r w:rsidRPr="00515E45">
              <w:t xml:space="preserve">7,114 </w:t>
            </w:r>
          </w:p>
        </w:tc>
        <w:tc>
          <w:tcPr>
            <w:tcW w:w="1275" w:type="dxa"/>
            <w:tcBorders>
              <w:top w:val="nil"/>
              <w:left w:val="nil"/>
              <w:bottom w:val="nil"/>
              <w:right w:val="nil"/>
            </w:tcBorders>
            <w:shd w:val="clear" w:color="000000" w:fill="FFFFFF"/>
            <w:noWrap/>
            <w:hideMark/>
          </w:tcPr>
          <w:p w14:paraId="459924D3" w14:textId="1D5A68F5" w:rsidR="00515E45" w:rsidRPr="00515E45" w:rsidRDefault="00515E45" w:rsidP="00C30BA1">
            <w:pPr>
              <w:pStyle w:val="ProjectListingProject"/>
              <w:spacing w:after="80"/>
              <w:jc w:val="right"/>
              <w:rPr>
                <w:b/>
                <w:bCs/>
              </w:rPr>
            </w:pPr>
            <w:r w:rsidRPr="00515E45">
              <w:rPr>
                <w:b/>
                <w:bCs/>
              </w:rPr>
              <w:t xml:space="preserve">77,836 </w:t>
            </w:r>
          </w:p>
        </w:tc>
      </w:tr>
      <w:tr w:rsidR="00515E45" w:rsidRPr="005C3CEF" w14:paraId="1C079473" w14:textId="77777777" w:rsidTr="00DE4E47">
        <w:tc>
          <w:tcPr>
            <w:tcW w:w="2975" w:type="dxa"/>
            <w:tcBorders>
              <w:top w:val="nil"/>
              <w:left w:val="nil"/>
              <w:bottom w:val="nil"/>
              <w:right w:val="nil"/>
            </w:tcBorders>
            <w:shd w:val="clear" w:color="000000" w:fill="FFFFFF"/>
            <w:hideMark/>
          </w:tcPr>
          <w:p w14:paraId="2716365C" w14:textId="77777777" w:rsidR="00515E45" w:rsidRPr="00515E45" w:rsidRDefault="00515E45" w:rsidP="00381571">
            <w:pPr>
              <w:pStyle w:val="ProjectListingProject"/>
              <w:spacing w:after="80"/>
              <w:ind w:left="142"/>
            </w:pPr>
            <w:r w:rsidRPr="00515E45">
              <w:t>Water Reform in the Murray Darling Basin</w:t>
            </w:r>
          </w:p>
        </w:tc>
        <w:tc>
          <w:tcPr>
            <w:tcW w:w="1275" w:type="dxa"/>
            <w:tcBorders>
              <w:top w:val="nil"/>
              <w:left w:val="nil"/>
              <w:bottom w:val="nil"/>
              <w:right w:val="nil"/>
            </w:tcBorders>
            <w:shd w:val="clear" w:color="000000" w:fill="FFFFFF"/>
            <w:hideMark/>
          </w:tcPr>
          <w:p w14:paraId="1A302098"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35F3166" w14:textId="77777777" w:rsidR="00515E45" w:rsidRPr="00515E45" w:rsidRDefault="00515E45" w:rsidP="00C5528F">
            <w:pPr>
              <w:pStyle w:val="ProjectListingProject"/>
              <w:spacing w:after="80"/>
              <w:jc w:val="center"/>
            </w:pPr>
            <w:r w:rsidRPr="00515E45">
              <w:t>2014</w:t>
            </w:r>
          </w:p>
        </w:tc>
        <w:tc>
          <w:tcPr>
            <w:tcW w:w="991" w:type="dxa"/>
            <w:tcBorders>
              <w:top w:val="nil"/>
              <w:left w:val="nil"/>
              <w:bottom w:val="nil"/>
              <w:right w:val="nil"/>
            </w:tcBorders>
            <w:shd w:val="clear" w:color="000000" w:fill="FFFFFF"/>
            <w:hideMark/>
          </w:tcPr>
          <w:p w14:paraId="35F6E927"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C5B4180" w14:textId="2C9C80EC" w:rsidR="00515E45" w:rsidRPr="00515E45" w:rsidRDefault="00515E45" w:rsidP="00C30BA1">
            <w:pPr>
              <w:pStyle w:val="ProjectListingProject"/>
              <w:spacing w:after="80"/>
              <w:jc w:val="right"/>
            </w:pPr>
            <w:r w:rsidRPr="00515E45">
              <w:t xml:space="preserve">7,511 </w:t>
            </w:r>
          </w:p>
        </w:tc>
        <w:tc>
          <w:tcPr>
            <w:tcW w:w="1281" w:type="dxa"/>
            <w:tcBorders>
              <w:top w:val="nil"/>
              <w:left w:val="nil"/>
              <w:bottom w:val="nil"/>
              <w:right w:val="nil"/>
            </w:tcBorders>
            <w:shd w:val="clear" w:color="000000" w:fill="FFFFFF"/>
            <w:noWrap/>
            <w:hideMark/>
          </w:tcPr>
          <w:p w14:paraId="33ECBE84" w14:textId="5A6B9417" w:rsidR="00515E45" w:rsidRPr="00515E45" w:rsidRDefault="00515E45" w:rsidP="00C30BA1">
            <w:pPr>
              <w:pStyle w:val="ProjectListingProject"/>
              <w:spacing w:after="80"/>
              <w:jc w:val="right"/>
            </w:pPr>
            <w:r w:rsidRPr="00515E45">
              <w:t xml:space="preserve">4,886 </w:t>
            </w:r>
          </w:p>
        </w:tc>
        <w:tc>
          <w:tcPr>
            <w:tcW w:w="1275" w:type="dxa"/>
            <w:tcBorders>
              <w:top w:val="nil"/>
              <w:left w:val="nil"/>
              <w:bottom w:val="nil"/>
              <w:right w:val="nil"/>
            </w:tcBorders>
            <w:shd w:val="clear" w:color="000000" w:fill="FFFFFF"/>
            <w:noWrap/>
            <w:hideMark/>
          </w:tcPr>
          <w:p w14:paraId="1C55A0D4" w14:textId="7EB4FA15" w:rsidR="00515E45" w:rsidRPr="00515E45" w:rsidRDefault="00515E45" w:rsidP="00C30BA1">
            <w:pPr>
              <w:pStyle w:val="ProjectListingProject"/>
              <w:spacing w:after="80"/>
              <w:jc w:val="right"/>
              <w:rPr>
                <w:b/>
                <w:bCs/>
              </w:rPr>
            </w:pPr>
            <w:r w:rsidRPr="00515E45">
              <w:rPr>
                <w:b/>
                <w:bCs/>
              </w:rPr>
              <w:t xml:space="preserve">2,625 </w:t>
            </w:r>
          </w:p>
        </w:tc>
      </w:tr>
      <w:tr w:rsidR="00515E45" w:rsidRPr="0049350C" w14:paraId="26F33153"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9D6B26D"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6C87F7B5"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3736BB1D" w14:textId="538180A8"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9B511CA" w14:textId="2A319376"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2784C72"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1C1997FE"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CE8B84D" w14:textId="1F7F7D4D" w:rsidR="00515E45" w:rsidRPr="00515E45" w:rsidRDefault="00515E45" w:rsidP="00C30BA1">
            <w:pPr>
              <w:pStyle w:val="ProjectListingSubTotal"/>
              <w:jc w:val="right"/>
              <w:rPr>
                <w:b/>
                <w:bCs/>
              </w:rPr>
            </w:pPr>
            <w:r w:rsidRPr="00515E45">
              <w:rPr>
                <w:b/>
                <w:bCs/>
              </w:rPr>
              <w:t xml:space="preserve">399,907 </w:t>
            </w:r>
          </w:p>
        </w:tc>
      </w:tr>
      <w:tr w:rsidR="00C30BA1" w:rsidRPr="00CD1A27" w14:paraId="1EE2F7AA" w14:textId="77777777">
        <w:trPr>
          <w:trHeight w:hRule="exact" w:val="85"/>
        </w:trPr>
        <w:tc>
          <w:tcPr>
            <w:tcW w:w="2975" w:type="dxa"/>
            <w:tcBorders>
              <w:top w:val="nil"/>
              <w:left w:val="nil"/>
              <w:bottom w:val="single" w:sz="4" w:space="0" w:color="000000"/>
              <w:right w:val="nil"/>
            </w:tcBorders>
            <w:shd w:val="clear" w:color="000000" w:fill="FFFFFF"/>
            <w:vAlign w:val="center"/>
          </w:tcPr>
          <w:p w14:paraId="4FCEC86F"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AEC2FDA"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1F49CC1"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02E7ACC"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229A00E"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1EDF88D"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1651BAA"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CD1A27" w14:paraId="50001669" w14:textId="77777777" w:rsidTr="00DE4E47">
        <w:tc>
          <w:tcPr>
            <w:tcW w:w="2975" w:type="dxa"/>
            <w:tcBorders>
              <w:top w:val="nil"/>
              <w:left w:val="nil"/>
              <w:bottom w:val="single" w:sz="4" w:space="0" w:color="000000"/>
              <w:right w:val="nil"/>
            </w:tcBorders>
            <w:shd w:val="clear" w:color="000000" w:fill="FFFFFF"/>
            <w:vAlign w:val="center"/>
            <w:hideMark/>
          </w:tcPr>
          <w:p w14:paraId="5AB7FE57"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5FA52A7E"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E5C0A46" w14:textId="4AF2D4F5"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C030BDB" w14:textId="60E09298"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BEA7DAA"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DE3C9F0"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6C6B44F" w14:textId="1E1BA5F3"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476,607 </w:t>
            </w:r>
          </w:p>
        </w:tc>
      </w:tr>
      <w:tr w:rsidR="00515E45" w:rsidRPr="00604685" w14:paraId="11196788" w14:textId="77777777" w:rsidTr="00DE4E47">
        <w:tc>
          <w:tcPr>
            <w:tcW w:w="2975" w:type="dxa"/>
            <w:tcBorders>
              <w:top w:val="nil"/>
              <w:left w:val="nil"/>
              <w:bottom w:val="nil"/>
              <w:right w:val="nil"/>
            </w:tcBorders>
            <w:shd w:val="clear" w:color="000000" w:fill="FFFFFF"/>
            <w:hideMark/>
          </w:tcPr>
          <w:p w14:paraId="2E68A093"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7EE4E67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E6B475E" w14:textId="2264B806"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49DA1A9" w14:textId="0CF479C0"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E4FB94C"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384577A"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71CA602"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49350C" w14:paraId="2FAC3AF2" w14:textId="77777777" w:rsidTr="00DE4E47">
        <w:tc>
          <w:tcPr>
            <w:tcW w:w="2975" w:type="dxa"/>
            <w:tcBorders>
              <w:top w:val="nil"/>
              <w:left w:val="nil"/>
              <w:bottom w:val="nil"/>
              <w:right w:val="nil"/>
            </w:tcBorders>
            <w:shd w:val="clear" w:color="000000" w:fill="FFFFFF"/>
            <w:hideMark/>
          </w:tcPr>
          <w:p w14:paraId="16A586DA" w14:textId="72D7AB3F" w:rsidR="00515E45" w:rsidRPr="00515E45" w:rsidRDefault="00515E45" w:rsidP="0049350C">
            <w:pPr>
              <w:pStyle w:val="ProjectListingProject"/>
              <w:spacing w:after="80"/>
            </w:pPr>
            <w:r w:rsidRPr="00515E45">
              <w:t xml:space="preserve">Lease </w:t>
            </w:r>
            <w:r w:rsidR="00ED1D5C">
              <w:t>A</w:t>
            </w:r>
            <w:r w:rsidRPr="00515E45">
              <w:t>cquisitions less than $250,000</w:t>
            </w:r>
          </w:p>
        </w:tc>
        <w:tc>
          <w:tcPr>
            <w:tcW w:w="1275" w:type="dxa"/>
            <w:tcBorders>
              <w:top w:val="nil"/>
              <w:left w:val="nil"/>
              <w:bottom w:val="nil"/>
              <w:right w:val="nil"/>
            </w:tcBorders>
            <w:shd w:val="clear" w:color="000000" w:fill="FFFFFF"/>
            <w:hideMark/>
          </w:tcPr>
          <w:p w14:paraId="673326BE" w14:textId="77777777" w:rsidR="00515E45" w:rsidRPr="00515E45" w:rsidRDefault="00515E45" w:rsidP="0049350C">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0624727" w14:textId="77777777" w:rsidR="00515E45" w:rsidRPr="00515E45" w:rsidRDefault="00515E45" w:rsidP="00C5528F">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5506DDF" w14:textId="77777777" w:rsidR="00515E45" w:rsidRPr="00515E45" w:rsidRDefault="00515E45" w:rsidP="00C5528F">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993E186"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93F9F87"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18D7F3AF" w14:textId="0B0AB614" w:rsidR="00515E45" w:rsidRPr="00515E45" w:rsidRDefault="00515E45" w:rsidP="00C30BA1">
            <w:pPr>
              <w:pStyle w:val="ProjectListingProject"/>
              <w:spacing w:after="80"/>
              <w:jc w:val="right"/>
              <w:rPr>
                <w:b/>
                <w:bCs/>
              </w:rPr>
            </w:pPr>
            <w:r w:rsidRPr="00515E45">
              <w:rPr>
                <w:b/>
                <w:bCs/>
              </w:rPr>
              <w:t xml:space="preserve">7,177 </w:t>
            </w:r>
          </w:p>
        </w:tc>
      </w:tr>
      <w:tr w:rsidR="00515E45" w:rsidRPr="00CD1A27" w14:paraId="58D6BACC"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D5E1C7E"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1E781206"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7F583A94" w14:textId="19EF7DBD"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76CC4E20" w14:textId="13B77DFA"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16DE2653"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63710C00"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2E651A4" w14:textId="34F7D6A9"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7,177 </w:t>
            </w:r>
          </w:p>
        </w:tc>
      </w:tr>
      <w:tr w:rsidR="00C30BA1" w:rsidRPr="00CD1A27" w14:paraId="4A94F6D9" w14:textId="77777777">
        <w:trPr>
          <w:trHeight w:hRule="exact" w:val="85"/>
        </w:trPr>
        <w:tc>
          <w:tcPr>
            <w:tcW w:w="2975" w:type="dxa"/>
            <w:tcBorders>
              <w:top w:val="nil"/>
              <w:left w:val="nil"/>
              <w:bottom w:val="single" w:sz="4" w:space="0" w:color="000000"/>
              <w:right w:val="nil"/>
            </w:tcBorders>
            <w:shd w:val="clear" w:color="000000" w:fill="FFFFFF"/>
            <w:vAlign w:val="center"/>
          </w:tcPr>
          <w:p w14:paraId="48ED359A"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F2E3514"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AB71BD4"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DB36C82"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7567E90"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C420ACB"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CA4D53B"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CD1A27" w14:paraId="7107E1D1" w14:textId="77777777" w:rsidTr="00DE4E47">
        <w:tc>
          <w:tcPr>
            <w:tcW w:w="2975" w:type="dxa"/>
            <w:tcBorders>
              <w:top w:val="nil"/>
              <w:left w:val="nil"/>
              <w:bottom w:val="single" w:sz="4" w:space="0" w:color="000000"/>
              <w:right w:val="nil"/>
            </w:tcBorders>
            <w:shd w:val="clear" w:color="000000" w:fill="FFFFFF"/>
            <w:vAlign w:val="center"/>
            <w:hideMark/>
          </w:tcPr>
          <w:p w14:paraId="40C9031F"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7A899307"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ADA5A6C" w14:textId="016889C9"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5CBA3D8" w14:textId="227A8CB5"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05981AB"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4D03BB0"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38E9C1D" w14:textId="6ECF68A0"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60,125 </w:t>
            </w:r>
          </w:p>
        </w:tc>
      </w:tr>
      <w:tr w:rsidR="00C30BA1" w:rsidRPr="00CD1A27" w14:paraId="78F0CCC9" w14:textId="77777777">
        <w:trPr>
          <w:trHeight w:hRule="exact" w:val="85"/>
        </w:trPr>
        <w:tc>
          <w:tcPr>
            <w:tcW w:w="2975" w:type="dxa"/>
            <w:tcBorders>
              <w:top w:val="nil"/>
              <w:left w:val="nil"/>
              <w:bottom w:val="single" w:sz="4" w:space="0" w:color="000000"/>
              <w:right w:val="nil"/>
            </w:tcBorders>
            <w:shd w:val="clear" w:color="000000" w:fill="FFFFFF"/>
            <w:vAlign w:val="center"/>
          </w:tcPr>
          <w:p w14:paraId="1CDF124C"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4CDB52B"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2ABF801"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A561FD9"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510875F"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626228D"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008494D"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C30BA1" w:rsidRPr="00CD1A27" w14:paraId="04F1983E" w14:textId="77777777">
        <w:tc>
          <w:tcPr>
            <w:tcW w:w="8364" w:type="dxa"/>
            <w:gridSpan w:val="6"/>
            <w:tcBorders>
              <w:top w:val="nil"/>
              <w:left w:val="nil"/>
              <w:bottom w:val="single" w:sz="4" w:space="0" w:color="000000"/>
              <w:right w:val="nil"/>
            </w:tcBorders>
            <w:shd w:val="clear" w:color="000000" w:fill="FFFFFF"/>
            <w:vAlign w:val="center"/>
            <w:hideMark/>
          </w:tcPr>
          <w:p w14:paraId="1C6D1A82" w14:textId="695DA681" w:rsidR="00C30BA1" w:rsidRPr="00515E45" w:rsidRDefault="00C30BA1"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Department of Planning and Environment </w:t>
            </w:r>
          </w:p>
        </w:tc>
        <w:tc>
          <w:tcPr>
            <w:tcW w:w="1275" w:type="dxa"/>
            <w:tcBorders>
              <w:top w:val="nil"/>
              <w:left w:val="nil"/>
              <w:bottom w:val="single" w:sz="4" w:space="0" w:color="000000"/>
              <w:right w:val="nil"/>
            </w:tcBorders>
            <w:shd w:val="clear" w:color="000000" w:fill="FFFFFF"/>
            <w:noWrap/>
            <w:vAlign w:val="center"/>
            <w:hideMark/>
          </w:tcPr>
          <w:p w14:paraId="209EBE27" w14:textId="19EF5D43" w:rsidR="00C30BA1" w:rsidRPr="00515E45" w:rsidRDefault="00C30BA1"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543,909 </w:t>
            </w:r>
          </w:p>
        </w:tc>
      </w:tr>
    </w:tbl>
    <w:p w14:paraId="7B817A42" w14:textId="77777777" w:rsidR="00C30BA1" w:rsidRDefault="00C30BA1">
      <w:r>
        <w:rPr>
          <w:b/>
          <w:bCs/>
        </w:rPr>
        <w:br w:type="page"/>
      </w:r>
    </w:p>
    <w:tbl>
      <w:tblPr>
        <w:tblW w:w="9639" w:type="dxa"/>
        <w:tblLayout w:type="fixed"/>
        <w:tblCellMar>
          <w:left w:w="0" w:type="dxa"/>
        </w:tblCellMar>
        <w:tblLook w:val="04A0" w:firstRow="1" w:lastRow="0" w:firstColumn="1" w:lastColumn="0" w:noHBand="0" w:noVBand="1"/>
        <w:tblCaption w:val="Environment and Planning"/>
        <w:tblDescription w:val="Environment and Planning"/>
      </w:tblPr>
      <w:tblGrid>
        <w:gridCol w:w="2975"/>
        <w:gridCol w:w="1275"/>
        <w:gridCol w:w="709"/>
        <w:gridCol w:w="991"/>
        <w:gridCol w:w="1133"/>
        <w:gridCol w:w="1281"/>
        <w:gridCol w:w="1275"/>
      </w:tblGrid>
      <w:tr w:rsidR="00C30BA1" w:rsidRPr="00A773B8" w14:paraId="5A269367" w14:textId="77777777">
        <w:tc>
          <w:tcPr>
            <w:tcW w:w="9639" w:type="dxa"/>
            <w:gridSpan w:val="7"/>
            <w:tcBorders>
              <w:top w:val="nil"/>
              <w:left w:val="nil"/>
              <w:bottom w:val="nil"/>
              <w:right w:val="nil"/>
            </w:tcBorders>
            <w:shd w:val="clear" w:color="auto" w:fill="auto"/>
            <w:hideMark/>
          </w:tcPr>
          <w:p w14:paraId="5A967C2C" w14:textId="777050AD" w:rsidR="00C30BA1" w:rsidRPr="00515E45" w:rsidRDefault="00C30BA1" w:rsidP="00C30BA1">
            <w:pPr>
              <w:pStyle w:val="Projectlistingagencyheading"/>
              <w:rPr>
                <w:sz w:val="18"/>
                <w:szCs w:val="18"/>
              </w:rPr>
            </w:pPr>
            <w:r w:rsidRPr="00515E45">
              <w:lastRenderedPageBreak/>
              <w:t>Environment Protection Authority</w:t>
            </w:r>
          </w:p>
        </w:tc>
      </w:tr>
      <w:tr w:rsidR="00515E45" w:rsidRPr="00604685" w14:paraId="5193C41A" w14:textId="77777777" w:rsidTr="00DE4E47">
        <w:tc>
          <w:tcPr>
            <w:tcW w:w="2975" w:type="dxa"/>
            <w:tcBorders>
              <w:top w:val="nil"/>
              <w:left w:val="nil"/>
              <w:bottom w:val="nil"/>
              <w:right w:val="nil"/>
            </w:tcBorders>
            <w:shd w:val="clear" w:color="000000" w:fill="FFFFFF"/>
            <w:hideMark/>
          </w:tcPr>
          <w:p w14:paraId="14F1B41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17963F0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9FDC31D" w14:textId="41668812"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733373C" w14:textId="157EDF67"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2DAAA7A"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9CACE35"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4559076"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12BB97F1" w14:textId="77777777" w:rsidTr="00DE4E47">
        <w:tc>
          <w:tcPr>
            <w:tcW w:w="2975" w:type="dxa"/>
            <w:tcBorders>
              <w:top w:val="nil"/>
              <w:left w:val="nil"/>
              <w:bottom w:val="nil"/>
              <w:right w:val="nil"/>
            </w:tcBorders>
            <w:shd w:val="clear" w:color="000000" w:fill="FFFFFF"/>
            <w:hideMark/>
          </w:tcPr>
          <w:p w14:paraId="2CD6ECF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4C4E940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D92B75F" w14:textId="3F4D231F"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091B2FF" w14:textId="0D4938A7"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08CA14C"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E14D772"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09A18F0"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5E3F7B98" w14:textId="77777777" w:rsidTr="00DE4E47">
        <w:tc>
          <w:tcPr>
            <w:tcW w:w="2975" w:type="dxa"/>
            <w:tcBorders>
              <w:top w:val="nil"/>
              <w:left w:val="nil"/>
              <w:bottom w:val="nil"/>
              <w:right w:val="nil"/>
            </w:tcBorders>
            <w:shd w:val="clear" w:color="000000" w:fill="FFFFFF"/>
            <w:hideMark/>
          </w:tcPr>
          <w:p w14:paraId="41C0A97B" w14:textId="77777777" w:rsidR="00515E45" w:rsidRPr="00515E45" w:rsidRDefault="00515E45" w:rsidP="005C3CEF">
            <w:pPr>
              <w:pStyle w:val="ProjectListingProject"/>
              <w:spacing w:after="80"/>
            </w:pPr>
            <w:r w:rsidRPr="00515E45">
              <w:t>Digital Stakeholder Management Solution</w:t>
            </w:r>
          </w:p>
        </w:tc>
        <w:tc>
          <w:tcPr>
            <w:tcW w:w="1275" w:type="dxa"/>
            <w:tcBorders>
              <w:top w:val="nil"/>
              <w:left w:val="nil"/>
              <w:bottom w:val="nil"/>
              <w:right w:val="nil"/>
            </w:tcBorders>
            <w:shd w:val="clear" w:color="000000" w:fill="FFFFFF"/>
            <w:hideMark/>
          </w:tcPr>
          <w:p w14:paraId="17329E9D"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BFBB917" w14:textId="77777777" w:rsidR="00515E45" w:rsidRPr="00515E45" w:rsidRDefault="00515E45" w:rsidP="00C5528F">
            <w:pPr>
              <w:pStyle w:val="ProjectListingProject"/>
              <w:spacing w:after="80"/>
              <w:jc w:val="center"/>
            </w:pPr>
            <w:r w:rsidRPr="00515E45">
              <w:t>2015</w:t>
            </w:r>
          </w:p>
        </w:tc>
        <w:tc>
          <w:tcPr>
            <w:tcW w:w="991" w:type="dxa"/>
            <w:tcBorders>
              <w:top w:val="nil"/>
              <w:left w:val="nil"/>
              <w:bottom w:val="nil"/>
              <w:right w:val="nil"/>
            </w:tcBorders>
            <w:shd w:val="clear" w:color="000000" w:fill="FFFFFF"/>
            <w:hideMark/>
          </w:tcPr>
          <w:p w14:paraId="52F868D8"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EDAF6DF" w14:textId="096CB6E7" w:rsidR="00515E45" w:rsidRPr="00515E45" w:rsidRDefault="00515E45" w:rsidP="00C30BA1">
            <w:pPr>
              <w:pStyle w:val="ProjectListingProject"/>
              <w:spacing w:after="80"/>
              <w:jc w:val="right"/>
            </w:pPr>
            <w:r w:rsidRPr="00515E45">
              <w:t xml:space="preserve"> 5,601 </w:t>
            </w:r>
          </w:p>
        </w:tc>
        <w:tc>
          <w:tcPr>
            <w:tcW w:w="1281" w:type="dxa"/>
            <w:tcBorders>
              <w:top w:val="nil"/>
              <w:left w:val="nil"/>
              <w:bottom w:val="nil"/>
              <w:right w:val="nil"/>
            </w:tcBorders>
            <w:shd w:val="clear" w:color="000000" w:fill="FFFFFF"/>
            <w:noWrap/>
            <w:hideMark/>
          </w:tcPr>
          <w:p w14:paraId="513D78AA" w14:textId="68F8657B" w:rsidR="00515E45" w:rsidRPr="00515E45" w:rsidRDefault="00515E45" w:rsidP="00C30BA1">
            <w:pPr>
              <w:pStyle w:val="ProjectListingProject"/>
              <w:spacing w:after="80"/>
              <w:jc w:val="right"/>
            </w:pPr>
            <w:r w:rsidRPr="00515E45">
              <w:t xml:space="preserve"> 4,972 </w:t>
            </w:r>
          </w:p>
        </w:tc>
        <w:tc>
          <w:tcPr>
            <w:tcW w:w="1275" w:type="dxa"/>
            <w:tcBorders>
              <w:top w:val="nil"/>
              <w:left w:val="nil"/>
              <w:bottom w:val="nil"/>
              <w:right w:val="nil"/>
            </w:tcBorders>
            <w:shd w:val="clear" w:color="000000" w:fill="FFFFFF"/>
            <w:noWrap/>
            <w:hideMark/>
          </w:tcPr>
          <w:p w14:paraId="3E4AFFAE" w14:textId="4CB89927" w:rsidR="00515E45" w:rsidRPr="00515E45" w:rsidRDefault="00515E45" w:rsidP="00C30BA1">
            <w:pPr>
              <w:pStyle w:val="ProjectListingProject"/>
              <w:spacing w:after="80"/>
              <w:jc w:val="right"/>
              <w:rPr>
                <w:b/>
                <w:bCs/>
              </w:rPr>
            </w:pPr>
            <w:r w:rsidRPr="00515E45">
              <w:rPr>
                <w:b/>
                <w:bCs/>
              </w:rPr>
              <w:t xml:space="preserve"> 629 </w:t>
            </w:r>
          </w:p>
        </w:tc>
      </w:tr>
      <w:tr w:rsidR="00515E45" w:rsidRPr="005C3CEF" w14:paraId="020345DF" w14:textId="77777777" w:rsidTr="00DE4E47">
        <w:tc>
          <w:tcPr>
            <w:tcW w:w="2975" w:type="dxa"/>
            <w:tcBorders>
              <w:top w:val="nil"/>
              <w:left w:val="nil"/>
              <w:bottom w:val="nil"/>
              <w:right w:val="nil"/>
            </w:tcBorders>
            <w:shd w:val="clear" w:color="000000" w:fill="FFFFFF"/>
            <w:hideMark/>
          </w:tcPr>
          <w:p w14:paraId="447557B3" w14:textId="77777777" w:rsidR="00515E45" w:rsidRPr="00515E45" w:rsidRDefault="00515E45" w:rsidP="005C3CEF">
            <w:pPr>
              <w:pStyle w:val="ProjectListingProject"/>
              <w:spacing w:after="80"/>
            </w:pPr>
            <w:r w:rsidRPr="00515E45">
              <w:t>Regulatory System Transformation</w:t>
            </w:r>
          </w:p>
        </w:tc>
        <w:tc>
          <w:tcPr>
            <w:tcW w:w="1275" w:type="dxa"/>
            <w:tcBorders>
              <w:top w:val="nil"/>
              <w:left w:val="nil"/>
              <w:bottom w:val="nil"/>
              <w:right w:val="nil"/>
            </w:tcBorders>
            <w:shd w:val="clear" w:color="000000" w:fill="FFFFFF"/>
            <w:hideMark/>
          </w:tcPr>
          <w:p w14:paraId="64B253EE"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84AAC80" w14:textId="77777777" w:rsidR="00515E45" w:rsidRPr="00515E45" w:rsidRDefault="00515E45" w:rsidP="00C5528F">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53C87893"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CC68395" w14:textId="75FF8FB7" w:rsidR="00515E45" w:rsidRPr="00515E45" w:rsidRDefault="00515E45" w:rsidP="00C30BA1">
            <w:pPr>
              <w:pStyle w:val="ProjectListingProject"/>
              <w:spacing w:after="80"/>
              <w:jc w:val="right"/>
            </w:pPr>
            <w:r w:rsidRPr="00515E45">
              <w:t xml:space="preserve"> 26,245 </w:t>
            </w:r>
          </w:p>
        </w:tc>
        <w:tc>
          <w:tcPr>
            <w:tcW w:w="1281" w:type="dxa"/>
            <w:tcBorders>
              <w:top w:val="nil"/>
              <w:left w:val="nil"/>
              <w:bottom w:val="nil"/>
              <w:right w:val="nil"/>
            </w:tcBorders>
            <w:shd w:val="clear" w:color="000000" w:fill="FFFFFF"/>
            <w:noWrap/>
            <w:hideMark/>
          </w:tcPr>
          <w:p w14:paraId="76B2BF58" w14:textId="08179B77" w:rsidR="00515E45" w:rsidRPr="00515E45" w:rsidRDefault="00515E45" w:rsidP="00C30BA1">
            <w:pPr>
              <w:pStyle w:val="ProjectListingProject"/>
              <w:spacing w:after="80"/>
              <w:jc w:val="right"/>
            </w:pPr>
            <w:r w:rsidRPr="00515E45">
              <w:t xml:space="preserve">15,147 </w:t>
            </w:r>
          </w:p>
        </w:tc>
        <w:tc>
          <w:tcPr>
            <w:tcW w:w="1275" w:type="dxa"/>
            <w:tcBorders>
              <w:top w:val="nil"/>
              <w:left w:val="nil"/>
              <w:bottom w:val="nil"/>
              <w:right w:val="nil"/>
            </w:tcBorders>
            <w:shd w:val="clear" w:color="000000" w:fill="FFFFFF"/>
            <w:noWrap/>
            <w:hideMark/>
          </w:tcPr>
          <w:p w14:paraId="42639977" w14:textId="27E4B39A" w:rsidR="00515E45" w:rsidRPr="00515E45" w:rsidRDefault="00515E45" w:rsidP="00C30BA1">
            <w:pPr>
              <w:pStyle w:val="ProjectListingProject"/>
              <w:spacing w:after="80"/>
              <w:jc w:val="right"/>
              <w:rPr>
                <w:b/>
                <w:bCs/>
              </w:rPr>
            </w:pPr>
            <w:r w:rsidRPr="00515E45">
              <w:rPr>
                <w:b/>
                <w:bCs/>
              </w:rPr>
              <w:t xml:space="preserve">8,325 </w:t>
            </w:r>
          </w:p>
        </w:tc>
      </w:tr>
      <w:tr w:rsidR="00515E45" w:rsidRPr="0049350C" w14:paraId="556AD4EE"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29C351B"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4DAE3662"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2F693BD3" w14:textId="4D0F10B8"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7328C88B" w14:textId="56014992"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7EA273DA"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9438009"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D93AD43" w14:textId="10C6FD62" w:rsidR="00515E45" w:rsidRPr="00515E45" w:rsidRDefault="00515E45" w:rsidP="00C30BA1">
            <w:pPr>
              <w:pStyle w:val="ProjectListingSubTotal"/>
              <w:jc w:val="right"/>
              <w:rPr>
                <w:b/>
                <w:bCs/>
              </w:rPr>
            </w:pPr>
            <w:r w:rsidRPr="00515E45">
              <w:rPr>
                <w:b/>
                <w:bCs/>
              </w:rPr>
              <w:t xml:space="preserve">8,954 </w:t>
            </w:r>
          </w:p>
        </w:tc>
      </w:tr>
      <w:tr w:rsidR="00C30BA1" w:rsidRPr="00CD1A27" w14:paraId="44DF51C7" w14:textId="77777777">
        <w:trPr>
          <w:trHeight w:hRule="exact" w:val="85"/>
        </w:trPr>
        <w:tc>
          <w:tcPr>
            <w:tcW w:w="2975" w:type="dxa"/>
            <w:tcBorders>
              <w:top w:val="nil"/>
              <w:left w:val="nil"/>
              <w:bottom w:val="single" w:sz="4" w:space="0" w:color="000000"/>
              <w:right w:val="nil"/>
            </w:tcBorders>
            <w:shd w:val="clear" w:color="000000" w:fill="FFFFFF"/>
            <w:vAlign w:val="center"/>
          </w:tcPr>
          <w:p w14:paraId="0444035D"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041B428"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3A9288E"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B858C6D"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D691E51"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4BCF8D8"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0A35420"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CD1A27" w14:paraId="489DA214" w14:textId="77777777" w:rsidTr="00DE4E47">
        <w:tc>
          <w:tcPr>
            <w:tcW w:w="2975" w:type="dxa"/>
            <w:tcBorders>
              <w:top w:val="nil"/>
              <w:left w:val="nil"/>
              <w:bottom w:val="single" w:sz="4" w:space="0" w:color="000000"/>
              <w:right w:val="nil"/>
            </w:tcBorders>
            <w:shd w:val="clear" w:color="000000" w:fill="FFFFFF"/>
            <w:vAlign w:val="center"/>
            <w:hideMark/>
          </w:tcPr>
          <w:p w14:paraId="7E779662"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4CD12B55"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F782DEE" w14:textId="0A704101"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1086B2F8" w14:textId="0F7A8A79"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A8C8DB7"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D25731C"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0BDB38B" w14:textId="4D2312B9"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8,954 </w:t>
            </w:r>
          </w:p>
        </w:tc>
      </w:tr>
      <w:tr w:rsidR="00515E45" w:rsidRPr="00604685" w14:paraId="29DDAD78" w14:textId="77777777" w:rsidTr="00DE4E47">
        <w:tc>
          <w:tcPr>
            <w:tcW w:w="2975" w:type="dxa"/>
            <w:tcBorders>
              <w:top w:val="nil"/>
              <w:left w:val="nil"/>
              <w:bottom w:val="nil"/>
              <w:right w:val="nil"/>
            </w:tcBorders>
            <w:shd w:val="clear" w:color="000000" w:fill="FFFFFF"/>
            <w:hideMark/>
          </w:tcPr>
          <w:p w14:paraId="625FB72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0D021D8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532722C" w14:textId="6B1F05E4"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B52BE14" w14:textId="2031F60A"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052D2AA"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468B5F4"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018FE3A"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45C4C8FE" w14:textId="77777777" w:rsidTr="00DE4E47">
        <w:tc>
          <w:tcPr>
            <w:tcW w:w="2975" w:type="dxa"/>
            <w:tcBorders>
              <w:top w:val="nil"/>
              <w:left w:val="nil"/>
              <w:bottom w:val="nil"/>
              <w:right w:val="nil"/>
            </w:tcBorders>
            <w:shd w:val="clear" w:color="000000" w:fill="FFFFFF"/>
            <w:hideMark/>
          </w:tcPr>
          <w:p w14:paraId="3854A97D" w14:textId="77777777" w:rsidR="00515E45" w:rsidRPr="00515E45" w:rsidRDefault="00515E45" w:rsidP="005C3CEF">
            <w:pPr>
              <w:pStyle w:val="ProjectListingProject"/>
              <w:spacing w:after="80"/>
            </w:pPr>
            <w:r w:rsidRPr="00515E45">
              <w:t>Lease Acquisitions Between $250,000 and $20 Million - Property and Fleet Leases</w:t>
            </w:r>
          </w:p>
        </w:tc>
        <w:tc>
          <w:tcPr>
            <w:tcW w:w="1275" w:type="dxa"/>
            <w:tcBorders>
              <w:top w:val="nil"/>
              <w:left w:val="nil"/>
              <w:bottom w:val="nil"/>
              <w:right w:val="nil"/>
            </w:tcBorders>
            <w:shd w:val="clear" w:color="000000" w:fill="FFFFFF"/>
            <w:hideMark/>
          </w:tcPr>
          <w:p w14:paraId="22F6F289" w14:textId="77777777" w:rsidR="00515E45" w:rsidRPr="00515E45" w:rsidRDefault="00515E45" w:rsidP="005C3CEF">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76C3283D" w14:textId="77777777" w:rsidR="00515E45" w:rsidRPr="00515E45" w:rsidRDefault="00515E45" w:rsidP="00C5528F">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7EBAE63" w14:textId="77777777" w:rsidR="00515E45" w:rsidRPr="00515E45" w:rsidRDefault="00515E45" w:rsidP="00C5528F">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78DDA1D"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7F575AF"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2EB08AAD" w14:textId="22F2F07B" w:rsidR="00515E45" w:rsidRPr="00515E45" w:rsidRDefault="00515E45" w:rsidP="00C30BA1">
            <w:pPr>
              <w:pStyle w:val="ProjectListingProject"/>
              <w:spacing w:after="80"/>
              <w:jc w:val="right"/>
              <w:rPr>
                <w:b/>
                <w:bCs/>
              </w:rPr>
            </w:pPr>
            <w:r w:rsidRPr="00515E45">
              <w:rPr>
                <w:b/>
                <w:bCs/>
              </w:rPr>
              <w:t xml:space="preserve">441 </w:t>
            </w:r>
          </w:p>
        </w:tc>
      </w:tr>
      <w:tr w:rsidR="00515E45" w:rsidRPr="00CD1A27" w14:paraId="66E5E6A1"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295F9051"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5230374F"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1EC6C145" w14:textId="37B89B00"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49F1394D" w14:textId="401F1FC6"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46301285"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3D434019"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7FED95F" w14:textId="5D00656A"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441 </w:t>
            </w:r>
          </w:p>
        </w:tc>
      </w:tr>
      <w:tr w:rsidR="00C30BA1" w:rsidRPr="00CD1A27" w14:paraId="5B09DC6B" w14:textId="77777777">
        <w:trPr>
          <w:trHeight w:hRule="exact" w:val="85"/>
        </w:trPr>
        <w:tc>
          <w:tcPr>
            <w:tcW w:w="2975" w:type="dxa"/>
            <w:tcBorders>
              <w:top w:val="nil"/>
              <w:left w:val="nil"/>
              <w:bottom w:val="single" w:sz="4" w:space="0" w:color="000000"/>
              <w:right w:val="nil"/>
            </w:tcBorders>
            <w:shd w:val="clear" w:color="000000" w:fill="FFFFFF"/>
            <w:vAlign w:val="center"/>
          </w:tcPr>
          <w:p w14:paraId="46510666"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D6F5F5B"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4A9F9E8"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7E4F693"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5D42F36"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823DAE0"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29075F3"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CD1A27" w14:paraId="5CAAEA81" w14:textId="77777777" w:rsidTr="00DE4E47">
        <w:tc>
          <w:tcPr>
            <w:tcW w:w="2975" w:type="dxa"/>
            <w:tcBorders>
              <w:top w:val="nil"/>
              <w:left w:val="nil"/>
              <w:bottom w:val="single" w:sz="4" w:space="0" w:color="000000"/>
              <w:right w:val="nil"/>
            </w:tcBorders>
            <w:shd w:val="clear" w:color="000000" w:fill="FFFFFF"/>
            <w:vAlign w:val="center"/>
            <w:hideMark/>
          </w:tcPr>
          <w:p w14:paraId="1CCD9584"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15EDB96E" w14:textId="77777777" w:rsidR="00515E45" w:rsidRPr="00515E45" w:rsidRDefault="00515E45" w:rsidP="00CD1A27">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BEF6795" w14:textId="0512C16E"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A65A8EE" w14:textId="3B934BEA"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90E7837"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3B26DA4E"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C91B3C8" w14:textId="733F7F54"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150 </w:t>
            </w:r>
          </w:p>
        </w:tc>
      </w:tr>
      <w:tr w:rsidR="00C30BA1" w:rsidRPr="00CD1A27" w14:paraId="1E10A14F" w14:textId="77777777">
        <w:trPr>
          <w:trHeight w:hRule="exact" w:val="85"/>
        </w:trPr>
        <w:tc>
          <w:tcPr>
            <w:tcW w:w="2975" w:type="dxa"/>
            <w:tcBorders>
              <w:top w:val="nil"/>
              <w:left w:val="nil"/>
              <w:bottom w:val="single" w:sz="4" w:space="0" w:color="000000"/>
              <w:right w:val="nil"/>
            </w:tcBorders>
            <w:shd w:val="clear" w:color="000000" w:fill="FFFFFF"/>
            <w:vAlign w:val="center"/>
          </w:tcPr>
          <w:p w14:paraId="2459D95A"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5F41B6D"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0CCF440"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1C2F1F2"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EC8C1AE"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6BB1849"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29F8DD2"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C30BA1" w:rsidRPr="00CD1A27" w14:paraId="75877966" w14:textId="77777777">
        <w:tc>
          <w:tcPr>
            <w:tcW w:w="8364" w:type="dxa"/>
            <w:gridSpan w:val="6"/>
            <w:tcBorders>
              <w:top w:val="nil"/>
              <w:left w:val="nil"/>
              <w:bottom w:val="single" w:sz="4" w:space="0" w:color="000000"/>
              <w:right w:val="nil"/>
            </w:tcBorders>
            <w:shd w:val="clear" w:color="000000" w:fill="FFFFFF"/>
            <w:vAlign w:val="center"/>
            <w:hideMark/>
          </w:tcPr>
          <w:p w14:paraId="5F9AD8B5" w14:textId="020700FC" w:rsidR="00C30BA1" w:rsidRPr="00515E45" w:rsidRDefault="00C30BA1"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Environment Protection Authority</w:t>
            </w:r>
          </w:p>
        </w:tc>
        <w:tc>
          <w:tcPr>
            <w:tcW w:w="1275" w:type="dxa"/>
            <w:tcBorders>
              <w:top w:val="nil"/>
              <w:left w:val="nil"/>
              <w:bottom w:val="single" w:sz="4" w:space="0" w:color="000000"/>
              <w:right w:val="nil"/>
            </w:tcBorders>
            <w:shd w:val="clear" w:color="000000" w:fill="FFFFFF"/>
            <w:noWrap/>
            <w:vAlign w:val="center"/>
            <w:hideMark/>
          </w:tcPr>
          <w:p w14:paraId="52788B5E" w14:textId="4D01BC13" w:rsidR="00C30BA1" w:rsidRPr="00515E45" w:rsidRDefault="00C30BA1"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9,545 </w:t>
            </w:r>
          </w:p>
        </w:tc>
      </w:tr>
      <w:tr w:rsidR="00C30BA1" w:rsidRPr="00A773B8" w14:paraId="6467912D" w14:textId="77777777" w:rsidTr="00DE4E47">
        <w:tc>
          <w:tcPr>
            <w:tcW w:w="2975" w:type="dxa"/>
            <w:tcBorders>
              <w:top w:val="nil"/>
              <w:left w:val="nil"/>
              <w:bottom w:val="nil"/>
              <w:right w:val="nil"/>
            </w:tcBorders>
            <w:shd w:val="clear" w:color="auto" w:fill="auto"/>
          </w:tcPr>
          <w:p w14:paraId="1D24D310" w14:textId="77777777" w:rsidR="00C30BA1" w:rsidRPr="00515E45" w:rsidRDefault="00C30BA1" w:rsidP="00A773B8">
            <w:pPr>
              <w:pStyle w:val="Projectlistingagencyheading"/>
            </w:pPr>
          </w:p>
        </w:tc>
        <w:tc>
          <w:tcPr>
            <w:tcW w:w="1275" w:type="dxa"/>
            <w:tcBorders>
              <w:top w:val="nil"/>
              <w:left w:val="nil"/>
              <w:bottom w:val="nil"/>
              <w:right w:val="nil"/>
            </w:tcBorders>
            <w:shd w:val="clear" w:color="auto" w:fill="auto"/>
            <w:noWrap/>
            <w:vAlign w:val="bottom"/>
          </w:tcPr>
          <w:p w14:paraId="28C1BC52" w14:textId="77777777" w:rsidR="00C30BA1" w:rsidRPr="00515E45" w:rsidRDefault="00C30BA1" w:rsidP="00A773B8">
            <w:pPr>
              <w:pStyle w:val="Projectlistingagencyheading"/>
            </w:pPr>
          </w:p>
        </w:tc>
        <w:tc>
          <w:tcPr>
            <w:tcW w:w="709" w:type="dxa"/>
            <w:tcBorders>
              <w:top w:val="nil"/>
              <w:left w:val="nil"/>
              <w:bottom w:val="nil"/>
              <w:right w:val="nil"/>
            </w:tcBorders>
            <w:shd w:val="clear" w:color="auto" w:fill="auto"/>
            <w:noWrap/>
            <w:vAlign w:val="bottom"/>
          </w:tcPr>
          <w:p w14:paraId="2B624F69" w14:textId="77777777" w:rsidR="00C30BA1" w:rsidRPr="00515E45" w:rsidRDefault="00C30BA1" w:rsidP="00C5528F">
            <w:pPr>
              <w:pStyle w:val="Projectlistingagencyheading"/>
              <w:jc w:val="center"/>
            </w:pPr>
          </w:p>
        </w:tc>
        <w:tc>
          <w:tcPr>
            <w:tcW w:w="991" w:type="dxa"/>
            <w:tcBorders>
              <w:top w:val="nil"/>
              <w:left w:val="nil"/>
              <w:bottom w:val="nil"/>
              <w:right w:val="nil"/>
            </w:tcBorders>
            <w:shd w:val="clear" w:color="auto" w:fill="auto"/>
            <w:noWrap/>
            <w:vAlign w:val="bottom"/>
          </w:tcPr>
          <w:p w14:paraId="758D3CC4" w14:textId="77777777" w:rsidR="00C30BA1" w:rsidRPr="00515E45" w:rsidRDefault="00C30BA1"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4661324C" w14:textId="77777777" w:rsidR="00C30BA1" w:rsidRPr="00515E45" w:rsidRDefault="00C30BA1" w:rsidP="00C30BA1">
            <w:pPr>
              <w:pStyle w:val="Projectlistingagencyheading"/>
              <w:jc w:val="right"/>
            </w:pPr>
          </w:p>
        </w:tc>
        <w:tc>
          <w:tcPr>
            <w:tcW w:w="1281" w:type="dxa"/>
            <w:tcBorders>
              <w:top w:val="nil"/>
              <w:left w:val="nil"/>
              <w:bottom w:val="nil"/>
              <w:right w:val="nil"/>
            </w:tcBorders>
            <w:shd w:val="clear" w:color="auto" w:fill="auto"/>
            <w:noWrap/>
            <w:vAlign w:val="bottom"/>
          </w:tcPr>
          <w:p w14:paraId="19D37AA2" w14:textId="77777777" w:rsidR="00C30BA1" w:rsidRPr="00515E45" w:rsidRDefault="00C30BA1" w:rsidP="00C30BA1">
            <w:pPr>
              <w:pStyle w:val="Projectlistingagencyheading"/>
              <w:jc w:val="right"/>
            </w:pPr>
          </w:p>
        </w:tc>
        <w:tc>
          <w:tcPr>
            <w:tcW w:w="1275" w:type="dxa"/>
            <w:tcBorders>
              <w:top w:val="nil"/>
              <w:left w:val="nil"/>
              <w:bottom w:val="nil"/>
              <w:right w:val="nil"/>
            </w:tcBorders>
            <w:shd w:val="clear" w:color="auto" w:fill="auto"/>
            <w:noWrap/>
            <w:vAlign w:val="bottom"/>
          </w:tcPr>
          <w:p w14:paraId="61145757" w14:textId="77777777" w:rsidR="00C30BA1" w:rsidRPr="00515E45" w:rsidRDefault="00C30BA1" w:rsidP="00C30BA1">
            <w:pPr>
              <w:pStyle w:val="Projectlistingagencyheading"/>
              <w:jc w:val="right"/>
              <w:rPr>
                <w:sz w:val="18"/>
                <w:szCs w:val="18"/>
              </w:rPr>
            </w:pPr>
          </w:p>
        </w:tc>
      </w:tr>
      <w:tr w:rsidR="00C30BA1" w:rsidRPr="00A773B8" w14:paraId="0C578F98" w14:textId="77777777">
        <w:tc>
          <w:tcPr>
            <w:tcW w:w="9639" w:type="dxa"/>
            <w:gridSpan w:val="7"/>
            <w:tcBorders>
              <w:top w:val="nil"/>
              <w:left w:val="nil"/>
              <w:bottom w:val="nil"/>
              <w:right w:val="nil"/>
            </w:tcBorders>
            <w:shd w:val="clear" w:color="auto" w:fill="auto"/>
            <w:hideMark/>
          </w:tcPr>
          <w:p w14:paraId="56B58260" w14:textId="644EFBF3" w:rsidR="00C30BA1" w:rsidRPr="00515E45" w:rsidRDefault="00C30BA1" w:rsidP="00C30BA1">
            <w:pPr>
              <w:pStyle w:val="Projectlistingagencyheading"/>
              <w:rPr>
                <w:sz w:val="18"/>
                <w:szCs w:val="18"/>
              </w:rPr>
            </w:pPr>
            <w:r w:rsidRPr="00515E45">
              <w:t>Greater Cities Commission</w:t>
            </w:r>
          </w:p>
        </w:tc>
      </w:tr>
      <w:tr w:rsidR="00515E45" w:rsidRPr="005D7C29" w14:paraId="044FDA66"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62C713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42003142"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1C6E887F" w14:textId="3CFF085E"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5777299B" w14:textId="1EF0E28E"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1184055D"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10CE8366"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D93A5E3" w14:textId="6604A1F7"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102 </w:t>
            </w:r>
          </w:p>
        </w:tc>
      </w:tr>
      <w:tr w:rsidR="00C30BA1" w:rsidRPr="00CD1A27" w14:paraId="317130C8" w14:textId="77777777">
        <w:trPr>
          <w:trHeight w:hRule="exact" w:val="85"/>
        </w:trPr>
        <w:tc>
          <w:tcPr>
            <w:tcW w:w="2975" w:type="dxa"/>
            <w:tcBorders>
              <w:top w:val="nil"/>
              <w:left w:val="nil"/>
              <w:bottom w:val="single" w:sz="4" w:space="0" w:color="000000"/>
              <w:right w:val="nil"/>
            </w:tcBorders>
            <w:shd w:val="clear" w:color="000000" w:fill="FFFFFF"/>
            <w:vAlign w:val="center"/>
          </w:tcPr>
          <w:p w14:paraId="74394CC0"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542670C"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F781697"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D0799E3"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7A77D31"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F7AB803"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1F2248E"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C30BA1" w:rsidRPr="005D7C29" w14:paraId="7185A27C" w14:textId="77777777">
        <w:tc>
          <w:tcPr>
            <w:tcW w:w="8364" w:type="dxa"/>
            <w:gridSpan w:val="6"/>
            <w:tcBorders>
              <w:top w:val="nil"/>
              <w:left w:val="nil"/>
              <w:bottom w:val="single" w:sz="4" w:space="0" w:color="000000"/>
              <w:right w:val="nil"/>
            </w:tcBorders>
            <w:shd w:val="clear" w:color="000000" w:fill="FFFFFF"/>
            <w:vAlign w:val="center"/>
            <w:hideMark/>
          </w:tcPr>
          <w:p w14:paraId="7392BDDF" w14:textId="4FBF1E50" w:rsidR="00C30BA1" w:rsidRPr="00515E45" w:rsidRDefault="00C30BA1"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Greater Cities Commission</w:t>
            </w:r>
          </w:p>
        </w:tc>
        <w:tc>
          <w:tcPr>
            <w:tcW w:w="1275" w:type="dxa"/>
            <w:tcBorders>
              <w:top w:val="nil"/>
              <w:left w:val="nil"/>
              <w:bottom w:val="single" w:sz="4" w:space="0" w:color="000000"/>
              <w:right w:val="nil"/>
            </w:tcBorders>
            <w:shd w:val="clear" w:color="000000" w:fill="FFFFFF"/>
            <w:noWrap/>
            <w:vAlign w:val="center"/>
            <w:hideMark/>
          </w:tcPr>
          <w:p w14:paraId="5F8AF92A" w14:textId="5AC662A9" w:rsidR="00C30BA1" w:rsidRPr="00515E45" w:rsidRDefault="00C30BA1"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102 </w:t>
            </w:r>
          </w:p>
        </w:tc>
      </w:tr>
      <w:tr w:rsidR="00C30BA1" w:rsidRPr="00A773B8" w14:paraId="5EBA5824" w14:textId="77777777" w:rsidTr="00DE4E47">
        <w:tc>
          <w:tcPr>
            <w:tcW w:w="2975" w:type="dxa"/>
            <w:tcBorders>
              <w:top w:val="nil"/>
              <w:left w:val="nil"/>
              <w:bottom w:val="nil"/>
              <w:right w:val="nil"/>
            </w:tcBorders>
            <w:shd w:val="clear" w:color="auto" w:fill="auto"/>
          </w:tcPr>
          <w:p w14:paraId="699FA734" w14:textId="77777777" w:rsidR="00C30BA1" w:rsidRPr="00515E45" w:rsidRDefault="00C30BA1" w:rsidP="00A773B8">
            <w:pPr>
              <w:pStyle w:val="Projectlistingagencyheading"/>
            </w:pPr>
          </w:p>
        </w:tc>
        <w:tc>
          <w:tcPr>
            <w:tcW w:w="1275" w:type="dxa"/>
            <w:tcBorders>
              <w:top w:val="nil"/>
              <w:left w:val="nil"/>
              <w:bottom w:val="nil"/>
              <w:right w:val="nil"/>
            </w:tcBorders>
            <w:shd w:val="clear" w:color="auto" w:fill="auto"/>
            <w:noWrap/>
            <w:vAlign w:val="bottom"/>
          </w:tcPr>
          <w:p w14:paraId="2CDE71E6" w14:textId="77777777" w:rsidR="00C30BA1" w:rsidRPr="00515E45" w:rsidRDefault="00C30BA1" w:rsidP="00A773B8">
            <w:pPr>
              <w:pStyle w:val="Projectlistingagencyheading"/>
            </w:pPr>
          </w:p>
        </w:tc>
        <w:tc>
          <w:tcPr>
            <w:tcW w:w="709" w:type="dxa"/>
            <w:tcBorders>
              <w:top w:val="nil"/>
              <w:left w:val="nil"/>
              <w:bottom w:val="nil"/>
              <w:right w:val="nil"/>
            </w:tcBorders>
            <w:shd w:val="clear" w:color="auto" w:fill="auto"/>
            <w:noWrap/>
            <w:vAlign w:val="bottom"/>
          </w:tcPr>
          <w:p w14:paraId="6CC44FA1" w14:textId="77777777" w:rsidR="00C30BA1" w:rsidRPr="00515E45" w:rsidRDefault="00C30BA1" w:rsidP="00C5528F">
            <w:pPr>
              <w:pStyle w:val="Projectlistingagencyheading"/>
              <w:jc w:val="center"/>
            </w:pPr>
          </w:p>
        </w:tc>
        <w:tc>
          <w:tcPr>
            <w:tcW w:w="991" w:type="dxa"/>
            <w:tcBorders>
              <w:top w:val="nil"/>
              <w:left w:val="nil"/>
              <w:bottom w:val="nil"/>
              <w:right w:val="nil"/>
            </w:tcBorders>
            <w:shd w:val="clear" w:color="auto" w:fill="auto"/>
            <w:noWrap/>
            <w:vAlign w:val="bottom"/>
          </w:tcPr>
          <w:p w14:paraId="422FD3D7" w14:textId="77777777" w:rsidR="00C30BA1" w:rsidRPr="00515E45" w:rsidRDefault="00C30BA1"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3FDEBECA" w14:textId="77777777" w:rsidR="00C30BA1" w:rsidRPr="00515E45" w:rsidRDefault="00C30BA1" w:rsidP="00C30BA1">
            <w:pPr>
              <w:pStyle w:val="Projectlistingagencyheading"/>
              <w:jc w:val="right"/>
            </w:pPr>
          </w:p>
        </w:tc>
        <w:tc>
          <w:tcPr>
            <w:tcW w:w="1281" w:type="dxa"/>
            <w:tcBorders>
              <w:top w:val="nil"/>
              <w:left w:val="nil"/>
              <w:bottom w:val="nil"/>
              <w:right w:val="nil"/>
            </w:tcBorders>
            <w:shd w:val="clear" w:color="auto" w:fill="auto"/>
            <w:noWrap/>
            <w:vAlign w:val="bottom"/>
          </w:tcPr>
          <w:p w14:paraId="5F4A237F" w14:textId="77777777" w:rsidR="00C30BA1" w:rsidRPr="00515E45" w:rsidRDefault="00C30BA1" w:rsidP="00C30BA1">
            <w:pPr>
              <w:pStyle w:val="Projectlistingagencyheading"/>
              <w:jc w:val="right"/>
            </w:pPr>
          </w:p>
        </w:tc>
        <w:tc>
          <w:tcPr>
            <w:tcW w:w="1275" w:type="dxa"/>
            <w:tcBorders>
              <w:top w:val="nil"/>
              <w:left w:val="nil"/>
              <w:bottom w:val="nil"/>
              <w:right w:val="nil"/>
            </w:tcBorders>
            <w:shd w:val="clear" w:color="auto" w:fill="auto"/>
            <w:noWrap/>
            <w:vAlign w:val="bottom"/>
          </w:tcPr>
          <w:p w14:paraId="3A40B05B" w14:textId="77777777" w:rsidR="00C30BA1" w:rsidRPr="00515E45" w:rsidRDefault="00C30BA1" w:rsidP="00C30BA1">
            <w:pPr>
              <w:pStyle w:val="Projectlistingagencyheading"/>
              <w:jc w:val="right"/>
              <w:rPr>
                <w:sz w:val="18"/>
                <w:szCs w:val="18"/>
              </w:rPr>
            </w:pPr>
          </w:p>
        </w:tc>
      </w:tr>
      <w:tr w:rsidR="00C30BA1" w:rsidRPr="00A773B8" w14:paraId="4594CFD0" w14:textId="77777777">
        <w:tc>
          <w:tcPr>
            <w:tcW w:w="9639" w:type="dxa"/>
            <w:gridSpan w:val="7"/>
            <w:tcBorders>
              <w:top w:val="nil"/>
              <w:left w:val="nil"/>
              <w:bottom w:val="nil"/>
              <w:right w:val="nil"/>
            </w:tcBorders>
            <w:shd w:val="clear" w:color="auto" w:fill="auto"/>
            <w:hideMark/>
          </w:tcPr>
          <w:p w14:paraId="599BB5A8" w14:textId="1B802B73" w:rsidR="00C30BA1" w:rsidRPr="00515E45" w:rsidRDefault="00C30BA1" w:rsidP="00C30BA1">
            <w:pPr>
              <w:pStyle w:val="Projectlistingagencyheading"/>
              <w:rPr>
                <w:sz w:val="18"/>
                <w:szCs w:val="18"/>
              </w:rPr>
            </w:pPr>
            <w:r w:rsidRPr="00515E45">
              <w:t>Northern Rivers Reconstruction Corporation</w:t>
            </w:r>
          </w:p>
        </w:tc>
      </w:tr>
      <w:tr w:rsidR="00515E45" w:rsidRPr="00604685" w14:paraId="1F97F076" w14:textId="77777777" w:rsidTr="00DE4E47">
        <w:tc>
          <w:tcPr>
            <w:tcW w:w="2975" w:type="dxa"/>
            <w:tcBorders>
              <w:top w:val="nil"/>
              <w:left w:val="nil"/>
              <w:bottom w:val="nil"/>
              <w:right w:val="nil"/>
            </w:tcBorders>
            <w:shd w:val="clear" w:color="000000" w:fill="FFFFFF"/>
            <w:hideMark/>
          </w:tcPr>
          <w:p w14:paraId="78F539F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72BDF65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CA19085" w14:textId="4C2E4822"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D3241D0" w14:textId="26920E47"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C13C05F"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CC7E75C"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C038F29"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375F8951" w14:textId="77777777" w:rsidTr="00DE4E47">
        <w:tc>
          <w:tcPr>
            <w:tcW w:w="2975" w:type="dxa"/>
            <w:tcBorders>
              <w:top w:val="nil"/>
              <w:left w:val="nil"/>
              <w:bottom w:val="nil"/>
              <w:right w:val="nil"/>
            </w:tcBorders>
            <w:shd w:val="clear" w:color="000000" w:fill="FFFFFF"/>
            <w:hideMark/>
          </w:tcPr>
          <w:p w14:paraId="22F0AD2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06301D5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EE280D2" w14:textId="4C3A9009"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274FFE9" w14:textId="7DB485BA"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D8A5ECA"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06360B8"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F825E11"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1B98E238" w14:textId="77777777" w:rsidTr="00DE4E47">
        <w:tc>
          <w:tcPr>
            <w:tcW w:w="2975" w:type="dxa"/>
            <w:tcBorders>
              <w:top w:val="nil"/>
              <w:left w:val="nil"/>
              <w:bottom w:val="nil"/>
              <w:right w:val="nil"/>
            </w:tcBorders>
            <w:shd w:val="clear" w:color="000000" w:fill="FFFFFF"/>
            <w:hideMark/>
          </w:tcPr>
          <w:p w14:paraId="6723CBC7" w14:textId="77777777" w:rsidR="00515E45" w:rsidRPr="00515E45" w:rsidRDefault="00515E45" w:rsidP="005C3CEF">
            <w:pPr>
              <w:pStyle w:val="ProjectListingProject"/>
              <w:spacing w:after="80"/>
            </w:pPr>
            <w:r w:rsidRPr="00515E45">
              <w:t>Resilient Homes Fund</w:t>
            </w:r>
          </w:p>
        </w:tc>
        <w:tc>
          <w:tcPr>
            <w:tcW w:w="1275" w:type="dxa"/>
            <w:tcBorders>
              <w:top w:val="nil"/>
              <w:left w:val="nil"/>
              <w:bottom w:val="nil"/>
              <w:right w:val="nil"/>
            </w:tcBorders>
            <w:shd w:val="clear" w:color="000000" w:fill="FFFFFF"/>
            <w:hideMark/>
          </w:tcPr>
          <w:p w14:paraId="634D8BF3"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0FED061"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A8CF0AE"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BFA1C13" w14:textId="07C3D6BF" w:rsidR="00515E45" w:rsidRPr="00515E45" w:rsidRDefault="00515E45" w:rsidP="00C30BA1">
            <w:pPr>
              <w:pStyle w:val="ProjectListingProject"/>
              <w:spacing w:after="80"/>
              <w:jc w:val="right"/>
            </w:pPr>
            <w:r w:rsidRPr="00515E45">
              <w:t xml:space="preserve">179,480 </w:t>
            </w:r>
          </w:p>
        </w:tc>
        <w:tc>
          <w:tcPr>
            <w:tcW w:w="1281" w:type="dxa"/>
            <w:tcBorders>
              <w:top w:val="nil"/>
              <w:left w:val="nil"/>
              <w:bottom w:val="nil"/>
              <w:right w:val="nil"/>
            </w:tcBorders>
            <w:shd w:val="clear" w:color="000000" w:fill="FFFFFF"/>
            <w:noWrap/>
            <w:hideMark/>
          </w:tcPr>
          <w:p w14:paraId="5513EF13" w14:textId="7F121FB2" w:rsidR="00515E45" w:rsidRPr="00515E45" w:rsidRDefault="00515E45" w:rsidP="00C30BA1">
            <w:pPr>
              <w:pStyle w:val="ProjectListingProject"/>
              <w:spacing w:after="80"/>
              <w:jc w:val="right"/>
            </w:pPr>
            <w:r w:rsidRPr="00515E45">
              <w:t xml:space="preserve">9,100 </w:t>
            </w:r>
          </w:p>
        </w:tc>
        <w:tc>
          <w:tcPr>
            <w:tcW w:w="1275" w:type="dxa"/>
            <w:tcBorders>
              <w:top w:val="nil"/>
              <w:left w:val="nil"/>
              <w:bottom w:val="nil"/>
              <w:right w:val="nil"/>
            </w:tcBorders>
            <w:shd w:val="clear" w:color="000000" w:fill="FFFFFF"/>
            <w:noWrap/>
            <w:hideMark/>
          </w:tcPr>
          <w:p w14:paraId="78C79480" w14:textId="174E5881" w:rsidR="00515E45" w:rsidRPr="00515E45" w:rsidRDefault="00515E45" w:rsidP="00C30BA1">
            <w:pPr>
              <w:pStyle w:val="ProjectListingProject"/>
              <w:spacing w:after="80"/>
              <w:jc w:val="right"/>
              <w:rPr>
                <w:b/>
                <w:bCs/>
              </w:rPr>
            </w:pPr>
            <w:r w:rsidRPr="00515E45">
              <w:rPr>
                <w:b/>
                <w:bCs/>
              </w:rPr>
              <w:t xml:space="preserve"> 142,935 </w:t>
            </w:r>
          </w:p>
        </w:tc>
      </w:tr>
      <w:tr w:rsidR="00515E45" w:rsidRPr="0049350C" w14:paraId="5DD17907"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32B5197"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3FE5E021"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70D41665" w14:textId="117B3652"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136C1AAD" w14:textId="3EDFA41B"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5482D99"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2D0A1CC0"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7FDC73D" w14:textId="31AB1272" w:rsidR="00515E45" w:rsidRPr="00515E45" w:rsidRDefault="00515E45" w:rsidP="00C30BA1">
            <w:pPr>
              <w:pStyle w:val="ProjectListingSubTotal"/>
              <w:jc w:val="right"/>
              <w:rPr>
                <w:b/>
                <w:bCs/>
              </w:rPr>
            </w:pPr>
            <w:r w:rsidRPr="00515E45">
              <w:rPr>
                <w:b/>
                <w:bCs/>
              </w:rPr>
              <w:t xml:space="preserve"> 142,935 </w:t>
            </w:r>
          </w:p>
        </w:tc>
      </w:tr>
      <w:tr w:rsidR="00C30BA1" w:rsidRPr="00CD1A27" w14:paraId="6AB6AE82" w14:textId="77777777">
        <w:trPr>
          <w:trHeight w:hRule="exact" w:val="85"/>
        </w:trPr>
        <w:tc>
          <w:tcPr>
            <w:tcW w:w="2975" w:type="dxa"/>
            <w:tcBorders>
              <w:top w:val="nil"/>
              <w:left w:val="nil"/>
              <w:bottom w:val="single" w:sz="4" w:space="0" w:color="000000"/>
              <w:right w:val="nil"/>
            </w:tcBorders>
            <w:shd w:val="clear" w:color="000000" w:fill="FFFFFF"/>
            <w:vAlign w:val="center"/>
          </w:tcPr>
          <w:p w14:paraId="5E693049"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46E533D"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77C0229"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B6B9ED0"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3AB842B7"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9E44650"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56A511D"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65DD11E8" w14:textId="77777777" w:rsidTr="00DE4E47">
        <w:tc>
          <w:tcPr>
            <w:tcW w:w="2975" w:type="dxa"/>
            <w:tcBorders>
              <w:top w:val="nil"/>
              <w:left w:val="nil"/>
              <w:bottom w:val="single" w:sz="4" w:space="0" w:color="000000"/>
              <w:right w:val="nil"/>
            </w:tcBorders>
            <w:shd w:val="clear" w:color="000000" w:fill="FFFFFF"/>
            <w:vAlign w:val="center"/>
            <w:hideMark/>
          </w:tcPr>
          <w:p w14:paraId="481CE3C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175B01CB"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9607A93" w14:textId="24A7821E"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54B2B3A" w14:textId="4937785D"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4FC61108"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C884C40"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3E2261E" w14:textId="1F132AB8"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142,935 </w:t>
            </w:r>
          </w:p>
        </w:tc>
      </w:tr>
      <w:tr w:rsidR="00C30BA1" w:rsidRPr="00CD1A27" w14:paraId="2B7195DE" w14:textId="77777777">
        <w:trPr>
          <w:trHeight w:hRule="exact" w:val="85"/>
        </w:trPr>
        <w:tc>
          <w:tcPr>
            <w:tcW w:w="2975" w:type="dxa"/>
            <w:tcBorders>
              <w:top w:val="nil"/>
              <w:left w:val="nil"/>
              <w:bottom w:val="single" w:sz="4" w:space="0" w:color="000000"/>
              <w:right w:val="nil"/>
            </w:tcBorders>
            <w:shd w:val="clear" w:color="000000" w:fill="FFFFFF"/>
            <w:vAlign w:val="center"/>
          </w:tcPr>
          <w:p w14:paraId="7D519D6B"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F111D2A"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E98A183"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078DC7C"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7AF35E0"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7B28806"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7192A1E"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C30BA1" w:rsidRPr="005D7C29" w14:paraId="2836FB8D" w14:textId="77777777">
        <w:tc>
          <w:tcPr>
            <w:tcW w:w="8364" w:type="dxa"/>
            <w:gridSpan w:val="6"/>
            <w:tcBorders>
              <w:top w:val="nil"/>
              <w:left w:val="nil"/>
              <w:bottom w:val="single" w:sz="4" w:space="0" w:color="000000"/>
              <w:right w:val="nil"/>
            </w:tcBorders>
            <w:shd w:val="clear" w:color="000000" w:fill="FFFFFF"/>
            <w:vAlign w:val="center"/>
            <w:hideMark/>
          </w:tcPr>
          <w:p w14:paraId="53207002" w14:textId="1843D422" w:rsidR="00C30BA1" w:rsidRPr="00515E45" w:rsidRDefault="00C30BA1"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Northern Rivers Reconstruction Corporation</w:t>
            </w:r>
          </w:p>
        </w:tc>
        <w:tc>
          <w:tcPr>
            <w:tcW w:w="1275" w:type="dxa"/>
            <w:tcBorders>
              <w:top w:val="nil"/>
              <w:left w:val="nil"/>
              <w:bottom w:val="single" w:sz="4" w:space="0" w:color="000000"/>
              <w:right w:val="nil"/>
            </w:tcBorders>
            <w:shd w:val="clear" w:color="000000" w:fill="FFFFFF"/>
            <w:noWrap/>
            <w:vAlign w:val="center"/>
            <w:hideMark/>
          </w:tcPr>
          <w:p w14:paraId="1E75CC9A" w14:textId="6ED873A7" w:rsidR="00C30BA1" w:rsidRPr="00515E45" w:rsidRDefault="00C30BA1"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142,935 </w:t>
            </w:r>
          </w:p>
        </w:tc>
      </w:tr>
    </w:tbl>
    <w:p w14:paraId="56D45165" w14:textId="77777777" w:rsidR="00C30BA1" w:rsidRDefault="00C30BA1">
      <w:r>
        <w:rPr>
          <w:b/>
          <w:bCs/>
        </w:rPr>
        <w:br w:type="page"/>
      </w:r>
    </w:p>
    <w:tbl>
      <w:tblPr>
        <w:tblW w:w="9639" w:type="dxa"/>
        <w:tblLayout w:type="fixed"/>
        <w:tblCellMar>
          <w:left w:w="0" w:type="dxa"/>
        </w:tblCellMar>
        <w:tblLook w:val="04A0" w:firstRow="1" w:lastRow="0" w:firstColumn="1" w:lastColumn="0" w:noHBand="0" w:noVBand="1"/>
        <w:tblCaption w:val="Environment and Planning"/>
        <w:tblDescription w:val="Environment and Planning"/>
      </w:tblPr>
      <w:tblGrid>
        <w:gridCol w:w="2975"/>
        <w:gridCol w:w="1275"/>
        <w:gridCol w:w="709"/>
        <w:gridCol w:w="991"/>
        <w:gridCol w:w="1133"/>
        <w:gridCol w:w="1281"/>
        <w:gridCol w:w="1275"/>
      </w:tblGrid>
      <w:tr w:rsidR="0021123D" w:rsidRPr="00A773B8" w14:paraId="5F1C84DB" w14:textId="77777777">
        <w:tc>
          <w:tcPr>
            <w:tcW w:w="9639" w:type="dxa"/>
            <w:gridSpan w:val="7"/>
            <w:tcBorders>
              <w:top w:val="nil"/>
              <w:left w:val="nil"/>
              <w:bottom w:val="nil"/>
              <w:right w:val="nil"/>
            </w:tcBorders>
            <w:shd w:val="clear" w:color="auto" w:fill="auto"/>
            <w:hideMark/>
          </w:tcPr>
          <w:p w14:paraId="08EF4AFD" w14:textId="219166CA" w:rsidR="0021123D" w:rsidRPr="00515E45" w:rsidRDefault="0021123D" w:rsidP="0021123D">
            <w:pPr>
              <w:pStyle w:val="Projectlistingagencyheading"/>
              <w:rPr>
                <w:sz w:val="18"/>
                <w:szCs w:val="18"/>
              </w:rPr>
            </w:pPr>
            <w:r w:rsidRPr="00515E45">
              <w:lastRenderedPageBreak/>
              <w:t>NSW Reconstruction Authority</w:t>
            </w:r>
          </w:p>
        </w:tc>
      </w:tr>
      <w:tr w:rsidR="00515E45" w:rsidRPr="005D7C29" w14:paraId="09FBC84D"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421A132"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7931DA9F"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089CEF57" w14:textId="73BF79FD"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07968D8A" w14:textId="13B7E3FC"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35C08BB3"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36BC1E15"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9DACD1D" w14:textId="0E4A464C"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58,746 </w:t>
            </w:r>
          </w:p>
        </w:tc>
      </w:tr>
      <w:tr w:rsidR="00C30BA1" w:rsidRPr="00CD1A27" w14:paraId="24185C01" w14:textId="77777777">
        <w:trPr>
          <w:trHeight w:hRule="exact" w:val="85"/>
        </w:trPr>
        <w:tc>
          <w:tcPr>
            <w:tcW w:w="2975" w:type="dxa"/>
            <w:tcBorders>
              <w:top w:val="nil"/>
              <w:left w:val="nil"/>
              <w:bottom w:val="single" w:sz="4" w:space="0" w:color="000000"/>
              <w:right w:val="nil"/>
            </w:tcBorders>
            <w:shd w:val="clear" w:color="000000" w:fill="FFFFFF"/>
            <w:vAlign w:val="center"/>
          </w:tcPr>
          <w:p w14:paraId="3F8F3EBD"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566B15F"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FAF8C1C"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C9EFF18"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AACE501"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5DA346C"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F1A03FF"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0BA19860" w14:textId="77777777" w:rsidTr="00DE4E47">
        <w:tc>
          <w:tcPr>
            <w:tcW w:w="2975" w:type="dxa"/>
            <w:tcBorders>
              <w:top w:val="nil"/>
              <w:left w:val="nil"/>
              <w:bottom w:val="single" w:sz="4" w:space="0" w:color="000000"/>
              <w:right w:val="nil"/>
            </w:tcBorders>
            <w:shd w:val="clear" w:color="000000" w:fill="FFFFFF"/>
            <w:vAlign w:val="center"/>
            <w:hideMark/>
          </w:tcPr>
          <w:p w14:paraId="1B3FE1A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NSW Reconstruction Authority</w:t>
            </w:r>
          </w:p>
        </w:tc>
        <w:tc>
          <w:tcPr>
            <w:tcW w:w="1275" w:type="dxa"/>
            <w:tcBorders>
              <w:top w:val="nil"/>
              <w:left w:val="nil"/>
              <w:bottom w:val="single" w:sz="4" w:space="0" w:color="000000"/>
              <w:right w:val="nil"/>
            </w:tcBorders>
            <w:shd w:val="clear" w:color="000000" w:fill="FFFFFF"/>
            <w:vAlign w:val="center"/>
            <w:hideMark/>
          </w:tcPr>
          <w:p w14:paraId="7CBFA50B"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F2B82BE" w14:textId="10B204CE"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34394A8" w14:textId="186F068A"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2AABE81"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B5B5406"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9B33915" w14:textId="187B89E0"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58,746 </w:t>
            </w:r>
          </w:p>
        </w:tc>
      </w:tr>
      <w:tr w:rsidR="00C30BA1" w:rsidRPr="00A773B8" w14:paraId="312A13B8" w14:textId="77777777" w:rsidTr="00DE4E47">
        <w:tc>
          <w:tcPr>
            <w:tcW w:w="2975" w:type="dxa"/>
            <w:tcBorders>
              <w:top w:val="nil"/>
              <w:left w:val="nil"/>
              <w:bottom w:val="nil"/>
              <w:right w:val="nil"/>
            </w:tcBorders>
            <w:shd w:val="clear" w:color="auto" w:fill="auto"/>
          </w:tcPr>
          <w:p w14:paraId="0A66E8E9" w14:textId="77777777" w:rsidR="00C30BA1" w:rsidRPr="00515E45" w:rsidRDefault="00C30BA1" w:rsidP="00A773B8">
            <w:pPr>
              <w:pStyle w:val="Projectlistingagencyheading"/>
            </w:pPr>
          </w:p>
        </w:tc>
        <w:tc>
          <w:tcPr>
            <w:tcW w:w="1275" w:type="dxa"/>
            <w:tcBorders>
              <w:top w:val="nil"/>
              <w:left w:val="nil"/>
              <w:bottom w:val="nil"/>
              <w:right w:val="nil"/>
            </w:tcBorders>
            <w:shd w:val="clear" w:color="auto" w:fill="auto"/>
            <w:noWrap/>
            <w:vAlign w:val="bottom"/>
          </w:tcPr>
          <w:p w14:paraId="2901F6D5" w14:textId="77777777" w:rsidR="00C30BA1" w:rsidRPr="00515E45" w:rsidRDefault="00C30BA1" w:rsidP="00A773B8">
            <w:pPr>
              <w:pStyle w:val="Projectlistingagencyheading"/>
            </w:pPr>
          </w:p>
        </w:tc>
        <w:tc>
          <w:tcPr>
            <w:tcW w:w="709" w:type="dxa"/>
            <w:tcBorders>
              <w:top w:val="nil"/>
              <w:left w:val="nil"/>
              <w:bottom w:val="nil"/>
              <w:right w:val="nil"/>
            </w:tcBorders>
            <w:shd w:val="clear" w:color="auto" w:fill="auto"/>
            <w:noWrap/>
            <w:vAlign w:val="bottom"/>
          </w:tcPr>
          <w:p w14:paraId="4B670818" w14:textId="77777777" w:rsidR="00C30BA1" w:rsidRPr="00515E45" w:rsidRDefault="00C30BA1" w:rsidP="00C5528F">
            <w:pPr>
              <w:pStyle w:val="Projectlistingagencyheading"/>
              <w:jc w:val="center"/>
            </w:pPr>
          </w:p>
        </w:tc>
        <w:tc>
          <w:tcPr>
            <w:tcW w:w="991" w:type="dxa"/>
            <w:tcBorders>
              <w:top w:val="nil"/>
              <w:left w:val="nil"/>
              <w:bottom w:val="nil"/>
              <w:right w:val="nil"/>
            </w:tcBorders>
            <w:shd w:val="clear" w:color="auto" w:fill="auto"/>
            <w:noWrap/>
            <w:vAlign w:val="bottom"/>
          </w:tcPr>
          <w:p w14:paraId="4AAE5BD5" w14:textId="77777777" w:rsidR="00C30BA1" w:rsidRPr="00515E45" w:rsidRDefault="00C30BA1"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1E05CF6D" w14:textId="77777777" w:rsidR="00C30BA1" w:rsidRPr="00515E45" w:rsidRDefault="00C30BA1" w:rsidP="00C30BA1">
            <w:pPr>
              <w:pStyle w:val="Projectlistingagencyheading"/>
              <w:jc w:val="right"/>
            </w:pPr>
          </w:p>
        </w:tc>
        <w:tc>
          <w:tcPr>
            <w:tcW w:w="1281" w:type="dxa"/>
            <w:tcBorders>
              <w:top w:val="nil"/>
              <w:left w:val="nil"/>
              <w:bottom w:val="nil"/>
              <w:right w:val="nil"/>
            </w:tcBorders>
            <w:shd w:val="clear" w:color="auto" w:fill="auto"/>
            <w:noWrap/>
            <w:vAlign w:val="bottom"/>
          </w:tcPr>
          <w:p w14:paraId="5FF3424A" w14:textId="77777777" w:rsidR="00C30BA1" w:rsidRPr="00515E45" w:rsidRDefault="00C30BA1" w:rsidP="00C30BA1">
            <w:pPr>
              <w:pStyle w:val="Projectlistingagencyheading"/>
              <w:jc w:val="right"/>
            </w:pPr>
          </w:p>
        </w:tc>
        <w:tc>
          <w:tcPr>
            <w:tcW w:w="1275" w:type="dxa"/>
            <w:tcBorders>
              <w:top w:val="nil"/>
              <w:left w:val="nil"/>
              <w:bottom w:val="nil"/>
              <w:right w:val="nil"/>
            </w:tcBorders>
            <w:shd w:val="clear" w:color="auto" w:fill="auto"/>
            <w:noWrap/>
            <w:vAlign w:val="bottom"/>
          </w:tcPr>
          <w:p w14:paraId="12430BD8" w14:textId="77777777" w:rsidR="00C30BA1" w:rsidRPr="00515E45" w:rsidRDefault="00C30BA1" w:rsidP="00C30BA1">
            <w:pPr>
              <w:pStyle w:val="Projectlistingagencyheading"/>
              <w:jc w:val="right"/>
              <w:rPr>
                <w:sz w:val="18"/>
                <w:szCs w:val="18"/>
              </w:rPr>
            </w:pPr>
          </w:p>
        </w:tc>
      </w:tr>
      <w:tr w:rsidR="0021123D" w:rsidRPr="00A773B8" w14:paraId="44ABA573" w14:textId="77777777">
        <w:tc>
          <w:tcPr>
            <w:tcW w:w="9639" w:type="dxa"/>
            <w:gridSpan w:val="7"/>
            <w:tcBorders>
              <w:top w:val="nil"/>
              <w:left w:val="nil"/>
              <w:bottom w:val="nil"/>
              <w:right w:val="nil"/>
            </w:tcBorders>
            <w:shd w:val="clear" w:color="auto" w:fill="auto"/>
            <w:hideMark/>
          </w:tcPr>
          <w:p w14:paraId="34EEB53D" w14:textId="6A0C4792" w:rsidR="0021123D" w:rsidRPr="00515E45" w:rsidRDefault="0021123D" w:rsidP="0021123D">
            <w:pPr>
              <w:pStyle w:val="Projectlistingagencyheading"/>
              <w:rPr>
                <w:sz w:val="18"/>
                <w:szCs w:val="18"/>
              </w:rPr>
            </w:pPr>
            <w:r w:rsidRPr="00515E45">
              <w:t>Royal Botanic Gardens and Domain Trust</w:t>
            </w:r>
          </w:p>
        </w:tc>
      </w:tr>
      <w:tr w:rsidR="00515E45" w:rsidRPr="00604685" w14:paraId="7A77CA5D" w14:textId="77777777" w:rsidTr="00DE4E47">
        <w:tc>
          <w:tcPr>
            <w:tcW w:w="2975" w:type="dxa"/>
            <w:tcBorders>
              <w:top w:val="nil"/>
              <w:left w:val="nil"/>
              <w:bottom w:val="nil"/>
              <w:right w:val="nil"/>
            </w:tcBorders>
            <w:shd w:val="clear" w:color="000000" w:fill="FFFFFF"/>
            <w:hideMark/>
          </w:tcPr>
          <w:p w14:paraId="07F700C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29E5772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3192174" w14:textId="765A9C58"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6255CDF" w14:textId="0D2CCF5D"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268A8E8"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424BA94"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01681A2"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1E5A217F" w14:textId="77777777" w:rsidTr="00DE4E47">
        <w:tc>
          <w:tcPr>
            <w:tcW w:w="2975" w:type="dxa"/>
            <w:tcBorders>
              <w:top w:val="nil"/>
              <w:left w:val="nil"/>
              <w:bottom w:val="nil"/>
              <w:right w:val="nil"/>
            </w:tcBorders>
            <w:shd w:val="clear" w:color="000000" w:fill="FFFFFF"/>
            <w:hideMark/>
          </w:tcPr>
          <w:p w14:paraId="609B399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3DFC207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C75E580" w14:textId="0B1BCBC6"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1F20D6F" w14:textId="44652C1E"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DFA1C10"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F136941"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6B9BB7B"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23691D7F" w14:textId="77777777" w:rsidTr="00DE4E47">
        <w:tc>
          <w:tcPr>
            <w:tcW w:w="2975" w:type="dxa"/>
            <w:tcBorders>
              <w:top w:val="nil"/>
              <w:left w:val="nil"/>
              <w:bottom w:val="nil"/>
              <w:right w:val="nil"/>
            </w:tcBorders>
            <w:shd w:val="clear" w:color="000000" w:fill="FFFFFF"/>
            <w:hideMark/>
          </w:tcPr>
          <w:p w14:paraId="02C3C761" w14:textId="77777777" w:rsidR="00515E45" w:rsidRPr="00515E45" w:rsidRDefault="00515E45" w:rsidP="005C3CEF">
            <w:pPr>
              <w:pStyle w:val="ProjectListingProject"/>
              <w:spacing w:after="80"/>
            </w:pPr>
            <w:r w:rsidRPr="00515E45">
              <w:t>Australian Institute of Botanical Science</w:t>
            </w:r>
          </w:p>
        </w:tc>
        <w:tc>
          <w:tcPr>
            <w:tcW w:w="1275" w:type="dxa"/>
            <w:tcBorders>
              <w:top w:val="nil"/>
              <w:left w:val="nil"/>
              <w:bottom w:val="nil"/>
              <w:right w:val="nil"/>
            </w:tcBorders>
            <w:shd w:val="clear" w:color="000000" w:fill="FFFFFF"/>
            <w:hideMark/>
          </w:tcPr>
          <w:p w14:paraId="2BC4773B"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B1EE59C" w14:textId="77777777" w:rsidR="00515E45" w:rsidRPr="00515E45" w:rsidRDefault="00515E45" w:rsidP="00C5528F">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5B5B4D9D"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8BD65DD" w14:textId="7D8CAE50" w:rsidR="00515E45" w:rsidRPr="00515E45" w:rsidRDefault="00515E45" w:rsidP="00C30BA1">
            <w:pPr>
              <w:pStyle w:val="ProjectListingProject"/>
              <w:spacing w:after="80"/>
              <w:jc w:val="right"/>
            </w:pPr>
            <w:r w:rsidRPr="00515E45">
              <w:t xml:space="preserve"> 63,978 </w:t>
            </w:r>
          </w:p>
        </w:tc>
        <w:tc>
          <w:tcPr>
            <w:tcW w:w="1281" w:type="dxa"/>
            <w:tcBorders>
              <w:top w:val="nil"/>
              <w:left w:val="nil"/>
              <w:bottom w:val="nil"/>
              <w:right w:val="nil"/>
            </w:tcBorders>
            <w:shd w:val="clear" w:color="000000" w:fill="FFFFFF"/>
            <w:noWrap/>
            <w:hideMark/>
          </w:tcPr>
          <w:p w14:paraId="74F9A35A" w14:textId="626CA49C" w:rsidR="00515E45" w:rsidRPr="00515E45" w:rsidRDefault="00515E45" w:rsidP="00C30BA1">
            <w:pPr>
              <w:pStyle w:val="ProjectListingProject"/>
              <w:spacing w:after="80"/>
              <w:jc w:val="right"/>
            </w:pPr>
            <w:r w:rsidRPr="00515E45">
              <w:t xml:space="preserve"> 52,779 </w:t>
            </w:r>
          </w:p>
        </w:tc>
        <w:tc>
          <w:tcPr>
            <w:tcW w:w="1275" w:type="dxa"/>
            <w:tcBorders>
              <w:top w:val="nil"/>
              <w:left w:val="nil"/>
              <w:bottom w:val="nil"/>
              <w:right w:val="nil"/>
            </w:tcBorders>
            <w:shd w:val="clear" w:color="000000" w:fill="FFFFFF"/>
            <w:noWrap/>
            <w:hideMark/>
          </w:tcPr>
          <w:p w14:paraId="27FCAC42" w14:textId="4980CD96" w:rsidR="00515E45" w:rsidRPr="00515E45" w:rsidRDefault="00515E45" w:rsidP="00C30BA1">
            <w:pPr>
              <w:pStyle w:val="ProjectListingProject"/>
              <w:spacing w:after="80"/>
              <w:jc w:val="right"/>
              <w:rPr>
                <w:b/>
                <w:bCs/>
              </w:rPr>
            </w:pPr>
            <w:r w:rsidRPr="00515E45">
              <w:rPr>
                <w:b/>
                <w:bCs/>
              </w:rPr>
              <w:t xml:space="preserve">11,199 </w:t>
            </w:r>
          </w:p>
        </w:tc>
      </w:tr>
      <w:tr w:rsidR="00515E45" w:rsidRPr="005C3CEF" w14:paraId="6B7E296F" w14:textId="77777777" w:rsidTr="00DE4E47">
        <w:tc>
          <w:tcPr>
            <w:tcW w:w="2975" w:type="dxa"/>
            <w:tcBorders>
              <w:top w:val="nil"/>
              <w:left w:val="nil"/>
              <w:bottom w:val="nil"/>
              <w:right w:val="nil"/>
            </w:tcBorders>
            <w:shd w:val="clear" w:color="000000" w:fill="FFFFFF"/>
            <w:hideMark/>
          </w:tcPr>
          <w:p w14:paraId="129D497C" w14:textId="77777777" w:rsidR="00515E45" w:rsidRPr="00515E45" w:rsidRDefault="00515E45" w:rsidP="005C3CEF">
            <w:pPr>
              <w:pStyle w:val="ProjectListingProject"/>
              <w:spacing w:after="80"/>
            </w:pPr>
            <w:r w:rsidRPr="00515E45">
              <w:t>Macquarie Street East Precinct Works - Royal Botanic Gardens and Domain Trust Component</w:t>
            </w:r>
          </w:p>
        </w:tc>
        <w:tc>
          <w:tcPr>
            <w:tcW w:w="1275" w:type="dxa"/>
            <w:tcBorders>
              <w:top w:val="nil"/>
              <w:left w:val="nil"/>
              <w:bottom w:val="nil"/>
              <w:right w:val="nil"/>
            </w:tcBorders>
            <w:shd w:val="clear" w:color="000000" w:fill="FFFFFF"/>
            <w:hideMark/>
          </w:tcPr>
          <w:p w14:paraId="3718E44D" w14:textId="77777777" w:rsidR="00515E45" w:rsidRPr="00515E45" w:rsidRDefault="00515E45" w:rsidP="005C3CE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50FB3809"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0A197D8" w14:textId="2557D74D" w:rsidR="00515E45" w:rsidRPr="00515E45" w:rsidRDefault="00515E45" w:rsidP="00C5528F">
            <w:pPr>
              <w:pStyle w:val="ProjectListingProject"/>
              <w:spacing w:after="80"/>
              <w:jc w:val="center"/>
            </w:pPr>
            <w:r w:rsidRPr="00515E45">
              <w:t>202</w:t>
            </w:r>
            <w:r w:rsidR="00E50B3C">
              <w:t>4</w:t>
            </w:r>
          </w:p>
        </w:tc>
        <w:tc>
          <w:tcPr>
            <w:tcW w:w="1133" w:type="dxa"/>
            <w:tcBorders>
              <w:top w:val="nil"/>
              <w:left w:val="nil"/>
              <w:bottom w:val="nil"/>
              <w:right w:val="nil"/>
            </w:tcBorders>
            <w:shd w:val="clear" w:color="000000" w:fill="FFFFFF"/>
            <w:noWrap/>
            <w:hideMark/>
          </w:tcPr>
          <w:p w14:paraId="624B2CDB" w14:textId="7556E659" w:rsidR="00515E45" w:rsidRPr="00515E45" w:rsidRDefault="00515E45" w:rsidP="00C30BA1">
            <w:pPr>
              <w:pStyle w:val="ProjectListingProject"/>
              <w:spacing w:after="80"/>
              <w:jc w:val="right"/>
            </w:pPr>
            <w:r w:rsidRPr="00515E45">
              <w:t xml:space="preserve">12,000 </w:t>
            </w:r>
          </w:p>
        </w:tc>
        <w:tc>
          <w:tcPr>
            <w:tcW w:w="1281" w:type="dxa"/>
            <w:tcBorders>
              <w:top w:val="nil"/>
              <w:left w:val="nil"/>
              <w:bottom w:val="nil"/>
              <w:right w:val="nil"/>
            </w:tcBorders>
            <w:shd w:val="clear" w:color="000000" w:fill="FFFFFF"/>
            <w:noWrap/>
            <w:hideMark/>
          </w:tcPr>
          <w:p w14:paraId="7904C345" w14:textId="21CFD9BF" w:rsidR="00515E45" w:rsidRPr="00515E45" w:rsidRDefault="00515E45" w:rsidP="00C30BA1">
            <w:pPr>
              <w:pStyle w:val="ProjectListingProject"/>
              <w:spacing w:after="80"/>
              <w:jc w:val="right"/>
            </w:pPr>
            <w:r w:rsidRPr="00515E45">
              <w:t xml:space="preserve">1,500 </w:t>
            </w:r>
          </w:p>
        </w:tc>
        <w:tc>
          <w:tcPr>
            <w:tcW w:w="1275" w:type="dxa"/>
            <w:tcBorders>
              <w:top w:val="nil"/>
              <w:left w:val="nil"/>
              <w:bottom w:val="nil"/>
              <w:right w:val="nil"/>
            </w:tcBorders>
            <w:shd w:val="clear" w:color="000000" w:fill="FFFFFF"/>
            <w:noWrap/>
            <w:hideMark/>
          </w:tcPr>
          <w:p w14:paraId="46C4159E" w14:textId="2E4244BB" w:rsidR="00515E45" w:rsidRPr="00515E45" w:rsidRDefault="00515E45" w:rsidP="00C30BA1">
            <w:pPr>
              <w:pStyle w:val="ProjectListingProject"/>
              <w:spacing w:after="80"/>
              <w:jc w:val="right"/>
              <w:rPr>
                <w:b/>
                <w:bCs/>
              </w:rPr>
            </w:pPr>
            <w:r w:rsidRPr="00515E45">
              <w:rPr>
                <w:b/>
                <w:bCs/>
              </w:rPr>
              <w:t xml:space="preserve"> 10,500 </w:t>
            </w:r>
          </w:p>
        </w:tc>
      </w:tr>
      <w:tr w:rsidR="00515E45" w:rsidRPr="005C3CEF" w14:paraId="63C41699" w14:textId="77777777" w:rsidTr="00DE4E47">
        <w:tc>
          <w:tcPr>
            <w:tcW w:w="2975" w:type="dxa"/>
            <w:tcBorders>
              <w:top w:val="nil"/>
              <w:left w:val="nil"/>
              <w:bottom w:val="nil"/>
              <w:right w:val="nil"/>
            </w:tcBorders>
            <w:shd w:val="clear" w:color="000000" w:fill="FFFFFF"/>
            <w:hideMark/>
          </w:tcPr>
          <w:p w14:paraId="62087BC3" w14:textId="77777777" w:rsidR="00515E45" w:rsidRPr="00515E45" w:rsidRDefault="00515E45" w:rsidP="005C3CEF">
            <w:pPr>
              <w:pStyle w:val="ProjectListingProject"/>
              <w:spacing w:after="80"/>
            </w:pPr>
            <w:r w:rsidRPr="00515E45">
              <w:t>Royal Botanic Gardens and Domain Trust - Bushfire Related Costs</w:t>
            </w:r>
          </w:p>
        </w:tc>
        <w:tc>
          <w:tcPr>
            <w:tcW w:w="1275" w:type="dxa"/>
            <w:tcBorders>
              <w:top w:val="nil"/>
              <w:left w:val="nil"/>
              <w:bottom w:val="nil"/>
              <w:right w:val="nil"/>
            </w:tcBorders>
            <w:shd w:val="clear" w:color="000000" w:fill="FFFFFF"/>
            <w:hideMark/>
          </w:tcPr>
          <w:p w14:paraId="7A80CC2A" w14:textId="77777777" w:rsidR="00515E45" w:rsidRPr="00515E45" w:rsidRDefault="00515E45" w:rsidP="005C3CEF">
            <w:pPr>
              <w:pStyle w:val="ProjectListingProject"/>
              <w:spacing w:after="80"/>
            </w:pPr>
            <w:r w:rsidRPr="00515E45">
              <w:t>Mount Tomah</w:t>
            </w:r>
          </w:p>
        </w:tc>
        <w:tc>
          <w:tcPr>
            <w:tcW w:w="709" w:type="dxa"/>
            <w:tcBorders>
              <w:top w:val="nil"/>
              <w:left w:val="nil"/>
              <w:bottom w:val="nil"/>
              <w:right w:val="nil"/>
            </w:tcBorders>
            <w:shd w:val="clear" w:color="000000" w:fill="FFFFFF"/>
            <w:hideMark/>
          </w:tcPr>
          <w:p w14:paraId="3A256FC7" w14:textId="77777777" w:rsidR="00515E45" w:rsidRPr="00515E45" w:rsidRDefault="00515E45" w:rsidP="00C5528F">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493DFD55"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A2C9020" w14:textId="17A95145" w:rsidR="00515E45" w:rsidRPr="00515E45" w:rsidRDefault="00515E45" w:rsidP="00C30BA1">
            <w:pPr>
              <w:pStyle w:val="ProjectListingProject"/>
              <w:spacing w:after="80"/>
              <w:jc w:val="right"/>
            </w:pPr>
            <w:r w:rsidRPr="00515E45">
              <w:t xml:space="preserve"> 2,000 </w:t>
            </w:r>
          </w:p>
        </w:tc>
        <w:tc>
          <w:tcPr>
            <w:tcW w:w="1281" w:type="dxa"/>
            <w:tcBorders>
              <w:top w:val="nil"/>
              <w:left w:val="nil"/>
              <w:bottom w:val="nil"/>
              <w:right w:val="nil"/>
            </w:tcBorders>
            <w:shd w:val="clear" w:color="000000" w:fill="FFFFFF"/>
            <w:noWrap/>
            <w:hideMark/>
          </w:tcPr>
          <w:p w14:paraId="4AA20B31" w14:textId="3DE14024" w:rsidR="00515E45" w:rsidRPr="00515E45" w:rsidRDefault="00515E45" w:rsidP="00C30BA1">
            <w:pPr>
              <w:pStyle w:val="ProjectListingProject"/>
              <w:spacing w:after="80"/>
              <w:jc w:val="right"/>
            </w:pPr>
            <w:r w:rsidRPr="00515E45">
              <w:t xml:space="preserve">1,700 </w:t>
            </w:r>
          </w:p>
        </w:tc>
        <w:tc>
          <w:tcPr>
            <w:tcW w:w="1275" w:type="dxa"/>
            <w:tcBorders>
              <w:top w:val="nil"/>
              <w:left w:val="nil"/>
              <w:bottom w:val="nil"/>
              <w:right w:val="nil"/>
            </w:tcBorders>
            <w:shd w:val="clear" w:color="000000" w:fill="FFFFFF"/>
            <w:noWrap/>
            <w:hideMark/>
          </w:tcPr>
          <w:p w14:paraId="45944266" w14:textId="30BC5E42" w:rsidR="00515E45" w:rsidRPr="00515E45" w:rsidRDefault="00515E45" w:rsidP="00C30BA1">
            <w:pPr>
              <w:pStyle w:val="ProjectListingProject"/>
              <w:spacing w:after="80"/>
              <w:jc w:val="right"/>
              <w:rPr>
                <w:b/>
                <w:bCs/>
              </w:rPr>
            </w:pPr>
            <w:r w:rsidRPr="00515E45">
              <w:rPr>
                <w:b/>
                <w:bCs/>
              </w:rPr>
              <w:t xml:space="preserve"> 300 </w:t>
            </w:r>
          </w:p>
        </w:tc>
      </w:tr>
      <w:tr w:rsidR="00515E45" w:rsidRPr="005C3CEF" w14:paraId="354A0455" w14:textId="77777777" w:rsidTr="00DE4E47">
        <w:tc>
          <w:tcPr>
            <w:tcW w:w="2975" w:type="dxa"/>
            <w:tcBorders>
              <w:top w:val="nil"/>
              <w:left w:val="nil"/>
              <w:bottom w:val="nil"/>
              <w:right w:val="nil"/>
            </w:tcBorders>
            <w:shd w:val="clear" w:color="000000" w:fill="FFFFFF"/>
            <w:hideMark/>
          </w:tcPr>
          <w:p w14:paraId="74A3D9B9" w14:textId="77777777" w:rsidR="00515E45" w:rsidRPr="00515E45" w:rsidRDefault="00515E45" w:rsidP="005C3CEF">
            <w:pPr>
              <w:pStyle w:val="ProjectListingProject"/>
              <w:spacing w:after="80"/>
            </w:pPr>
            <w:r w:rsidRPr="00515E45">
              <w:t>Strategic Asset Maintenance Program</w:t>
            </w:r>
          </w:p>
        </w:tc>
        <w:tc>
          <w:tcPr>
            <w:tcW w:w="1275" w:type="dxa"/>
            <w:tcBorders>
              <w:top w:val="nil"/>
              <w:left w:val="nil"/>
              <w:bottom w:val="nil"/>
              <w:right w:val="nil"/>
            </w:tcBorders>
            <w:shd w:val="clear" w:color="000000" w:fill="FFFFFF"/>
            <w:hideMark/>
          </w:tcPr>
          <w:p w14:paraId="4CE48EDC" w14:textId="77777777" w:rsidR="00515E45" w:rsidRPr="00515E45" w:rsidRDefault="00515E45" w:rsidP="005C3CE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7749631D" w14:textId="77777777" w:rsidR="00515E45" w:rsidRPr="00515E45" w:rsidRDefault="00515E45" w:rsidP="00C5528F">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556C3D87"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48156C2" w14:textId="0566710F" w:rsidR="00515E45" w:rsidRPr="00515E45" w:rsidRDefault="00515E45" w:rsidP="00C30BA1">
            <w:pPr>
              <w:pStyle w:val="ProjectListingProject"/>
              <w:spacing w:after="80"/>
              <w:jc w:val="right"/>
            </w:pPr>
            <w:r w:rsidRPr="00515E45">
              <w:t xml:space="preserve">13,872 </w:t>
            </w:r>
          </w:p>
        </w:tc>
        <w:tc>
          <w:tcPr>
            <w:tcW w:w="1281" w:type="dxa"/>
            <w:tcBorders>
              <w:top w:val="nil"/>
              <w:left w:val="nil"/>
              <w:bottom w:val="nil"/>
              <w:right w:val="nil"/>
            </w:tcBorders>
            <w:shd w:val="clear" w:color="000000" w:fill="FFFFFF"/>
            <w:noWrap/>
            <w:hideMark/>
          </w:tcPr>
          <w:p w14:paraId="60EA2DD6" w14:textId="460C06F8" w:rsidR="00515E45" w:rsidRPr="00515E45" w:rsidRDefault="00515E45" w:rsidP="00C30BA1">
            <w:pPr>
              <w:pStyle w:val="ProjectListingProject"/>
              <w:spacing w:after="80"/>
              <w:jc w:val="right"/>
            </w:pPr>
            <w:r w:rsidRPr="00515E45">
              <w:t xml:space="preserve">10,980 </w:t>
            </w:r>
          </w:p>
        </w:tc>
        <w:tc>
          <w:tcPr>
            <w:tcW w:w="1275" w:type="dxa"/>
            <w:tcBorders>
              <w:top w:val="nil"/>
              <w:left w:val="nil"/>
              <w:bottom w:val="nil"/>
              <w:right w:val="nil"/>
            </w:tcBorders>
            <w:shd w:val="clear" w:color="000000" w:fill="FFFFFF"/>
            <w:noWrap/>
            <w:hideMark/>
          </w:tcPr>
          <w:p w14:paraId="12ED5106" w14:textId="7409935E" w:rsidR="00515E45" w:rsidRPr="00515E45" w:rsidRDefault="00515E45" w:rsidP="00C30BA1">
            <w:pPr>
              <w:pStyle w:val="ProjectListingProject"/>
              <w:spacing w:after="80"/>
              <w:jc w:val="right"/>
              <w:rPr>
                <w:b/>
                <w:bCs/>
              </w:rPr>
            </w:pPr>
            <w:r w:rsidRPr="00515E45">
              <w:rPr>
                <w:b/>
                <w:bCs/>
              </w:rPr>
              <w:t xml:space="preserve">2,892 </w:t>
            </w:r>
          </w:p>
        </w:tc>
      </w:tr>
      <w:tr w:rsidR="00515E45" w:rsidRPr="0049350C" w14:paraId="2D2B663D"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39510B6"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38AEFC2C"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2C0CE6BF" w14:textId="785A55C9"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05FD0129" w14:textId="3C99E686"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56223837"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79D38A44"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36C4F4F" w14:textId="4F64735B" w:rsidR="00515E45" w:rsidRPr="00515E45" w:rsidRDefault="00515E45" w:rsidP="00C30BA1">
            <w:pPr>
              <w:pStyle w:val="ProjectListingSubTotal"/>
              <w:jc w:val="right"/>
              <w:rPr>
                <w:b/>
                <w:bCs/>
              </w:rPr>
            </w:pPr>
            <w:r w:rsidRPr="00515E45">
              <w:rPr>
                <w:b/>
                <w:bCs/>
              </w:rPr>
              <w:t xml:space="preserve"> 24,891 </w:t>
            </w:r>
          </w:p>
        </w:tc>
      </w:tr>
      <w:tr w:rsidR="00515E45" w:rsidRPr="005D7C29" w14:paraId="78C161D7" w14:textId="77777777" w:rsidTr="00DE4E47">
        <w:tc>
          <w:tcPr>
            <w:tcW w:w="2975" w:type="dxa"/>
            <w:tcBorders>
              <w:top w:val="nil"/>
              <w:left w:val="nil"/>
              <w:bottom w:val="single" w:sz="4" w:space="0" w:color="000000"/>
              <w:right w:val="nil"/>
            </w:tcBorders>
            <w:shd w:val="clear" w:color="000000" w:fill="FFFFFF"/>
            <w:vAlign w:val="center"/>
            <w:hideMark/>
          </w:tcPr>
          <w:p w14:paraId="74FDF225"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4D3F7A4A"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74344AC" w14:textId="772D68BC"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AAE4185" w14:textId="2417EE22"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A144649"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6D9367C"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60C1653" w14:textId="69B4CD54"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24,891 </w:t>
            </w:r>
          </w:p>
        </w:tc>
      </w:tr>
      <w:tr w:rsidR="00515E45" w:rsidRPr="00604685" w14:paraId="0DEBCB93" w14:textId="77777777" w:rsidTr="00DE4E47">
        <w:tc>
          <w:tcPr>
            <w:tcW w:w="2975" w:type="dxa"/>
            <w:tcBorders>
              <w:top w:val="nil"/>
              <w:left w:val="nil"/>
              <w:bottom w:val="nil"/>
              <w:right w:val="nil"/>
            </w:tcBorders>
            <w:shd w:val="clear" w:color="000000" w:fill="FFFFFF"/>
            <w:hideMark/>
          </w:tcPr>
          <w:p w14:paraId="2DD3605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21234DA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2670962" w14:textId="45174F50"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5DFEF43" w14:textId="2A4A9C69"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AEA9E15"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5BF3CB5"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488C49F"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4F97ADB7" w14:textId="77777777" w:rsidTr="00DE4E47">
        <w:tc>
          <w:tcPr>
            <w:tcW w:w="2975" w:type="dxa"/>
            <w:tcBorders>
              <w:top w:val="nil"/>
              <w:left w:val="nil"/>
              <w:bottom w:val="nil"/>
              <w:right w:val="nil"/>
            </w:tcBorders>
            <w:shd w:val="clear" w:color="000000" w:fill="FFFFFF"/>
            <w:hideMark/>
          </w:tcPr>
          <w:p w14:paraId="29ED88A4" w14:textId="77777777" w:rsidR="00515E45" w:rsidRPr="00515E45" w:rsidRDefault="00515E45" w:rsidP="005C3CEF">
            <w:pPr>
              <w:pStyle w:val="ProjectListingProject"/>
              <w:spacing w:after="80"/>
            </w:pPr>
            <w:r w:rsidRPr="00515E45">
              <w:t>Leasing Acquisitions less than $250,000</w:t>
            </w:r>
          </w:p>
        </w:tc>
        <w:tc>
          <w:tcPr>
            <w:tcW w:w="1275" w:type="dxa"/>
            <w:tcBorders>
              <w:top w:val="nil"/>
              <w:left w:val="nil"/>
              <w:bottom w:val="nil"/>
              <w:right w:val="nil"/>
            </w:tcBorders>
            <w:shd w:val="clear" w:color="000000" w:fill="FFFFFF"/>
            <w:hideMark/>
          </w:tcPr>
          <w:p w14:paraId="189FC4F0" w14:textId="77777777" w:rsidR="00515E45" w:rsidRPr="00515E45" w:rsidRDefault="00515E45" w:rsidP="005C3CE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4452D7FF" w14:textId="77777777" w:rsidR="00515E45" w:rsidRPr="00515E45" w:rsidRDefault="00515E45" w:rsidP="00C5528F">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9351CF1" w14:textId="77777777" w:rsidR="00515E45" w:rsidRPr="00515E45" w:rsidRDefault="00515E45" w:rsidP="00C5528F">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5A41215"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25682E0"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0BE79DA6" w14:textId="3A8C7796" w:rsidR="00515E45" w:rsidRPr="00515E45" w:rsidRDefault="00515E45" w:rsidP="00C30BA1">
            <w:pPr>
              <w:pStyle w:val="ProjectListingProject"/>
              <w:spacing w:after="80"/>
              <w:jc w:val="right"/>
              <w:rPr>
                <w:b/>
                <w:bCs/>
              </w:rPr>
            </w:pPr>
            <w:r w:rsidRPr="00515E45">
              <w:rPr>
                <w:b/>
                <w:bCs/>
              </w:rPr>
              <w:t xml:space="preserve"> 70 </w:t>
            </w:r>
          </w:p>
        </w:tc>
      </w:tr>
      <w:tr w:rsidR="00515E45" w:rsidRPr="005D7C29" w14:paraId="3179AB41"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08F0191B"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7DFFC93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58D65955" w14:textId="0B5F34A6"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322DE786" w14:textId="5E73893D"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2617CAC2"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79CA4E76"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1310AD6" w14:textId="6DC7CAFF"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70 </w:t>
            </w:r>
          </w:p>
        </w:tc>
      </w:tr>
      <w:tr w:rsidR="00C30BA1" w:rsidRPr="00CD1A27" w14:paraId="3855C86E" w14:textId="77777777">
        <w:trPr>
          <w:trHeight w:hRule="exact" w:val="85"/>
        </w:trPr>
        <w:tc>
          <w:tcPr>
            <w:tcW w:w="2975" w:type="dxa"/>
            <w:tcBorders>
              <w:top w:val="nil"/>
              <w:left w:val="nil"/>
              <w:bottom w:val="single" w:sz="4" w:space="0" w:color="000000"/>
              <w:right w:val="nil"/>
            </w:tcBorders>
            <w:shd w:val="clear" w:color="000000" w:fill="FFFFFF"/>
            <w:vAlign w:val="center"/>
          </w:tcPr>
          <w:p w14:paraId="558E4A55"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EC69304"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302EF20"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29C5CF8"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3A74E5E"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4762F70"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5069383"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0E75DF05" w14:textId="77777777" w:rsidTr="00DE4E47">
        <w:tc>
          <w:tcPr>
            <w:tcW w:w="2975" w:type="dxa"/>
            <w:tcBorders>
              <w:top w:val="nil"/>
              <w:left w:val="nil"/>
              <w:bottom w:val="single" w:sz="4" w:space="0" w:color="000000"/>
              <w:right w:val="nil"/>
            </w:tcBorders>
            <w:shd w:val="clear" w:color="000000" w:fill="FFFFFF"/>
            <w:vAlign w:val="center"/>
            <w:hideMark/>
          </w:tcPr>
          <w:p w14:paraId="23ABAB9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0BE2849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C0477CF" w14:textId="1164C733"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274FE77" w14:textId="623AA16E"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D52F2E5"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23D28F5"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F594341" w14:textId="1DCB92C8"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3,879 </w:t>
            </w:r>
          </w:p>
        </w:tc>
      </w:tr>
      <w:tr w:rsidR="00C30BA1" w:rsidRPr="00CD1A27" w14:paraId="576D7FC2" w14:textId="77777777">
        <w:trPr>
          <w:trHeight w:hRule="exact" w:val="85"/>
        </w:trPr>
        <w:tc>
          <w:tcPr>
            <w:tcW w:w="2975" w:type="dxa"/>
            <w:tcBorders>
              <w:top w:val="nil"/>
              <w:left w:val="nil"/>
              <w:bottom w:val="single" w:sz="4" w:space="0" w:color="000000"/>
              <w:right w:val="nil"/>
            </w:tcBorders>
            <w:shd w:val="clear" w:color="000000" w:fill="FFFFFF"/>
            <w:vAlign w:val="center"/>
          </w:tcPr>
          <w:p w14:paraId="4DF6F482"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60F032F"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8F9E163"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5487F77"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94EAC4E"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A350F64"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09C4E1E"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5EFAB106" w14:textId="77777777" w:rsidTr="00DE4E47">
        <w:tc>
          <w:tcPr>
            <w:tcW w:w="2975" w:type="dxa"/>
            <w:tcBorders>
              <w:top w:val="nil"/>
              <w:left w:val="nil"/>
              <w:bottom w:val="single" w:sz="4" w:space="0" w:color="000000"/>
              <w:right w:val="nil"/>
            </w:tcBorders>
            <w:shd w:val="clear" w:color="000000" w:fill="FFFFFF"/>
            <w:vAlign w:val="center"/>
            <w:hideMark/>
          </w:tcPr>
          <w:p w14:paraId="5AF98474"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Royal Botanic Gardens and Domain Trust</w:t>
            </w:r>
          </w:p>
        </w:tc>
        <w:tc>
          <w:tcPr>
            <w:tcW w:w="1275" w:type="dxa"/>
            <w:tcBorders>
              <w:top w:val="nil"/>
              <w:left w:val="nil"/>
              <w:bottom w:val="single" w:sz="4" w:space="0" w:color="000000"/>
              <w:right w:val="nil"/>
            </w:tcBorders>
            <w:shd w:val="clear" w:color="000000" w:fill="FFFFFF"/>
            <w:vAlign w:val="center"/>
            <w:hideMark/>
          </w:tcPr>
          <w:p w14:paraId="315B347A"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2F8FA19" w14:textId="7E4FD1BF"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49F5963" w14:textId="572E95F4"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0350FAC"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EA6F1C2"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59562C3" w14:textId="45B6AB7C"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28,840 </w:t>
            </w:r>
          </w:p>
        </w:tc>
      </w:tr>
      <w:tr w:rsidR="00C30BA1" w:rsidRPr="00A773B8" w14:paraId="122FB00F" w14:textId="77777777" w:rsidTr="00DE4E47">
        <w:tc>
          <w:tcPr>
            <w:tcW w:w="2975" w:type="dxa"/>
            <w:tcBorders>
              <w:top w:val="nil"/>
              <w:left w:val="nil"/>
              <w:bottom w:val="nil"/>
              <w:right w:val="nil"/>
            </w:tcBorders>
            <w:shd w:val="clear" w:color="auto" w:fill="auto"/>
          </w:tcPr>
          <w:p w14:paraId="0D823F6C" w14:textId="77777777" w:rsidR="00C30BA1" w:rsidRPr="00515E45" w:rsidRDefault="00C30BA1" w:rsidP="00A773B8">
            <w:pPr>
              <w:pStyle w:val="Projectlistingagencyheading"/>
            </w:pPr>
          </w:p>
        </w:tc>
        <w:tc>
          <w:tcPr>
            <w:tcW w:w="1275" w:type="dxa"/>
            <w:tcBorders>
              <w:top w:val="nil"/>
              <w:left w:val="nil"/>
              <w:bottom w:val="nil"/>
              <w:right w:val="nil"/>
            </w:tcBorders>
            <w:shd w:val="clear" w:color="auto" w:fill="auto"/>
            <w:noWrap/>
            <w:vAlign w:val="bottom"/>
          </w:tcPr>
          <w:p w14:paraId="58C7C40F" w14:textId="77777777" w:rsidR="00C30BA1" w:rsidRPr="00515E45" w:rsidRDefault="00C30BA1" w:rsidP="00A773B8">
            <w:pPr>
              <w:pStyle w:val="Projectlistingagencyheading"/>
            </w:pPr>
          </w:p>
        </w:tc>
        <w:tc>
          <w:tcPr>
            <w:tcW w:w="709" w:type="dxa"/>
            <w:tcBorders>
              <w:top w:val="nil"/>
              <w:left w:val="nil"/>
              <w:bottom w:val="nil"/>
              <w:right w:val="nil"/>
            </w:tcBorders>
            <w:shd w:val="clear" w:color="auto" w:fill="auto"/>
            <w:noWrap/>
            <w:vAlign w:val="bottom"/>
          </w:tcPr>
          <w:p w14:paraId="02B96BA3" w14:textId="77777777" w:rsidR="00C30BA1" w:rsidRPr="00515E45" w:rsidRDefault="00C30BA1" w:rsidP="00C5528F">
            <w:pPr>
              <w:pStyle w:val="Projectlistingagencyheading"/>
              <w:jc w:val="center"/>
            </w:pPr>
          </w:p>
        </w:tc>
        <w:tc>
          <w:tcPr>
            <w:tcW w:w="991" w:type="dxa"/>
            <w:tcBorders>
              <w:top w:val="nil"/>
              <w:left w:val="nil"/>
              <w:bottom w:val="nil"/>
              <w:right w:val="nil"/>
            </w:tcBorders>
            <w:shd w:val="clear" w:color="auto" w:fill="auto"/>
            <w:noWrap/>
            <w:vAlign w:val="bottom"/>
          </w:tcPr>
          <w:p w14:paraId="1E630D2E" w14:textId="77777777" w:rsidR="00C30BA1" w:rsidRPr="00515E45" w:rsidRDefault="00C30BA1"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58FD63B2" w14:textId="77777777" w:rsidR="00C30BA1" w:rsidRPr="00515E45" w:rsidRDefault="00C30BA1" w:rsidP="00C30BA1">
            <w:pPr>
              <w:pStyle w:val="Projectlistingagencyheading"/>
              <w:jc w:val="right"/>
            </w:pPr>
          </w:p>
        </w:tc>
        <w:tc>
          <w:tcPr>
            <w:tcW w:w="1281" w:type="dxa"/>
            <w:tcBorders>
              <w:top w:val="nil"/>
              <w:left w:val="nil"/>
              <w:bottom w:val="nil"/>
              <w:right w:val="nil"/>
            </w:tcBorders>
            <w:shd w:val="clear" w:color="auto" w:fill="auto"/>
            <w:noWrap/>
            <w:vAlign w:val="bottom"/>
          </w:tcPr>
          <w:p w14:paraId="0BE6872C" w14:textId="77777777" w:rsidR="00C30BA1" w:rsidRPr="00515E45" w:rsidRDefault="00C30BA1" w:rsidP="00C30BA1">
            <w:pPr>
              <w:pStyle w:val="Projectlistingagencyheading"/>
              <w:jc w:val="right"/>
            </w:pPr>
          </w:p>
        </w:tc>
        <w:tc>
          <w:tcPr>
            <w:tcW w:w="1275" w:type="dxa"/>
            <w:tcBorders>
              <w:top w:val="nil"/>
              <w:left w:val="nil"/>
              <w:bottom w:val="nil"/>
              <w:right w:val="nil"/>
            </w:tcBorders>
            <w:shd w:val="clear" w:color="auto" w:fill="auto"/>
            <w:noWrap/>
            <w:vAlign w:val="bottom"/>
          </w:tcPr>
          <w:p w14:paraId="25DC5EDB" w14:textId="77777777" w:rsidR="00C30BA1" w:rsidRPr="00515E45" w:rsidRDefault="00C30BA1" w:rsidP="00C30BA1">
            <w:pPr>
              <w:pStyle w:val="Projectlistingagencyheading"/>
              <w:jc w:val="right"/>
              <w:rPr>
                <w:sz w:val="18"/>
                <w:szCs w:val="18"/>
              </w:rPr>
            </w:pPr>
          </w:p>
        </w:tc>
      </w:tr>
    </w:tbl>
    <w:p w14:paraId="01E00665" w14:textId="77777777" w:rsidR="00644F3C" w:rsidRDefault="00644F3C">
      <w:r>
        <w:rPr>
          <w:b/>
          <w:bCs/>
        </w:rPr>
        <w:br w:type="page"/>
      </w:r>
    </w:p>
    <w:tbl>
      <w:tblPr>
        <w:tblW w:w="9639" w:type="dxa"/>
        <w:tblLayout w:type="fixed"/>
        <w:tblCellMar>
          <w:left w:w="0" w:type="dxa"/>
        </w:tblCellMar>
        <w:tblLook w:val="04A0" w:firstRow="1" w:lastRow="0" w:firstColumn="1" w:lastColumn="0" w:noHBand="0" w:noVBand="1"/>
        <w:tblCaption w:val="Environment and Planning"/>
        <w:tblDescription w:val="Environment and Planning"/>
      </w:tblPr>
      <w:tblGrid>
        <w:gridCol w:w="2975"/>
        <w:gridCol w:w="1275"/>
        <w:gridCol w:w="709"/>
        <w:gridCol w:w="991"/>
        <w:gridCol w:w="1133"/>
        <w:gridCol w:w="1281"/>
        <w:gridCol w:w="1275"/>
      </w:tblGrid>
      <w:tr w:rsidR="0021123D" w:rsidRPr="00A773B8" w14:paraId="4AEE3E21" w14:textId="77777777">
        <w:tc>
          <w:tcPr>
            <w:tcW w:w="9639" w:type="dxa"/>
            <w:gridSpan w:val="7"/>
            <w:tcBorders>
              <w:top w:val="nil"/>
              <w:left w:val="nil"/>
              <w:bottom w:val="nil"/>
              <w:right w:val="nil"/>
            </w:tcBorders>
            <w:shd w:val="clear" w:color="auto" w:fill="auto"/>
            <w:hideMark/>
          </w:tcPr>
          <w:p w14:paraId="36573738" w14:textId="07BD3D29" w:rsidR="0021123D" w:rsidRPr="00515E45" w:rsidRDefault="0021123D" w:rsidP="0021123D">
            <w:pPr>
              <w:pStyle w:val="Projectlistingagencyheading"/>
              <w:rPr>
                <w:sz w:val="18"/>
                <w:szCs w:val="18"/>
              </w:rPr>
            </w:pPr>
            <w:r w:rsidRPr="00515E45">
              <w:lastRenderedPageBreak/>
              <w:t>Sydney Olympic Park Authority</w:t>
            </w:r>
          </w:p>
        </w:tc>
      </w:tr>
      <w:tr w:rsidR="00515E45" w:rsidRPr="00604685" w14:paraId="6A1FDDD3" w14:textId="77777777" w:rsidTr="00DE4E47">
        <w:tc>
          <w:tcPr>
            <w:tcW w:w="2975" w:type="dxa"/>
            <w:tcBorders>
              <w:top w:val="nil"/>
              <w:left w:val="nil"/>
              <w:bottom w:val="nil"/>
              <w:right w:val="nil"/>
            </w:tcBorders>
            <w:shd w:val="clear" w:color="000000" w:fill="FFFFFF"/>
            <w:hideMark/>
          </w:tcPr>
          <w:p w14:paraId="30D2493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0E4F729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8EABEE7" w14:textId="313B9E5D"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0AA6D6D" w14:textId="57371EC4"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534A958"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0515807"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BAAFFAF"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08AFC3AC" w14:textId="77777777" w:rsidTr="00DE4E47">
        <w:tc>
          <w:tcPr>
            <w:tcW w:w="2975" w:type="dxa"/>
            <w:tcBorders>
              <w:top w:val="nil"/>
              <w:left w:val="nil"/>
              <w:bottom w:val="nil"/>
              <w:right w:val="nil"/>
            </w:tcBorders>
            <w:shd w:val="clear" w:color="000000" w:fill="FFFFFF"/>
            <w:hideMark/>
          </w:tcPr>
          <w:p w14:paraId="638DCE3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522D7A7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5BFD038" w14:textId="78A41BE4"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AA3B589" w14:textId="4ACF0019"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577FD4C"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73D0CC0"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C1EE7CF"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01F961CB" w14:textId="77777777" w:rsidTr="00DE4E47">
        <w:tc>
          <w:tcPr>
            <w:tcW w:w="2975" w:type="dxa"/>
            <w:tcBorders>
              <w:top w:val="nil"/>
              <w:left w:val="nil"/>
              <w:bottom w:val="nil"/>
              <w:right w:val="nil"/>
            </w:tcBorders>
            <w:shd w:val="clear" w:color="000000" w:fill="FFFFFF"/>
            <w:hideMark/>
          </w:tcPr>
          <w:p w14:paraId="59F25E4C" w14:textId="77777777" w:rsidR="00515E45" w:rsidRPr="00515E45" w:rsidRDefault="00515E45" w:rsidP="005C3CEF">
            <w:pPr>
              <w:pStyle w:val="ProjectListingProject"/>
              <w:spacing w:after="80"/>
            </w:pPr>
            <w:r w:rsidRPr="00515E45">
              <w:t>Sydney Olympic Park Authority Cyber Uplift initiative</w:t>
            </w:r>
          </w:p>
        </w:tc>
        <w:tc>
          <w:tcPr>
            <w:tcW w:w="1275" w:type="dxa"/>
            <w:tcBorders>
              <w:top w:val="nil"/>
              <w:left w:val="nil"/>
              <w:bottom w:val="nil"/>
              <w:right w:val="nil"/>
            </w:tcBorders>
            <w:shd w:val="clear" w:color="000000" w:fill="FFFFFF"/>
            <w:hideMark/>
          </w:tcPr>
          <w:p w14:paraId="42186805" w14:textId="77777777" w:rsidR="00515E45" w:rsidRPr="00515E45" w:rsidRDefault="00515E45" w:rsidP="005C3CEF">
            <w:pPr>
              <w:pStyle w:val="ProjectListingProject"/>
              <w:spacing w:after="80"/>
            </w:pPr>
            <w:r w:rsidRPr="00515E45">
              <w:t>Sydney Olympic Park</w:t>
            </w:r>
          </w:p>
        </w:tc>
        <w:tc>
          <w:tcPr>
            <w:tcW w:w="709" w:type="dxa"/>
            <w:tcBorders>
              <w:top w:val="nil"/>
              <w:left w:val="nil"/>
              <w:bottom w:val="nil"/>
              <w:right w:val="nil"/>
            </w:tcBorders>
            <w:shd w:val="clear" w:color="000000" w:fill="FFFFFF"/>
            <w:hideMark/>
          </w:tcPr>
          <w:p w14:paraId="3D5B5C90"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4FAC47F"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3512137" w14:textId="56742C9D" w:rsidR="00515E45" w:rsidRPr="00515E45" w:rsidRDefault="00515E45" w:rsidP="00C30BA1">
            <w:pPr>
              <w:pStyle w:val="ProjectListingProject"/>
              <w:spacing w:after="80"/>
              <w:jc w:val="right"/>
            </w:pPr>
            <w:r w:rsidRPr="00515E45">
              <w:t xml:space="preserve">610 </w:t>
            </w:r>
          </w:p>
        </w:tc>
        <w:tc>
          <w:tcPr>
            <w:tcW w:w="1281" w:type="dxa"/>
            <w:tcBorders>
              <w:top w:val="nil"/>
              <w:left w:val="nil"/>
              <w:bottom w:val="nil"/>
              <w:right w:val="nil"/>
            </w:tcBorders>
            <w:shd w:val="clear" w:color="000000" w:fill="FFFFFF"/>
            <w:hideMark/>
          </w:tcPr>
          <w:p w14:paraId="6A74162A"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2834BA3" w14:textId="41E058AE" w:rsidR="00515E45" w:rsidRPr="00515E45" w:rsidRDefault="00515E45" w:rsidP="00C30BA1">
            <w:pPr>
              <w:pStyle w:val="ProjectListingProject"/>
              <w:spacing w:after="80"/>
              <w:jc w:val="right"/>
              <w:rPr>
                <w:b/>
                <w:bCs/>
              </w:rPr>
            </w:pPr>
            <w:r w:rsidRPr="00515E45">
              <w:rPr>
                <w:b/>
                <w:bCs/>
              </w:rPr>
              <w:t xml:space="preserve">610 </w:t>
            </w:r>
          </w:p>
        </w:tc>
      </w:tr>
      <w:tr w:rsidR="00515E45" w:rsidRPr="0049350C" w14:paraId="66ED63F1"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729575A"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680907C8"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3D7C7207" w14:textId="0243AC1B"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6A2F3F5F" w14:textId="792E464C"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19F0EA2"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E011EA4"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C013F7C" w14:textId="56B6D64A" w:rsidR="00515E45" w:rsidRPr="00515E45" w:rsidRDefault="00515E45" w:rsidP="00C30BA1">
            <w:pPr>
              <w:pStyle w:val="ProjectListingSubTotal"/>
              <w:jc w:val="right"/>
              <w:rPr>
                <w:b/>
                <w:bCs/>
              </w:rPr>
            </w:pPr>
            <w:r w:rsidRPr="00515E45">
              <w:rPr>
                <w:b/>
                <w:bCs/>
              </w:rPr>
              <w:t xml:space="preserve">610 </w:t>
            </w:r>
          </w:p>
        </w:tc>
      </w:tr>
      <w:tr w:rsidR="00C30BA1" w:rsidRPr="00CD1A27" w14:paraId="7344256A" w14:textId="77777777">
        <w:trPr>
          <w:trHeight w:hRule="exact" w:val="85"/>
        </w:trPr>
        <w:tc>
          <w:tcPr>
            <w:tcW w:w="2975" w:type="dxa"/>
            <w:tcBorders>
              <w:top w:val="nil"/>
              <w:left w:val="nil"/>
              <w:bottom w:val="single" w:sz="4" w:space="0" w:color="000000"/>
              <w:right w:val="nil"/>
            </w:tcBorders>
            <w:shd w:val="clear" w:color="000000" w:fill="FFFFFF"/>
            <w:vAlign w:val="center"/>
          </w:tcPr>
          <w:p w14:paraId="1ECB0B6C"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E81EED2"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9B3DE29"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45E85B6"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93C8782"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22771C0"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E439F54"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4AC22176" w14:textId="77777777" w:rsidTr="00DE4E47">
        <w:tc>
          <w:tcPr>
            <w:tcW w:w="2975" w:type="dxa"/>
            <w:tcBorders>
              <w:top w:val="nil"/>
              <w:left w:val="nil"/>
              <w:bottom w:val="single" w:sz="4" w:space="0" w:color="000000"/>
              <w:right w:val="nil"/>
            </w:tcBorders>
            <w:shd w:val="clear" w:color="000000" w:fill="FFFFFF"/>
            <w:vAlign w:val="center"/>
            <w:hideMark/>
          </w:tcPr>
          <w:p w14:paraId="3C2003F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33451EC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7DB9ADE6" w14:textId="7F4BBE2E"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7513DF3" w14:textId="17CBE320"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2C2749B"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9005CA3"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DEEBC7E" w14:textId="3F47AEDF"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610 </w:t>
            </w:r>
          </w:p>
        </w:tc>
      </w:tr>
      <w:tr w:rsidR="00C30BA1" w:rsidRPr="00CD1A27" w14:paraId="2367E243" w14:textId="77777777">
        <w:trPr>
          <w:trHeight w:hRule="exact" w:val="85"/>
        </w:trPr>
        <w:tc>
          <w:tcPr>
            <w:tcW w:w="2975" w:type="dxa"/>
            <w:tcBorders>
              <w:top w:val="nil"/>
              <w:left w:val="nil"/>
              <w:bottom w:val="single" w:sz="4" w:space="0" w:color="000000"/>
              <w:right w:val="nil"/>
            </w:tcBorders>
            <w:shd w:val="clear" w:color="000000" w:fill="FFFFFF"/>
            <w:vAlign w:val="center"/>
          </w:tcPr>
          <w:p w14:paraId="185C53CA"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9071EA9"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1300EAB"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BAF5E5B"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1C3B7A8"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C695F68"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17DD52D"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2644B66A" w14:textId="77777777" w:rsidTr="00DE4E47">
        <w:tc>
          <w:tcPr>
            <w:tcW w:w="2975" w:type="dxa"/>
            <w:tcBorders>
              <w:top w:val="nil"/>
              <w:left w:val="nil"/>
              <w:bottom w:val="single" w:sz="4" w:space="0" w:color="000000"/>
              <w:right w:val="nil"/>
            </w:tcBorders>
            <w:shd w:val="clear" w:color="000000" w:fill="FFFFFF"/>
            <w:vAlign w:val="center"/>
            <w:hideMark/>
          </w:tcPr>
          <w:p w14:paraId="148A971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23D3246D"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76291F9E" w14:textId="03D4F235"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2AEEF2E" w14:textId="1B5C9BD8"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C1A7813"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E7D4BDE"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7D44AC1" w14:textId="1CFCFA4E"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9,875 </w:t>
            </w:r>
          </w:p>
        </w:tc>
      </w:tr>
      <w:tr w:rsidR="00C30BA1" w:rsidRPr="00CD1A27" w14:paraId="4FE24C6B" w14:textId="77777777">
        <w:trPr>
          <w:trHeight w:hRule="exact" w:val="85"/>
        </w:trPr>
        <w:tc>
          <w:tcPr>
            <w:tcW w:w="2975" w:type="dxa"/>
            <w:tcBorders>
              <w:top w:val="nil"/>
              <w:left w:val="nil"/>
              <w:bottom w:val="single" w:sz="4" w:space="0" w:color="000000"/>
              <w:right w:val="nil"/>
            </w:tcBorders>
            <w:shd w:val="clear" w:color="000000" w:fill="FFFFFF"/>
            <w:vAlign w:val="center"/>
          </w:tcPr>
          <w:p w14:paraId="635FDFAE"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0151104"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33ABB7D"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F37A020"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406ACE4"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F236253"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B7FC62B"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3ACB83DC" w14:textId="77777777" w:rsidTr="00DE4E47">
        <w:tc>
          <w:tcPr>
            <w:tcW w:w="2975" w:type="dxa"/>
            <w:tcBorders>
              <w:top w:val="nil"/>
              <w:left w:val="nil"/>
              <w:bottom w:val="single" w:sz="4" w:space="0" w:color="000000"/>
              <w:right w:val="nil"/>
            </w:tcBorders>
            <w:shd w:val="clear" w:color="000000" w:fill="FFFFFF"/>
            <w:vAlign w:val="center"/>
            <w:hideMark/>
          </w:tcPr>
          <w:p w14:paraId="3516D45B"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Sydney Olympic Park Authority</w:t>
            </w:r>
          </w:p>
        </w:tc>
        <w:tc>
          <w:tcPr>
            <w:tcW w:w="1275" w:type="dxa"/>
            <w:tcBorders>
              <w:top w:val="nil"/>
              <w:left w:val="nil"/>
              <w:bottom w:val="single" w:sz="4" w:space="0" w:color="000000"/>
              <w:right w:val="nil"/>
            </w:tcBorders>
            <w:shd w:val="clear" w:color="000000" w:fill="FFFFFF"/>
            <w:vAlign w:val="center"/>
            <w:hideMark/>
          </w:tcPr>
          <w:p w14:paraId="47DD645A"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35F9A81" w14:textId="4AD376F9"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5B6F71E" w14:textId="2D880F91"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73312D6"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D668CE3"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2379E94" w14:textId="61435074"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10,485 </w:t>
            </w:r>
          </w:p>
        </w:tc>
      </w:tr>
      <w:tr w:rsidR="00C30BA1" w:rsidRPr="00A773B8" w14:paraId="2C6789F9" w14:textId="77777777" w:rsidTr="00DE4E47">
        <w:tc>
          <w:tcPr>
            <w:tcW w:w="2975" w:type="dxa"/>
            <w:tcBorders>
              <w:top w:val="nil"/>
              <w:left w:val="nil"/>
              <w:bottom w:val="nil"/>
              <w:right w:val="nil"/>
            </w:tcBorders>
            <w:shd w:val="clear" w:color="auto" w:fill="auto"/>
          </w:tcPr>
          <w:p w14:paraId="7DA13D07" w14:textId="77777777" w:rsidR="00C30BA1" w:rsidRPr="00515E45" w:rsidRDefault="00C30BA1" w:rsidP="00A773B8">
            <w:pPr>
              <w:pStyle w:val="Projectlistingagencyheading"/>
            </w:pPr>
          </w:p>
        </w:tc>
        <w:tc>
          <w:tcPr>
            <w:tcW w:w="1275" w:type="dxa"/>
            <w:tcBorders>
              <w:top w:val="nil"/>
              <w:left w:val="nil"/>
              <w:bottom w:val="nil"/>
              <w:right w:val="nil"/>
            </w:tcBorders>
            <w:shd w:val="clear" w:color="auto" w:fill="auto"/>
            <w:noWrap/>
            <w:vAlign w:val="bottom"/>
          </w:tcPr>
          <w:p w14:paraId="2DAF28B6" w14:textId="77777777" w:rsidR="00C30BA1" w:rsidRPr="00515E45" w:rsidRDefault="00C30BA1" w:rsidP="00A773B8">
            <w:pPr>
              <w:pStyle w:val="Projectlistingagencyheading"/>
            </w:pPr>
          </w:p>
        </w:tc>
        <w:tc>
          <w:tcPr>
            <w:tcW w:w="709" w:type="dxa"/>
            <w:tcBorders>
              <w:top w:val="nil"/>
              <w:left w:val="nil"/>
              <w:bottom w:val="nil"/>
              <w:right w:val="nil"/>
            </w:tcBorders>
            <w:shd w:val="clear" w:color="auto" w:fill="auto"/>
            <w:noWrap/>
            <w:vAlign w:val="bottom"/>
          </w:tcPr>
          <w:p w14:paraId="33B988A3" w14:textId="77777777" w:rsidR="00C30BA1" w:rsidRPr="00515E45" w:rsidRDefault="00C30BA1" w:rsidP="00C5528F">
            <w:pPr>
              <w:pStyle w:val="Projectlistingagencyheading"/>
              <w:jc w:val="center"/>
            </w:pPr>
          </w:p>
        </w:tc>
        <w:tc>
          <w:tcPr>
            <w:tcW w:w="991" w:type="dxa"/>
            <w:tcBorders>
              <w:top w:val="nil"/>
              <w:left w:val="nil"/>
              <w:bottom w:val="nil"/>
              <w:right w:val="nil"/>
            </w:tcBorders>
            <w:shd w:val="clear" w:color="auto" w:fill="auto"/>
            <w:noWrap/>
            <w:vAlign w:val="bottom"/>
          </w:tcPr>
          <w:p w14:paraId="6FBBA9BB" w14:textId="77777777" w:rsidR="00C30BA1" w:rsidRPr="00515E45" w:rsidRDefault="00C30BA1"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0D6B66F1" w14:textId="77777777" w:rsidR="00C30BA1" w:rsidRPr="00515E45" w:rsidRDefault="00C30BA1" w:rsidP="00C30BA1">
            <w:pPr>
              <w:pStyle w:val="Projectlistingagencyheading"/>
              <w:jc w:val="right"/>
            </w:pPr>
          </w:p>
        </w:tc>
        <w:tc>
          <w:tcPr>
            <w:tcW w:w="1281" w:type="dxa"/>
            <w:tcBorders>
              <w:top w:val="nil"/>
              <w:left w:val="nil"/>
              <w:bottom w:val="nil"/>
              <w:right w:val="nil"/>
            </w:tcBorders>
            <w:shd w:val="clear" w:color="auto" w:fill="auto"/>
            <w:noWrap/>
            <w:vAlign w:val="bottom"/>
          </w:tcPr>
          <w:p w14:paraId="6C58F6B4" w14:textId="77777777" w:rsidR="00C30BA1" w:rsidRPr="00515E45" w:rsidRDefault="00C30BA1" w:rsidP="00C30BA1">
            <w:pPr>
              <w:pStyle w:val="Projectlistingagencyheading"/>
              <w:jc w:val="right"/>
            </w:pPr>
          </w:p>
        </w:tc>
        <w:tc>
          <w:tcPr>
            <w:tcW w:w="1275" w:type="dxa"/>
            <w:tcBorders>
              <w:top w:val="nil"/>
              <w:left w:val="nil"/>
              <w:bottom w:val="nil"/>
              <w:right w:val="nil"/>
            </w:tcBorders>
            <w:shd w:val="clear" w:color="auto" w:fill="auto"/>
            <w:noWrap/>
            <w:vAlign w:val="bottom"/>
          </w:tcPr>
          <w:p w14:paraId="2BFD3859" w14:textId="77777777" w:rsidR="00C30BA1" w:rsidRPr="00515E45" w:rsidRDefault="00C30BA1" w:rsidP="00C30BA1">
            <w:pPr>
              <w:pStyle w:val="Projectlistingagencyheading"/>
              <w:jc w:val="right"/>
              <w:rPr>
                <w:sz w:val="18"/>
                <w:szCs w:val="18"/>
              </w:rPr>
            </w:pPr>
          </w:p>
        </w:tc>
      </w:tr>
      <w:tr w:rsidR="0021123D" w:rsidRPr="00A773B8" w14:paraId="36BFEC3B" w14:textId="77777777">
        <w:tc>
          <w:tcPr>
            <w:tcW w:w="9639" w:type="dxa"/>
            <w:gridSpan w:val="7"/>
            <w:tcBorders>
              <w:top w:val="nil"/>
              <w:left w:val="nil"/>
              <w:bottom w:val="nil"/>
              <w:right w:val="nil"/>
            </w:tcBorders>
            <w:shd w:val="clear" w:color="auto" w:fill="auto"/>
            <w:hideMark/>
          </w:tcPr>
          <w:p w14:paraId="2C6EEE7D" w14:textId="48F7F8F7" w:rsidR="0021123D" w:rsidRPr="00515E45" w:rsidRDefault="0021123D" w:rsidP="0021123D">
            <w:pPr>
              <w:pStyle w:val="Projectlistingagencyheading"/>
              <w:rPr>
                <w:sz w:val="18"/>
                <w:szCs w:val="18"/>
              </w:rPr>
            </w:pPr>
            <w:r w:rsidRPr="00515E45">
              <w:t>Western Parkland City Authority</w:t>
            </w:r>
          </w:p>
        </w:tc>
      </w:tr>
      <w:tr w:rsidR="00515E45" w:rsidRPr="00604685" w14:paraId="71BA7A47" w14:textId="77777777" w:rsidTr="00DE4E47">
        <w:tc>
          <w:tcPr>
            <w:tcW w:w="2975" w:type="dxa"/>
            <w:tcBorders>
              <w:top w:val="nil"/>
              <w:left w:val="nil"/>
              <w:bottom w:val="nil"/>
              <w:right w:val="nil"/>
            </w:tcBorders>
            <w:shd w:val="clear" w:color="000000" w:fill="FFFFFF"/>
            <w:hideMark/>
          </w:tcPr>
          <w:p w14:paraId="7BD65D7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69CC6363"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10DBFFA" w14:textId="57C9F0BC"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78AD30D" w14:textId="79254BF0"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3CF95E1"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DB5B1C0"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E710ADD"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646BF2A0" w14:textId="77777777" w:rsidTr="00DE4E47">
        <w:tc>
          <w:tcPr>
            <w:tcW w:w="2975" w:type="dxa"/>
            <w:tcBorders>
              <w:top w:val="nil"/>
              <w:left w:val="nil"/>
              <w:bottom w:val="nil"/>
              <w:right w:val="nil"/>
            </w:tcBorders>
            <w:shd w:val="clear" w:color="000000" w:fill="FFFFFF"/>
            <w:hideMark/>
          </w:tcPr>
          <w:p w14:paraId="19F1E643"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701B648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5ECF7EB" w14:textId="26DF28C1"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EEFE0E4" w14:textId="5A2B439C"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3936198"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813EB19"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F2EE09F"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7E9A0935" w14:textId="77777777" w:rsidTr="00DE4E47">
        <w:tc>
          <w:tcPr>
            <w:tcW w:w="2975" w:type="dxa"/>
            <w:tcBorders>
              <w:top w:val="nil"/>
              <w:left w:val="nil"/>
              <w:bottom w:val="nil"/>
              <w:right w:val="nil"/>
            </w:tcBorders>
            <w:shd w:val="clear" w:color="000000" w:fill="FFFFFF"/>
            <w:hideMark/>
          </w:tcPr>
          <w:p w14:paraId="1C47CD2D" w14:textId="77777777" w:rsidR="00515E45" w:rsidRPr="00515E45" w:rsidRDefault="00515E45" w:rsidP="005C3CEF">
            <w:pPr>
              <w:pStyle w:val="ProjectListingProject"/>
              <w:spacing w:after="80"/>
            </w:pPr>
            <w:r w:rsidRPr="00515E45">
              <w:t>Research Facility - Building 3</w:t>
            </w:r>
          </w:p>
        </w:tc>
        <w:tc>
          <w:tcPr>
            <w:tcW w:w="1275" w:type="dxa"/>
            <w:tcBorders>
              <w:top w:val="nil"/>
              <w:left w:val="nil"/>
              <w:bottom w:val="nil"/>
              <w:right w:val="nil"/>
            </w:tcBorders>
            <w:shd w:val="clear" w:color="000000" w:fill="FFFFFF"/>
            <w:hideMark/>
          </w:tcPr>
          <w:p w14:paraId="09970427" w14:textId="77777777" w:rsidR="00515E45" w:rsidRPr="00515E45" w:rsidRDefault="00515E45" w:rsidP="005C3CEF">
            <w:pPr>
              <w:pStyle w:val="ProjectListingProject"/>
              <w:spacing w:after="80"/>
            </w:pPr>
            <w:r w:rsidRPr="00515E45">
              <w:t>Bringelly</w:t>
            </w:r>
          </w:p>
        </w:tc>
        <w:tc>
          <w:tcPr>
            <w:tcW w:w="709" w:type="dxa"/>
            <w:tcBorders>
              <w:top w:val="nil"/>
              <w:left w:val="nil"/>
              <w:bottom w:val="nil"/>
              <w:right w:val="nil"/>
            </w:tcBorders>
            <w:shd w:val="clear" w:color="000000" w:fill="FFFFFF"/>
            <w:hideMark/>
          </w:tcPr>
          <w:p w14:paraId="0187069E"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4158296" w14:textId="77777777" w:rsidR="00515E45" w:rsidRPr="00515E45" w:rsidRDefault="00515E45" w:rsidP="00C5528F">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383F8E42" w14:textId="27F60BD0" w:rsidR="00515E45" w:rsidRPr="00515E45" w:rsidRDefault="00515E45" w:rsidP="00C30BA1">
            <w:pPr>
              <w:pStyle w:val="ProjectListingProject"/>
              <w:spacing w:after="80"/>
              <w:jc w:val="right"/>
            </w:pPr>
            <w:r w:rsidRPr="00515E45">
              <w:t xml:space="preserve"> 49,000 </w:t>
            </w:r>
          </w:p>
        </w:tc>
        <w:tc>
          <w:tcPr>
            <w:tcW w:w="1281" w:type="dxa"/>
            <w:tcBorders>
              <w:top w:val="nil"/>
              <w:left w:val="nil"/>
              <w:bottom w:val="nil"/>
              <w:right w:val="nil"/>
            </w:tcBorders>
            <w:shd w:val="clear" w:color="000000" w:fill="FFFFFF"/>
            <w:hideMark/>
          </w:tcPr>
          <w:p w14:paraId="7941502E"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59ADE0E8" w14:textId="10449DE4" w:rsidR="00515E45" w:rsidRPr="00515E45" w:rsidRDefault="00515E45" w:rsidP="00C30BA1">
            <w:pPr>
              <w:pStyle w:val="ProjectListingProject"/>
              <w:spacing w:after="80"/>
              <w:jc w:val="right"/>
              <w:rPr>
                <w:b/>
                <w:bCs/>
              </w:rPr>
            </w:pPr>
            <w:r w:rsidRPr="00515E45">
              <w:rPr>
                <w:b/>
                <w:bCs/>
              </w:rPr>
              <w:t xml:space="preserve"> 1,600 </w:t>
            </w:r>
          </w:p>
        </w:tc>
      </w:tr>
      <w:tr w:rsidR="00515E45" w:rsidRPr="0049350C" w14:paraId="6FF1FB9E"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66029CA"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62302E2E"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6D688807" w14:textId="48CDAD29"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5E377545" w14:textId="1578D08B"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109AB44E"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1A03DED1"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187C089" w14:textId="3FC38022" w:rsidR="00515E45" w:rsidRPr="00515E45" w:rsidRDefault="00515E45" w:rsidP="00C30BA1">
            <w:pPr>
              <w:pStyle w:val="ProjectListingSubTotal"/>
              <w:jc w:val="right"/>
              <w:rPr>
                <w:b/>
                <w:bCs/>
              </w:rPr>
            </w:pPr>
            <w:r w:rsidRPr="00515E45">
              <w:rPr>
                <w:b/>
                <w:bCs/>
              </w:rPr>
              <w:t xml:space="preserve"> 1,600 </w:t>
            </w:r>
          </w:p>
        </w:tc>
      </w:tr>
      <w:tr w:rsidR="00515E45" w:rsidRPr="00604685" w14:paraId="70032C30" w14:textId="77777777" w:rsidTr="00DE4E47">
        <w:tc>
          <w:tcPr>
            <w:tcW w:w="2975" w:type="dxa"/>
            <w:tcBorders>
              <w:top w:val="nil"/>
              <w:left w:val="nil"/>
              <w:bottom w:val="nil"/>
              <w:right w:val="nil"/>
            </w:tcBorders>
            <w:shd w:val="clear" w:color="000000" w:fill="FFFFFF"/>
            <w:hideMark/>
          </w:tcPr>
          <w:p w14:paraId="314ED0E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37B165D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B9DCCB7" w14:textId="56E52562"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FC364DE" w14:textId="2FD805FB"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6017110"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05B598A"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B86DE19"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4682ED42" w14:textId="77777777" w:rsidTr="00DE4E47">
        <w:tc>
          <w:tcPr>
            <w:tcW w:w="2975" w:type="dxa"/>
            <w:tcBorders>
              <w:top w:val="nil"/>
              <w:left w:val="nil"/>
              <w:bottom w:val="nil"/>
              <w:right w:val="nil"/>
            </w:tcBorders>
            <w:shd w:val="clear" w:color="000000" w:fill="FFFFFF"/>
            <w:hideMark/>
          </w:tcPr>
          <w:p w14:paraId="44C315BD" w14:textId="77777777" w:rsidR="00515E45" w:rsidRPr="00515E45" w:rsidRDefault="00515E45" w:rsidP="005C3CEF">
            <w:pPr>
              <w:pStyle w:val="ProjectListingProject"/>
              <w:spacing w:after="80"/>
            </w:pPr>
            <w:r w:rsidRPr="00515E45">
              <w:t>Advanced Manufacturing and Research Facility</w:t>
            </w:r>
          </w:p>
        </w:tc>
        <w:tc>
          <w:tcPr>
            <w:tcW w:w="1275" w:type="dxa"/>
            <w:tcBorders>
              <w:top w:val="nil"/>
              <w:left w:val="nil"/>
              <w:bottom w:val="nil"/>
              <w:right w:val="nil"/>
            </w:tcBorders>
            <w:shd w:val="clear" w:color="000000" w:fill="FFFFFF"/>
            <w:hideMark/>
          </w:tcPr>
          <w:p w14:paraId="0B25C782" w14:textId="77777777" w:rsidR="00515E45" w:rsidRPr="00515E45" w:rsidRDefault="00515E45" w:rsidP="005C3CEF">
            <w:pPr>
              <w:pStyle w:val="ProjectListingProject"/>
              <w:spacing w:after="80"/>
            </w:pPr>
            <w:r w:rsidRPr="00515E45">
              <w:t>Bradfield</w:t>
            </w:r>
          </w:p>
        </w:tc>
        <w:tc>
          <w:tcPr>
            <w:tcW w:w="709" w:type="dxa"/>
            <w:tcBorders>
              <w:top w:val="nil"/>
              <w:left w:val="nil"/>
              <w:bottom w:val="nil"/>
              <w:right w:val="nil"/>
            </w:tcBorders>
            <w:shd w:val="clear" w:color="000000" w:fill="FFFFFF"/>
            <w:hideMark/>
          </w:tcPr>
          <w:p w14:paraId="43638385"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BB94F1F" w14:textId="77777777" w:rsidR="00515E45" w:rsidRPr="00515E45" w:rsidRDefault="00515E45" w:rsidP="00C5528F">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6F1D2EE0" w14:textId="3C0C809F" w:rsidR="00515E45" w:rsidRPr="00515E45" w:rsidRDefault="00515E45" w:rsidP="00C30BA1">
            <w:pPr>
              <w:pStyle w:val="ProjectListingProject"/>
              <w:spacing w:after="80"/>
              <w:jc w:val="right"/>
            </w:pPr>
            <w:r w:rsidRPr="00515E45">
              <w:t xml:space="preserve">261,875 </w:t>
            </w:r>
          </w:p>
        </w:tc>
        <w:tc>
          <w:tcPr>
            <w:tcW w:w="1281" w:type="dxa"/>
            <w:tcBorders>
              <w:top w:val="nil"/>
              <w:left w:val="nil"/>
              <w:bottom w:val="nil"/>
              <w:right w:val="nil"/>
            </w:tcBorders>
            <w:shd w:val="clear" w:color="000000" w:fill="FFFFFF"/>
            <w:noWrap/>
            <w:hideMark/>
          </w:tcPr>
          <w:p w14:paraId="4D9C46AD" w14:textId="7E7E9B51" w:rsidR="00515E45" w:rsidRPr="00515E45" w:rsidRDefault="00515E45" w:rsidP="00C30BA1">
            <w:pPr>
              <w:pStyle w:val="ProjectListingProject"/>
              <w:spacing w:after="80"/>
              <w:jc w:val="right"/>
            </w:pPr>
            <w:r w:rsidRPr="00515E45">
              <w:t xml:space="preserve"> 2,095 </w:t>
            </w:r>
          </w:p>
        </w:tc>
        <w:tc>
          <w:tcPr>
            <w:tcW w:w="1275" w:type="dxa"/>
            <w:tcBorders>
              <w:top w:val="nil"/>
              <w:left w:val="nil"/>
              <w:bottom w:val="nil"/>
              <w:right w:val="nil"/>
            </w:tcBorders>
            <w:shd w:val="clear" w:color="000000" w:fill="FFFFFF"/>
            <w:noWrap/>
            <w:hideMark/>
          </w:tcPr>
          <w:p w14:paraId="7F504C10" w14:textId="0981840B" w:rsidR="00515E45" w:rsidRPr="00515E45" w:rsidRDefault="00515E45" w:rsidP="00C30BA1">
            <w:pPr>
              <w:pStyle w:val="ProjectListingProject"/>
              <w:spacing w:after="80"/>
              <w:jc w:val="right"/>
              <w:rPr>
                <w:b/>
                <w:bCs/>
              </w:rPr>
            </w:pPr>
            <w:r w:rsidRPr="00515E45">
              <w:rPr>
                <w:b/>
                <w:bCs/>
              </w:rPr>
              <w:t xml:space="preserve">9,258 </w:t>
            </w:r>
          </w:p>
        </w:tc>
      </w:tr>
      <w:tr w:rsidR="00515E45" w:rsidRPr="005C3CEF" w14:paraId="3926DC88" w14:textId="77777777" w:rsidTr="00DE4E47">
        <w:tc>
          <w:tcPr>
            <w:tcW w:w="2975" w:type="dxa"/>
            <w:tcBorders>
              <w:top w:val="nil"/>
              <w:left w:val="nil"/>
              <w:bottom w:val="nil"/>
              <w:right w:val="nil"/>
            </w:tcBorders>
            <w:shd w:val="clear" w:color="000000" w:fill="FFFFFF"/>
            <w:hideMark/>
          </w:tcPr>
          <w:p w14:paraId="27D4E91A" w14:textId="77777777" w:rsidR="00515E45" w:rsidRPr="00515E45" w:rsidRDefault="00515E45" w:rsidP="005C3CEF">
            <w:pPr>
              <w:pStyle w:val="ProjectListingProject"/>
              <w:spacing w:after="80"/>
            </w:pPr>
            <w:r w:rsidRPr="00515E45">
              <w:t>Bradfield City Centre First Building</w:t>
            </w:r>
          </w:p>
        </w:tc>
        <w:tc>
          <w:tcPr>
            <w:tcW w:w="1275" w:type="dxa"/>
            <w:tcBorders>
              <w:top w:val="nil"/>
              <w:left w:val="nil"/>
              <w:bottom w:val="nil"/>
              <w:right w:val="nil"/>
            </w:tcBorders>
            <w:shd w:val="clear" w:color="000000" w:fill="FFFFFF"/>
            <w:hideMark/>
          </w:tcPr>
          <w:p w14:paraId="2DFF420B" w14:textId="77777777" w:rsidR="00515E45" w:rsidRPr="00515E45" w:rsidRDefault="00515E45" w:rsidP="005C3CEF">
            <w:pPr>
              <w:pStyle w:val="ProjectListingProject"/>
              <w:spacing w:after="80"/>
            </w:pPr>
            <w:r w:rsidRPr="00515E45">
              <w:t>Bringelly</w:t>
            </w:r>
          </w:p>
        </w:tc>
        <w:tc>
          <w:tcPr>
            <w:tcW w:w="709" w:type="dxa"/>
            <w:tcBorders>
              <w:top w:val="nil"/>
              <w:left w:val="nil"/>
              <w:bottom w:val="nil"/>
              <w:right w:val="nil"/>
            </w:tcBorders>
            <w:shd w:val="clear" w:color="000000" w:fill="FFFFFF"/>
            <w:hideMark/>
          </w:tcPr>
          <w:p w14:paraId="3495714B"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64282728"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3730C5C" w14:textId="6F85C797" w:rsidR="00515E45" w:rsidRPr="00515E45" w:rsidRDefault="00515E45" w:rsidP="00C30BA1">
            <w:pPr>
              <w:pStyle w:val="ProjectListingProject"/>
              <w:spacing w:after="80"/>
              <w:jc w:val="right"/>
            </w:pPr>
            <w:r w:rsidRPr="00515E45">
              <w:t xml:space="preserve"> 47,800 </w:t>
            </w:r>
          </w:p>
        </w:tc>
        <w:tc>
          <w:tcPr>
            <w:tcW w:w="1281" w:type="dxa"/>
            <w:tcBorders>
              <w:top w:val="nil"/>
              <w:left w:val="nil"/>
              <w:bottom w:val="nil"/>
              <w:right w:val="nil"/>
            </w:tcBorders>
            <w:shd w:val="clear" w:color="000000" w:fill="FFFFFF"/>
            <w:noWrap/>
            <w:hideMark/>
          </w:tcPr>
          <w:p w14:paraId="1FAE15AB" w14:textId="46AF24E9" w:rsidR="00515E45" w:rsidRPr="00515E45" w:rsidRDefault="00515E45" w:rsidP="00C30BA1">
            <w:pPr>
              <w:pStyle w:val="ProjectListingProject"/>
              <w:spacing w:after="80"/>
              <w:jc w:val="right"/>
            </w:pPr>
            <w:r w:rsidRPr="00515E45">
              <w:t xml:space="preserve">10,527 </w:t>
            </w:r>
          </w:p>
        </w:tc>
        <w:tc>
          <w:tcPr>
            <w:tcW w:w="1275" w:type="dxa"/>
            <w:tcBorders>
              <w:top w:val="nil"/>
              <w:left w:val="nil"/>
              <w:bottom w:val="nil"/>
              <w:right w:val="nil"/>
            </w:tcBorders>
            <w:shd w:val="clear" w:color="000000" w:fill="FFFFFF"/>
            <w:noWrap/>
            <w:hideMark/>
          </w:tcPr>
          <w:p w14:paraId="7481F87D" w14:textId="53B07AB9" w:rsidR="00515E45" w:rsidRPr="00515E45" w:rsidRDefault="00515E45" w:rsidP="00C30BA1">
            <w:pPr>
              <w:pStyle w:val="ProjectListingProject"/>
              <w:spacing w:after="80"/>
              <w:jc w:val="right"/>
              <w:rPr>
                <w:b/>
                <w:bCs/>
              </w:rPr>
            </w:pPr>
            <w:r w:rsidRPr="00515E45">
              <w:rPr>
                <w:b/>
                <w:bCs/>
              </w:rPr>
              <w:t xml:space="preserve">35,377 </w:t>
            </w:r>
          </w:p>
        </w:tc>
      </w:tr>
      <w:tr w:rsidR="00515E45" w:rsidRPr="005C3CEF" w14:paraId="0E2BE7D8" w14:textId="77777777" w:rsidTr="00DE4E47">
        <w:tc>
          <w:tcPr>
            <w:tcW w:w="2975" w:type="dxa"/>
            <w:tcBorders>
              <w:top w:val="nil"/>
              <w:left w:val="nil"/>
              <w:bottom w:val="nil"/>
              <w:right w:val="nil"/>
            </w:tcBorders>
            <w:shd w:val="clear" w:color="000000" w:fill="FFFFFF"/>
            <w:hideMark/>
          </w:tcPr>
          <w:p w14:paraId="22E71078" w14:textId="77777777" w:rsidR="00515E45" w:rsidRPr="00515E45" w:rsidRDefault="00515E45" w:rsidP="005C3CEF">
            <w:pPr>
              <w:pStyle w:val="ProjectListingProject"/>
              <w:spacing w:after="80"/>
            </w:pPr>
            <w:r w:rsidRPr="00515E45">
              <w:t>Bradfield City Centre Stage 1 Enabling Works</w:t>
            </w:r>
          </w:p>
        </w:tc>
        <w:tc>
          <w:tcPr>
            <w:tcW w:w="1275" w:type="dxa"/>
            <w:tcBorders>
              <w:top w:val="nil"/>
              <w:left w:val="nil"/>
              <w:bottom w:val="nil"/>
              <w:right w:val="nil"/>
            </w:tcBorders>
            <w:shd w:val="clear" w:color="000000" w:fill="FFFFFF"/>
            <w:hideMark/>
          </w:tcPr>
          <w:p w14:paraId="156F94E0" w14:textId="77777777" w:rsidR="00515E45" w:rsidRPr="00515E45" w:rsidRDefault="00515E45" w:rsidP="005C3CEF">
            <w:pPr>
              <w:pStyle w:val="ProjectListingProject"/>
              <w:spacing w:after="80"/>
            </w:pPr>
            <w:r w:rsidRPr="00515E45">
              <w:t>Bringelly</w:t>
            </w:r>
          </w:p>
        </w:tc>
        <w:tc>
          <w:tcPr>
            <w:tcW w:w="709" w:type="dxa"/>
            <w:tcBorders>
              <w:top w:val="nil"/>
              <w:left w:val="nil"/>
              <w:bottom w:val="nil"/>
              <w:right w:val="nil"/>
            </w:tcBorders>
            <w:shd w:val="clear" w:color="000000" w:fill="FFFFFF"/>
            <w:hideMark/>
          </w:tcPr>
          <w:p w14:paraId="74AF2193"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DA7FA30" w14:textId="77777777" w:rsidR="00515E45" w:rsidRPr="00515E45" w:rsidRDefault="00515E45" w:rsidP="00C5528F">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3035F1F5" w14:textId="4827CD9E" w:rsidR="00515E45" w:rsidRPr="00515E45" w:rsidRDefault="00515E45" w:rsidP="00C30BA1">
            <w:pPr>
              <w:pStyle w:val="ProjectListingProject"/>
              <w:spacing w:after="80"/>
              <w:jc w:val="right"/>
            </w:pPr>
            <w:r w:rsidRPr="00515E45">
              <w:t xml:space="preserve">870,614 </w:t>
            </w:r>
          </w:p>
        </w:tc>
        <w:tc>
          <w:tcPr>
            <w:tcW w:w="1281" w:type="dxa"/>
            <w:tcBorders>
              <w:top w:val="nil"/>
              <w:left w:val="nil"/>
              <w:bottom w:val="nil"/>
              <w:right w:val="nil"/>
            </w:tcBorders>
            <w:shd w:val="clear" w:color="000000" w:fill="FFFFFF"/>
            <w:noWrap/>
            <w:hideMark/>
          </w:tcPr>
          <w:p w14:paraId="20901AD9" w14:textId="3A081179" w:rsidR="00515E45" w:rsidRPr="00515E45" w:rsidRDefault="00515E45" w:rsidP="00C30BA1">
            <w:pPr>
              <w:pStyle w:val="ProjectListingProject"/>
              <w:spacing w:after="80"/>
              <w:jc w:val="right"/>
            </w:pPr>
            <w:r w:rsidRPr="00515E45">
              <w:t xml:space="preserve">46,821 </w:t>
            </w:r>
          </w:p>
        </w:tc>
        <w:tc>
          <w:tcPr>
            <w:tcW w:w="1275" w:type="dxa"/>
            <w:tcBorders>
              <w:top w:val="nil"/>
              <w:left w:val="nil"/>
              <w:bottom w:val="nil"/>
              <w:right w:val="nil"/>
            </w:tcBorders>
            <w:shd w:val="clear" w:color="000000" w:fill="FFFFFF"/>
            <w:noWrap/>
            <w:hideMark/>
          </w:tcPr>
          <w:p w14:paraId="5362BE50" w14:textId="1F58E06E" w:rsidR="00515E45" w:rsidRPr="00515E45" w:rsidRDefault="00515E45" w:rsidP="00C30BA1">
            <w:pPr>
              <w:pStyle w:val="ProjectListingProject"/>
              <w:spacing w:after="80"/>
              <w:jc w:val="right"/>
              <w:rPr>
                <w:b/>
                <w:bCs/>
              </w:rPr>
            </w:pPr>
            <w:r w:rsidRPr="00515E45">
              <w:rPr>
                <w:b/>
                <w:bCs/>
              </w:rPr>
              <w:t xml:space="preserve"> 175,800 </w:t>
            </w:r>
          </w:p>
        </w:tc>
      </w:tr>
      <w:tr w:rsidR="00515E45" w:rsidRPr="0049350C" w14:paraId="044DA830"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56A08B5"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0FDCED49"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2987C1B8" w14:textId="0D6A3ECF"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581F6C29" w14:textId="3FF84FC2"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8854333"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B6FE15B"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E253421" w14:textId="356E55C9" w:rsidR="00515E45" w:rsidRPr="00515E45" w:rsidRDefault="00515E45" w:rsidP="00C30BA1">
            <w:pPr>
              <w:pStyle w:val="ProjectListingSubTotal"/>
              <w:jc w:val="right"/>
              <w:rPr>
                <w:b/>
                <w:bCs/>
              </w:rPr>
            </w:pPr>
            <w:r w:rsidRPr="00515E45">
              <w:rPr>
                <w:b/>
                <w:bCs/>
              </w:rPr>
              <w:t xml:space="preserve">220,435 </w:t>
            </w:r>
          </w:p>
        </w:tc>
      </w:tr>
      <w:tr w:rsidR="00C30BA1" w:rsidRPr="00CD1A27" w14:paraId="63A1927C" w14:textId="77777777">
        <w:trPr>
          <w:trHeight w:hRule="exact" w:val="85"/>
        </w:trPr>
        <w:tc>
          <w:tcPr>
            <w:tcW w:w="2975" w:type="dxa"/>
            <w:tcBorders>
              <w:top w:val="nil"/>
              <w:left w:val="nil"/>
              <w:bottom w:val="single" w:sz="4" w:space="0" w:color="000000"/>
              <w:right w:val="nil"/>
            </w:tcBorders>
            <w:shd w:val="clear" w:color="000000" w:fill="FFFFFF"/>
            <w:vAlign w:val="center"/>
          </w:tcPr>
          <w:p w14:paraId="379A74D2"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B806EDC"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929CE34"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3D88A63"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541EE95"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D6A6BD9"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6B833A2"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5433581C" w14:textId="77777777" w:rsidTr="00DE4E47">
        <w:tc>
          <w:tcPr>
            <w:tcW w:w="2975" w:type="dxa"/>
            <w:tcBorders>
              <w:top w:val="nil"/>
              <w:left w:val="nil"/>
              <w:bottom w:val="single" w:sz="4" w:space="0" w:color="000000"/>
              <w:right w:val="nil"/>
            </w:tcBorders>
            <w:shd w:val="clear" w:color="000000" w:fill="FFFFFF"/>
            <w:vAlign w:val="center"/>
            <w:hideMark/>
          </w:tcPr>
          <w:p w14:paraId="3239F6E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74C0ED7A"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863560F" w14:textId="3418A709"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5E9574B" w14:textId="30CCCAC7"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3C6838E"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1B1B7FA"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9EBC00C" w14:textId="3E9F1999"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222,035 </w:t>
            </w:r>
          </w:p>
        </w:tc>
      </w:tr>
      <w:tr w:rsidR="00C30BA1" w:rsidRPr="00CD1A27" w14:paraId="490989F4" w14:textId="77777777">
        <w:trPr>
          <w:trHeight w:hRule="exact" w:val="85"/>
        </w:trPr>
        <w:tc>
          <w:tcPr>
            <w:tcW w:w="2975" w:type="dxa"/>
            <w:tcBorders>
              <w:top w:val="nil"/>
              <w:left w:val="nil"/>
              <w:bottom w:val="single" w:sz="4" w:space="0" w:color="000000"/>
              <w:right w:val="nil"/>
            </w:tcBorders>
            <w:shd w:val="clear" w:color="000000" w:fill="FFFFFF"/>
            <w:vAlign w:val="center"/>
          </w:tcPr>
          <w:p w14:paraId="487D8792"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2C6D4CB"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0DE20AC"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49857C7"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336C3959"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9E0CCD1"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01E64B0"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111B5083" w14:textId="77777777" w:rsidTr="00DE4E47">
        <w:tc>
          <w:tcPr>
            <w:tcW w:w="2975" w:type="dxa"/>
            <w:tcBorders>
              <w:top w:val="nil"/>
              <w:left w:val="nil"/>
              <w:bottom w:val="single" w:sz="4" w:space="0" w:color="000000"/>
              <w:right w:val="nil"/>
            </w:tcBorders>
            <w:shd w:val="clear" w:color="000000" w:fill="FFFFFF"/>
            <w:vAlign w:val="center"/>
            <w:hideMark/>
          </w:tcPr>
          <w:p w14:paraId="50C81C83"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27FAAE7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7042C7A" w14:textId="3B8C0B36"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62B19F6" w14:textId="0696E512"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4E8FE3CF"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1235631"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3AE4F0C" w14:textId="38EF5AE3"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538 </w:t>
            </w:r>
          </w:p>
        </w:tc>
      </w:tr>
      <w:tr w:rsidR="00C30BA1" w:rsidRPr="00CD1A27" w14:paraId="7BFDC620" w14:textId="77777777">
        <w:trPr>
          <w:trHeight w:hRule="exact" w:val="85"/>
        </w:trPr>
        <w:tc>
          <w:tcPr>
            <w:tcW w:w="2975" w:type="dxa"/>
            <w:tcBorders>
              <w:top w:val="nil"/>
              <w:left w:val="nil"/>
              <w:bottom w:val="single" w:sz="4" w:space="0" w:color="000000"/>
              <w:right w:val="nil"/>
            </w:tcBorders>
            <w:shd w:val="clear" w:color="000000" w:fill="FFFFFF"/>
            <w:vAlign w:val="center"/>
          </w:tcPr>
          <w:p w14:paraId="0DFE4390"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E72B0B2"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0F17E25"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B81376C"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737E5E0"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67AB2B2"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C2614EF"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45821E2F" w14:textId="77777777" w:rsidTr="00DE4E47">
        <w:tc>
          <w:tcPr>
            <w:tcW w:w="2975" w:type="dxa"/>
            <w:tcBorders>
              <w:top w:val="nil"/>
              <w:left w:val="nil"/>
              <w:bottom w:val="single" w:sz="4" w:space="0" w:color="000000"/>
              <w:right w:val="nil"/>
            </w:tcBorders>
            <w:shd w:val="clear" w:color="000000" w:fill="FFFFFF"/>
            <w:vAlign w:val="center"/>
            <w:hideMark/>
          </w:tcPr>
          <w:p w14:paraId="5FEC65AA"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Western Parkland City Authority</w:t>
            </w:r>
          </w:p>
        </w:tc>
        <w:tc>
          <w:tcPr>
            <w:tcW w:w="1275" w:type="dxa"/>
            <w:tcBorders>
              <w:top w:val="nil"/>
              <w:left w:val="nil"/>
              <w:bottom w:val="single" w:sz="4" w:space="0" w:color="000000"/>
              <w:right w:val="nil"/>
            </w:tcBorders>
            <w:shd w:val="clear" w:color="000000" w:fill="FFFFFF"/>
            <w:vAlign w:val="center"/>
            <w:hideMark/>
          </w:tcPr>
          <w:p w14:paraId="0B050DD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BEFC358" w14:textId="65DE9DD5"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1825FE8F" w14:textId="2859DA5C"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04A36388"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B2E18FF"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281B825" w14:textId="4B0A0BC3"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222,573 </w:t>
            </w:r>
          </w:p>
        </w:tc>
      </w:tr>
      <w:tr w:rsidR="0021123D" w:rsidRPr="00A773B8" w14:paraId="1CF2D96A" w14:textId="77777777">
        <w:tc>
          <w:tcPr>
            <w:tcW w:w="9639" w:type="dxa"/>
            <w:gridSpan w:val="7"/>
            <w:tcBorders>
              <w:top w:val="nil"/>
              <w:left w:val="nil"/>
              <w:bottom w:val="nil"/>
              <w:right w:val="nil"/>
            </w:tcBorders>
            <w:shd w:val="clear" w:color="auto" w:fill="auto"/>
          </w:tcPr>
          <w:p w14:paraId="0936F8C8" w14:textId="77777777" w:rsidR="0021123D" w:rsidRPr="00515E45" w:rsidRDefault="0021123D" w:rsidP="0021123D">
            <w:pPr>
              <w:pStyle w:val="Projectlistingagencyheading"/>
            </w:pPr>
          </w:p>
        </w:tc>
      </w:tr>
    </w:tbl>
    <w:p w14:paraId="6D077A23" w14:textId="77777777" w:rsidR="00644F3C" w:rsidRDefault="00644F3C">
      <w:r>
        <w:rPr>
          <w:b/>
          <w:bCs/>
        </w:rPr>
        <w:br w:type="page"/>
      </w:r>
    </w:p>
    <w:tbl>
      <w:tblPr>
        <w:tblW w:w="9639" w:type="dxa"/>
        <w:tblLayout w:type="fixed"/>
        <w:tblCellMar>
          <w:left w:w="0" w:type="dxa"/>
        </w:tblCellMar>
        <w:tblLook w:val="04A0" w:firstRow="1" w:lastRow="0" w:firstColumn="1" w:lastColumn="0" w:noHBand="0" w:noVBand="1"/>
        <w:tblCaption w:val="Environment and Planning"/>
        <w:tblDescription w:val="Environment and Planning"/>
      </w:tblPr>
      <w:tblGrid>
        <w:gridCol w:w="2975"/>
        <w:gridCol w:w="1275"/>
        <w:gridCol w:w="709"/>
        <w:gridCol w:w="991"/>
        <w:gridCol w:w="1133"/>
        <w:gridCol w:w="1281"/>
        <w:gridCol w:w="1275"/>
      </w:tblGrid>
      <w:tr w:rsidR="0021123D" w:rsidRPr="00A773B8" w14:paraId="2D46483B" w14:textId="77777777">
        <w:tc>
          <w:tcPr>
            <w:tcW w:w="9639" w:type="dxa"/>
            <w:gridSpan w:val="7"/>
            <w:tcBorders>
              <w:top w:val="nil"/>
              <w:left w:val="nil"/>
              <w:bottom w:val="nil"/>
              <w:right w:val="nil"/>
            </w:tcBorders>
            <w:shd w:val="clear" w:color="auto" w:fill="auto"/>
            <w:hideMark/>
          </w:tcPr>
          <w:p w14:paraId="7D07BF64" w14:textId="0A620286" w:rsidR="0021123D" w:rsidRPr="00515E45" w:rsidRDefault="0021123D" w:rsidP="0021123D">
            <w:pPr>
              <w:pStyle w:val="Projectlistingagencyheading"/>
              <w:rPr>
                <w:sz w:val="18"/>
                <w:szCs w:val="18"/>
              </w:rPr>
            </w:pPr>
            <w:r w:rsidRPr="00515E45">
              <w:lastRenderedPageBreak/>
              <w:t>Aboriginal Housing Office</w:t>
            </w:r>
          </w:p>
        </w:tc>
      </w:tr>
      <w:tr w:rsidR="00515E45" w:rsidRPr="00604685" w14:paraId="6E20F3A4" w14:textId="77777777" w:rsidTr="00DE4E47">
        <w:tc>
          <w:tcPr>
            <w:tcW w:w="2975" w:type="dxa"/>
            <w:tcBorders>
              <w:top w:val="nil"/>
              <w:left w:val="nil"/>
              <w:bottom w:val="nil"/>
              <w:right w:val="nil"/>
            </w:tcBorders>
            <w:shd w:val="clear" w:color="000000" w:fill="FFFFFF"/>
            <w:hideMark/>
          </w:tcPr>
          <w:p w14:paraId="7C4DBE4C"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4D8A52A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E91EA58" w14:textId="1A1AB711"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ED820B6" w14:textId="0DEDD122"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46BD1CA"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75C0CE5"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1679737"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755D8073" w14:textId="77777777" w:rsidTr="00DE4E47">
        <w:tc>
          <w:tcPr>
            <w:tcW w:w="2975" w:type="dxa"/>
            <w:tcBorders>
              <w:top w:val="nil"/>
              <w:left w:val="nil"/>
              <w:bottom w:val="nil"/>
              <w:right w:val="nil"/>
            </w:tcBorders>
            <w:shd w:val="clear" w:color="000000" w:fill="FFFFFF"/>
            <w:hideMark/>
          </w:tcPr>
          <w:p w14:paraId="012FD28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22ACCAA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9E65BCD" w14:textId="777CC38A"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55CC097" w14:textId="08667C33"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25565C8"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12E6620"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C10A383"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2B1920E3" w14:textId="77777777" w:rsidTr="00DE4E47">
        <w:tc>
          <w:tcPr>
            <w:tcW w:w="2975" w:type="dxa"/>
            <w:tcBorders>
              <w:top w:val="nil"/>
              <w:left w:val="nil"/>
              <w:bottom w:val="nil"/>
              <w:right w:val="nil"/>
            </w:tcBorders>
            <w:shd w:val="clear" w:color="000000" w:fill="FFFFFF"/>
            <w:hideMark/>
          </w:tcPr>
          <w:p w14:paraId="1F15ADE5" w14:textId="77777777" w:rsidR="00515E45" w:rsidRPr="00515E45" w:rsidRDefault="00515E45" w:rsidP="005C3CEF">
            <w:pPr>
              <w:pStyle w:val="ProjectListingProject"/>
              <w:spacing w:after="80"/>
            </w:pPr>
            <w:r w:rsidRPr="00515E45">
              <w:t>Aboriginal Housing – New Supply - Social Housing Accelerator Agreement</w:t>
            </w:r>
          </w:p>
        </w:tc>
        <w:tc>
          <w:tcPr>
            <w:tcW w:w="1275" w:type="dxa"/>
            <w:tcBorders>
              <w:top w:val="nil"/>
              <w:left w:val="nil"/>
              <w:bottom w:val="nil"/>
              <w:right w:val="nil"/>
            </w:tcBorders>
            <w:shd w:val="clear" w:color="000000" w:fill="FFFFFF"/>
            <w:hideMark/>
          </w:tcPr>
          <w:p w14:paraId="1DBCF63F"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53F905F"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2928346" w14:textId="77777777" w:rsidR="00515E45" w:rsidRPr="00515E45" w:rsidRDefault="00515E45" w:rsidP="00C5528F">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69C2EA85" w14:textId="2EB465C6" w:rsidR="00515E45" w:rsidRPr="00515E45" w:rsidRDefault="00515E45" w:rsidP="00C30BA1">
            <w:pPr>
              <w:pStyle w:val="ProjectListingProject"/>
              <w:spacing w:after="80"/>
              <w:jc w:val="right"/>
            </w:pPr>
            <w:r w:rsidRPr="00515E45">
              <w:t xml:space="preserve"> 79,300 </w:t>
            </w:r>
          </w:p>
        </w:tc>
        <w:tc>
          <w:tcPr>
            <w:tcW w:w="1281" w:type="dxa"/>
            <w:tcBorders>
              <w:top w:val="nil"/>
              <w:left w:val="nil"/>
              <w:bottom w:val="nil"/>
              <w:right w:val="nil"/>
            </w:tcBorders>
            <w:shd w:val="clear" w:color="000000" w:fill="FFFFFF"/>
            <w:hideMark/>
          </w:tcPr>
          <w:p w14:paraId="75ABE534"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5E84E384" w14:textId="23E8512E" w:rsidR="00515E45" w:rsidRPr="00515E45" w:rsidRDefault="00515E45" w:rsidP="00C30BA1">
            <w:pPr>
              <w:pStyle w:val="ProjectListingProject"/>
              <w:spacing w:after="80"/>
              <w:jc w:val="right"/>
              <w:rPr>
                <w:b/>
                <w:bCs/>
              </w:rPr>
            </w:pPr>
            <w:r w:rsidRPr="00515E45">
              <w:rPr>
                <w:b/>
                <w:bCs/>
              </w:rPr>
              <w:t xml:space="preserve">8,000 </w:t>
            </w:r>
          </w:p>
        </w:tc>
      </w:tr>
      <w:tr w:rsidR="00515E45" w:rsidRPr="0049350C" w14:paraId="78E8D929"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E0F6773"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30008F74"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208C258A" w14:textId="5EB755C4"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3B88F527" w14:textId="3A62249C"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1031A0BA"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5AEFC4F4"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3B63A61F" w14:textId="55C92DE3" w:rsidR="00515E45" w:rsidRPr="00515E45" w:rsidRDefault="00515E45" w:rsidP="00C30BA1">
            <w:pPr>
              <w:pStyle w:val="ProjectListingSubTotal"/>
              <w:jc w:val="right"/>
              <w:rPr>
                <w:b/>
                <w:bCs/>
              </w:rPr>
            </w:pPr>
            <w:r w:rsidRPr="00515E45">
              <w:rPr>
                <w:b/>
                <w:bCs/>
              </w:rPr>
              <w:t xml:space="preserve">8,000 </w:t>
            </w:r>
          </w:p>
        </w:tc>
      </w:tr>
      <w:tr w:rsidR="00515E45" w:rsidRPr="00515E45" w14:paraId="270CF762" w14:textId="77777777" w:rsidTr="00DE4E47">
        <w:tc>
          <w:tcPr>
            <w:tcW w:w="2975" w:type="dxa"/>
            <w:tcBorders>
              <w:top w:val="nil"/>
              <w:left w:val="nil"/>
              <w:bottom w:val="nil"/>
              <w:right w:val="nil"/>
            </w:tcBorders>
            <w:shd w:val="clear" w:color="000000" w:fill="FFFFFF"/>
            <w:hideMark/>
          </w:tcPr>
          <w:p w14:paraId="17DFFB4C" w14:textId="77777777" w:rsidR="00515E45" w:rsidRPr="00515E45" w:rsidRDefault="00515E45" w:rsidP="00515E45">
            <w:pPr>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06B860C3" w14:textId="77777777" w:rsidR="00515E45" w:rsidRPr="00515E45" w:rsidRDefault="00515E45" w:rsidP="00515E45">
            <w:pPr>
              <w:ind w:firstLineChars="100" w:firstLine="220"/>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A64DD9F" w14:textId="6223376E" w:rsidR="00515E45" w:rsidRPr="00515E45" w:rsidRDefault="00515E45" w:rsidP="00C5528F">
            <w:pPr>
              <w:jc w:val="center"/>
              <w:rPr>
                <w:rFonts w:ascii="Public Sans" w:eastAsia="Times New Roman" w:hAnsi="Public Sans" w:cs="Calibri"/>
                <w:color w:val="000000"/>
                <w:sz w:val="22"/>
                <w:szCs w:val="22"/>
                <w:lang w:eastAsia="en-AU"/>
              </w:rPr>
            </w:pPr>
          </w:p>
        </w:tc>
        <w:tc>
          <w:tcPr>
            <w:tcW w:w="991" w:type="dxa"/>
            <w:tcBorders>
              <w:top w:val="nil"/>
              <w:left w:val="nil"/>
              <w:bottom w:val="nil"/>
              <w:right w:val="nil"/>
            </w:tcBorders>
            <w:shd w:val="clear" w:color="000000" w:fill="FFFFFF"/>
            <w:hideMark/>
          </w:tcPr>
          <w:p w14:paraId="3A971339" w14:textId="7C127117" w:rsidR="00515E45" w:rsidRPr="00515E45" w:rsidRDefault="00515E45" w:rsidP="00C5528F">
            <w:pPr>
              <w:jc w:val="center"/>
              <w:rPr>
                <w:rFonts w:ascii="Public Sans" w:eastAsia="Times New Roman" w:hAnsi="Public Sans" w:cs="Calibri"/>
                <w:color w:val="000000"/>
                <w:sz w:val="22"/>
                <w:szCs w:val="22"/>
                <w:lang w:eastAsia="en-AU"/>
              </w:rPr>
            </w:pPr>
          </w:p>
        </w:tc>
        <w:tc>
          <w:tcPr>
            <w:tcW w:w="1133" w:type="dxa"/>
            <w:tcBorders>
              <w:top w:val="nil"/>
              <w:left w:val="nil"/>
              <w:bottom w:val="nil"/>
              <w:right w:val="nil"/>
            </w:tcBorders>
            <w:shd w:val="clear" w:color="000000" w:fill="FFFFFF"/>
            <w:hideMark/>
          </w:tcPr>
          <w:p w14:paraId="50C95237" w14:textId="77777777" w:rsidR="00515E45" w:rsidRPr="00515E45" w:rsidRDefault="00515E45" w:rsidP="00C30BA1">
            <w:pPr>
              <w:jc w:val="right"/>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1281" w:type="dxa"/>
            <w:tcBorders>
              <w:top w:val="nil"/>
              <w:left w:val="nil"/>
              <w:bottom w:val="nil"/>
              <w:right w:val="nil"/>
            </w:tcBorders>
            <w:shd w:val="clear" w:color="000000" w:fill="FFFFFF"/>
            <w:hideMark/>
          </w:tcPr>
          <w:p w14:paraId="5663E005" w14:textId="77777777" w:rsidR="00515E45" w:rsidRPr="00515E45" w:rsidRDefault="00515E45" w:rsidP="00C30BA1">
            <w:pPr>
              <w:jc w:val="right"/>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1275" w:type="dxa"/>
            <w:tcBorders>
              <w:top w:val="nil"/>
              <w:left w:val="nil"/>
              <w:bottom w:val="nil"/>
              <w:right w:val="nil"/>
            </w:tcBorders>
            <w:shd w:val="clear" w:color="000000" w:fill="FFFFFF"/>
            <w:hideMark/>
          </w:tcPr>
          <w:p w14:paraId="50960A10" w14:textId="77777777" w:rsidR="00515E45" w:rsidRPr="00515E45" w:rsidRDefault="00515E45" w:rsidP="00C30BA1">
            <w:pPr>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20D4E7D3" w14:textId="77777777" w:rsidTr="00DE4E47">
        <w:tc>
          <w:tcPr>
            <w:tcW w:w="2975" w:type="dxa"/>
            <w:tcBorders>
              <w:top w:val="nil"/>
              <w:left w:val="nil"/>
              <w:bottom w:val="nil"/>
              <w:right w:val="nil"/>
            </w:tcBorders>
            <w:shd w:val="clear" w:color="000000" w:fill="FFFFFF"/>
            <w:hideMark/>
          </w:tcPr>
          <w:p w14:paraId="377B2FD6" w14:textId="77777777" w:rsidR="00515E45" w:rsidRPr="00515E45" w:rsidRDefault="00515E45" w:rsidP="005C3CEF">
            <w:pPr>
              <w:pStyle w:val="ProjectListingProject"/>
              <w:spacing w:after="80"/>
            </w:pPr>
            <w:r w:rsidRPr="00515E45">
              <w:t>Aboriginal Housing - Flood Recovery</w:t>
            </w:r>
          </w:p>
        </w:tc>
        <w:tc>
          <w:tcPr>
            <w:tcW w:w="1275" w:type="dxa"/>
            <w:tcBorders>
              <w:top w:val="nil"/>
              <w:left w:val="nil"/>
              <w:bottom w:val="nil"/>
              <w:right w:val="nil"/>
            </w:tcBorders>
            <w:shd w:val="clear" w:color="000000" w:fill="FFFFFF"/>
            <w:hideMark/>
          </w:tcPr>
          <w:p w14:paraId="0BE6F84A"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6CFF6AA"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336B20B"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4594B7A" w14:textId="24DEC0E6" w:rsidR="00515E45" w:rsidRPr="00515E45" w:rsidRDefault="00515E45" w:rsidP="00C30BA1">
            <w:pPr>
              <w:pStyle w:val="ProjectListingProject"/>
              <w:spacing w:after="80"/>
              <w:jc w:val="right"/>
            </w:pPr>
            <w:r w:rsidRPr="00515E45">
              <w:t xml:space="preserve"> 2,926 </w:t>
            </w:r>
          </w:p>
        </w:tc>
        <w:tc>
          <w:tcPr>
            <w:tcW w:w="1281" w:type="dxa"/>
            <w:tcBorders>
              <w:top w:val="nil"/>
              <w:left w:val="nil"/>
              <w:bottom w:val="nil"/>
              <w:right w:val="nil"/>
            </w:tcBorders>
            <w:shd w:val="clear" w:color="000000" w:fill="FFFFFF"/>
            <w:noWrap/>
            <w:hideMark/>
          </w:tcPr>
          <w:p w14:paraId="30B16E59" w14:textId="62931816" w:rsidR="00515E45" w:rsidRPr="00515E45" w:rsidRDefault="00515E45" w:rsidP="00C30BA1">
            <w:pPr>
              <w:pStyle w:val="ProjectListingProject"/>
              <w:spacing w:after="80"/>
              <w:jc w:val="right"/>
            </w:pPr>
            <w:r w:rsidRPr="00515E45">
              <w:t xml:space="preserve">1,356 </w:t>
            </w:r>
          </w:p>
        </w:tc>
        <w:tc>
          <w:tcPr>
            <w:tcW w:w="1275" w:type="dxa"/>
            <w:tcBorders>
              <w:top w:val="nil"/>
              <w:left w:val="nil"/>
              <w:bottom w:val="nil"/>
              <w:right w:val="nil"/>
            </w:tcBorders>
            <w:shd w:val="clear" w:color="000000" w:fill="FFFFFF"/>
            <w:noWrap/>
            <w:hideMark/>
          </w:tcPr>
          <w:p w14:paraId="21E31CCF" w14:textId="32D77966" w:rsidR="00515E45" w:rsidRPr="00515E45" w:rsidRDefault="00515E45" w:rsidP="00C30BA1">
            <w:pPr>
              <w:pStyle w:val="ProjectListingProject"/>
              <w:spacing w:after="80"/>
              <w:jc w:val="right"/>
              <w:rPr>
                <w:b/>
                <w:bCs/>
              </w:rPr>
            </w:pPr>
            <w:r w:rsidRPr="00515E45">
              <w:rPr>
                <w:b/>
                <w:bCs/>
              </w:rPr>
              <w:t xml:space="preserve"> 1,570 </w:t>
            </w:r>
          </w:p>
        </w:tc>
      </w:tr>
      <w:tr w:rsidR="00515E45" w:rsidRPr="005C3CEF" w14:paraId="2A8F90F0" w14:textId="77777777" w:rsidTr="00DE4E47">
        <w:tc>
          <w:tcPr>
            <w:tcW w:w="2975" w:type="dxa"/>
            <w:tcBorders>
              <w:top w:val="nil"/>
              <w:left w:val="nil"/>
              <w:bottom w:val="nil"/>
              <w:right w:val="nil"/>
            </w:tcBorders>
            <w:shd w:val="clear" w:color="000000" w:fill="FFFFFF"/>
            <w:hideMark/>
          </w:tcPr>
          <w:p w14:paraId="22CE4D17" w14:textId="77777777" w:rsidR="00515E45" w:rsidRPr="00515E45" w:rsidRDefault="00515E45" w:rsidP="005C3CEF">
            <w:pPr>
              <w:pStyle w:val="ProjectListingProject"/>
              <w:spacing w:after="80"/>
            </w:pPr>
            <w:r w:rsidRPr="00515E45">
              <w:t>Aboriginal Housing - Housing Package</w:t>
            </w:r>
          </w:p>
        </w:tc>
        <w:tc>
          <w:tcPr>
            <w:tcW w:w="1275" w:type="dxa"/>
            <w:tcBorders>
              <w:top w:val="nil"/>
              <w:left w:val="nil"/>
              <w:bottom w:val="nil"/>
              <w:right w:val="nil"/>
            </w:tcBorders>
            <w:shd w:val="clear" w:color="000000" w:fill="FFFFFF"/>
            <w:hideMark/>
          </w:tcPr>
          <w:p w14:paraId="5F70311D"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E19037E"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0A7F06F"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5BFAF4F" w14:textId="400FE89F" w:rsidR="00515E45" w:rsidRPr="00515E45" w:rsidRDefault="00515E45" w:rsidP="00C30BA1">
            <w:pPr>
              <w:pStyle w:val="ProjectListingProject"/>
              <w:spacing w:after="80"/>
              <w:jc w:val="right"/>
            </w:pPr>
            <w:r w:rsidRPr="00515E45">
              <w:t xml:space="preserve">105,307 </w:t>
            </w:r>
          </w:p>
        </w:tc>
        <w:tc>
          <w:tcPr>
            <w:tcW w:w="1281" w:type="dxa"/>
            <w:tcBorders>
              <w:top w:val="nil"/>
              <w:left w:val="nil"/>
              <w:bottom w:val="nil"/>
              <w:right w:val="nil"/>
            </w:tcBorders>
            <w:shd w:val="clear" w:color="000000" w:fill="FFFFFF"/>
            <w:noWrap/>
            <w:hideMark/>
          </w:tcPr>
          <w:p w14:paraId="35B55380" w14:textId="12C5BF0C" w:rsidR="00515E45" w:rsidRPr="00515E45" w:rsidRDefault="00515E45" w:rsidP="00C30BA1">
            <w:pPr>
              <w:pStyle w:val="ProjectListingProject"/>
              <w:spacing w:after="80"/>
              <w:jc w:val="right"/>
            </w:pPr>
            <w:r w:rsidRPr="00515E45">
              <w:t xml:space="preserve"> 6,763 </w:t>
            </w:r>
          </w:p>
        </w:tc>
        <w:tc>
          <w:tcPr>
            <w:tcW w:w="1275" w:type="dxa"/>
            <w:tcBorders>
              <w:top w:val="nil"/>
              <w:left w:val="nil"/>
              <w:bottom w:val="nil"/>
              <w:right w:val="nil"/>
            </w:tcBorders>
            <w:shd w:val="clear" w:color="000000" w:fill="FFFFFF"/>
            <w:noWrap/>
            <w:hideMark/>
          </w:tcPr>
          <w:p w14:paraId="08511B43" w14:textId="0202EAEC" w:rsidR="00515E45" w:rsidRPr="00515E45" w:rsidRDefault="00515E45" w:rsidP="00C30BA1">
            <w:pPr>
              <w:pStyle w:val="ProjectListingProject"/>
              <w:spacing w:after="80"/>
              <w:jc w:val="right"/>
              <w:rPr>
                <w:b/>
                <w:bCs/>
              </w:rPr>
            </w:pPr>
            <w:r w:rsidRPr="00515E45">
              <w:rPr>
                <w:b/>
                <w:bCs/>
              </w:rPr>
              <w:t xml:space="preserve">48,746 </w:t>
            </w:r>
          </w:p>
        </w:tc>
      </w:tr>
      <w:tr w:rsidR="00515E45" w:rsidRPr="005C3CEF" w14:paraId="50C10ABF" w14:textId="77777777" w:rsidTr="00DE4E47">
        <w:tc>
          <w:tcPr>
            <w:tcW w:w="2975" w:type="dxa"/>
            <w:tcBorders>
              <w:top w:val="nil"/>
              <w:left w:val="nil"/>
              <w:bottom w:val="nil"/>
              <w:right w:val="nil"/>
            </w:tcBorders>
            <w:shd w:val="clear" w:color="000000" w:fill="FFFFFF"/>
            <w:hideMark/>
          </w:tcPr>
          <w:p w14:paraId="60B8187C" w14:textId="77777777" w:rsidR="00515E45" w:rsidRPr="00515E45" w:rsidRDefault="00515E45" w:rsidP="005C3CEF">
            <w:pPr>
              <w:pStyle w:val="ProjectListingProject"/>
              <w:spacing w:after="80"/>
            </w:pPr>
            <w:r w:rsidRPr="00515E45">
              <w:t>Aboriginal Housing - New Supply</w:t>
            </w:r>
          </w:p>
        </w:tc>
        <w:tc>
          <w:tcPr>
            <w:tcW w:w="1275" w:type="dxa"/>
            <w:tcBorders>
              <w:top w:val="nil"/>
              <w:left w:val="nil"/>
              <w:bottom w:val="nil"/>
              <w:right w:val="nil"/>
            </w:tcBorders>
            <w:shd w:val="clear" w:color="000000" w:fill="FFFFFF"/>
            <w:hideMark/>
          </w:tcPr>
          <w:p w14:paraId="119029F6"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2A67ED5"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285CA1A0" w14:textId="77777777" w:rsidR="00515E45" w:rsidRPr="00515E45" w:rsidRDefault="00515E45" w:rsidP="00C5528F">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04B12E5A" w14:textId="1E04DC9B" w:rsidR="00515E45" w:rsidRPr="00515E45" w:rsidRDefault="00515E45" w:rsidP="00C30BA1">
            <w:pPr>
              <w:pStyle w:val="ProjectListingProject"/>
              <w:spacing w:after="80"/>
              <w:jc w:val="right"/>
            </w:pPr>
            <w:r w:rsidRPr="00515E45">
              <w:t xml:space="preserve">151,946 </w:t>
            </w:r>
          </w:p>
        </w:tc>
        <w:tc>
          <w:tcPr>
            <w:tcW w:w="1281" w:type="dxa"/>
            <w:tcBorders>
              <w:top w:val="nil"/>
              <w:left w:val="nil"/>
              <w:bottom w:val="nil"/>
              <w:right w:val="nil"/>
            </w:tcBorders>
            <w:shd w:val="clear" w:color="000000" w:fill="FFFFFF"/>
            <w:noWrap/>
            <w:hideMark/>
          </w:tcPr>
          <w:p w14:paraId="1C4BE127" w14:textId="3D5BF36E" w:rsidR="00515E45" w:rsidRPr="00515E45" w:rsidRDefault="00515E45" w:rsidP="00C30BA1">
            <w:pPr>
              <w:pStyle w:val="ProjectListingProject"/>
              <w:spacing w:after="80"/>
              <w:jc w:val="right"/>
            </w:pPr>
            <w:r w:rsidRPr="00515E45">
              <w:t xml:space="preserve">71,253 </w:t>
            </w:r>
          </w:p>
        </w:tc>
        <w:tc>
          <w:tcPr>
            <w:tcW w:w="1275" w:type="dxa"/>
            <w:tcBorders>
              <w:top w:val="nil"/>
              <w:left w:val="nil"/>
              <w:bottom w:val="nil"/>
              <w:right w:val="nil"/>
            </w:tcBorders>
            <w:shd w:val="clear" w:color="000000" w:fill="FFFFFF"/>
            <w:noWrap/>
            <w:hideMark/>
          </w:tcPr>
          <w:p w14:paraId="26096053" w14:textId="3FEC5F30" w:rsidR="00515E45" w:rsidRPr="00515E45" w:rsidRDefault="00515E45" w:rsidP="00C30BA1">
            <w:pPr>
              <w:pStyle w:val="ProjectListingProject"/>
              <w:spacing w:after="80"/>
              <w:jc w:val="right"/>
              <w:rPr>
                <w:b/>
                <w:bCs/>
              </w:rPr>
            </w:pPr>
            <w:r w:rsidRPr="00515E45">
              <w:rPr>
                <w:b/>
                <w:bCs/>
              </w:rPr>
              <w:t xml:space="preserve">32,462 </w:t>
            </w:r>
          </w:p>
        </w:tc>
      </w:tr>
      <w:tr w:rsidR="00515E45" w:rsidRPr="0049350C" w14:paraId="56C0A9EC"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8C61CE0"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034E8EE7"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77CCD901" w14:textId="6A898267"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08ADF833" w14:textId="385C9DC8"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15177840"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406CD9CF"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AECBAA2" w14:textId="65D470B7" w:rsidR="00515E45" w:rsidRPr="00515E45" w:rsidRDefault="00515E45" w:rsidP="00C30BA1">
            <w:pPr>
              <w:pStyle w:val="ProjectListingSubTotal"/>
              <w:jc w:val="right"/>
              <w:rPr>
                <w:b/>
                <w:bCs/>
              </w:rPr>
            </w:pPr>
            <w:r w:rsidRPr="00515E45">
              <w:rPr>
                <w:b/>
                <w:bCs/>
              </w:rPr>
              <w:t xml:space="preserve"> 82,778 </w:t>
            </w:r>
          </w:p>
        </w:tc>
      </w:tr>
      <w:tr w:rsidR="00C30BA1" w:rsidRPr="00CD1A27" w14:paraId="30965BF8" w14:textId="77777777">
        <w:trPr>
          <w:trHeight w:hRule="exact" w:val="85"/>
        </w:trPr>
        <w:tc>
          <w:tcPr>
            <w:tcW w:w="2975" w:type="dxa"/>
            <w:tcBorders>
              <w:top w:val="nil"/>
              <w:left w:val="nil"/>
              <w:bottom w:val="single" w:sz="4" w:space="0" w:color="000000"/>
              <w:right w:val="nil"/>
            </w:tcBorders>
            <w:shd w:val="clear" w:color="000000" w:fill="FFFFFF"/>
            <w:vAlign w:val="center"/>
          </w:tcPr>
          <w:p w14:paraId="51A6A765"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170AB95"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A731718"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C49D4C1"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773B7AC"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D5A06DD"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1C65422"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00147766" w14:textId="77777777" w:rsidTr="00DE4E47">
        <w:tc>
          <w:tcPr>
            <w:tcW w:w="2975" w:type="dxa"/>
            <w:tcBorders>
              <w:top w:val="nil"/>
              <w:left w:val="nil"/>
              <w:bottom w:val="single" w:sz="4" w:space="0" w:color="000000"/>
              <w:right w:val="nil"/>
            </w:tcBorders>
            <w:shd w:val="clear" w:color="000000" w:fill="FFFFFF"/>
            <w:vAlign w:val="center"/>
            <w:hideMark/>
          </w:tcPr>
          <w:p w14:paraId="3843B11B"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17EE21A4"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58D5956" w14:textId="541DDEDE"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AA8FA08" w14:textId="18FBC2FE"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F8CCAD0"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74D7975"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2396CEC" w14:textId="4567E8FF"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90,778 </w:t>
            </w:r>
          </w:p>
        </w:tc>
      </w:tr>
      <w:tr w:rsidR="00C30BA1" w:rsidRPr="00CD1A27" w14:paraId="47EE8ACA" w14:textId="77777777">
        <w:trPr>
          <w:trHeight w:hRule="exact" w:val="85"/>
        </w:trPr>
        <w:tc>
          <w:tcPr>
            <w:tcW w:w="2975" w:type="dxa"/>
            <w:tcBorders>
              <w:top w:val="nil"/>
              <w:left w:val="nil"/>
              <w:bottom w:val="single" w:sz="4" w:space="0" w:color="000000"/>
              <w:right w:val="nil"/>
            </w:tcBorders>
            <w:shd w:val="clear" w:color="000000" w:fill="FFFFFF"/>
            <w:vAlign w:val="center"/>
          </w:tcPr>
          <w:p w14:paraId="1352F4BE"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083D79D"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CF3A3E4"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9E30D0F"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678F13D"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8CB5D25"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CC11FD1"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0ABBD48A" w14:textId="77777777" w:rsidTr="00DE4E47">
        <w:tc>
          <w:tcPr>
            <w:tcW w:w="2975" w:type="dxa"/>
            <w:tcBorders>
              <w:top w:val="nil"/>
              <w:left w:val="nil"/>
              <w:bottom w:val="single" w:sz="4" w:space="0" w:color="000000"/>
              <w:right w:val="nil"/>
            </w:tcBorders>
            <w:shd w:val="clear" w:color="000000" w:fill="FFFFFF"/>
            <w:vAlign w:val="center"/>
            <w:hideMark/>
          </w:tcPr>
          <w:p w14:paraId="2C35397B"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10EAEAB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F3B5D74" w14:textId="0D7443AC"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37CDEFE" w14:textId="4054D635"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883846D"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87C0E61"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A4095B4" w14:textId="7E5976ED"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10,642 </w:t>
            </w:r>
          </w:p>
        </w:tc>
      </w:tr>
      <w:tr w:rsidR="00C30BA1" w:rsidRPr="00CD1A27" w14:paraId="00000A60" w14:textId="77777777">
        <w:trPr>
          <w:trHeight w:hRule="exact" w:val="85"/>
        </w:trPr>
        <w:tc>
          <w:tcPr>
            <w:tcW w:w="2975" w:type="dxa"/>
            <w:tcBorders>
              <w:top w:val="nil"/>
              <w:left w:val="nil"/>
              <w:bottom w:val="single" w:sz="4" w:space="0" w:color="000000"/>
              <w:right w:val="nil"/>
            </w:tcBorders>
            <w:shd w:val="clear" w:color="000000" w:fill="FFFFFF"/>
            <w:vAlign w:val="center"/>
          </w:tcPr>
          <w:p w14:paraId="254F3695"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AEDCBBE"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FAE1B27"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5548D00"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7B1E6B4"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EEC7FF4"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1F57115"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4523DC21" w14:textId="77777777" w:rsidTr="00DE4E47">
        <w:tc>
          <w:tcPr>
            <w:tcW w:w="2975" w:type="dxa"/>
            <w:tcBorders>
              <w:top w:val="nil"/>
              <w:left w:val="nil"/>
              <w:bottom w:val="single" w:sz="4" w:space="0" w:color="000000"/>
              <w:right w:val="nil"/>
            </w:tcBorders>
            <w:shd w:val="clear" w:color="000000" w:fill="FFFFFF"/>
            <w:vAlign w:val="center"/>
            <w:hideMark/>
          </w:tcPr>
          <w:p w14:paraId="62D563CF"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Aboriginal Housing Office</w:t>
            </w:r>
          </w:p>
        </w:tc>
        <w:tc>
          <w:tcPr>
            <w:tcW w:w="1275" w:type="dxa"/>
            <w:tcBorders>
              <w:top w:val="nil"/>
              <w:left w:val="nil"/>
              <w:bottom w:val="single" w:sz="4" w:space="0" w:color="000000"/>
              <w:right w:val="nil"/>
            </w:tcBorders>
            <w:shd w:val="clear" w:color="000000" w:fill="FFFFFF"/>
            <w:vAlign w:val="center"/>
            <w:hideMark/>
          </w:tcPr>
          <w:p w14:paraId="2F62E673"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02F92FD" w14:textId="11AA75FD"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C2692C8" w14:textId="537D305E"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ED9D634"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5FB5F0E"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77A97F1" w14:textId="0B968A5F"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101,420 </w:t>
            </w:r>
          </w:p>
        </w:tc>
      </w:tr>
      <w:tr w:rsidR="0021123D" w:rsidRPr="00A773B8" w14:paraId="21DDE397" w14:textId="77777777" w:rsidTr="00DE4E47">
        <w:tc>
          <w:tcPr>
            <w:tcW w:w="2975" w:type="dxa"/>
            <w:tcBorders>
              <w:top w:val="nil"/>
              <w:left w:val="nil"/>
              <w:bottom w:val="nil"/>
              <w:right w:val="nil"/>
            </w:tcBorders>
            <w:shd w:val="clear" w:color="auto" w:fill="auto"/>
          </w:tcPr>
          <w:p w14:paraId="50620C98" w14:textId="77777777" w:rsidR="0021123D" w:rsidRPr="00515E45" w:rsidRDefault="0021123D" w:rsidP="00A773B8">
            <w:pPr>
              <w:pStyle w:val="Projectlistingagencyheading"/>
            </w:pPr>
          </w:p>
        </w:tc>
        <w:tc>
          <w:tcPr>
            <w:tcW w:w="1275" w:type="dxa"/>
            <w:tcBorders>
              <w:top w:val="nil"/>
              <w:left w:val="nil"/>
              <w:bottom w:val="nil"/>
              <w:right w:val="nil"/>
            </w:tcBorders>
            <w:shd w:val="clear" w:color="auto" w:fill="auto"/>
            <w:noWrap/>
            <w:vAlign w:val="bottom"/>
          </w:tcPr>
          <w:p w14:paraId="5C89F7A9" w14:textId="77777777" w:rsidR="0021123D" w:rsidRPr="00515E45" w:rsidRDefault="0021123D" w:rsidP="00A773B8">
            <w:pPr>
              <w:pStyle w:val="Projectlistingagencyheading"/>
            </w:pPr>
          </w:p>
        </w:tc>
        <w:tc>
          <w:tcPr>
            <w:tcW w:w="709" w:type="dxa"/>
            <w:tcBorders>
              <w:top w:val="nil"/>
              <w:left w:val="nil"/>
              <w:bottom w:val="nil"/>
              <w:right w:val="nil"/>
            </w:tcBorders>
            <w:shd w:val="clear" w:color="auto" w:fill="auto"/>
            <w:noWrap/>
            <w:vAlign w:val="bottom"/>
          </w:tcPr>
          <w:p w14:paraId="33EF036F" w14:textId="77777777" w:rsidR="0021123D" w:rsidRPr="00515E45" w:rsidRDefault="0021123D" w:rsidP="00C5528F">
            <w:pPr>
              <w:pStyle w:val="Projectlistingagencyheading"/>
              <w:jc w:val="center"/>
            </w:pPr>
          </w:p>
        </w:tc>
        <w:tc>
          <w:tcPr>
            <w:tcW w:w="991" w:type="dxa"/>
            <w:tcBorders>
              <w:top w:val="nil"/>
              <w:left w:val="nil"/>
              <w:bottom w:val="nil"/>
              <w:right w:val="nil"/>
            </w:tcBorders>
            <w:shd w:val="clear" w:color="auto" w:fill="auto"/>
            <w:noWrap/>
            <w:vAlign w:val="bottom"/>
          </w:tcPr>
          <w:p w14:paraId="73638885" w14:textId="77777777" w:rsidR="0021123D" w:rsidRPr="00515E45" w:rsidRDefault="0021123D"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4C79564B" w14:textId="77777777" w:rsidR="0021123D" w:rsidRPr="00515E45" w:rsidRDefault="0021123D" w:rsidP="00C30BA1">
            <w:pPr>
              <w:pStyle w:val="Projectlistingagencyheading"/>
              <w:jc w:val="right"/>
            </w:pPr>
          </w:p>
        </w:tc>
        <w:tc>
          <w:tcPr>
            <w:tcW w:w="1281" w:type="dxa"/>
            <w:tcBorders>
              <w:top w:val="nil"/>
              <w:left w:val="nil"/>
              <w:bottom w:val="nil"/>
              <w:right w:val="nil"/>
            </w:tcBorders>
            <w:shd w:val="clear" w:color="auto" w:fill="auto"/>
            <w:noWrap/>
            <w:vAlign w:val="bottom"/>
          </w:tcPr>
          <w:p w14:paraId="65F05E60" w14:textId="77777777" w:rsidR="0021123D" w:rsidRPr="00515E45" w:rsidRDefault="0021123D" w:rsidP="00C30BA1">
            <w:pPr>
              <w:pStyle w:val="Projectlistingagencyheading"/>
              <w:jc w:val="right"/>
            </w:pPr>
          </w:p>
        </w:tc>
        <w:tc>
          <w:tcPr>
            <w:tcW w:w="1275" w:type="dxa"/>
            <w:tcBorders>
              <w:top w:val="nil"/>
              <w:left w:val="nil"/>
              <w:bottom w:val="nil"/>
              <w:right w:val="nil"/>
            </w:tcBorders>
            <w:shd w:val="clear" w:color="auto" w:fill="auto"/>
            <w:noWrap/>
            <w:vAlign w:val="bottom"/>
          </w:tcPr>
          <w:p w14:paraId="51616EA0" w14:textId="77777777" w:rsidR="0021123D" w:rsidRPr="00515E45" w:rsidRDefault="0021123D" w:rsidP="00C30BA1">
            <w:pPr>
              <w:pStyle w:val="Projectlistingagencyheading"/>
              <w:jc w:val="right"/>
              <w:rPr>
                <w:sz w:val="18"/>
                <w:szCs w:val="18"/>
              </w:rPr>
            </w:pPr>
          </w:p>
        </w:tc>
      </w:tr>
      <w:tr w:rsidR="0021123D" w:rsidRPr="00A773B8" w14:paraId="539525F9" w14:textId="77777777">
        <w:tc>
          <w:tcPr>
            <w:tcW w:w="9639" w:type="dxa"/>
            <w:gridSpan w:val="7"/>
            <w:tcBorders>
              <w:top w:val="nil"/>
              <w:left w:val="nil"/>
              <w:bottom w:val="nil"/>
              <w:right w:val="nil"/>
            </w:tcBorders>
            <w:shd w:val="clear" w:color="auto" w:fill="auto"/>
            <w:hideMark/>
          </w:tcPr>
          <w:p w14:paraId="5CA225E8" w14:textId="791B4516" w:rsidR="0021123D" w:rsidRPr="00515E45" w:rsidRDefault="0021123D" w:rsidP="0021123D">
            <w:pPr>
              <w:pStyle w:val="Projectlistingagencyheading"/>
              <w:rPr>
                <w:sz w:val="18"/>
                <w:szCs w:val="18"/>
              </w:rPr>
            </w:pPr>
            <w:r w:rsidRPr="00515E45">
              <w:t>Biodiversity Conservation Trust of NSW</w:t>
            </w:r>
          </w:p>
        </w:tc>
      </w:tr>
      <w:tr w:rsidR="00515E45" w:rsidRPr="00604685" w14:paraId="4D003742" w14:textId="77777777" w:rsidTr="00DE4E47">
        <w:tc>
          <w:tcPr>
            <w:tcW w:w="2975" w:type="dxa"/>
            <w:tcBorders>
              <w:top w:val="nil"/>
              <w:left w:val="nil"/>
              <w:bottom w:val="nil"/>
              <w:right w:val="nil"/>
            </w:tcBorders>
            <w:shd w:val="clear" w:color="000000" w:fill="FFFFFF"/>
            <w:hideMark/>
          </w:tcPr>
          <w:p w14:paraId="1BDEA27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470C77D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45F4D0D" w14:textId="04B56E9A"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71BB78E" w14:textId="3F60C55D"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D5D6F2C"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47EA162"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902017F"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748291B6" w14:textId="77777777" w:rsidTr="00DE4E47">
        <w:tc>
          <w:tcPr>
            <w:tcW w:w="2975" w:type="dxa"/>
            <w:tcBorders>
              <w:top w:val="nil"/>
              <w:left w:val="nil"/>
              <w:bottom w:val="nil"/>
              <w:right w:val="nil"/>
            </w:tcBorders>
            <w:shd w:val="clear" w:color="000000" w:fill="FFFFFF"/>
            <w:hideMark/>
          </w:tcPr>
          <w:p w14:paraId="1C54BBD1" w14:textId="77777777" w:rsidR="00515E45" w:rsidRPr="00515E45" w:rsidRDefault="00515E45" w:rsidP="005C3CEF">
            <w:pPr>
              <w:pStyle w:val="ProjectListingProject"/>
              <w:spacing w:after="80"/>
            </w:pPr>
            <w:r w:rsidRPr="00515E45">
              <w:t>Lease Acquisitions less than $250,000 - Private Leases</w:t>
            </w:r>
          </w:p>
        </w:tc>
        <w:tc>
          <w:tcPr>
            <w:tcW w:w="1275" w:type="dxa"/>
            <w:tcBorders>
              <w:top w:val="nil"/>
              <w:left w:val="nil"/>
              <w:bottom w:val="nil"/>
              <w:right w:val="nil"/>
            </w:tcBorders>
            <w:shd w:val="clear" w:color="000000" w:fill="FFFFFF"/>
            <w:hideMark/>
          </w:tcPr>
          <w:p w14:paraId="79B5F66C" w14:textId="77777777" w:rsidR="00515E45" w:rsidRPr="00515E45" w:rsidRDefault="00515E45" w:rsidP="005C3CEF">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54BB8199" w14:textId="77777777" w:rsidR="00515E45" w:rsidRPr="00515E45" w:rsidRDefault="00515E45" w:rsidP="00C5528F">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867A7DE" w14:textId="77777777" w:rsidR="00515E45" w:rsidRPr="00515E45" w:rsidRDefault="00515E45" w:rsidP="00C5528F">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B9FCEF4"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CD368A4"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15623B1D" w14:textId="294715F6" w:rsidR="00515E45" w:rsidRPr="00515E45" w:rsidRDefault="00515E45" w:rsidP="00C30BA1">
            <w:pPr>
              <w:pStyle w:val="ProjectListingProject"/>
              <w:spacing w:after="80"/>
              <w:jc w:val="right"/>
              <w:rPr>
                <w:b/>
                <w:bCs/>
              </w:rPr>
            </w:pPr>
            <w:r w:rsidRPr="00515E45">
              <w:rPr>
                <w:b/>
                <w:bCs/>
              </w:rPr>
              <w:t xml:space="preserve">91 </w:t>
            </w:r>
          </w:p>
        </w:tc>
      </w:tr>
      <w:tr w:rsidR="00515E45" w:rsidRPr="005D7C29" w14:paraId="3D2CF5A3"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01CEC93"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00ACAE2E"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7BA2C7F7" w14:textId="7E805C32"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2EDE43D9" w14:textId="1D5DDB15"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1FDD9741"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13004DAA"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DB03D51" w14:textId="272241BB"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91 </w:t>
            </w:r>
          </w:p>
        </w:tc>
      </w:tr>
      <w:tr w:rsidR="00C30BA1" w:rsidRPr="00CD1A27" w14:paraId="1233A420" w14:textId="77777777">
        <w:trPr>
          <w:trHeight w:hRule="exact" w:val="85"/>
        </w:trPr>
        <w:tc>
          <w:tcPr>
            <w:tcW w:w="2975" w:type="dxa"/>
            <w:tcBorders>
              <w:top w:val="nil"/>
              <w:left w:val="nil"/>
              <w:bottom w:val="single" w:sz="4" w:space="0" w:color="000000"/>
              <w:right w:val="nil"/>
            </w:tcBorders>
            <w:shd w:val="clear" w:color="000000" w:fill="FFFFFF"/>
            <w:vAlign w:val="center"/>
          </w:tcPr>
          <w:p w14:paraId="1C9AACE4"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4E75A27"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A7A820D"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8DC1E89"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F8C6A9A"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8E26119"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FB3DD0A"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0D669E11" w14:textId="77777777" w:rsidTr="00DE4E47">
        <w:tc>
          <w:tcPr>
            <w:tcW w:w="2975" w:type="dxa"/>
            <w:tcBorders>
              <w:top w:val="nil"/>
              <w:left w:val="nil"/>
              <w:bottom w:val="single" w:sz="4" w:space="0" w:color="000000"/>
              <w:right w:val="nil"/>
            </w:tcBorders>
            <w:shd w:val="clear" w:color="000000" w:fill="FFFFFF"/>
            <w:vAlign w:val="center"/>
            <w:hideMark/>
          </w:tcPr>
          <w:p w14:paraId="00D84450"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03C1593A"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B88C756" w14:textId="34AA8447"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953F53C" w14:textId="0CA174DB"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4F3C1D1"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65F6E4D"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6177815" w14:textId="2E2B6E65"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15,000 </w:t>
            </w:r>
          </w:p>
        </w:tc>
      </w:tr>
      <w:tr w:rsidR="00C30BA1" w:rsidRPr="00CD1A27" w14:paraId="2CA6E114" w14:textId="77777777">
        <w:trPr>
          <w:trHeight w:hRule="exact" w:val="85"/>
        </w:trPr>
        <w:tc>
          <w:tcPr>
            <w:tcW w:w="2975" w:type="dxa"/>
            <w:tcBorders>
              <w:top w:val="nil"/>
              <w:left w:val="nil"/>
              <w:bottom w:val="single" w:sz="4" w:space="0" w:color="000000"/>
              <w:right w:val="nil"/>
            </w:tcBorders>
            <w:shd w:val="clear" w:color="000000" w:fill="FFFFFF"/>
            <w:vAlign w:val="center"/>
          </w:tcPr>
          <w:p w14:paraId="622C0AC8"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EA68C79"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667D46C"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84D249A"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281FAF8"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F85B976"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828B4A4"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7C07250B" w14:textId="77777777" w:rsidTr="00DE4E47">
        <w:tc>
          <w:tcPr>
            <w:tcW w:w="2975" w:type="dxa"/>
            <w:tcBorders>
              <w:top w:val="nil"/>
              <w:left w:val="nil"/>
              <w:bottom w:val="single" w:sz="4" w:space="0" w:color="000000"/>
              <w:right w:val="nil"/>
            </w:tcBorders>
            <w:shd w:val="clear" w:color="000000" w:fill="FFFFFF"/>
            <w:vAlign w:val="center"/>
            <w:hideMark/>
          </w:tcPr>
          <w:p w14:paraId="34CA9CE3"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Biodiversity Conservation Trust of NSW</w:t>
            </w:r>
          </w:p>
        </w:tc>
        <w:tc>
          <w:tcPr>
            <w:tcW w:w="1275" w:type="dxa"/>
            <w:tcBorders>
              <w:top w:val="nil"/>
              <w:left w:val="nil"/>
              <w:bottom w:val="single" w:sz="4" w:space="0" w:color="000000"/>
              <w:right w:val="nil"/>
            </w:tcBorders>
            <w:shd w:val="clear" w:color="000000" w:fill="FFFFFF"/>
            <w:vAlign w:val="center"/>
            <w:hideMark/>
          </w:tcPr>
          <w:p w14:paraId="5BF1787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9A782C9" w14:textId="290CBFF7"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A514824" w14:textId="692D285E"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B494EDD"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663608E"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D7C138E" w14:textId="684061B9"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15,091 </w:t>
            </w:r>
          </w:p>
        </w:tc>
      </w:tr>
      <w:tr w:rsidR="00C30BA1" w:rsidRPr="00A773B8" w14:paraId="330C695E" w14:textId="77777777" w:rsidTr="00DE4E47">
        <w:tc>
          <w:tcPr>
            <w:tcW w:w="2975" w:type="dxa"/>
            <w:tcBorders>
              <w:top w:val="nil"/>
              <w:left w:val="nil"/>
              <w:bottom w:val="nil"/>
              <w:right w:val="nil"/>
            </w:tcBorders>
            <w:shd w:val="clear" w:color="auto" w:fill="auto"/>
          </w:tcPr>
          <w:p w14:paraId="2E30578F" w14:textId="77777777" w:rsidR="00C30BA1" w:rsidRPr="00515E45" w:rsidRDefault="00C30BA1" w:rsidP="00A773B8">
            <w:pPr>
              <w:pStyle w:val="Projectlistingagencyheading"/>
            </w:pPr>
          </w:p>
        </w:tc>
        <w:tc>
          <w:tcPr>
            <w:tcW w:w="1275" w:type="dxa"/>
            <w:tcBorders>
              <w:top w:val="nil"/>
              <w:left w:val="nil"/>
              <w:bottom w:val="nil"/>
              <w:right w:val="nil"/>
            </w:tcBorders>
            <w:shd w:val="clear" w:color="auto" w:fill="auto"/>
            <w:noWrap/>
            <w:vAlign w:val="bottom"/>
          </w:tcPr>
          <w:p w14:paraId="0F9BD109" w14:textId="77777777" w:rsidR="00C30BA1" w:rsidRPr="00515E45" w:rsidRDefault="00C30BA1" w:rsidP="00A773B8">
            <w:pPr>
              <w:pStyle w:val="Projectlistingagencyheading"/>
            </w:pPr>
          </w:p>
        </w:tc>
        <w:tc>
          <w:tcPr>
            <w:tcW w:w="709" w:type="dxa"/>
            <w:tcBorders>
              <w:top w:val="nil"/>
              <w:left w:val="nil"/>
              <w:bottom w:val="nil"/>
              <w:right w:val="nil"/>
            </w:tcBorders>
            <w:shd w:val="clear" w:color="auto" w:fill="auto"/>
            <w:noWrap/>
            <w:vAlign w:val="bottom"/>
          </w:tcPr>
          <w:p w14:paraId="67AEEFB4" w14:textId="77777777" w:rsidR="00C30BA1" w:rsidRPr="00515E45" w:rsidRDefault="00C30BA1" w:rsidP="00C5528F">
            <w:pPr>
              <w:pStyle w:val="Projectlistingagencyheading"/>
              <w:jc w:val="center"/>
            </w:pPr>
          </w:p>
        </w:tc>
        <w:tc>
          <w:tcPr>
            <w:tcW w:w="991" w:type="dxa"/>
            <w:tcBorders>
              <w:top w:val="nil"/>
              <w:left w:val="nil"/>
              <w:bottom w:val="nil"/>
              <w:right w:val="nil"/>
            </w:tcBorders>
            <w:shd w:val="clear" w:color="auto" w:fill="auto"/>
            <w:noWrap/>
            <w:vAlign w:val="bottom"/>
          </w:tcPr>
          <w:p w14:paraId="3D2EB764" w14:textId="77777777" w:rsidR="00C30BA1" w:rsidRPr="00515E45" w:rsidRDefault="00C30BA1"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443E397D" w14:textId="77777777" w:rsidR="00C30BA1" w:rsidRPr="00515E45" w:rsidRDefault="00C30BA1" w:rsidP="00C30BA1">
            <w:pPr>
              <w:pStyle w:val="Projectlistingagencyheading"/>
              <w:jc w:val="right"/>
            </w:pPr>
          </w:p>
        </w:tc>
        <w:tc>
          <w:tcPr>
            <w:tcW w:w="1281" w:type="dxa"/>
            <w:tcBorders>
              <w:top w:val="nil"/>
              <w:left w:val="nil"/>
              <w:bottom w:val="nil"/>
              <w:right w:val="nil"/>
            </w:tcBorders>
            <w:shd w:val="clear" w:color="auto" w:fill="auto"/>
            <w:noWrap/>
            <w:vAlign w:val="bottom"/>
          </w:tcPr>
          <w:p w14:paraId="22305929" w14:textId="77777777" w:rsidR="00C30BA1" w:rsidRPr="00515E45" w:rsidRDefault="00C30BA1" w:rsidP="00C30BA1">
            <w:pPr>
              <w:pStyle w:val="Projectlistingagencyheading"/>
              <w:jc w:val="right"/>
            </w:pPr>
          </w:p>
        </w:tc>
        <w:tc>
          <w:tcPr>
            <w:tcW w:w="1275" w:type="dxa"/>
            <w:tcBorders>
              <w:top w:val="nil"/>
              <w:left w:val="nil"/>
              <w:bottom w:val="nil"/>
              <w:right w:val="nil"/>
            </w:tcBorders>
            <w:shd w:val="clear" w:color="auto" w:fill="auto"/>
            <w:noWrap/>
            <w:vAlign w:val="bottom"/>
          </w:tcPr>
          <w:p w14:paraId="33D95130" w14:textId="77777777" w:rsidR="00C30BA1" w:rsidRPr="00515E45" w:rsidRDefault="00C30BA1" w:rsidP="00C30BA1">
            <w:pPr>
              <w:pStyle w:val="Projectlistingagencyheading"/>
              <w:jc w:val="right"/>
              <w:rPr>
                <w:sz w:val="18"/>
                <w:szCs w:val="18"/>
              </w:rPr>
            </w:pPr>
          </w:p>
        </w:tc>
      </w:tr>
    </w:tbl>
    <w:p w14:paraId="4BAD206A" w14:textId="77777777" w:rsidR="00644F3C" w:rsidRDefault="00644F3C">
      <w:r>
        <w:rPr>
          <w:b/>
          <w:bCs/>
        </w:rPr>
        <w:br w:type="page"/>
      </w:r>
    </w:p>
    <w:tbl>
      <w:tblPr>
        <w:tblW w:w="9639" w:type="dxa"/>
        <w:tblLayout w:type="fixed"/>
        <w:tblCellMar>
          <w:left w:w="0" w:type="dxa"/>
        </w:tblCellMar>
        <w:tblLook w:val="04A0" w:firstRow="1" w:lastRow="0" w:firstColumn="1" w:lastColumn="0" w:noHBand="0" w:noVBand="1"/>
        <w:tblCaption w:val="Environment and Planning"/>
        <w:tblDescription w:val="Environment and Planning"/>
      </w:tblPr>
      <w:tblGrid>
        <w:gridCol w:w="2975"/>
        <w:gridCol w:w="1275"/>
        <w:gridCol w:w="709"/>
        <w:gridCol w:w="991"/>
        <w:gridCol w:w="1133"/>
        <w:gridCol w:w="1281"/>
        <w:gridCol w:w="1275"/>
      </w:tblGrid>
      <w:tr w:rsidR="0021123D" w:rsidRPr="00A773B8" w14:paraId="5916EFBF" w14:textId="77777777">
        <w:tc>
          <w:tcPr>
            <w:tcW w:w="9639" w:type="dxa"/>
            <w:gridSpan w:val="7"/>
            <w:tcBorders>
              <w:top w:val="nil"/>
              <w:left w:val="nil"/>
              <w:bottom w:val="nil"/>
              <w:right w:val="nil"/>
            </w:tcBorders>
            <w:shd w:val="clear" w:color="auto" w:fill="auto"/>
            <w:hideMark/>
          </w:tcPr>
          <w:p w14:paraId="5F0189F9" w14:textId="52E58F09" w:rsidR="0021123D" w:rsidRPr="00515E45" w:rsidRDefault="0021123D" w:rsidP="0021123D">
            <w:pPr>
              <w:pStyle w:val="Projectlistingagencyheading"/>
              <w:rPr>
                <w:sz w:val="18"/>
                <w:szCs w:val="18"/>
              </w:rPr>
            </w:pPr>
            <w:r w:rsidRPr="00515E45">
              <w:lastRenderedPageBreak/>
              <w:t>Centennial Park and Moore Park Trust</w:t>
            </w:r>
          </w:p>
        </w:tc>
      </w:tr>
      <w:tr w:rsidR="00515E45" w:rsidRPr="00604685" w14:paraId="46F8C602" w14:textId="77777777" w:rsidTr="00DE4E47">
        <w:tc>
          <w:tcPr>
            <w:tcW w:w="2975" w:type="dxa"/>
            <w:tcBorders>
              <w:top w:val="nil"/>
              <w:left w:val="nil"/>
              <w:bottom w:val="nil"/>
              <w:right w:val="nil"/>
            </w:tcBorders>
            <w:shd w:val="clear" w:color="000000" w:fill="FFFFFF"/>
            <w:hideMark/>
          </w:tcPr>
          <w:p w14:paraId="5FF8478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52DC06E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E01294D" w14:textId="04727C7D"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D9A4BF5" w14:textId="371E6ED3"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360DFCD"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676A798"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5108502E"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06A6DD95" w14:textId="77777777" w:rsidTr="00DE4E47">
        <w:tc>
          <w:tcPr>
            <w:tcW w:w="2975" w:type="dxa"/>
            <w:tcBorders>
              <w:top w:val="nil"/>
              <w:left w:val="nil"/>
              <w:bottom w:val="nil"/>
              <w:right w:val="nil"/>
            </w:tcBorders>
            <w:shd w:val="clear" w:color="000000" w:fill="FFFFFF"/>
            <w:hideMark/>
          </w:tcPr>
          <w:p w14:paraId="50D117A3"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0084AB0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CA2B53C" w14:textId="258E5CF6"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90FC2C0" w14:textId="619107B5"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CAEF9D2"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FB2BE5D"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73DBDCB"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7EBC7405" w14:textId="77777777" w:rsidTr="00DE4E47">
        <w:tc>
          <w:tcPr>
            <w:tcW w:w="2975" w:type="dxa"/>
            <w:tcBorders>
              <w:top w:val="nil"/>
              <w:left w:val="nil"/>
              <w:bottom w:val="nil"/>
              <w:right w:val="nil"/>
            </w:tcBorders>
            <w:shd w:val="clear" w:color="000000" w:fill="FFFFFF"/>
            <w:hideMark/>
          </w:tcPr>
          <w:p w14:paraId="4A8F3F85" w14:textId="77777777" w:rsidR="00515E45" w:rsidRPr="00515E45" w:rsidRDefault="00515E45" w:rsidP="005C3CEF">
            <w:pPr>
              <w:pStyle w:val="ProjectListingProject"/>
              <w:spacing w:after="80"/>
            </w:pPr>
            <w:r w:rsidRPr="00515E45">
              <w:t>General</w:t>
            </w:r>
          </w:p>
        </w:tc>
        <w:tc>
          <w:tcPr>
            <w:tcW w:w="1275" w:type="dxa"/>
            <w:tcBorders>
              <w:top w:val="nil"/>
              <w:left w:val="nil"/>
              <w:bottom w:val="nil"/>
              <w:right w:val="nil"/>
            </w:tcBorders>
            <w:shd w:val="clear" w:color="000000" w:fill="FFFFFF"/>
            <w:hideMark/>
          </w:tcPr>
          <w:p w14:paraId="7484B977"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22CBF681" w14:textId="13E18964" w:rsidR="00515E45" w:rsidRPr="00515E45" w:rsidRDefault="00515E45" w:rsidP="00C5528F">
            <w:pPr>
              <w:pStyle w:val="ProjectListingProject"/>
              <w:spacing w:after="80"/>
              <w:jc w:val="center"/>
            </w:pPr>
          </w:p>
        </w:tc>
        <w:tc>
          <w:tcPr>
            <w:tcW w:w="991" w:type="dxa"/>
            <w:tcBorders>
              <w:top w:val="nil"/>
              <w:left w:val="nil"/>
              <w:bottom w:val="nil"/>
              <w:right w:val="nil"/>
            </w:tcBorders>
            <w:shd w:val="clear" w:color="000000" w:fill="FFFFFF"/>
            <w:hideMark/>
          </w:tcPr>
          <w:p w14:paraId="05BC787A" w14:textId="4E60849D" w:rsidR="00515E45" w:rsidRPr="00515E45" w:rsidRDefault="00515E45" w:rsidP="00C5528F">
            <w:pPr>
              <w:pStyle w:val="ProjectListingProject"/>
              <w:spacing w:after="80"/>
              <w:jc w:val="center"/>
            </w:pPr>
          </w:p>
        </w:tc>
        <w:tc>
          <w:tcPr>
            <w:tcW w:w="1133" w:type="dxa"/>
            <w:tcBorders>
              <w:top w:val="nil"/>
              <w:left w:val="nil"/>
              <w:bottom w:val="nil"/>
              <w:right w:val="nil"/>
            </w:tcBorders>
            <w:shd w:val="clear" w:color="000000" w:fill="FFFFFF"/>
            <w:hideMark/>
          </w:tcPr>
          <w:p w14:paraId="2A6689FB" w14:textId="77777777" w:rsidR="00515E45" w:rsidRPr="00515E45" w:rsidRDefault="00515E45" w:rsidP="00C30BA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3AC83BB9"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2EA8045F" w14:textId="77777777" w:rsidR="00515E45" w:rsidRPr="00515E45" w:rsidRDefault="00515E45" w:rsidP="00C30BA1">
            <w:pPr>
              <w:pStyle w:val="ProjectListingProject"/>
              <w:spacing w:after="80"/>
              <w:jc w:val="right"/>
              <w:rPr>
                <w:b/>
                <w:bCs/>
              </w:rPr>
            </w:pPr>
            <w:r w:rsidRPr="00515E45">
              <w:rPr>
                <w:b/>
                <w:bCs/>
              </w:rPr>
              <w:t> </w:t>
            </w:r>
          </w:p>
        </w:tc>
      </w:tr>
      <w:tr w:rsidR="00515E45" w:rsidRPr="005C3CEF" w14:paraId="5A803746" w14:textId="77777777" w:rsidTr="00DE4E47">
        <w:tc>
          <w:tcPr>
            <w:tcW w:w="2975" w:type="dxa"/>
            <w:tcBorders>
              <w:top w:val="nil"/>
              <w:left w:val="nil"/>
              <w:bottom w:val="nil"/>
              <w:right w:val="nil"/>
            </w:tcBorders>
            <w:shd w:val="clear" w:color="000000" w:fill="FFFFFF"/>
            <w:hideMark/>
          </w:tcPr>
          <w:p w14:paraId="1EBBD6E9" w14:textId="77777777" w:rsidR="00515E45" w:rsidRPr="00515E45" w:rsidRDefault="00515E45" w:rsidP="00381571">
            <w:pPr>
              <w:pStyle w:val="ProjectListingProject"/>
              <w:spacing w:after="80"/>
              <w:ind w:left="142"/>
            </w:pPr>
            <w:r w:rsidRPr="00515E45">
              <w:t>Strategic Asset Maintenance Program</w:t>
            </w:r>
          </w:p>
        </w:tc>
        <w:tc>
          <w:tcPr>
            <w:tcW w:w="1275" w:type="dxa"/>
            <w:tcBorders>
              <w:top w:val="nil"/>
              <w:left w:val="nil"/>
              <w:bottom w:val="nil"/>
              <w:right w:val="nil"/>
            </w:tcBorders>
            <w:shd w:val="clear" w:color="000000" w:fill="FFFFFF"/>
            <w:hideMark/>
          </w:tcPr>
          <w:p w14:paraId="27305C1F" w14:textId="77777777" w:rsidR="00515E45" w:rsidRPr="00515E45" w:rsidRDefault="00515E45" w:rsidP="005C3CE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054AE2F0" w14:textId="77777777" w:rsidR="00515E45" w:rsidRPr="00515E45" w:rsidRDefault="00515E45" w:rsidP="00C5528F">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24F0C437"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3A44035" w14:textId="08F1D84B" w:rsidR="00515E45" w:rsidRPr="00515E45" w:rsidRDefault="00515E45" w:rsidP="00C30BA1">
            <w:pPr>
              <w:pStyle w:val="ProjectListingProject"/>
              <w:spacing w:after="80"/>
              <w:jc w:val="right"/>
            </w:pPr>
            <w:r w:rsidRPr="00515E45">
              <w:t xml:space="preserve">12,982 </w:t>
            </w:r>
          </w:p>
        </w:tc>
        <w:tc>
          <w:tcPr>
            <w:tcW w:w="1281" w:type="dxa"/>
            <w:tcBorders>
              <w:top w:val="nil"/>
              <w:left w:val="nil"/>
              <w:bottom w:val="nil"/>
              <w:right w:val="nil"/>
            </w:tcBorders>
            <w:shd w:val="clear" w:color="000000" w:fill="FFFFFF"/>
            <w:noWrap/>
            <w:hideMark/>
          </w:tcPr>
          <w:p w14:paraId="0F3FFD02" w14:textId="41035FCE" w:rsidR="00515E45" w:rsidRPr="00515E45" w:rsidRDefault="00515E45" w:rsidP="00C30BA1">
            <w:pPr>
              <w:pStyle w:val="ProjectListingProject"/>
              <w:spacing w:after="80"/>
              <w:jc w:val="right"/>
            </w:pPr>
            <w:r w:rsidRPr="00515E45">
              <w:t xml:space="preserve">12,427 </w:t>
            </w:r>
          </w:p>
        </w:tc>
        <w:tc>
          <w:tcPr>
            <w:tcW w:w="1275" w:type="dxa"/>
            <w:tcBorders>
              <w:top w:val="nil"/>
              <w:left w:val="nil"/>
              <w:bottom w:val="nil"/>
              <w:right w:val="nil"/>
            </w:tcBorders>
            <w:shd w:val="clear" w:color="000000" w:fill="FFFFFF"/>
            <w:noWrap/>
            <w:hideMark/>
          </w:tcPr>
          <w:p w14:paraId="24DA01B5" w14:textId="7CF0D014" w:rsidR="00515E45" w:rsidRPr="00515E45" w:rsidRDefault="00515E45" w:rsidP="00C30BA1">
            <w:pPr>
              <w:pStyle w:val="ProjectListingProject"/>
              <w:spacing w:after="80"/>
              <w:jc w:val="right"/>
              <w:rPr>
                <w:b/>
                <w:bCs/>
              </w:rPr>
            </w:pPr>
            <w:r w:rsidRPr="00515E45">
              <w:rPr>
                <w:b/>
                <w:bCs/>
              </w:rPr>
              <w:t xml:space="preserve"> 555 </w:t>
            </w:r>
          </w:p>
        </w:tc>
      </w:tr>
      <w:tr w:rsidR="00515E45" w:rsidRPr="005C3CEF" w14:paraId="604692CD" w14:textId="77777777" w:rsidTr="00DE4E47">
        <w:tc>
          <w:tcPr>
            <w:tcW w:w="2975" w:type="dxa"/>
            <w:tcBorders>
              <w:top w:val="nil"/>
              <w:left w:val="nil"/>
              <w:bottom w:val="nil"/>
              <w:right w:val="nil"/>
            </w:tcBorders>
            <w:shd w:val="clear" w:color="000000" w:fill="FFFFFF"/>
            <w:hideMark/>
          </w:tcPr>
          <w:p w14:paraId="03D54CF4" w14:textId="77777777" w:rsidR="00515E45" w:rsidRPr="00515E45" w:rsidRDefault="00515E45" w:rsidP="005C3CEF">
            <w:pPr>
              <w:pStyle w:val="ProjectListingProject"/>
              <w:spacing w:after="80"/>
            </w:pPr>
            <w:r w:rsidRPr="00515E45">
              <w:t>Leisure Facilities</w:t>
            </w:r>
          </w:p>
        </w:tc>
        <w:tc>
          <w:tcPr>
            <w:tcW w:w="1275" w:type="dxa"/>
            <w:tcBorders>
              <w:top w:val="nil"/>
              <w:left w:val="nil"/>
              <w:bottom w:val="nil"/>
              <w:right w:val="nil"/>
            </w:tcBorders>
            <w:shd w:val="clear" w:color="000000" w:fill="FFFFFF"/>
            <w:hideMark/>
          </w:tcPr>
          <w:p w14:paraId="28F5DBEC"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7B02B7CF" w14:textId="67CC5938" w:rsidR="00515E45" w:rsidRPr="00515E45" w:rsidRDefault="00515E45" w:rsidP="00C5528F">
            <w:pPr>
              <w:pStyle w:val="ProjectListingProject"/>
              <w:spacing w:after="80"/>
              <w:jc w:val="center"/>
            </w:pPr>
          </w:p>
        </w:tc>
        <w:tc>
          <w:tcPr>
            <w:tcW w:w="991" w:type="dxa"/>
            <w:tcBorders>
              <w:top w:val="nil"/>
              <w:left w:val="nil"/>
              <w:bottom w:val="nil"/>
              <w:right w:val="nil"/>
            </w:tcBorders>
            <w:shd w:val="clear" w:color="000000" w:fill="FFFFFF"/>
            <w:hideMark/>
          </w:tcPr>
          <w:p w14:paraId="3252808D" w14:textId="25879F8C" w:rsidR="00515E45" w:rsidRPr="00515E45" w:rsidRDefault="00515E45" w:rsidP="00C5528F">
            <w:pPr>
              <w:pStyle w:val="ProjectListingProject"/>
              <w:spacing w:after="80"/>
              <w:jc w:val="center"/>
            </w:pPr>
          </w:p>
        </w:tc>
        <w:tc>
          <w:tcPr>
            <w:tcW w:w="1133" w:type="dxa"/>
            <w:tcBorders>
              <w:top w:val="nil"/>
              <w:left w:val="nil"/>
              <w:bottom w:val="nil"/>
              <w:right w:val="nil"/>
            </w:tcBorders>
            <w:shd w:val="clear" w:color="000000" w:fill="FFFFFF"/>
            <w:hideMark/>
          </w:tcPr>
          <w:p w14:paraId="221A80E9" w14:textId="77777777" w:rsidR="00515E45" w:rsidRPr="00515E45" w:rsidRDefault="00515E45" w:rsidP="00C30BA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6DD01C65"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63DE3FE8" w14:textId="77777777" w:rsidR="00515E45" w:rsidRPr="00515E45" w:rsidRDefault="00515E45" w:rsidP="00C30BA1">
            <w:pPr>
              <w:pStyle w:val="ProjectListingProject"/>
              <w:spacing w:after="80"/>
              <w:jc w:val="right"/>
              <w:rPr>
                <w:b/>
                <w:bCs/>
              </w:rPr>
            </w:pPr>
            <w:r w:rsidRPr="00515E45">
              <w:rPr>
                <w:b/>
                <w:bCs/>
              </w:rPr>
              <w:t> </w:t>
            </w:r>
          </w:p>
        </w:tc>
      </w:tr>
      <w:tr w:rsidR="00515E45" w:rsidRPr="005C3CEF" w14:paraId="11BEF936" w14:textId="77777777" w:rsidTr="00DE4E47">
        <w:tc>
          <w:tcPr>
            <w:tcW w:w="2975" w:type="dxa"/>
            <w:tcBorders>
              <w:top w:val="nil"/>
              <w:left w:val="nil"/>
              <w:bottom w:val="nil"/>
              <w:right w:val="nil"/>
            </w:tcBorders>
            <w:shd w:val="clear" w:color="000000" w:fill="FFFFFF"/>
            <w:hideMark/>
          </w:tcPr>
          <w:p w14:paraId="0E7AB56A" w14:textId="77777777" w:rsidR="00515E45" w:rsidRPr="00515E45" w:rsidRDefault="00515E45" w:rsidP="00381571">
            <w:pPr>
              <w:pStyle w:val="ProjectListingProject"/>
              <w:spacing w:after="80"/>
              <w:ind w:left="142"/>
            </w:pPr>
            <w:r w:rsidRPr="00515E45">
              <w:t>Parks for People Program - Callan Park Component</w:t>
            </w:r>
          </w:p>
        </w:tc>
        <w:tc>
          <w:tcPr>
            <w:tcW w:w="1275" w:type="dxa"/>
            <w:tcBorders>
              <w:top w:val="nil"/>
              <w:left w:val="nil"/>
              <w:bottom w:val="nil"/>
              <w:right w:val="nil"/>
            </w:tcBorders>
            <w:shd w:val="clear" w:color="000000" w:fill="FFFFFF"/>
            <w:hideMark/>
          </w:tcPr>
          <w:p w14:paraId="148E6F6A" w14:textId="77777777" w:rsidR="00515E45" w:rsidRPr="00515E45" w:rsidRDefault="00515E45" w:rsidP="005C3CEF">
            <w:pPr>
              <w:pStyle w:val="ProjectListingProject"/>
              <w:spacing w:after="80"/>
            </w:pPr>
            <w:r w:rsidRPr="00515E45">
              <w:t>Lilyfield</w:t>
            </w:r>
          </w:p>
        </w:tc>
        <w:tc>
          <w:tcPr>
            <w:tcW w:w="709" w:type="dxa"/>
            <w:tcBorders>
              <w:top w:val="nil"/>
              <w:left w:val="nil"/>
              <w:bottom w:val="nil"/>
              <w:right w:val="nil"/>
            </w:tcBorders>
            <w:shd w:val="clear" w:color="000000" w:fill="FFFFFF"/>
            <w:hideMark/>
          </w:tcPr>
          <w:p w14:paraId="3754E90F"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4F7DBD17" w14:textId="1B2693A6" w:rsidR="00515E45" w:rsidRPr="00515E45" w:rsidRDefault="00515E45" w:rsidP="00C5528F">
            <w:pPr>
              <w:pStyle w:val="ProjectListingProject"/>
              <w:spacing w:after="80"/>
              <w:jc w:val="center"/>
            </w:pPr>
            <w:r w:rsidRPr="00515E45">
              <w:t>202</w:t>
            </w:r>
            <w:r w:rsidR="00D3015D">
              <w:t>4</w:t>
            </w:r>
          </w:p>
        </w:tc>
        <w:tc>
          <w:tcPr>
            <w:tcW w:w="1133" w:type="dxa"/>
            <w:tcBorders>
              <w:top w:val="nil"/>
              <w:left w:val="nil"/>
              <w:bottom w:val="nil"/>
              <w:right w:val="nil"/>
            </w:tcBorders>
            <w:shd w:val="clear" w:color="000000" w:fill="FFFFFF"/>
            <w:noWrap/>
            <w:hideMark/>
          </w:tcPr>
          <w:p w14:paraId="25CBF0A0" w14:textId="397F4245" w:rsidR="00515E45" w:rsidRPr="00515E45" w:rsidRDefault="00515E45" w:rsidP="00C30BA1">
            <w:pPr>
              <w:pStyle w:val="ProjectListingProject"/>
              <w:spacing w:after="80"/>
              <w:jc w:val="right"/>
            </w:pPr>
            <w:r w:rsidRPr="00515E45">
              <w:t xml:space="preserve">10,000 </w:t>
            </w:r>
          </w:p>
        </w:tc>
        <w:tc>
          <w:tcPr>
            <w:tcW w:w="1281" w:type="dxa"/>
            <w:tcBorders>
              <w:top w:val="nil"/>
              <w:left w:val="nil"/>
              <w:bottom w:val="nil"/>
              <w:right w:val="nil"/>
            </w:tcBorders>
            <w:shd w:val="clear" w:color="000000" w:fill="FFFFFF"/>
            <w:noWrap/>
            <w:hideMark/>
          </w:tcPr>
          <w:p w14:paraId="1BDAF8BA" w14:textId="537C32A1" w:rsidR="00515E45" w:rsidRPr="00515E45" w:rsidRDefault="00515E45" w:rsidP="00C30BA1">
            <w:pPr>
              <w:pStyle w:val="ProjectListingProject"/>
              <w:spacing w:after="80"/>
              <w:jc w:val="right"/>
            </w:pPr>
            <w:r w:rsidRPr="00515E45">
              <w:t xml:space="preserve"> 5,200 </w:t>
            </w:r>
          </w:p>
        </w:tc>
        <w:tc>
          <w:tcPr>
            <w:tcW w:w="1275" w:type="dxa"/>
            <w:tcBorders>
              <w:top w:val="nil"/>
              <w:left w:val="nil"/>
              <w:bottom w:val="nil"/>
              <w:right w:val="nil"/>
            </w:tcBorders>
            <w:shd w:val="clear" w:color="000000" w:fill="FFFFFF"/>
            <w:noWrap/>
            <w:hideMark/>
          </w:tcPr>
          <w:p w14:paraId="3A84BFCD" w14:textId="71768C57" w:rsidR="00515E45" w:rsidRPr="00515E45" w:rsidRDefault="00515E45" w:rsidP="00C30BA1">
            <w:pPr>
              <w:pStyle w:val="ProjectListingProject"/>
              <w:spacing w:after="80"/>
              <w:jc w:val="right"/>
              <w:rPr>
                <w:b/>
                <w:bCs/>
              </w:rPr>
            </w:pPr>
            <w:r w:rsidRPr="00515E45">
              <w:rPr>
                <w:b/>
                <w:bCs/>
              </w:rPr>
              <w:t xml:space="preserve">4,800 </w:t>
            </w:r>
          </w:p>
        </w:tc>
      </w:tr>
      <w:tr w:rsidR="00515E45" w:rsidRPr="005C3CEF" w14:paraId="2519896E" w14:textId="77777777" w:rsidTr="00DE4E47">
        <w:tc>
          <w:tcPr>
            <w:tcW w:w="2975" w:type="dxa"/>
            <w:tcBorders>
              <w:top w:val="nil"/>
              <w:left w:val="nil"/>
              <w:bottom w:val="nil"/>
              <w:right w:val="nil"/>
            </w:tcBorders>
            <w:shd w:val="clear" w:color="000000" w:fill="FFFFFF"/>
            <w:hideMark/>
          </w:tcPr>
          <w:p w14:paraId="666B4902" w14:textId="77777777" w:rsidR="00515E45" w:rsidRPr="00515E45" w:rsidRDefault="00515E45" w:rsidP="005C3CEF">
            <w:pPr>
              <w:pStyle w:val="ProjectListingProject"/>
              <w:spacing w:after="80"/>
            </w:pPr>
            <w:r w:rsidRPr="00515E45">
              <w:t>Visitor Information and Services</w:t>
            </w:r>
          </w:p>
        </w:tc>
        <w:tc>
          <w:tcPr>
            <w:tcW w:w="1275" w:type="dxa"/>
            <w:tcBorders>
              <w:top w:val="nil"/>
              <w:left w:val="nil"/>
              <w:bottom w:val="nil"/>
              <w:right w:val="nil"/>
            </w:tcBorders>
            <w:shd w:val="clear" w:color="000000" w:fill="FFFFFF"/>
            <w:hideMark/>
          </w:tcPr>
          <w:p w14:paraId="3CDCBB00"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7AFED0B4" w14:textId="5F008E68" w:rsidR="00515E45" w:rsidRPr="00515E45" w:rsidRDefault="00515E45" w:rsidP="00C5528F">
            <w:pPr>
              <w:pStyle w:val="ProjectListingProject"/>
              <w:spacing w:after="80"/>
              <w:jc w:val="center"/>
            </w:pPr>
          </w:p>
        </w:tc>
        <w:tc>
          <w:tcPr>
            <w:tcW w:w="991" w:type="dxa"/>
            <w:tcBorders>
              <w:top w:val="nil"/>
              <w:left w:val="nil"/>
              <w:bottom w:val="nil"/>
              <w:right w:val="nil"/>
            </w:tcBorders>
            <w:shd w:val="clear" w:color="000000" w:fill="FFFFFF"/>
            <w:hideMark/>
          </w:tcPr>
          <w:p w14:paraId="1C998433" w14:textId="33640FBD" w:rsidR="00515E45" w:rsidRPr="00515E45" w:rsidRDefault="00515E45" w:rsidP="00C5528F">
            <w:pPr>
              <w:pStyle w:val="ProjectListingProject"/>
              <w:spacing w:after="80"/>
              <w:jc w:val="center"/>
            </w:pPr>
          </w:p>
        </w:tc>
        <w:tc>
          <w:tcPr>
            <w:tcW w:w="1133" w:type="dxa"/>
            <w:tcBorders>
              <w:top w:val="nil"/>
              <w:left w:val="nil"/>
              <w:bottom w:val="nil"/>
              <w:right w:val="nil"/>
            </w:tcBorders>
            <w:shd w:val="clear" w:color="000000" w:fill="FFFFFF"/>
            <w:hideMark/>
          </w:tcPr>
          <w:p w14:paraId="48716747" w14:textId="77777777" w:rsidR="00515E45" w:rsidRPr="00515E45" w:rsidRDefault="00515E45" w:rsidP="00C30BA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4193E4F6"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61C386DC" w14:textId="77777777" w:rsidR="00515E45" w:rsidRPr="00515E45" w:rsidRDefault="00515E45" w:rsidP="00C30BA1">
            <w:pPr>
              <w:pStyle w:val="ProjectListingProject"/>
              <w:spacing w:after="80"/>
              <w:jc w:val="right"/>
              <w:rPr>
                <w:b/>
                <w:bCs/>
              </w:rPr>
            </w:pPr>
            <w:r w:rsidRPr="00515E45">
              <w:rPr>
                <w:b/>
                <w:bCs/>
              </w:rPr>
              <w:t> </w:t>
            </w:r>
          </w:p>
        </w:tc>
      </w:tr>
      <w:tr w:rsidR="00515E45" w:rsidRPr="005C3CEF" w14:paraId="1C1C495A" w14:textId="77777777" w:rsidTr="00DE4E47">
        <w:tc>
          <w:tcPr>
            <w:tcW w:w="2975" w:type="dxa"/>
            <w:tcBorders>
              <w:top w:val="nil"/>
              <w:left w:val="nil"/>
              <w:bottom w:val="nil"/>
              <w:right w:val="nil"/>
            </w:tcBorders>
            <w:shd w:val="clear" w:color="000000" w:fill="FFFFFF"/>
            <w:hideMark/>
          </w:tcPr>
          <w:p w14:paraId="5FB9FCD4" w14:textId="77777777" w:rsidR="00515E45" w:rsidRPr="00515E45" w:rsidRDefault="00515E45" w:rsidP="00381571">
            <w:pPr>
              <w:pStyle w:val="ProjectListingProject"/>
              <w:spacing w:after="80"/>
              <w:ind w:left="142"/>
            </w:pPr>
            <w:r w:rsidRPr="00515E45">
              <w:t>Callan Park Revitalisation</w:t>
            </w:r>
          </w:p>
        </w:tc>
        <w:tc>
          <w:tcPr>
            <w:tcW w:w="1275" w:type="dxa"/>
            <w:tcBorders>
              <w:top w:val="nil"/>
              <w:left w:val="nil"/>
              <w:bottom w:val="nil"/>
              <w:right w:val="nil"/>
            </w:tcBorders>
            <w:shd w:val="clear" w:color="000000" w:fill="FFFFFF"/>
            <w:hideMark/>
          </w:tcPr>
          <w:p w14:paraId="7D252FDF" w14:textId="77777777" w:rsidR="00515E45" w:rsidRPr="00515E45" w:rsidRDefault="00515E45" w:rsidP="005C3CE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16AA7C92"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5799893"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4DF0755" w14:textId="6C9E0CCF" w:rsidR="00515E45" w:rsidRPr="00515E45" w:rsidRDefault="00515E45" w:rsidP="00C30BA1">
            <w:pPr>
              <w:pStyle w:val="ProjectListingProject"/>
              <w:spacing w:after="80"/>
              <w:jc w:val="right"/>
            </w:pPr>
            <w:r w:rsidRPr="00515E45">
              <w:t xml:space="preserve">6,025 </w:t>
            </w:r>
          </w:p>
        </w:tc>
        <w:tc>
          <w:tcPr>
            <w:tcW w:w="1281" w:type="dxa"/>
            <w:tcBorders>
              <w:top w:val="nil"/>
              <w:left w:val="nil"/>
              <w:bottom w:val="nil"/>
              <w:right w:val="nil"/>
            </w:tcBorders>
            <w:shd w:val="clear" w:color="000000" w:fill="FFFFFF"/>
            <w:noWrap/>
            <w:hideMark/>
          </w:tcPr>
          <w:p w14:paraId="3B29301B" w14:textId="621E2223" w:rsidR="00515E45" w:rsidRPr="00515E45" w:rsidRDefault="00515E45" w:rsidP="00C30BA1">
            <w:pPr>
              <w:pStyle w:val="ProjectListingProject"/>
              <w:spacing w:after="80"/>
              <w:jc w:val="right"/>
            </w:pPr>
            <w:r w:rsidRPr="00515E45">
              <w:t xml:space="preserve">1,245 </w:t>
            </w:r>
          </w:p>
        </w:tc>
        <w:tc>
          <w:tcPr>
            <w:tcW w:w="1275" w:type="dxa"/>
            <w:tcBorders>
              <w:top w:val="nil"/>
              <w:left w:val="nil"/>
              <w:bottom w:val="nil"/>
              <w:right w:val="nil"/>
            </w:tcBorders>
            <w:shd w:val="clear" w:color="000000" w:fill="FFFFFF"/>
            <w:noWrap/>
            <w:hideMark/>
          </w:tcPr>
          <w:p w14:paraId="362748B0" w14:textId="07202479" w:rsidR="00515E45" w:rsidRPr="00515E45" w:rsidRDefault="00515E45" w:rsidP="00C30BA1">
            <w:pPr>
              <w:pStyle w:val="ProjectListingProject"/>
              <w:spacing w:after="80"/>
              <w:jc w:val="right"/>
              <w:rPr>
                <w:b/>
                <w:bCs/>
              </w:rPr>
            </w:pPr>
            <w:r w:rsidRPr="00515E45">
              <w:rPr>
                <w:b/>
                <w:bCs/>
              </w:rPr>
              <w:t xml:space="preserve">4,780 </w:t>
            </w:r>
          </w:p>
        </w:tc>
      </w:tr>
      <w:tr w:rsidR="00515E45" w:rsidRPr="0049350C" w14:paraId="1F46887D"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0436CB21"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451B64C4"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46F57A63" w14:textId="20BC84FA"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5264F0DF" w14:textId="7B4630F3"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05796ABD"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1E009254"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6FA66CD" w14:textId="39108716" w:rsidR="00515E45" w:rsidRPr="00515E45" w:rsidRDefault="00515E45" w:rsidP="00C30BA1">
            <w:pPr>
              <w:pStyle w:val="ProjectListingSubTotal"/>
              <w:jc w:val="right"/>
              <w:rPr>
                <w:b/>
                <w:bCs/>
              </w:rPr>
            </w:pPr>
            <w:r w:rsidRPr="00515E45">
              <w:rPr>
                <w:b/>
                <w:bCs/>
              </w:rPr>
              <w:t xml:space="preserve">10,135 </w:t>
            </w:r>
          </w:p>
        </w:tc>
      </w:tr>
      <w:tr w:rsidR="00515E45" w:rsidRPr="00C30BA1" w14:paraId="2189E5F0" w14:textId="77777777" w:rsidTr="00DE4E47">
        <w:tc>
          <w:tcPr>
            <w:tcW w:w="2975" w:type="dxa"/>
            <w:tcBorders>
              <w:top w:val="nil"/>
              <w:left w:val="nil"/>
              <w:bottom w:val="single" w:sz="4" w:space="0" w:color="000000"/>
              <w:right w:val="nil"/>
            </w:tcBorders>
            <w:shd w:val="clear" w:color="000000" w:fill="FFFFFF"/>
            <w:vAlign w:val="center"/>
            <w:hideMark/>
          </w:tcPr>
          <w:p w14:paraId="6FEED7DB" w14:textId="77777777" w:rsidR="00515E45" w:rsidRPr="00515E45" w:rsidRDefault="00515E45"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38DBF275" w14:textId="77777777" w:rsidR="00515E45" w:rsidRPr="00515E45" w:rsidRDefault="00515E45"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8F13CC1" w14:textId="4ED0DB14" w:rsidR="00515E45" w:rsidRPr="00515E45" w:rsidRDefault="00515E45" w:rsidP="00C30BA1">
            <w:pPr>
              <w:spacing w:before="100" w:after="100"/>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9B4B88B" w14:textId="3D717165" w:rsidR="00515E45" w:rsidRPr="00515E45" w:rsidRDefault="00515E45" w:rsidP="00C30BA1">
            <w:pPr>
              <w:spacing w:before="100" w:after="100"/>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5186CB5" w14:textId="77777777" w:rsidR="00515E45" w:rsidRPr="00515E45" w:rsidRDefault="00515E45"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50F4F25" w14:textId="77777777" w:rsidR="00515E45" w:rsidRPr="00515E45" w:rsidRDefault="00515E45" w:rsidP="00C30BA1">
            <w:pPr>
              <w:pStyle w:val="ProjectListingSubTotal"/>
              <w:jc w:val="right"/>
              <w:rPr>
                <w:b/>
                <w:bCs/>
              </w:rPr>
            </w:pPr>
            <w:r w:rsidRPr="00515E45">
              <w:rPr>
                <w:b/>
                <w:bCs/>
              </w:rPr>
              <w:t> </w:t>
            </w:r>
          </w:p>
        </w:tc>
        <w:tc>
          <w:tcPr>
            <w:tcW w:w="1275" w:type="dxa"/>
            <w:tcBorders>
              <w:top w:val="nil"/>
              <w:left w:val="nil"/>
              <w:bottom w:val="single" w:sz="4" w:space="0" w:color="000000"/>
              <w:right w:val="nil"/>
            </w:tcBorders>
            <w:shd w:val="clear" w:color="000000" w:fill="FFFFFF"/>
            <w:noWrap/>
            <w:vAlign w:val="center"/>
            <w:hideMark/>
          </w:tcPr>
          <w:p w14:paraId="775C0DCA" w14:textId="4A1B1FD2" w:rsidR="00515E45" w:rsidRPr="00515E45" w:rsidRDefault="00515E45" w:rsidP="00C30BA1">
            <w:pPr>
              <w:pStyle w:val="ProjectListingSubTotal"/>
              <w:jc w:val="right"/>
              <w:rPr>
                <w:b/>
                <w:bCs/>
              </w:rPr>
            </w:pPr>
            <w:r w:rsidRPr="00515E45">
              <w:rPr>
                <w:b/>
                <w:bCs/>
              </w:rPr>
              <w:t xml:space="preserve">10,135 </w:t>
            </w:r>
          </w:p>
        </w:tc>
      </w:tr>
      <w:tr w:rsidR="00515E45" w:rsidRPr="00604685" w14:paraId="6784771E" w14:textId="77777777" w:rsidTr="00DE4E47">
        <w:tc>
          <w:tcPr>
            <w:tcW w:w="2975" w:type="dxa"/>
            <w:tcBorders>
              <w:top w:val="nil"/>
              <w:left w:val="nil"/>
              <w:bottom w:val="nil"/>
              <w:right w:val="nil"/>
            </w:tcBorders>
            <w:shd w:val="clear" w:color="000000" w:fill="FFFFFF"/>
            <w:hideMark/>
          </w:tcPr>
          <w:p w14:paraId="4246DCD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3393D85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9E0259A" w14:textId="44181572"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70F592A" w14:textId="6AFB8383"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2DC8064"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03657E4"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FD69E51"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32DC729E" w14:textId="77777777" w:rsidTr="00DE4E47">
        <w:tc>
          <w:tcPr>
            <w:tcW w:w="2975" w:type="dxa"/>
            <w:tcBorders>
              <w:top w:val="nil"/>
              <w:left w:val="nil"/>
              <w:bottom w:val="nil"/>
              <w:right w:val="nil"/>
            </w:tcBorders>
            <w:shd w:val="clear" w:color="000000" w:fill="FFFFFF"/>
            <w:hideMark/>
          </w:tcPr>
          <w:p w14:paraId="5FDAB71A" w14:textId="77777777" w:rsidR="00515E45" w:rsidRPr="00515E45" w:rsidRDefault="00515E45" w:rsidP="005C3CEF">
            <w:pPr>
              <w:pStyle w:val="ProjectListingProject"/>
              <w:spacing w:after="80"/>
            </w:pPr>
            <w:r w:rsidRPr="00515E45">
              <w:t>Leasing Acquisitions less than $250,000</w:t>
            </w:r>
          </w:p>
        </w:tc>
        <w:tc>
          <w:tcPr>
            <w:tcW w:w="1275" w:type="dxa"/>
            <w:tcBorders>
              <w:top w:val="nil"/>
              <w:left w:val="nil"/>
              <w:bottom w:val="nil"/>
              <w:right w:val="nil"/>
            </w:tcBorders>
            <w:shd w:val="clear" w:color="000000" w:fill="FFFFFF"/>
            <w:hideMark/>
          </w:tcPr>
          <w:p w14:paraId="64AF4E4A" w14:textId="77777777" w:rsidR="00515E45" w:rsidRPr="00515E45" w:rsidRDefault="00515E45" w:rsidP="005C3CEF">
            <w:pPr>
              <w:pStyle w:val="ProjectListingProject"/>
              <w:spacing w:after="80"/>
            </w:pPr>
            <w:r w:rsidRPr="00515E45">
              <w:t>Centennial Park</w:t>
            </w:r>
          </w:p>
        </w:tc>
        <w:tc>
          <w:tcPr>
            <w:tcW w:w="709" w:type="dxa"/>
            <w:tcBorders>
              <w:top w:val="nil"/>
              <w:left w:val="nil"/>
              <w:bottom w:val="nil"/>
              <w:right w:val="nil"/>
            </w:tcBorders>
            <w:shd w:val="clear" w:color="000000" w:fill="FFFFFF"/>
            <w:hideMark/>
          </w:tcPr>
          <w:p w14:paraId="345B51AA" w14:textId="77777777" w:rsidR="00515E45" w:rsidRPr="00515E45" w:rsidRDefault="00515E45" w:rsidP="00C5528F">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E58A600" w14:textId="77777777" w:rsidR="00515E45" w:rsidRPr="00515E45" w:rsidRDefault="00515E45" w:rsidP="00C5528F">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9E50D2B"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336E2D2"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6BA84E9B" w14:textId="644B29A5" w:rsidR="00515E45" w:rsidRPr="00515E45" w:rsidRDefault="00515E45" w:rsidP="00C30BA1">
            <w:pPr>
              <w:pStyle w:val="ProjectListingProject"/>
              <w:spacing w:after="80"/>
              <w:jc w:val="right"/>
              <w:rPr>
                <w:b/>
                <w:bCs/>
              </w:rPr>
            </w:pPr>
            <w:r w:rsidRPr="00515E45">
              <w:rPr>
                <w:b/>
                <w:bCs/>
              </w:rPr>
              <w:t xml:space="preserve"> 111 </w:t>
            </w:r>
          </w:p>
        </w:tc>
      </w:tr>
      <w:tr w:rsidR="00515E45" w:rsidRPr="005D7C29" w14:paraId="754D11CA"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E25EDF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2026088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6E21CB94" w14:textId="4DF13545"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218BD0DF" w14:textId="39957B7F"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0BD8C844"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16879699"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AA92067" w14:textId="79682245"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111 </w:t>
            </w:r>
          </w:p>
        </w:tc>
      </w:tr>
      <w:tr w:rsidR="00C30BA1" w:rsidRPr="00CD1A27" w14:paraId="49DD6DD4" w14:textId="77777777">
        <w:trPr>
          <w:trHeight w:hRule="exact" w:val="85"/>
        </w:trPr>
        <w:tc>
          <w:tcPr>
            <w:tcW w:w="2975" w:type="dxa"/>
            <w:tcBorders>
              <w:top w:val="nil"/>
              <w:left w:val="nil"/>
              <w:bottom w:val="single" w:sz="4" w:space="0" w:color="000000"/>
              <w:right w:val="nil"/>
            </w:tcBorders>
            <w:shd w:val="clear" w:color="000000" w:fill="FFFFFF"/>
            <w:vAlign w:val="center"/>
          </w:tcPr>
          <w:p w14:paraId="3372602A"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5DFF0CB"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B2564CD"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498EA23"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95AF624"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1A18A1C"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D3C3581"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259187B7" w14:textId="77777777" w:rsidTr="00DE4E47">
        <w:tc>
          <w:tcPr>
            <w:tcW w:w="2975" w:type="dxa"/>
            <w:tcBorders>
              <w:top w:val="nil"/>
              <w:left w:val="nil"/>
              <w:bottom w:val="single" w:sz="4" w:space="0" w:color="000000"/>
              <w:right w:val="nil"/>
            </w:tcBorders>
            <w:shd w:val="clear" w:color="000000" w:fill="FFFFFF"/>
            <w:vAlign w:val="center"/>
            <w:hideMark/>
          </w:tcPr>
          <w:p w14:paraId="28B074AF"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1479329F"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897B776" w14:textId="36AF9266"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F65D819" w14:textId="0890360A"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412013B2"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6A05AA0"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0C16020" w14:textId="2303C3C1"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2,500 </w:t>
            </w:r>
          </w:p>
        </w:tc>
      </w:tr>
      <w:tr w:rsidR="00C30BA1" w:rsidRPr="00CD1A27" w14:paraId="7FADD3D3" w14:textId="77777777">
        <w:trPr>
          <w:trHeight w:hRule="exact" w:val="85"/>
        </w:trPr>
        <w:tc>
          <w:tcPr>
            <w:tcW w:w="2975" w:type="dxa"/>
            <w:tcBorders>
              <w:top w:val="nil"/>
              <w:left w:val="nil"/>
              <w:bottom w:val="single" w:sz="4" w:space="0" w:color="000000"/>
              <w:right w:val="nil"/>
            </w:tcBorders>
            <w:shd w:val="clear" w:color="000000" w:fill="FFFFFF"/>
            <w:vAlign w:val="center"/>
          </w:tcPr>
          <w:p w14:paraId="4ECB414C"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694CDEF"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5AD350B"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0D8E46E"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BC00622"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0B82CB4"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497D406"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644F3C" w:rsidRPr="005D7C29" w14:paraId="0170EA13" w14:textId="77777777">
        <w:tc>
          <w:tcPr>
            <w:tcW w:w="8364" w:type="dxa"/>
            <w:gridSpan w:val="6"/>
            <w:tcBorders>
              <w:top w:val="nil"/>
              <w:left w:val="nil"/>
              <w:bottom w:val="single" w:sz="4" w:space="0" w:color="000000"/>
              <w:right w:val="nil"/>
            </w:tcBorders>
            <w:shd w:val="clear" w:color="000000" w:fill="FFFFFF"/>
            <w:vAlign w:val="center"/>
            <w:hideMark/>
          </w:tcPr>
          <w:p w14:paraId="2ABB4581" w14:textId="03994075" w:rsidR="00644F3C" w:rsidRPr="00515E45" w:rsidRDefault="00644F3C" w:rsidP="00644F3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Centennial Park and Moore Park Trust</w:t>
            </w:r>
          </w:p>
        </w:tc>
        <w:tc>
          <w:tcPr>
            <w:tcW w:w="1275" w:type="dxa"/>
            <w:tcBorders>
              <w:top w:val="nil"/>
              <w:left w:val="nil"/>
              <w:bottom w:val="single" w:sz="4" w:space="0" w:color="000000"/>
              <w:right w:val="nil"/>
            </w:tcBorders>
            <w:shd w:val="clear" w:color="000000" w:fill="FFFFFF"/>
            <w:noWrap/>
            <w:vAlign w:val="center"/>
            <w:hideMark/>
          </w:tcPr>
          <w:p w14:paraId="6D661CEF" w14:textId="6B3E1213" w:rsidR="00644F3C" w:rsidRPr="00515E45" w:rsidRDefault="00644F3C"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12,746 </w:t>
            </w:r>
          </w:p>
        </w:tc>
      </w:tr>
      <w:tr w:rsidR="00C30BA1" w:rsidRPr="00A773B8" w14:paraId="2C613CFF" w14:textId="77777777" w:rsidTr="00DE4E47">
        <w:tc>
          <w:tcPr>
            <w:tcW w:w="2975" w:type="dxa"/>
            <w:tcBorders>
              <w:top w:val="nil"/>
              <w:left w:val="nil"/>
              <w:bottom w:val="nil"/>
              <w:right w:val="nil"/>
            </w:tcBorders>
            <w:shd w:val="clear" w:color="auto" w:fill="auto"/>
          </w:tcPr>
          <w:p w14:paraId="4186151D" w14:textId="77777777" w:rsidR="00C30BA1" w:rsidRPr="00515E45" w:rsidRDefault="00C30BA1" w:rsidP="00A773B8">
            <w:pPr>
              <w:pStyle w:val="Projectlistingagencyheading"/>
            </w:pPr>
          </w:p>
        </w:tc>
        <w:tc>
          <w:tcPr>
            <w:tcW w:w="1275" w:type="dxa"/>
            <w:tcBorders>
              <w:top w:val="nil"/>
              <w:left w:val="nil"/>
              <w:bottom w:val="nil"/>
              <w:right w:val="nil"/>
            </w:tcBorders>
            <w:shd w:val="clear" w:color="auto" w:fill="auto"/>
            <w:noWrap/>
            <w:vAlign w:val="bottom"/>
          </w:tcPr>
          <w:p w14:paraId="4FE4DB51" w14:textId="77777777" w:rsidR="00C30BA1" w:rsidRPr="00515E45" w:rsidRDefault="00C30BA1" w:rsidP="00A773B8">
            <w:pPr>
              <w:pStyle w:val="Projectlistingagencyheading"/>
            </w:pPr>
          </w:p>
        </w:tc>
        <w:tc>
          <w:tcPr>
            <w:tcW w:w="709" w:type="dxa"/>
            <w:tcBorders>
              <w:top w:val="nil"/>
              <w:left w:val="nil"/>
              <w:bottom w:val="nil"/>
              <w:right w:val="nil"/>
            </w:tcBorders>
            <w:shd w:val="clear" w:color="auto" w:fill="auto"/>
            <w:noWrap/>
            <w:vAlign w:val="bottom"/>
          </w:tcPr>
          <w:p w14:paraId="19BE8DD7" w14:textId="77777777" w:rsidR="00C30BA1" w:rsidRPr="00515E45" w:rsidRDefault="00C30BA1" w:rsidP="00C5528F">
            <w:pPr>
              <w:pStyle w:val="Projectlistingagencyheading"/>
              <w:jc w:val="center"/>
            </w:pPr>
          </w:p>
        </w:tc>
        <w:tc>
          <w:tcPr>
            <w:tcW w:w="991" w:type="dxa"/>
            <w:tcBorders>
              <w:top w:val="nil"/>
              <w:left w:val="nil"/>
              <w:bottom w:val="nil"/>
              <w:right w:val="nil"/>
            </w:tcBorders>
            <w:shd w:val="clear" w:color="auto" w:fill="auto"/>
            <w:noWrap/>
            <w:vAlign w:val="bottom"/>
          </w:tcPr>
          <w:p w14:paraId="3E543BA9" w14:textId="77777777" w:rsidR="00C30BA1" w:rsidRPr="00515E45" w:rsidRDefault="00C30BA1"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408191F8" w14:textId="77777777" w:rsidR="00C30BA1" w:rsidRPr="00515E45" w:rsidRDefault="00C30BA1" w:rsidP="00C30BA1">
            <w:pPr>
              <w:pStyle w:val="Projectlistingagencyheading"/>
              <w:jc w:val="right"/>
            </w:pPr>
          </w:p>
        </w:tc>
        <w:tc>
          <w:tcPr>
            <w:tcW w:w="1281" w:type="dxa"/>
            <w:tcBorders>
              <w:top w:val="nil"/>
              <w:left w:val="nil"/>
              <w:bottom w:val="nil"/>
              <w:right w:val="nil"/>
            </w:tcBorders>
            <w:shd w:val="clear" w:color="auto" w:fill="auto"/>
            <w:noWrap/>
            <w:vAlign w:val="bottom"/>
          </w:tcPr>
          <w:p w14:paraId="45C9AD30" w14:textId="77777777" w:rsidR="00C30BA1" w:rsidRPr="00515E45" w:rsidRDefault="00C30BA1" w:rsidP="00C30BA1">
            <w:pPr>
              <w:pStyle w:val="Projectlistingagencyheading"/>
              <w:jc w:val="right"/>
            </w:pPr>
          </w:p>
        </w:tc>
        <w:tc>
          <w:tcPr>
            <w:tcW w:w="1275" w:type="dxa"/>
            <w:tcBorders>
              <w:top w:val="nil"/>
              <w:left w:val="nil"/>
              <w:bottom w:val="nil"/>
              <w:right w:val="nil"/>
            </w:tcBorders>
            <w:shd w:val="clear" w:color="auto" w:fill="auto"/>
            <w:noWrap/>
            <w:vAlign w:val="bottom"/>
          </w:tcPr>
          <w:p w14:paraId="6505D8F6" w14:textId="77777777" w:rsidR="00C30BA1" w:rsidRPr="00515E45" w:rsidRDefault="00C30BA1" w:rsidP="00C30BA1">
            <w:pPr>
              <w:pStyle w:val="Projectlistingagencyheading"/>
              <w:jc w:val="right"/>
              <w:rPr>
                <w:sz w:val="18"/>
                <w:szCs w:val="18"/>
              </w:rPr>
            </w:pPr>
          </w:p>
        </w:tc>
      </w:tr>
      <w:tr w:rsidR="0021123D" w:rsidRPr="00A773B8" w14:paraId="43750982" w14:textId="77777777">
        <w:tc>
          <w:tcPr>
            <w:tcW w:w="9639" w:type="dxa"/>
            <w:gridSpan w:val="7"/>
            <w:tcBorders>
              <w:top w:val="nil"/>
              <w:left w:val="nil"/>
              <w:bottom w:val="nil"/>
              <w:right w:val="nil"/>
            </w:tcBorders>
            <w:shd w:val="clear" w:color="auto" w:fill="auto"/>
            <w:hideMark/>
          </w:tcPr>
          <w:p w14:paraId="36966A33" w14:textId="7F1E8436" w:rsidR="0021123D" w:rsidRPr="00515E45" w:rsidRDefault="0021123D" w:rsidP="0021123D">
            <w:pPr>
              <w:pStyle w:val="Projectlistingagencyheading"/>
              <w:rPr>
                <w:sz w:val="18"/>
                <w:szCs w:val="18"/>
              </w:rPr>
            </w:pPr>
            <w:r w:rsidRPr="00515E45">
              <w:t>Hunter and Central Coast Development Corporation</w:t>
            </w:r>
          </w:p>
        </w:tc>
      </w:tr>
      <w:tr w:rsidR="00515E45" w:rsidRPr="00604685" w14:paraId="688F7FAC" w14:textId="77777777" w:rsidTr="00DE4E47">
        <w:tc>
          <w:tcPr>
            <w:tcW w:w="2975" w:type="dxa"/>
            <w:tcBorders>
              <w:top w:val="nil"/>
              <w:left w:val="nil"/>
              <w:bottom w:val="nil"/>
              <w:right w:val="nil"/>
            </w:tcBorders>
            <w:shd w:val="clear" w:color="000000" w:fill="FFFFFF"/>
            <w:hideMark/>
          </w:tcPr>
          <w:p w14:paraId="7BFA980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57A7B35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797E63F" w14:textId="732E3CCF"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968F053" w14:textId="4FDFBBAC"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49D8A081"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692548D"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6C256FB"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57141C92" w14:textId="77777777" w:rsidTr="00DE4E47">
        <w:tc>
          <w:tcPr>
            <w:tcW w:w="2975" w:type="dxa"/>
            <w:tcBorders>
              <w:top w:val="nil"/>
              <w:left w:val="nil"/>
              <w:bottom w:val="nil"/>
              <w:right w:val="nil"/>
            </w:tcBorders>
            <w:shd w:val="clear" w:color="000000" w:fill="FFFFFF"/>
            <w:hideMark/>
          </w:tcPr>
          <w:p w14:paraId="6421D4E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00F29A7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61B6458" w14:textId="552F93AB"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3E583E0" w14:textId="1D40ED53"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700E9C9"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915B3D0"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0A00CB4"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060706A3" w14:textId="77777777" w:rsidTr="00DE4E47">
        <w:tc>
          <w:tcPr>
            <w:tcW w:w="2975" w:type="dxa"/>
            <w:tcBorders>
              <w:top w:val="nil"/>
              <w:left w:val="nil"/>
              <w:bottom w:val="nil"/>
              <w:right w:val="nil"/>
            </w:tcBorders>
            <w:shd w:val="clear" w:color="000000" w:fill="FFFFFF"/>
            <w:hideMark/>
          </w:tcPr>
          <w:p w14:paraId="3998FC4F" w14:textId="77777777" w:rsidR="00515E45" w:rsidRPr="00515E45" w:rsidRDefault="00515E45" w:rsidP="005C3CEF">
            <w:pPr>
              <w:pStyle w:val="ProjectListingProject"/>
              <w:spacing w:after="80"/>
            </w:pPr>
            <w:r w:rsidRPr="00515E45">
              <w:t>Capitalisation of Public Infrastructure Built on Corporation Owned Land</w:t>
            </w:r>
          </w:p>
        </w:tc>
        <w:tc>
          <w:tcPr>
            <w:tcW w:w="1275" w:type="dxa"/>
            <w:tcBorders>
              <w:top w:val="nil"/>
              <w:left w:val="nil"/>
              <w:bottom w:val="nil"/>
              <w:right w:val="nil"/>
            </w:tcBorders>
            <w:shd w:val="clear" w:color="000000" w:fill="FFFFFF"/>
            <w:hideMark/>
          </w:tcPr>
          <w:p w14:paraId="3D14326C" w14:textId="77777777" w:rsidR="00515E45" w:rsidRPr="00515E45" w:rsidRDefault="00515E45" w:rsidP="005C3CEF">
            <w:pPr>
              <w:pStyle w:val="ProjectListingProject"/>
              <w:spacing w:after="80"/>
            </w:pPr>
            <w:r w:rsidRPr="00515E45">
              <w:t>Newcastle</w:t>
            </w:r>
          </w:p>
        </w:tc>
        <w:tc>
          <w:tcPr>
            <w:tcW w:w="709" w:type="dxa"/>
            <w:tcBorders>
              <w:top w:val="nil"/>
              <w:left w:val="nil"/>
              <w:bottom w:val="nil"/>
              <w:right w:val="nil"/>
            </w:tcBorders>
            <w:shd w:val="clear" w:color="000000" w:fill="FFFFFF"/>
            <w:hideMark/>
          </w:tcPr>
          <w:p w14:paraId="4ADF3D43"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713E1FFC"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75DEEEB" w14:textId="3D92B1F8" w:rsidR="00515E45" w:rsidRPr="00515E45" w:rsidRDefault="00515E45" w:rsidP="00C30BA1">
            <w:pPr>
              <w:pStyle w:val="ProjectListingProject"/>
              <w:spacing w:after="80"/>
              <w:jc w:val="right"/>
            </w:pPr>
            <w:r w:rsidRPr="00515E45">
              <w:t xml:space="preserve"> 39,295 </w:t>
            </w:r>
          </w:p>
        </w:tc>
        <w:tc>
          <w:tcPr>
            <w:tcW w:w="1281" w:type="dxa"/>
            <w:tcBorders>
              <w:top w:val="nil"/>
              <w:left w:val="nil"/>
              <w:bottom w:val="nil"/>
              <w:right w:val="nil"/>
            </w:tcBorders>
            <w:shd w:val="clear" w:color="000000" w:fill="FFFFFF"/>
            <w:noWrap/>
            <w:hideMark/>
          </w:tcPr>
          <w:p w14:paraId="69A3AE9F" w14:textId="0DA0AA69" w:rsidR="00515E45" w:rsidRPr="00515E45" w:rsidRDefault="00515E45" w:rsidP="00C30BA1">
            <w:pPr>
              <w:pStyle w:val="ProjectListingProject"/>
              <w:spacing w:after="80"/>
              <w:jc w:val="right"/>
            </w:pPr>
            <w:r w:rsidRPr="00515E45">
              <w:t xml:space="preserve">31,036 </w:t>
            </w:r>
          </w:p>
        </w:tc>
        <w:tc>
          <w:tcPr>
            <w:tcW w:w="1275" w:type="dxa"/>
            <w:tcBorders>
              <w:top w:val="nil"/>
              <w:left w:val="nil"/>
              <w:bottom w:val="nil"/>
              <w:right w:val="nil"/>
            </w:tcBorders>
            <w:shd w:val="clear" w:color="000000" w:fill="FFFFFF"/>
            <w:noWrap/>
            <w:hideMark/>
          </w:tcPr>
          <w:p w14:paraId="476EF057" w14:textId="18282734" w:rsidR="00515E45" w:rsidRPr="00515E45" w:rsidRDefault="00515E45" w:rsidP="00C30BA1">
            <w:pPr>
              <w:pStyle w:val="ProjectListingProject"/>
              <w:spacing w:after="80"/>
              <w:jc w:val="right"/>
              <w:rPr>
                <w:b/>
                <w:bCs/>
              </w:rPr>
            </w:pPr>
            <w:r w:rsidRPr="00515E45">
              <w:rPr>
                <w:b/>
                <w:bCs/>
              </w:rPr>
              <w:t xml:space="preserve"> 300 </w:t>
            </w:r>
          </w:p>
        </w:tc>
      </w:tr>
      <w:tr w:rsidR="00515E45" w:rsidRPr="0049350C" w14:paraId="7B806F6E"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6964433"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5DC34014"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267E1A28" w14:textId="5EDD59B3"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EBE30AB" w14:textId="6CC70BFB"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715DFC8A"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DAE33F7"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F0C720E" w14:textId="08DF0D33" w:rsidR="00515E45" w:rsidRPr="00515E45" w:rsidRDefault="00515E45" w:rsidP="00C30BA1">
            <w:pPr>
              <w:pStyle w:val="ProjectListingSubTotal"/>
              <w:jc w:val="right"/>
              <w:rPr>
                <w:b/>
                <w:bCs/>
              </w:rPr>
            </w:pPr>
            <w:r w:rsidRPr="00515E45">
              <w:rPr>
                <w:b/>
                <w:bCs/>
              </w:rPr>
              <w:t xml:space="preserve"> 300 </w:t>
            </w:r>
          </w:p>
        </w:tc>
      </w:tr>
      <w:tr w:rsidR="00C30BA1" w:rsidRPr="00CD1A27" w14:paraId="65BFD76A" w14:textId="77777777">
        <w:trPr>
          <w:trHeight w:hRule="exact" w:val="85"/>
        </w:trPr>
        <w:tc>
          <w:tcPr>
            <w:tcW w:w="2975" w:type="dxa"/>
            <w:tcBorders>
              <w:top w:val="nil"/>
              <w:left w:val="nil"/>
              <w:bottom w:val="single" w:sz="4" w:space="0" w:color="000000"/>
              <w:right w:val="nil"/>
            </w:tcBorders>
            <w:shd w:val="clear" w:color="000000" w:fill="FFFFFF"/>
            <w:vAlign w:val="center"/>
          </w:tcPr>
          <w:p w14:paraId="7E421A84"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9002B3F"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687DBF1"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50D6E0A"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F434608"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2E276ED"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4F929A8"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C30BA1" w14:paraId="6648A5B1" w14:textId="77777777" w:rsidTr="00DE4E47">
        <w:tc>
          <w:tcPr>
            <w:tcW w:w="2975" w:type="dxa"/>
            <w:tcBorders>
              <w:top w:val="nil"/>
              <w:left w:val="nil"/>
              <w:bottom w:val="single" w:sz="4" w:space="0" w:color="000000"/>
              <w:right w:val="nil"/>
            </w:tcBorders>
            <w:shd w:val="clear" w:color="000000" w:fill="FFFFFF"/>
            <w:vAlign w:val="center"/>
            <w:hideMark/>
          </w:tcPr>
          <w:p w14:paraId="093FC1D4" w14:textId="77777777" w:rsidR="00515E45" w:rsidRPr="00515E45" w:rsidRDefault="00515E45"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6DFBA706" w14:textId="77777777" w:rsidR="00515E45" w:rsidRPr="00515E45" w:rsidRDefault="00515E45"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A43762E" w14:textId="2B2381DD" w:rsidR="00515E45" w:rsidRPr="00515E45" w:rsidRDefault="00515E45" w:rsidP="00C30BA1">
            <w:pPr>
              <w:spacing w:before="100" w:after="100"/>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919BD38" w14:textId="0C39C17F" w:rsidR="00515E45" w:rsidRPr="00515E45" w:rsidRDefault="00515E45" w:rsidP="00C30BA1">
            <w:pPr>
              <w:spacing w:before="100" w:after="100"/>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B7CE683" w14:textId="77777777" w:rsidR="00515E45" w:rsidRPr="00515E45" w:rsidRDefault="00515E45"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1A3E8E8" w14:textId="77777777" w:rsidR="00515E45" w:rsidRPr="00515E45" w:rsidRDefault="00515E45"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382B0AC3" w14:textId="3F044A08" w:rsidR="00515E45" w:rsidRPr="00515E45" w:rsidRDefault="00515E45" w:rsidP="00C30BA1">
            <w:pPr>
              <w:pStyle w:val="ProjectListingProject"/>
              <w:spacing w:after="80"/>
              <w:jc w:val="right"/>
              <w:rPr>
                <w:b/>
                <w:bCs/>
              </w:rPr>
            </w:pPr>
            <w:r w:rsidRPr="00515E45">
              <w:rPr>
                <w:b/>
                <w:bCs/>
              </w:rPr>
              <w:t xml:space="preserve"> 300 </w:t>
            </w:r>
          </w:p>
        </w:tc>
      </w:tr>
      <w:tr w:rsidR="00C30BA1" w:rsidRPr="00CD1A27" w14:paraId="613834DD" w14:textId="77777777">
        <w:trPr>
          <w:trHeight w:hRule="exact" w:val="85"/>
        </w:trPr>
        <w:tc>
          <w:tcPr>
            <w:tcW w:w="2975" w:type="dxa"/>
            <w:tcBorders>
              <w:top w:val="nil"/>
              <w:left w:val="nil"/>
              <w:bottom w:val="single" w:sz="4" w:space="0" w:color="000000"/>
              <w:right w:val="nil"/>
            </w:tcBorders>
            <w:shd w:val="clear" w:color="000000" w:fill="FFFFFF"/>
            <w:vAlign w:val="center"/>
          </w:tcPr>
          <w:p w14:paraId="0BB7DEFE"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7F275D0"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B9E879A"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BC4ED06"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3CC5BCFF"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8F056DC"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740EFB2" w14:textId="77777777" w:rsidR="00C30BA1" w:rsidRPr="00515E45" w:rsidRDefault="00C30BA1" w:rsidP="00C30BA1">
            <w:pPr>
              <w:pStyle w:val="ProjectListingProject"/>
              <w:spacing w:after="80"/>
              <w:jc w:val="right"/>
              <w:rPr>
                <w:b/>
                <w:bCs/>
              </w:rPr>
            </w:pPr>
          </w:p>
        </w:tc>
      </w:tr>
      <w:tr w:rsidR="00515E45" w:rsidRPr="00C30BA1" w14:paraId="50AE8212" w14:textId="77777777" w:rsidTr="00DE4E47">
        <w:tc>
          <w:tcPr>
            <w:tcW w:w="2975" w:type="dxa"/>
            <w:tcBorders>
              <w:top w:val="nil"/>
              <w:left w:val="nil"/>
              <w:bottom w:val="single" w:sz="4" w:space="0" w:color="000000"/>
              <w:right w:val="nil"/>
            </w:tcBorders>
            <w:shd w:val="clear" w:color="000000" w:fill="FFFFFF"/>
            <w:vAlign w:val="center"/>
            <w:hideMark/>
          </w:tcPr>
          <w:p w14:paraId="0C0962C0" w14:textId="77777777" w:rsidR="00515E45" w:rsidRPr="00515E45" w:rsidRDefault="00515E45"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5F1E255B" w14:textId="77777777" w:rsidR="00515E45" w:rsidRPr="00515E45" w:rsidRDefault="00515E45"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28C0A73" w14:textId="1EC0E02F" w:rsidR="00515E45" w:rsidRPr="00515E45" w:rsidRDefault="00515E45" w:rsidP="00C30BA1">
            <w:pPr>
              <w:spacing w:before="100" w:after="100"/>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17990F3" w14:textId="686523A5" w:rsidR="00515E45" w:rsidRPr="00515E45" w:rsidRDefault="00515E45" w:rsidP="00C30BA1">
            <w:pPr>
              <w:spacing w:before="100" w:after="100"/>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FBABCCD" w14:textId="77777777" w:rsidR="00515E45" w:rsidRPr="00515E45" w:rsidRDefault="00515E45"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9E9EE80" w14:textId="77777777" w:rsidR="00515E45" w:rsidRPr="00515E45" w:rsidRDefault="00515E45" w:rsidP="00C30BA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3E6F58CD" w14:textId="3798AF6A" w:rsidR="00515E45" w:rsidRPr="00515E45" w:rsidRDefault="00515E45" w:rsidP="00C30BA1">
            <w:pPr>
              <w:pStyle w:val="ProjectListingProject"/>
              <w:spacing w:after="80"/>
              <w:jc w:val="right"/>
              <w:rPr>
                <w:b/>
                <w:bCs/>
              </w:rPr>
            </w:pPr>
            <w:r w:rsidRPr="00515E45">
              <w:rPr>
                <w:b/>
                <w:bCs/>
              </w:rPr>
              <w:t xml:space="preserve"> 200 </w:t>
            </w:r>
          </w:p>
        </w:tc>
      </w:tr>
      <w:tr w:rsidR="00C30BA1" w:rsidRPr="00CD1A27" w14:paraId="5806CAC8" w14:textId="77777777">
        <w:trPr>
          <w:trHeight w:hRule="exact" w:val="85"/>
        </w:trPr>
        <w:tc>
          <w:tcPr>
            <w:tcW w:w="2975" w:type="dxa"/>
            <w:tcBorders>
              <w:top w:val="nil"/>
              <w:left w:val="nil"/>
              <w:bottom w:val="single" w:sz="4" w:space="0" w:color="000000"/>
              <w:right w:val="nil"/>
            </w:tcBorders>
            <w:shd w:val="clear" w:color="000000" w:fill="FFFFFF"/>
            <w:vAlign w:val="center"/>
          </w:tcPr>
          <w:p w14:paraId="4450DAC7"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CE5CB9F"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6C18FF8"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ABCE4A7"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B9CA00E"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2B4F435"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30954CB" w14:textId="77777777" w:rsidR="00C30BA1" w:rsidRPr="00515E45" w:rsidRDefault="00C30BA1" w:rsidP="00C30BA1">
            <w:pPr>
              <w:pStyle w:val="ProjectListingProject"/>
              <w:spacing w:after="80"/>
              <w:jc w:val="right"/>
              <w:rPr>
                <w:b/>
                <w:bCs/>
              </w:rPr>
            </w:pPr>
          </w:p>
        </w:tc>
      </w:tr>
      <w:tr w:rsidR="00644F3C" w:rsidRPr="00C30BA1" w14:paraId="3E6B62D9" w14:textId="77777777">
        <w:tc>
          <w:tcPr>
            <w:tcW w:w="8364" w:type="dxa"/>
            <w:gridSpan w:val="6"/>
            <w:tcBorders>
              <w:top w:val="nil"/>
              <w:left w:val="nil"/>
              <w:bottom w:val="single" w:sz="4" w:space="0" w:color="000000"/>
              <w:right w:val="nil"/>
            </w:tcBorders>
            <w:shd w:val="clear" w:color="000000" w:fill="FFFFFF"/>
            <w:vAlign w:val="center"/>
            <w:hideMark/>
          </w:tcPr>
          <w:p w14:paraId="15E4F912" w14:textId="3FD666C4" w:rsidR="00644F3C" w:rsidRPr="00515E45" w:rsidRDefault="00644F3C" w:rsidP="00644F3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Total, </w:t>
            </w:r>
            <w:proofErr w:type="gramStart"/>
            <w:r w:rsidRPr="00515E45">
              <w:rPr>
                <w:rFonts w:ascii="Public Sans" w:eastAsia="Times New Roman" w:hAnsi="Public Sans" w:cs="Calibri"/>
                <w:b/>
                <w:bCs/>
                <w:color w:val="000000"/>
                <w:lang w:eastAsia="en-AU"/>
              </w:rPr>
              <w:t>Hunter</w:t>
            </w:r>
            <w:proofErr w:type="gramEnd"/>
            <w:r w:rsidRPr="00515E45">
              <w:rPr>
                <w:rFonts w:ascii="Public Sans" w:eastAsia="Times New Roman" w:hAnsi="Public Sans" w:cs="Calibri"/>
                <w:b/>
                <w:bCs/>
                <w:color w:val="000000"/>
                <w:lang w:eastAsia="en-AU"/>
              </w:rPr>
              <w:t xml:space="preserve"> and Central Coast Development Corporation</w:t>
            </w:r>
          </w:p>
        </w:tc>
        <w:tc>
          <w:tcPr>
            <w:tcW w:w="1275" w:type="dxa"/>
            <w:tcBorders>
              <w:top w:val="nil"/>
              <w:left w:val="nil"/>
              <w:bottom w:val="single" w:sz="4" w:space="0" w:color="000000"/>
              <w:right w:val="nil"/>
            </w:tcBorders>
            <w:shd w:val="clear" w:color="000000" w:fill="FFFFFF"/>
            <w:noWrap/>
            <w:vAlign w:val="center"/>
            <w:hideMark/>
          </w:tcPr>
          <w:p w14:paraId="0C33E881" w14:textId="2AD3A68D" w:rsidR="00644F3C" w:rsidRPr="00515E45" w:rsidRDefault="00644F3C" w:rsidP="00C30BA1">
            <w:pPr>
              <w:pStyle w:val="ProjectListingProject"/>
              <w:spacing w:after="80"/>
              <w:jc w:val="right"/>
              <w:rPr>
                <w:b/>
                <w:bCs/>
              </w:rPr>
            </w:pPr>
            <w:r w:rsidRPr="00515E45">
              <w:rPr>
                <w:b/>
                <w:bCs/>
              </w:rPr>
              <w:t xml:space="preserve"> 500 </w:t>
            </w:r>
          </w:p>
        </w:tc>
      </w:tr>
      <w:tr w:rsidR="00C30BA1" w:rsidRPr="00A773B8" w14:paraId="3483C2DE" w14:textId="77777777" w:rsidTr="00DE4E47">
        <w:tc>
          <w:tcPr>
            <w:tcW w:w="2975" w:type="dxa"/>
            <w:tcBorders>
              <w:top w:val="nil"/>
              <w:left w:val="nil"/>
              <w:bottom w:val="nil"/>
              <w:right w:val="nil"/>
            </w:tcBorders>
            <w:shd w:val="clear" w:color="auto" w:fill="auto"/>
          </w:tcPr>
          <w:p w14:paraId="1D468E8B" w14:textId="77777777" w:rsidR="00C30BA1" w:rsidRPr="00515E45" w:rsidRDefault="00C30BA1" w:rsidP="00A773B8">
            <w:pPr>
              <w:pStyle w:val="Projectlistingagencyheading"/>
            </w:pPr>
          </w:p>
        </w:tc>
        <w:tc>
          <w:tcPr>
            <w:tcW w:w="1275" w:type="dxa"/>
            <w:tcBorders>
              <w:top w:val="nil"/>
              <w:left w:val="nil"/>
              <w:bottom w:val="nil"/>
              <w:right w:val="nil"/>
            </w:tcBorders>
            <w:shd w:val="clear" w:color="auto" w:fill="auto"/>
            <w:noWrap/>
            <w:vAlign w:val="bottom"/>
          </w:tcPr>
          <w:p w14:paraId="36D733DA" w14:textId="77777777" w:rsidR="00C30BA1" w:rsidRPr="00515E45" w:rsidRDefault="00C30BA1" w:rsidP="00A773B8">
            <w:pPr>
              <w:pStyle w:val="Projectlistingagencyheading"/>
            </w:pPr>
          </w:p>
        </w:tc>
        <w:tc>
          <w:tcPr>
            <w:tcW w:w="709" w:type="dxa"/>
            <w:tcBorders>
              <w:top w:val="nil"/>
              <w:left w:val="nil"/>
              <w:bottom w:val="nil"/>
              <w:right w:val="nil"/>
            </w:tcBorders>
            <w:shd w:val="clear" w:color="auto" w:fill="auto"/>
            <w:noWrap/>
            <w:vAlign w:val="bottom"/>
          </w:tcPr>
          <w:p w14:paraId="78ED055D" w14:textId="77777777" w:rsidR="00C30BA1" w:rsidRPr="00515E45" w:rsidRDefault="00C30BA1" w:rsidP="00C5528F">
            <w:pPr>
              <w:pStyle w:val="Projectlistingagencyheading"/>
              <w:jc w:val="center"/>
            </w:pPr>
          </w:p>
        </w:tc>
        <w:tc>
          <w:tcPr>
            <w:tcW w:w="991" w:type="dxa"/>
            <w:tcBorders>
              <w:top w:val="nil"/>
              <w:left w:val="nil"/>
              <w:bottom w:val="nil"/>
              <w:right w:val="nil"/>
            </w:tcBorders>
            <w:shd w:val="clear" w:color="auto" w:fill="auto"/>
            <w:noWrap/>
            <w:vAlign w:val="bottom"/>
          </w:tcPr>
          <w:p w14:paraId="37F3B274" w14:textId="77777777" w:rsidR="00C30BA1" w:rsidRPr="00515E45" w:rsidRDefault="00C30BA1"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1B11D4C0" w14:textId="77777777" w:rsidR="00C30BA1" w:rsidRPr="00515E45" w:rsidRDefault="00C30BA1" w:rsidP="00C30BA1">
            <w:pPr>
              <w:pStyle w:val="Projectlistingagencyheading"/>
              <w:jc w:val="right"/>
            </w:pPr>
          </w:p>
        </w:tc>
        <w:tc>
          <w:tcPr>
            <w:tcW w:w="1281" w:type="dxa"/>
            <w:tcBorders>
              <w:top w:val="nil"/>
              <w:left w:val="nil"/>
              <w:bottom w:val="nil"/>
              <w:right w:val="nil"/>
            </w:tcBorders>
            <w:shd w:val="clear" w:color="auto" w:fill="auto"/>
            <w:noWrap/>
            <w:vAlign w:val="bottom"/>
          </w:tcPr>
          <w:p w14:paraId="161B7D9A" w14:textId="77777777" w:rsidR="00C30BA1" w:rsidRPr="00515E45" w:rsidRDefault="00C30BA1" w:rsidP="00C30BA1">
            <w:pPr>
              <w:pStyle w:val="Projectlistingagencyheading"/>
              <w:jc w:val="right"/>
            </w:pPr>
          </w:p>
        </w:tc>
        <w:tc>
          <w:tcPr>
            <w:tcW w:w="1275" w:type="dxa"/>
            <w:tcBorders>
              <w:top w:val="nil"/>
              <w:left w:val="nil"/>
              <w:bottom w:val="nil"/>
              <w:right w:val="nil"/>
            </w:tcBorders>
            <w:shd w:val="clear" w:color="auto" w:fill="auto"/>
            <w:noWrap/>
            <w:vAlign w:val="bottom"/>
          </w:tcPr>
          <w:p w14:paraId="37AE4B19" w14:textId="77777777" w:rsidR="00C30BA1" w:rsidRPr="00515E45" w:rsidRDefault="00C30BA1" w:rsidP="00C30BA1">
            <w:pPr>
              <w:pStyle w:val="Projectlistingagencyheading"/>
              <w:jc w:val="right"/>
              <w:rPr>
                <w:sz w:val="18"/>
                <w:szCs w:val="18"/>
              </w:rPr>
            </w:pPr>
          </w:p>
        </w:tc>
      </w:tr>
    </w:tbl>
    <w:p w14:paraId="53E6B52B" w14:textId="77777777" w:rsidR="00644F3C" w:rsidRDefault="00644F3C">
      <w:r>
        <w:rPr>
          <w:b/>
          <w:bCs/>
        </w:rPr>
        <w:br w:type="page"/>
      </w:r>
    </w:p>
    <w:tbl>
      <w:tblPr>
        <w:tblW w:w="9639" w:type="dxa"/>
        <w:tblLayout w:type="fixed"/>
        <w:tblCellMar>
          <w:left w:w="0" w:type="dxa"/>
        </w:tblCellMar>
        <w:tblLook w:val="04A0" w:firstRow="1" w:lastRow="0" w:firstColumn="1" w:lastColumn="0" w:noHBand="0" w:noVBand="1"/>
        <w:tblCaption w:val="Environment and Planning"/>
        <w:tblDescription w:val="Environment and Planning"/>
      </w:tblPr>
      <w:tblGrid>
        <w:gridCol w:w="2975"/>
        <w:gridCol w:w="1275"/>
        <w:gridCol w:w="709"/>
        <w:gridCol w:w="991"/>
        <w:gridCol w:w="1133"/>
        <w:gridCol w:w="1281"/>
        <w:gridCol w:w="1275"/>
      </w:tblGrid>
      <w:tr w:rsidR="0021123D" w:rsidRPr="00A773B8" w14:paraId="34328235" w14:textId="77777777">
        <w:tc>
          <w:tcPr>
            <w:tcW w:w="9639" w:type="dxa"/>
            <w:gridSpan w:val="7"/>
            <w:tcBorders>
              <w:top w:val="nil"/>
              <w:left w:val="nil"/>
              <w:bottom w:val="nil"/>
              <w:right w:val="nil"/>
            </w:tcBorders>
            <w:shd w:val="clear" w:color="auto" w:fill="auto"/>
            <w:hideMark/>
          </w:tcPr>
          <w:p w14:paraId="1D28758E" w14:textId="4BC15BAC" w:rsidR="0021123D" w:rsidRPr="00515E45" w:rsidRDefault="0021123D" w:rsidP="0021123D">
            <w:pPr>
              <w:pStyle w:val="Projectlistingagencyheading"/>
              <w:rPr>
                <w:sz w:val="18"/>
                <w:szCs w:val="18"/>
              </w:rPr>
            </w:pPr>
            <w:r w:rsidRPr="00515E45">
              <w:lastRenderedPageBreak/>
              <w:t>Planning Ministerial Corporation</w:t>
            </w:r>
          </w:p>
        </w:tc>
      </w:tr>
      <w:tr w:rsidR="00515E45" w:rsidRPr="00604685" w14:paraId="39C9E5E9" w14:textId="77777777" w:rsidTr="00DE4E47">
        <w:tc>
          <w:tcPr>
            <w:tcW w:w="2975" w:type="dxa"/>
            <w:tcBorders>
              <w:top w:val="nil"/>
              <w:left w:val="nil"/>
              <w:bottom w:val="nil"/>
              <w:right w:val="nil"/>
            </w:tcBorders>
            <w:shd w:val="clear" w:color="000000" w:fill="FFFFFF"/>
            <w:hideMark/>
          </w:tcPr>
          <w:p w14:paraId="10B9F8E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498DB07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BB7D88A" w14:textId="0A814A25"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6FB0405" w14:textId="1D062FE8"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6D5FE25"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A83B279"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5962AE69"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663B43F5" w14:textId="77777777" w:rsidTr="00DE4E47">
        <w:tc>
          <w:tcPr>
            <w:tcW w:w="2975" w:type="dxa"/>
            <w:tcBorders>
              <w:top w:val="nil"/>
              <w:left w:val="nil"/>
              <w:bottom w:val="nil"/>
              <w:right w:val="nil"/>
            </w:tcBorders>
            <w:shd w:val="clear" w:color="000000" w:fill="FFFFFF"/>
            <w:hideMark/>
          </w:tcPr>
          <w:p w14:paraId="1185E77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590DDFE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4537DAF" w14:textId="11688F2E"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209511C" w14:textId="73499E84"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A794AEF"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A3C694B"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AA06479"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308E8FDE" w14:textId="77777777" w:rsidTr="00DE4E47">
        <w:tc>
          <w:tcPr>
            <w:tcW w:w="2975" w:type="dxa"/>
            <w:tcBorders>
              <w:top w:val="nil"/>
              <w:left w:val="nil"/>
              <w:bottom w:val="nil"/>
              <w:right w:val="nil"/>
            </w:tcBorders>
            <w:shd w:val="clear" w:color="000000" w:fill="FFFFFF"/>
            <w:hideMark/>
          </w:tcPr>
          <w:p w14:paraId="0AAAEB38" w14:textId="77777777" w:rsidR="00515E45" w:rsidRPr="00515E45" w:rsidRDefault="00515E45" w:rsidP="005C3CEF">
            <w:pPr>
              <w:pStyle w:val="ProjectListingProject"/>
              <w:spacing w:after="80"/>
            </w:pPr>
            <w:r w:rsidRPr="00515E45">
              <w:t>Cumberland Plain Conservation Plan - Land Acquisitions</w:t>
            </w:r>
          </w:p>
        </w:tc>
        <w:tc>
          <w:tcPr>
            <w:tcW w:w="1275" w:type="dxa"/>
            <w:tcBorders>
              <w:top w:val="nil"/>
              <w:left w:val="nil"/>
              <w:bottom w:val="nil"/>
              <w:right w:val="nil"/>
            </w:tcBorders>
            <w:shd w:val="clear" w:color="000000" w:fill="FFFFFF"/>
            <w:hideMark/>
          </w:tcPr>
          <w:p w14:paraId="5A0E7552"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7B7AA8B"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5C169BF1"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A6959B8" w14:textId="678DDD2C" w:rsidR="00515E45" w:rsidRPr="00515E45" w:rsidRDefault="00515E45" w:rsidP="00C30BA1">
            <w:pPr>
              <w:pStyle w:val="ProjectListingProject"/>
              <w:spacing w:after="80"/>
              <w:jc w:val="right"/>
            </w:pPr>
            <w:r w:rsidRPr="00515E45">
              <w:t xml:space="preserve"> 68,200 </w:t>
            </w:r>
          </w:p>
        </w:tc>
        <w:tc>
          <w:tcPr>
            <w:tcW w:w="1281" w:type="dxa"/>
            <w:tcBorders>
              <w:top w:val="nil"/>
              <w:left w:val="nil"/>
              <w:bottom w:val="nil"/>
              <w:right w:val="nil"/>
            </w:tcBorders>
            <w:shd w:val="clear" w:color="000000" w:fill="FFFFFF"/>
            <w:hideMark/>
          </w:tcPr>
          <w:p w14:paraId="66A3DAA2"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37075D2E" w14:textId="69B9305B" w:rsidR="00515E45" w:rsidRPr="00515E45" w:rsidRDefault="00515E45" w:rsidP="00C30BA1">
            <w:pPr>
              <w:pStyle w:val="ProjectListingProject"/>
              <w:spacing w:after="80"/>
              <w:jc w:val="right"/>
              <w:rPr>
                <w:b/>
                <w:bCs/>
              </w:rPr>
            </w:pPr>
            <w:r w:rsidRPr="00515E45">
              <w:rPr>
                <w:b/>
                <w:bCs/>
              </w:rPr>
              <w:t xml:space="preserve">68,200 </w:t>
            </w:r>
          </w:p>
        </w:tc>
      </w:tr>
      <w:tr w:rsidR="00515E45" w:rsidRPr="00515E45" w14:paraId="6BA0098C"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8320F8A" w14:textId="77777777" w:rsidR="00515E45" w:rsidRPr="00515E45" w:rsidRDefault="00515E45" w:rsidP="00515E45">
            <w:pPr>
              <w:rPr>
                <w:rFonts w:ascii="Public Sans" w:eastAsia="Times New Roman" w:hAnsi="Public Sans" w:cs="Calibri"/>
                <w:color w:val="000000"/>
                <w:sz w:val="18"/>
                <w:szCs w:val="18"/>
                <w:lang w:eastAsia="en-AU"/>
              </w:rPr>
            </w:pPr>
            <w:r w:rsidRPr="00515E45">
              <w:rPr>
                <w:rFonts w:ascii="Public Sans" w:eastAsia="Times New Roman" w:hAnsi="Public Sans" w:cs="Calibri"/>
                <w:color w:val="000000"/>
                <w:sz w:val="18"/>
                <w:szCs w:val="18"/>
                <w:lang w:eastAsia="en-AU"/>
              </w:rPr>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638AFD71" w14:textId="77777777" w:rsidR="00515E45" w:rsidRPr="00515E45" w:rsidRDefault="00515E45" w:rsidP="00515E45">
            <w:pPr>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6629CFDC" w14:textId="6A5320BE" w:rsidR="00515E45" w:rsidRPr="00515E45" w:rsidRDefault="00515E45" w:rsidP="00C5528F">
            <w:pPr>
              <w:jc w:val="center"/>
              <w:rPr>
                <w:rFonts w:ascii="Public Sans" w:eastAsia="Times New Roman" w:hAnsi="Public Sans" w:cs="Calibri"/>
                <w:color w:val="000000"/>
                <w:sz w:val="22"/>
                <w:szCs w:val="22"/>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6D1815C4" w14:textId="121BFD5B" w:rsidR="00515E45" w:rsidRPr="00515E45" w:rsidRDefault="00515E45" w:rsidP="00C5528F">
            <w:pPr>
              <w:jc w:val="center"/>
              <w:rPr>
                <w:rFonts w:ascii="Public Sans" w:eastAsia="Times New Roman" w:hAnsi="Public Sans" w:cs="Calibri"/>
                <w:color w:val="000000"/>
                <w:sz w:val="22"/>
                <w:szCs w:val="22"/>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50080127" w14:textId="77777777" w:rsidR="00515E45" w:rsidRPr="00515E45" w:rsidRDefault="00515E45" w:rsidP="00C30BA1">
            <w:pPr>
              <w:jc w:val="right"/>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5E21263C" w14:textId="77777777" w:rsidR="00515E45" w:rsidRPr="00515E45" w:rsidRDefault="00515E45" w:rsidP="00C30BA1">
            <w:pPr>
              <w:jc w:val="right"/>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38C4A94F" w14:textId="6F1FED4B" w:rsidR="00515E45" w:rsidRPr="00515E45" w:rsidRDefault="00515E45" w:rsidP="00C30BA1">
            <w:pPr>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68,200 </w:t>
            </w:r>
          </w:p>
        </w:tc>
      </w:tr>
      <w:tr w:rsidR="00515E45" w:rsidRPr="0049350C" w14:paraId="675EE3C6" w14:textId="77777777" w:rsidTr="00DE4E47">
        <w:tc>
          <w:tcPr>
            <w:tcW w:w="2975" w:type="dxa"/>
            <w:tcBorders>
              <w:top w:val="nil"/>
              <w:left w:val="nil"/>
              <w:bottom w:val="nil"/>
              <w:right w:val="nil"/>
            </w:tcBorders>
            <w:shd w:val="clear" w:color="000000" w:fill="FFFFFF"/>
            <w:hideMark/>
          </w:tcPr>
          <w:p w14:paraId="759B357E" w14:textId="77777777" w:rsidR="00515E45" w:rsidRPr="00515E45" w:rsidRDefault="00515E45" w:rsidP="0049350C">
            <w:pPr>
              <w:pStyle w:val="ProjectListingSubTotal"/>
            </w:pPr>
            <w:r w:rsidRPr="00515E45">
              <w:t>Works in Progress</w:t>
            </w:r>
          </w:p>
        </w:tc>
        <w:tc>
          <w:tcPr>
            <w:tcW w:w="1275" w:type="dxa"/>
            <w:tcBorders>
              <w:top w:val="nil"/>
              <w:left w:val="nil"/>
              <w:bottom w:val="nil"/>
              <w:right w:val="nil"/>
            </w:tcBorders>
            <w:shd w:val="clear" w:color="000000" w:fill="FFFFFF"/>
            <w:hideMark/>
          </w:tcPr>
          <w:p w14:paraId="5E6029DE" w14:textId="77777777" w:rsidR="00515E45" w:rsidRPr="00515E45" w:rsidRDefault="00515E45" w:rsidP="0049350C">
            <w:pPr>
              <w:pStyle w:val="ProjectListingSubTotal"/>
            </w:pPr>
            <w:r w:rsidRPr="00515E45">
              <w:t> </w:t>
            </w:r>
          </w:p>
        </w:tc>
        <w:tc>
          <w:tcPr>
            <w:tcW w:w="709" w:type="dxa"/>
            <w:tcBorders>
              <w:top w:val="nil"/>
              <w:left w:val="nil"/>
              <w:bottom w:val="nil"/>
              <w:right w:val="nil"/>
            </w:tcBorders>
            <w:shd w:val="clear" w:color="000000" w:fill="FFFFFF"/>
            <w:hideMark/>
          </w:tcPr>
          <w:p w14:paraId="2A3316AC" w14:textId="56D347DA" w:rsidR="00515E45" w:rsidRPr="00515E45" w:rsidRDefault="00515E45" w:rsidP="00C5528F">
            <w:pPr>
              <w:pStyle w:val="ProjectListingSubTotal"/>
              <w:jc w:val="center"/>
            </w:pPr>
          </w:p>
        </w:tc>
        <w:tc>
          <w:tcPr>
            <w:tcW w:w="991" w:type="dxa"/>
            <w:tcBorders>
              <w:top w:val="nil"/>
              <w:left w:val="nil"/>
              <w:bottom w:val="nil"/>
              <w:right w:val="nil"/>
            </w:tcBorders>
            <w:shd w:val="clear" w:color="000000" w:fill="FFFFFF"/>
            <w:hideMark/>
          </w:tcPr>
          <w:p w14:paraId="04F982FA" w14:textId="02784E17" w:rsidR="00515E45" w:rsidRPr="00515E45" w:rsidRDefault="00515E45" w:rsidP="00C5528F">
            <w:pPr>
              <w:pStyle w:val="ProjectListingSubTotal"/>
              <w:jc w:val="center"/>
            </w:pPr>
          </w:p>
        </w:tc>
        <w:tc>
          <w:tcPr>
            <w:tcW w:w="1133" w:type="dxa"/>
            <w:tcBorders>
              <w:top w:val="nil"/>
              <w:left w:val="nil"/>
              <w:bottom w:val="nil"/>
              <w:right w:val="nil"/>
            </w:tcBorders>
            <w:shd w:val="clear" w:color="000000" w:fill="FFFFFF"/>
            <w:hideMark/>
          </w:tcPr>
          <w:p w14:paraId="73227706" w14:textId="77777777" w:rsidR="00515E45" w:rsidRPr="00515E45" w:rsidRDefault="00515E45" w:rsidP="00C30BA1">
            <w:pPr>
              <w:pStyle w:val="ProjectListingSubTotal"/>
              <w:jc w:val="right"/>
            </w:pPr>
            <w:r w:rsidRPr="00515E45">
              <w:t> </w:t>
            </w:r>
          </w:p>
        </w:tc>
        <w:tc>
          <w:tcPr>
            <w:tcW w:w="1281" w:type="dxa"/>
            <w:tcBorders>
              <w:top w:val="nil"/>
              <w:left w:val="nil"/>
              <w:bottom w:val="nil"/>
              <w:right w:val="nil"/>
            </w:tcBorders>
            <w:shd w:val="clear" w:color="000000" w:fill="FFFFFF"/>
            <w:hideMark/>
          </w:tcPr>
          <w:p w14:paraId="0C3D28F4" w14:textId="77777777" w:rsidR="00515E45" w:rsidRPr="00515E45" w:rsidRDefault="00515E45" w:rsidP="00C30BA1">
            <w:pPr>
              <w:pStyle w:val="ProjectListingSubTotal"/>
              <w:jc w:val="right"/>
            </w:pPr>
            <w:r w:rsidRPr="00515E45">
              <w:t> </w:t>
            </w:r>
          </w:p>
        </w:tc>
        <w:tc>
          <w:tcPr>
            <w:tcW w:w="1275" w:type="dxa"/>
            <w:tcBorders>
              <w:top w:val="nil"/>
              <w:left w:val="nil"/>
              <w:bottom w:val="nil"/>
              <w:right w:val="nil"/>
            </w:tcBorders>
            <w:shd w:val="clear" w:color="000000" w:fill="FFFFFF"/>
            <w:hideMark/>
          </w:tcPr>
          <w:p w14:paraId="2158D137" w14:textId="77777777" w:rsidR="00515E45" w:rsidRPr="00515E45" w:rsidRDefault="00515E45" w:rsidP="00C30BA1">
            <w:pPr>
              <w:pStyle w:val="ProjectListingSubTotal"/>
              <w:jc w:val="right"/>
              <w:rPr>
                <w:b/>
                <w:bCs/>
              </w:rPr>
            </w:pPr>
            <w:r w:rsidRPr="00515E45">
              <w:rPr>
                <w:b/>
                <w:bCs/>
              </w:rPr>
              <w:t> </w:t>
            </w:r>
          </w:p>
        </w:tc>
      </w:tr>
      <w:tr w:rsidR="00515E45" w:rsidRPr="005C3CEF" w14:paraId="3FD81FA7" w14:textId="77777777" w:rsidTr="00DE4E47">
        <w:tc>
          <w:tcPr>
            <w:tcW w:w="2975" w:type="dxa"/>
            <w:tcBorders>
              <w:top w:val="nil"/>
              <w:left w:val="nil"/>
              <w:bottom w:val="nil"/>
              <w:right w:val="nil"/>
            </w:tcBorders>
            <w:shd w:val="clear" w:color="000000" w:fill="FFFFFF"/>
            <w:hideMark/>
          </w:tcPr>
          <w:p w14:paraId="3E5516FE" w14:textId="77777777" w:rsidR="00515E45" w:rsidRPr="00515E45" w:rsidRDefault="00515E45" w:rsidP="005C3CEF">
            <w:pPr>
              <w:pStyle w:val="ProjectListingProject"/>
              <w:spacing w:after="80"/>
            </w:pPr>
            <w:r w:rsidRPr="00515E45">
              <w:t>Cumberland Plain Conservation Plan - Economic Recovery Planning Reform Measures</w:t>
            </w:r>
          </w:p>
        </w:tc>
        <w:tc>
          <w:tcPr>
            <w:tcW w:w="1275" w:type="dxa"/>
            <w:tcBorders>
              <w:top w:val="nil"/>
              <w:left w:val="nil"/>
              <w:bottom w:val="nil"/>
              <w:right w:val="nil"/>
            </w:tcBorders>
            <w:shd w:val="clear" w:color="000000" w:fill="FFFFFF"/>
            <w:hideMark/>
          </w:tcPr>
          <w:p w14:paraId="615FF5F9"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96C3A48" w14:textId="77777777" w:rsidR="00515E45" w:rsidRPr="00515E45" w:rsidRDefault="00515E45" w:rsidP="00C5528F">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0804BA6B"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87061AE" w14:textId="112A6ED3" w:rsidR="00515E45" w:rsidRPr="00515E45" w:rsidRDefault="00515E45" w:rsidP="00C30BA1">
            <w:pPr>
              <w:pStyle w:val="ProjectListingProject"/>
              <w:spacing w:after="80"/>
              <w:jc w:val="right"/>
            </w:pPr>
            <w:r w:rsidRPr="00515E45">
              <w:t xml:space="preserve"> 37,276 </w:t>
            </w:r>
          </w:p>
        </w:tc>
        <w:tc>
          <w:tcPr>
            <w:tcW w:w="1281" w:type="dxa"/>
            <w:tcBorders>
              <w:top w:val="nil"/>
              <w:left w:val="nil"/>
              <w:bottom w:val="nil"/>
              <w:right w:val="nil"/>
            </w:tcBorders>
            <w:shd w:val="clear" w:color="000000" w:fill="FFFFFF"/>
            <w:noWrap/>
            <w:hideMark/>
          </w:tcPr>
          <w:p w14:paraId="4A601CA3" w14:textId="33CAB80F" w:rsidR="00515E45" w:rsidRPr="00515E45" w:rsidRDefault="00515E45" w:rsidP="00C30BA1">
            <w:pPr>
              <w:pStyle w:val="ProjectListingProject"/>
              <w:spacing w:after="80"/>
              <w:jc w:val="right"/>
            </w:pPr>
            <w:r w:rsidRPr="00515E45">
              <w:t xml:space="preserve"> 22,776 </w:t>
            </w:r>
          </w:p>
        </w:tc>
        <w:tc>
          <w:tcPr>
            <w:tcW w:w="1275" w:type="dxa"/>
            <w:tcBorders>
              <w:top w:val="nil"/>
              <w:left w:val="nil"/>
              <w:bottom w:val="nil"/>
              <w:right w:val="nil"/>
            </w:tcBorders>
            <w:shd w:val="clear" w:color="000000" w:fill="FFFFFF"/>
            <w:noWrap/>
            <w:hideMark/>
          </w:tcPr>
          <w:p w14:paraId="64377D8B" w14:textId="7B714420" w:rsidR="00515E45" w:rsidRPr="00515E45" w:rsidRDefault="00515E45" w:rsidP="00C30BA1">
            <w:pPr>
              <w:pStyle w:val="ProjectListingProject"/>
              <w:spacing w:after="80"/>
              <w:jc w:val="right"/>
              <w:rPr>
                <w:b/>
                <w:bCs/>
              </w:rPr>
            </w:pPr>
            <w:r w:rsidRPr="00515E45">
              <w:rPr>
                <w:b/>
                <w:bCs/>
              </w:rPr>
              <w:t xml:space="preserve"> 14,500 </w:t>
            </w:r>
          </w:p>
        </w:tc>
      </w:tr>
      <w:tr w:rsidR="00515E45" w:rsidRPr="005C3CEF" w14:paraId="7FCFA511" w14:textId="77777777" w:rsidTr="00DE4E47">
        <w:tc>
          <w:tcPr>
            <w:tcW w:w="2975" w:type="dxa"/>
            <w:tcBorders>
              <w:top w:val="nil"/>
              <w:left w:val="nil"/>
              <w:bottom w:val="nil"/>
              <w:right w:val="nil"/>
            </w:tcBorders>
            <w:shd w:val="clear" w:color="000000" w:fill="FFFFFF"/>
            <w:hideMark/>
          </w:tcPr>
          <w:p w14:paraId="6143218F" w14:textId="77777777" w:rsidR="00515E45" w:rsidRPr="00515E45" w:rsidRDefault="00515E45" w:rsidP="005C3CEF">
            <w:pPr>
              <w:pStyle w:val="ProjectListingProject"/>
              <w:spacing w:after="80"/>
            </w:pPr>
            <w:r w:rsidRPr="00515E45">
              <w:t>Land Acquisition - M4 Westbound Off Ramp</w:t>
            </w:r>
          </w:p>
        </w:tc>
        <w:tc>
          <w:tcPr>
            <w:tcW w:w="1275" w:type="dxa"/>
            <w:tcBorders>
              <w:top w:val="nil"/>
              <w:left w:val="nil"/>
              <w:bottom w:val="nil"/>
              <w:right w:val="nil"/>
            </w:tcBorders>
            <w:shd w:val="clear" w:color="000000" w:fill="FFFFFF"/>
            <w:hideMark/>
          </w:tcPr>
          <w:p w14:paraId="676B4742" w14:textId="77777777" w:rsidR="00515E45" w:rsidRPr="00515E45" w:rsidRDefault="00515E45" w:rsidP="005C3CEF">
            <w:pPr>
              <w:pStyle w:val="ProjectListingProject"/>
              <w:spacing w:after="80"/>
            </w:pPr>
            <w:r w:rsidRPr="00515E45">
              <w:t>Lidcombe</w:t>
            </w:r>
          </w:p>
        </w:tc>
        <w:tc>
          <w:tcPr>
            <w:tcW w:w="709" w:type="dxa"/>
            <w:tcBorders>
              <w:top w:val="nil"/>
              <w:left w:val="nil"/>
              <w:bottom w:val="nil"/>
              <w:right w:val="nil"/>
            </w:tcBorders>
            <w:shd w:val="clear" w:color="000000" w:fill="FFFFFF"/>
            <w:hideMark/>
          </w:tcPr>
          <w:p w14:paraId="1999A6CA"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36A057DE"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057BA3D" w14:textId="67B63FEE" w:rsidR="00515E45" w:rsidRPr="00515E45" w:rsidRDefault="00515E45" w:rsidP="00C30BA1">
            <w:pPr>
              <w:pStyle w:val="ProjectListingProject"/>
              <w:spacing w:after="80"/>
              <w:jc w:val="right"/>
            </w:pPr>
            <w:r w:rsidRPr="00515E45">
              <w:t xml:space="preserve">19,469 </w:t>
            </w:r>
          </w:p>
        </w:tc>
        <w:tc>
          <w:tcPr>
            <w:tcW w:w="1281" w:type="dxa"/>
            <w:tcBorders>
              <w:top w:val="nil"/>
              <w:left w:val="nil"/>
              <w:bottom w:val="nil"/>
              <w:right w:val="nil"/>
            </w:tcBorders>
            <w:shd w:val="clear" w:color="000000" w:fill="FFFFFF"/>
            <w:noWrap/>
            <w:hideMark/>
          </w:tcPr>
          <w:p w14:paraId="009080CB" w14:textId="0679C056" w:rsidR="00515E45" w:rsidRPr="00515E45" w:rsidRDefault="00515E45" w:rsidP="00C30BA1">
            <w:pPr>
              <w:pStyle w:val="ProjectListingProject"/>
              <w:spacing w:after="80"/>
              <w:jc w:val="right"/>
            </w:pPr>
            <w:r w:rsidRPr="00515E45">
              <w:t xml:space="preserve"> 8,769 </w:t>
            </w:r>
          </w:p>
        </w:tc>
        <w:tc>
          <w:tcPr>
            <w:tcW w:w="1275" w:type="dxa"/>
            <w:tcBorders>
              <w:top w:val="nil"/>
              <w:left w:val="nil"/>
              <w:bottom w:val="nil"/>
              <w:right w:val="nil"/>
            </w:tcBorders>
            <w:shd w:val="clear" w:color="000000" w:fill="FFFFFF"/>
            <w:noWrap/>
            <w:hideMark/>
          </w:tcPr>
          <w:p w14:paraId="42A99BED" w14:textId="324A09D3" w:rsidR="00515E45" w:rsidRPr="00515E45" w:rsidRDefault="00515E45" w:rsidP="00C30BA1">
            <w:pPr>
              <w:pStyle w:val="ProjectListingProject"/>
              <w:spacing w:after="80"/>
              <w:jc w:val="right"/>
              <w:rPr>
                <w:b/>
                <w:bCs/>
              </w:rPr>
            </w:pPr>
            <w:r w:rsidRPr="00515E45">
              <w:rPr>
                <w:b/>
                <w:bCs/>
              </w:rPr>
              <w:t xml:space="preserve"> 10,700 </w:t>
            </w:r>
          </w:p>
        </w:tc>
      </w:tr>
      <w:tr w:rsidR="00515E45" w:rsidRPr="005C3CEF" w14:paraId="0CA8EF4F" w14:textId="77777777" w:rsidTr="00DE4E47">
        <w:tc>
          <w:tcPr>
            <w:tcW w:w="2975" w:type="dxa"/>
            <w:tcBorders>
              <w:top w:val="nil"/>
              <w:left w:val="nil"/>
              <w:bottom w:val="nil"/>
              <w:right w:val="nil"/>
            </w:tcBorders>
            <w:shd w:val="clear" w:color="000000" w:fill="FFFFFF"/>
            <w:hideMark/>
          </w:tcPr>
          <w:p w14:paraId="5BFC7DE7" w14:textId="77777777" w:rsidR="00515E45" w:rsidRPr="00515E45" w:rsidRDefault="00515E45" w:rsidP="005C3CEF">
            <w:pPr>
              <w:pStyle w:val="ProjectListingProject"/>
              <w:spacing w:after="80"/>
            </w:pPr>
            <w:r w:rsidRPr="00515E45">
              <w:t>New Land Acquisitions</w:t>
            </w:r>
          </w:p>
        </w:tc>
        <w:tc>
          <w:tcPr>
            <w:tcW w:w="1275" w:type="dxa"/>
            <w:tcBorders>
              <w:top w:val="nil"/>
              <w:left w:val="nil"/>
              <w:bottom w:val="nil"/>
              <w:right w:val="nil"/>
            </w:tcBorders>
            <w:shd w:val="clear" w:color="000000" w:fill="FFFFFF"/>
            <w:hideMark/>
          </w:tcPr>
          <w:p w14:paraId="0076E329"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BF54002"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3AA57BB2"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987417D" w14:textId="7104A3F1" w:rsidR="00515E45" w:rsidRPr="00515E45" w:rsidRDefault="00515E45" w:rsidP="00C30BA1">
            <w:pPr>
              <w:pStyle w:val="ProjectListingProject"/>
              <w:spacing w:after="80"/>
              <w:jc w:val="right"/>
            </w:pPr>
            <w:r w:rsidRPr="00515E45">
              <w:t xml:space="preserve"> 39,999 </w:t>
            </w:r>
          </w:p>
        </w:tc>
        <w:tc>
          <w:tcPr>
            <w:tcW w:w="1281" w:type="dxa"/>
            <w:tcBorders>
              <w:top w:val="nil"/>
              <w:left w:val="nil"/>
              <w:bottom w:val="nil"/>
              <w:right w:val="nil"/>
            </w:tcBorders>
            <w:shd w:val="clear" w:color="000000" w:fill="FFFFFF"/>
            <w:noWrap/>
            <w:hideMark/>
          </w:tcPr>
          <w:p w14:paraId="54E852D8" w14:textId="0A5CBE73" w:rsidR="00515E45" w:rsidRPr="00515E45" w:rsidRDefault="00515E45" w:rsidP="00C30BA1">
            <w:pPr>
              <w:pStyle w:val="ProjectListingProject"/>
              <w:spacing w:after="80"/>
              <w:jc w:val="right"/>
            </w:pPr>
            <w:r w:rsidRPr="00515E45">
              <w:t xml:space="preserve">38,711 </w:t>
            </w:r>
          </w:p>
        </w:tc>
        <w:tc>
          <w:tcPr>
            <w:tcW w:w="1275" w:type="dxa"/>
            <w:tcBorders>
              <w:top w:val="nil"/>
              <w:left w:val="nil"/>
              <w:bottom w:val="nil"/>
              <w:right w:val="nil"/>
            </w:tcBorders>
            <w:shd w:val="clear" w:color="000000" w:fill="FFFFFF"/>
            <w:noWrap/>
            <w:hideMark/>
          </w:tcPr>
          <w:p w14:paraId="6FBEFAD0" w14:textId="59843234" w:rsidR="00515E45" w:rsidRPr="00515E45" w:rsidRDefault="00515E45" w:rsidP="00C30BA1">
            <w:pPr>
              <w:pStyle w:val="ProjectListingProject"/>
              <w:spacing w:after="80"/>
              <w:jc w:val="right"/>
              <w:rPr>
                <w:b/>
                <w:bCs/>
              </w:rPr>
            </w:pPr>
            <w:r w:rsidRPr="00515E45">
              <w:rPr>
                <w:b/>
                <w:bCs/>
              </w:rPr>
              <w:t xml:space="preserve"> 1,288 </w:t>
            </w:r>
          </w:p>
        </w:tc>
      </w:tr>
      <w:tr w:rsidR="00515E45" w:rsidRPr="005C3CEF" w14:paraId="15F04173" w14:textId="77777777" w:rsidTr="00DE4E47">
        <w:tc>
          <w:tcPr>
            <w:tcW w:w="2975" w:type="dxa"/>
            <w:tcBorders>
              <w:top w:val="nil"/>
              <w:left w:val="nil"/>
              <w:bottom w:val="nil"/>
              <w:right w:val="nil"/>
            </w:tcBorders>
            <w:shd w:val="clear" w:color="000000" w:fill="FFFFFF"/>
            <w:hideMark/>
          </w:tcPr>
          <w:p w14:paraId="47F152FC" w14:textId="77777777" w:rsidR="00515E45" w:rsidRPr="00515E45" w:rsidRDefault="00515E45" w:rsidP="005C3CEF">
            <w:pPr>
              <w:pStyle w:val="ProjectListingProject"/>
              <w:spacing w:after="80"/>
            </w:pPr>
            <w:r w:rsidRPr="00515E45">
              <w:t>Strategic Open Green Space - Embellishments Program</w:t>
            </w:r>
          </w:p>
        </w:tc>
        <w:tc>
          <w:tcPr>
            <w:tcW w:w="1275" w:type="dxa"/>
            <w:tcBorders>
              <w:top w:val="nil"/>
              <w:left w:val="nil"/>
              <w:bottom w:val="nil"/>
              <w:right w:val="nil"/>
            </w:tcBorders>
            <w:shd w:val="clear" w:color="000000" w:fill="FFFFFF"/>
            <w:hideMark/>
          </w:tcPr>
          <w:p w14:paraId="10096A9C"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44BAD13" w14:textId="77777777" w:rsidR="00515E45" w:rsidRPr="00515E45" w:rsidRDefault="00515E45" w:rsidP="00C5528F">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763B99E6"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78C1140" w14:textId="36EB1649" w:rsidR="00515E45" w:rsidRPr="00515E45" w:rsidRDefault="00515E45" w:rsidP="00C30BA1">
            <w:pPr>
              <w:pStyle w:val="ProjectListingProject"/>
              <w:spacing w:after="80"/>
              <w:jc w:val="right"/>
            </w:pPr>
            <w:r w:rsidRPr="00515E45">
              <w:t xml:space="preserve"> 49,956 </w:t>
            </w:r>
          </w:p>
        </w:tc>
        <w:tc>
          <w:tcPr>
            <w:tcW w:w="1281" w:type="dxa"/>
            <w:tcBorders>
              <w:top w:val="nil"/>
              <w:left w:val="nil"/>
              <w:bottom w:val="nil"/>
              <w:right w:val="nil"/>
            </w:tcBorders>
            <w:shd w:val="clear" w:color="000000" w:fill="FFFFFF"/>
            <w:noWrap/>
            <w:hideMark/>
          </w:tcPr>
          <w:p w14:paraId="037EB878" w14:textId="55BF79BB" w:rsidR="00515E45" w:rsidRPr="00515E45" w:rsidRDefault="00515E45" w:rsidP="00C30BA1">
            <w:pPr>
              <w:pStyle w:val="ProjectListingProject"/>
              <w:spacing w:after="80"/>
              <w:jc w:val="right"/>
            </w:pPr>
            <w:r w:rsidRPr="00515E45">
              <w:t xml:space="preserve">21,589 </w:t>
            </w:r>
          </w:p>
        </w:tc>
        <w:tc>
          <w:tcPr>
            <w:tcW w:w="1275" w:type="dxa"/>
            <w:tcBorders>
              <w:top w:val="nil"/>
              <w:left w:val="nil"/>
              <w:bottom w:val="nil"/>
              <w:right w:val="nil"/>
            </w:tcBorders>
            <w:shd w:val="clear" w:color="000000" w:fill="FFFFFF"/>
            <w:noWrap/>
            <w:hideMark/>
          </w:tcPr>
          <w:p w14:paraId="2F777C82" w14:textId="0C1FF57D" w:rsidR="00515E45" w:rsidRPr="00515E45" w:rsidRDefault="00515E45" w:rsidP="00C30BA1">
            <w:pPr>
              <w:pStyle w:val="ProjectListingProject"/>
              <w:spacing w:after="80"/>
              <w:jc w:val="right"/>
              <w:rPr>
                <w:b/>
                <w:bCs/>
              </w:rPr>
            </w:pPr>
            <w:r w:rsidRPr="00515E45">
              <w:rPr>
                <w:b/>
                <w:bCs/>
              </w:rPr>
              <w:t xml:space="preserve">28,367 </w:t>
            </w:r>
          </w:p>
        </w:tc>
      </w:tr>
      <w:tr w:rsidR="00515E45" w:rsidRPr="005C3CEF" w14:paraId="4172585F" w14:textId="77777777" w:rsidTr="00DE4E47">
        <w:tc>
          <w:tcPr>
            <w:tcW w:w="2975" w:type="dxa"/>
            <w:tcBorders>
              <w:top w:val="nil"/>
              <w:left w:val="nil"/>
              <w:bottom w:val="nil"/>
              <w:right w:val="nil"/>
            </w:tcBorders>
            <w:shd w:val="clear" w:color="000000" w:fill="FFFFFF"/>
            <w:hideMark/>
          </w:tcPr>
          <w:p w14:paraId="3D0B916C" w14:textId="77777777" w:rsidR="00515E45" w:rsidRPr="00515E45" w:rsidRDefault="00515E45" w:rsidP="005C3CEF">
            <w:pPr>
              <w:pStyle w:val="ProjectListingProject"/>
              <w:spacing w:after="80"/>
            </w:pPr>
            <w:r w:rsidRPr="00515E45">
              <w:t>Strategic Open Green Space - Land Acquisitions</w:t>
            </w:r>
          </w:p>
        </w:tc>
        <w:tc>
          <w:tcPr>
            <w:tcW w:w="1275" w:type="dxa"/>
            <w:tcBorders>
              <w:top w:val="nil"/>
              <w:left w:val="nil"/>
              <w:bottom w:val="nil"/>
              <w:right w:val="nil"/>
            </w:tcBorders>
            <w:shd w:val="clear" w:color="000000" w:fill="FFFFFF"/>
            <w:hideMark/>
          </w:tcPr>
          <w:p w14:paraId="7FD6C25C"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CEB335D"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161E5F03"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62FC30B" w14:textId="571FDEB5" w:rsidR="00515E45" w:rsidRPr="00515E45" w:rsidRDefault="00515E45" w:rsidP="00C30BA1">
            <w:pPr>
              <w:pStyle w:val="ProjectListingProject"/>
              <w:spacing w:after="80"/>
              <w:jc w:val="right"/>
            </w:pPr>
            <w:r w:rsidRPr="00515E45">
              <w:t xml:space="preserve"> 90,056 </w:t>
            </w:r>
          </w:p>
        </w:tc>
        <w:tc>
          <w:tcPr>
            <w:tcW w:w="1281" w:type="dxa"/>
            <w:tcBorders>
              <w:top w:val="nil"/>
              <w:left w:val="nil"/>
              <w:bottom w:val="nil"/>
              <w:right w:val="nil"/>
            </w:tcBorders>
            <w:shd w:val="clear" w:color="000000" w:fill="FFFFFF"/>
            <w:noWrap/>
            <w:hideMark/>
          </w:tcPr>
          <w:p w14:paraId="115A4561" w14:textId="2DADE6D5" w:rsidR="00515E45" w:rsidRPr="00515E45" w:rsidRDefault="00515E45" w:rsidP="00C30BA1">
            <w:pPr>
              <w:pStyle w:val="ProjectListingProject"/>
              <w:spacing w:after="80"/>
              <w:jc w:val="right"/>
            </w:pPr>
            <w:r w:rsidRPr="00515E45">
              <w:t xml:space="preserve">41,306 </w:t>
            </w:r>
          </w:p>
        </w:tc>
        <w:tc>
          <w:tcPr>
            <w:tcW w:w="1275" w:type="dxa"/>
            <w:tcBorders>
              <w:top w:val="nil"/>
              <w:left w:val="nil"/>
              <w:bottom w:val="nil"/>
              <w:right w:val="nil"/>
            </w:tcBorders>
            <w:shd w:val="clear" w:color="000000" w:fill="FFFFFF"/>
            <w:noWrap/>
            <w:hideMark/>
          </w:tcPr>
          <w:p w14:paraId="4F245F8C" w14:textId="2CD2CD64" w:rsidR="00515E45" w:rsidRPr="00515E45" w:rsidRDefault="00515E45" w:rsidP="00C30BA1">
            <w:pPr>
              <w:pStyle w:val="ProjectListingProject"/>
              <w:spacing w:after="80"/>
              <w:jc w:val="right"/>
              <w:rPr>
                <w:b/>
                <w:bCs/>
              </w:rPr>
            </w:pPr>
            <w:r w:rsidRPr="00515E45">
              <w:rPr>
                <w:b/>
                <w:bCs/>
              </w:rPr>
              <w:t xml:space="preserve">48,750 </w:t>
            </w:r>
          </w:p>
        </w:tc>
      </w:tr>
      <w:tr w:rsidR="00515E45" w:rsidRPr="0049350C" w14:paraId="1D12DFB3"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AB51E89"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7161486E"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3C249BEC" w14:textId="5C587E4D"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637E7F3B" w14:textId="49F247C9"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06E3D3C0"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6D3F3401"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CBB009A" w14:textId="58DA3AEC" w:rsidR="00515E45" w:rsidRPr="00515E45" w:rsidRDefault="00515E45" w:rsidP="00C30BA1">
            <w:pPr>
              <w:pStyle w:val="ProjectListingSubTotal"/>
              <w:jc w:val="right"/>
              <w:rPr>
                <w:b/>
                <w:bCs/>
              </w:rPr>
            </w:pPr>
            <w:r w:rsidRPr="00515E45">
              <w:rPr>
                <w:b/>
                <w:bCs/>
              </w:rPr>
              <w:t xml:space="preserve"> 103,605 </w:t>
            </w:r>
          </w:p>
        </w:tc>
      </w:tr>
      <w:tr w:rsidR="00C30BA1" w:rsidRPr="00CD1A27" w14:paraId="1897C420" w14:textId="77777777">
        <w:trPr>
          <w:trHeight w:hRule="exact" w:val="85"/>
        </w:trPr>
        <w:tc>
          <w:tcPr>
            <w:tcW w:w="2975" w:type="dxa"/>
            <w:tcBorders>
              <w:top w:val="nil"/>
              <w:left w:val="nil"/>
              <w:bottom w:val="single" w:sz="4" w:space="0" w:color="000000"/>
              <w:right w:val="nil"/>
            </w:tcBorders>
            <w:shd w:val="clear" w:color="000000" w:fill="FFFFFF"/>
            <w:vAlign w:val="center"/>
          </w:tcPr>
          <w:p w14:paraId="7E99F770"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3B68576"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C2AF0C9"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6641EAB"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9F9632E"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F5ECC7A"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2D74C53"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1C43401F" w14:textId="77777777" w:rsidTr="00DE4E47">
        <w:tc>
          <w:tcPr>
            <w:tcW w:w="2975" w:type="dxa"/>
            <w:tcBorders>
              <w:top w:val="nil"/>
              <w:left w:val="nil"/>
              <w:bottom w:val="single" w:sz="4" w:space="0" w:color="000000"/>
              <w:right w:val="nil"/>
            </w:tcBorders>
            <w:shd w:val="clear" w:color="000000" w:fill="FFFFFF"/>
            <w:vAlign w:val="center"/>
            <w:hideMark/>
          </w:tcPr>
          <w:p w14:paraId="781CA200"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7D7FE13E"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DF1027B" w14:textId="6EB8C581"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11F9055F" w14:textId="417DDDC0"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94FDB71"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7A22DEF"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3C8DFED" w14:textId="037D4270"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171,805 </w:t>
            </w:r>
          </w:p>
        </w:tc>
      </w:tr>
      <w:tr w:rsidR="00C30BA1" w:rsidRPr="00CD1A27" w14:paraId="4B11D5DB" w14:textId="77777777">
        <w:trPr>
          <w:trHeight w:hRule="exact" w:val="85"/>
        </w:trPr>
        <w:tc>
          <w:tcPr>
            <w:tcW w:w="2975" w:type="dxa"/>
            <w:tcBorders>
              <w:top w:val="nil"/>
              <w:left w:val="nil"/>
              <w:bottom w:val="single" w:sz="4" w:space="0" w:color="000000"/>
              <w:right w:val="nil"/>
            </w:tcBorders>
            <w:shd w:val="clear" w:color="000000" w:fill="FFFFFF"/>
            <w:vAlign w:val="center"/>
          </w:tcPr>
          <w:p w14:paraId="114BCD68"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413C7BB"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5E20636"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B14FEB6"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F7C75B2"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4BBDE99"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6573826"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22B6EFC9" w14:textId="77777777" w:rsidTr="00DE4E47">
        <w:tc>
          <w:tcPr>
            <w:tcW w:w="2975" w:type="dxa"/>
            <w:tcBorders>
              <w:top w:val="nil"/>
              <w:left w:val="nil"/>
              <w:bottom w:val="single" w:sz="4" w:space="0" w:color="000000"/>
              <w:right w:val="nil"/>
            </w:tcBorders>
            <w:shd w:val="clear" w:color="000000" w:fill="FFFFFF"/>
            <w:vAlign w:val="center"/>
            <w:hideMark/>
          </w:tcPr>
          <w:p w14:paraId="5AFFA18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1BE3AD34"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878677B" w14:textId="14B0DA35"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E268705" w14:textId="5FAFD35B"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7167A2B"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3459BC08"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18F54D9" w14:textId="2C32AD9F"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87,684 </w:t>
            </w:r>
          </w:p>
        </w:tc>
      </w:tr>
      <w:tr w:rsidR="00C30BA1" w:rsidRPr="00CD1A27" w14:paraId="58F5FC64" w14:textId="77777777">
        <w:trPr>
          <w:trHeight w:hRule="exact" w:val="85"/>
        </w:trPr>
        <w:tc>
          <w:tcPr>
            <w:tcW w:w="2975" w:type="dxa"/>
            <w:tcBorders>
              <w:top w:val="nil"/>
              <w:left w:val="nil"/>
              <w:bottom w:val="single" w:sz="4" w:space="0" w:color="000000"/>
              <w:right w:val="nil"/>
            </w:tcBorders>
            <w:shd w:val="clear" w:color="000000" w:fill="FFFFFF"/>
            <w:vAlign w:val="center"/>
          </w:tcPr>
          <w:p w14:paraId="06461A6A"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A6FFE8B"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584F084"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80BBF83"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5BEC9FA"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35736F0"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3E37B17"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644F3C" w:rsidRPr="005D7C29" w14:paraId="785DBA6E" w14:textId="77777777">
        <w:tc>
          <w:tcPr>
            <w:tcW w:w="8364" w:type="dxa"/>
            <w:gridSpan w:val="6"/>
            <w:tcBorders>
              <w:top w:val="nil"/>
              <w:left w:val="nil"/>
              <w:bottom w:val="single" w:sz="4" w:space="0" w:color="000000"/>
              <w:right w:val="nil"/>
            </w:tcBorders>
            <w:shd w:val="clear" w:color="000000" w:fill="FFFFFF"/>
            <w:vAlign w:val="center"/>
            <w:hideMark/>
          </w:tcPr>
          <w:p w14:paraId="1D7935C7" w14:textId="233FDD26" w:rsidR="00644F3C" w:rsidRPr="00515E45" w:rsidRDefault="00644F3C" w:rsidP="00644F3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Planning Ministerial Corporation</w:t>
            </w:r>
          </w:p>
        </w:tc>
        <w:tc>
          <w:tcPr>
            <w:tcW w:w="1275" w:type="dxa"/>
            <w:tcBorders>
              <w:top w:val="nil"/>
              <w:left w:val="nil"/>
              <w:bottom w:val="single" w:sz="4" w:space="0" w:color="000000"/>
              <w:right w:val="nil"/>
            </w:tcBorders>
            <w:shd w:val="clear" w:color="000000" w:fill="FFFFFF"/>
            <w:noWrap/>
            <w:vAlign w:val="center"/>
            <w:hideMark/>
          </w:tcPr>
          <w:p w14:paraId="4E10DF92" w14:textId="0D93874D" w:rsidR="00644F3C" w:rsidRPr="00515E45" w:rsidRDefault="00644F3C"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259,489 </w:t>
            </w:r>
          </w:p>
        </w:tc>
      </w:tr>
      <w:tr w:rsidR="00C30BA1" w:rsidRPr="00A773B8" w14:paraId="66C9ED32" w14:textId="77777777" w:rsidTr="00DE4E47">
        <w:tc>
          <w:tcPr>
            <w:tcW w:w="2975" w:type="dxa"/>
            <w:tcBorders>
              <w:top w:val="nil"/>
              <w:left w:val="nil"/>
              <w:bottom w:val="nil"/>
              <w:right w:val="nil"/>
            </w:tcBorders>
            <w:shd w:val="clear" w:color="auto" w:fill="auto"/>
          </w:tcPr>
          <w:p w14:paraId="1A3872A9" w14:textId="77777777" w:rsidR="00C30BA1" w:rsidRPr="00515E45" w:rsidRDefault="00C30BA1" w:rsidP="00A773B8">
            <w:pPr>
              <w:pStyle w:val="Projectlistingagencyheading"/>
            </w:pPr>
          </w:p>
        </w:tc>
        <w:tc>
          <w:tcPr>
            <w:tcW w:w="1275" w:type="dxa"/>
            <w:tcBorders>
              <w:top w:val="nil"/>
              <w:left w:val="nil"/>
              <w:bottom w:val="nil"/>
              <w:right w:val="nil"/>
            </w:tcBorders>
            <w:shd w:val="clear" w:color="auto" w:fill="auto"/>
            <w:noWrap/>
            <w:vAlign w:val="bottom"/>
          </w:tcPr>
          <w:p w14:paraId="02937153" w14:textId="77777777" w:rsidR="00C30BA1" w:rsidRPr="00515E45" w:rsidRDefault="00C30BA1" w:rsidP="00A773B8">
            <w:pPr>
              <w:pStyle w:val="Projectlistingagencyheading"/>
            </w:pPr>
          </w:p>
        </w:tc>
        <w:tc>
          <w:tcPr>
            <w:tcW w:w="709" w:type="dxa"/>
            <w:tcBorders>
              <w:top w:val="nil"/>
              <w:left w:val="nil"/>
              <w:bottom w:val="nil"/>
              <w:right w:val="nil"/>
            </w:tcBorders>
            <w:shd w:val="clear" w:color="auto" w:fill="auto"/>
            <w:noWrap/>
            <w:vAlign w:val="bottom"/>
          </w:tcPr>
          <w:p w14:paraId="6D6F2BE8" w14:textId="77777777" w:rsidR="00C30BA1" w:rsidRPr="00515E45" w:rsidRDefault="00C30BA1" w:rsidP="00C5528F">
            <w:pPr>
              <w:pStyle w:val="Projectlistingagencyheading"/>
              <w:jc w:val="center"/>
            </w:pPr>
          </w:p>
        </w:tc>
        <w:tc>
          <w:tcPr>
            <w:tcW w:w="991" w:type="dxa"/>
            <w:tcBorders>
              <w:top w:val="nil"/>
              <w:left w:val="nil"/>
              <w:bottom w:val="nil"/>
              <w:right w:val="nil"/>
            </w:tcBorders>
            <w:shd w:val="clear" w:color="auto" w:fill="auto"/>
            <w:noWrap/>
            <w:vAlign w:val="bottom"/>
          </w:tcPr>
          <w:p w14:paraId="5CF44A4F" w14:textId="77777777" w:rsidR="00C30BA1" w:rsidRPr="00515E45" w:rsidRDefault="00C30BA1"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22D3A02D" w14:textId="77777777" w:rsidR="00C30BA1" w:rsidRPr="00515E45" w:rsidRDefault="00C30BA1" w:rsidP="00C30BA1">
            <w:pPr>
              <w:pStyle w:val="Projectlistingagencyheading"/>
              <w:jc w:val="right"/>
            </w:pPr>
          </w:p>
        </w:tc>
        <w:tc>
          <w:tcPr>
            <w:tcW w:w="1281" w:type="dxa"/>
            <w:tcBorders>
              <w:top w:val="nil"/>
              <w:left w:val="nil"/>
              <w:bottom w:val="nil"/>
              <w:right w:val="nil"/>
            </w:tcBorders>
            <w:shd w:val="clear" w:color="auto" w:fill="auto"/>
            <w:noWrap/>
            <w:vAlign w:val="bottom"/>
          </w:tcPr>
          <w:p w14:paraId="2BB4B245" w14:textId="77777777" w:rsidR="00C30BA1" w:rsidRPr="00515E45" w:rsidRDefault="00C30BA1" w:rsidP="00C30BA1">
            <w:pPr>
              <w:pStyle w:val="Projectlistingagencyheading"/>
              <w:jc w:val="right"/>
            </w:pPr>
          </w:p>
        </w:tc>
        <w:tc>
          <w:tcPr>
            <w:tcW w:w="1275" w:type="dxa"/>
            <w:tcBorders>
              <w:top w:val="nil"/>
              <w:left w:val="nil"/>
              <w:bottom w:val="nil"/>
              <w:right w:val="nil"/>
            </w:tcBorders>
            <w:shd w:val="clear" w:color="auto" w:fill="auto"/>
            <w:noWrap/>
            <w:vAlign w:val="bottom"/>
          </w:tcPr>
          <w:p w14:paraId="4E27C553" w14:textId="77777777" w:rsidR="00C30BA1" w:rsidRPr="00515E45" w:rsidRDefault="00C30BA1" w:rsidP="00C30BA1">
            <w:pPr>
              <w:pStyle w:val="Projectlistingagencyheading"/>
              <w:jc w:val="right"/>
              <w:rPr>
                <w:sz w:val="18"/>
                <w:szCs w:val="18"/>
              </w:rPr>
            </w:pPr>
          </w:p>
        </w:tc>
      </w:tr>
    </w:tbl>
    <w:p w14:paraId="0CC5BF84" w14:textId="77777777" w:rsidR="00644F3C" w:rsidRDefault="00644F3C">
      <w:r>
        <w:rPr>
          <w:b/>
          <w:bCs/>
        </w:rPr>
        <w:br w:type="page"/>
      </w:r>
    </w:p>
    <w:tbl>
      <w:tblPr>
        <w:tblW w:w="9639" w:type="dxa"/>
        <w:tblLayout w:type="fixed"/>
        <w:tblCellMar>
          <w:left w:w="0" w:type="dxa"/>
        </w:tblCellMar>
        <w:tblLook w:val="04A0" w:firstRow="1" w:lastRow="0" w:firstColumn="1" w:lastColumn="0" w:noHBand="0" w:noVBand="1"/>
        <w:tblCaption w:val="Environment and Planning"/>
        <w:tblDescription w:val="Environment and Planning"/>
      </w:tblPr>
      <w:tblGrid>
        <w:gridCol w:w="2975"/>
        <w:gridCol w:w="1275"/>
        <w:gridCol w:w="709"/>
        <w:gridCol w:w="991"/>
        <w:gridCol w:w="1133"/>
        <w:gridCol w:w="1281"/>
        <w:gridCol w:w="1275"/>
      </w:tblGrid>
      <w:tr w:rsidR="00342440" w:rsidRPr="00A773B8" w14:paraId="1ABCBC61" w14:textId="77777777" w:rsidTr="00DE4E47">
        <w:tc>
          <w:tcPr>
            <w:tcW w:w="2975" w:type="dxa"/>
            <w:tcBorders>
              <w:top w:val="nil"/>
              <w:left w:val="nil"/>
              <w:bottom w:val="nil"/>
              <w:right w:val="nil"/>
            </w:tcBorders>
            <w:shd w:val="clear" w:color="auto" w:fill="auto"/>
            <w:hideMark/>
          </w:tcPr>
          <w:p w14:paraId="3EC5F85C" w14:textId="54C10ABC" w:rsidR="00515E45" w:rsidRPr="00515E45" w:rsidRDefault="00515E45" w:rsidP="00A773B8">
            <w:pPr>
              <w:pStyle w:val="Projectlistingagencyheading"/>
            </w:pPr>
            <w:r w:rsidRPr="00515E45">
              <w:lastRenderedPageBreak/>
              <w:t>Property NSW</w:t>
            </w:r>
          </w:p>
        </w:tc>
        <w:tc>
          <w:tcPr>
            <w:tcW w:w="1275" w:type="dxa"/>
            <w:tcBorders>
              <w:top w:val="nil"/>
              <w:left w:val="nil"/>
              <w:bottom w:val="nil"/>
              <w:right w:val="nil"/>
            </w:tcBorders>
            <w:shd w:val="clear" w:color="auto" w:fill="auto"/>
            <w:noWrap/>
            <w:vAlign w:val="bottom"/>
            <w:hideMark/>
          </w:tcPr>
          <w:p w14:paraId="4BD5B890" w14:textId="77777777" w:rsidR="00515E45" w:rsidRPr="00515E45" w:rsidRDefault="00515E45" w:rsidP="00A773B8">
            <w:pPr>
              <w:pStyle w:val="Projectlistingagencyheading"/>
            </w:pPr>
          </w:p>
        </w:tc>
        <w:tc>
          <w:tcPr>
            <w:tcW w:w="709" w:type="dxa"/>
            <w:tcBorders>
              <w:top w:val="nil"/>
              <w:left w:val="nil"/>
              <w:bottom w:val="nil"/>
              <w:right w:val="nil"/>
            </w:tcBorders>
            <w:shd w:val="clear" w:color="auto" w:fill="auto"/>
            <w:noWrap/>
            <w:vAlign w:val="bottom"/>
            <w:hideMark/>
          </w:tcPr>
          <w:p w14:paraId="61164FAA" w14:textId="77777777" w:rsidR="00515E45" w:rsidRPr="00515E45" w:rsidRDefault="00515E45" w:rsidP="00C5528F">
            <w:pPr>
              <w:pStyle w:val="Projectlistingagencyheading"/>
              <w:jc w:val="center"/>
            </w:pPr>
          </w:p>
        </w:tc>
        <w:tc>
          <w:tcPr>
            <w:tcW w:w="991" w:type="dxa"/>
            <w:tcBorders>
              <w:top w:val="nil"/>
              <w:left w:val="nil"/>
              <w:bottom w:val="nil"/>
              <w:right w:val="nil"/>
            </w:tcBorders>
            <w:shd w:val="clear" w:color="auto" w:fill="auto"/>
            <w:noWrap/>
            <w:vAlign w:val="bottom"/>
            <w:hideMark/>
          </w:tcPr>
          <w:p w14:paraId="2FFB276B" w14:textId="77777777" w:rsidR="00515E45" w:rsidRPr="00515E45" w:rsidRDefault="00515E45" w:rsidP="00C5528F">
            <w:pPr>
              <w:pStyle w:val="Projectlistingagencyheading"/>
              <w:jc w:val="center"/>
            </w:pPr>
          </w:p>
        </w:tc>
        <w:tc>
          <w:tcPr>
            <w:tcW w:w="1133" w:type="dxa"/>
            <w:tcBorders>
              <w:top w:val="nil"/>
              <w:left w:val="nil"/>
              <w:bottom w:val="nil"/>
              <w:right w:val="nil"/>
            </w:tcBorders>
            <w:shd w:val="clear" w:color="auto" w:fill="auto"/>
            <w:noWrap/>
            <w:vAlign w:val="bottom"/>
            <w:hideMark/>
          </w:tcPr>
          <w:p w14:paraId="5123F49C" w14:textId="77777777" w:rsidR="00515E45" w:rsidRPr="00515E45" w:rsidRDefault="00515E45" w:rsidP="00C30BA1">
            <w:pPr>
              <w:pStyle w:val="Projectlistingagencyheading"/>
              <w:jc w:val="right"/>
            </w:pPr>
          </w:p>
        </w:tc>
        <w:tc>
          <w:tcPr>
            <w:tcW w:w="1281" w:type="dxa"/>
            <w:tcBorders>
              <w:top w:val="nil"/>
              <w:left w:val="nil"/>
              <w:bottom w:val="nil"/>
              <w:right w:val="nil"/>
            </w:tcBorders>
            <w:shd w:val="clear" w:color="auto" w:fill="auto"/>
            <w:noWrap/>
            <w:vAlign w:val="bottom"/>
            <w:hideMark/>
          </w:tcPr>
          <w:p w14:paraId="6B6BDC1C" w14:textId="77777777" w:rsidR="00515E45" w:rsidRPr="00515E45" w:rsidRDefault="00515E45" w:rsidP="00C30BA1">
            <w:pPr>
              <w:pStyle w:val="Projectlistingagencyheading"/>
              <w:jc w:val="right"/>
            </w:pPr>
          </w:p>
        </w:tc>
        <w:tc>
          <w:tcPr>
            <w:tcW w:w="1275" w:type="dxa"/>
            <w:tcBorders>
              <w:top w:val="nil"/>
              <w:left w:val="nil"/>
              <w:bottom w:val="nil"/>
              <w:right w:val="nil"/>
            </w:tcBorders>
            <w:shd w:val="clear" w:color="auto" w:fill="auto"/>
            <w:noWrap/>
            <w:vAlign w:val="bottom"/>
            <w:hideMark/>
          </w:tcPr>
          <w:p w14:paraId="23E81D67" w14:textId="77777777" w:rsidR="00515E45" w:rsidRPr="00515E45" w:rsidRDefault="00515E45" w:rsidP="00C30BA1">
            <w:pPr>
              <w:pStyle w:val="Projectlistingagencyheading"/>
              <w:jc w:val="right"/>
              <w:rPr>
                <w:sz w:val="18"/>
                <w:szCs w:val="18"/>
              </w:rPr>
            </w:pPr>
          </w:p>
        </w:tc>
      </w:tr>
      <w:tr w:rsidR="00515E45" w:rsidRPr="00604685" w14:paraId="338A4621" w14:textId="77777777" w:rsidTr="00DE4E47">
        <w:tc>
          <w:tcPr>
            <w:tcW w:w="2975" w:type="dxa"/>
            <w:tcBorders>
              <w:top w:val="nil"/>
              <w:left w:val="nil"/>
              <w:bottom w:val="nil"/>
              <w:right w:val="nil"/>
            </w:tcBorders>
            <w:shd w:val="clear" w:color="000000" w:fill="FFFFFF"/>
            <w:hideMark/>
          </w:tcPr>
          <w:p w14:paraId="5593A56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1C3D949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17B6BB0" w14:textId="40156C21"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6DEDCD5" w14:textId="10E1FEC4"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ECAC36D"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3B80F21"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729395B"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56FE937D" w14:textId="77777777" w:rsidTr="00DE4E47">
        <w:tc>
          <w:tcPr>
            <w:tcW w:w="2975" w:type="dxa"/>
            <w:tcBorders>
              <w:top w:val="nil"/>
              <w:left w:val="nil"/>
              <w:bottom w:val="nil"/>
              <w:right w:val="nil"/>
            </w:tcBorders>
            <w:shd w:val="clear" w:color="000000" w:fill="FFFFFF"/>
            <w:hideMark/>
          </w:tcPr>
          <w:p w14:paraId="5AB1334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5B0A36F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1EA7BD7" w14:textId="48F75156"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B9DBB1B" w14:textId="52F8298E"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D1F9FAC"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13D716A"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D34A083"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57D723DF" w14:textId="77777777" w:rsidTr="00DE4E47">
        <w:tc>
          <w:tcPr>
            <w:tcW w:w="2975" w:type="dxa"/>
            <w:tcBorders>
              <w:top w:val="nil"/>
              <w:left w:val="nil"/>
              <w:bottom w:val="nil"/>
              <w:right w:val="nil"/>
            </w:tcBorders>
            <w:shd w:val="clear" w:color="000000" w:fill="FFFFFF"/>
            <w:hideMark/>
          </w:tcPr>
          <w:p w14:paraId="7F6CF5D7" w14:textId="77777777" w:rsidR="00515E45" w:rsidRPr="00515E45" w:rsidRDefault="00515E45" w:rsidP="005C3CEF">
            <w:pPr>
              <w:pStyle w:val="ProjectListingProject"/>
              <w:spacing w:after="80"/>
            </w:pPr>
            <w:r w:rsidRPr="00515E45">
              <w:t>Asset Maintenance Program (Tranche 2)</w:t>
            </w:r>
          </w:p>
        </w:tc>
        <w:tc>
          <w:tcPr>
            <w:tcW w:w="1275" w:type="dxa"/>
            <w:tcBorders>
              <w:top w:val="nil"/>
              <w:left w:val="nil"/>
              <w:bottom w:val="nil"/>
              <w:right w:val="nil"/>
            </w:tcBorders>
            <w:shd w:val="clear" w:color="000000" w:fill="FFFFFF"/>
            <w:hideMark/>
          </w:tcPr>
          <w:p w14:paraId="12202FF2"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7DC0DAF"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5005EA4F" w14:textId="77777777" w:rsidR="00515E45" w:rsidRPr="00515E45" w:rsidRDefault="00515E45" w:rsidP="00C5528F">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0DFABCBB" w14:textId="275E0442" w:rsidR="00515E45" w:rsidRPr="00515E45" w:rsidRDefault="00515E45" w:rsidP="00C30BA1">
            <w:pPr>
              <w:pStyle w:val="ProjectListingProject"/>
              <w:spacing w:after="80"/>
              <w:jc w:val="right"/>
            </w:pPr>
            <w:r w:rsidRPr="00515E45">
              <w:t xml:space="preserve"> 22,800 </w:t>
            </w:r>
          </w:p>
        </w:tc>
        <w:tc>
          <w:tcPr>
            <w:tcW w:w="1281" w:type="dxa"/>
            <w:tcBorders>
              <w:top w:val="nil"/>
              <w:left w:val="nil"/>
              <w:bottom w:val="nil"/>
              <w:right w:val="nil"/>
            </w:tcBorders>
            <w:shd w:val="clear" w:color="000000" w:fill="FFFFFF"/>
            <w:hideMark/>
          </w:tcPr>
          <w:p w14:paraId="67271837"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1D8DE5B" w14:textId="7693243E" w:rsidR="00515E45" w:rsidRPr="00515E45" w:rsidRDefault="00515E45" w:rsidP="00C30BA1">
            <w:pPr>
              <w:pStyle w:val="ProjectListingProject"/>
              <w:spacing w:after="80"/>
              <w:jc w:val="right"/>
              <w:rPr>
                <w:b/>
                <w:bCs/>
              </w:rPr>
            </w:pPr>
            <w:r w:rsidRPr="00515E45">
              <w:rPr>
                <w:b/>
                <w:bCs/>
              </w:rPr>
              <w:t xml:space="preserve">5,700 </w:t>
            </w:r>
          </w:p>
        </w:tc>
      </w:tr>
      <w:tr w:rsidR="00515E45" w:rsidRPr="0049350C" w14:paraId="7B43F841"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388018B"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43B0220A"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5716ACE1" w14:textId="155F1A35"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1BF30603" w14:textId="7C7D3320"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553A6580"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C54B31F"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8687B04" w14:textId="105EB6A9" w:rsidR="00515E45" w:rsidRPr="00515E45" w:rsidRDefault="00515E45" w:rsidP="00C30BA1">
            <w:pPr>
              <w:pStyle w:val="ProjectListingSubTotal"/>
              <w:jc w:val="right"/>
              <w:rPr>
                <w:b/>
                <w:bCs/>
              </w:rPr>
            </w:pPr>
            <w:r w:rsidRPr="00515E45">
              <w:rPr>
                <w:b/>
                <w:bCs/>
              </w:rPr>
              <w:t xml:space="preserve">5,700 </w:t>
            </w:r>
          </w:p>
        </w:tc>
      </w:tr>
      <w:tr w:rsidR="00515E45" w:rsidRPr="00604685" w14:paraId="51CE0C25" w14:textId="77777777" w:rsidTr="00DE4E47">
        <w:tc>
          <w:tcPr>
            <w:tcW w:w="2975" w:type="dxa"/>
            <w:tcBorders>
              <w:top w:val="nil"/>
              <w:left w:val="nil"/>
              <w:bottom w:val="nil"/>
              <w:right w:val="nil"/>
            </w:tcBorders>
            <w:shd w:val="clear" w:color="000000" w:fill="FFFFFF"/>
            <w:hideMark/>
          </w:tcPr>
          <w:p w14:paraId="7997D17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504BCC2C"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6E49D43" w14:textId="6A1F4497"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B71CEB0" w14:textId="4C973955"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812E405"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7C2627D"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7494AF8"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14D4555B" w14:textId="77777777" w:rsidTr="00DE4E47">
        <w:tc>
          <w:tcPr>
            <w:tcW w:w="2975" w:type="dxa"/>
            <w:tcBorders>
              <w:top w:val="nil"/>
              <w:left w:val="nil"/>
              <w:bottom w:val="nil"/>
              <w:right w:val="nil"/>
            </w:tcBorders>
            <w:shd w:val="clear" w:color="000000" w:fill="FFFFFF"/>
            <w:hideMark/>
          </w:tcPr>
          <w:p w14:paraId="68B4D19D" w14:textId="77777777" w:rsidR="00515E45" w:rsidRPr="00515E45" w:rsidRDefault="00515E45" w:rsidP="005C3CEF">
            <w:pPr>
              <w:pStyle w:val="ProjectListingProject"/>
              <w:spacing w:after="80"/>
            </w:pPr>
            <w:r w:rsidRPr="00515E45">
              <w:t>Asset Maintenance Program</w:t>
            </w:r>
          </w:p>
        </w:tc>
        <w:tc>
          <w:tcPr>
            <w:tcW w:w="1275" w:type="dxa"/>
            <w:tcBorders>
              <w:top w:val="nil"/>
              <w:left w:val="nil"/>
              <w:bottom w:val="nil"/>
              <w:right w:val="nil"/>
            </w:tcBorders>
            <w:shd w:val="clear" w:color="000000" w:fill="FFFFFF"/>
            <w:hideMark/>
          </w:tcPr>
          <w:p w14:paraId="7BDA5CA2"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320A293"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6098E4A" w14:textId="77777777" w:rsidR="00515E45" w:rsidRPr="00515E45" w:rsidRDefault="00515E45" w:rsidP="00C5528F">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07A458CC" w14:textId="1828572C" w:rsidR="00515E45" w:rsidRPr="00515E45" w:rsidRDefault="00515E45" w:rsidP="00C30BA1">
            <w:pPr>
              <w:pStyle w:val="ProjectListingProject"/>
              <w:spacing w:after="80"/>
              <w:jc w:val="right"/>
            </w:pPr>
            <w:r w:rsidRPr="00515E45">
              <w:t xml:space="preserve"> 20,000 </w:t>
            </w:r>
          </w:p>
        </w:tc>
        <w:tc>
          <w:tcPr>
            <w:tcW w:w="1281" w:type="dxa"/>
            <w:tcBorders>
              <w:top w:val="nil"/>
              <w:left w:val="nil"/>
              <w:bottom w:val="nil"/>
              <w:right w:val="nil"/>
            </w:tcBorders>
            <w:shd w:val="clear" w:color="000000" w:fill="FFFFFF"/>
            <w:noWrap/>
            <w:hideMark/>
          </w:tcPr>
          <w:p w14:paraId="46EF3F29" w14:textId="25576343" w:rsidR="00515E45" w:rsidRPr="00515E45" w:rsidRDefault="00515E45" w:rsidP="00C30BA1">
            <w:pPr>
              <w:pStyle w:val="ProjectListingProject"/>
              <w:spacing w:after="80"/>
              <w:jc w:val="right"/>
            </w:pPr>
            <w:r w:rsidRPr="00515E45">
              <w:t xml:space="preserve"> 15,880 </w:t>
            </w:r>
          </w:p>
        </w:tc>
        <w:tc>
          <w:tcPr>
            <w:tcW w:w="1275" w:type="dxa"/>
            <w:tcBorders>
              <w:top w:val="nil"/>
              <w:left w:val="nil"/>
              <w:bottom w:val="nil"/>
              <w:right w:val="nil"/>
            </w:tcBorders>
            <w:shd w:val="clear" w:color="000000" w:fill="FFFFFF"/>
            <w:noWrap/>
            <w:hideMark/>
          </w:tcPr>
          <w:p w14:paraId="6356D272" w14:textId="65DA2CDE" w:rsidR="00515E45" w:rsidRPr="00515E45" w:rsidRDefault="00515E45" w:rsidP="00C30BA1">
            <w:pPr>
              <w:pStyle w:val="ProjectListingProject"/>
              <w:spacing w:after="80"/>
              <w:jc w:val="right"/>
              <w:rPr>
                <w:b/>
                <w:bCs/>
              </w:rPr>
            </w:pPr>
            <w:r w:rsidRPr="00515E45">
              <w:rPr>
                <w:b/>
                <w:bCs/>
              </w:rPr>
              <w:t xml:space="preserve"> 4,120 </w:t>
            </w:r>
          </w:p>
        </w:tc>
      </w:tr>
      <w:tr w:rsidR="00515E45" w:rsidRPr="005C3CEF" w14:paraId="0E7F3C91" w14:textId="77777777" w:rsidTr="00DE4E47">
        <w:tc>
          <w:tcPr>
            <w:tcW w:w="2975" w:type="dxa"/>
            <w:tcBorders>
              <w:top w:val="nil"/>
              <w:left w:val="nil"/>
              <w:bottom w:val="nil"/>
              <w:right w:val="nil"/>
            </w:tcBorders>
            <w:shd w:val="clear" w:color="000000" w:fill="FFFFFF"/>
            <w:hideMark/>
          </w:tcPr>
          <w:p w14:paraId="30DB33CA" w14:textId="77777777" w:rsidR="00515E45" w:rsidRPr="00515E45" w:rsidRDefault="00515E45" w:rsidP="005C3CEF">
            <w:pPr>
              <w:pStyle w:val="ProjectListingProject"/>
              <w:spacing w:after="80"/>
            </w:pPr>
            <w:r w:rsidRPr="00515E45">
              <w:t>Building Refurbishment Program</w:t>
            </w:r>
          </w:p>
        </w:tc>
        <w:tc>
          <w:tcPr>
            <w:tcW w:w="1275" w:type="dxa"/>
            <w:tcBorders>
              <w:top w:val="nil"/>
              <w:left w:val="nil"/>
              <w:bottom w:val="nil"/>
              <w:right w:val="nil"/>
            </w:tcBorders>
            <w:shd w:val="clear" w:color="000000" w:fill="FFFFFF"/>
            <w:hideMark/>
          </w:tcPr>
          <w:p w14:paraId="645E9AE8"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C699DE9" w14:textId="77777777" w:rsidR="00515E45" w:rsidRPr="00515E45" w:rsidRDefault="00515E45" w:rsidP="00C5528F">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1ADBAF24" w14:textId="77777777" w:rsidR="00515E45" w:rsidRPr="00515E45" w:rsidRDefault="00515E45" w:rsidP="00C5528F">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78DAB418" w14:textId="776A79FB" w:rsidR="00515E45" w:rsidRPr="00515E45" w:rsidRDefault="00515E45" w:rsidP="00C30BA1">
            <w:pPr>
              <w:pStyle w:val="ProjectListingProject"/>
              <w:spacing w:after="80"/>
              <w:jc w:val="right"/>
            </w:pPr>
            <w:r w:rsidRPr="00515E45">
              <w:t xml:space="preserve">12,483 </w:t>
            </w:r>
          </w:p>
        </w:tc>
        <w:tc>
          <w:tcPr>
            <w:tcW w:w="1281" w:type="dxa"/>
            <w:tcBorders>
              <w:top w:val="nil"/>
              <w:left w:val="nil"/>
              <w:bottom w:val="nil"/>
              <w:right w:val="nil"/>
            </w:tcBorders>
            <w:shd w:val="clear" w:color="000000" w:fill="FFFFFF"/>
            <w:noWrap/>
            <w:hideMark/>
          </w:tcPr>
          <w:p w14:paraId="793BE983" w14:textId="468B7612" w:rsidR="00515E45" w:rsidRPr="00515E45" w:rsidRDefault="00515E45" w:rsidP="00C30BA1">
            <w:pPr>
              <w:pStyle w:val="ProjectListingProject"/>
              <w:spacing w:after="80"/>
              <w:jc w:val="right"/>
            </w:pPr>
            <w:r w:rsidRPr="00515E45">
              <w:t xml:space="preserve">11,525 </w:t>
            </w:r>
          </w:p>
        </w:tc>
        <w:tc>
          <w:tcPr>
            <w:tcW w:w="1275" w:type="dxa"/>
            <w:tcBorders>
              <w:top w:val="nil"/>
              <w:left w:val="nil"/>
              <w:bottom w:val="nil"/>
              <w:right w:val="nil"/>
            </w:tcBorders>
            <w:shd w:val="clear" w:color="000000" w:fill="FFFFFF"/>
            <w:noWrap/>
            <w:hideMark/>
          </w:tcPr>
          <w:p w14:paraId="0A7A3CE8" w14:textId="3C104557" w:rsidR="00515E45" w:rsidRPr="00515E45" w:rsidRDefault="00515E45" w:rsidP="00C30BA1">
            <w:pPr>
              <w:pStyle w:val="ProjectListingProject"/>
              <w:spacing w:after="80"/>
              <w:jc w:val="right"/>
              <w:rPr>
                <w:b/>
                <w:bCs/>
              </w:rPr>
            </w:pPr>
            <w:r w:rsidRPr="00515E45">
              <w:rPr>
                <w:b/>
                <w:bCs/>
              </w:rPr>
              <w:t xml:space="preserve"> 958 </w:t>
            </w:r>
          </w:p>
        </w:tc>
      </w:tr>
      <w:tr w:rsidR="00515E45" w:rsidRPr="005C3CEF" w14:paraId="56DBE4D7" w14:textId="77777777" w:rsidTr="00DE4E47">
        <w:tc>
          <w:tcPr>
            <w:tcW w:w="2975" w:type="dxa"/>
            <w:tcBorders>
              <w:top w:val="nil"/>
              <w:left w:val="nil"/>
              <w:bottom w:val="nil"/>
              <w:right w:val="nil"/>
            </w:tcBorders>
            <w:shd w:val="clear" w:color="000000" w:fill="FFFFFF"/>
            <w:hideMark/>
          </w:tcPr>
          <w:p w14:paraId="42434790" w14:textId="77777777" w:rsidR="00515E45" w:rsidRPr="00515E45" w:rsidRDefault="00515E45" w:rsidP="005C3CEF">
            <w:pPr>
              <w:pStyle w:val="ProjectListingProject"/>
              <w:spacing w:after="80"/>
            </w:pPr>
            <w:r w:rsidRPr="00515E45">
              <w:t>Coffs Harbour Jetty Foreshore Precinct Project</w:t>
            </w:r>
          </w:p>
        </w:tc>
        <w:tc>
          <w:tcPr>
            <w:tcW w:w="1275" w:type="dxa"/>
            <w:tcBorders>
              <w:top w:val="nil"/>
              <w:left w:val="nil"/>
              <w:bottom w:val="nil"/>
              <w:right w:val="nil"/>
            </w:tcBorders>
            <w:shd w:val="clear" w:color="000000" w:fill="FFFFFF"/>
            <w:hideMark/>
          </w:tcPr>
          <w:p w14:paraId="2A1D44B1" w14:textId="77777777" w:rsidR="00515E45" w:rsidRPr="00515E45" w:rsidRDefault="00515E45" w:rsidP="005C3CEF">
            <w:pPr>
              <w:pStyle w:val="ProjectListingProject"/>
              <w:spacing w:after="80"/>
            </w:pPr>
            <w:r w:rsidRPr="00515E45">
              <w:t>Coffs Harbour</w:t>
            </w:r>
          </w:p>
        </w:tc>
        <w:tc>
          <w:tcPr>
            <w:tcW w:w="709" w:type="dxa"/>
            <w:tcBorders>
              <w:top w:val="nil"/>
              <w:left w:val="nil"/>
              <w:bottom w:val="nil"/>
              <w:right w:val="nil"/>
            </w:tcBorders>
            <w:shd w:val="clear" w:color="000000" w:fill="FFFFFF"/>
            <w:hideMark/>
          </w:tcPr>
          <w:p w14:paraId="3FE10AED" w14:textId="77777777" w:rsidR="00515E45" w:rsidRPr="00515E45" w:rsidRDefault="00515E45" w:rsidP="00C5528F">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376CEAA8" w14:textId="77777777" w:rsidR="00515E45" w:rsidRPr="00515E45" w:rsidRDefault="00515E45" w:rsidP="00C5528F">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8731096" w14:textId="4AD69455" w:rsidR="00515E45" w:rsidRPr="00515E45" w:rsidRDefault="00515E45" w:rsidP="00C30BA1">
            <w:pPr>
              <w:pStyle w:val="ProjectListingProject"/>
              <w:spacing w:after="80"/>
              <w:jc w:val="right"/>
            </w:pPr>
            <w:r w:rsidRPr="00515E45">
              <w:t xml:space="preserve">19,975 </w:t>
            </w:r>
          </w:p>
        </w:tc>
        <w:tc>
          <w:tcPr>
            <w:tcW w:w="1281" w:type="dxa"/>
            <w:tcBorders>
              <w:top w:val="nil"/>
              <w:left w:val="nil"/>
              <w:bottom w:val="nil"/>
              <w:right w:val="nil"/>
            </w:tcBorders>
            <w:shd w:val="clear" w:color="000000" w:fill="FFFFFF"/>
            <w:noWrap/>
            <w:hideMark/>
          </w:tcPr>
          <w:p w14:paraId="2150375D" w14:textId="3BC3AE9B" w:rsidR="00515E45" w:rsidRPr="00515E45" w:rsidRDefault="00515E45" w:rsidP="00C30BA1">
            <w:pPr>
              <w:pStyle w:val="ProjectListingProject"/>
              <w:spacing w:after="80"/>
              <w:jc w:val="right"/>
            </w:pPr>
            <w:r w:rsidRPr="00515E45">
              <w:t xml:space="preserve">14,001 </w:t>
            </w:r>
          </w:p>
        </w:tc>
        <w:tc>
          <w:tcPr>
            <w:tcW w:w="1275" w:type="dxa"/>
            <w:tcBorders>
              <w:top w:val="nil"/>
              <w:left w:val="nil"/>
              <w:bottom w:val="nil"/>
              <w:right w:val="nil"/>
            </w:tcBorders>
            <w:shd w:val="clear" w:color="000000" w:fill="FFFFFF"/>
            <w:noWrap/>
            <w:hideMark/>
          </w:tcPr>
          <w:p w14:paraId="1D68C1B4" w14:textId="7179A236" w:rsidR="00515E45" w:rsidRPr="00515E45" w:rsidRDefault="00515E45" w:rsidP="00C30BA1">
            <w:pPr>
              <w:pStyle w:val="ProjectListingProject"/>
              <w:spacing w:after="80"/>
              <w:jc w:val="right"/>
              <w:rPr>
                <w:b/>
                <w:bCs/>
              </w:rPr>
            </w:pPr>
            <w:r w:rsidRPr="00515E45">
              <w:rPr>
                <w:b/>
                <w:bCs/>
              </w:rPr>
              <w:t xml:space="preserve">5,974 </w:t>
            </w:r>
          </w:p>
        </w:tc>
      </w:tr>
      <w:tr w:rsidR="00515E45" w:rsidRPr="005C3CEF" w14:paraId="53693042" w14:textId="77777777" w:rsidTr="00DE4E47">
        <w:tc>
          <w:tcPr>
            <w:tcW w:w="2975" w:type="dxa"/>
            <w:tcBorders>
              <w:top w:val="nil"/>
              <w:left w:val="nil"/>
              <w:bottom w:val="nil"/>
              <w:right w:val="nil"/>
            </w:tcBorders>
            <w:shd w:val="clear" w:color="000000" w:fill="FFFFFF"/>
            <w:hideMark/>
          </w:tcPr>
          <w:p w14:paraId="4CE6ECC3" w14:textId="77777777" w:rsidR="00515E45" w:rsidRPr="00515E45" w:rsidRDefault="00515E45" w:rsidP="005C3CEF">
            <w:pPr>
              <w:pStyle w:val="ProjectListingProject"/>
              <w:spacing w:after="80"/>
            </w:pPr>
            <w:r w:rsidRPr="00515E45">
              <w:t>Flood Housing Program (Police Force Housing)</w:t>
            </w:r>
          </w:p>
        </w:tc>
        <w:tc>
          <w:tcPr>
            <w:tcW w:w="1275" w:type="dxa"/>
            <w:tcBorders>
              <w:top w:val="nil"/>
              <w:left w:val="nil"/>
              <w:bottom w:val="nil"/>
              <w:right w:val="nil"/>
            </w:tcBorders>
            <w:shd w:val="clear" w:color="000000" w:fill="FFFFFF"/>
            <w:hideMark/>
          </w:tcPr>
          <w:p w14:paraId="5215DAD1"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B7865EF"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4EB4BC7" w14:textId="77777777" w:rsidR="00515E45" w:rsidRPr="00515E45" w:rsidRDefault="00515E45" w:rsidP="00C5528F">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11C6F5DA" w14:textId="2157D8A1" w:rsidR="00515E45" w:rsidRPr="00515E45" w:rsidRDefault="00515E45" w:rsidP="00C30BA1">
            <w:pPr>
              <w:pStyle w:val="ProjectListingProject"/>
              <w:spacing w:after="80"/>
              <w:jc w:val="right"/>
            </w:pPr>
            <w:r w:rsidRPr="00515E45">
              <w:t xml:space="preserve"> 9,000 </w:t>
            </w:r>
          </w:p>
        </w:tc>
        <w:tc>
          <w:tcPr>
            <w:tcW w:w="1281" w:type="dxa"/>
            <w:tcBorders>
              <w:top w:val="nil"/>
              <w:left w:val="nil"/>
              <w:bottom w:val="nil"/>
              <w:right w:val="nil"/>
            </w:tcBorders>
            <w:shd w:val="clear" w:color="000000" w:fill="FFFFFF"/>
            <w:noWrap/>
            <w:hideMark/>
          </w:tcPr>
          <w:p w14:paraId="18D25688" w14:textId="25056E5A" w:rsidR="00515E45" w:rsidRPr="00515E45" w:rsidRDefault="00515E45" w:rsidP="00C30BA1">
            <w:pPr>
              <w:pStyle w:val="ProjectListingProject"/>
              <w:spacing w:after="80"/>
              <w:jc w:val="right"/>
            </w:pPr>
            <w:r w:rsidRPr="00515E45">
              <w:t xml:space="preserve">3,931 </w:t>
            </w:r>
          </w:p>
        </w:tc>
        <w:tc>
          <w:tcPr>
            <w:tcW w:w="1275" w:type="dxa"/>
            <w:tcBorders>
              <w:top w:val="nil"/>
              <w:left w:val="nil"/>
              <w:bottom w:val="nil"/>
              <w:right w:val="nil"/>
            </w:tcBorders>
            <w:shd w:val="clear" w:color="000000" w:fill="FFFFFF"/>
            <w:noWrap/>
            <w:hideMark/>
          </w:tcPr>
          <w:p w14:paraId="584E6AEF" w14:textId="0077BAC2" w:rsidR="00515E45" w:rsidRPr="00515E45" w:rsidRDefault="00515E45" w:rsidP="00C30BA1">
            <w:pPr>
              <w:pStyle w:val="ProjectListingProject"/>
              <w:spacing w:after="80"/>
              <w:jc w:val="right"/>
              <w:rPr>
                <w:b/>
                <w:bCs/>
              </w:rPr>
            </w:pPr>
            <w:r w:rsidRPr="00515E45">
              <w:rPr>
                <w:b/>
                <w:bCs/>
              </w:rPr>
              <w:t xml:space="preserve">5,069 </w:t>
            </w:r>
          </w:p>
        </w:tc>
      </w:tr>
      <w:tr w:rsidR="00515E45" w:rsidRPr="005C3CEF" w14:paraId="4F674181" w14:textId="77777777" w:rsidTr="00DE4E47">
        <w:tc>
          <w:tcPr>
            <w:tcW w:w="2975" w:type="dxa"/>
            <w:tcBorders>
              <w:top w:val="nil"/>
              <w:left w:val="nil"/>
              <w:bottom w:val="nil"/>
              <w:right w:val="nil"/>
            </w:tcBorders>
            <w:shd w:val="clear" w:color="000000" w:fill="FFFFFF"/>
            <w:hideMark/>
          </w:tcPr>
          <w:p w14:paraId="056D413A" w14:textId="77777777" w:rsidR="00515E45" w:rsidRPr="00515E45" w:rsidRDefault="00515E45" w:rsidP="005C3CEF">
            <w:pPr>
              <w:pStyle w:val="ProjectListingProject"/>
              <w:spacing w:after="80"/>
            </w:pPr>
            <w:r w:rsidRPr="00515E45">
              <w:t>Parramatta North Program Early Works</w:t>
            </w:r>
          </w:p>
        </w:tc>
        <w:tc>
          <w:tcPr>
            <w:tcW w:w="1275" w:type="dxa"/>
            <w:tcBorders>
              <w:top w:val="nil"/>
              <w:left w:val="nil"/>
              <w:bottom w:val="nil"/>
              <w:right w:val="nil"/>
            </w:tcBorders>
            <w:shd w:val="clear" w:color="000000" w:fill="FFFFFF"/>
            <w:hideMark/>
          </w:tcPr>
          <w:p w14:paraId="4B6BFB1A" w14:textId="77777777" w:rsidR="00515E45" w:rsidRPr="00515E45" w:rsidRDefault="00515E45" w:rsidP="005C3CEF">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088CF4A8"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22928D33"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6B3FB1E5" w14:textId="6C19B1D5" w:rsidR="00515E45" w:rsidRPr="00515E45" w:rsidRDefault="00515E45" w:rsidP="00C30BA1">
            <w:pPr>
              <w:pStyle w:val="ProjectListingProject"/>
              <w:spacing w:after="80"/>
              <w:jc w:val="right"/>
            </w:pPr>
            <w:r w:rsidRPr="00515E45">
              <w:t xml:space="preserve"> 34,750 </w:t>
            </w:r>
          </w:p>
        </w:tc>
        <w:tc>
          <w:tcPr>
            <w:tcW w:w="1281" w:type="dxa"/>
            <w:tcBorders>
              <w:top w:val="nil"/>
              <w:left w:val="nil"/>
              <w:bottom w:val="nil"/>
              <w:right w:val="nil"/>
            </w:tcBorders>
            <w:shd w:val="clear" w:color="000000" w:fill="FFFFFF"/>
            <w:noWrap/>
            <w:hideMark/>
          </w:tcPr>
          <w:p w14:paraId="05988C44" w14:textId="4CB5B1FF" w:rsidR="00515E45" w:rsidRPr="00515E45" w:rsidRDefault="00515E45" w:rsidP="00C30BA1">
            <w:pPr>
              <w:pStyle w:val="ProjectListingProject"/>
              <w:spacing w:after="80"/>
              <w:jc w:val="right"/>
            </w:pPr>
            <w:r w:rsidRPr="00515E45">
              <w:t xml:space="preserve">13,061 </w:t>
            </w:r>
          </w:p>
        </w:tc>
        <w:tc>
          <w:tcPr>
            <w:tcW w:w="1275" w:type="dxa"/>
            <w:tcBorders>
              <w:top w:val="nil"/>
              <w:left w:val="nil"/>
              <w:bottom w:val="nil"/>
              <w:right w:val="nil"/>
            </w:tcBorders>
            <w:shd w:val="clear" w:color="000000" w:fill="FFFFFF"/>
            <w:noWrap/>
            <w:hideMark/>
          </w:tcPr>
          <w:p w14:paraId="4849B9BC" w14:textId="3DCEA592" w:rsidR="00515E45" w:rsidRPr="00515E45" w:rsidRDefault="00515E45" w:rsidP="00C30BA1">
            <w:pPr>
              <w:pStyle w:val="ProjectListingProject"/>
              <w:spacing w:after="80"/>
              <w:jc w:val="right"/>
              <w:rPr>
                <w:b/>
                <w:bCs/>
              </w:rPr>
            </w:pPr>
            <w:r w:rsidRPr="00515E45">
              <w:rPr>
                <w:b/>
                <w:bCs/>
              </w:rPr>
              <w:t xml:space="preserve"> 14,089 </w:t>
            </w:r>
          </w:p>
        </w:tc>
      </w:tr>
      <w:tr w:rsidR="00515E45" w:rsidRPr="005C3CEF" w14:paraId="49263424" w14:textId="77777777" w:rsidTr="00DE4E47">
        <w:tc>
          <w:tcPr>
            <w:tcW w:w="2975" w:type="dxa"/>
            <w:tcBorders>
              <w:top w:val="nil"/>
              <w:left w:val="nil"/>
              <w:bottom w:val="nil"/>
              <w:right w:val="nil"/>
            </w:tcBorders>
            <w:shd w:val="clear" w:color="000000" w:fill="FFFFFF"/>
            <w:hideMark/>
          </w:tcPr>
          <w:p w14:paraId="4748D465" w14:textId="77777777" w:rsidR="00515E45" w:rsidRPr="00515E45" w:rsidRDefault="00515E45" w:rsidP="005C3CEF">
            <w:pPr>
              <w:pStyle w:val="ProjectListingProject"/>
              <w:spacing w:after="80"/>
            </w:pPr>
            <w:r w:rsidRPr="00515E45">
              <w:t>Regional Key Worker Housing</w:t>
            </w:r>
          </w:p>
        </w:tc>
        <w:tc>
          <w:tcPr>
            <w:tcW w:w="1275" w:type="dxa"/>
            <w:tcBorders>
              <w:top w:val="nil"/>
              <w:left w:val="nil"/>
              <w:bottom w:val="nil"/>
              <w:right w:val="nil"/>
            </w:tcBorders>
            <w:shd w:val="clear" w:color="000000" w:fill="FFFFFF"/>
            <w:hideMark/>
          </w:tcPr>
          <w:p w14:paraId="5008FB0F"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3945C86"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DAE2DA2" w14:textId="77777777" w:rsidR="00515E45" w:rsidRPr="00515E45" w:rsidRDefault="00515E45" w:rsidP="00C5528F">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4E199F74" w14:textId="5BA0EE95" w:rsidR="00515E45" w:rsidRPr="00515E45" w:rsidRDefault="00515E45" w:rsidP="00C30BA1">
            <w:pPr>
              <w:pStyle w:val="ProjectListingProject"/>
              <w:spacing w:after="80"/>
              <w:jc w:val="right"/>
            </w:pPr>
            <w:r w:rsidRPr="00515E45">
              <w:t xml:space="preserve"> 46,378 </w:t>
            </w:r>
          </w:p>
        </w:tc>
        <w:tc>
          <w:tcPr>
            <w:tcW w:w="1281" w:type="dxa"/>
            <w:tcBorders>
              <w:top w:val="nil"/>
              <w:left w:val="nil"/>
              <w:bottom w:val="nil"/>
              <w:right w:val="nil"/>
            </w:tcBorders>
            <w:shd w:val="clear" w:color="000000" w:fill="FFFFFF"/>
            <w:noWrap/>
            <w:hideMark/>
          </w:tcPr>
          <w:p w14:paraId="48070BDE" w14:textId="6BB06CFB" w:rsidR="00515E45" w:rsidRPr="00515E45" w:rsidRDefault="00515E45" w:rsidP="00C30BA1">
            <w:pPr>
              <w:pStyle w:val="ProjectListingProject"/>
              <w:spacing w:after="80"/>
              <w:jc w:val="right"/>
            </w:pPr>
            <w:r w:rsidRPr="00515E45">
              <w:t xml:space="preserve"> 6,493 </w:t>
            </w:r>
          </w:p>
        </w:tc>
        <w:tc>
          <w:tcPr>
            <w:tcW w:w="1275" w:type="dxa"/>
            <w:tcBorders>
              <w:top w:val="nil"/>
              <w:left w:val="nil"/>
              <w:bottom w:val="nil"/>
              <w:right w:val="nil"/>
            </w:tcBorders>
            <w:shd w:val="clear" w:color="000000" w:fill="FFFFFF"/>
            <w:noWrap/>
            <w:hideMark/>
          </w:tcPr>
          <w:p w14:paraId="515F1E9C" w14:textId="5C6734A1" w:rsidR="00515E45" w:rsidRPr="00515E45" w:rsidRDefault="00515E45" w:rsidP="00C30BA1">
            <w:pPr>
              <w:pStyle w:val="ProjectListingProject"/>
              <w:spacing w:after="80"/>
              <w:jc w:val="right"/>
              <w:rPr>
                <w:b/>
                <w:bCs/>
              </w:rPr>
            </w:pPr>
            <w:r w:rsidRPr="00515E45">
              <w:rPr>
                <w:b/>
                <w:bCs/>
              </w:rPr>
              <w:t xml:space="preserve">11,565 </w:t>
            </w:r>
          </w:p>
        </w:tc>
      </w:tr>
      <w:tr w:rsidR="00515E45" w:rsidRPr="005C3CEF" w14:paraId="3411EDD8" w14:textId="77777777" w:rsidTr="00DE4E47">
        <w:tc>
          <w:tcPr>
            <w:tcW w:w="2975" w:type="dxa"/>
            <w:tcBorders>
              <w:top w:val="nil"/>
              <w:left w:val="nil"/>
              <w:bottom w:val="nil"/>
              <w:right w:val="nil"/>
            </w:tcBorders>
            <w:shd w:val="clear" w:color="000000" w:fill="FFFFFF"/>
            <w:hideMark/>
          </w:tcPr>
          <w:p w14:paraId="59AB3161" w14:textId="77777777" w:rsidR="00515E45" w:rsidRPr="00515E45" w:rsidRDefault="00515E45" w:rsidP="005C3CEF">
            <w:pPr>
              <w:pStyle w:val="ProjectListingProject"/>
              <w:spacing w:after="80"/>
            </w:pPr>
            <w:r w:rsidRPr="00515E45">
              <w:t>Registrar General's Building Project</w:t>
            </w:r>
          </w:p>
        </w:tc>
        <w:tc>
          <w:tcPr>
            <w:tcW w:w="1275" w:type="dxa"/>
            <w:tcBorders>
              <w:top w:val="nil"/>
              <w:left w:val="nil"/>
              <w:bottom w:val="nil"/>
              <w:right w:val="nil"/>
            </w:tcBorders>
            <w:shd w:val="clear" w:color="000000" w:fill="FFFFFF"/>
            <w:hideMark/>
          </w:tcPr>
          <w:p w14:paraId="17922A16" w14:textId="77777777" w:rsidR="00515E45" w:rsidRPr="00515E45" w:rsidRDefault="00515E45" w:rsidP="005C3CE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5D654B48"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205F954"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0A3ABBC6" w14:textId="7E5AFEB1" w:rsidR="00515E45" w:rsidRPr="00515E45" w:rsidRDefault="00515E45" w:rsidP="00C30BA1">
            <w:pPr>
              <w:pStyle w:val="ProjectListingProject"/>
              <w:spacing w:after="80"/>
              <w:jc w:val="right"/>
            </w:pPr>
            <w:r w:rsidRPr="00515E45">
              <w:t xml:space="preserve">87,151 </w:t>
            </w:r>
          </w:p>
        </w:tc>
        <w:tc>
          <w:tcPr>
            <w:tcW w:w="1281" w:type="dxa"/>
            <w:tcBorders>
              <w:top w:val="nil"/>
              <w:left w:val="nil"/>
              <w:bottom w:val="nil"/>
              <w:right w:val="nil"/>
            </w:tcBorders>
            <w:shd w:val="clear" w:color="000000" w:fill="FFFFFF"/>
            <w:noWrap/>
            <w:hideMark/>
          </w:tcPr>
          <w:p w14:paraId="0A424D83" w14:textId="54C430CF" w:rsidR="00515E45" w:rsidRPr="00515E45" w:rsidRDefault="00515E45" w:rsidP="00C30BA1">
            <w:pPr>
              <w:pStyle w:val="ProjectListingProject"/>
              <w:spacing w:after="80"/>
              <w:jc w:val="right"/>
            </w:pPr>
            <w:r w:rsidRPr="00515E45">
              <w:t xml:space="preserve">16,561 </w:t>
            </w:r>
          </w:p>
        </w:tc>
        <w:tc>
          <w:tcPr>
            <w:tcW w:w="1275" w:type="dxa"/>
            <w:tcBorders>
              <w:top w:val="nil"/>
              <w:left w:val="nil"/>
              <w:bottom w:val="nil"/>
              <w:right w:val="nil"/>
            </w:tcBorders>
            <w:shd w:val="clear" w:color="000000" w:fill="FFFFFF"/>
            <w:noWrap/>
            <w:hideMark/>
          </w:tcPr>
          <w:p w14:paraId="2CA43F02" w14:textId="65444AEC" w:rsidR="00515E45" w:rsidRPr="00515E45" w:rsidRDefault="00515E45" w:rsidP="00C30BA1">
            <w:pPr>
              <w:pStyle w:val="ProjectListingProject"/>
              <w:spacing w:after="80"/>
              <w:jc w:val="right"/>
              <w:rPr>
                <w:b/>
                <w:bCs/>
              </w:rPr>
            </w:pPr>
            <w:r w:rsidRPr="00515E45">
              <w:rPr>
                <w:b/>
                <w:bCs/>
              </w:rPr>
              <w:t xml:space="preserve"> 45,551 </w:t>
            </w:r>
          </w:p>
        </w:tc>
      </w:tr>
      <w:tr w:rsidR="00515E45" w:rsidRPr="005C3CEF" w14:paraId="119CDF4B" w14:textId="77777777" w:rsidTr="00DE4E47">
        <w:tc>
          <w:tcPr>
            <w:tcW w:w="2975" w:type="dxa"/>
            <w:tcBorders>
              <w:top w:val="nil"/>
              <w:left w:val="nil"/>
              <w:bottom w:val="nil"/>
              <w:right w:val="nil"/>
            </w:tcBorders>
            <w:shd w:val="clear" w:color="000000" w:fill="FFFFFF"/>
            <w:hideMark/>
          </w:tcPr>
          <w:p w14:paraId="2EDE4133" w14:textId="77777777" w:rsidR="00515E45" w:rsidRPr="00515E45" w:rsidRDefault="00515E45" w:rsidP="005C3CEF">
            <w:pPr>
              <w:pStyle w:val="ProjectListingProject"/>
              <w:spacing w:after="80"/>
            </w:pPr>
            <w:r w:rsidRPr="00515E45">
              <w:t>Waratah Gasworks Remediation</w:t>
            </w:r>
          </w:p>
        </w:tc>
        <w:tc>
          <w:tcPr>
            <w:tcW w:w="1275" w:type="dxa"/>
            <w:tcBorders>
              <w:top w:val="nil"/>
              <w:left w:val="nil"/>
              <w:bottom w:val="nil"/>
              <w:right w:val="nil"/>
            </w:tcBorders>
            <w:shd w:val="clear" w:color="000000" w:fill="FFFFFF"/>
            <w:hideMark/>
          </w:tcPr>
          <w:p w14:paraId="1F78112E" w14:textId="77777777" w:rsidR="00515E45" w:rsidRPr="00515E45" w:rsidRDefault="00515E45" w:rsidP="005C3CEF">
            <w:pPr>
              <w:pStyle w:val="ProjectListingProject"/>
              <w:spacing w:after="80"/>
            </w:pPr>
            <w:r w:rsidRPr="00515E45">
              <w:t>Wallsend</w:t>
            </w:r>
          </w:p>
        </w:tc>
        <w:tc>
          <w:tcPr>
            <w:tcW w:w="709" w:type="dxa"/>
            <w:tcBorders>
              <w:top w:val="nil"/>
              <w:left w:val="nil"/>
              <w:bottom w:val="nil"/>
              <w:right w:val="nil"/>
            </w:tcBorders>
            <w:shd w:val="clear" w:color="000000" w:fill="FFFFFF"/>
            <w:hideMark/>
          </w:tcPr>
          <w:p w14:paraId="5C37C868"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3102E8C"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ED698DB" w14:textId="78BD1820" w:rsidR="00515E45" w:rsidRPr="00515E45" w:rsidRDefault="00515E45" w:rsidP="00C30BA1">
            <w:pPr>
              <w:pStyle w:val="ProjectListingProject"/>
              <w:spacing w:after="80"/>
              <w:jc w:val="right"/>
            </w:pPr>
            <w:r w:rsidRPr="00515E45">
              <w:t xml:space="preserve"> 7,063 </w:t>
            </w:r>
          </w:p>
        </w:tc>
        <w:tc>
          <w:tcPr>
            <w:tcW w:w="1281" w:type="dxa"/>
            <w:tcBorders>
              <w:top w:val="nil"/>
              <w:left w:val="nil"/>
              <w:bottom w:val="nil"/>
              <w:right w:val="nil"/>
            </w:tcBorders>
            <w:shd w:val="clear" w:color="000000" w:fill="FFFFFF"/>
            <w:noWrap/>
            <w:hideMark/>
          </w:tcPr>
          <w:p w14:paraId="09B30E43" w14:textId="5A97F3DF" w:rsidR="00515E45" w:rsidRPr="00515E45" w:rsidRDefault="00515E45" w:rsidP="00C30BA1">
            <w:pPr>
              <w:pStyle w:val="ProjectListingProject"/>
              <w:spacing w:after="80"/>
              <w:jc w:val="right"/>
            </w:pPr>
            <w:r w:rsidRPr="00515E45">
              <w:t xml:space="preserve"> 4,343 </w:t>
            </w:r>
          </w:p>
        </w:tc>
        <w:tc>
          <w:tcPr>
            <w:tcW w:w="1275" w:type="dxa"/>
            <w:tcBorders>
              <w:top w:val="nil"/>
              <w:left w:val="nil"/>
              <w:bottom w:val="nil"/>
              <w:right w:val="nil"/>
            </w:tcBorders>
            <w:shd w:val="clear" w:color="000000" w:fill="FFFFFF"/>
            <w:noWrap/>
            <w:hideMark/>
          </w:tcPr>
          <w:p w14:paraId="3536C7D4" w14:textId="57CEB6A6" w:rsidR="00515E45" w:rsidRPr="00515E45" w:rsidRDefault="00515E45" w:rsidP="00C30BA1">
            <w:pPr>
              <w:pStyle w:val="ProjectListingProject"/>
              <w:spacing w:after="80"/>
              <w:jc w:val="right"/>
              <w:rPr>
                <w:b/>
                <w:bCs/>
              </w:rPr>
            </w:pPr>
            <w:r w:rsidRPr="00515E45">
              <w:rPr>
                <w:b/>
                <w:bCs/>
              </w:rPr>
              <w:t xml:space="preserve"> 875 </w:t>
            </w:r>
          </w:p>
        </w:tc>
      </w:tr>
      <w:tr w:rsidR="00515E45" w:rsidRPr="005C3CEF" w14:paraId="549BAE11" w14:textId="77777777" w:rsidTr="00DE4E47">
        <w:tc>
          <w:tcPr>
            <w:tcW w:w="2975" w:type="dxa"/>
            <w:tcBorders>
              <w:top w:val="nil"/>
              <w:left w:val="nil"/>
              <w:bottom w:val="nil"/>
              <w:right w:val="nil"/>
            </w:tcBorders>
            <w:shd w:val="clear" w:color="000000" w:fill="FFFFFF"/>
            <w:hideMark/>
          </w:tcPr>
          <w:p w14:paraId="4A2EFA77" w14:textId="77777777" w:rsidR="00515E45" w:rsidRPr="00515E45" w:rsidRDefault="00515E45" w:rsidP="005C3CEF">
            <w:pPr>
              <w:pStyle w:val="ProjectListingProject"/>
              <w:spacing w:after="80"/>
            </w:pPr>
            <w:r w:rsidRPr="00515E45">
              <w:t>Whole of Government Regional Hubs - Dubbo and Coffs Harbour</w:t>
            </w:r>
          </w:p>
        </w:tc>
        <w:tc>
          <w:tcPr>
            <w:tcW w:w="1275" w:type="dxa"/>
            <w:tcBorders>
              <w:top w:val="nil"/>
              <w:left w:val="nil"/>
              <w:bottom w:val="nil"/>
              <w:right w:val="nil"/>
            </w:tcBorders>
            <w:shd w:val="clear" w:color="000000" w:fill="FFFFFF"/>
            <w:hideMark/>
          </w:tcPr>
          <w:p w14:paraId="074B863E"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769B849" w14:textId="77777777" w:rsidR="00515E45" w:rsidRPr="00515E45" w:rsidRDefault="00515E45" w:rsidP="00C5528F">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DCFB877" w14:textId="77777777" w:rsidR="00515E45" w:rsidRPr="00515E45" w:rsidRDefault="00515E45" w:rsidP="00C5528F">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14E46F18" w14:textId="756AD967" w:rsidR="00515E45" w:rsidRPr="00515E45" w:rsidRDefault="00515E45" w:rsidP="00C30BA1">
            <w:pPr>
              <w:pStyle w:val="ProjectListingProject"/>
              <w:spacing w:after="80"/>
              <w:jc w:val="right"/>
            </w:pPr>
            <w:r w:rsidRPr="00515E45">
              <w:t xml:space="preserve">119,937 </w:t>
            </w:r>
          </w:p>
        </w:tc>
        <w:tc>
          <w:tcPr>
            <w:tcW w:w="1281" w:type="dxa"/>
            <w:tcBorders>
              <w:top w:val="nil"/>
              <w:left w:val="nil"/>
              <w:bottom w:val="nil"/>
              <w:right w:val="nil"/>
            </w:tcBorders>
            <w:shd w:val="clear" w:color="000000" w:fill="FFFFFF"/>
            <w:noWrap/>
            <w:hideMark/>
          </w:tcPr>
          <w:p w14:paraId="1A86B899" w14:textId="49F92921" w:rsidR="00515E45" w:rsidRPr="00515E45" w:rsidRDefault="00515E45" w:rsidP="00C30BA1">
            <w:pPr>
              <w:pStyle w:val="ProjectListingProject"/>
              <w:spacing w:after="80"/>
              <w:jc w:val="right"/>
            </w:pPr>
            <w:r w:rsidRPr="00515E45">
              <w:t xml:space="preserve">8,411 </w:t>
            </w:r>
          </w:p>
        </w:tc>
        <w:tc>
          <w:tcPr>
            <w:tcW w:w="1275" w:type="dxa"/>
            <w:tcBorders>
              <w:top w:val="nil"/>
              <w:left w:val="nil"/>
              <w:bottom w:val="nil"/>
              <w:right w:val="nil"/>
            </w:tcBorders>
            <w:shd w:val="clear" w:color="000000" w:fill="FFFFFF"/>
            <w:noWrap/>
            <w:hideMark/>
          </w:tcPr>
          <w:p w14:paraId="3D6486FF" w14:textId="4D6E1490" w:rsidR="00515E45" w:rsidRPr="00515E45" w:rsidRDefault="00515E45" w:rsidP="00C30BA1">
            <w:pPr>
              <w:pStyle w:val="ProjectListingProject"/>
              <w:spacing w:after="80"/>
              <w:jc w:val="right"/>
              <w:rPr>
                <w:b/>
                <w:bCs/>
              </w:rPr>
            </w:pPr>
            <w:r w:rsidRPr="00515E45">
              <w:rPr>
                <w:b/>
                <w:bCs/>
              </w:rPr>
              <w:t xml:space="preserve">17,411 </w:t>
            </w:r>
          </w:p>
        </w:tc>
      </w:tr>
      <w:tr w:rsidR="00515E45" w:rsidRPr="0049350C" w14:paraId="44726F3D"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3719C50"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6886969B"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0E4CA7BB" w14:textId="607F61F8"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2DCB683B" w14:textId="11DE5D1C"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6F6A7B38"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630600BD"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85733FD" w14:textId="03E9D653" w:rsidR="00515E45" w:rsidRPr="00515E45" w:rsidRDefault="00515E45" w:rsidP="00C30BA1">
            <w:pPr>
              <w:pStyle w:val="ProjectListingSubTotal"/>
              <w:jc w:val="right"/>
              <w:rPr>
                <w:b/>
                <w:bCs/>
              </w:rPr>
            </w:pPr>
            <w:r w:rsidRPr="00515E45">
              <w:rPr>
                <w:b/>
                <w:bCs/>
              </w:rPr>
              <w:t xml:space="preserve">105,612 </w:t>
            </w:r>
          </w:p>
        </w:tc>
      </w:tr>
      <w:tr w:rsidR="00515E45" w:rsidRPr="005D7C29" w14:paraId="2562CE61" w14:textId="77777777" w:rsidTr="00DE4E47">
        <w:tc>
          <w:tcPr>
            <w:tcW w:w="2975" w:type="dxa"/>
            <w:tcBorders>
              <w:top w:val="nil"/>
              <w:left w:val="nil"/>
              <w:bottom w:val="single" w:sz="4" w:space="0" w:color="000000"/>
              <w:right w:val="nil"/>
            </w:tcBorders>
            <w:shd w:val="clear" w:color="000000" w:fill="FFFFFF"/>
            <w:vAlign w:val="center"/>
            <w:hideMark/>
          </w:tcPr>
          <w:p w14:paraId="75225A9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41FA2E1E"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5C81808" w14:textId="1AA6B1DF"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84EAA4B" w14:textId="0802826B"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CE7F2B6"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957066F"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A9EB3C1" w14:textId="44EBA49C"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111,312 </w:t>
            </w:r>
          </w:p>
        </w:tc>
      </w:tr>
      <w:tr w:rsidR="00515E45" w:rsidRPr="00604685" w14:paraId="70756F67" w14:textId="77777777" w:rsidTr="00DE4E47">
        <w:tc>
          <w:tcPr>
            <w:tcW w:w="2975" w:type="dxa"/>
            <w:tcBorders>
              <w:top w:val="nil"/>
              <w:left w:val="nil"/>
              <w:bottom w:val="nil"/>
              <w:right w:val="nil"/>
            </w:tcBorders>
            <w:shd w:val="clear" w:color="000000" w:fill="FFFFFF"/>
            <w:hideMark/>
          </w:tcPr>
          <w:p w14:paraId="5A941BD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7EFD785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CFFD038" w14:textId="63520482"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CE3C9FC" w14:textId="5C83CD8F"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9C8B9FD"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493F8E7"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BC06F2B"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77DA0C9B" w14:textId="77777777" w:rsidTr="00DE4E47">
        <w:tc>
          <w:tcPr>
            <w:tcW w:w="2975" w:type="dxa"/>
            <w:tcBorders>
              <w:top w:val="nil"/>
              <w:left w:val="nil"/>
              <w:bottom w:val="nil"/>
              <w:right w:val="nil"/>
            </w:tcBorders>
            <w:shd w:val="clear" w:color="000000" w:fill="FFFFFF"/>
            <w:hideMark/>
          </w:tcPr>
          <w:p w14:paraId="643FB7C1" w14:textId="77777777" w:rsidR="00515E45" w:rsidRPr="00515E45" w:rsidRDefault="00515E45" w:rsidP="005C3CEF">
            <w:pPr>
              <w:pStyle w:val="ProjectListingProject"/>
              <w:spacing w:after="80"/>
            </w:pPr>
            <w:r w:rsidRPr="00515E45">
              <w:t>Lease Acquisitions between $250,000 and $20 million</w:t>
            </w:r>
          </w:p>
        </w:tc>
        <w:tc>
          <w:tcPr>
            <w:tcW w:w="1275" w:type="dxa"/>
            <w:tcBorders>
              <w:top w:val="nil"/>
              <w:left w:val="nil"/>
              <w:bottom w:val="nil"/>
              <w:right w:val="nil"/>
            </w:tcBorders>
            <w:shd w:val="clear" w:color="000000" w:fill="FFFFFF"/>
            <w:hideMark/>
          </w:tcPr>
          <w:p w14:paraId="7B795255"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858844E" w14:textId="77777777" w:rsidR="00515E45" w:rsidRPr="00515E45" w:rsidRDefault="00515E45" w:rsidP="00C5528F">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6D8A73C" w14:textId="77777777" w:rsidR="00515E45" w:rsidRPr="00515E45" w:rsidRDefault="00515E45" w:rsidP="00C5528F">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0948F39"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E47633D" w14:textId="77777777" w:rsidR="00515E45" w:rsidRPr="00515E45" w:rsidRDefault="00515E45" w:rsidP="00C30BA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63B6D36E" w14:textId="26A8541B" w:rsidR="00515E45" w:rsidRPr="00515E45" w:rsidRDefault="00515E45" w:rsidP="00C30BA1">
            <w:pPr>
              <w:pStyle w:val="ProjectListingProject"/>
              <w:spacing w:after="80"/>
              <w:jc w:val="right"/>
              <w:rPr>
                <w:b/>
                <w:bCs/>
              </w:rPr>
            </w:pPr>
            <w:r w:rsidRPr="00515E45">
              <w:rPr>
                <w:b/>
                <w:bCs/>
              </w:rPr>
              <w:t xml:space="preserve">290,363 </w:t>
            </w:r>
          </w:p>
        </w:tc>
      </w:tr>
      <w:tr w:rsidR="00515E45" w:rsidRPr="005D7C29" w14:paraId="743D2720"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03229ADC"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619BA9D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2BCF4E43" w14:textId="4771DB17"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4AFA30D0" w14:textId="75EEC9A9"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7B2F788C"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67307CA8"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A2B2527" w14:textId="70199D00"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290,363 </w:t>
            </w:r>
          </w:p>
        </w:tc>
      </w:tr>
      <w:tr w:rsidR="00C30BA1" w:rsidRPr="00CD1A27" w14:paraId="4822A8D7" w14:textId="77777777">
        <w:trPr>
          <w:trHeight w:hRule="exact" w:val="85"/>
        </w:trPr>
        <w:tc>
          <w:tcPr>
            <w:tcW w:w="2975" w:type="dxa"/>
            <w:tcBorders>
              <w:top w:val="nil"/>
              <w:left w:val="nil"/>
              <w:bottom w:val="single" w:sz="4" w:space="0" w:color="000000"/>
              <w:right w:val="nil"/>
            </w:tcBorders>
            <w:shd w:val="clear" w:color="000000" w:fill="FFFFFF"/>
            <w:vAlign w:val="center"/>
          </w:tcPr>
          <w:p w14:paraId="28FA6649"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932D823"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E9A737C"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64D1B70"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72264C9"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D816FB2"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9A70974"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3EC397B8" w14:textId="77777777" w:rsidTr="00DE4E47">
        <w:tc>
          <w:tcPr>
            <w:tcW w:w="2975" w:type="dxa"/>
            <w:tcBorders>
              <w:top w:val="nil"/>
              <w:left w:val="nil"/>
              <w:bottom w:val="single" w:sz="4" w:space="0" w:color="000000"/>
              <w:right w:val="nil"/>
            </w:tcBorders>
            <w:shd w:val="clear" w:color="000000" w:fill="FFFFFF"/>
            <w:vAlign w:val="center"/>
            <w:hideMark/>
          </w:tcPr>
          <w:p w14:paraId="6912EE4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164C4382"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6C695AA" w14:textId="64BB3D19"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B686085" w14:textId="7E23C6B7"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E4B85EA"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25D334D"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C86143E" w14:textId="0258CCB3"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3,330 </w:t>
            </w:r>
          </w:p>
        </w:tc>
      </w:tr>
      <w:tr w:rsidR="00C30BA1" w:rsidRPr="00CD1A27" w14:paraId="5C25960D" w14:textId="77777777">
        <w:trPr>
          <w:trHeight w:hRule="exact" w:val="85"/>
        </w:trPr>
        <w:tc>
          <w:tcPr>
            <w:tcW w:w="2975" w:type="dxa"/>
            <w:tcBorders>
              <w:top w:val="nil"/>
              <w:left w:val="nil"/>
              <w:bottom w:val="single" w:sz="4" w:space="0" w:color="000000"/>
              <w:right w:val="nil"/>
            </w:tcBorders>
            <w:shd w:val="clear" w:color="000000" w:fill="FFFFFF"/>
            <w:vAlign w:val="center"/>
          </w:tcPr>
          <w:p w14:paraId="17CD9DAB"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6267566"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C72A072"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4821FCF"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F0B45B4"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E7DEDBF"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0168CD4"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538661E0" w14:textId="77777777" w:rsidTr="00DE4E47">
        <w:tc>
          <w:tcPr>
            <w:tcW w:w="2975" w:type="dxa"/>
            <w:tcBorders>
              <w:top w:val="nil"/>
              <w:left w:val="nil"/>
              <w:bottom w:val="single" w:sz="4" w:space="0" w:color="000000"/>
              <w:right w:val="nil"/>
            </w:tcBorders>
            <w:shd w:val="clear" w:color="000000" w:fill="FFFFFF"/>
            <w:vAlign w:val="center"/>
            <w:hideMark/>
          </w:tcPr>
          <w:p w14:paraId="70A037CC"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Property NSW</w:t>
            </w:r>
          </w:p>
        </w:tc>
        <w:tc>
          <w:tcPr>
            <w:tcW w:w="1275" w:type="dxa"/>
            <w:tcBorders>
              <w:top w:val="nil"/>
              <w:left w:val="nil"/>
              <w:bottom w:val="single" w:sz="4" w:space="0" w:color="000000"/>
              <w:right w:val="nil"/>
            </w:tcBorders>
            <w:shd w:val="clear" w:color="000000" w:fill="FFFFFF"/>
            <w:vAlign w:val="center"/>
            <w:hideMark/>
          </w:tcPr>
          <w:p w14:paraId="4D8971AA"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CDA579B" w14:textId="3D8B4421"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F5FAEC6" w14:textId="22C18453"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4C0B720"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03E0E42"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37B5C654" w14:textId="29378E77"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405,005 </w:t>
            </w:r>
          </w:p>
        </w:tc>
      </w:tr>
      <w:tr w:rsidR="00C30BA1" w:rsidRPr="00A773B8" w14:paraId="4311AAAE" w14:textId="77777777" w:rsidTr="00DE4E47">
        <w:tc>
          <w:tcPr>
            <w:tcW w:w="2975" w:type="dxa"/>
            <w:tcBorders>
              <w:top w:val="nil"/>
              <w:left w:val="nil"/>
              <w:bottom w:val="nil"/>
              <w:right w:val="nil"/>
            </w:tcBorders>
            <w:shd w:val="clear" w:color="auto" w:fill="auto"/>
          </w:tcPr>
          <w:p w14:paraId="683FEF09" w14:textId="77777777" w:rsidR="00C30BA1" w:rsidRPr="00515E45" w:rsidRDefault="00C30BA1" w:rsidP="00A773B8">
            <w:pPr>
              <w:pStyle w:val="Projectlistingagencyheading"/>
            </w:pPr>
          </w:p>
        </w:tc>
        <w:tc>
          <w:tcPr>
            <w:tcW w:w="1275" w:type="dxa"/>
            <w:tcBorders>
              <w:top w:val="nil"/>
              <w:left w:val="nil"/>
              <w:bottom w:val="nil"/>
              <w:right w:val="nil"/>
            </w:tcBorders>
            <w:shd w:val="clear" w:color="auto" w:fill="auto"/>
            <w:noWrap/>
            <w:vAlign w:val="bottom"/>
          </w:tcPr>
          <w:p w14:paraId="77C22A5F" w14:textId="77777777" w:rsidR="00C30BA1" w:rsidRPr="00515E45" w:rsidRDefault="00C30BA1" w:rsidP="00A773B8">
            <w:pPr>
              <w:pStyle w:val="Projectlistingagencyheading"/>
            </w:pPr>
          </w:p>
        </w:tc>
        <w:tc>
          <w:tcPr>
            <w:tcW w:w="709" w:type="dxa"/>
            <w:tcBorders>
              <w:top w:val="nil"/>
              <w:left w:val="nil"/>
              <w:bottom w:val="nil"/>
              <w:right w:val="nil"/>
            </w:tcBorders>
            <w:shd w:val="clear" w:color="auto" w:fill="auto"/>
            <w:noWrap/>
            <w:vAlign w:val="bottom"/>
          </w:tcPr>
          <w:p w14:paraId="6EE0733F" w14:textId="77777777" w:rsidR="00C30BA1" w:rsidRPr="00515E45" w:rsidRDefault="00C30BA1" w:rsidP="00C5528F">
            <w:pPr>
              <w:pStyle w:val="Projectlistingagencyheading"/>
              <w:jc w:val="center"/>
            </w:pPr>
          </w:p>
        </w:tc>
        <w:tc>
          <w:tcPr>
            <w:tcW w:w="991" w:type="dxa"/>
            <w:tcBorders>
              <w:top w:val="nil"/>
              <w:left w:val="nil"/>
              <w:bottom w:val="nil"/>
              <w:right w:val="nil"/>
            </w:tcBorders>
            <w:shd w:val="clear" w:color="auto" w:fill="auto"/>
            <w:noWrap/>
            <w:vAlign w:val="bottom"/>
          </w:tcPr>
          <w:p w14:paraId="33B23817" w14:textId="77777777" w:rsidR="00C30BA1" w:rsidRPr="00515E45" w:rsidRDefault="00C30BA1"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571E9C1A" w14:textId="77777777" w:rsidR="00C30BA1" w:rsidRPr="00515E45" w:rsidRDefault="00C30BA1" w:rsidP="00C30BA1">
            <w:pPr>
              <w:pStyle w:val="Projectlistingagencyheading"/>
              <w:jc w:val="right"/>
            </w:pPr>
          </w:p>
        </w:tc>
        <w:tc>
          <w:tcPr>
            <w:tcW w:w="1281" w:type="dxa"/>
            <w:tcBorders>
              <w:top w:val="nil"/>
              <w:left w:val="nil"/>
              <w:bottom w:val="nil"/>
              <w:right w:val="nil"/>
            </w:tcBorders>
            <w:shd w:val="clear" w:color="auto" w:fill="auto"/>
            <w:noWrap/>
            <w:vAlign w:val="bottom"/>
          </w:tcPr>
          <w:p w14:paraId="4C5771CD" w14:textId="77777777" w:rsidR="00C30BA1" w:rsidRPr="00515E45" w:rsidRDefault="00C30BA1" w:rsidP="00C30BA1">
            <w:pPr>
              <w:pStyle w:val="Projectlistingagencyheading"/>
              <w:jc w:val="right"/>
            </w:pPr>
          </w:p>
        </w:tc>
        <w:tc>
          <w:tcPr>
            <w:tcW w:w="1275" w:type="dxa"/>
            <w:tcBorders>
              <w:top w:val="nil"/>
              <w:left w:val="nil"/>
              <w:bottom w:val="nil"/>
              <w:right w:val="nil"/>
            </w:tcBorders>
            <w:shd w:val="clear" w:color="auto" w:fill="auto"/>
            <w:noWrap/>
            <w:vAlign w:val="bottom"/>
          </w:tcPr>
          <w:p w14:paraId="51B5B5F0" w14:textId="77777777" w:rsidR="00C30BA1" w:rsidRPr="00515E45" w:rsidRDefault="00C30BA1" w:rsidP="00C30BA1">
            <w:pPr>
              <w:pStyle w:val="Projectlistingagencyheading"/>
              <w:jc w:val="right"/>
              <w:rPr>
                <w:sz w:val="18"/>
                <w:szCs w:val="18"/>
              </w:rPr>
            </w:pPr>
          </w:p>
        </w:tc>
      </w:tr>
    </w:tbl>
    <w:p w14:paraId="5115753E" w14:textId="77777777" w:rsidR="00644F3C" w:rsidRDefault="00644F3C">
      <w:r>
        <w:rPr>
          <w:b/>
          <w:bCs/>
        </w:rPr>
        <w:br w:type="page"/>
      </w:r>
    </w:p>
    <w:tbl>
      <w:tblPr>
        <w:tblW w:w="9639" w:type="dxa"/>
        <w:tblLayout w:type="fixed"/>
        <w:tblCellMar>
          <w:left w:w="0" w:type="dxa"/>
        </w:tblCellMar>
        <w:tblLook w:val="04A0" w:firstRow="1" w:lastRow="0" w:firstColumn="1" w:lastColumn="0" w:noHBand="0" w:noVBand="1"/>
        <w:tblCaption w:val="Environment and Planning"/>
        <w:tblDescription w:val="Environment and Planning"/>
      </w:tblPr>
      <w:tblGrid>
        <w:gridCol w:w="2975"/>
        <w:gridCol w:w="1275"/>
        <w:gridCol w:w="709"/>
        <w:gridCol w:w="991"/>
        <w:gridCol w:w="1133"/>
        <w:gridCol w:w="1281"/>
        <w:gridCol w:w="1275"/>
      </w:tblGrid>
      <w:tr w:rsidR="00644F3C" w:rsidRPr="00A773B8" w14:paraId="20DA1428" w14:textId="77777777">
        <w:tc>
          <w:tcPr>
            <w:tcW w:w="9639" w:type="dxa"/>
            <w:gridSpan w:val="7"/>
            <w:tcBorders>
              <w:top w:val="nil"/>
              <w:left w:val="nil"/>
              <w:bottom w:val="nil"/>
              <w:right w:val="nil"/>
            </w:tcBorders>
            <w:shd w:val="clear" w:color="auto" w:fill="auto"/>
            <w:hideMark/>
          </w:tcPr>
          <w:p w14:paraId="3374BF42" w14:textId="654DAFC3" w:rsidR="00644F3C" w:rsidRPr="00515E45" w:rsidRDefault="00644F3C" w:rsidP="00644F3C">
            <w:pPr>
              <w:pStyle w:val="Projectlistingagencyheading"/>
              <w:rPr>
                <w:sz w:val="18"/>
                <w:szCs w:val="18"/>
              </w:rPr>
            </w:pPr>
            <w:r w:rsidRPr="00515E45">
              <w:lastRenderedPageBreak/>
              <w:t>Water Administration Ministerial Corporation</w:t>
            </w:r>
          </w:p>
        </w:tc>
      </w:tr>
      <w:tr w:rsidR="00515E45" w:rsidRPr="00604685" w14:paraId="286CB72F" w14:textId="77777777" w:rsidTr="00DE4E47">
        <w:tc>
          <w:tcPr>
            <w:tcW w:w="2975" w:type="dxa"/>
            <w:tcBorders>
              <w:top w:val="nil"/>
              <w:left w:val="nil"/>
              <w:bottom w:val="nil"/>
              <w:right w:val="nil"/>
            </w:tcBorders>
            <w:shd w:val="clear" w:color="000000" w:fill="FFFFFF"/>
            <w:hideMark/>
          </w:tcPr>
          <w:p w14:paraId="6943F97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6FC5B67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EF5356B" w14:textId="74FE31ED"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00F030A" w14:textId="56CE3FC4"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AF4872E"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1F29C97"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36E457E"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673B9B76" w14:textId="77777777" w:rsidTr="00DE4E47">
        <w:tc>
          <w:tcPr>
            <w:tcW w:w="2975" w:type="dxa"/>
            <w:tcBorders>
              <w:top w:val="nil"/>
              <w:left w:val="nil"/>
              <w:bottom w:val="nil"/>
              <w:right w:val="nil"/>
            </w:tcBorders>
            <w:shd w:val="clear" w:color="000000" w:fill="FFFFFF"/>
            <w:hideMark/>
          </w:tcPr>
          <w:p w14:paraId="6DBC59B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6DC9D06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24D48BF" w14:textId="417126FB"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9ECCA4A" w14:textId="2CF150CA"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C1938F3"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EAA815E"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E31CABD"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2CCF33C3" w14:textId="77777777" w:rsidTr="00DE4E47">
        <w:tc>
          <w:tcPr>
            <w:tcW w:w="2975" w:type="dxa"/>
            <w:tcBorders>
              <w:top w:val="nil"/>
              <w:left w:val="nil"/>
              <w:bottom w:val="nil"/>
              <w:right w:val="nil"/>
            </w:tcBorders>
            <w:shd w:val="clear" w:color="000000" w:fill="FFFFFF"/>
            <w:hideMark/>
          </w:tcPr>
          <w:p w14:paraId="74C7DFCC" w14:textId="77777777" w:rsidR="00515E45" w:rsidRPr="00515E45" w:rsidRDefault="00515E45" w:rsidP="005C3CEF">
            <w:pPr>
              <w:pStyle w:val="ProjectListingProject"/>
              <w:spacing w:after="80"/>
            </w:pPr>
            <w:r w:rsidRPr="00515E45">
              <w:t>Hunter Valley Flood Mitigation Scheme - Repairs and Rebuilding</w:t>
            </w:r>
          </w:p>
        </w:tc>
        <w:tc>
          <w:tcPr>
            <w:tcW w:w="1275" w:type="dxa"/>
            <w:tcBorders>
              <w:top w:val="nil"/>
              <w:left w:val="nil"/>
              <w:bottom w:val="nil"/>
              <w:right w:val="nil"/>
            </w:tcBorders>
            <w:shd w:val="clear" w:color="000000" w:fill="FFFFFF"/>
            <w:hideMark/>
          </w:tcPr>
          <w:p w14:paraId="32E17E76"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FBD3755" w14:textId="77777777" w:rsidR="00515E45" w:rsidRPr="00515E45" w:rsidRDefault="00515E45" w:rsidP="00C5528F">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69006FC6" w14:textId="77777777" w:rsidR="00515E45" w:rsidRPr="00515E45" w:rsidRDefault="00515E45" w:rsidP="00C5528F">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0CCEC19" w14:textId="4B2758D9" w:rsidR="00515E45" w:rsidRPr="00515E45" w:rsidRDefault="00515E45" w:rsidP="00C30BA1">
            <w:pPr>
              <w:pStyle w:val="ProjectListingProject"/>
              <w:spacing w:after="80"/>
              <w:jc w:val="right"/>
            </w:pPr>
            <w:r w:rsidRPr="00515E45">
              <w:t xml:space="preserve">47,508 </w:t>
            </w:r>
          </w:p>
        </w:tc>
        <w:tc>
          <w:tcPr>
            <w:tcW w:w="1281" w:type="dxa"/>
            <w:tcBorders>
              <w:top w:val="nil"/>
              <w:left w:val="nil"/>
              <w:bottom w:val="nil"/>
              <w:right w:val="nil"/>
            </w:tcBorders>
            <w:shd w:val="clear" w:color="000000" w:fill="FFFFFF"/>
            <w:noWrap/>
            <w:hideMark/>
          </w:tcPr>
          <w:p w14:paraId="608A6DDF" w14:textId="422F3363" w:rsidR="00515E45" w:rsidRPr="00515E45" w:rsidRDefault="00515E45" w:rsidP="00C30BA1">
            <w:pPr>
              <w:pStyle w:val="ProjectListingProject"/>
              <w:spacing w:after="80"/>
              <w:jc w:val="right"/>
            </w:pPr>
            <w:r w:rsidRPr="00515E45">
              <w:t xml:space="preserve">12,781 </w:t>
            </w:r>
          </w:p>
        </w:tc>
        <w:tc>
          <w:tcPr>
            <w:tcW w:w="1275" w:type="dxa"/>
            <w:tcBorders>
              <w:top w:val="nil"/>
              <w:left w:val="nil"/>
              <w:bottom w:val="nil"/>
              <w:right w:val="nil"/>
            </w:tcBorders>
            <w:shd w:val="clear" w:color="000000" w:fill="FFFFFF"/>
            <w:noWrap/>
            <w:hideMark/>
          </w:tcPr>
          <w:p w14:paraId="39A5E857" w14:textId="0DB1F833" w:rsidR="00515E45" w:rsidRPr="00515E45" w:rsidRDefault="00515E45" w:rsidP="00C30BA1">
            <w:pPr>
              <w:pStyle w:val="ProjectListingProject"/>
              <w:spacing w:after="80"/>
              <w:jc w:val="right"/>
              <w:rPr>
                <w:b/>
                <w:bCs/>
              </w:rPr>
            </w:pPr>
            <w:r w:rsidRPr="00515E45">
              <w:rPr>
                <w:b/>
                <w:bCs/>
              </w:rPr>
              <w:t xml:space="preserve">20,000 </w:t>
            </w:r>
          </w:p>
        </w:tc>
      </w:tr>
      <w:tr w:rsidR="00515E45" w:rsidRPr="0049350C" w14:paraId="6887C20C"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240197BC"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6C26BD3E"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2536EB56" w14:textId="40B5148C"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6EF06CD" w14:textId="7DE21D6A"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5AE4C807"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15DAA16B"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F6F366C" w14:textId="634FFD97" w:rsidR="00515E45" w:rsidRPr="00515E45" w:rsidRDefault="00515E45" w:rsidP="00C30BA1">
            <w:pPr>
              <w:pStyle w:val="ProjectListingSubTotal"/>
              <w:jc w:val="right"/>
              <w:rPr>
                <w:b/>
                <w:bCs/>
              </w:rPr>
            </w:pPr>
            <w:r w:rsidRPr="00515E45">
              <w:rPr>
                <w:b/>
                <w:bCs/>
              </w:rPr>
              <w:t xml:space="preserve">20,000 </w:t>
            </w:r>
          </w:p>
        </w:tc>
      </w:tr>
      <w:tr w:rsidR="00C30BA1" w:rsidRPr="00CD1A27" w14:paraId="0E4879A2" w14:textId="77777777">
        <w:trPr>
          <w:trHeight w:hRule="exact" w:val="85"/>
        </w:trPr>
        <w:tc>
          <w:tcPr>
            <w:tcW w:w="2975" w:type="dxa"/>
            <w:tcBorders>
              <w:top w:val="nil"/>
              <w:left w:val="nil"/>
              <w:bottom w:val="single" w:sz="4" w:space="0" w:color="000000"/>
              <w:right w:val="nil"/>
            </w:tcBorders>
            <w:shd w:val="clear" w:color="000000" w:fill="FFFFFF"/>
            <w:vAlign w:val="center"/>
          </w:tcPr>
          <w:p w14:paraId="74B42A0D"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EBE2EC8"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1158474"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18708CB"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469257E"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0D03322"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E466975"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10A67342" w14:textId="77777777" w:rsidTr="00DE4E47">
        <w:tc>
          <w:tcPr>
            <w:tcW w:w="2975" w:type="dxa"/>
            <w:tcBorders>
              <w:top w:val="nil"/>
              <w:left w:val="nil"/>
              <w:bottom w:val="single" w:sz="4" w:space="0" w:color="000000"/>
              <w:right w:val="nil"/>
            </w:tcBorders>
            <w:shd w:val="clear" w:color="000000" w:fill="FFFFFF"/>
            <w:vAlign w:val="center"/>
            <w:hideMark/>
          </w:tcPr>
          <w:p w14:paraId="3B2C271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27E48A4E"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59A89DD" w14:textId="668F748D"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14A78741" w14:textId="2877279B"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9FC8347"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6745439C"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73FAB95" w14:textId="2BA675E9"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20,000 </w:t>
            </w:r>
          </w:p>
        </w:tc>
      </w:tr>
      <w:tr w:rsidR="00C30BA1" w:rsidRPr="00CD1A27" w14:paraId="6DAD9501" w14:textId="77777777">
        <w:trPr>
          <w:trHeight w:hRule="exact" w:val="85"/>
        </w:trPr>
        <w:tc>
          <w:tcPr>
            <w:tcW w:w="2975" w:type="dxa"/>
            <w:tcBorders>
              <w:top w:val="nil"/>
              <w:left w:val="nil"/>
              <w:bottom w:val="single" w:sz="4" w:space="0" w:color="000000"/>
              <w:right w:val="nil"/>
            </w:tcBorders>
            <w:shd w:val="clear" w:color="000000" w:fill="FFFFFF"/>
            <w:vAlign w:val="center"/>
          </w:tcPr>
          <w:p w14:paraId="0D6F0450"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70516F9"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94F4B37"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2054118"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E9EED76"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208CD76"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6BF22FA"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644F3C" w:rsidRPr="005D7C29" w14:paraId="23391F16" w14:textId="77777777">
        <w:tc>
          <w:tcPr>
            <w:tcW w:w="8364" w:type="dxa"/>
            <w:gridSpan w:val="6"/>
            <w:tcBorders>
              <w:top w:val="nil"/>
              <w:left w:val="nil"/>
              <w:bottom w:val="single" w:sz="4" w:space="0" w:color="000000"/>
              <w:right w:val="nil"/>
            </w:tcBorders>
            <w:shd w:val="clear" w:color="000000" w:fill="FFFFFF"/>
            <w:vAlign w:val="center"/>
            <w:hideMark/>
          </w:tcPr>
          <w:p w14:paraId="35DD9B65" w14:textId="275E2FEB" w:rsidR="00644F3C" w:rsidRPr="00515E45" w:rsidRDefault="00644F3C" w:rsidP="00644F3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Water Administration Ministerial Corporation</w:t>
            </w:r>
          </w:p>
        </w:tc>
        <w:tc>
          <w:tcPr>
            <w:tcW w:w="1275" w:type="dxa"/>
            <w:tcBorders>
              <w:top w:val="nil"/>
              <w:left w:val="nil"/>
              <w:bottom w:val="single" w:sz="4" w:space="0" w:color="000000"/>
              <w:right w:val="nil"/>
            </w:tcBorders>
            <w:shd w:val="clear" w:color="000000" w:fill="FFFFFF"/>
            <w:noWrap/>
            <w:vAlign w:val="center"/>
            <w:hideMark/>
          </w:tcPr>
          <w:p w14:paraId="119F3175" w14:textId="25F27C18" w:rsidR="00644F3C" w:rsidRPr="00515E45" w:rsidRDefault="00644F3C"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20,000 </w:t>
            </w:r>
          </w:p>
        </w:tc>
      </w:tr>
      <w:tr w:rsidR="00C30BA1" w:rsidRPr="00A773B8" w14:paraId="05872036" w14:textId="77777777" w:rsidTr="00DE4E47">
        <w:tc>
          <w:tcPr>
            <w:tcW w:w="2975" w:type="dxa"/>
            <w:tcBorders>
              <w:top w:val="nil"/>
              <w:left w:val="nil"/>
              <w:bottom w:val="nil"/>
              <w:right w:val="nil"/>
            </w:tcBorders>
            <w:shd w:val="clear" w:color="auto" w:fill="auto"/>
          </w:tcPr>
          <w:p w14:paraId="289F64E8" w14:textId="77777777" w:rsidR="00C30BA1" w:rsidRPr="00515E45" w:rsidRDefault="00C30BA1" w:rsidP="00A773B8">
            <w:pPr>
              <w:pStyle w:val="Projectlistingagencyheading"/>
            </w:pPr>
          </w:p>
        </w:tc>
        <w:tc>
          <w:tcPr>
            <w:tcW w:w="1275" w:type="dxa"/>
            <w:tcBorders>
              <w:top w:val="nil"/>
              <w:left w:val="nil"/>
              <w:bottom w:val="nil"/>
              <w:right w:val="nil"/>
            </w:tcBorders>
            <w:shd w:val="clear" w:color="auto" w:fill="auto"/>
            <w:noWrap/>
            <w:vAlign w:val="bottom"/>
          </w:tcPr>
          <w:p w14:paraId="05EEF38C" w14:textId="77777777" w:rsidR="00C30BA1" w:rsidRPr="00515E45" w:rsidRDefault="00C30BA1" w:rsidP="00A773B8">
            <w:pPr>
              <w:pStyle w:val="Projectlistingagencyheading"/>
            </w:pPr>
          </w:p>
        </w:tc>
        <w:tc>
          <w:tcPr>
            <w:tcW w:w="709" w:type="dxa"/>
            <w:tcBorders>
              <w:top w:val="nil"/>
              <w:left w:val="nil"/>
              <w:bottom w:val="nil"/>
              <w:right w:val="nil"/>
            </w:tcBorders>
            <w:shd w:val="clear" w:color="auto" w:fill="auto"/>
            <w:noWrap/>
            <w:vAlign w:val="bottom"/>
          </w:tcPr>
          <w:p w14:paraId="3B01FE7A" w14:textId="77777777" w:rsidR="00C30BA1" w:rsidRPr="00515E45" w:rsidRDefault="00C30BA1" w:rsidP="00C5528F">
            <w:pPr>
              <w:pStyle w:val="Projectlistingagencyheading"/>
              <w:jc w:val="center"/>
            </w:pPr>
          </w:p>
        </w:tc>
        <w:tc>
          <w:tcPr>
            <w:tcW w:w="991" w:type="dxa"/>
            <w:tcBorders>
              <w:top w:val="nil"/>
              <w:left w:val="nil"/>
              <w:bottom w:val="nil"/>
              <w:right w:val="nil"/>
            </w:tcBorders>
            <w:shd w:val="clear" w:color="auto" w:fill="auto"/>
            <w:noWrap/>
            <w:vAlign w:val="bottom"/>
          </w:tcPr>
          <w:p w14:paraId="568C6623" w14:textId="77777777" w:rsidR="00C30BA1" w:rsidRPr="00515E45" w:rsidRDefault="00C30BA1" w:rsidP="00C5528F">
            <w:pPr>
              <w:pStyle w:val="Projectlistingagencyheading"/>
              <w:jc w:val="center"/>
            </w:pPr>
          </w:p>
        </w:tc>
        <w:tc>
          <w:tcPr>
            <w:tcW w:w="1133" w:type="dxa"/>
            <w:tcBorders>
              <w:top w:val="nil"/>
              <w:left w:val="nil"/>
              <w:bottom w:val="nil"/>
              <w:right w:val="nil"/>
            </w:tcBorders>
            <w:shd w:val="clear" w:color="auto" w:fill="auto"/>
            <w:noWrap/>
            <w:vAlign w:val="bottom"/>
          </w:tcPr>
          <w:p w14:paraId="6337220E" w14:textId="77777777" w:rsidR="00C30BA1" w:rsidRPr="00515E45" w:rsidRDefault="00C30BA1" w:rsidP="00C30BA1">
            <w:pPr>
              <w:pStyle w:val="Projectlistingagencyheading"/>
              <w:jc w:val="right"/>
            </w:pPr>
          </w:p>
        </w:tc>
        <w:tc>
          <w:tcPr>
            <w:tcW w:w="1281" w:type="dxa"/>
            <w:tcBorders>
              <w:top w:val="nil"/>
              <w:left w:val="nil"/>
              <w:bottom w:val="nil"/>
              <w:right w:val="nil"/>
            </w:tcBorders>
            <w:shd w:val="clear" w:color="auto" w:fill="auto"/>
            <w:noWrap/>
            <w:vAlign w:val="bottom"/>
          </w:tcPr>
          <w:p w14:paraId="55226F04" w14:textId="77777777" w:rsidR="00C30BA1" w:rsidRPr="00515E45" w:rsidRDefault="00C30BA1" w:rsidP="00C30BA1">
            <w:pPr>
              <w:pStyle w:val="Projectlistingagencyheading"/>
              <w:jc w:val="right"/>
            </w:pPr>
          </w:p>
        </w:tc>
        <w:tc>
          <w:tcPr>
            <w:tcW w:w="1275" w:type="dxa"/>
            <w:tcBorders>
              <w:top w:val="nil"/>
              <w:left w:val="nil"/>
              <w:bottom w:val="nil"/>
              <w:right w:val="nil"/>
            </w:tcBorders>
            <w:shd w:val="clear" w:color="auto" w:fill="auto"/>
            <w:noWrap/>
            <w:vAlign w:val="bottom"/>
          </w:tcPr>
          <w:p w14:paraId="2509D6EE" w14:textId="77777777" w:rsidR="00C30BA1" w:rsidRPr="00515E45" w:rsidRDefault="00C30BA1" w:rsidP="00C30BA1">
            <w:pPr>
              <w:pStyle w:val="Projectlistingagencyheading"/>
              <w:jc w:val="right"/>
              <w:rPr>
                <w:sz w:val="18"/>
                <w:szCs w:val="18"/>
              </w:rPr>
            </w:pPr>
          </w:p>
        </w:tc>
      </w:tr>
      <w:tr w:rsidR="00644F3C" w:rsidRPr="00A773B8" w14:paraId="4BCD00B7" w14:textId="77777777">
        <w:tc>
          <w:tcPr>
            <w:tcW w:w="9639" w:type="dxa"/>
            <w:gridSpan w:val="7"/>
            <w:tcBorders>
              <w:top w:val="nil"/>
              <w:left w:val="nil"/>
              <w:bottom w:val="nil"/>
              <w:right w:val="nil"/>
            </w:tcBorders>
            <w:shd w:val="clear" w:color="auto" w:fill="auto"/>
            <w:hideMark/>
          </w:tcPr>
          <w:p w14:paraId="06F3A351" w14:textId="40C2F2AF" w:rsidR="00644F3C" w:rsidRPr="00515E45" w:rsidRDefault="00644F3C" w:rsidP="00644F3C">
            <w:pPr>
              <w:pStyle w:val="Projectlistingagencyheading"/>
              <w:rPr>
                <w:sz w:val="18"/>
                <w:szCs w:val="18"/>
              </w:rPr>
            </w:pPr>
            <w:r w:rsidRPr="00515E45">
              <w:t>Western Sydney Parklands Trust</w:t>
            </w:r>
          </w:p>
        </w:tc>
      </w:tr>
      <w:tr w:rsidR="00515E45" w:rsidRPr="00604685" w14:paraId="2C2F4E28" w14:textId="77777777" w:rsidTr="00DE4E47">
        <w:tc>
          <w:tcPr>
            <w:tcW w:w="2975" w:type="dxa"/>
            <w:tcBorders>
              <w:top w:val="nil"/>
              <w:left w:val="nil"/>
              <w:bottom w:val="nil"/>
              <w:right w:val="nil"/>
            </w:tcBorders>
            <w:shd w:val="clear" w:color="000000" w:fill="FFFFFF"/>
            <w:hideMark/>
          </w:tcPr>
          <w:p w14:paraId="12A13F5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4F08357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8F8D56E" w14:textId="02F10E1B"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D208858" w14:textId="74B6E2B2"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41B7853"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CE3F89E"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0C5B7F7"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68E3A229" w14:textId="77777777" w:rsidTr="00DE4E47">
        <w:tc>
          <w:tcPr>
            <w:tcW w:w="2975" w:type="dxa"/>
            <w:tcBorders>
              <w:top w:val="nil"/>
              <w:left w:val="nil"/>
              <w:bottom w:val="nil"/>
              <w:right w:val="nil"/>
            </w:tcBorders>
            <w:shd w:val="clear" w:color="000000" w:fill="FFFFFF"/>
            <w:hideMark/>
          </w:tcPr>
          <w:p w14:paraId="2DD61CB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0A1762B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E327A45" w14:textId="2723AC0C"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1896B9B" w14:textId="1E8C09A0" w:rsidR="00515E45" w:rsidRPr="00515E45" w:rsidRDefault="00515E45" w:rsidP="00C5528F">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FF1D82B"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BFEF908"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FA49B38" w14:textId="77777777" w:rsidR="00515E45" w:rsidRPr="00515E45" w:rsidRDefault="00515E45" w:rsidP="00C30BA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2C14C11D" w14:textId="77777777" w:rsidTr="00DE4E47">
        <w:tc>
          <w:tcPr>
            <w:tcW w:w="2975" w:type="dxa"/>
            <w:tcBorders>
              <w:top w:val="nil"/>
              <w:left w:val="nil"/>
              <w:bottom w:val="nil"/>
              <w:right w:val="nil"/>
            </w:tcBorders>
            <w:shd w:val="clear" w:color="000000" w:fill="FFFFFF"/>
            <w:hideMark/>
          </w:tcPr>
          <w:p w14:paraId="7FD0F19B" w14:textId="77777777" w:rsidR="00515E45" w:rsidRPr="00515E45" w:rsidRDefault="00515E45" w:rsidP="005C3CEF">
            <w:pPr>
              <w:pStyle w:val="ProjectListingProject"/>
              <w:spacing w:after="80"/>
            </w:pPr>
            <w:r w:rsidRPr="00515E45">
              <w:t>Mirror Dam Shared path</w:t>
            </w:r>
          </w:p>
        </w:tc>
        <w:tc>
          <w:tcPr>
            <w:tcW w:w="1275" w:type="dxa"/>
            <w:tcBorders>
              <w:top w:val="nil"/>
              <w:left w:val="nil"/>
              <w:bottom w:val="nil"/>
              <w:right w:val="nil"/>
            </w:tcBorders>
            <w:shd w:val="clear" w:color="000000" w:fill="FFFFFF"/>
            <w:hideMark/>
          </w:tcPr>
          <w:p w14:paraId="0DD1CB09" w14:textId="77777777" w:rsidR="00515E45" w:rsidRPr="00515E45" w:rsidRDefault="00515E45" w:rsidP="005C3CEF">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4466D855" w14:textId="77777777" w:rsidR="00515E45" w:rsidRPr="00515E45" w:rsidRDefault="00515E45" w:rsidP="00C5528F">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38861A55" w14:textId="77777777" w:rsidR="00515E45" w:rsidRPr="00515E45" w:rsidRDefault="00515E45" w:rsidP="00C5528F">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0BAD0679" w14:textId="3CCFD1BE" w:rsidR="00515E45" w:rsidRPr="00515E45" w:rsidRDefault="00515E45" w:rsidP="00C30BA1">
            <w:pPr>
              <w:pStyle w:val="ProjectListingProject"/>
              <w:spacing w:after="80"/>
              <w:jc w:val="right"/>
            </w:pPr>
            <w:r w:rsidRPr="00515E45">
              <w:t xml:space="preserve">15,000 </w:t>
            </w:r>
          </w:p>
        </w:tc>
        <w:tc>
          <w:tcPr>
            <w:tcW w:w="1281" w:type="dxa"/>
            <w:tcBorders>
              <w:top w:val="nil"/>
              <w:left w:val="nil"/>
              <w:bottom w:val="nil"/>
              <w:right w:val="nil"/>
            </w:tcBorders>
            <w:shd w:val="clear" w:color="000000" w:fill="FFFFFF"/>
            <w:hideMark/>
          </w:tcPr>
          <w:p w14:paraId="07DE1066" w14:textId="77777777" w:rsidR="00515E45" w:rsidRPr="00515E45" w:rsidRDefault="00515E45" w:rsidP="00C30BA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D27D49F" w14:textId="3E9E2104" w:rsidR="00515E45" w:rsidRPr="00515E45" w:rsidRDefault="00515E45" w:rsidP="00C30BA1">
            <w:pPr>
              <w:pStyle w:val="ProjectListingProject"/>
              <w:spacing w:after="80"/>
              <w:jc w:val="right"/>
              <w:rPr>
                <w:b/>
                <w:bCs/>
              </w:rPr>
            </w:pPr>
            <w:r w:rsidRPr="00515E45">
              <w:rPr>
                <w:b/>
                <w:bCs/>
              </w:rPr>
              <w:t xml:space="preserve">4,300 </w:t>
            </w:r>
          </w:p>
        </w:tc>
      </w:tr>
      <w:tr w:rsidR="00515E45" w:rsidRPr="0049350C" w14:paraId="4AAF9046"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334137FF"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680E0FE5"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7E84B15C" w14:textId="7D59FA9D" w:rsidR="00515E45" w:rsidRPr="00515E45" w:rsidRDefault="00515E45" w:rsidP="00C5528F">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3950936" w14:textId="7FF061C7" w:rsidR="00515E45" w:rsidRPr="00515E45" w:rsidRDefault="00515E45" w:rsidP="00C5528F">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78F40F2" w14:textId="77777777" w:rsidR="00515E45" w:rsidRPr="00515E45" w:rsidRDefault="00515E45" w:rsidP="00C30BA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5DBB6612" w14:textId="77777777" w:rsidR="00515E45" w:rsidRPr="00515E45" w:rsidRDefault="00515E45" w:rsidP="00C30BA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947986D" w14:textId="11EE68DF" w:rsidR="00515E45" w:rsidRPr="00515E45" w:rsidRDefault="00515E45" w:rsidP="00C30BA1">
            <w:pPr>
              <w:pStyle w:val="ProjectListingSubTotal"/>
              <w:jc w:val="right"/>
              <w:rPr>
                <w:b/>
                <w:bCs/>
              </w:rPr>
            </w:pPr>
            <w:r w:rsidRPr="00515E45">
              <w:rPr>
                <w:b/>
                <w:bCs/>
              </w:rPr>
              <w:t xml:space="preserve">4,300 </w:t>
            </w:r>
          </w:p>
        </w:tc>
      </w:tr>
      <w:tr w:rsidR="00C30BA1" w:rsidRPr="00CD1A27" w14:paraId="74473378" w14:textId="77777777">
        <w:trPr>
          <w:trHeight w:hRule="exact" w:val="85"/>
        </w:trPr>
        <w:tc>
          <w:tcPr>
            <w:tcW w:w="2975" w:type="dxa"/>
            <w:tcBorders>
              <w:top w:val="nil"/>
              <w:left w:val="nil"/>
              <w:bottom w:val="single" w:sz="4" w:space="0" w:color="000000"/>
              <w:right w:val="nil"/>
            </w:tcBorders>
            <w:shd w:val="clear" w:color="000000" w:fill="FFFFFF"/>
            <w:vAlign w:val="center"/>
          </w:tcPr>
          <w:p w14:paraId="5541D23B"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92AFBF2"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1105CF0"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BCA3DDA"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8B3A5CB"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EEC2F2C"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5DA56F8"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379CF3B8" w14:textId="77777777" w:rsidTr="00DE4E47">
        <w:tc>
          <w:tcPr>
            <w:tcW w:w="2975" w:type="dxa"/>
            <w:tcBorders>
              <w:top w:val="nil"/>
              <w:left w:val="nil"/>
              <w:bottom w:val="single" w:sz="4" w:space="0" w:color="000000"/>
              <w:right w:val="nil"/>
            </w:tcBorders>
            <w:shd w:val="clear" w:color="000000" w:fill="FFFFFF"/>
            <w:vAlign w:val="center"/>
            <w:hideMark/>
          </w:tcPr>
          <w:p w14:paraId="4C3E9EE0"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1961E23A"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B307F4B" w14:textId="43E3FC2A"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E90513C" w14:textId="1C4DAE41"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18967B4"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F5C366F"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FA13C8F" w14:textId="5AF6976E"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4,300 </w:t>
            </w:r>
          </w:p>
        </w:tc>
      </w:tr>
      <w:tr w:rsidR="00C30BA1" w:rsidRPr="00CD1A27" w14:paraId="12C4D913" w14:textId="77777777">
        <w:trPr>
          <w:trHeight w:hRule="exact" w:val="85"/>
        </w:trPr>
        <w:tc>
          <w:tcPr>
            <w:tcW w:w="2975" w:type="dxa"/>
            <w:tcBorders>
              <w:top w:val="nil"/>
              <w:left w:val="nil"/>
              <w:bottom w:val="single" w:sz="4" w:space="0" w:color="000000"/>
              <w:right w:val="nil"/>
            </w:tcBorders>
            <w:shd w:val="clear" w:color="000000" w:fill="FFFFFF"/>
            <w:vAlign w:val="center"/>
          </w:tcPr>
          <w:p w14:paraId="373A2C71"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DC7C63D"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40CEE2D"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F19E9EB"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02FD7B5"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672EDA1"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2132023"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515E45" w:rsidRPr="005D7C29" w14:paraId="68FD48C6" w14:textId="77777777" w:rsidTr="00DE4E47">
        <w:tc>
          <w:tcPr>
            <w:tcW w:w="2975" w:type="dxa"/>
            <w:tcBorders>
              <w:top w:val="nil"/>
              <w:left w:val="nil"/>
              <w:bottom w:val="single" w:sz="4" w:space="0" w:color="000000"/>
              <w:right w:val="nil"/>
            </w:tcBorders>
            <w:shd w:val="clear" w:color="000000" w:fill="FFFFFF"/>
            <w:vAlign w:val="center"/>
            <w:hideMark/>
          </w:tcPr>
          <w:p w14:paraId="1B3EB56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4FC22F45"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79C57C2" w14:textId="6B22A2AA"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3DFAAAE" w14:textId="2AC756A9" w:rsidR="00515E45" w:rsidRPr="00515E45" w:rsidRDefault="00515E45" w:rsidP="00C5528F">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6A3C30E"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337ED504" w14:textId="77777777" w:rsidR="00515E45" w:rsidRPr="00515E45" w:rsidRDefault="00515E45" w:rsidP="00C30BA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3BEC7A2" w14:textId="6346CB03" w:rsidR="00515E45" w:rsidRPr="00515E45" w:rsidRDefault="00515E45"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8,736 </w:t>
            </w:r>
          </w:p>
        </w:tc>
      </w:tr>
      <w:tr w:rsidR="00C30BA1" w:rsidRPr="00CD1A27" w14:paraId="605919DB" w14:textId="77777777">
        <w:trPr>
          <w:trHeight w:hRule="exact" w:val="85"/>
        </w:trPr>
        <w:tc>
          <w:tcPr>
            <w:tcW w:w="2975" w:type="dxa"/>
            <w:tcBorders>
              <w:top w:val="nil"/>
              <w:left w:val="nil"/>
              <w:bottom w:val="single" w:sz="4" w:space="0" w:color="000000"/>
              <w:right w:val="nil"/>
            </w:tcBorders>
            <w:shd w:val="clear" w:color="000000" w:fill="FFFFFF"/>
            <w:vAlign w:val="center"/>
          </w:tcPr>
          <w:p w14:paraId="24C87922" w14:textId="77777777" w:rsidR="00C30BA1" w:rsidRPr="00515E45" w:rsidRDefault="00C30BA1">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9DBCEEA" w14:textId="77777777" w:rsidR="00C30BA1" w:rsidRPr="00515E45" w:rsidRDefault="00C30BA1">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09DBE60"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E9D3AC5" w14:textId="77777777" w:rsidR="00C30BA1" w:rsidRPr="00515E45" w:rsidRDefault="00C30BA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0E485DC"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9F03127" w14:textId="77777777" w:rsidR="00C30BA1" w:rsidRPr="00515E45" w:rsidRDefault="00C30BA1">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E9A4BC1" w14:textId="77777777" w:rsidR="00C30BA1" w:rsidRPr="00515E45" w:rsidRDefault="00C30BA1">
            <w:pPr>
              <w:spacing w:before="100" w:after="100"/>
              <w:jc w:val="right"/>
              <w:rPr>
                <w:rFonts w:ascii="Public Sans" w:eastAsia="Times New Roman" w:hAnsi="Public Sans" w:cs="Calibri"/>
                <w:b/>
                <w:bCs/>
                <w:color w:val="000000"/>
                <w:sz w:val="18"/>
                <w:szCs w:val="18"/>
                <w:lang w:eastAsia="en-AU"/>
              </w:rPr>
            </w:pPr>
          </w:p>
        </w:tc>
      </w:tr>
      <w:tr w:rsidR="00644F3C" w:rsidRPr="005D7C29" w14:paraId="5F4587E4" w14:textId="77777777">
        <w:tc>
          <w:tcPr>
            <w:tcW w:w="8364" w:type="dxa"/>
            <w:gridSpan w:val="6"/>
            <w:tcBorders>
              <w:top w:val="nil"/>
              <w:left w:val="nil"/>
              <w:bottom w:val="single" w:sz="4" w:space="0" w:color="000000"/>
              <w:right w:val="nil"/>
            </w:tcBorders>
            <w:shd w:val="clear" w:color="000000" w:fill="FFFFFF"/>
            <w:vAlign w:val="center"/>
            <w:hideMark/>
          </w:tcPr>
          <w:p w14:paraId="23D14835" w14:textId="5187526A" w:rsidR="00644F3C" w:rsidRPr="00515E45" w:rsidRDefault="00644F3C" w:rsidP="00644F3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Western Sydney Parklands Trust</w:t>
            </w:r>
          </w:p>
        </w:tc>
        <w:tc>
          <w:tcPr>
            <w:tcW w:w="1275" w:type="dxa"/>
            <w:tcBorders>
              <w:top w:val="nil"/>
              <w:left w:val="nil"/>
              <w:bottom w:val="single" w:sz="4" w:space="0" w:color="000000"/>
              <w:right w:val="nil"/>
            </w:tcBorders>
            <w:shd w:val="clear" w:color="000000" w:fill="FFFFFF"/>
            <w:noWrap/>
            <w:vAlign w:val="center"/>
            <w:hideMark/>
          </w:tcPr>
          <w:p w14:paraId="2ECBE60F" w14:textId="1E4CA5DE" w:rsidR="00644F3C" w:rsidRPr="00515E45" w:rsidRDefault="00644F3C" w:rsidP="00C30BA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13,036 </w:t>
            </w:r>
          </w:p>
        </w:tc>
      </w:tr>
    </w:tbl>
    <w:p w14:paraId="723F9BD9" w14:textId="77777777" w:rsidR="00DE4E47" w:rsidRDefault="00DE4E47" w:rsidP="00515E45">
      <w:pPr>
        <w:rPr>
          <w:rFonts w:ascii="Public Sans" w:eastAsia="Times New Roman" w:hAnsi="Public Sans" w:cs="Calibri"/>
          <w:b/>
          <w:bCs/>
          <w:color w:val="000000"/>
          <w:sz w:val="26"/>
          <w:szCs w:val="26"/>
          <w:lang w:eastAsia="en-AU"/>
        </w:rPr>
        <w:sectPr w:rsidR="00DE4E47" w:rsidSect="00CF4550">
          <w:headerReference w:type="even" r:id="rId26"/>
          <w:headerReference w:type="default" r:id="rId27"/>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Caption w:val="Health projects"/>
        <w:tblDescription w:val="Health projects"/>
      </w:tblPr>
      <w:tblGrid>
        <w:gridCol w:w="2975"/>
        <w:gridCol w:w="1275"/>
        <w:gridCol w:w="709"/>
        <w:gridCol w:w="991"/>
        <w:gridCol w:w="1133"/>
        <w:gridCol w:w="1281"/>
        <w:gridCol w:w="1275"/>
      </w:tblGrid>
      <w:tr w:rsidR="00342440" w:rsidRPr="00A773B8" w14:paraId="42AABE5F" w14:textId="77777777" w:rsidTr="00DE4E47">
        <w:tc>
          <w:tcPr>
            <w:tcW w:w="2975" w:type="dxa"/>
            <w:tcBorders>
              <w:top w:val="nil"/>
              <w:left w:val="nil"/>
              <w:bottom w:val="nil"/>
              <w:right w:val="nil"/>
            </w:tcBorders>
            <w:shd w:val="clear" w:color="auto" w:fill="auto"/>
            <w:hideMark/>
          </w:tcPr>
          <w:p w14:paraId="7F63563F" w14:textId="77777777" w:rsidR="00515E45" w:rsidRPr="00515E45" w:rsidRDefault="00515E45" w:rsidP="00A773B8">
            <w:pPr>
              <w:pStyle w:val="Projectlistingagencyheading"/>
            </w:pPr>
            <w:r w:rsidRPr="00515E45">
              <w:lastRenderedPageBreak/>
              <w:t>Ministry of Health</w:t>
            </w:r>
          </w:p>
        </w:tc>
        <w:tc>
          <w:tcPr>
            <w:tcW w:w="1275" w:type="dxa"/>
            <w:tcBorders>
              <w:top w:val="nil"/>
              <w:left w:val="nil"/>
              <w:bottom w:val="nil"/>
              <w:right w:val="nil"/>
            </w:tcBorders>
            <w:shd w:val="clear" w:color="auto" w:fill="auto"/>
            <w:noWrap/>
            <w:vAlign w:val="bottom"/>
            <w:hideMark/>
          </w:tcPr>
          <w:p w14:paraId="20F0A114" w14:textId="77777777" w:rsidR="00515E45" w:rsidRPr="00515E45" w:rsidRDefault="00515E45" w:rsidP="00A773B8">
            <w:pPr>
              <w:pStyle w:val="Projectlistingagencyheading"/>
            </w:pPr>
          </w:p>
        </w:tc>
        <w:tc>
          <w:tcPr>
            <w:tcW w:w="709" w:type="dxa"/>
            <w:tcBorders>
              <w:top w:val="nil"/>
              <w:left w:val="nil"/>
              <w:bottom w:val="nil"/>
              <w:right w:val="nil"/>
            </w:tcBorders>
            <w:shd w:val="clear" w:color="auto" w:fill="auto"/>
            <w:noWrap/>
            <w:vAlign w:val="bottom"/>
            <w:hideMark/>
          </w:tcPr>
          <w:p w14:paraId="4A604F36" w14:textId="77777777" w:rsidR="00515E45" w:rsidRPr="00515E45" w:rsidRDefault="00515E45" w:rsidP="00CF6791">
            <w:pPr>
              <w:pStyle w:val="Projectlistingagencyheading"/>
              <w:jc w:val="center"/>
            </w:pPr>
          </w:p>
        </w:tc>
        <w:tc>
          <w:tcPr>
            <w:tcW w:w="991" w:type="dxa"/>
            <w:tcBorders>
              <w:top w:val="nil"/>
              <w:left w:val="nil"/>
              <w:bottom w:val="nil"/>
              <w:right w:val="nil"/>
            </w:tcBorders>
            <w:shd w:val="clear" w:color="auto" w:fill="auto"/>
            <w:noWrap/>
            <w:vAlign w:val="bottom"/>
            <w:hideMark/>
          </w:tcPr>
          <w:p w14:paraId="6BCBA760" w14:textId="77777777" w:rsidR="00515E45" w:rsidRPr="00515E45" w:rsidRDefault="00515E45" w:rsidP="00CF6791">
            <w:pPr>
              <w:pStyle w:val="Projectlistingagencyheading"/>
              <w:jc w:val="center"/>
            </w:pPr>
          </w:p>
        </w:tc>
        <w:tc>
          <w:tcPr>
            <w:tcW w:w="1133" w:type="dxa"/>
            <w:tcBorders>
              <w:top w:val="nil"/>
              <w:left w:val="nil"/>
              <w:bottom w:val="nil"/>
              <w:right w:val="nil"/>
            </w:tcBorders>
            <w:shd w:val="clear" w:color="auto" w:fill="auto"/>
            <w:noWrap/>
            <w:vAlign w:val="bottom"/>
            <w:hideMark/>
          </w:tcPr>
          <w:p w14:paraId="7EE10921" w14:textId="77777777" w:rsidR="00515E45" w:rsidRPr="00515E45" w:rsidRDefault="00515E45" w:rsidP="00CF6791">
            <w:pPr>
              <w:pStyle w:val="Projectlistingagencyheading"/>
              <w:jc w:val="right"/>
            </w:pPr>
          </w:p>
        </w:tc>
        <w:tc>
          <w:tcPr>
            <w:tcW w:w="1281" w:type="dxa"/>
            <w:tcBorders>
              <w:top w:val="nil"/>
              <w:left w:val="nil"/>
              <w:bottom w:val="nil"/>
              <w:right w:val="nil"/>
            </w:tcBorders>
            <w:shd w:val="clear" w:color="auto" w:fill="auto"/>
            <w:noWrap/>
            <w:vAlign w:val="bottom"/>
            <w:hideMark/>
          </w:tcPr>
          <w:p w14:paraId="1A282F8D" w14:textId="77777777" w:rsidR="00515E45" w:rsidRPr="00515E45" w:rsidRDefault="00515E45" w:rsidP="00CF6791">
            <w:pPr>
              <w:pStyle w:val="Projectlistingagencyheading"/>
              <w:jc w:val="right"/>
            </w:pPr>
          </w:p>
        </w:tc>
        <w:tc>
          <w:tcPr>
            <w:tcW w:w="1275" w:type="dxa"/>
            <w:tcBorders>
              <w:top w:val="nil"/>
              <w:left w:val="nil"/>
              <w:bottom w:val="nil"/>
              <w:right w:val="nil"/>
            </w:tcBorders>
            <w:shd w:val="clear" w:color="auto" w:fill="auto"/>
            <w:noWrap/>
            <w:vAlign w:val="bottom"/>
            <w:hideMark/>
          </w:tcPr>
          <w:p w14:paraId="12B4F1BE" w14:textId="77777777" w:rsidR="00515E45" w:rsidRPr="00515E45" w:rsidRDefault="00515E45" w:rsidP="00CF6791">
            <w:pPr>
              <w:pStyle w:val="Projectlistingagencyheading"/>
              <w:jc w:val="right"/>
              <w:rPr>
                <w:sz w:val="18"/>
                <w:szCs w:val="18"/>
              </w:rPr>
            </w:pPr>
          </w:p>
        </w:tc>
      </w:tr>
      <w:tr w:rsidR="00515E45" w:rsidRPr="00604685" w14:paraId="15098687" w14:textId="77777777" w:rsidTr="00DE4E47">
        <w:tc>
          <w:tcPr>
            <w:tcW w:w="2975" w:type="dxa"/>
            <w:tcBorders>
              <w:top w:val="nil"/>
              <w:left w:val="nil"/>
              <w:bottom w:val="nil"/>
              <w:right w:val="nil"/>
            </w:tcBorders>
            <w:shd w:val="clear" w:color="000000" w:fill="FFFFFF"/>
            <w:hideMark/>
          </w:tcPr>
          <w:p w14:paraId="2B560CC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1F34954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F4F3848" w14:textId="72688243"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D2EEF2E" w14:textId="2E5A26B9"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C9AAD6C"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4FBEFCA"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502ACD0F"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0B85B099" w14:textId="77777777" w:rsidTr="00DE4E47">
        <w:tc>
          <w:tcPr>
            <w:tcW w:w="2975" w:type="dxa"/>
            <w:tcBorders>
              <w:top w:val="nil"/>
              <w:left w:val="nil"/>
              <w:bottom w:val="nil"/>
              <w:right w:val="nil"/>
            </w:tcBorders>
            <w:shd w:val="clear" w:color="000000" w:fill="FFFFFF"/>
            <w:hideMark/>
          </w:tcPr>
          <w:p w14:paraId="297AA6DC"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61601A2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ED7B736" w14:textId="538C4DB7"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49C6E2D" w14:textId="488E3C66"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03BB334"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D56994B"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E43D66B"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C3CEF" w14:paraId="4DF260F3" w14:textId="77777777" w:rsidTr="00DE4E47">
        <w:tc>
          <w:tcPr>
            <w:tcW w:w="2975" w:type="dxa"/>
            <w:tcBorders>
              <w:top w:val="nil"/>
              <w:left w:val="nil"/>
              <w:bottom w:val="nil"/>
              <w:right w:val="nil"/>
            </w:tcBorders>
            <w:shd w:val="clear" w:color="000000" w:fill="FFFFFF"/>
            <w:hideMark/>
          </w:tcPr>
          <w:p w14:paraId="22D49C73" w14:textId="3F04AB14" w:rsidR="00515E45" w:rsidRPr="00515E45" w:rsidRDefault="00515E45" w:rsidP="005C3CEF">
            <w:pPr>
              <w:pStyle w:val="ProjectListingProject"/>
              <w:spacing w:after="80"/>
            </w:pPr>
            <w:r w:rsidRPr="00515E45">
              <w:t>Albury Wodonga Regional Hospital</w:t>
            </w:r>
            <w:r w:rsidRPr="00515E45">
              <w:rPr>
                <w:vertAlign w:val="superscript"/>
              </w:rPr>
              <w:t>(</w:t>
            </w:r>
            <w:r w:rsidR="0027183F">
              <w:rPr>
                <w:vertAlign w:val="superscript"/>
              </w:rPr>
              <w:t>e</w:t>
            </w:r>
            <w:r w:rsidRPr="00515E45">
              <w:rPr>
                <w:vertAlign w:val="superscript"/>
              </w:rPr>
              <w:t>)</w:t>
            </w:r>
          </w:p>
        </w:tc>
        <w:tc>
          <w:tcPr>
            <w:tcW w:w="1275" w:type="dxa"/>
            <w:tcBorders>
              <w:top w:val="nil"/>
              <w:left w:val="nil"/>
              <w:bottom w:val="nil"/>
              <w:right w:val="nil"/>
            </w:tcBorders>
            <w:shd w:val="clear" w:color="000000" w:fill="FFFFFF"/>
            <w:hideMark/>
          </w:tcPr>
          <w:p w14:paraId="5182AA76" w14:textId="77777777" w:rsidR="00515E45" w:rsidRPr="00515E45" w:rsidRDefault="00515E45" w:rsidP="005C3CEF">
            <w:pPr>
              <w:pStyle w:val="ProjectListingProject"/>
              <w:spacing w:after="80"/>
            </w:pPr>
            <w:r w:rsidRPr="00515E45">
              <w:t>East Albury</w:t>
            </w:r>
          </w:p>
        </w:tc>
        <w:tc>
          <w:tcPr>
            <w:tcW w:w="709" w:type="dxa"/>
            <w:tcBorders>
              <w:top w:val="nil"/>
              <w:left w:val="nil"/>
              <w:bottom w:val="nil"/>
              <w:right w:val="nil"/>
            </w:tcBorders>
            <w:shd w:val="clear" w:color="000000" w:fill="FFFFFF"/>
            <w:hideMark/>
          </w:tcPr>
          <w:p w14:paraId="1CD26409" w14:textId="77777777" w:rsidR="00515E45" w:rsidRPr="00515E45" w:rsidRDefault="00515E45" w:rsidP="00CF6791">
            <w:pPr>
              <w:pStyle w:val="ProjectListingProject"/>
              <w:spacing w:after="80"/>
              <w:jc w:val="center"/>
            </w:pPr>
            <w:r w:rsidRPr="00515E45">
              <w:t>2025</w:t>
            </w:r>
          </w:p>
        </w:tc>
        <w:tc>
          <w:tcPr>
            <w:tcW w:w="991" w:type="dxa"/>
            <w:tcBorders>
              <w:top w:val="nil"/>
              <w:left w:val="nil"/>
              <w:bottom w:val="nil"/>
              <w:right w:val="nil"/>
            </w:tcBorders>
            <w:shd w:val="clear" w:color="000000" w:fill="FFFFFF"/>
            <w:hideMark/>
          </w:tcPr>
          <w:p w14:paraId="4E5467B7"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171BA509" w14:textId="4C3E156E" w:rsidR="00515E45" w:rsidRPr="00515E45" w:rsidRDefault="00515E45" w:rsidP="00CF6791">
            <w:pPr>
              <w:pStyle w:val="ProjectListingProject"/>
              <w:spacing w:after="80"/>
              <w:jc w:val="right"/>
            </w:pPr>
            <w:r w:rsidRPr="00515E45">
              <w:t xml:space="preserve"> 538,000 </w:t>
            </w:r>
          </w:p>
        </w:tc>
        <w:tc>
          <w:tcPr>
            <w:tcW w:w="1281" w:type="dxa"/>
            <w:tcBorders>
              <w:top w:val="nil"/>
              <w:left w:val="nil"/>
              <w:bottom w:val="nil"/>
              <w:right w:val="nil"/>
            </w:tcBorders>
            <w:shd w:val="clear" w:color="000000" w:fill="FFFFFF"/>
            <w:noWrap/>
            <w:hideMark/>
          </w:tcPr>
          <w:p w14:paraId="1A96FDAC" w14:textId="3AC3F42C" w:rsidR="00515E45" w:rsidRPr="00515E45" w:rsidRDefault="00515E45" w:rsidP="00CF6791">
            <w:pPr>
              <w:pStyle w:val="ProjectListingProject"/>
              <w:spacing w:after="80"/>
              <w:jc w:val="right"/>
            </w:pPr>
            <w:r w:rsidRPr="00515E45">
              <w:t xml:space="preserve"> 2,995 </w:t>
            </w:r>
          </w:p>
        </w:tc>
        <w:tc>
          <w:tcPr>
            <w:tcW w:w="1275" w:type="dxa"/>
            <w:tcBorders>
              <w:top w:val="nil"/>
              <w:left w:val="nil"/>
              <w:bottom w:val="nil"/>
              <w:right w:val="nil"/>
            </w:tcBorders>
            <w:shd w:val="clear" w:color="000000" w:fill="FFFFFF"/>
            <w:noWrap/>
            <w:hideMark/>
          </w:tcPr>
          <w:p w14:paraId="2D8E7A30" w14:textId="7434EF12" w:rsidR="00515E45" w:rsidRPr="00515E45" w:rsidRDefault="00515E45" w:rsidP="00CF6791">
            <w:pPr>
              <w:pStyle w:val="ProjectListingProject"/>
              <w:spacing w:after="80"/>
              <w:jc w:val="right"/>
              <w:rPr>
                <w:b/>
                <w:bCs/>
              </w:rPr>
            </w:pPr>
            <w:r w:rsidRPr="00515E45">
              <w:rPr>
                <w:b/>
                <w:bCs/>
              </w:rPr>
              <w:t xml:space="preserve"> 2,412 </w:t>
            </w:r>
          </w:p>
        </w:tc>
      </w:tr>
      <w:tr w:rsidR="00515E45" w:rsidRPr="005C3CEF" w14:paraId="10E8BC10" w14:textId="77777777" w:rsidTr="00DE4E47">
        <w:tc>
          <w:tcPr>
            <w:tcW w:w="2975" w:type="dxa"/>
            <w:tcBorders>
              <w:top w:val="nil"/>
              <w:left w:val="nil"/>
              <w:bottom w:val="nil"/>
              <w:right w:val="nil"/>
            </w:tcBorders>
            <w:shd w:val="clear" w:color="000000" w:fill="FFFFFF"/>
            <w:hideMark/>
          </w:tcPr>
          <w:p w14:paraId="667E1820" w14:textId="77777777" w:rsidR="00515E45" w:rsidRPr="00515E45" w:rsidRDefault="00515E45" w:rsidP="005C3CEF">
            <w:pPr>
              <w:pStyle w:val="ProjectListingProject"/>
              <w:spacing w:after="80"/>
            </w:pPr>
            <w:r w:rsidRPr="00515E45">
              <w:t>Blacktown and Mount Druitt Hospitals - Additional Beds</w:t>
            </w:r>
          </w:p>
        </w:tc>
        <w:tc>
          <w:tcPr>
            <w:tcW w:w="1275" w:type="dxa"/>
            <w:tcBorders>
              <w:top w:val="nil"/>
              <w:left w:val="nil"/>
              <w:bottom w:val="nil"/>
              <w:right w:val="nil"/>
            </w:tcBorders>
            <w:shd w:val="clear" w:color="000000" w:fill="FFFFFF"/>
            <w:hideMark/>
          </w:tcPr>
          <w:p w14:paraId="0E707944"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BE8DFED"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7FE33FBD"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4C114226" w14:textId="0BAE4A95" w:rsidR="00515E45" w:rsidRPr="00515E45" w:rsidRDefault="00515E45" w:rsidP="00CF6791">
            <w:pPr>
              <w:pStyle w:val="ProjectListingProject"/>
              <w:spacing w:after="80"/>
              <w:jc w:val="right"/>
            </w:pPr>
            <w:r w:rsidRPr="00515E45">
              <w:t xml:space="preserve">120,000 </w:t>
            </w:r>
          </w:p>
        </w:tc>
        <w:tc>
          <w:tcPr>
            <w:tcW w:w="1281" w:type="dxa"/>
            <w:tcBorders>
              <w:top w:val="nil"/>
              <w:left w:val="nil"/>
              <w:bottom w:val="nil"/>
              <w:right w:val="nil"/>
            </w:tcBorders>
            <w:shd w:val="clear" w:color="000000" w:fill="FFFFFF"/>
            <w:hideMark/>
          </w:tcPr>
          <w:p w14:paraId="4D239BD2"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A1DB655" w14:textId="4AFE55DA" w:rsidR="00515E45" w:rsidRPr="00515E45" w:rsidRDefault="00515E45" w:rsidP="00CF6791">
            <w:pPr>
              <w:pStyle w:val="ProjectListingProject"/>
              <w:spacing w:after="80"/>
              <w:jc w:val="right"/>
              <w:rPr>
                <w:b/>
                <w:bCs/>
              </w:rPr>
            </w:pPr>
            <w:r w:rsidRPr="00515E45">
              <w:rPr>
                <w:b/>
                <w:bCs/>
              </w:rPr>
              <w:t xml:space="preserve">4,000 </w:t>
            </w:r>
          </w:p>
        </w:tc>
      </w:tr>
      <w:tr w:rsidR="00515E45" w:rsidRPr="005C3CEF" w14:paraId="5867A454" w14:textId="77777777" w:rsidTr="00DE4E47">
        <w:tc>
          <w:tcPr>
            <w:tcW w:w="2975" w:type="dxa"/>
            <w:tcBorders>
              <w:top w:val="nil"/>
              <w:left w:val="nil"/>
              <w:bottom w:val="nil"/>
              <w:right w:val="nil"/>
            </w:tcBorders>
            <w:shd w:val="clear" w:color="000000" w:fill="FFFFFF"/>
            <w:hideMark/>
          </w:tcPr>
          <w:p w14:paraId="4B837BD7" w14:textId="77777777" w:rsidR="00515E45" w:rsidRPr="00515E45" w:rsidRDefault="00515E45" w:rsidP="005C3CEF">
            <w:pPr>
              <w:pStyle w:val="ProjectListingProject"/>
              <w:spacing w:after="80"/>
            </w:pPr>
            <w:r w:rsidRPr="00515E45">
              <w:t>Boost Rural and Regional Paramedics</w:t>
            </w:r>
          </w:p>
        </w:tc>
        <w:tc>
          <w:tcPr>
            <w:tcW w:w="1275" w:type="dxa"/>
            <w:tcBorders>
              <w:top w:val="nil"/>
              <w:left w:val="nil"/>
              <w:bottom w:val="nil"/>
              <w:right w:val="nil"/>
            </w:tcBorders>
            <w:shd w:val="clear" w:color="000000" w:fill="FFFFFF"/>
            <w:hideMark/>
          </w:tcPr>
          <w:p w14:paraId="0E32D2A2"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EC73710"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4B985314" w14:textId="77777777" w:rsidR="00515E45" w:rsidRPr="00515E45" w:rsidRDefault="00515E45" w:rsidP="00CF6791">
            <w:pPr>
              <w:pStyle w:val="ProjectListingProject"/>
              <w:spacing w:after="80"/>
              <w:jc w:val="center"/>
            </w:pPr>
            <w:r w:rsidRPr="00515E45">
              <w:t>2032</w:t>
            </w:r>
          </w:p>
        </w:tc>
        <w:tc>
          <w:tcPr>
            <w:tcW w:w="1133" w:type="dxa"/>
            <w:tcBorders>
              <w:top w:val="nil"/>
              <w:left w:val="nil"/>
              <w:bottom w:val="nil"/>
              <w:right w:val="nil"/>
            </w:tcBorders>
            <w:shd w:val="clear" w:color="000000" w:fill="FFFFFF"/>
            <w:noWrap/>
            <w:hideMark/>
          </w:tcPr>
          <w:p w14:paraId="2DB8002E" w14:textId="386FE077" w:rsidR="00515E45" w:rsidRPr="00515E45" w:rsidRDefault="00515E45" w:rsidP="00CF6791">
            <w:pPr>
              <w:pStyle w:val="ProjectListingProject"/>
              <w:spacing w:after="80"/>
              <w:jc w:val="right"/>
            </w:pPr>
            <w:r w:rsidRPr="00515E45">
              <w:t xml:space="preserve">138,690 </w:t>
            </w:r>
          </w:p>
        </w:tc>
        <w:tc>
          <w:tcPr>
            <w:tcW w:w="1281" w:type="dxa"/>
            <w:tcBorders>
              <w:top w:val="nil"/>
              <w:left w:val="nil"/>
              <w:bottom w:val="nil"/>
              <w:right w:val="nil"/>
            </w:tcBorders>
            <w:shd w:val="clear" w:color="000000" w:fill="FFFFFF"/>
            <w:hideMark/>
          </w:tcPr>
          <w:p w14:paraId="06EBBD5B"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CCBFAF7" w14:textId="370300C2" w:rsidR="00515E45" w:rsidRPr="00515E45" w:rsidRDefault="00515E45" w:rsidP="00CF6791">
            <w:pPr>
              <w:pStyle w:val="ProjectListingProject"/>
              <w:spacing w:after="80"/>
              <w:jc w:val="right"/>
              <w:rPr>
                <w:b/>
                <w:bCs/>
              </w:rPr>
            </w:pPr>
            <w:r w:rsidRPr="00515E45">
              <w:rPr>
                <w:b/>
                <w:bCs/>
              </w:rPr>
              <w:t xml:space="preserve">21,510 </w:t>
            </w:r>
          </w:p>
        </w:tc>
      </w:tr>
      <w:tr w:rsidR="00515E45" w:rsidRPr="005C3CEF" w14:paraId="74B6B9B8" w14:textId="77777777" w:rsidTr="00DE4E47">
        <w:tc>
          <w:tcPr>
            <w:tcW w:w="2975" w:type="dxa"/>
            <w:tcBorders>
              <w:top w:val="nil"/>
              <w:left w:val="nil"/>
              <w:bottom w:val="nil"/>
              <w:right w:val="nil"/>
            </w:tcBorders>
            <w:shd w:val="clear" w:color="000000" w:fill="FFFFFF"/>
            <w:hideMark/>
          </w:tcPr>
          <w:p w14:paraId="1B18191D" w14:textId="77777777" w:rsidR="00515E45" w:rsidRPr="00515E45" w:rsidRDefault="00515E45" w:rsidP="005C3CEF">
            <w:pPr>
              <w:pStyle w:val="ProjectListingProject"/>
              <w:spacing w:after="80"/>
            </w:pPr>
            <w:r w:rsidRPr="00515E45">
              <w:t>Canterbury Hospital Redevelopment</w:t>
            </w:r>
          </w:p>
        </w:tc>
        <w:tc>
          <w:tcPr>
            <w:tcW w:w="1275" w:type="dxa"/>
            <w:tcBorders>
              <w:top w:val="nil"/>
              <w:left w:val="nil"/>
              <w:bottom w:val="nil"/>
              <w:right w:val="nil"/>
            </w:tcBorders>
            <w:shd w:val="clear" w:color="000000" w:fill="FFFFFF"/>
            <w:hideMark/>
          </w:tcPr>
          <w:p w14:paraId="068824E9" w14:textId="77777777" w:rsidR="00515E45" w:rsidRPr="00515E45" w:rsidRDefault="00515E45" w:rsidP="005C3CEF">
            <w:pPr>
              <w:pStyle w:val="ProjectListingProject"/>
              <w:spacing w:after="80"/>
            </w:pPr>
            <w:r w:rsidRPr="00515E45">
              <w:t>Belmore</w:t>
            </w:r>
          </w:p>
        </w:tc>
        <w:tc>
          <w:tcPr>
            <w:tcW w:w="709" w:type="dxa"/>
            <w:tcBorders>
              <w:top w:val="nil"/>
              <w:left w:val="nil"/>
              <w:bottom w:val="nil"/>
              <w:right w:val="nil"/>
            </w:tcBorders>
            <w:shd w:val="clear" w:color="000000" w:fill="FFFFFF"/>
            <w:hideMark/>
          </w:tcPr>
          <w:p w14:paraId="2FFCBB0A"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0DA0318C"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55998334" w14:textId="0347E19F" w:rsidR="00515E45" w:rsidRPr="00515E45" w:rsidRDefault="00515E45" w:rsidP="00CF6791">
            <w:pPr>
              <w:pStyle w:val="ProjectListingProject"/>
              <w:spacing w:after="80"/>
              <w:jc w:val="right"/>
            </w:pPr>
            <w:r w:rsidRPr="00515E45">
              <w:t xml:space="preserve"> 350,000 </w:t>
            </w:r>
          </w:p>
        </w:tc>
        <w:tc>
          <w:tcPr>
            <w:tcW w:w="1281" w:type="dxa"/>
            <w:tcBorders>
              <w:top w:val="nil"/>
              <w:left w:val="nil"/>
              <w:bottom w:val="nil"/>
              <w:right w:val="nil"/>
            </w:tcBorders>
            <w:shd w:val="clear" w:color="000000" w:fill="FFFFFF"/>
            <w:hideMark/>
          </w:tcPr>
          <w:p w14:paraId="7D4B3655"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49704FEB" w14:textId="46195525" w:rsidR="00515E45" w:rsidRPr="00515E45" w:rsidRDefault="00515E45" w:rsidP="00CF6791">
            <w:pPr>
              <w:pStyle w:val="ProjectListingProject"/>
              <w:spacing w:after="80"/>
              <w:jc w:val="right"/>
              <w:rPr>
                <w:b/>
                <w:bCs/>
              </w:rPr>
            </w:pPr>
            <w:r w:rsidRPr="00515E45">
              <w:rPr>
                <w:b/>
                <w:bCs/>
              </w:rPr>
              <w:t xml:space="preserve">3,000 </w:t>
            </w:r>
          </w:p>
        </w:tc>
      </w:tr>
      <w:tr w:rsidR="00515E45" w:rsidRPr="005C3CEF" w14:paraId="6EAB8EFF" w14:textId="77777777" w:rsidTr="00DE4E47">
        <w:tc>
          <w:tcPr>
            <w:tcW w:w="2975" w:type="dxa"/>
            <w:tcBorders>
              <w:top w:val="nil"/>
              <w:left w:val="nil"/>
              <w:bottom w:val="nil"/>
              <w:right w:val="nil"/>
            </w:tcBorders>
            <w:shd w:val="clear" w:color="000000" w:fill="FFFFFF"/>
            <w:hideMark/>
          </w:tcPr>
          <w:p w14:paraId="20FFAF66" w14:textId="194797EA" w:rsidR="00515E45" w:rsidRPr="00515E45" w:rsidRDefault="00515E45" w:rsidP="005C3CEF">
            <w:pPr>
              <w:pStyle w:val="ProjectListingProject"/>
              <w:spacing w:after="80"/>
            </w:pPr>
            <w:r w:rsidRPr="00515E45">
              <w:t>Fairfield Hospital Redevelopment</w:t>
            </w:r>
          </w:p>
        </w:tc>
        <w:tc>
          <w:tcPr>
            <w:tcW w:w="1275" w:type="dxa"/>
            <w:tcBorders>
              <w:top w:val="nil"/>
              <w:left w:val="nil"/>
              <w:bottom w:val="nil"/>
              <w:right w:val="nil"/>
            </w:tcBorders>
            <w:shd w:val="clear" w:color="000000" w:fill="FFFFFF"/>
            <w:hideMark/>
          </w:tcPr>
          <w:p w14:paraId="0BF890BC" w14:textId="77777777" w:rsidR="00515E45" w:rsidRPr="00515E45" w:rsidRDefault="00515E45" w:rsidP="005C3CEF">
            <w:pPr>
              <w:pStyle w:val="ProjectListingProject"/>
              <w:spacing w:after="80"/>
            </w:pPr>
            <w:r w:rsidRPr="00515E45">
              <w:t>Prairiewood</w:t>
            </w:r>
          </w:p>
        </w:tc>
        <w:tc>
          <w:tcPr>
            <w:tcW w:w="709" w:type="dxa"/>
            <w:tcBorders>
              <w:top w:val="nil"/>
              <w:left w:val="nil"/>
              <w:bottom w:val="nil"/>
              <w:right w:val="nil"/>
            </w:tcBorders>
            <w:shd w:val="clear" w:color="000000" w:fill="FFFFFF"/>
            <w:hideMark/>
          </w:tcPr>
          <w:p w14:paraId="59D52402"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0D344E7" w14:textId="77777777" w:rsidR="00515E45" w:rsidRPr="00515E45" w:rsidRDefault="00515E45" w:rsidP="00CF6791">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24074C81" w14:textId="258EF34E" w:rsidR="00515E45" w:rsidRPr="00515E45" w:rsidRDefault="00515E45" w:rsidP="00CF6791">
            <w:pPr>
              <w:pStyle w:val="ProjectListingProject"/>
              <w:spacing w:after="80"/>
              <w:jc w:val="right"/>
            </w:pPr>
            <w:r w:rsidRPr="00515E45">
              <w:t xml:space="preserve"> 550,000 </w:t>
            </w:r>
          </w:p>
        </w:tc>
        <w:tc>
          <w:tcPr>
            <w:tcW w:w="1281" w:type="dxa"/>
            <w:tcBorders>
              <w:top w:val="nil"/>
              <w:left w:val="nil"/>
              <w:bottom w:val="nil"/>
              <w:right w:val="nil"/>
            </w:tcBorders>
            <w:shd w:val="clear" w:color="000000" w:fill="FFFFFF"/>
            <w:hideMark/>
          </w:tcPr>
          <w:p w14:paraId="470EAAA2"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8B4E46B" w14:textId="332C31FC" w:rsidR="00515E45" w:rsidRPr="00515E45" w:rsidRDefault="00515E45" w:rsidP="00CF6791">
            <w:pPr>
              <w:pStyle w:val="ProjectListingProject"/>
              <w:spacing w:after="80"/>
              <w:jc w:val="right"/>
              <w:rPr>
                <w:b/>
                <w:bCs/>
              </w:rPr>
            </w:pPr>
            <w:r w:rsidRPr="00515E45">
              <w:rPr>
                <w:b/>
                <w:bCs/>
              </w:rPr>
              <w:t xml:space="preserve">2,000 </w:t>
            </w:r>
          </w:p>
        </w:tc>
      </w:tr>
      <w:tr w:rsidR="00515E45" w:rsidRPr="005C3CEF" w14:paraId="0C70CC3E" w14:textId="77777777" w:rsidTr="00DE4E47">
        <w:tc>
          <w:tcPr>
            <w:tcW w:w="2975" w:type="dxa"/>
            <w:tcBorders>
              <w:top w:val="nil"/>
              <w:left w:val="nil"/>
              <w:bottom w:val="nil"/>
              <w:right w:val="nil"/>
            </w:tcBorders>
            <w:shd w:val="clear" w:color="000000" w:fill="FFFFFF"/>
            <w:hideMark/>
          </w:tcPr>
          <w:p w14:paraId="4699BA55" w14:textId="77777777" w:rsidR="00515E45" w:rsidRPr="00515E45" w:rsidRDefault="00515E45" w:rsidP="005C3CEF">
            <w:pPr>
              <w:pStyle w:val="ProjectListingProject"/>
              <w:spacing w:after="80"/>
            </w:pPr>
            <w:r w:rsidRPr="00515E45">
              <w:t>Milton Ulladulla Hospital Upgrades</w:t>
            </w:r>
          </w:p>
        </w:tc>
        <w:tc>
          <w:tcPr>
            <w:tcW w:w="1275" w:type="dxa"/>
            <w:tcBorders>
              <w:top w:val="nil"/>
              <w:left w:val="nil"/>
              <w:bottom w:val="nil"/>
              <w:right w:val="nil"/>
            </w:tcBorders>
            <w:shd w:val="clear" w:color="000000" w:fill="FFFFFF"/>
            <w:hideMark/>
          </w:tcPr>
          <w:p w14:paraId="128E25B9" w14:textId="77777777" w:rsidR="00515E45" w:rsidRPr="00515E45" w:rsidRDefault="00515E45" w:rsidP="005C3CEF">
            <w:pPr>
              <w:pStyle w:val="ProjectListingProject"/>
              <w:spacing w:after="80"/>
            </w:pPr>
            <w:r w:rsidRPr="00515E45">
              <w:t>Milton</w:t>
            </w:r>
          </w:p>
        </w:tc>
        <w:tc>
          <w:tcPr>
            <w:tcW w:w="709" w:type="dxa"/>
            <w:tcBorders>
              <w:top w:val="nil"/>
              <w:left w:val="nil"/>
              <w:bottom w:val="nil"/>
              <w:right w:val="nil"/>
            </w:tcBorders>
            <w:shd w:val="clear" w:color="000000" w:fill="FFFFFF"/>
            <w:hideMark/>
          </w:tcPr>
          <w:p w14:paraId="7249F1B0"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19C9D1B8"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6E7F3F28" w14:textId="48C7E0AB" w:rsidR="00515E45" w:rsidRPr="00515E45" w:rsidRDefault="00515E45" w:rsidP="00CF6791">
            <w:pPr>
              <w:pStyle w:val="ProjectListingProject"/>
              <w:spacing w:after="80"/>
              <w:jc w:val="right"/>
            </w:pPr>
            <w:r w:rsidRPr="00515E45">
              <w:t xml:space="preserve">7,500 </w:t>
            </w:r>
          </w:p>
        </w:tc>
        <w:tc>
          <w:tcPr>
            <w:tcW w:w="1281" w:type="dxa"/>
            <w:tcBorders>
              <w:top w:val="nil"/>
              <w:left w:val="nil"/>
              <w:bottom w:val="nil"/>
              <w:right w:val="nil"/>
            </w:tcBorders>
            <w:shd w:val="clear" w:color="000000" w:fill="FFFFFF"/>
            <w:hideMark/>
          </w:tcPr>
          <w:p w14:paraId="22A6CE08"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43ABCFB" w14:textId="2D61B0F7" w:rsidR="00515E45" w:rsidRPr="00515E45" w:rsidRDefault="00515E45" w:rsidP="00CF6791">
            <w:pPr>
              <w:pStyle w:val="ProjectListingProject"/>
              <w:spacing w:after="80"/>
              <w:jc w:val="right"/>
              <w:rPr>
                <w:b/>
                <w:bCs/>
              </w:rPr>
            </w:pPr>
            <w:r w:rsidRPr="00515E45">
              <w:rPr>
                <w:b/>
                <w:bCs/>
              </w:rPr>
              <w:t xml:space="preserve">3,750 </w:t>
            </w:r>
          </w:p>
        </w:tc>
      </w:tr>
      <w:tr w:rsidR="00515E45" w:rsidRPr="005C3CEF" w14:paraId="3DFB158C" w14:textId="77777777" w:rsidTr="00DE4E47">
        <w:tc>
          <w:tcPr>
            <w:tcW w:w="2975" w:type="dxa"/>
            <w:tcBorders>
              <w:top w:val="nil"/>
              <w:left w:val="nil"/>
              <w:bottom w:val="nil"/>
              <w:right w:val="nil"/>
            </w:tcBorders>
            <w:shd w:val="clear" w:color="000000" w:fill="FFFFFF"/>
            <w:hideMark/>
          </w:tcPr>
          <w:p w14:paraId="5E581F18" w14:textId="77777777" w:rsidR="00515E45" w:rsidRPr="00515E45" w:rsidRDefault="00515E45" w:rsidP="005C3CEF">
            <w:pPr>
              <w:pStyle w:val="ProjectListingProject"/>
              <w:spacing w:after="80"/>
            </w:pPr>
            <w:r w:rsidRPr="00515E45">
              <w:t>NSW Health Linen Services</w:t>
            </w:r>
          </w:p>
        </w:tc>
        <w:tc>
          <w:tcPr>
            <w:tcW w:w="1275" w:type="dxa"/>
            <w:tcBorders>
              <w:top w:val="nil"/>
              <w:left w:val="nil"/>
              <w:bottom w:val="nil"/>
              <w:right w:val="nil"/>
            </w:tcBorders>
            <w:shd w:val="clear" w:color="000000" w:fill="FFFFFF"/>
            <w:hideMark/>
          </w:tcPr>
          <w:p w14:paraId="75ADBAE0"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4E71771"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507B0B76" w14:textId="77777777" w:rsidR="00515E45" w:rsidRPr="00515E45" w:rsidRDefault="00515E45" w:rsidP="00CF6791">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1B739DAA" w14:textId="0940EFEA" w:rsidR="00515E45" w:rsidRPr="00515E45" w:rsidRDefault="00515E45" w:rsidP="00CF6791">
            <w:pPr>
              <w:pStyle w:val="ProjectListingProject"/>
              <w:spacing w:after="80"/>
              <w:jc w:val="right"/>
            </w:pPr>
            <w:r w:rsidRPr="00515E45">
              <w:t xml:space="preserve">150,000 </w:t>
            </w:r>
          </w:p>
        </w:tc>
        <w:tc>
          <w:tcPr>
            <w:tcW w:w="1281" w:type="dxa"/>
            <w:tcBorders>
              <w:top w:val="nil"/>
              <w:left w:val="nil"/>
              <w:bottom w:val="nil"/>
              <w:right w:val="nil"/>
            </w:tcBorders>
            <w:shd w:val="clear" w:color="000000" w:fill="FFFFFF"/>
            <w:hideMark/>
          </w:tcPr>
          <w:p w14:paraId="3D743689"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2E5CECF4" w14:textId="1B40AAE4" w:rsidR="00515E45" w:rsidRPr="00515E45" w:rsidRDefault="00515E45" w:rsidP="00CF6791">
            <w:pPr>
              <w:pStyle w:val="ProjectListingProject"/>
              <w:spacing w:after="80"/>
              <w:jc w:val="right"/>
              <w:rPr>
                <w:b/>
                <w:bCs/>
              </w:rPr>
            </w:pPr>
            <w:r w:rsidRPr="00515E45">
              <w:rPr>
                <w:b/>
                <w:bCs/>
              </w:rPr>
              <w:t xml:space="preserve">150 </w:t>
            </w:r>
          </w:p>
        </w:tc>
      </w:tr>
      <w:tr w:rsidR="00515E45" w:rsidRPr="005C3CEF" w14:paraId="18A859C5" w14:textId="77777777" w:rsidTr="00DE4E47">
        <w:tc>
          <w:tcPr>
            <w:tcW w:w="2975" w:type="dxa"/>
            <w:tcBorders>
              <w:top w:val="nil"/>
              <w:left w:val="nil"/>
              <w:bottom w:val="nil"/>
              <w:right w:val="nil"/>
            </w:tcBorders>
            <w:shd w:val="clear" w:color="000000" w:fill="FFFFFF"/>
            <w:hideMark/>
          </w:tcPr>
          <w:p w14:paraId="64766B95" w14:textId="77777777" w:rsidR="00515E45" w:rsidRPr="00515E45" w:rsidRDefault="00515E45" w:rsidP="005C3CEF">
            <w:pPr>
              <w:pStyle w:val="ProjectListingProject"/>
              <w:spacing w:after="80"/>
            </w:pPr>
            <w:r w:rsidRPr="00515E45">
              <w:t>Rouse Hill Hospital - Additional Funding</w:t>
            </w:r>
          </w:p>
        </w:tc>
        <w:tc>
          <w:tcPr>
            <w:tcW w:w="1275" w:type="dxa"/>
            <w:tcBorders>
              <w:top w:val="nil"/>
              <w:left w:val="nil"/>
              <w:bottom w:val="nil"/>
              <w:right w:val="nil"/>
            </w:tcBorders>
            <w:shd w:val="clear" w:color="000000" w:fill="FFFFFF"/>
            <w:hideMark/>
          </w:tcPr>
          <w:p w14:paraId="2E0A1729" w14:textId="77777777" w:rsidR="00515E45" w:rsidRPr="00515E45" w:rsidRDefault="00515E45" w:rsidP="005C3CEF">
            <w:pPr>
              <w:pStyle w:val="ProjectListingProject"/>
              <w:spacing w:after="80"/>
            </w:pPr>
            <w:r w:rsidRPr="00515E45">
              <w:t>Rouse Hill</w:t>
            </w:r>
          </w:p>
        </w:tc>
        <w:tc>
          <w:tcPr>
            <w:tcW w:w="709" w:type="dxa"/>
            <w:tcBorders>
              <w:top w:val="nil"/>
              <w:left w:val="nil"/>
              <w:bottom w:val="nil"/>
              <w:right w:val="nil"/>
            </w:tcBorders>
            <w:shd w:val="clear" w:color="000000" w:fill="FFFFFF"/>
            <w:hideMark/>
          </w:tcPr>
          <w:p w14:paraId="5427462D"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01BC14BA" w14:textId="77777777" w:rsidR="00515E45" w:rsidRPr="00515E45" w:rsidRDefault="00515E45" w:rsidP="00CF6791">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2773D806" w14:textId="4A700925" w:rsidR="00515E45" w:rsidRPr="00515E45" w:rsidRDefault="00515E45" w:rsidP="00CF6791">
            <w:pPr>
              <w:pStyle w:val="ProjectListingProject"/>
              <w:spacing w:after="80"/>
              <w:jc w:val="right"/>
            </w:pPr>
            <w:r w:rsidRPr="00515E45">
              <w:t xml:space="preserve"> 400,000 </w:t>
            </w:r>
          </w:p>
        </w:tc>
        <w:tc>
          <w:tcPr>
            <w:tcW w:w="1281" w:type="dxa"/>
            <w:tcBorders>
              <w:top w:val="nil"/>
              <w:left w:val="nil"/>
              <w:bottom w:val="nil"/>
              <w:right w:val="nil"/>
            </w:tcBorders>
            <w:shd w:val="clear" w:color="000000" w:fill="FFFFFF"/>
            <w:hideMark/>
          </w:tcPr>
          <w:p w14:paraId="2233175B"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D13B8E1" w14:textId="4A3F5063" w:rsidR="00515E45" w:rsidRPr="00515E45" w:rsidRDefault="00515E45" w:rsidP="00CF6791">
            <w:pPr>
              <w:pStyle w:val="ProjectListingProject"/>
              <w:spacing w:after="80"/>
              <w:jc w:val="right"/>
              <w:rPr>
                <w:b/>
                <w:bCs/>
              </w:rPr>
            </w:pPr>
            <w:r w:rsidRPr="00515E45">
              <w:rPr>
                <w:b/>
                <w:bCs/>
              </w:rPr>
              <w:t xml:space="preserve">5,000 </w:t>
            </w:r>
          </w:p>
        </w:tc>
      </w:tr>
      <w:tr w:rsidR="00515E45" w:rsidRPr="005C3CEF" w14:paraId="14ECA32A" w14:textId="77777777" w:rsidTr="00DE4E47">
        <w:tc>
          <w:tcPr>
            <w:tcW w:w="2975" w:type="dxa"/>
            <w:tcBorders>
              <w:top w:val="nil"/>
              <w:left w:val="nil"/>
              <w:bottom w:val="nil"/>
              <w:right w:val="nil"/>
            </w:tcBorders>
            <w:shd w:val="clear" w:color="000000" w:fill="FFFFFF"/>
            <w:hideMark/>
          </w:tcPr>
          <w:p w14:paraId="0D889FBB" w14:textId="77777777" w:rsidR="00515E45" w:rsidRPr="00515E45" w:rsidRDefault="00515E45" w:rsidP="005C3CEF">
            <w:pPr>
              <w:pStyle w:val="ProjectListingProject"/>
              <w:spacing w:after="80"/>
            </w:pPr>
            <w:r w:rsidRPr="00515E45">
              <w:t>Royal Prince Alfred Hospital - Additional Funding</w:t>
            </w:r>
          </w:p>
        </w:tc>
        <w:tc>
          <w:tcPr>
            <w:tcW w:w="1275" w:type="dxa"/>
            <w:tcBorders>
              <w:top w:val="nil"/>
              <w:left w:val="nil"/>
              <w:bottom w:val="nil"/>
              <w:right w:val="nil"/>
            </w:tcBorders>
            <w:shd w:val="clear" w:color="000000" w:fill="FFFFFF"/>
            <w:hideMark/>
          </w:tcPr>
          <w:p w14:paraId="4D646F26" w14:textId="77777777" w:rsidR="00515E45" w:rsidRPr="00515E45" w:rsidRDefault="00515E45" w:rsidP="005C3CEF">
            <w:pPr>
              <w:pStyle w:val="ProjectListingProject"/>
              <w:spacing w:after="80"/>
            </w:pPr>
            <w:r w:rsidRPr="00515E45">
              <w:t>Camperdown</w:t>
            </w:r>
          </w:p>
        </w:tc>
        <w:tc>
          <w:tcPr>
            <w:tcW w:w="709" w:type="dxa"/>
            <w:tcBorders>
              <w:top w:val="nil"/>
              <w:left w:val="nil"/>
              <w:bottom w:val="nil"/>
              <w:right w:val="nil"/>
            </w:tcBorders>
            <w:shd w:val="clear" w:color="000000" w:fill="FFFFFF"/>
            <w:hideMark/>
          </w:tcPr>
          <w:p w14:paraId="2108D0B6"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A3B89AA" w14:textId="77777777" w:rsidR="00515E45" w:rsidRPr="00515E45" w:rsidRDefault="00515E45" w:rsidP="00CF6791">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091D3DC4" w14:textId="1AE8C03A" w:rsidR="00515E45" w:rsidRPr="00515E45" w:rsidRDefault="00515E45" w:rsidP="00CF6791">
            <w:pPr>
              <w:pStyle w:val="ProjectListingProject"/>
              <w:spacing w:after="80"/>
              <w:jc w:val="right"/>
            </w:pPr>
            <w:r w:rsidRPr="00515E45">
              <w:t xml:space="preserve">190,000 </w:t>
            </w:r>
          </w:p>
        </w:tc>
        <w:tc>
          <w:tcPr>
            <w:tcW w:w="1281" w:type="dxa"/>
            <w:tcBorders>
              <w:top w:val="nil"/>
              <w:left w:val="nil"/>
              <w:bottom w:val="nil"/>
              <w:right w:val="nil"/>
            </w:tcBorders>
            <w:shd w:val="clear" w:color="000000" w:fill="FFFFFF"/>
            <w:hideMark/>
          </w:tcPr>
          <w:p w14:paraId="41D7371C"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869FBC5" w14:textId="312AB8F7" w:rsidR="00515E45" w:rsidRPr="00515E45" w:rsidRDefault="00515E45" w:rsidP="00CF6791">
            <w:pPr>
              <w:pStyle w:val="ProjectListingProject"/>
              <w:spacing w:after="80"/>
              <w:jc w:val="right"/>
              <w:rPr>
                <w:b/>
                <w:bCs/>
              </w:rPr>
            </w:pPr>
            <w:r w:rsidRPr="00515E45">
              <w:rPr>
                <w:b/>
                <w:bCs/>
              </w:rPr>
              <w:t xml:space="preserve"> 350 </w:t>
            </w:r>
          </w:p>
        </w:tc>
      </w:tr>
      <w:tr w:rsidR="00515E45" w:rsidRPr="005C3CEF" w14:paraId="1A2BC807" w14:textId="77777777" w:rsidTr="00DE4E47">
        <w:tc>
          <w:tcPr>
            <w:tcW w:w="2975" w:type="dxa"/>
            <w:tcBorders>
              <w:top w:val="nil"/>
              <w:left w:val="nil"/>
              <w:bottom w:val="nil"/>
              <w:right w:val="nil"/>
            </w:tcBorders>
            <w:shd w:val="clear" w:color="000000" w:fill="FFFFFF"/>
            <w:hideMark/>
          </w:tcPr>
          <w:p w14:paraId="553C39A1" w14:textId="77777777" w:rsidR="00515E45" w:rsidRPr="00515E45" w:rsidRDefault="00515E45" w:rsidP="005C3CEF">
            <w:pPr>
              <w:pStyle w:val="ProjectListingProject"/>
              <w:spacing w:after="80"/>
            </w:pPr>
            <w:r w:rsidRPr="00515E45">
              <w:t>Voluntary Assisted Dying</w:t>
            </w:r>
          </w:p>
        </w:tc>
        <w:tc>
          <w:tcPr>
            <w:tcW w:w="1275" w:type="dxa"/>
            <w:tcBorders>
              <w:top w:val="nil"/>
              <w:left w:val="nil"/>
              <w:bottom w:val="nil"/>
              <w:right w:val="nil"/>
            </w:tcBorders>
            <w:shd w:val="clear" w:color="000000" w:fill="FFFFFF"/>
            <w:hideMark/>
          </w:tcPr>
          <w:p w14:paraId="027BB83F"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F580BCC"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4FC972D1"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7E46A75F" w14:textId="77A1B70B" w:rsidR="00515E45" w:rsidRPr="00515E45" w:rsidRDefault="00515E45" w:rsidP="00CF6791">
            <w:pPr>
              <w:pStyle w:val="ProjectListingProject"/>
              <w:spacing w:after="80"/>
              <w:jc w:val="right"/>
            </w:pPr>
            <w:r w:rsidRPr="00515E45">
              <w:t xml:space="preserve">2,789 </w:t>
            </w:r>
          </w:p>
        </w:tc>
        <w:tc>
          <w:tcPr>
            <w:tcW w:w="1281" w:type="dxa"/>
            <w:tcBorders>
              <w:top w:val="nil"/>
              <w:left w:val="nil"/>
              <w:bottom w:val="nil"/>
              <w:right w:val="nil"/>
            </w:tcBorders>
            <w:shd w:val="clear" w:color="000000" w:fill="FFFFFF"/>
            <w:hideMark/>
          </w:tcPr>
          <w:p w14:paraId="778FD37B"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3B10C25" w14:textId="274BE866" w:rsidR="00515E45" w:rsidRPr="00515E45" w:rsidRDefault="00515E45" w:rsidP="00CF6791">
            <w:pPr>
              <w:pStyle w:val="ProjectListingProject"/>
              <w:spacing w:after="80"/>
              <w:jc w:val="right"/>
              <w:rPr>
                <w:b/>
                <w:bCs/>
              </w:rPr>
            </w:pPr>
            <w:r w:rsidRPr="00515E45">
              <w:rPr>
                <w:b/>
                <w:bCs/>
              </w:rPr>
              <w:t xml:space="preserve"> 2,619 </w:t>
            </w:r>
          </w:p>
        </w:tc>
      </w:tr>
      <w:tr w:rsidR="00515E45" w:rsidRPr="005C3CEF" w14:paraId="4954DC83" w14:textId="77777777" w:rsidTr="00DE4E47">
        <w:tc>
          <w:tcPr>
            <w:tcW w:w="2975" w:type="dxa"/>
            <w:tcBorders>
              <w:top w:val="nil"/>
              <w:left w:val="nil"/>
              <w:bottom w:val="nil"/>
              <w:right w:val="nil"/>
            </w:tcBorders>
            <w:shd w:val="clear" w:color="000000" w:fill="FFFFFF"/>
            <w:hideMark/>
          </w:tcPr>
          <w:p w14:paraId="1CA56D31" w14:textId="77777777" w:rsidR="00515E45" w:rsidRPr="00515E45" w:rsidRDefault="00515E45" w:rsidP="005C3CEF">
            <w:pPr>
              <w:pStyle w:val="ProjectListingProject"/>
              <w:spacing w:after="80"/>
            </w:pPr>
            <w:r w:rsidRPr="00515E45">
              <w:t>Whole of Government Approach to Suicide Prevention</w:t>
            </w:r>
          </w:p>
        </w:tc>
        <w:tc>
          <w:tcPr>
            <w:tcW w:w="1275" w:type="dxa"/>
            <w:tcBorders>
              <w:top w:val="nil"/>
              <w:left w:val="nil"/>
              <w:bottom w:val="nil"/>
              <w:right w:val="nil"/>
            </w:tcBorders>
            <w:shd w:val="clear" w:color="000000" w:fill="FFFFFF"/>
            <w:hideMark/>
          </w:tcPr>
          <w:p w14:paraId="115AB091"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F347441"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7A5CC9AF"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4B24A3D" w14:textId="062051D7" w:rsidR="00515E45" w:rsidRPr="00515E45" w:rsidRDefault="00515E45" w:rsidP="00CF6791">
            <w:pPr>
              <w:pStyle w:val="ProjectListingProject"/>
              <w:spacing w:after="80"/>
              <w:jc w:val="right"/>
            </w:pPr>
            <w:r w:rsidRPr="00515E45">
              <w:t xml:space="preserve"> 2,000 </w:t>
            </w:r>
          </w:p>
        </w:tc>
        <w:tc>
          <w:tcPr>
            <w:tcW w:w="1281" w:type="dxa"/>
            <w:tcBorders>
              <w:top w:val="nil"/>
              <w:left w:val="nil"/>
              <w:bottom w:val="nil"/>
              <w:right w:val="nil"/>
            </w:tcBorders>
            <w:shd w:val="clear" w:color="000000" w:fill="FFFFFF"/>
            <w:hideMark/>
          </w:tcPr>
          <w:p w14:paraId="56D6F62D"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FAF0B65" w14:textId="6E517408" w:rsidR="00515E45" w:rsidRPr="00515E45" w:rsidRDefault="00515E45" w:rsidP="00CF6791">
            <w:pPr>
              <w:pStyle w:val="ProjectListingProject"/>
              <w:spacing w:after="80"/>
              <w:jc w:val="right"/>
              <w:rPr>
                <w:b/>
                <w:bCs/>
              </w:rPr>
            </w:pPr>
            <w:r w:rsidRPr="00515E45">
              <w:rPr>
                <w:b/>
                <w:bCs/>
              </w:rPr>
              <w:t xml:space="preserve"> 1,000 </w:t>
            </w:r>
          </w:p>
        </w:tc>
      </w:tr>
      <w:tr w:rsidR="00515E45" w:rsidRPr="005C3CEF" w14:paraId="44C414A8" w14:textId="77777777" w:rsidTr="00DE4E47">
        <w:tc>
          <w:tcPr>
            <w:tcW w:w="2975" w:type="dxa"/>
            <w:tcBorders>
              <w:top w:val="nil"/>
              <w:left w:val="nil"/>
              <w:bottom w:val="nil"/>
              <w:right w:val="nil"/>
            </w:tcBorders>
            <w:shd w:val="clear" w:color="000000" w:fill="FFFFFF"/>
            <w:hideMark/>
          </w:tcPr>
          <w:p w14:paraId="579C579E" w14:textId="77777777" w:rsidR="00515E45" w:rsidRPr="00515E45" w:rsidRDefault="00515E45" w:rsidP="005C3CEF">
            <w:pPr>
              <w:pStyle w:val="ProjectListingProject"/>
              <w:spacing w:after="80"/>
            </w:pPr>
            <w:r w:rsidRPr="00515E45">
              <w:t>World Class Newborn Bloodspot Screening Program</w:t>
            </w:r>
            <w:r w:rsidRPr="00515E45">
              <w:rPr>
                <w:vertAlign w:val="superscript"/>
              </w:rPr>
              <w:t>(d)</w:t>
            </w:r>
          </w:p>
        </w:tc>
        <w:tc>
          <w:tcPr>
            <w:tcW w:w="1275" w:type="dxa"/>
            <w:tcBorders>
              <w:top w:val="nil"/>
              <w:left w:val="nil"/>
              <w:bottom w:val="nil"/>
              <w:right w:val="nil"/>
            </w:tcBorders>
            <w:shd w:val="clear" w:color="000000" w:fill="FFFFFF"/>
            <w:hideMark/>
          </w:tcPr>
          <w:p w14:paraId="23DA33EC" w14:textId="77777777" w:rsidR="00515E45" w:rsidRPr="00515E45" w:rsidRDefault="00515E45" w:rsidP="005C3CEF">
            <w:pPr>
              <w:pStyle w:val="ProjectListingProject"/>
              <w:spacing w:after="80"/>
            </w:pPr>
            <w:r w:rsidRPr="00515E45">
              <w:t>Westmead</w:t>
            </w:r>
          </w:p>
        </w:tc>
        <w:tc>
          <w:tcPr>
            <w:tcW w:w="709" w:type="dxa"/>
            <w:tcBorders>
              <w:top w:val="nil"/>
              <w:left w:val="nil"/>
              <w:bottom w:val="nil"/>
              <w:right w:val="nil"/>
            </w:tcBorders>
            <w:shd w:val="clear" w:color="000000" w:fill="FFFFFF"/>
            <w:hideMark/>
          </w:tcPr>
          <w:p w14:paraId="0506B151"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CCD15F6"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12D07EA6" w14:textId="1EEC8D0A" w:rsidR="00515E45" w:rsidRPr="00515E45" w:rsidRDefault="00515E45" w:rsidP="00CF6791">
            <w:pPr>
              <w:pStyle w:val="ProjectListingProject"/>
              <w:spacing w:after="80"/>
              <w:jc w:val="right"/>
            </w:pPr>
            <w:r w:rsidRPr="00515E45">
              <w:t xml:space="preserve"> 3,185 </w:t>
            </w:r>
          </w:p>
        </w:tc>
        <w:tc>
          <w:tcPr>
            <w:tcW w:w="1281" w:type="dxa"/>
            <w:tcBorders>
              <w:top w:val="nil"/>
              <w:left w:val="nil"/>
              <w:bottom w:val="nil"/>
              <w:right w:val="nil"/>
            </w:tcBorders>
            <w:shd w:val="clear" w:color="000000" w:fill="FFFFFF"/>
            <w:hideMark/>
          </w:tcPr>
          <w:p w14:paraId="63975894"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402E2166" w14:textId="11D6B2EB" w:rsidR="00515E45" w:rsidRPr="00515E45" w:rsidRDefault="00515E45" w:rsidP="00CF6791">
            <w:pPr>
              <w:pStyle w:val="ProjectListingProject"/>
              <w:spacing w:after="80"/>
              <w:jc w:val="right"/>
              <w:rPr>
                <w:b/>
                <w:bCs/>
              </w:rPr>
            </w:pPr>
            <w:r w:rsidRPr="00515E45">
              <w:rPr>
                <w:b/>
                <w:bCs/>
              </w:rPr>
              <w:t xml:space="preserve">2,342 </w:t>
            </w:r>
          </w:p>
        </w:tc>
      </w:tr>
      <w:tr w:rsidR="00515E45" w:rsidRPr="005C3CEF" w14:paraId="36C6B5F9" w14:textId="77777777" w:rsidTr="00DE4E47">
        <w:tc>
          <w:tcPr>
            <w:tcW w:w="2975" w:type="dxa"/>
            <w:tcBorders>
              <w:top w:val="nil"/>
              <w:left w:val="nil"/>
              <w:bottom w:val="nil"/>
              <w:right w:val="nil"/>
            </w:tcBorders>
            <w:shd w:val="clear" w:color="000000" w:fill="FFFFFF"/>
            <w:hideMark/>
          </w:tcPr>
          <w:p w14:paraId="31593943" w14:textId="77777777" w:rsidR="00515E45" w:rsidRPr="00515E45" w:rsidRDefault="00515E45" w:rsidP="005C3CEF">
            <w:pPr>
              <w:pStyle w:val="ProjectListingProject"/>
              <w:spacing w:after="80"/>
            </w:pPr>
            <w:r w:rsidRPr="00515E45">
              <w:t>Yass Hospital - Feasibility Study</w:t>
            </w:r>
          </w:p>
        </w:tc>
        <w:tc>
          <w:tcPr>
            <w:tcW w:w="1275" w:type="dxa"/>
            <w:tcBorders>
              <w:top w:val="nil"/>
              <w:left w:val="nil"/>
              <w:bottom w:val="nil"/>
              <w:right w:val="nil"/>
            </w:tcBorders>
            <w:shd w:val="clear" w:color="000000" w:fill="FFFFFF"/>
            <w:hideMark/>
          </w:tcPr>
          <w:p w14:paraId="46F69D13" w14:textId="77777777" w:rsidR="00515E45" w:rsidRPr="00515E45" w:rsidRDefault="00515E45" w:rsidP="005C3CEF">
            <w:pPr>
              <w:pStyle w:val="ProjectListingProject"/>
              <w:spacing w:after="80"/>
            </w:pPr>
            <w:r w:rsidRPr="00515E45">
              <w:t>Yass</w:t>
            </w:r>
          </w:p>
        </w:tc>
        <w:tc>
          <w:tcPr>
            <w:tcW w:w="709" w:type="dxa"/>
            <w:tcBorders>
              <w:top w:val="nil"/>
              <w:left w:val="nil"/>
              <w:bottom w:val="nil"/>
              <w:right w:val="nil"/>
            </w:tcBorders>
            <w:shd w:val="clear" w:color="000000" w:fill="FFFFFF"/>
            <w:hideMark/>
          </w:tcPr>
          <w:p w14:paraId="7DF4C4A8"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32294A4F"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514741D" w14:textId="3B90D350" w:rsidR="00515E45" w:rsidRPr="00515E45" w:rsidRDefault="00515E45" w:rsidP="00CF6791">
            <w:pPr>
              <w:pStyle w:val="ProjectListingProject"/>
              <w:spacing w:after="80"/>
              <w:jc w:val="right"/>
            </w:pPr>
            <w:r w:rsidRPr="00515E45">
              <w:t xml:space="preserve"> 250 </w:t>
            </w:r>
          </w:p>
        </w:tc>
        <w:tc>
          <w:tcPr>
            <w:tcW w:w="1281" w:type="dxa"/>
            <w:tcBorders>
              <w:top w:val="nil"/>
              <w:left w:val="nil"/>
              <w:bottom w:val="nil"/>
              <w:right w:val="nil"/>
            </w:tcBorders>
            <w:shd w:val="clear" w:color="000000" w:fill="FFFFFF"/>
            <w:hideMark/>
          </w:tcPr>
          <w:p w14:paraId="2CB77E50"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6758D9E" w14:textId="25DDECF2" w:rsidR="00515E45" w:rsidRPr="00515E45" w:rsidRDefault="00515E45" w:rsidP="00CF6791">
            <w:pPr>
              <w:pStyle w:val="ProjectListingProject"/>
              <w:spacing w:after="80"/>
              <w:jc w:val="right"/>
              <w:rPr>
                <w:b/>
                <w:bCs/>
              </w:rPr>
            </w:pPr>
            <w:r w:rsidRPr="00515E45">
              <w:rPr>
                <w:b/>
                <w:bCs/>
              </w:rPr>
              <w:t xml:space="preserve"> 250 </w:t>
            </w:r>
          </w:p>
        </w:tc>
      </w:tr>
      <w:tr w:rsidR="00515E45" w:rsidRPr="0049350C" w14:paraId="3A5CAF55"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003FE78E"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2EA2DAC0"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38AEB904" w14:textId="13AFE382" w:rsidR="00515E45" w:rsidRPr="00515E45" w:rsidRDefault="00515E45" w:rsidP="00CF6791">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21FC9856" w14:textId="5DB7AC85" w:rsidR="00515E45" w:rsidRPr="00515E45" w:rsidRDefault="00515E45" w:rsidP="00CF6791">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726CD276" w14:textId="77777777" w:rsidR="00515E45" w:rsidRPr="00515E45" w:rsidRDefault="00515E45" w:rsidP="00CF679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53D2F40C" w14:textId="77777777" w:rsidR="00515E45" w:rsidRPr="00515E45" w:rsidRDefault="00515E45" w:rsidP="00CF679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EE961E0" w14:textId="71957798" w:rsidR="00515E45" w:rsidRPr="00515E45" w:rsidRDefault="00515E45" w:rsidP="00CF6791">
            <w:pPr>
              <w:pStyle w:val="ProjectListingSubTotal"/>
              <w:jc w:val="right"/>
              <w:rPr>
                <w:b/>
                <w:bCs/>
              </w:rPr>
            </w:pPr>
            <w:r w:rsidRPr="00515E45">
              <w:rPr>
                <w:b/>
                <w:bCs/>
              </w:rPr>
              <w:t xml:space="preserve">48,383 </w:t>
            </w:r>
          </w:p>
        </w:tc>
      </w:tr>
      <w:tr w:rsidR="00515E45" w:rsidRPr="00604685" w14:paraId="7ED73DCE" w14:textId="77777777" w:rsidTr="00DE4E47">
        <w:tc>
          <w:tcPr>
            <w:tcW w:w="2975" w:type="dxa"/>
            <w:tcBorders>
              <w:top w:val="nil"/>
              <w:left w:val="nil"/>
              <w:bottom w:val="nil"/>
              <w:right w:val="nil"/>
            </w:tcBorders>
            <w:shd w:val="clear" w:color="000000" w:fill="FFFFFF"/>
            <w:hideMark/>
          </w:tcPr>
          <w:p w14:paraId="10BF2B5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10EF86AC"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00E3FF0" w14:textId="6A62504B"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DB7B0A7" w14:textId="58AF2F40"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B00E809"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CD2744B"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0C41E9E"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49350C" w14:paraId="2A04C071" w14:textId="77777777" w:rsidTr="00DE4E47">
        <w:tc>
          <w:tcPr>
            <w:tcW w:w="2975" w:type="dxa"/>
            <w:tcBorders>
              <w:top w:val="nil"/>
              <w:left w:val="nil"/>
              <w:bottom w:val="nil"/>
              <w:right w:val="nil"/>
            </w:tcBorders>
            <w:shd w:val="clear" w:color="000000" w:fill="FFFFFF"/>
            <w:hideMark/>
          </w:tcPr>
          <w:p w14:paraId="226B00B3" w14:textId="77777777" w:rsidR="00515E45" w:rsidRPr="00515E45" w:rsidRDefault="00515E45" w:rsidP="0049350C">
            <w:pPr>
              <w:pStyle w:val="ProjectListingProject"/>
              <w:spacing w:after="80"/>
            </w:pPr>
            <w:r w:rsidRPr="00515E45">
              <w:t>Ambulance Infrastructure</w:t>
            </w:r>
          </w:p>
        </w:tc>
        <w:tc>
          <w:tcPr>
            <w:tcW w:w="1275" w:type="dxa"/>
            <w:tcBorders>
              <w:top w:val="nil"/>
              <w:left w:val="nil"/>
              <w:bottom w:val="nil"/>
              <w:right w:val="nil"/>
            </w:tcBorders>
            <w:shd w:val="clear" w:color="000000" w:fill="FFFFFF"/>
            <w:hideMark/>
          </w:tcPr>
          <w:p w14:paraId="7E069197" w14:textId="77777777" w:rsidR="00515E45" w:rsidRPr="00515E45" w:rsidRDefault="00515E45" w:rsidP="0049350C">
            <w:pPr>
              <w:pStyle w:val="ProjectListingProject"/>
              <w:spacing w:after="80"/>
            </w:pPr>
            <w:r w:rsidRPr="00515E45">
              <w:t> </w:t>
            </w:r>
          </w:p>
        </w:tc>
        <w:tc>
          <w:tcPr>
            <w:tcW w:w="709" w:type="dxa"/>
            <w:tcBorders>
              <w:top w:val="nil"/>
              <w:left w:val="nil"/>
              <w:bottom w:val="nil"/>
              <w:right w:val="nil"/>
            </w:tcBorders>
            <w:shd w:val="clear" w:color="000000" w:fill="FFFFFF"/>
            <w:hideMark/>
          </w:tcPr>
          <w:p w14:paraId="5D0C4165" w14:textId="53B49A91" w:rsidR="00515E45" w:rsidRPr="00515E45" w:rsidRDefault="00515E45" w:rsidP="00CF6791">
            <w:pPr>
              <w:pStyle w:val="ProjectListingProject"/>
              <w:spacing w:after="80"/>
              <w:jc w:val="center"/>
            </w:pPr>
          </w:p>
        </w:tc>
        <w:tc>
          <w:tcPr>
            <w:tcW w:w="991" w:type="dxa"/>
            <w:tcBorders>
              <w:top w:val="nil"/>
              <w:left w:val="nil"/>
              <w:bottom w:val="nil"/>
              <w:right w:val="nil"/>
            </w:tcBorders>
            <w:shd w:val="clear" w:color="000000" w:fill="FFFFFF"/>
            <w:hideMark/>
          </w:tcPr>
          <w:p w14:paraId="3A359D21" w14:textId="529A913B" w:rsidR="00515E45" w:rsidRPr="00515E45" w:rsidRDefault="00515E45" w:rsidP="00CF6791">
            <w:pPr>
              <w:pStyle w:val="ProjectListingProject"/>
              <w:spacing w:after="80"/>
              <w:jc w:val="center"/>
            </w:pPr>
          </w:p>
        </w:tc>
        <w:tc>
          <w:tcPr>
            <w:tcW w:w="1133" w:type="dxa"/>
            <w:tcBorders>
              <w:top w:val="nil"/>
              <w:left w:val="nil"/>
              <w:bottom w:val="nil"/>
              <w:right w:val="nil"/>
            </w:tcBorders>
            <w:shd w:val="clear" w:color="000000" w:fill="FFFFFF"/>
            <w:hideMark/>
          </w:tcPr>
          <w:p w14:paraId="35D9C1DF" w14:textId="77777777" w:rsidR="00515E45" w:rsidRPr="00515E45" w:rsidRDefault="00515E45" w:rsidP="00CF679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7DEF5B67"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629284FD" w14:textId="77777777" w:rsidR="00515E45" w:rsidRPr="00515E45" w:rsidRDefault="00515E45" w:rsidP="00CF6791">
            <w:pPr>
              <w:pStyle w:val="ProjectListingProject"/>
              <w:spacing w:after="80"/>
              <w:jc w:val="right"/>
              <w:rPr>
                <w:b/>
                <w:bCs/>
              </w:rPr>
            </w:pPr>
            <w:r w:rsidRPr="00515E45">
              <w:rPr>
                <w:b/>
                <w:bCs/>
              </w:rPr>
              <w:t> </w:t>
            </w:r>
          </w:p>
        </w:tc>
      </w:tr>
      <w:tr w:rsidR="00515E45" w:rsidRPr="005C3CEF" w14:paraId="01E474BA" w14:textId="77777777" w:rsidTr="00DE4E47">
        <w:tc>
          <w:tcPr>
            <w:tcW w:w="2975" w:type="dxa"/>
            <w:tcBorders>
              <w:top w:val="nil"/>
              <w:left w:val="nil"/>
              <w:bottom w:val="nil"/>
              <w:right w:val="nil"/>
            </w:tcBorders>
            <w:shd w:val="clear" w:color="000000" w:fill="FFFFFF"/>
            <w:hideMark/>
          </w:tcPr>
          <w:p w14:paraId="1357836C" w14:textId="77777777" w:rsidR="00515E45" w:rsidRPr="00515E45" w:rsidRDefault="00515E45" w:rsidP="00381571">
            <w:pPr>
              <w:pStyle w:val="ProjectListingProject"/>
              <w:spacing w:after="80"/>
              <w:ind w:left="142"/>
            </w:pPr>
            <w:r w:rsidRPr="00515E45">
              <w:t>Critical Communications Enhancement Program Terminal Refresh and Change Management Costs</w:t>
            </w:r>
          </w:p>
        </w:tc>
        <w:tc>
          <w:tcPr>
            <w:tcW w:w="1275" w:type="dxa"/>
            <w:tcBorders>
              <w:top w:val="nil"/>
              <w:left w:val="nil"/>
              <w:bottom w:val="nil"/>
              <w:right w:val="nil"/>
            </w:tcBorders>
            <w:shd w:val="clear" w:color="000000" w:fill="FFFFFF"/>
            <w:hideMark/>
          </w:tcPr>
          <w:p w14:paraId="1F598DF1"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9A729DF" w14:textId="77777777" w:rsidR="00515E45" w:rsidRPr="00515E45" w:rsidRDefault="00515E45" w:rsidP="00CF6791">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2CFE2941"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D8162E7" w14:textId="47232CAA" w:rsidR="00515E45" w:rsidRPr="00515E45" w:rsidRDefault="00515E45" w:rsidP="00CF6791">
            <w:pPr>
              <w:pStyle w:val="ProjectListingProject"/>
              <w:spacing w:after="80"/>
              <w:jc w:val="right"/>
            </w:pPr>
            <w:r w:rsidRPr="00515E45">
              <w:t xml:space="preserve"> 36,527 </w:t>
            </w:r>
          </w:p>
        </w:tc>
        <w:tc>
          <w:tcPr>
            <w:tcW w:w="1281" w:type="dxa"/>
            <w:tcBorders>
              <w:top w:val="nil"/>
              <w:left w:val="nil"/>
              <w:bottom w:val="nil"/>
              <w:right w:val="nil"/>
            </w:tcBorders>
            <w:shd w:val="clear" w:color="000000" w:fill="FFFFFF"/>
            <w:noWrap/>
            <w:hideMark/>
          </w:tcPr>
          <w:p w14:paraId="57BC0BE9" w14:textId="3A44F566" w:rsidR="00515E45" w:rsidRPr="00515E45" w:rsidRDefault="00515E45" w:rsidP="00CF6791">
            <w:pPr>
              <w:pStyle w:val="ProjectListingProject"/>
              <w:spacing w:after="80"/>
              <w:jc w:val="right"/>
            </w:pPr>
            <w:r w:rsidRPr="00515E45">
              <w:t xml:space="preserve"> 35,202 </w:t>
            </w:r>
          </w:p>
        </w:tc>
        <w:tc>
          <w:tcPr>
            <w:tcW w:w="1275" w:type="dxa"/>
            <w:tcBorders>
              <w:top w:val="nil"/>
              <w:left w:val="nil"/>
              <w:bottom w:val="nil"/>
              <w:right w:val="nil"/>
            </w:tcBorders>
            <w:shd w:val="clear" w:color="000000" w:fill="FFFFFF"/>
            <w:noWrap/>
            <w:hideMark/>
          </w:tcPr>
          <w:p w14:paraId="6421DB3C" w14:textId="004D728C" w:rsidR="00515E45" w:rsidRPr="00515E45" w:rsidRDefault="00515E45" w:rsidP="00CF6791">
            <w:pPr>
              <w:pStyle w:val="ProjectListingProject"/>
              <w:spacing w:after="80"/>
              <w:jc w:val="right"/>
              <w:rPr>
                <w:b/>
                <w:bCs/>
              </w:rPr>
            </w:pPr>
            <w:r w:rsidRPr="00515E45">
              <w:rPr>
                <w:b/>
                <w:bCs/>
              </w:rPr>
              <w:t xml:space="preserve"> 1,325 </w:t>
            </w:r>
          </w:p>
        </w:tc>
      </w:tr>
      <w:tr w:rsidR="00515E45" w:rsidRPr="005C3CEF" w14:paraId="7E6777AF" w14:textId="77777777" w:rsidTr="00DE4E47">
        <w:tc>
          <w:tcPr>
            <w:tcW w:w="2975" w:type="dxa"/>
            <w:tcBorders>
              <w:top w:val="nil"/>
              <w:left w:val="nil"/>
              <w:bottom w:val="nil"/>
              <w:right w:val="nil"/>
            </w:tcBorders>
            <w:shd w:val="clear" w:color="000000" w:fill="FFFFFF"/>
            <w:hideMark/>
          </w:tcPr>
          <w:p w14:paraId="345EB493" w14:textId="77777777" w:rsidR="00515E45" w:rsidRPr="00515E45" w:rsidRDefault="00515E45" w:rsidP="00381571">
            <w:pPr>
              <w:pStyle w:val="ProjectListingProject"/>
              <w:spacing w:after="80"/>
              <w:ind w:left="142"/>
            </w:pPr>
            <w:r w:rsidRPr="00515E45">
              <w:t>NSW Ambulance Infrastructure Program</w:t>
            </w:r>
            <w:r w:rsidRPr="00515E45">
              <w:rPr>
                <w:vertAlign w:val="superscript"/>
              </w:rPr>
              <w:t>(b)</w:t>
            </w:r>
          </w:p>
        </w:tc>
        <w:tc>
          <w:tcPr>
            <w:tcW w:w="1275" w:type="dxa"/>
            <w:tcBorders>
              <w:top w:val="nil"/>
              <w:left w:val="nil"/>
              <w:bottom w:val="nil"/>
              <w:right w:val="nil"/>
            </w:tcBorders>
            <w:shd w:val="clear" w:color="000000" w:fill="FFFFFF"/>
            <w:hideMark/>
          </w:tcPr>
          <w:p w14:paraId="30423D4D"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83691E7"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0885070"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6882CCE6" w14:textId="0EA9ECE5" w:rsidR="00515E45" w:rsidRPr="00515E45" w:rsidRDefault="00515E45" w:rsidP="00CF6791">
            <w:pPr>
              <w:pStyle w:val="ProjectListingProject"/>
              <w:spacing w:after="80"/>
              <w:jc w:val="right"/>
            </w:pPr>
            <w:r w:rsidRPr="00515E45">
              <w:t xml:space="preserve">488,834 </w:t>
            </w:r>
          </w:p>
        </w:tc>
        <w:tc>
          <w:tcPr>
            <w:tcW w:w="1281" w:type="dxa"/>
            <w:tcBorders>
              <w:top w:val="nil"/>
              <w:left w:val="nil"/>
              <w:bottom w:val="nil"/>
              <w:right w:val="nil"/>
            </w:tcBorders>
            <w:shd w:val="clear" w:color="000000" w:fill="FFFFFF"/>
            <w:noWrap/>
            <w:hideMark/>
          </w:tcPr>
          <w:p w14:paraId="7CFB8930" w14:textId="6E232AEA" w:rsidR="00515E45" w:rsidRPr="00515E45" w:rsidRDefault="00515E45" w:rsidP="00CF6791">
            <w:pPr>
              <w:pStyle w:val="ProjectListingProject"/>
              <w:spacing w:after="80"/>
              <w:jc w:val="right"/>
            </w:pPr>
            <w:r w:rsidRPr="00515E45">
              <w:t xml:space="preserve">18,020 </w:t>
            </w:r>
          </w:p>
        </w:tc>
        <w:tc>
          <w:tcPr>
            <w:tcW w:w="1275" w:type="dxa"/>
            <w:tcBorders>
              <w:top w:val="nil"/>
              <w:left w:val="nil"/>
              <w:bottom w:val="nil"/>
              <w:right w:val="nil"/>
            </w:tcBorders>
            <w:shd w:val="clear" w:color="000000" w:fill="FFFFFF"/>
            <w:noWrap/>
            <w:hideMark/>
          </w:tcPr>
          <w:p w14:paraId="58CAFD62" w14:textId="233F6842" w:rsidR="00515E45" w:rsidRPr="00515E45" w:rsidRDefault="00515E45" w:rsidP="00CF6791">
            <w:pPr>
              <w:pStyle w:val="ProjectListingProject"/>
              <w:spacing w:after="80"/>
              <w:jc w:val="right"/>
              <w:rPr>
                <w:b/>
                <w:bCs/>
              </w:rPr>
            </w:pPr>
            <w:r w:rsidRPr="00515E45">
              <w:rPr>
                <w:b/>
                <w:bCs/>
              </w:rPr>
              <w:t xml:space="preserve"> 225,431 </w:t>
            </w:r>
          </w:p>
        </w:tc>
      </w:tr>
      <w:tr w:rsidR="00515E45" w:rsidRPr="005C3CEF" w14:paraId="5758EB56" w14:textId="77777777" w:rsidTr="00DE4E47">
        <w:tc>
          <w:tcPr>
            <w:tcW w:w="2975" w:type="dxa"/>
            <w:tcBorders>
              <w:top w:val="nil"/>
              <w:left w:val="nil"/>
              <w:bottom w:val="nil"/>
              <w:right w:val="nil"/>
            </w:tcBorders>
            <w:shd w:val="clear" w:color="000000" w:fill="FFFFFF"/>
            <w:hideMark/>
          </w:tcPr>
          <w:p w14:paraId="626761AB" w14:textId="77777777" w:rsidR="00515E45" w:rsidRPr="00515E45" w:rsidRDefault="00515E45" w:rsidP="00381571">
            <w:pPr>
              <w:pStyle w:val="ProjectListingProject"/>
              <w:spacing w:after="80"/>
              <w:ind w:left="142"/>
            </w:pPr>
            <w:r w:rsidRPr="00515E45">
              <w:t xml:space="preserve">NSW Ambulance Relocation - </w:t>
            </w:r>
            <w:proofErr w:type="spellStart"/>
            <w:r w:rsidRPr="00515E45">
              <w:t>Fitout</w:t>
            </w:r>
            <w:proofErr w:type="spellEnd"/>
          </w:p>
        </w:tc>
        <w:tc>
          <w:tcPr>
            <w:tcW w:w="1275" w:type="dxa"/>
            <w:tcBorders>
              <w:top w:val="nil"/>
              <w:left w:val="nil"/>
              <w:bottom w:val="nil"/>
              <w:right w:val="nil"/>
            </w:tcBorders>
            <w:shd w:val="clear" w:color="000000" w:fill="FFFFFF"/>
            <w:hideMark/>
          </w:tcPr>
          <w:p w14:paraId="331AC8F2" w14:textId="77777777" w:rsidR="00515E45" w:rsidRPr="00515E45" w:rsidRDefault="00515E45" w:rsidP="005C3CEF">
            <w:pPr>
              <w:pStyle w:val="ProjectListingProject"/>
              <w:spacing w:after="80"/>
            </w:pPr>
            <w:r w:rsidRPr="00515E45">
              <w:t>Sydney Olympic Park</w:t>
            </w:r>
          </w:p>
        </w:tc>
        <w:tc>
          <w:tcPr>
            <w:tcW w:w="709" w:type="dxa"/>
            <w:tcBorders>
              <w:top w:val="nil"/>
              <w:left w:val="nil"/>
              <w:bottom w:val="nil"/>
              <w:right w:val="nil"/>
            </w:tcBorders>
            <w:shd w:val="clear" w:color="000000" w:fill="FFFFFF"/>
            <w:hideMark/>
          </w:tcPr>
          <w:p w14:paraId="259BAE01"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606F17C8"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0F02F12" w14:textId="22B58703" w:rsidR="00515E45" w:rsidRPr="00515E45" w:rsidRDefault="00515E45" w:rsidP="00CF6791">
            <w:pPr>
              <w:pStyle w:val="ProjectListingProject"/>
              <w:spacing w:after="80"/>
              <w:jc w:val="right"/>
            </w:pPr>
            <w:r w:rsidRPr="00515E45">
              <w:t xml:space="preserve"> 68,000 </w:t>
            </w:r>
          </w:p>
        </w:tc>
        <w:tc>
          <w:tcPr>
            <w:tcW w:w="1281" w:type="dxa"/>
            <w:tcBorders>
              <w:top w:val="nil"/>
              <w:left w:val="nil"/>
              <w:bottom w:val="nil"/>
              <w:right w:val="nil"/>
            </w:tcBorders>
            <w:shd w:val="clear" w:color="000000" w:fill="FFFFFF"/>
            <w:noWrap/>
            <w:hideMark/>
          </w:tcPr>
          <w:p w14:paraId="394A9018" w14:textId="310384AA" w:rsidR="00515E45" w:rsidRPr="00515E45" w:rsidRDefault="00515E45" w:rsidP="00CF6791">
            <w:pPr>
              <w:pStyle w:val="ProjectListingProject"/>
              <w:spacing w:after="80"/>
              <w:jc w:val="right"/>
            </w:pPr>
            <w:r w:rsidRPr="00515E45">
              <w:t xml:space="preserve"> 45,844 </w:t>
            </w:r>
          </w:p>
        </w:tc>
        <w:tc>
          <w:tcPr>
            <w:tcW w:w="1275" w:type="dxa"/>
            <w:tcBorders>
              <w:top w:val="nil"/>
              <w:left w:val="nil"/>
              <w:bottom w:val="nil"/>
              <w:right w:val="nil"/>
            </w:tcBorders>
            <w:shd w:val="clear" w:color="000000" w:fill="FFFFFF"/>
            <w:noWrap/>
            <w:hideMark/>
          </w:tcPr>
          <w:p w14:paraId="7C86B84A" w14:textId="67DB87EE" w:rsidR="00515E45" w:rsidRPr="00515E45" w:rsidRDefault="00515E45" w:rsidP="00CF6791">
            <w:pPr>
              <w:pStyle w:val="ProjectListingProject"/>
              <w:spacing w:after="80"/>
              <w:jc w:val="right"/>
              <w:rPr>
                <w:b/>
                <w:bCs/>
              </w:rPr>
            </w:pPr>
            <w:r w:rsidRPr="00515E45">
              <w:rPr>
                <w:b/>
                <w:bCs/>
              </w:rPr>
              <w:t xml:space="preserve"> 22,156 </w:t>
            </w:r>
          </w:p>
        </w:tc>
      </w:tr>
      <w:tr w:rsidR="00515E45" w:rsidRPr="005C3CEF" w14:paraId="62899656" w14:textId="77777777" w:rsidTr="00DE4E47">
        <w:tc>
          <w:tcPr>
            <w:tcW w:w="2975" w:type="dxa"/>
            <w:tcBorders>
              <w:top w:val="nil"/>
              <w:left w:val="nil"/>
              <w:bottom w:val="nil"/>
              <w:right w:val="nil"/>
            </w:tcBorders>
            <w:shd w:val="clear" w:color="000000" w:fill="FFFFFF"/>
            <w:hideMark/>
          </w:tcPr>
          <w:p w14:paraId="39AD68A6" w14:textId="77777777" w:rsidR="00515E45" w:rsidRPr="00515E45" w:rsidRDefault="00515E45" w:rsidP="00381571">
            <w:pPr>
              <w:pStyle w:val="ProjectListingProject"/>
              <w:spacing w:after="80"/>
              <w:ind w:left="142"/>
            </w:pPr>
            <w:r w:rsidRPr="00515E45">
              <w:t>NSW Ambulance Stay Safe and Keep Operational</w:t>
            </w:r>
          </w:p>
        </w:tc>
        <w:tc>
          <w:tcPr>
            <w:tcW w:w="1275" w:type="dxa"/>
            <w:tcBorders>
              <w:top w:val="nil"/>
              <w:left w:val="nil"/>
              <w:bottom w:val="nil"/>
              <w:right w:val="nil"/>
            </w:tcBorders>
            <w:shd w:val="clear" w:color="000000" w:fill="FFFFFF"/>
            <w:hideMark/>
          </w:tcPr>
          <w:p w14:paraId="4C947E66"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7C1DD94"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35E5E64"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6580443" w14:textId="34031466" w:rsidR="00515E45" w:rsidRPr="00515E45" w:rsidRDefault="00515E45" w:rsidP="00CF6791">
            <w:pPr>
              <w:pStyle w:val="ProjectListingProject"/>
              <w:spacing w:after="80"/>
              <w:jc w:val="right"/>
            </w:pPr>
            <w:r w:rsidRPr="00515E45">
              <w:t xml:space="preserve"> 20,000 </w:t>
            </w:r>
          </w:p>
        </w:tc>
        <w:tc>
          <w:tcPr>
            <w:tcW w:w="1281" w:type="dxa"/>
            <w:tcBorders>
              <w:top w:val="nil"/>
              <w:left w:val="nil"/>
              <w:bottom w:val="nil"/>
              <w:right w:val="nil"/>
            </w:tcBorders>
            <w:shd w:val="clear" w:color="000000" w:fill="FFFFFF"/>
            <w:noWrap/>
            <w:hideMark/>
          </w:tcPr>
          <w:p w14:paraId="69A84153" w14:textId="3496025D" w:rsidR="00515E45" w:rsidRPr="00515E45" w:rsidRDefault="00515E45" w:rsidP="00CF6791">
            <w:pPr>
              <w:pStyle w:val="ProjectListingProject"/>
              <w:spacing w:after="80"/>
              <w:jc w:val="right"/>
            </w:pPr>
            <w:r w:rsidRPr="00515E45">
              <w:t xml:space="preserve"> 4,927 </w:t>
            </w:r>
          </w:p>
        </w:tc>
        <w:tc>
          <w:tcPr>
            <w:tcW w:w="1275" w:type="dxa"/>
            <w:tcBorders>
              <w:top w:val="nil"/>
              <w:left w:val="nil"/>
              <w:bottom w:val="nil"/>
              <w:right w:val="nil"/>
            </w:tcBorders>
            <w:shd w:val="clear" w:color="000000" w:fill="FFFFFF"/>
            <w:noWrap/>
            <w:hideMark/>
          </w:tcPr>
          <w:p w14:paraId="76DEF5D3" w14:textId="1457249A" w:rsidR="00515E45" w:rsidRPr="00515E45" w:rsidRDefault="00515E45" w:rsidP="00CF6791">
            <w:pPr>
              <w:pStyle w:val="ProjectListingProject"/>
              <w:spacing w:after="80"/>
              <w:jc w:val="right"/>
              <w:rPr>
                <w:b/>
                <w:bCs/>
              </w:rPr>
            </w:pPr>
            <w:r w:rsidRPr="00515E45">
              <w:rPr>
                <w:b/>
                <w:bCs/>
              </w:rPr>
              <w:t xml:space="preserve"> 15,073 </w:t>
            </w:r>
          </w:p>
        </w:tc>
      </w:tr>
      <w:tr w:rsidR="00515E45" w:rsidRPr="005C3CEF" w14:paraId="078BD493" w14:textId="77777777" w:rsidTr="00DE4E47">
        <w:tc>
          <w:tcPr>
            <w:tcW w:w="2975" w:type="dxa"/>
            <w:tcBorders>
              <w:top w:val="nil"/>
              <w:left w:val="nil"/>
              <w:bottom w:val="nil"/>
              <w:right w:val="nil"/>
            </w:tcBorders>
            <w:shd w:val="clear" w:color="000000" w:fill="FFFFFF"/>
            <w:hideMark/>
          </w:tcPr>
          <w:p w14:paraId="535956A7" w14:textId="77777777" w:rsidR="00515E45" w:rsidRPr="00515E45" w:rsidRDefault="00515E45" w:rsidP="00381571">
            <w:pPr>
              <w:pStyle w:val="ProjectListingProject"/>
              <w:spacing w:after="80"/>
              <w:ind w:left="142"/>
            </w:pPr>
            <w:r w:rsidRPr="00515E45">
              <w:t>NSW Ambulance Virtual Clinical Care Centre (VCCC)</w:t>
            </w:r>
          </w:p>
        </w:tc>
        <w:tc>
          <w:tcPr>
            <w:tcW w:w="1275" w:type="dxa"/>
            <w:tcBorders>
              <w:top w:val="nil"/>
              <w:left w:val="nil"/>
              <w:bottom w:val="nil"/>
              <w:right w:val="nil"/>
            </w:tcBorders>
            <w:shd w:val="clear" w:color="000000" w:fill="FFFFFF"/>
            <w:hideMark/>
          </w:tcPr>
          <w:p w14:paraId="255E36B6" w14:textId="77777777" w:rsidR="00515E45" w:rsidRPr="00515E45" w:rsidRDefault="00515E45" w:rsidP="005C3CEF">
            <w:pPr>
              <w:pStyle w:val="ProjectListingProject"/>
              <w:spacing w:after="80"/>
            </w:pPr>
            <w:r w:rsidRPr="00515E45">
              <w:t>Sydney Olympic Park</w:t>
            </w:r>
          </w:p>
        </w:tc>
        <w:tc>
          <w:tcPr>
            <w:tcW w:w="709" w:type="dxa"/>
            <w:tcBorders>
              <w:top w:val="nil"/>
              <w:left w:val="nil"/>
              <w:bottom w:val="nil"/>
              <w:right w:val="nil"/>
            </w:tcBorders>
            <w:shd w:val="clear" w:color="000000" w:fill="FFFFFF"/>
            <w:hideMark/>
          </w:tcPr>
          <w:p w14:paraId="2A65A921"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91615A2"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F4895A1" w14:textId="5632358A" w:rsidR="00515E45" w:rsidRPr="00515E45" w:rsidRDefault="00515E45" w:rsidP="00CF6791">
            <w:pPr>
              <w:pStyle w:val="ProjectListingProject"/>
              <w:spacing w:after="80"/>
              <w:jc w:val="right"/>
            </w:pPr>
            <w:r w:rsidRPr="00515E45">
              <w:t xml:space="preserve">15,000 </w:t>
            </w:r>
          </w:p>
        </w:tc>
        <w:tc>
          <w:tcPr>
            <w:tcW w:w="1281" w:type="dxa"/>
            <w:tcBorders>
              <w:top w:val="nil"/>
              <w:left w:val="nil"/>
              <w:bottom w:val="nil"/>
              <w:right w:val="nil"/>
            </w:tcBorders>
            <w:shd w:val="clear" w:color="000000" w:fill="FFFFFF"/>
            <w:noWrap/>
            <w:hideMark/>
          </w:tcPr>
          <w:p w14:paraId="1EA14105" w14:textId="0813B621" w:rsidR="00515E45" w:rsidRPr="00515E45" w:rsidRDefault="00515E45" w:rsidP="00CF6791">
            <w:pPr>
              <w:pStyle w:val="ProjectListingProject"/>
              <w:spacing w:after="80"/>
              <w:jc w:val="right"/>
            </w:pPr>
            <w:r w:rsidRPr="00515E45">
              <w:t xml:space="preserve"> 4,295 </w:t>
            </w:r>
          </w:p>
        </w:tc>
        <w:tc>
          <w:tcPr>
            <w:tcW w:w="1275" w:type="dxa"/>
            <w:tcBorders>
              <w:top w:val="nil"/>
              <w:left w:val="nil"/>
              <w:bottom w:val="nil"/>
              <w:right w:val="nil"/>
            </w:tcBorders>
            <w:shd w:val="clear" w:color="000000" w:fill="FFFFFF"/>
            <w:noWrap/>
            <w:hideMark/>
          </w:tcPr>
          <w:p w14:paraId="2B48164A" w14:textId="4AC36CCA" w:rsidR="00515E45" w:rsidRPr="00515E45" w:rsidRDefault="00515E45" w:rsidP="00CF6791">
            <w:pPr>
              <w:pStyle w:val="ProjectListingProject"/>
              <w:spacing w:after="80"/>
              <w:jc w:val="right"/>
              <w:rPr>
                <w:b/>
                <w:bCs/>
              </w:rPr>
            </w:pPr>
            <w:r w:rsidRPr="00515E45">
              <w:rPr>
                <w:b/>
                <w:bCs/>
              </w:rPr>
              <w:t xml:space="preserve">8,705 </w:t>
            </w:r>
          </w:p>
        </w:tc>
      </w:tr>
      <w:tr w:rsidR="00515E45" w:rsidRPr="005C3CEF" w14:paraId="73C48EB2" w14:textId="77777777" w:rsidTr="00DE4E47">
        <w:tc>
          <w:tcPr>
            <w:tcW w:w="2975" w:type="dxa"/>
            <w:tcBorders>
              <w:top w:val="nil"/>
              <w:left w:val="nil"/>
              <w:bottom w:val="nil"/>
              <w:right w:val="nil"/>
            </w:tcBorders>
            <w:shd w:val="clear" w:color="000000" w:fill="FFFFFF"/>
            <w:hideMark/>
          </w:tcPr>
          <w:p w14:paraId="1A66CE04" w14:textId="77777777" w:rsidR="00515E45" w:rsidRPr="00515E45" w:rsidRDefault="00515E45" w:rsidP="00381571">
            <w:pPr>
              <w:pStyle w:val="ProjectListingProject"/>
              <w:spacing w:after="80"/>
              <w:ind w:left="142"/>
            </w:pPr>
            <w:r w:rsidRPr="00515E45">
              <w:t>NSW Independent Flood Inquiry - Tranche 1</w:t>
            </w:r>
          </w:p>
        </w:tc>
        <w:tc>
          <w:tcPr>
            <w:tcW w:w="1275" w:type="dxa"/>
            <w:tcBorders>
              <w:top w:val="nil"/>
              <w:left w:val="nil"/>
              <w:bottom w:val="nil"/>
              <w:right w:val="nil"/>
            </w:tcBorders>
            <w:shd w:val="clear" w:color="000000" w:fill="FFFFFF"/>
            <w:hideMark/>
          </w:tcPr>
          <w:p w14:paraId="74FA3549"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DDB1673"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8F90708"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48F7BCD" w14:textId="5F3CC393" w:rsidR="00515E45" w:rsidRPr="00515E45" w:rsidRDefault="00515E45" w:rsidP="00CF6791">
            <w:pPr>
              <w:pStyle w:val="ProjectListingProject"/>
              <w:spacing w:after="80"/>
              <w:jc w:val="right"/>
            </w:pPr>
            <w:r w:rsidRPr="00515E45">
              <w:t xml:space="preserve">7,120 </w:t>
            </w:r>
          </w:p>
        </w:tc>
        <w:tc>
          <w:tcPr>
            <w:tcW w:w="1281" w:type="dxa"/>
            <w:tcBorders>
              <w:top w:val="nil"/>
              <w:left w:val="nil"/>
              <w:bottom w:val="nil"/>
              <w:right w:val="nil"/>
            </w:tcBorders>
            <w:shd w:val="clear" w:color="000000" w:fill="FFFFFF"/>
            <w:noWrap/>
            <w:hideMark/>
          </w:tcPr>
          <w:p w14:paraId="2F8D1C4C" w14:textId="5156405D" w:rsidR="00515E45" w:rsidRPr="00515E45" w:rsidRDefault="00515E45" w:rsidP="00CF6791">
            <w:pPr>
              <w:pStyle w:val="ProjectListingProject"/>
              <w:spacing w:after="80"/>
              <w:jc w:val="right"/>
            </w:pPr>
            <w:r w:rsidRPr="00515E45">
              <w:t xml:space="preserve"> 2,257 </w:t>
            </w:r>
          </w:p>
        </w:tc>
        <w:tc>
          <w:tcPr>
            <w:tcW w:w="1275" w:type="dxa"/>
            <w:tcBorders>
              <w:top w:val="nil"/>
              <w:left w:val="nil"/>
              <w:bottom w:val="nil"/>
              <w:right w:val="nil"/>
            </w:tcBorders>
            <w:shd w:val="clear" w:color="000000" w:fill="FFFFFF"/>
            <w:noWrap/>
            <w:hideMark/>
          </w:tcPr>
          <w:p w14:paraId="53836B9F" w14:textId="4CC495AB" w:rsidR="00515E45" w:rsidRPr="00515E45" w:rsidRDefault="00515E45" w:rsidP="00CF6791">
            <w:pPr>
              <w:pStyle w:val="ProjectListingProject"/>
              <w:spacing w:after="80"/>
              <w:jc w:val="right"/>
              <w:rPr>
                <w:b/>
                <w:bCs/>
              </w:rPr>
            </w:pPr>
            <w:r w:rsidRPr="00515E45">
              <w:rPr>
                <w:b/>
                <w:bCs/>
              </w:rPr>
              <w:t xml:space="preserve">4,863 </w:t>
            </w:r>
          </w:p>
        </w:tc>
      </w:tr>
      <w:tr w:rsidR="00515E45" w:rsidRPr="005C3CEF" w14:paraId="3B28A3DF" w14:textId="77777777" w:rsidTr="00DE4E47">
        <w:tc>
          <w:tcPr>
            <w:tcW w:w="2975" w:type="dxa"/>
            <w:tcBorders>
              <w:top w:val="nil"/>
              <w:left w:val="nil"/>
              <w:bottom w:val="nil"/>
              <w:right w:val="nil"/>
            </w:tcBorders>
            <w:shd w:val="clear" w:color="000000" w:fill="FFFFFF"/>
            <w:hideMark/>
          </w:tcPr>
          <w:p w14:paraId="56A33DFF" w14:textId="77777777" w:rsidR="00515E45" w:rsidRPr="00515E45" w:rsidRDefault="00515E45" w:rsidP="00381571">
            <w:pPr>
              <w:pStyle w:val="ProjectListingProject"/>
              <w:spacing w:after="80"/>
              <w:ind w:left="142"/>
            </w:pPr>
            <w:r w:rsidRPr="00515E45">
              <w:t>Regional Response - Intensive Care Paramedics</w:t>
            </w:r>
          </w:p>
        </w:tc>
        <w:tc>
          <w:tcPr>
            <w:tcW w:w="1275" w:type="dxa"/>
            <w:tcBorders>
              <w:top w:val="nil"/>
              <w:left w:val="nil"/>
              <w:bottom w:val="nil"/>
              <w:right w:val="nil"/>
            </w:tcBorders>
            <w:shd w:val="clear" w:color="000000" w:fill="FFFFFF"/>
            <w:hideMark/>
          </w:tcPr>
          <w:p w14:paraId="4F8E38E0"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E28D007"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EC1708A"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E07295B" w14:textId="4C423500" w:rsidR="00515E45" w:rsidRPr="00515E45" w:rsidRDefault="00515E45" w:rsidP="00CF6791">
            <w:pPr>
              <w:pStyle w:val="ProjectListingProject"/>
              <w:spacing w:after="80"/>
              <w:jc w:val="right"/>
            </w:pPr>
            <w:r w:rsidRPr="00515E45">
              <w:t xml:space="preserve">2,858 </w:t>
            </w:r>
          </w:p>
        </w:tc>
        <w:tc>
          <w:tcPr>
            <w:tcW w:w="1281" w:type="dxa"/>
            <w:tcBorders>
              <w:top w:val="nil"/>
              <w:left w:val="nil"/>
              <w:bottom w:val="nil"/>
              <w:right w:val="nil"/>
            </w:tcBorders>
            <w:shd w:val="clear" w:color="000000" w:fill="FFFFFF"/>
            <w:noWrap/>
            <w:hideMark/>
          </w:tcPr>
          <w:p w14:paraId="73CA9658" w14:textId="3927D371" w:rsidR="00515E45" w:rsidRPr="00515E45" w:rsidRDefault="00515E45" w:rsidP="00CF6791">
            <w:pPr>
              <w:pStyle w:val="ProjectListingProject"/>
              <w:spacing w:after="80"/>
              <w:jc w:val="right"/>
            </w:pPr>
            <w:r w:rsidRPr="00515E45">
              <w:t xml:space="preserve">1,780 </w:t>
            </w:r>
          </w:p>
        </w:tc>
        <w:tc>
          <w:tcPr>
            <w:tcW w:w="1275" w:type="dxa"/>
            <w:tcBorders>
              <w:top w:val="nil"/>
              <w:left w:val="nil"/>
              <w:bottom w:val="nil"/>
              <w:right w:val="nil"/>
            </w:tcBorders>
            <w:shd w:val="clear" w:color="000000" w:fill="FFFFFF"/>
            <w:noWrap/>
            <w:hideMark/>
          </w:tcPr>
          <w:p w14:paraId="3DF6ABC6" w14:textId="36395998" w:rsidR="00515E45" w:rsidRPr="00515E45" w:rsidRDefault="00515E45" w:rsidP="00CF6791">
            <w:pPr>
              <w:pStyle w:val="ProjectListingProject"/>
              <w:spacing w:after="80"/>
              <w:jc w:val="right"/>
              <w:rPr>
                <w:b/>
                <w:bCs/>
              </w:rPr>
            </w:pPr>
            <w:r w:rsidRPr="00515E45">
              <w:rPr>
                <w:b/>
                <w:bCs/>
              </w:rPr>
              <w:t xml:space="preserve"> 1,078 </w:t>
            </w:r>
          </w:p>
        </w:tc>
      </w:tr>
      <w:tr w:rsidR="00515E45" w:rsidRPr="005C3CEF" w14:paraId="6CC2D6BE" w14:textId="77777777" w:rsidTr="00DE4E47">
        <w:tc>
          <w:tcPr>
            <w:tcW w:w="2975" w:type="dxa"/>
            <w:tcBorders>
              <w:top w:val="nil"/>
              <w:left w:val="nil"/>
              <w:bottom w:val="nil"/>
              <w:right w:val="nil"/>
            </w:tcBorders>
            <w:shd w:val="clear" w:color="000000" w:fill="FFFFFF"/>
            <w:hideMark/>
          </w:tcPr>
          <w:p w14:paraId="21236CCB" w14:textId="71E2CB74" w:rsidR="00515E45" w:rsidRPr="00515E45" w:rsidRDefault="00515E45" w:rsidP="00381571">
            <w:pPr>
              <w:pStyle w:val="ProjectListingProject"/>
              <w:spacing w:after="80"/>
              <w:ind w:left="142"/>
            </w:pPr>
            <w:r w:rsidRPr="00515E45">
              <w:t>Rural Ambulance Infrastructure Reconfiguration Program</w:t>
            </w:r>
          </w:p>
        </w:tc>
        <w:tc>
          <w:tcPr>
            <w:tcW w:w="1275" w:type="dxa"/>
            <w:tcBorders>
              <w:top w:val="nil"/>
              <w:left w:val="nil"/>
              <w:bottom w:val="nil"/>
              <w:right w:val="nil"/>
            </w:tcBorders>
            <w:shd w:val="clear" w:color="000000" w:fill="FFFFFF"/>
            <w:hideMark/>
          </w:tcPr>
          <w:p w14:paraId="671165DC"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17D9904" w14:textId="77777777" w:rsidR="00515E45" w:rsidRPr="00515E45" w:rsidRDefault="00515E45" w:rsidP="00CF6791">
            <w:pPr>
              <w:pStyle w:val="ProjectListingProject"/>
              <w:spacing w:after="80"/>
              <w:jc w:val="center"/>
            </w:pPr>
            <w:r w:rsidRPr="00515E45">
              <w:t>2015</w:t>
            </w:r>
          </w:p>
        </w:tc>
        <w:tc>
          <w:tcPr>
            <w:tcW w:w="991" w:type="dxa"/>
            <w:tcBorders>
              <w:top w:val="nil"/>
              <w:left w:val="nil"/>
              <w:bottom w:val="nil"/>
              <w:right w:val="nil"/>
            </w:tcBorders>
            <w:shd w:val="clear" w:color="000000" w:fill="FFFFFF"/>
            <w:hideMark/>
          </w:tcPr>
          <w:p w14:paraId="6A63FE1A"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19180882" w14:textId="47E76540" w:rsidR="00515E45" w:rsidRPr="00515E45" w:rsidRDefault="00515E45" w:rsidP="00CF6791">
            <w:pPr>
              <w:pStyle w:val="ProjectListingProject"/>
              <w:spacing w:after="80"/>
              <w:jc w:val="right"/>
            </w:pPr>
            <w:r w:rsidRPr="00515E45">
              <w:t xml:space="preserve">232,120 </w:t>
            </w:r>
          </w:p>
        </w:tc>
        <w:tc>
          <w:tcPr>
            <w:tcW w:w="1281" w:type="dxa"/>
            <w:tcBorders>
              <w:top w:val="nil"/>
              <w:left w:val="nil"/>
              <w:bottom w:val="nil"/>
              <w:right w:val="nil"/>
            </w:tcBorders>
            <w:shd w:val="clear" w:color="000000" w:fill="FFFFFF"/>
            <w:noWrap/>
            <w:hideMark/>
          </w:tcPr>
          <w:p w14:paraId="4A0B2DA1" w14:textId="216CDB76" w:rsidR="00515E45" w:rsidRPr="00515E45" w:rsidRDefault="00515E45" w:rsidP="00CF6791">
            <w:pPr>
              <w:pStyle w:val="ProjectListingProject"/>
              <w:spacing w:after="80"/>
              <w:jc w:val="right"/>
            </w:pPr>
            <w:r w:rsidRPr="00515E45">
              <w:t xml:space="preserve"> 200,630 </w:t>
            </w:r>
          </w:p>
        </w:tc>
        <w:tc>
          <w:tcPr>
            <w:tcW w:w="1275" w:type="dxa"/>
            <w:tcBorders>
              <w:top w:val="nil"/>
              <w:left w:val="nil"/>
              <w:bottom w:val="nil"/>
              <w:right w:val="nil"/>
            </w:tcBorders>
            <w:shd w:val="clear" w:color="000000" w:fill="FFFFFF"/>
            <w:noWrap/>
            <w:hideMark/>
          </w:tcPr>
          <w:p w14:paraId="29E2617E" w14:textId="78F8029A" w:rsidR="00515E45" w:rsidRPr="00515E45" w:rsidRDefault="00515E45" w:rsidP="00CF6791">
            <w:pPr>
              <w:pStyle w:val="ProjectListingProject"/>
              <w:spacing w:after="80"/>
              <w:jc w:val="right"/>
              <w:rPr>
                <w:b/>
                <w:bCs/>
              </w:rPr>
            </w:pPr>
            <w:r w:rsidRPr="00515E45">
              <w:rPr>
                <w:b/>
                <w:bCs/>
              </w:rPr>
              <w:t xml:space="preserve"> 16,532 </w:t>
            </w:r>
          </w:p>
        </w:tc>
      </w:tr>
      <w:tr w:rsidR="008A57C3" w:rsidRPr="00A773B8" w14:paraId="081C0058" w14:textId="77777777">
        <w:tc>
          <w:tcPr>
            <w:tcW w:w="9639" w:type="dxa"/>
            <w:gridSpan w:val="7"/>
            <w:tcBorders>
              <w:top w:val="nil"/>
              <w:left w:val="nil"/>
              <w:bottom w:val="nil"/>
              <w:right w:val="nil"/>
            </w:tcBorders>
            <w:shd w:val="clear" w:color="auto" w:fill="auto"/>
            <w:hideMark/>
          </w:tcPr>
          <w:p w14:paraId="4D210DD2" w14:textId="77777777" w:rsidR="008A57C3" w:rsidRPr="00515E45" w:rsidRDefault="008A57C3">
            <w:pPr>
              <w:pStyle w:val="Projectlistingagencyheading"/>
              <w:rPr>
                <w:sz w:val="18"/>
                <w:szCs w:val="18"/>
              </w:rPr>
            </w:pPr>
            <w:r w:rsidRPr="00515E45">
              <w:lastRenderedPageBreak/>
              <w:t>Ministry of Health (cont.)</w:t>
            </w:r>
          </w:p>
        </w:tc>
      </w:tr>
      <w:tr w:rsidR="00515E45" w:rsidRPr="005C3CEF" w14:paraId="3A265ADB" w14:textId="77777777" w:rsidTr="00DE4E47">
        <w:tc>
          <w:tcPr>
            <w:tcW w:w="2975" w:type="dxa"/>
            <w:tcBorders>
              <w:top w:val="nil"/>
              <w:left w:val="nil"/>
              <w:bottom w:val="nil"/>
              <w:right w:val="nil"/>
            </w:tcBorders>
            <w:shd w:val="clear" w:color="000000" w:fill="FFFFFF"/>
            <w:hideMark/>
          </w:tcPr>
          <w:p w14:paraId="09B52B2A" w14:textId="77777777" w:rsidR="00515E45" w:rsidRPr="00515E45" w:rsidRDefault="00515E45" w:rsidP="00381571">
            <w:pPr>
              <w:pStyle w:val="ProjectListingProject"/>
              <w:spacing w:after="80"/>
              <w:ind w:left="142"/>
            </w:pPr>
            <w:r w:rsidRPr="00515E45">
              <w:t>Sydney Ambulance Metropolitan Infrastructure Strategy</w:t>
            </w:r>
            <w:r w:rsidRPr="00515E45">
              <w:rPr>
                <w:vertAlign w:val="superscript"/>
              </w:rPr>
              <w:t>(b)</w:t>
            </w:r>
          </w:p>
        </w:tc>
        <w:tc>
          <w:tcPr>
            <w:tcW w:w="1275" w:type="dxa"/>
            <w:tcBorders>
              <w:top w:val="nil"/>
              <w:left w:val="nil"/>
              <w:bottom w:val="nil"/>
              <w:right w:val="nil"/>
            </w:tcBorders>
            <w:shd w:val="clear" w:color="000000" w:fill="FFFFFF"/>
            <w:hideMark/>
          </w:tcPr>
          <w:p w14:paraId="0645B2B8"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AE5E2C2" w14:textId="77777777" w:rsidR="00515E45" w:rsidRPr="00515E45" w:rsidRDefault="00515E45" w:rsidP="00CF6791">
            <w:pPr>
              <w:pStyle w:val="ProjectListingProject"/>
              <w:spacing w:after="80"/>
              <w:jc w:val="center"/>
            </w:pPr>
            <w:r w:rsidRPr="00515E45">
              <w:t>2014</w:t>
            </w:r>
          </w:p>
        </w:tc>
        <w:tc>
          <w:tcPr>
            <w:tcW w:w="991" w:type="dxa"/>
            <w:tcBorders>
              <w:top w:val="nil"/>
              <w:left w:val="nil"/>
              <w:bottom w:val="nil"/>
              <w:right w:val="nil"/>
            </w:tcBorders>
            <w:shd w:val="clear" w:color="000000" w:fill="FFFFFF"/>
            <w:hideMark/>
          </w:tcPr>
          <w:p w14:paraId="203902DF"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62FE90C" w14:textId="562ADF70" w:rsidR="00515E45" w:rsidRPr="00515E45" w:rsidRDefault="00515E45" w:rsidP="00CF6791">
            <w:pPr>
              <w:pStyle w:val="ProjectListingProject"/>
              <w:spacing w:after="80"/>
              <w:jc w:val="right"/>
            </w:pPr>
            <w:r w:rsidRPr="00515E45">
              <w:t xml:space="preserve"> 202,000 </w:t>
            </w:r>
          </w:p>
        </w:tc>
        <w:tc>
          <w:tcPr>
            <w:tcW w:w="1281" w:type="dxa"/>
            <w:tcBorders>
              <w:top w:val="nil"/>
              <w:left w:val="nil"/>
              <w:bottom w:val="nil"/>
              <w:right w:val="nil"/>
            </w:tcBorders>
            <w:shd w:val="clear" w:color="000000" w:fill="FFFFFF"/>
            <w:noWrap/>
            <w:hideMark/>
          </w:tcPr>
          <w:p w14:paraId="370C4880" w14:textId="132421DE" w:rsidR="00515E45" w:rsidRPr="00515E45" w:rsidRDefault="00515E45" w:rsidP="00CF6791">
            <w:pPr>
              <w:pStyle w:val="ProjectListingProject"/>
              <w:spacing w:after="80"/>
              <w:jc w:val="right"/>
            </w:pPr>
            <w:r w:rsidRPr="00515E45">
              <w:t xml:space="preserve">192,536 </w:t>
            </w:r>
          </w:p>
        </w:tc>
        <w:tc>
          <w:tcPr>
            <w:tcW w:w="1275" w:type="dxa"/>
            <w:tcBorders>
              <w:top w:val="nil"/>
              <w:left w:val="nil"/>
              <w:bottom w:val="nil"/>
              <w:right w:val="nil"/>
            </w:tcBorders>
            <w:shd w:val="clear" w:color="000000" w:fill="FFFFFF"/>
            <w:noWrap/>
            <w:hideMark/>
          </w:tcPr>
          <w:p w14:paraId="6D4639DA" w14:textId="43A1F957" w:rsidR="00515E45" w:rsidRPr="00515E45" w:rsidRDefault="00515E45" w:rsidP="00CF6791">
            <w:pPr>
              <w:pStyle w:val="ProjectListingProject"/>
              <w:spacing w:after="80"/>
              <w:jc w:val="right"/>
              <w:rPr>
                <w:b/>
                <w:bCs/>
              </w:rPr>
            </w:pPr>
            <w:r w:rsidRPr="00515E45">
              <w:rPr>
                <w:b/>
                <w:bCs/>
              </w:rPr>
              <w:t xml:space="preserve">9,464 </w:t>
            </w:r>
          </w:p>
        </w:tc>
      </w:tr>
      <w:tr w:rsidR="00515E45" w:rsidRPr="005C3CEF" w14:paraId="6D751E58" w14:textId="77777777" w:rsidTr="00DE4E47">
        <w:tc>
          <w:tcPr>
            <w:tcW w:w="2975" w:type="dxa"/>
            <w:tcBorders>
              <w:top w:val="nil"/>
              <w:left w:val="nil"/>
              <w:bottom w:val="nil"/>
              <w:right w:val="nil"/>
            </w:tcBorders>
            <w:shd w:val="clear" w:color="000000" w:fill="FFFFFF"/>
            <w:hideMark/>
          </w:tcPr>
          <w:p w14:paraId="6C78445F" w14:textId="4365C5E0" w:rsidR="00515E45" w:rsidRPr="00515E45" w:rsidRDefault="00515E45" w:rsidP="005C3CEF">
            <w:pPr>
              <w:pStyle w:val="ProjectListingProject"/>
              <w:spacing w:after="80"/>
            </w:pPr>
            <w:r w:rsidRPr="00515E45">
              <w:t>Asset Refurbishment / Replacement Strategy (State</w:t>
            </w:r>
            <w:r w:rsidR="00372A85">
              <w:noBreakHyphen/>
            </w:r>
            <w:r w:rsidRPr="00515E45">
              <w:t>wide)</w:t>
            </w:r>
          </w:p>
        </w:tc>
        <w:tc>
          <w:tcPr>
            <w:tcW w:w="1275" w:type="dxa"/>
            <w:tcBorders>
              <w:top w:val="nil"/>
              <w:left w:val="nil"/>
              <w:bottom w:val="nil"/>
              <w:right w:val="nil"/>
            </w:tcBorders>
            <w:shd w:val="clear" w:color="000000" w:fill="FFFFFF"/>
            <w:hideMark/>
          </w:tcPr>
          <w:p w14:paraId="5CE3CEEC"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A86087B" w14:textId="77777777" w:rsidR="00515E45" w:rsidRPr="00515E45" w:rsidRDefault="00515E45" w:rsidP="00CF6791">
            <w:pPr>
              <w:pStyle w:val="ProjectListingProject"/>
              <w:spacing w:after="80"/>
              <w:jc w:val="center"/>
            </w:pPr>
            <w:r w:rsidRPr="00515E45">
              <w:t>2014</w:t>
            </w:r>
          </w:p>
        </w:tc>
        <w:tc>
          <w:tcPr>
            <w:tcW w:w="991" w:type="dxa"/>
            <w:tcBorders>
              <w:top w:val="nil"/>
              <w:left w:val="nil"/>
              <w:bottom w:val="nil"/>
              <w:right w:val="nil"/>
            </w:tcBorders>
            <w:shd w:val="clear" w:color="000000" w:fill="FFFFFF"/>
            <w:hideMark/>
          </w:tcPr>
          <w:p w14:paraId="73001ADE"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6139BBA" w14:textId="4FD49472" w:rsidR="00515E45" w:rsidRPr="00515E45" w:rsidRDefault="00515E45" w:rsidP="00CF6791">
            <w:pPr>
              <w:pStyle w:val="ProjectListingProject"/>
              <w:spacing w:after="80"/>
              <w:jc w:val="right"/>
            </w:pPr>
            <w:r w:rsidRPr="00515E45">
              <w:t xml:space="preserve"> 500,000 </w:t>
            </w:r>
          </w:p>
        </w:tc>
        <w:tc>
          <w:tcPr>
            <w:tcW w:w="1281" w:type="dxa"/>
            <w:tcBorders>
              <w:top w:val="nil"/>
              <w:left w:val="nil"/>
              <w:bottom w:val="nil"/>
              <w:right w:val="nil"/>
            </w:tcBorders>
            <w:shd w:val="clear" w:color="000000" w:fill="FFFFFF"/>
            <w:noWrap/>
            <w:hideMark/>
          </w:tcPr>
          <w:p w14:paraId="194A09C3" w14:textId="4FC27988" w:rsidR="00515E45" w:rsidRPr="00515E45" w:rsidRDefault="00515E45" w:rsidP="00CF6791">
            <w:pPr>
              <w:pStyle w:val="ProjectListingProject"/>
              <w:spacing w:after="80"/>
              <w:jc w:val="right"/>
            </w:pPr>
            <w:r w:rsidRPr="00515E45">
              <w:t xml:space="preserve"> 453,743 </w:t>
            </w:r>
          </w:p>
        </w:tc>
        <w:tc>
          <w:tcPr>
            <w:tcW w:w="1275" w:type="dxa"/>
            <w:tcBorders>
              <w:top w:val="nil"/>
              <w:left w:val="nil"/>
              <w:bottom w:val="nil"/>
              <w:right w:val="nil"/>
            </w:tcBorders>
            <w:shd w:val="clear" w:color="000000" w:fill="FFFFFF"/>
            <w:noWrap/>
            <w:hideMark/>
          </w:tcPr>
          <w:p w14:paraId="4865337D" w14:textId="679EFED3" w:rsidR="00515E45" w:rsidRPr="00515E45" w:rsidRDefault="00515E45" w:rsidP="00CF6791">
            <w:pPr>
              <w:pStyle w:val="ProjectListingProject"/>
              <w:spacing w:after="80"/>
              <w:jc w:val="right"/>
              <w:rPr>
                <w:b/>
                <w:bCs/>
              </w:rPr>
            </w:pPr>
            <w:r w:rsidRPr="00515E45">
              <w:rPr>
                <w:b/>
                <w:bCs/>
              </w:rPr>
              <w:t xml:space="preserve">46,257 </w:t>
            </w:r>
          </w:p>
        </w:tc>
      </w:tr>
      <w:tr w:rsidR="00515E45" w:rsidRPr="005C3CEF" w14:paraId="471A2B53" w14:textId="77777777" w:rsidTr="00DE4E47">
        <w:tc>
          <w:tcPr>
            <w:tcW w:w="2975" w:type="dxa"/>
            <w:tcBorders>
              <w:top w:val="nil"/>
              <w:left w:val="nil"/>
              <w:bottom w:val="nil"/>
              <w:right w:val="nil"/>
            </w:tcBorders>
            <w:shd w:val="clear" w:color="000000" w:fill="FFFFFF"/>
            <w:hideMark/>
          </w:tcPr>
          <w:p w14:paraId="411A114D" w14:textId="77777777" w:rsidR="00515E45" w:rsidRPr="00515E45" w:rsidRDefault="00515E45" w:rsidP="005C3CEF">
            <w:pPr>
              <w:pStyle w:val="ProjectListingProject"/>
              <w:spacing w:after="80"/>
            </w:pPr>
            <w:r w:rsidRPr="00515E45">
              <w:t>Ballina District Hospital Redevelopment Planning</w:t>
            </w:r>
          </w:p>
        </w:tc>
        <w:tc>
          <w:tcPr>
            <w:tcW w:w="1275" w:type="dxa"/>
            <w:tcBorders>
              <w:top w:val="nil"/>
              <w:left w:val="nil"/>
              <w:bottom w:val="nil"/>
              <w:right w:val="nil"/>
            </w:tcBorders>
            <w:shd w:val="clear" w:color="000000" w:fill="FFFFFF"/>
            <w:hideMark/>
          </w:tcPr>
          <w:p w14:paraId="20169037" w14:textId="77777777" w:rsidR="00515E45" w:rsidRPr="00515E45" w:rsidRDefault="00515E45" w:rsidP="005C3CEF">
            <w:pPr>
              <w:pStyle w:val="ProjectListingProject"/>
              <w:spacing w:after="80"/>
            </w:pPr>
            <w:r w:rsidRPr="00515E45">
              <w:t>Ballina</w:t>
            </w:r>
          </w:p>
        </w:tc>
        <w:tc>
          <w:tcPr>
            <w:tcW w:w="709" w:type="dxa"/>
            <w:tcBorders>
              <w:top w:val="nil"/>
              <w:left w:val="nil"/>
              <w:bottom w:val="nil"/>
              <w:right w:val="nil"/>
            </w:tcBorders>
            <w:shd w:val="clear" w:color="000000" w:fill="FFFFFF"/>
            <w:hideMark/>
          </w:tcPr>
          <w:p w14:paraId="1CA74E45"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972810F"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8CE0E0B" w14:textId="19ACD457" w:rsidR="00515E45" w:rsidRPr="00515E45" w:rsidRDefault="00515E45" w:rsidP="00CF6791">
            <w:pPr>
              <w:pStyle w:val="ProjectListingProject"/>
              <w:spacing w:after="80"/>
              <w:jc w:val="right"/>
            </w:pPr>
            <w:r w:rsidRPr="00515E45">
              <w:t xml:space="preserve"> 2,000 </w:t>
            </w:r>
          </w:p>
        </w:tc>
        <w:tc>
          <w:tcPr>
            <w:tcW w:w="1281" w:type="dxa"/>
            <w:tcBorders>
              <w:top w:val="nil"/>
              <w:left w:val="nil"/>
              <w:bottom w:val="nil"/>
              <w:right w:val="nil"/>
            </w:tcBorders>
            <w:shd w:val="clear" w:color="000000" w:fill="FFFFFF"/>
            <w:noWrap/>
            <w:hideMark/>
          </w:tcPr>
          <w:p w14:paraId="33FD7D8F" w14:textId="51FAC85E" w:rsidR="00515E45" w:rsidRPr="00515E45" w:rsidRDefault="00515E45" w:rsidP="00CF6791">
            <w:pPr>
              <w:pStyle w:val="ProjectListingProject"/>
              <w:spacing w:after="80"/>
              <w:jc w:val="right"/>
            </w:pPr>
            <w:r w:rsidRPr="00515E45">
              <w:t xml:space="preserve"> 507 </w:t>
            </w:r>
          </w:p>
        </w:tc>
        <w:tc>
          <w:tcPr>
            <w:tcW w:w="1275" w:type="dxa"/>
            <w:tcBorders>
              <w:top w:val="nil"/>
              <w:left w:val="nil"/>
              <w:bottom w:val="nil"/>
              <w:right w:val="nil"/>
            </w:tcBorders>
            <w:shd w:val="clear" w:color="000000" w:fill="FFFFFF"/>
            <w:noWrap/>
            <w:hideMark/>
          </w:tcPr>
          <w:p w14:paraId="1EC6AE51" w14:textId="6C06903E" w:rsidR="00515E45" w:rsidRPr="00515E45" w:rsidRDefault="00515E45" w:rsidP="00CF6791">
            <w:pPr>
              <w:pStyle w:val="ProjectListingProject"/>
              <w:spacing w:after="80"/>
              <w:jc w:val="right"/>
              <w:rPr>
                <w:b/>
                <w:bCs/>
              </w:rPr>
            </w:pPr>
            <w:r w:rsidRPr="00515E45">
              <w:rPr>
                <w:b/>
                <w:bCs/>
              </w:rPr>
              <w:t xml:space="preserve"> 1,493 </w:t>
            </w:r>
          </w:p>
        </w:tc>
      </w:tr>
      <w:tr w:rsidR="00515E45" w:rsidRPr="005C3CEF" w14:paraId="4634EA5C" w14:textId="77777777" w:rsidTr="00DE4E47">
        <w:tc>
          <w:tcPr>
            <w:tcW w:w="2975" w:type="dxa"/>
            <w:tcBorders>
              <w:top w:val="nil"/>
              <w:left w:val="nil"/>
              <w:bottom w:val="nil"/>
              <w:right w:val="nil"/>
            </w:tcBorders>
            <w:shd w:val="clear" w:color="000000" w:fill="FFFFFF"/>
            <w:hideMark/>
          </w:tcPr>
          <w:p w14:paraId="51FCD715" w14:textId="77777777" w:rsidR="00515E45" w:rsidRPr="00515E45" w:rsidRDefault="00515E45" w:rsidP="005C3CEF">
            <w:pPr>
              <w:pStyle w:val="ProjectListingProject"/>
              <w:spacing w:after="80"/>
            </w:pPr>
            <w:r w:rsidRPr="00515E45">
              <w:t>Bankstown Hospital (New)</w:t>
            </w:r>
          </w:p>
        </w:tc>
        <w:tc>
          <w:tcPr>
            <w:tcW w:w="1275" w:type="dxa"/>
            <w:tcBorders>
              <w:top w:val="nil"/>
              <w:left w:val="nil"/>
              <w:bottom w:val="nil"/>
              <w:right w:val="nil"/>
            </w:tcBorders>
            <w:shd w:val="clear" w:color="000000" w:fill="FFFFFF"/>
            <w:hideMark/>
          </w:tcPr>
          <w:p w14:paraId="6BD428DA" w14:textId="77777777" w:rsidR="00515E45" w:rsidRPr="00515E45" w:rsidRDefault="00515E45" w:rsidP="005C3CEF">
            <w:pPr>
              <w:pStyle w:val="ProjectListingProject"/>
              <w:spacing w:after="80"/>
            </w:pPr>
            <w:r w:rsidRPr="00515E45">
              <w:t>Bankstown</w:t>
            </w:r>
          </w:p>
        </w:tc>
        <w:tc>
          <w:tcPr>
            <w:tcW w:w="709" w:type="dxa"/>
            <w:tcBorders>
              <w:top w:val="nil"/>
              <w:left w:val="nil"/>
              <w:bottom w:val="nil"/>
              <w:right w:val="nil"/>
            </w:tcBorders>
            <w:shd w:val="clear" w:color="000000" w:fill="FFFFFF"/>
            <w:hideMark/>
          </w:tcPr>
          <w:p w14:paraId="4530266F"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633F583F" w14:textId="77777777" w:rsidR="00515E45" w:rsidRPr="00515E45" w:rsidRDefault="00515E45" w:rsidP="00CF6791">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1029669F" w14:textId="266F04A1" w:rsidR="00515E45" w:rsidRPr="00515E45" w:rsidRDefault="00515E45" w:rsidP="00CF6791">
            <w:pPr>
              <w:pStyle w:val="ProjectListingProject"/>
              <w:spacing w:after="80"/>
              <w:jc w:val="right"/>
            </w:pPr>
            <w:r w:rsidRPr="00515E45">
              <w:t xml:space="preserve"> 1,300,000 </w:t>
            </w:r>
          </w:p>
        </w:tc>
        <w:tc>
          <w:tcPr>
            <w:tcW w:w="1281" w:type="dxa"/>
            <w:tcBorders>
              <w:top w:val="nil"/>
              <w:left w:val="nil"/>
              <w:bottom w:val="nil"/>
              <w:right w:val="nil"/>
            </w:tcBorders>
            <w:shd w:val="clear" w:color="000000" w:fill="FFFFFF"/>
            <w:noWrap/>
            <w:hideMark/>
          </w:tcPr>
          <w:p w14:paraId="1F528D4C" w14:textId="747E54AE" w:rsidR="00515E45" w:rsidRPr="00515E45" w:rsidRDefault="00515E45" w:rsidP="00CF6791">
            <w:pPr>
              <w:pStyle w:val="ProjectListingProject"/>
              <w:spacing w:after="80"/>
              <w:jc w:val="right"/>
            </w:pPr>
            <w:r w:rsidRPr="00515E45">
              <w:t xml:space="preserve">11,280 </w:t>
            </w:r>
          </w:p>
        </w:tc>
        <w:tc>
          <w:tcPr>
            <w:tcW w:w="1275" w:type="dxa"/>
            <w:tcBorders>
              <w:top w:val="nil"/>
              <w:left w:val="nil"/>
              <w:bottom w:val="nil"/>
              <w:right w:val="nil"/>
            </w:tcBorders>
            <w:shd w:val="clear" w:color="000000" w:fill="FFFFFF"/>
            <w:noWrap/>
            <w:hideMark/>
          </w:tcPr>
          <w:p w14:paraId="3D03648B" w14:textId="7B99153C" w:rsidR="00515E45" w:rsidRPr="00515E45" w:rsidRDefault="00515E45" w:rsidP="00CF6791">
            <w:pPr>
              <w:pStyle w:val="ProjectListingProject"/>
              <w:spacing w:after="80"/>
              <w:jc w:val="right"/>
              <w:rPr>
                <w:b/>
                <w:bCs/>
              </w:rPr>
            </w:pPr>
            <w:r w:rsidRPr="00515E45">
              <w:rPr>
                <w:b/>
                <w:bCs/>
              </w:rPr>
              <w:t xml:space="preserve">92,255 </w:t>
            </w:r>
          </w:p>
        </w:tc>
      </w:tr>
      <w:tr w:rsidR="00515E45" w:rsidRPr="005C3CEF" w14:paraId="60F94868" w14:textId="77777777" w:rsidTr="00DE4E47">
        <w:tc>
          <w:tcPr>
            <w:tcW w:w="2975" w:type="dxa"/>
            <w:tcBorders>
              <w:top w:val="nil"/>
              <w:left w:val="nil"/>
              <w:bottom w:val="nil"/>
              <w:right w:val="nil"/>
            </w:tcBorders>
            <w:shd w:val="clear" w:color="000000" w:fill="FFFFFF"/>
            <w:hideMark/>
          </w:tcPr>
          <w:p w14:paraId="770F984C" w14:textId="77777777" w:rsidR="00515E45" w:rsidRPr="00515E45" w:rsidRDefault="00515E45" w:rsidP="005C3CEF">
            <w:pPr>
              <w:pStyle w:val="ProjectListingProject"/>
              <w:spacing w:after="80"/>
            </w:pPr>
            <w:r w:rsidRPr="00515E45">
              <w:t>Batemans Bay Community Health Centre</w:t>
            </w:r>
          </w:p>
        </w:tc>
        <w:tc>
          <w:tcPr>
            <w:tcW w:w="1275" w:type="dxa"/>
            <w:tcBorders>
              <w:top w:val="nil"/>
              <w:left w:val="nil"/>
              <w:bottom w:val="nil"/>
              <w:right w:val="nil"/>
            </w:tcBorders>
            <w:shd w:val="clear" w:color="000000" w:fill="FFFFFF"/>
            <w:hideMark/>
          </w:tcPr>
          <w:p w14:paraId="2C528363" w14:textId="77777777" w:rsidR="00515E45" w:rsidRPr="00515E45" w:rsidRDefault="00515E45" w:rsidP="005C3CEF">
            <w:pPr>
              <w:pStyle w:val="ProjectListingProject"/>
              <w:spacing w:after="80"/>
            </w:pPr>
            <w:r w:rsidRPr="00515E45">
              <w:t>Batemans Bay</w:t>
            </w:r>
          </w:p>
        </w:tc>
        <w:tc>
          <w:tcPr>
            <w:tcW w:w="709" w:type="dxa"/>
            <w:tcBorders>
              <w:top w:val="nil"/>
              <w:left w:val="nil"/>
              <w:bottom w:val="nil"/>
              <w:right w:val="nil"/>
            </w:tcBorders>
            <w:shd w:val="clear" w:color="000000" w:fill="FFFFFF"/>
            <w:hideMark/>
          </w:tcPr>
          <w:p w14:paraId="74873677"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2417AB4"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250D0E74" w14:textId="12E7DDFD" w:rsidR="00515E45" w:rsidRPr="00515E45" w:rsidRDefault="00515E45" w:rsidP="00CF6791">
            <w:pPr>
              <w:pStyle w:val="ProjectListingProject"/>
              <w:spacing w:after="80"/>
              <w:jc w:val="right"/>
            </w:pPr>
            <w:r w:rsidRPr="00515E45">
              <w:t xml:space="preserve"> 20,000 </w:t>
            </w:r>
          </w:p>
        </w:tc>
        <w:tc>
          <w:tcPr>
            <w:tcW w:w="1281" w:type="dxa"/>
            <w:tcBorders>
              <w:top w:val="nil"/>
              <w:left w:val="nil"/>
              <w:bottom w:val="nil"/>
              <w:right w:val="nil"/>
            </w:tcBorders>
            <w:shd w:val="clear" w:color="000000" w:fill="FFFFFF"/>
            <w:noWrap/>
            <w:hideMark/>
          </w:tcPr>
          <w:p w14:paraId="00F0416D" w14:textId="6C33FE6A" w:rsidR="00515E45" w:rsidRPr="00515E45" w:rsidRDefault="00515E45" w:rsidP="00CF6791">
            <w:pPr>
              <w:pStyle w:val="ProjectListingProject"/>
              <w:spacing w:after="80"/>
              <w:jc w:val="right"/>
            </w:pPr>
            <w:r w:rsidRPr="00515E45">
              <w:t xml:space="preserve">326 </w:t>
            </w:r>
          </w:p>
        </w:tc>
        <w:tc>
          <w:tcPr>
            <w:tcW w:w="1275" w:type="dxa"/>
            <w:tcBorders>
              <w:top w:val="nil"/>
              <w:left w:val="nil"/>
              <w:bottom w:val="nil"/>
              <w:right w:val="nil"/>
            </w:tcBorders>
            <w:shd w:val="clear" w:color="000000" w:fill="FFFFFF"/>
            <w:noWrap/>
            <w:hideMark/>
          </w:tcPr>
          <w:p w14:paraId="1C0AAF71" w14:textId="4D60AD6A" w:rsidR="00515E45" w:rsidRPr="00515E45" w:rsidRDefault="00515E45" w:rsidP="00CF6791">
            <w:pPr>
              <w:pStyle w:val="ProjectListingProject"/>
              <w:spacing w:after="80"/>
              <w:jc w:val="right"/>
              <w:rPr>
                <w:b/>
                <w:bCs/>
              </w:rPr>
            </w:pPr>
            <w:r w:rsidRPr="00515E45">
              <w:rPr>
                <w:b/>
                <w:bCs/>
              </w:rPr>
              <w:t xml:space="preserve">6,894 </w:t>
            </w:r>
          </w:p>
        </w:tc>
      </w:tr>
      <w:tr w:rsidR="00515E45" w:rsidRPr="005C3CEF" w14:paraId="24AC5B00" w14:textId="77777777" w:rsidTr="00DE4E47">
        <w:tc>
          <w:tcPr>
            <w:tcW w:w="2975" w:type="dxa"/>
            <w:tcBorders>
              <w:top w:val="nil"/>
              <w:left w:val="nil"/>
              <w:bottom w:val="nil"/>
              <w:right w:val="nil"/>
            </w:tcBorders>
            <w:shd w:val="clear" w:color="000000" w:fill="FFFFFF"/>
            <w:hideMark/>
          </w:tcPr>
          <w:p w14:paraId="565BB8A0" w14:textId="24A41BA6" w:rsidR="00515E45" w:rsidRPr="00515E45" w:rsidRDefault="00515E45" w:rsidP="005C3CEF">
            <w:pPr>
              <w:pStyle w:val="ProjectListingProject"/>
              <w:spacing w:after="80"/>
            </w:pPr>
            <w:r w:rsidRPr="00515E45">
              <w:t>Bathurst Hospital Redevelopment</w:t>
            </w:r>
          </w:p>
        </w:tc>
        <w:tc>
          <w:tcPr>
            <w:tcW w:w="1275" w:type="dxa"/>
            <w:tcBorders>
              <w:top w:val="nil"/>
              <w:left w:val="nil"/>
              <w:bottom w:val="nil"/>
              <w:right w:val="nil"/>
            </w:tcBorders>
            <w:shd w:val="clear" w:color="000000" w:fill="FFFFFF"/>
            <w:hideMark/>
          </w:tcPr>
          <w:p w14:paraId="17C6B76E" w14:textId="77777777" w:rsidR="00515E45" w:rsidRPr="00515E45" w:rsidRDefault="00515E45" w:rsidP="005C3CEF">
            <w:pPr>
              <w:pStyle w:val="ProjectListingProject"/>
              <w:spacing w:after="80"/>
            </w:pPr>
            <w:r w:rsidRPr="00515E45">
              <w:t>West Bathurst</w:t>
            </w:r>
          </w:p>
        </w:tc>
        <w:tc>
          <w:tcPr>
            <w:tcW w:w="709" w:type="dxa"/>
            <w:tcBorders>
              <w:top w:val="nil"/>
              <w:left w:val="nil"/>
              <w:bottom w:val="nil"/>
              <w:right w:val="nil"/>
            </w:tcBorders>
            <w:shd w:val="clear" w:color="000000" w:fill="FFFFFF"/>
            <w:hideMark/>
          </w:tcPr>
          <w:p w14:paraId="3D77C09E"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6253614" w14:textId="77777777" w:rsidR="00515E45" w:rsidRPr="00515E45" w:rsidRDefault="00515E45" w:rsidP="00CF6791">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4C987E72" w14:textId="61B58511" w:rsidR="00515E45" w:rsidRPr="00515E45" w:rsidRDefault="00515E45" w:rsidP="00CF6791">
            <w:pPr>
              <w:pStyle w:val="ProjectListingProject"/>
              <w:spacing w:after="80"/>
              <w:jc w:val="right"/>
            </w:pPr>
            <w:r w:rsidRPr="00515E45">
              <w:t xml:space="preserve"> 200,000 </w:t>
            </w:r>
          </w:p>
        </w:tc>
        <w:tc>
          <w:tcPr>
            <w:tcW w:w="1281" w:type="dxa"/>
            <w:tcBorders>
              <w:top w:val="nil"/>
              <w:left w:val="nil"/>
              <w:bottom w:val="nil"/>
              <w:right w:val="nil"/>
            </w:tcBorders>
            <w:shd w:val="clear" w:color="000000" w:fill="FFFFFF"/>
            <w:noWrap/>
            <w:hideMark/>
          </w:tcPr>
          <w:p w14:paraId="1137CBCF" w14:textId="557A6C59" w:rsidR="00515E45" w:rsidRPr="00515E45" w:rsidRDefault="00515E45" w:rsidP="00CF6791">
            <w:pPr>
              <w:pStyle w:val="ProjectListingProject"/>
              <w:spacing w:after="80"/>
              <w:jc w:val="right"/>
            </w:pPr>
            <w:r w:rsidRPr="00515E45">
              <w:t xml:space="preserve"> 2,597 </w:t>
            </w:r>
          </w:p>
        </w:tc>
        <w:tc>
          <w:tcPr>
            <w:tcW w:w="1275" w:type="dxa"/>
            <w:tcBorders>
              <w:top w:val="nil"/>
              <w:left w:val="nil"/>
              <w:bottom w:val="nil"/>
              <w:right w:val="nil"/>
            </w:tcBorders>
            <w:shd w:val="clear" w:color="000000" w:fill="FFFFFF"/>
            <w:noWrap/>
            <w:hideMark/>
          </w:tcPr>
          <w:p w14:paraId="2492895C" w14:textId="194FD4FD" w:rsidR="00515E45" w:rsidRPr="00515E45" w:rsidRDefault="00515E45" w:rsidP="00CF6791">
            <w:pPr>
              <w:pStyle w:val="ProjectListingProject"/>
              <w:spacing w:after="80"/>
              <w:jc w:val="right"/>
              <w:rPr>
                <w:b/>
                <w:bCs/>
              </w:rPr>
            </w:pPr>
            <w:r w:rsidRPr="00515E45">
              <w:rPr>
                <w:b/>
                <w:bCs/>
              </w:rPr>
              <w:t xml:space="preserve">4,097 </w:t>
            </w:r>
          </w:p>
        </w:tc>
      </w:tr>
      <w:tr w:rsidR="00515E45" w:rsidRPr="005C3CEF" w14:paraId="6D6342A0" w14:textId="77777777" w:rsidTr="00DE4E47">
        <w:tc>
          <w:tcPr>
            <w:tcW w:w="2975" w:type="dxa"/>
            <w:tcBorders>
              <w:top w:val="nil"/>
              <w:left w:val="nil"/>
              <w:bottom w:val="nil"/>
              <w:right w:val="nil"/>
            </w:tcBorders>
            <w:shd w:val="clear" w:color="000000" w:fill="FFFFFF"/>
            <w:hideMark/>
          </w:tcPr>
          <w:p w14:paraId="032BDAE8" w14:textId="23142326" w:rsidR="00515E45" w:rsidRPr="00515E45" w:rsidRDefault="00515E45" w:rsidP="005C3CEF">
            <w:pPr>
              <w:pStyle w:val="ProjectListingProject"/>
              <w:spacing w:after="80"/>
            </w:pPr>
            <w:r w:rsidRPr="00515E45">
              <w:t>Blacktown Mount Druitt Hospitals Redevelopment Stages 1 and 2</w:t>
            </w:r>
          </w:p>
        </w:tc>
        <w:tc>
          <w:tcPr>
            <w:tcW w:w="1275" w:type="dxa"/>
            <w:tcBorders>
              <w:top w:val="nil"/>
              <w:left w:val="nil"/>
              <w:bottom w:val="nil"/>
              <w:right w:val="nil"/>
            </w:tcBorders>
            <w:shd w:val="clear" w:color="000000" w:fill="FFFFFF"/>
            <w:hideMark/>
          </w:tcPr>
          <w:p w14:paraId="4479A9D5" w14:textId="77777777" w:rsidR="00515E45" w:rsidRPr="00515E45" w:rsidRDefault="00515E45" w:rsidP="005C3CEF">
            <w:pPr>
              <w:pStyle w:val="ProjectListingProject"/>
              <w:spacing w:after="80"/>
            </w:pPr>
            <w:r w:rsidRPr="00515E45">
              <w:t>Blacktown</w:t>
            </w:r>
          </w:p>
        </w:tc>
        <w:tc>
          <w:tcPr>
            <w:tcW w:w="709" w:type="dxa"/>
            <w:tcBorders>
              <w:top w:val="nil"/>
              <w:left w:val="nil"/>
              <w:bottom w:val="nil"/>
              <w:right w:val="nil"/>
            </w:tcBorders>
            <w:shd w:val="clear" w:color="000000" w:fill="FFFFFF"/>
            <w:hideMark/>
          </w:tcPr>
          <w:p w14:paraId="0A752906" w14:textId="77777777" w:rsidR="00515E45" w:rsidRPr="00515E45" w:rsidRDefault="00515E45" w:rsidP="00CF6791">
            <w:pPr>
              <w:pStyle w:val="ProjectListingProject"/>
              <w:spacing w:after="80"/>
              <w:jc w:val="center"/>
            </w:pPr>
            <w:r w:rsidRPr="00515E45">
              <w:t>2012</w:t>
            </w:r>
          </w:p>
        </w:tc>
        <w:tc>
          <w:tcPr>
            <w:tcW w:w="991" w:type="dxa"/>
            <w:tcBorders>
              <w:top w:val="nil"/>
              <w:left w:val="nil"/>
              <w:bottom w:val="nil"/>
              <w:right w:val="nil"/>
            </w:tcBorders>
            <w:shd w:val="clear" w:color="000000" w:fill="FFFFFF"/>
            <w:hideMark/>
          </w:tcPr>
          <w:p w14:paraId="4BB39116"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2D1E4E4" w14:textId="48B24887" w:rsidR="00515E45" w:rsidRPr="00515E45" w:rsidRDefault="00515E45" w:rsidP="00CF6791">
            <w:pPr>
              <w:pStyle w:val="ProjectListingProject"/>
              <w:spacing w:after="80"/>
              <w:jc w:val="right"/>
            </w:pPr>
            <w:r w:rsidRPr="00515E45">
              <w:t xml:space="preserve">651,187 </w:t>
            </w:r>
          </w:p>
        </w:tc>
        <w:tc>
          <w:tcPr>
            <w:tcW w:w="1281" w:type="dxa"/>
            <w:tcBorders>
              <w:top w:val="nil"/>
              <w:left w:val="nil"/>
              <w:bottom w:val="nil"/>
              <w:right w:val="nil"/>
            </w:tcBorders>
            <w:shd w:val="clear" w:color="000000" w:fill="FFFFFF"/>
            <w:noWrap/>
            <w:hideMark/>
          </w:tcPr>
          <w:p w14:paraId="0946C7E3" w14:textId="21B40E43" w:rsidR="00515E45" w:rsidRPr="00515E45" w:rsidRDefault="00515E45" w:rsidP="00CF6791">
            <w:pPr>
              <w:pStyle w:val="ProjectListingProject"/>
              <w:spacing w:after="80"/>
              <w:jc w:val="right"/>
            </w:pPr>
            <w:r w:rsidRPr="00515E45">
              <w:t xml:space="preserve">646,137 </w:t>
            </w:r>
          </w:p>
        </w:tc>
        <w:tc>
          <w:tcPr>
            <w:tcW w:w="1275" w:type="dxa"/>
            <w:tcBorders>
              <w:top w:val="nil"/>
              <w:left w:val="nil"/>
              <w:bottom w:val="nil"/>
              <w:right w:val="nil"/>
            </w:tcBorders>
            <w:shd w:val="clear" w:color="000000" w:fill="FFFFFF"/>
            <w:noWrap/>
            <w:hideMark/>
          </w:tcPr>
          <w:p w14:paraId="7B6F06C2" w14:textId="0ADAFB9C" w:rsidR="00515E45" w:rsidRPr="00515E45" w:rsidRDefault="00515E45" w:rsidP="00CF6791">
            <w:pPr>
              <w:pStyle w:val="ProjectListingProject"/>
              <w:spacing w:after="80"/>
              <w:jc w:val="right"/>
              <w:rPr>
                <w:b/>
                <w:bCs/>
              </w:rPr>
            </w:pPr>
            <w:r w:rsidRPr="00515E45">
              <w:rPr>
                <w:b/>
                <w:bCs/>
              </w:rPr>
              <w:t xml:space="preserve">5,050 </w:t>
            </w:r>
          </w:p>
        </w:tc>
      </w:tr>
      <w:tr w:rsidR="00515E45" w:rsidRPr="005C3CEF" w14:paraId="461B05AD" w14:textId="77777777" w:rsidTr="00DE4E47">
        <w:tc>
          <w:tcPr>
            <w:tcW w:w="2975" w:type="dxa"/>
            <w:tcBorders>
              <w:top w:val="nil"/>
              <w:left w:val="nil"/>
              <w:bottom w:val="nil"/>
              <w:right w:val="nil"/>
            </w:tcBorders>
            <w:shd w:val="clear" w:color="000000" w:fill="FFFFFF"/>
            <w:hideMark/>
          </w:tcPr>
          <w:p w14:paraId="13FFE199" w14:textId="77777777" w:rsidR="00515E45" w:rsidRPr="00515E45" w:rsidRDefault="00515E45" w:rsidP="005C3CEF">
            <w:pPr>
              <w:pStyle w:val="ProjectListingProject"/>
              <w:spacing w:after="80"/>
            </w:pPr>
            <w:r w:rsidRPr="00515E45">
              <w:t>Bowral and District Hospital Redevelopment Stage 2</w:t>
            </w:r>
          </w:p>
        </w:tc>
        <w:tc>
          <w:tcPr>
            <w:tcW w:w="1275" w:type="dxa"/>
            <w:tcBorders>
              <w:top w:val="nil"/>
              <w:left w:val="nil"/>
              <w:bottom w:val="nil"/>
              <w:right w:val="nil"/>
            </w:tcBorders>
            <w:shd w:val="clear" w:color="000000" w:fill="FFFFFF"/>
            <w:hideMark/>
          </w:tcPr>
          <w:p w14:paraId="5A7E6C98" w14:textId="77777777" w:rsidR="00515E45" w:rsidRPr="00515E45" w:rsidRDefault="00515E45" w:rsidP="005C3CEF">
            <w:pPr>
              <w:pStyle w:val="ProjectListingProject"/>
              <w:spacing w:after="80"/>
            </w:pPr>
            <w:r w:rsidRPr="00515E45">
              <w:t>Bowral</w:t>
            </w:r>
          </w:p>
        </w:tc>
        <w:tc>
          <w:tcPr>
            <w:tcW w:w="709" w:type="dxa"/>
            <w:tcBorders>
              <w:top w:val="nil"/>
              <w:left w:val="nil"/>
              <w:bottom w:val="nil"/>
              <w:right w:val="nil"/>
            </w:tcBorders>
            <w:shd w:val="clear" w:color="000000" w:fill="FFFFFF"/>
            <w:hideMark/>
          </w:tcPr>
          <w:p w14:paraId="3F18DE08"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380AB871"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0E52913C" w14:textId="328BA7CB" w:rsidR="00515E45" w:rsidRPr="00515E45" w:rsidRDefault="00515E45" w:rsidP="00CF6791">
            <w:pPr>
              <w:pStyle w:val="ProjectListingProject"/>
              <w:spacing w:after="80"/>
              <w:jc w:val="right"/>
            </w:pPr>
            <w:r w:rsidRPr="00515E45">
              <w:t xml:space="preserve">55,000 </w:t>
            </w:r>
          </w:p>
        </w:tc>
        <w:tc>
          <w:tcPr>
            <w:tcW w:w="1281" w:type="dxa"/>
            <w:tcBorders>
              <w:top w:val="nil"/>
              <w:left w:val="nil"/>
              <w:bottom w:val="nil"/>
              <w:right w:val="nil"/>
            </w:tcBorders>
            <w:shd w:val="clear" w:color="000000" w:fill="FFFFFF"/>
            <w:noWrap/>
            <w:hideMark/>
          </w:tcPr>
          <w:p w14:paraId="109A5788" w14:textId="1EBB559C" w:rsidR="00515E45" w:rsidRPr="00515E45" w:rsidRDefault="00515E45" w:rsidP="00CF6791">
            <w:pPr>
              <w:pStyle w:val="ProjectListingProject"/>
              <w:spacing w:after="80"/>
              <w:jc w:val="right"/>
            </w:pPr>
            <w:r w:rsidRPr="00515E45">
              <w:t xml:space="preserve"> 20,330 </w:t>
            </w:r>
          </w:p>
        </w:tc>
        <w:tc>
          <w:tcPr>
            <w:tcW w:w="1275" w:type="dxa"/>
            <w:tcBorders>
              <w:top w:val="nil"/>
              <w:left w:val="nil"/>
              <w:bottom w:val="nil"/>
              <w:right w:val="nil"/>
            </w:tcBorders>
            <w:shd w:val="clear" w:color="000000" w:fill="FFFFFF"/>
            <w:noWrap/>
            <w:hideMark/>
          </w:tcPr>
          <w:p w14:paraId="0C1CC0BF" w14:textId="1393ED98" w:rsidR="00515E45" w:rsidRPr="00515E45" w:rsidRDefault="00515E45" w:rsidP="00CF6791">
            <w:pPr>
              <w:pStyle w:val="ProjectListingProject"/>
              <w:spacing w:after="80"/>
              <w:jc w:val="right"/>
              <w:rPr>
                <w:b/>
                <w:bCs/>
              </w:rPr>
            </w:pPr>
            <w:r w:rsidRPr="00515E45">
              <w:rPr>
                <w:b/>
                <w:bCs/>
              </w:rPr>
              <w:t xml:space="preserve">12,322 </w:t>
            </w:r>
          </w:p>
        </w:tc>
      </w:tr>
      <w:tr w:rsidR="00515E45" w:rsidRPr="005C3CEF" w14:paraId="723F6D32" w14:textId="77777777" w:rsidTr="00DE4E47">
        <w:tc>
          <w:tcPr>
            <w:tcW w:w="2975" w:type="dxa"/>
            <w:tcBorders>
              <w:top w:val="nil"/>
              <w:left w:val="nil"/>
              <w:bottom w:val="nil"/>
              <w:right w:val="nil"/>
            </w:tcBorders>
            <w:shd w:val="clear" w:color="000000" w:fill="FFFFFF"/>
            <w:hideMark/>
          </w:tcPr>
          <w:p w14:paraId="15B590B9" w14:textId="77777777" w:rsidR="00515E45" w:rsidRPr="00515E45" w:rsidRDefault="00515E45" w:rsidP="005C3CEF">
            <w:pPr>
              <w:pStyle w:val="ProjectListingProject"/>
              <w:spacing w:after="80"/>
            </w:pPr>
            <w:r w:rsidRPr="00515E45">
              <w:t>Broken Hill Hospital Emergency Department</w:t>
            </w:r>
          </w:p>
        </w:tc>
        <w:tc>
          <w:tcPr>
            <w:tcW w:w="1275" w:type="dxa"/>
            <w:tcBorders>
              <w:top w:val="nil"/>
              <w:left w:val="nil"/>
              <w:bottom w:val="nil"/>
              <w:right w:val="nil"/>
            </w:tcBorders>
            <w:shd w:val="clear" w:color="000000" w:fill="FFFFFF"/>
            <w:hideMark/>
          </w:tcPr>
          <w:p w14:paraId="717DB8A2" w14:textId="77777777" w:rsidR="00515E45" w:rsidRPr="00515E45" w:rsidRDefault="00515E45" w:rsidP="005C3CEF">
            <w:pPr>
              <w:pStyle w:val="ProjectListingProject"/>
              <w:spacing w:after="80"/>
            </w:pPr>
            <w:r w:rsidRPr="00515E45">
              <w:t>Broken Hill</w:t>
            </w:r>
          </w:p>
        </w:tc>
        <w:tc>
          <w:tcPr>
            <w:tcW w:w="709" w:type="dxa"/>
            <w:tcBorders>
              <w:top w:val="nil"/>
              <w:left w:val="nil"/>
              <w:bottom w:val="nil"/>
              <w:right w:val="nil"/>
            </w:tcBorders>
            <w:shd w:val="clear" w:color="000000" w:fill="FFFFFF"/>
            <w:hideMark/>
          </w:tcPr>
          <w:p w14:paraId="7F211E3A"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4918F2E"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4F2EB825" w14:textId="2D0E9E1C" w:rsidR="00515E45" w:rsidRPr="00515E45" w:rsidRDefault="00515E45" w:rsidP="00CF6791">
            <w:pPr>
              <w:pStyle w:val="ProjectListingProject"/>
              <w:spacing w:after="80"/>
              <w:jc w:val="right"/>
            </w:pPr>
            <w:r w:rsidRPr="00515E45">
              <w:t xml:space="preserve">10,000 </w:t>
            </w:r>
          </w:p>
        </w:tc>
        <w:tc>
          <w:tcPr>
            <w:tcW w:w="1281" w:type="dxa"/>
            <w:tcBorders>
              <w:top w:val="nil"/>
              <w:left w:val="nil"/>
              <w:bottom w:val="nil"/>
              <w:right w:val="nil"/>
            </w:tcBorders>
            <w:shd w:val="clear" w:color="000000" w:fill="FFFFFF"/>
            <w:noWrap/>
            <w:hideMark/>
          </w:tcPr>
          <w:p w14:paraId="4E5B3483" w14:textId="04404767" w:rsidR="00515E45" w:rsidRPr="00515E45" w:rsidRDefault="00515E45" w:rsidP="00CF6791">
            <w:pPr>
              <w:pStyle w:val="ProjectListingProject"/>
              <w:spacing w:after="80"/>
              <w:jc w:val="right"/>
            </w:pPr>
            <w:r w:rsidRPr="00515E45">
              <w:t xml:space="preserve"> 588 </w:t>
            </w:r>
          </w:p>
        </w:tc>
        <w:tc>
          <w:tcPr>
            <w:tcW w:w="1275" w:type="dxa"/>
            <w:tcBorders>
              <w:top w:val="nil"/>
              <w:left w:val="nil"/>
              <w:bottom w:val="nil"/>
              <w:right w:val="nil"/>
            </w:tcBorders>
            <w:shd w:val="clear" w:color="000000" w:fill="FFFFFF"/>
            <w:noWrap/>
            <w:hideMark/>
          </w:tcPr>
          <w:p w14:paraId="1BFA73F6" w14:textId="493D3AB3" w:rsidR="00515E45" w:rsidRPr="00515E45" w:rsidRDefault="00515E45" w:rsidP="00CF6791">
            <w:pPr>
              <w:pStyle w:val="ProjectListingProject"/>
              <w:spacing w:after="80"/>
              <w:jc w:val="right"/>
              <w:rPr>
                <w:b/>
                <w:bCs/>
              </w:rPr>
            </w:pPr>
            <w:r w:rsidRPr="00515E45">
              <w:rPr>
                <w:b/>
                <w:bCs/>
              </w:rPr>
              <w:t xml:space="preserve">2,408 </w:t>
            </w:r>
          </w:p>
        </w:tc>
      </w:tr>
      <w:tr w:rsidR="00515E45" w:rsidRPr="005C3CEF" w14:paraId="0697D7CF" w14:textId="77777777" w:rsidTr="00DE4E47">
        <w:tc>
          <w:tcPr>
            <w:tcW w:w="2975" w:type="dxa"/>
            <w:tcBorders>
              <w:top w:val="nil"/>
              <w:left w:val="nil"/>
              <w:bottom w:val="nil"/>
              <w:right w:val="nil"/>
            </w:tcBorders>
            <w:shd w:val="clear" w:color="000000" w:fill="FFFFFF"/>
            <w:hideMark/>
          </w:tcPr>
          <w:p w14:paraId="064D0649" w14:textId="77777777" w:rsidR="00515E45" w:rsidRPr="00515E45" w:rsidRDefault="00515E45" w:rsidP="005C3CEF">
            <w:pPr>
              <w:pStyle w:val="ProjectListingProject"/>
              <w:spacing w:after="80"/>
            </w:pPr>
            <w:r w:rsidRPr="00515E45">
              <w:t xml:space="preserve">Campbelltown Hospital Redevelopment Stage 2, Mental Health and </w:t>
            </w:r>
            <w:proofErr w:type="gramStart"/>
            <w:r w:rsidRPr="00515E45">
              <w:t>South West</w:t>
            </w:r>
            <w:proofErr w:type="gramEnd"/>
            <w:r w:rsidRPr="00515E45">
              <w:t xml:space="preserve"> Paediatric Service</w:t>
            </w:r>
          </w:p>
        </w:tc>
        <w:tc>
          <w:tcPr>
            <w:tcW w:w="1275" w:type="dxa"/>
            <w:tcBorders>
              <w:top w:val="nil"/>
              <w:left w:val="nil"/>
              <w:bottom w:val="nil"/>
              <w:right w:val="nil"/>
            </w:tcBorders>
            <w:shd w:val="clear" w:color="000000" w:fill="FFFFFF"/>
            <w:hideMark/>
          </w:tcPr>
          <w:p w14:paraId="53F6E061" w14:textId="77777777" w:rsidR="00515E45" w:rsidRPr="00515E45" w:rsidRDefault="00515E45" w:rsidP="002E6EDE">
            <w:pPr>
              <w:pStyle w:val="ProjectListingProject"/>
              <w:spacing w:after="80"/>
              <w:ind w:right="-113"/>
            </w:pPr>
            <w:r w:rsidRPr="00515E45">
              <w:t>Campbelltown</w:t>
            </w:r>
          </w:p>
        </w:tc>
        <w:tc>
          <w:tcPr>
            <w:tcW w:w="709" w:type="dxa"/>
            <w:tcBorders>
              <w:top w:val="nil"/>
              <w:left w:val="nil"/>
              <w:bottom w:val="nil"/>
              <w:right w:val="nil"/>
            </w:tcBorders>
            <w:shd w:val="clear" w:color="000000" w:fill="FFFFFF"/>
            <w:hideMark/>
          </w:tcPr>
          <w:p w14:paraId="410ADC7A" w14:textId="77777777" w:rsidR="00515E45" w:rsidRPr="00515E45" w:rsidRDefault="00515E45" w:rsidP="00CF6791">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58B91C18"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077B483" w14:textId="53161CFA" w:rsidR="00515E45" w:rsidRPr="00515E45" w:rsidRDefault="00515E45" w:rsidP="00CF6791">
            <w:pPr>
              <w:pStyle w:val="ProjectListingProject"/>
              <w:spacing w:after="80"/>
              <w:jc w:val="right"/>
            </w:pPr>
            <w:r w:rsidRPr="00515E45">
              <w:t xml:space="preserve"> 632,000 </w:t>
            </w:r>
          </w:p>
        </w:tc>
        <w:tc>
          <w:tcPr>
            <w:tcW w:w="1281" w:type="dxa"/>
            <w:tcBorders>
              <w:top w:val="nil"/>
              <w:left w:val="nil"/>
              <w:bottom w:val="nil"/>
              <w:right w:val="nil"/>
            </w:tcBorders>
            <w:shd w:val="clear" w:color="000000" w:fill="FFFFFF"/>
            <w:noWrap/>
            <w:hideMark/>
          </w:tcPr>
          <w:p w14:paraId="1B54DFBB" w14:textId="590FCAE1" w:rsidR="00515E45" w:rsidRPr="00515E45" w:rsidRDefault="00515E45" w:rsidP="00CF6791">
            <w:pPr>
              <w:pStyle w:val="ProjectListingProject"/>
              <w:spacing w:after="80"/>
              <w:jc w:val="right"/>
            </w:pPr>
            <w:r w:rsidRPr="00515E45">
              <w:t xml:space="preserve"> 578,457 </w:t>
            </w:r>
          </w:p>
        </w:tc>
        <w:tc>
          <w:tcPr>
            <w:tcW w:w="1275" w:type="dxa"/>
            <w:tcBorders>
              <w:top w:val="nil"/>
              <w:left w:val="nil"/>
              <w:bottom w:val="nil"/>
              <w:right w:val="nil"/>
            </w:tcBorders>
            <w:shd w:val="clear" w:color="000000" w:fill="FFFFFF"/>
            <w:noWrap/>
            <w:hideMark/>
          </w:tcPr>
          <w:p w14:paraId="2217D01E" w14:textId="3F234580" w:rsidR="00515E45" w:rsidRPr="00515E45" w:rsidRDefault="00515E45" w:rsidP="00CF6791">
            <w:pPr>
              <w:pStyle w:val="ProjectListingProject"/>
              <w:spacing w:after="80"/>
              <w:jc w:val="right"/>
              <w:rPr>
                <w:b/>
                <w:bCs/>
              </w:rPr>
            </w:pPr>
            <w:r w:rsidRPr="00515E45">
              <w:rPr>
                <w:b/>
                <w:bCs/>
              </w:rPr>
              <w:t xml:space="preserve">53,543 </w:t>
            </w:r>
          </w:p>
        </w:tc>
      </w:tr>
      <w:tr w:rsidR="00515E45" w:rsidRPr="005C3CEF" w14:paraId="7C387712" w14:textId="77777777" w:rsidTr="00DE4E47">
        <w:tc>
          <w:tcPr>
            <w:tcW w:w="2975" w:type="dxa"/>
            <w:tcBorders>
              <w:top w:val="nil"/>
              <w:left w:val="nil"/>
              <w:bottom w:val="nil"/>
              <w:right w:val="nil"/>
            </w:tcBorders>
            <w:shd w:val="clear" w:color="000000" w:fill="FFFFFF"/>
            <w:hideMark/>
          </w:tcPr>
          <w:p w14:paraId="0A3EC990" w14:textId="77777777" w:rsidR="00515E45" w:rsidRPr="00515E45" w:rsidRDefault="00515E45" w:rsidP="005C3CEF">
            <w:pPr>
              <w:pStyle w:val="ProjectListingProject"/>
              <w:spacing w:after="80"/>
            </w:pPr>
            <w:r w:rsidRPr="00515E45">
              <w:t xml:space="preserve">Canowindra </w:t>
            </w:r>
            <w:proofErr w:type="spellStart"/>
            <w:r w:rsidRPr="00515E45">
              <w:t>HealthOne</w:t>
            </w:r>
            <w:proofErr w:type="spellEnd"/>
            <w:r w:rsidRPr="00515E45">
              <w:rPr>
                <w:vertAlign w:val="superscript"/>
              </w:rPr>
              <w:t>(b)</w:t>
            </w:r>
          </w:p>
        </w:tc>
        <w:tc>
          <w:tcPr>
            <w:tcW w:w="1275" w:type="dxa"/>
            <w:tcBorders>
              <w:top w:val="nil"/>
              <w:left w:val="nil"/>
              <w:bottom w:val="nil"/>
              <w:right w:val="nil"/>
            </w:tcBorders>
            <w:shd w:val="clear" w:color="000000" w:fill="FFFFFF"/>
            <w:hideMark/>
          </w:tcPr>
          <w:p w14:paraId="25C756FB" w14:textId="77777777" w:rsidR="00515E45" w:rsidRPr="00515E45" w:rsidRDefault="00515E45" w:rsidP="005C3CEF">
            <w:pPr>
              <w:pStyle w:val="ProjectListingProject"/>
              <w:spacing w:after="80"/>
            </w:pPr>
            <w:r w:rsidRPr="00515E45">
              <w:t>Canowindra</w:t>
            </w:r>
          </w:p>
        </w:tc>
        <w:tc>
          <w:tcPr>
            <w:tcW w:w="709" w:type="dxa"/>
            <w:tcBorders>
              <w:top w:val="nil"/>
              <w:left w:val="nil"/>
              <w:bottom w:val="nil"/>
              <w:right w:val="nil"/>
            </w:tcBorders>
            <w:shd w:val="clear" w:color="000000" w:fill="FFFFFF"/>
            <w:hideMark/>
          </w:tcPr>
          <w:p w14:paraId="6B60A177"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51F3A9A"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A182732" w14:textId="48E5FCB3" w:rsidR="00515E45" w:rsidRPr="00515E45" w:rsidRDefault="00515E45" w:rsidP="00CF6791">
            <w:pPr>
              <w:pStyle w:val="ProjectListingProject"/>
              <w:spacing w:after="80"/>
              <w:jc w:val="right"/>
            </w:pPr>
            <w:r w:rsidRPr="00515E45">
              <w:t xml:space="preserve"> 8,291 </w:t>
            </w:r>
          </w:p>
        </w:tc>
        <w:tc>
          <w:tcPr>
            <w:tcW w:w="1281" w:type="dxa"/>
            <w:tcBorders>
              <w:top w:val="nil"/>
              <w:left w:val="nil"/>
              <w:bottom w:val="nil"/>
              <w:right w:val="nil"/>
            </w:tcBorders>
            <w:shd w:val="clear" w:color="000000" w:fill="FFFFFF"/>
            <w:noWrap/>
            <w:hideMark/>
          </w:tcPr>
          <w:p w14:paraId="1BA48FBE" w14:textId="24D4735D" w:rsidR="00515E45" w:rsidRPr="00515E45" w:rsidRDefault="00515E45" w:rsidP="00CF6791">
            <w:pPr>
              <w:pStyle w:val="ProjectListingProject"/>
              <w:spacing w:after="80"/>
              <w:jc w:val="right"/>
            </w:pPr>
            <w:r w:rsidRPr="00515E45">
              <w:t xml:space="preserve">200 </w:t>
            </w:r>
          </w:p>
        </w:tc>
        <w:tc>
          <w:tcPr>
            <w:tcW w:w="1275" w:type="dxa"/>
            <w:tcBorders>
              <w:top w:val="nil"/>
              <w:left w:val="nil"/>
              <w:bottom w:val="nil"/>
              <w:right w:val="nil"/>
            </w:tcBorders>
            <w:shd w:val="clear" w:color="000000" w:fill="FFFFFF"/>
            <w:noWrap/>
            <w:hideMark/>
          </w:tcPr>
          <w:p w14:paraId="132B390E" w14:textId="2F3D768F" w:rsidR="00515E45" w:rsidRPr="00515E45" w:rsidRDefault="00515E45" w:rsidP="00CF6791">
            <w:pPr>
              <w:pStyle w:val="ProjectListingProject"/>
              <w:spacing w:after="80"/>
              <w:jc w:val="right"/>
              <w:rPr>
                <w:b/>
                <w:bCs/>
              </w:rPr>
            </w:pPr>
            <w:r w:rsidRPr="00515E45">
              <w:rPr>
                <w:b/>
                <w:bCs/>
              </w:rPr>
              <w:t xml:space="preserve">5,800 </w:t>
            </w:r>
          </w:p>
        </w:tc>
      </w:tr>
      <w:tr w:rsidR="00515E45" w:rsidRPr="005C3CEF" w14:paraId="59547478" w14:textId="77777777" w:rsidTr="00DE4E47">
        <w:tc>
          <w:tcPr>
            <w:tcW w:w="2975" w:type="dxa"/>
            <w:tcBorders>
              <w:top w:val="nil"/>
              <w:left w:val="nil"/>
              <w:bottom w:val="nil"/>
              <w:right w:val="nil"/>
            </w:tcBorders>
            <w:shd w:val="clear" w:color="000000" w:fill="FFFFFF"/>
            <w:hideMark/>
          </w:tcPr>
          <w:p w14:paraId="1D3CD518" w14:textId="77777777" w:rsidR="00515E45" w:rsidRPr="00515E45" w:rsidRDefault="00515E45" w:rsidP="005C3CEF">
            <w:pPr>
              <w:pStyle w:val="ProjectListingProject"/>
              <w:spacing w:after="80"/>
            </w:pPr>
            <w:r w:rsidRPr="00515E45">
              <w:t>Cessnock Hospital Redevelopment</w:t>
            </w:r>
          </w:p>
        </w:tc>
        <w:tc>
          <w:tcPr>
            <w:tcW w:w="1275" w:type="dxa"/>
            <w:tcBorders>
              <w:top w:val="nil"/>
              <w:left w:val="nil"/>
              <w:bottom w:val="nil"/>
              <w:right w:val="nil"/>
            </w:tcBorders>
            <w:shd w:val="clear" w:color="000000" w:fill="FFFFFF"/>
            <w:hideMark/>
          </w:tcPr>
          <w:p w14:paraId="41C7AE65" w14:textId="77777777" w:rsidR="00515E45" w:rsidRPr="00515E45" w:rsidRDefault="00515E45" w:rsidP="005C3CEF">
            <w:pPr>
              <w:pStyle w:val="ProjectListingProject"/>
              <w:spacing w:after="80"/>
            </w:pPr>
            <w:r w:rsidRPr="00515E45">
              <w:t>Cessnock</w:t>
            </w:r>
          </w:p>
        </w:tc>
        <w:tc>
          <w:tcPr>
            <w:tcW w:w="709" w:type="dxa"/>
            <w:tcBorders>
              <w:top w:val="nil"/>
              <w:left w:val="nil"/>
              <w:bottom w:val="nil"/>
              <w:right w:val="nil"/>
            </w:tcBorders>
            <w:shd w:val="clear" w:color="000000" w:fill="FFFFFF"/>
            <w:hideMark/>
          </w:tcPr>
          <w:p w14:paraId="247A26C5"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D2E1161"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6B5DB0D2" w14:textId="04AFFBB7" w:rsidR="00515E45" w:rsidRPr="00515E45" w:rsidRDefault="00515E45" w:rsidP="00CF6791">
            <w:pPr>
              <w:pStyle w:val="ProjectListingProject"/>
              <w:spacing w:after="80"/>
              <w:jc w:val="right"/>
            </w:pPr>
            <w:r w:rsidRPr="00515E45">
              <w:t xml:space="preserve"> 111,480 </w:t>
            </w:r>
          </w:p>
        </w:tc>
        <w:tc>
          <w:tcPr>
            <w:tcW w:w="1281" w:type="dxa"/>
            <w:tcBorders>
              <w:top w:val="nil"/>
              <w:left w:val="nil"/>
              <w:bottom w:val="nil"/>
              <w:right w:val="nil"/>
            </w:tcBorders>
            <w:shd w:val="clear" w:color="000000" w:fill="FFFFFF"/>
            <w:noWrap/>
            <w:hideMark/>
          </w:tcPr>
          <w:p w14:paraId="0455486D" w14:textId="055A6C70" w:rsidR="00515E45" w:rsidRPr="00515E45" w:rsidRDefault="00515E45" w:rsidP="00CF6791">
            <w:pPr>
              <w:pStyle w:val="ProjectListingProject"/>
              <w:spacing w:after="80"/>
              <w:jc w:val="right"/>
            </w:pPr>
            <w:r w:rsidRPr="00515E45">
              <w:t xml:space="preserve">1,992 </w:t>
            </w:r>
          </w:p>
        </w:tc>
        <w:tc>
          <w:tcPr>
            <w:tcW w:w="1275" w:type="dxa"/>
            <w:tcBorders>
              <w:top w:val="nil"/>
              <w:left w:val="nil"/>
              <w:bottom w:val="nil"/>
              <w:right w:val="nil"/>
            </w:tcBorders>
            <w:shd w:val="clear" w:color="000000" w:fill="FFFFFF"/>
            <w:noWrap/>
            <w:hideMark/>
          </w:tcPr>
          <w:p w14:paraId="56C832DF" w14:textId="783E0A96" w:rsidR="00515E45" w:rsidRPr="00515E45" w:rsidRDefault="00515E45" w:rsidP="00CF6791">
            <w:pPr>
              <w:pStyle w:val="ProjectListingProject"/>
              <w:spacing w:after="80"/>
              <w:jc w:val="right"/>
              <w:rPr>
                <w:b/>
                <w:bCs/>
              </w:rPr>
            </w:pPr>
            <w:r w:rsidRPr="00515E45">
              <w:rPr>
                <w:b/>
                <w:bCs/>
              </w:rPr>
              <w:t xml:space="preserve">4,605 </w:t>
            </w:r>
          </w:p>
        </w:tc>
      </w:tr>
      <w:tr w:rsidR="00515E45" w:rsidRPr="005C3CEF" w14:paraId="1DB38A7B" w14:textId="77777777" w:rsidTr="00DE4E47">
        <w:tc>
          <w:tcPr>
            <w:tcW w:w="2975" w:type="dxa"/>
            <w:tcBorders>
              <w:top w:val="nil"/>
              <w:left w:val="nil"/>
              <w:bottom w:val="nil"/>
              <w:right w:val="nil"/>
            </w:tcBorders>
            <w:shd w:val="clear" w:color="000000" w:fill="FFFFFF"/>
            <w:hideMark/>
          </w:tcPr>
          <w:p w14:paraId="606CCCC6" w14:textId="56953CCC" w:rsidR="00515E45" w:rsidRPr="00515E45" w:rsidRDefault="00515E45" w:rsidP="005C3CEF">
            <w:pPr>
              <w:pStyle w:val="ProjectListingProject"/>
              <w:spacing w:after="80"/>
            </w:pPr>
            <w:r w:rsidRPr="00515E45">
              <w:t>Coffs Harbour Hospital Expansion</w:t>
            </w:r>
          </w:p>
        </w:tc>
        <w:tc>
          <w:tcPr>
            <w:tcW w:w="1275" w:type="dxa"/>
            <w:tcBorders>
              <w:top w:val="nil"/>
              <w:left w:val="nil"/>
              <w:bottom w:val="nil"/>
              <w:right w:val="nil"/>
            </w:tcBorders>
            <w:shd w:val="clear" w:color="000000" w:fill="FFFFFF"/>
            <w:hideMark/>
          </w:tcPr>
          <w:p w14:paraId="48F8C3C9" w14:textId="77777777" w:rsidR="00515E45" w:rsidRPr="00515E45" w:rsidRDefault="00515E45" w:rsidP="005C3CEF">
            <w:pPr>
              <w:pStyle w:val="ProjectListingProject"/>
              <w:spacing w:after="80"/>
            </w:pPr>
            <w:r w:rsidRPr="00515E45">
              <w:t>Coffs Harbour</w:t>
            </w:r>
          </w:p>
        </w:tc>
        <w:tc>
          <w:tcPr>
            <w:tcW w:w="709" w:type="dxa"/>
            <w:tcBorders>
              <w:top w:val="nil"/>
              <w:left w:val="nil"/>
              <w:bottom w:val="nil"/>
              <w:right w:val="nil"/>
            </w:tcBorders>
            <w:shd w:val="clear" w:color="000000" w:fill="FFFFFF"/>
            <w:hideMark/>
          </w:tcPr>
          <w:p w14:paraId="0A7BD987" w14:textId="77777777" w:rsidR="00515E45" w:rsidRPr="00515E45" w:rsidRDefault="00515E45" w:rsidP="00CF6791">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4C54CBE9"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C1F8880" w14:textId="78FEBA42" w:rsidR="00515E45" w:rsidRPr="00515E45" w:rsidRDefault="00515E45" w:rsidP="00CF6791">
            <w:pPr>
              <w:pStyle w:val="ProjectListingProject"/>
              <w:spacing w:after="80"/>
              <w:jc w:val="right"/>
            </w:pPr>
            <w:r w:rsidRPr="00515E45">
              <w:t xml:space="preserve">194,000 </w:t>
            </w:r>
          </w:p>
        </w:tc>
        <w:tc>
          <w:tcPr>
            <w:tcW w:w="1281" w:type="dxa"/>
            <w:tcBorders>
              <w:top w:val="nil"/>
              <w:left w:val="nil"/>
              <w:bottom w:val="nil"/>
              <w:right w:val="nil"/>
            </w:tcBorders>
            <w:shd w:val="clear" w:color="000000" w:fill="FFFFFF"/>
            <w:noWrap/>
            <w:hideMark/>
          </w:tcPr>
          <w:p w14:paraId="10C4950F" w14:textId="5F3C714F" w:rsidR="00515E45" w:rsidRPr="00515E45" w:rsidRDefault="00515E45" w:rsidP="00CF6791">
            <w:pPr>
              <w:pStyle w:val="ProjectListingProject"/>
              <w:spacing w:after="80"/>
              <w:jc w:val="right"/>
            </w:pPr>
            <w:r w:rsidRPr="00515E45">
              <w:t xml:space="preserve">184,940 </w:t>
            </w:r>
          </w:p>
        </w:tc>
        <w:tc>
          <w:tcPr>
            <w:tcW w:w="1275" w:type="dxa"/>
            <w:tcBorders>
              <w:top w:val="nil"/>
              <w:left w:val="nil"/>
              <w:bottom w:val="nil"/>
              <w:right w:val="nil"/>
            </w:tcBorders>
            <w:shd w:val="clear" w:color="000000" w:fill="FFFFFF"/>
            <w:noWrap/>
            <w:hideMark/>
          </w:tcPr>
          <w:p w14:paraId="60970BFB" w14:textId="303C9738" w:rsidR="00515E45" w:rsidRPr="00515E45" w:rsidRDefault="00515E45" w:rsidP="00CF6791">
            <w:pPr>
              <w:pStyle w:val="ProjectListingProject"/>
              <w:spacing w:after="80"/>
              <w:jc w:val="right"/>
              <w:rPr>
                <w:b/>
                <w:bCs/>
              </w:rPr>
            </w:pPr>
            <w:r w:rsidRPr="00515E45">
              <w:rPr>
                <w:b/>
                <w:bCs/>
              </w:rPr>
              <w:t xml:space="preserve">9,060 </w:t>
            </w:r>
          </w:p>
        </w:tc>
      </w:tr>
      <w:tr w:rsidR="00515E45" w:rsidRPr="005C3CEF" w14:paraId="4B44F460" w14:textId="77777777" w:rsidTr="00DE4E47">
        <w:tc>
          <w:tcPr>
            <w:tcW w:w="2975" w:type="dxa"/>
            <w:tcBorders>
              <w:top w:val="nil"/>
              <w:left w:val="nil"/>
              <w:bottom w:val="nil"/>
              <w:right w:val="nil"/>
            </w:tcBorders>
            <w:shd w:val="clear" w:color="000000" w:fill="FFFFFF"/>
            <w:hideMark/>
          </w:tcPr>
          <w:p w14:paraId="0BD4528D" w14:textId="77777777" w:rsidR="00515E45" w:rsidRPr="00515E45" w:rsidRDefault="00515E45" w:rsidP="005C3CEF">
            <w:pPr>
              <w:pStyle w:val="ProjectListingProject"/>
              <w:spacing w:after="80"/>
            </w:pPr>
            <w:r w:rsidRPr="00515E45">
              <w:t>Concord Hospital (Phase 1A and 1B) Upgrade</w:t>
            </w:r>
          </w:p>
        </w:tc>
        <w:tc>
          <w:tcPr>
            <w:tcW w:w="1275" w:type="dxa"/>
            <w:tcBorders>
              <w:top w:val="nil"/>
              <w:left w:val="nil"/>
              <w:bottom w:val="nil"/>
              <w:right w:val="nil"/>
            </w:tcBorders>
            <w:shd w:val="clear" w:color="000000" w:fill="FFFFFF"/>
            <w:hideMark/>
          </w:tcPr>
          <w:p w14:paraId="6B6F91BC" w14:textId="77777777" w:rsidR="00515E45" w:rsidRPr="00515E45" w:rsidRDefault="00515E45" w:rsidP="005C3CEF">
            <w:pPr>
              <w:pStyle w:val="ProjectListingProject"/>
              <w:spacing w:after="80"/>
            </w:pPr>
            <w:r w:rsidRPr="00515E45">
              <w:t>Concord West</w:t>
            </w:r>
          </w:p>
        </w:tc>
        <w:tc>
          <w:tcPr>
            <w:tcW w:w="709" w:type="dxa"/>
            <w:tcBorders>
              <w:top w:val="nil"/>
              <w:left w:val="nil"/>
              <w:bottom w:val="nil"/>
              <w:right w:val="nil"/>
            </w:tcBorders>
            <w:shd w:val="clear" w:color="000000" w:fill="FFFFFF"/>
            <w:hideMark/>
          </w:tcPr>
          <w:p w14:paraId="3236C113" w14:textId="77777777" w:rsidR="00515E45" w:rsidRPr="00515E45" w:rsidRDefault="00515E45" w:rsidP="00CF6791">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7999BF67"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A50D9E4" w14:textId="3998654C" w:rsidR="00515E45" w:rsidRPr="00515E45" w:rsidRDefault="00515E45" w:rsidP="00CF6791">
            <w:pPr>
              <w:pStyle w:val="ProjectListingProject"/>
              <w:spacing w:after="80"/>
              <w:jc w:val="right"/>
            </w:pPr>
            <w:r w:rsidRPr="00515E45">
              <w:t xml:space="preserve"> 326,200 </w:t>
            </w:r>
          </w:p>
        </w:tc>
        <w:tc>
          <w:tcPr>
            <w:tcW w:w="1281" w:type="dxa"/>
            <w:tcBorders>
              <w:top w:val="nil"/>
              <w:left w:val="nil"/>
              <w:bottom w:val="nil"/>
              <w:right w:val="nil"/>
            </w:tcBorders>
            <w:shd w:val="clear" w:color="000000" w:fill="FFFFFF"/>
            <w:noWrap/>
            <w:hideMark/>
          </w:tcPr>
          <w:p w14:paraId="2AC3C2E4" w14:textId="2CD3BCF1" w:rsidR="00515E45" w:rsidRPr="00515E45" w:rsidRDefault="00515E45" w:rsidP="00CF6791">
            <w:pPr>
              <w:pStyle w:val="ProjectListingProject"/>
              <w:spacing w:after="80"/>
              <w:jc w:val="right"/>
            </w:pPr>
            <w:r w:rsidRPr="00515E45">
              <w:t xml:space="preserve">315,696 </w:t>
            </w:r>
          </w:p>
        </w:tc>
        <w:tc>
          <w:tcPr>
            <w:tcW w:w="1275" w:type="dxa"/>
            <w:tcBorders>
              <w:top w:val="nil"/>
              <w:left w:val="nil"/>
              <w:bottom w:val="nil"/>
              <w:right w:val="nil"/>
            </w:tcBorders>
            <w:shd w:val="clear" w:color="000000" w:fill="FFFFFF"/>
            <w:noWrap/>
            <w:hideMark/>
          </w:tcPr>
          <w:p w14:paraId="33186E1C" w14:textId="7580B5A1" w:rsidR="00515E45" w:rsidRPr="00515E45" w:rsidRDefault="00515E45" w:rsidP="00CF6791">
            <w:pPr>
              <w:pStyle w:val="ProjectListingProject"/>
              <w:spacing w:after="80"/>
              <w:jc w:val="right"/>
              <w:rPr>
                <w:b/>
                <w:bCs/>
              </w:rPr>
            </w:pPr>
            <w:r w:rsidRPr="00515E45">
              <w:rPr>
                <w:b/>
                <w:bCs/>
              </w:rPr>
              <w:t xml:space="preserve"> 10,504 </w:t>
            </w:r>
          </w:p>
        </w:tc>
      </w:tr>
      <w:tr w:rsidR="00515E45" w:rsidRPr="005C3CEF" w14:paraId="3C23311B" w14:textId="77777777" w:rsidTr="00DE4E47">
        <w:tc>
          <w:tcPr>
            <w:tcW w:w="2975" w:type="dxa"/>
            <w:tcBorders>
              <w:top w:val="nil"/>
              <w:left w:val="nil"/>
              <w:bottom w:val="nil"/>
              <w:right w:val="nil"/>
            </w:tcBorders>
            <w:shd w:val="clear" w:color="000000" w:fill="FFFFFF"/>
            <w:hideMark/>
          </w:tcPr>
          <w:p w14:paraId="2F5FD64D" w14:textId="77777777" w:rsidR="00515E45" w:rsidRPr="00515E45" w:rsidRDefault="00515E45" w:rsidP="005C3CEF">
            <w:pPr>
              <w:pStyle w:val="ProjectListingProject"/>
              <w:spacing w:after="80"/>
            </w:pPr>
            <w:r w:rsidRPr="00515E45">
              <w:t>Concord Hospital Car Park</w:t>
            </w:r>
          </w:p>
        </w:tc>
        <w:tc>
          <w:tcPr>
            <w:tcW w:w="1275" w:type="dxa"/>
            <w:tcBorders>
              <w:top w:val="nil"/>
              <w:left w:val="nil"/>
              <w:bottom w:val="nil"/>
              <w:right w:val="nil"/>
            </w:tcBorders>
            <w:shd w:val="clear" w:color="000000" w:fill="FFFFFF"/>
            <w:hideMark/>
          </w:tcPr>
          <w:p w14:paraId="0AAD1022" w14:textId="77777777" w:rsidR="00515E45" w:rsidRPr="00515E45" w:rsidRDefault="00515E45" w:rsidP="005C3CEF">
            <w:pPr>
              <w:pStyle w:val="ProjectListingProject"/>
              <w:spacing w:after="80"/>
            </w:pPr>
            <w:r w:rsidRPr="00515E45">
              <w:t>Concord West</w:t>
            </w:r>
          </w:p>
        </w:tc>
        <w:tc>
          <w:tcPr>
            <w:tcW w:w="709" w:type="dxa"/>
            <w:tcBorders>
              <w:top w:val="nil"/>
              <w:left w:val="nil"/>
              <w:bottom w:val="nil"/>
              <w:right w:val="nil"/>
            </w:tcBorders>
            <w:shd w:val="clear" w:color="000000" w:fill="FFFFFF"/>
            <w:hideMark/>
          </w:tcPr>
          <w:p w14:paraId="2C5098C2"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2B010AFE"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620F74CF" w14:textId="3C017533" w:rsidR="00515E45" w:rsidRPr="00515E45" w:rsidRDefault="00515E45" w:rsidP="00CF6791">
            <w:pPr>
              <w:pStyle w:val="ProjectListingProject"/>
              <w:spacing w:after="80"/>
              <w:jc w:val="right"/>
            </w:pPr>
            <w:r w:rsidRPr="00515E45">
              <w:t xml:space="preserve"> 32,400 </w:t>
            </w:r>
          </w:p>
        </w:tc>
        <w:tc>
          <w:tcPr>
            <w:tcW w:w="1281" w:type="dxa"/>
            <w:tcBorders>
              <w:top w:val="nil"/>
              <w:left w:val="nil"/>
              <w:bottom w:val="nil"/>
              <w:right w:val="nil"/>
            </w:tcBorders>
            <w:shd w:val="clear" w:color="000000" w:fill="FFFFFF"/>
            <w:noWrap/>
            <w:hideMark/>
          </w:tcPr>
          <w:p w14:paraId="06010E6E" w14:textId="520429D7" w:rsidR="00515E45" w:rsidRPr="00515E45" w:rsidRDefault="00515E45" w:rsidP="00CF6791">
            <w:pPr>
              <w:pStyle w:val="ProjectListingProject"/>
              <w:spacing w:after="80"/>
              <w:jc w:val="right"/>
            </w:pPr>
            <w:r w:rsidRPr="00515E45">
              <w:t xml:space="preserve">10,002 </w:t>
            </w:r>
          </w:p>
        </w:tc>
        <w:tc>
          <w:tcPr>
            <w:tcW w:w="1275" w:type="dxa"/>
            <w:tcBorders>
              <w:top w:val="nil"/>
              <w:left w:val="nil"/>
              <w:bottom w:val="nil"/>
              <w:right w:val="nil"/>
            </w:tcBorders>
            <w:shd w:val="clear" w:color="000000" w:fill="FFFFFF"/>
            <w:noWrap/>
            <w:hideMark/>
          </w:tcPr>
          <w:p w14:paraId="719354A5" w14:textId="04C5F11B" w:rsidR="00515E45" w:rsidRPr="00515E45" w:rsidRDefault="00515E45" w:rsidP="00CF6791">
            <w:pPr>
              <w:pStyle w:val="ProjectListingProject"/>
              <w:spacing w:after="80"/>
              <w:jc w:val="right"/>
              <w:rPr>
                <w:b/>
                <w:bCs/>
              </w:rPr>
            </w:pPr>
            <w:r w:rsidRPr="00515E45">
              <w:rPr>
                <w:b/>
                <w:bCs/>
              </w:rPr>
              <w:t xml:space="preserve">15,621 </w:t>
            </w:r>
          </w:p>
        </w:tc>
      </w:tr>
      <w:tr w:rsidR="00515E45" w:rsidRPr="005C3CEF" w14:paraId="4E6C8DCB" w14:textId="77777777" w:rsidTr="00DE4E47">
        <w:tc>
          <w:tcPr>
            <w:tcW w:w="2975" w:type="dxa"/>
            <w:tcBorders>
              <w:top w:val="nil"/>
              <w:left w:val="nil"/>
              <w:bottom w:val="nil"/>
              <w:right w:val="nil"/>
            </w:tcBorders>
            <w:shd w:val="clear" w:color="000000" w:fill="FFFFFF"/>
            <w:hideMark/>
          </w:tcPr>
          <w:p w14:paraId="2D1FB9B1" w14:textId="77777777" w:rsidR="00515E45" w:rsidRPr="00515E45" w:rsidRDefault="00515E45" w:rsidP="005C3CEF">
            <w:pPr>
              <w:pStyle w:val="ProjectListingProject"/>
              <w:spacing w:after="80"/>
            </w:pPr>
            <w:r w:rsidRPr="00515E45">
              <w:t>Cooma Hospital Redevelopment</w:t>
            </w:r>
            <w:r w:rsidRPr="00515E45">
              <w:rPr>
                <w:vertAlign w:val="superscript"/>
              </w:rPr>
              <w:t>(b)(c)</w:t>
            </w:r>
          </w:p>
        </w:tc>
        <w:tc>
          <w:tcPr>
            <w:tcW w:w="1275" w:type="dxa"/>
            <w:tcBorders>
              <w:top w:val="nil"/>
              <w:left w:val="nil"/>
              <w:bottom w:val="nil"/>
              <w:right w:val="nil"/>
            </w:tcBorders>
            <w:shd w:val="clear" w:color="000000" w:fill="FFFFFF"/>
            <w:hideMark/>
          </w:tcPr>
          <w:p w14:paraId="35238FD2" w14:textId="77777777" w:rsidR="00515E45" w:rsidRPr="00515E45" w:rsidRDefault="00515E45" w:rsidP="005C3CEF">
            <w:pPr>
              <w:pStyle w:val="ProjectListingProject"/>
              <w:spacing w:after="80"/>
            </w:pPr>
            <w:r w:rsidRPr="00515E45">
              <w:t>Cooma</w:t>
            </w:r>
          </w:p>
        </w:tc>
        <w:tc>
          <w:tcPr>
            <w:tcW w:w="709" w:type="dxa"/>
            <w:tcBorders>
              <w:top w:val="nil"/>
              <w:left w:val="nil"/>
              <w:bottom w:val="nil"/>
              <w:right w:val="nil"/>
            </w:tcBorders>
            <w:shd w:val="clear" w:color="000000" w:fill="FFFFFF"/>
            <w:hideMark/>
          </w:tcPr>
          <w:p w14:paraId="305140EF" w14:textId="77777777" w:rsidR="00515E45" w:rsidRPr="00515E45" w:rsidRDefault="00515E45" w:rsidP="00CF6791">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3834DBE7"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EE506E8" w14:textId="096B2540" w:rsidR="00515E45" w:rsidRPr="00515E45" w:rsidRDefault="00515E45" w:rsidP="00CF6791">
            <w:pPr>
              <w:pStyle w:val="ProjectListingProject"/>
              <w:spacing w:after="80"/>
              <w:jc w:val="right"/>
            </w:pPr>
            <w:r w:rsidRPr="00515E45">
              <w:t xml:space="preserve">26,587 </w:t>
            </w:r>
          </w:p>
        </w:tc>
        <w:tc>
          <w:tcPr>
            <w:tcW w:w="1281" w:type="dxa"/>
            <w:tcBorders>
              <w:top w:val="nil"/>
              <w:left w:val="nil"/>
              <w:bottom w:val="nil"/>
              <w:right w:val="nil"/>
            </w:tcBorders>
            <w:shd w:val="clear" w:color="000000" w:fill="FFFFFF"/>
            <w:noWrap/>
            <w:hideMark/>
          </w:tcPr>
          <w:p w14:paraId="1346D1E5" w14:textId="38BF3DAD" w:rsidR="00515E45" w:rsidRPr="00515E45" w:rsidRDefault="00515E45" w:rsidP="00CF6791">
            <w:pPr>
              <w:pStyle w:val="ProjectListingProject"/>
              <w:spacing w:after="80"/>
              <w:jc w:val="right"/>
            </w:pPr>
            <w:r w:rsidRPr="00515E45">
              <w:t xml:space="preserve">19,802 </w:t>
            </w:r>
          </w:p>
        </w:tc>
        <w:tc>
          <w:tcPr>
            <w:tcW w:w="1275" w:type="dxa"/>
            <w:tcBorders>
              <w:top w:val="nil"/>
              <w:left w:val="nil"/>
              <w:bottom w:val="nil"/>
              <w:right w:val="nil"/>
            </w:tcBorders>
            <w:shd w:val="clear" w:color="000000" w:fill="FFFFFF"/>
            <w:noWrap/>
            <w:hideMark/>
          </w:tcPr>
          <w:p w14:paraId="1EEEE8FA" w14:textId="6FDBEEAE" w:rsidR="00515E45" w:rsidRPr="00515E45" w:rsidRDefault="00515E45" w:rsidP="00CF6791">
            <w:pPr>
              <w:pStyle w:val="ProjectListingProject"/>
              <w:spacing w:after="80"/>
              <w:jc w:val="right"/>
              <w:rPr>
                <w:b/>
                <w:bCs/>
              </w:rPr>
            </w:pPr>
            <w:r w:rsidRPr="00515E45">
              <w:rPr>
                <w:b/>
                <w:bCs/>
              </w:rPr>
              <w:t xml:space="preserve">6,785 </w:t>
            </w:r>
          </w:p>
        </w:tc>
      </w:tr>
      <w:tr w:rsidR="00515E45" w:rsidRPr="005C3CEF" w14:paraId="1E483607" w14:textId="77777777" w:rsidTr="00DE4E47">
        <w:tc>
          <w:tcPr>
            <w:tcW w:w="2975" w:type="dxa"/>
            <w:tcBorders>
              <w:top w:val="nil"/>
              <w:left w:val="nil"/>
              <w:bottom w:val="nil"/>
              <w:right w:val="nil"/>
            </w:tcBorders>
            <w:shd w:val="clear" w:color="000000" w:fill="FFFFFF"/>
            <w:hideMark/>
          </w:tcPr>
          <w:p w14:paraId="35888FD2" w14:textId="214DA2AE" w:rsidR="00515E45" w:rsidRPr="00515E45" w:rsidRDefault="00515E45" w:rsidP="005C3CEF">
            <w:pPr>
              <w:pStyle w:val="ProjectListingProject"/>
              <w:spacing w:after="80"/>
            </w:pPr>
            <w:r w:rsidRPr="00515E45">
              <w:t>Cowra Hospital Redevelopment</w:t>
            </w:r>
            <w:r w:rsidRPr="00515E45">
              <w:rPr>
                <w:vertAlign w:val="superscript"/>
              </w:rPr>
              <w:t>(b)</w:t>
            </w:r>
          </w:p>
        </w:tc>
        <w:tc>
          <w:tcPr>
            <w:tcW w:w="1275" w:type="dxa"/>
            <w:tcBorders>
              <w:top w:val="nil"/>
              <w:left w:val="nil"/>
              <w:bottom w:val="nil"/>
              <w:right w:val="nil"/>
            </w:tcBorders>
            <w:shd w:val="clear" w:color="000000" w:fill="FFFFFF"/>
            <w:hideMark/>
          </w:tcPr>
          <w:p w14:paraId="5302346B" w14:textId="77777777" w:rsidR="00515E45" w:rsidRPr="00515E45" w:rsidRDefault="00515E45" w:rsidP="005C3CEF">
            <w:pPr>
              <w:pStyle w:val="ProjectListingProject"/>
              <w:spacing w:after="80"/>
            </w:pPr>
            <w:r w:rsidRPr="00515E45">
              <w:t>Cowra</w:t>
            </w:r>
          </w:p>
        </w:tc>
        <w:tc>
          <w:tcPr>
            <w:tcW w:w="709" w:type="dxa"/>
            <w:tcBorders>
              <w:top w:val="nil"/>
              <w:left w:val="nil"/>
              <w:bottom w:val="nil"/>
              <w:right w:val="nil"/>
            </w:tcBorders>
            <w:shd w:val="clear" w:color="000000" w:fill="FFFFFF"/>
            <w:hideMark/>
          </w:tcPr>
          <w:p w14:paraId="16A1D181"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58EEF32A"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61F38007" w14:textId="3DFDAB7A" w:rsidR="00515E45" w:rsidRPr="00515E45" w:rsidRDefault="00515E45" w:rsidP="00CF6791">
            <w:pPr>
              <w:pStyle w:val="ProjectListingProject"/>
              <w:spacing w:after="80"/>
              <w:jc w:val="right"/>
            </w:pPr>
            <w:r w:rsidRPr="00515E45">
              <w:t xml:space="preserve">110,200 </w:t>
            </w:r>
          </w:p>
        </w:tc>
        <w:tc>
          <w:tcPr>
            <w:tcW w:w="1281" w:type="dxa"/>
            <w:tcBorders>
              <w:top w:val="nil"/>
              <w:left w:val="nil"/>
              <w:bottom w:val="nil"/>
              <w:right w:val="nil"/>
            </w:tcBorders>
            <w:shd w:val="clear" w:color="000000" w:fill="FFFFFF"/>
            <w:noWrap/>
            <w:hideMark/>
          </w:tcPr>
          <w:p w14:paraId="55836A5A" w14:textId="2BEC12DE" w:rsidR="00515E45" w:rsidRPr="00515E45" w:rsidRDefault="00515E45" w:rsidP="00CF6791">
            <w:pPr>
              <w:pStyle w:val="ProjectListingProject"/>
              <w:spacing w:after="80"/>
              <w:jc w:val="right"/>
            </w:pPr>
            <w:r w:rsidRPr="00515E45">
              <w:t xml:space="preserve"> 8,790 </w:t>
            </w:r>
          </w:p>
        </w:tc>
        <w:tc>
          <w:tcPr>
            <w:tcW w:w="1275" w:type="dxa"/>
            <w:tcBorders>
              <w:top w:val="nil"/>
              <w:left w:val="nil"/>
              <w:bottom w:val="nil"/>
              <w:right w:val="nil"/>
            </w:tcBorders>
            <w:shd w:val="clear" w:color="000000" w:fill="FFFFFF"/>
            <w:noWrap/>
            <w:hideMark/>
          </w:tcPr>
          <w:p w14:paraId="2D93E86C" w14:textId="29FBC60A" w:rsidR="00515E45" w:rsidRPr="00515E45" w:rsidRDefault="00515E45" w:rsidP="00CF6791">
            <w:pPr>
              <w:pStyle w:val="ProjectListingProject"/>
              <w:spacing w:after="80"/>
              <w:jc w:val="right"/>
              <w:rPr>
                <w:b/>
                <w:bCs/>
              </w:rPr>
            </w:pPr>
            <w:r w:rsidRPr="00515E45">
              <w:rPr>
                <w:b/>
                <w:bCs/>
              </w:rPr>
              <w:t xml:space="preserve"> 30,831 </w:t>
            </w:r>
          </w:p>
        </w:tc>
      </w:tr>
      <w:tr w:rsidR="00515E45" w:rsidRPr="005C3CEF" w14:paraId="26215CC4" w14:textId="77777777" w:rsidTr="00DE4E47">
        <w:tc>
          <w:tcPr>
            <w:tcW w:w="2975" w:type="dxa"/>
            <w:tcBorders>
              <w:top w:val="nil"/>
              <w:left w:val="nil"/>
              <w:bottom w:val="nil"/>
              <w:right w:val="nil"/>
            </w:tcBorders>
            <w:shd w:val="clear" w:color="000000" w:fill="FFFFFF"/>
            <w:hideMark/>
          </w:tcPr>
          <w:p w14:paraId="534D6643" w14:textId="0F154744" w:rsidR="00515E45" w:rsidRPr="00515E45" w:rsidRDefault="00515E45" w:rsidP="005C3CEF">
            <w:pPr>
              <w:pStyle w:val="ProjectListingProject"/>
              <w:spacing w:after="80"/>
            </w:pPr>
            <w:r w:rsidRPr="00515E45">
              <w:t>Cystic Fibrosis Specialist Service Unit at Westmead Hospital</w:t>
            </w:r>
            <w:r w:rsidRPr="00515E45">
              <w:rPr>
                <w:vertAlign w:val="superscript"/>
              </w:rPr>
              <w:t>(d)</w:t>
            </w:r>
          </w:p>
        </w:tc>
        <w:tc>
          <w:tcPr>
            <w:tcW w:w="1275" w:type="dxa"/>
            <w:tcBorders>
              <w:top w:val="nil"/>
              <w:left w:val="nil"/>
              <w:bottom w:val="nil"/>
              <w:right w:val="nil"/>
            </w:tcBorders>
            <w:shd w:val="clear" w:color="000000" w:fill="FFFFFF"/>
            <w:hideMark/>
          </w:tcPr>
          <w:p w14:paraId="5B58E943" w14:textId="77777777" w:rsidR="00515E45" w:rsidRPr="00515E45" w:rsidRDefault="00515E45" w:rsidP="005C3CEF">
            <w:pPr>
              <w:pStyle w:val="ProjectListingProject"/>
              <w:spacing w:after="80"/>
            </w:pPr>
            <w:r w:rsidRPr="00515E45">
              <w:t>Westmead</w:t>
            </w:r>
          </w:p>
        </w:tc>
        <w:tc>
          <w:tcPr>
            <w:tcW w:w="709" w:type="dxa"/>
            <w:tcBorders>
              <w:top w:val="nil"/>
              <w:left w:val="nil"/>
              <w:bottom w:val="nil"/>
              <w:right w:val="nil"/>
            </w:tcBorders>
            <w:shd w:val="clear" w:color="000000" w:fill="FFFFFF"/>
            <w:hideMark/>
          </w:tcPr>
          <w:p w14:paraId="7CF98FC5" w14:textId="77777777" w:rsidR="00515E45" w:rsidRPr="00515E45" w:rsidRDefault="00515E45" w:rsidP="00CF6791">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0D0D7001"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78E9E85" w14:textId="678F7AE4" w:rsidR="00515E45" w:rsidRPr="00515E45" w:rsidRDefault="00515E45" w:rsidP="00CF6791">
            <w:pPr>
              <w:pStyle w:val="ProjectListingProject"/>
              <w:spacing w:after="80"/>
              <w:jc w:val="right"/>
            </w:pPr>
            <w:r w:rsidRPr="00515E45">
              <w:t xml:space="preserve"> 65,000 </w:t>
            </w:r>
          </w:p>
        </w:tc>
        <w:tc>
          <w:tcPr>
            <w:tcW w:w="1281" w:type="dxa"/>
            <w:tcBorders>
              <w:top w:val="nil"/>
              <w:left w:val="nil"/>
              <w:bottom w:val="nil"/>
              <w:right w:val="nil"/>
            </w:tcBorders>
            <w:shd w:val="clear" w:color="000000" w:fill="FFFFFF"/>
            <w:noWrap/>
            <w:hideMark/>
          </w:tcPr>
          <w:p w14:paraId="15642B16" w14:textId="7A3BB973" w:rsidR="00515E45" w:rsidRPr="00515E45" w:rsidRDefault="00515E45" w:rsidP="00CF6791">
            <w:pPr>
              <w:pStyle w:val="ProjectListingProject"/>
              <w:spacing w:after="80"/>
              <w:jc w:val="right"/>
            </w:pPr>
            <w:r w:rsidRPr="00515E45">
              <w:t xml:space="preserve"> 63,572 </w:t>
            </w:r>
          </w:p>
        </w:tc>
        <w:tc>
          <w:tcPr>
            <w:tcW w:w="1275" w:type="dxa"/>
            <w:tcBorders>
              <w:top w:val="nil"/>
              <w:left w:val="nil"/>
              <w:bottom w:val="nil"/>
              <w:right w:val="nil"/>
            </w:tcBorders>
            <w:shd w:val="clear" w:color="000000" w:fill="FFFFFF"/>
            <w:noWrap/>
            <w:hideMark/>
          </w:tcPr>
          <w:p w14:paraId="3ED5AB81" w14:textId="1017E13D" w:rsidR="00515E45" w:rsidRPr="00515E45" w:rsidRDefault="00515E45" w:rsidP="00CF6791">
            <w:pPr>
              <w:pStyle w:val="ProjectListingProject"/>
              <w:spacing w:after="80"/>
              <w:jc w:val="right"/>
              <w:rPr>
                <w:b/>
                <w:bCs/>
              </w:rPr>
            </w:pPr>
            <w:r w:rsidRPr="00515E45">
              <w:rPr>
                <w:b/>
                <w:bCs/>
              </w:rPr>
              <w:t xml:space="preserve"> 1,428 </w:t>
            </w:r>
          </w:p>
        </w:tc>
      </w:tr>
      <w:tr w:rsidR="00515E45" w:rsidRPr="005C3CEF" w14:paraId="79B4A73A" w14:textId="77777777" w:rsidTr="00DE4E47">
        <w:tc>
          <w:tcPr>
            <w:tcW w:w="2975" w:type="dxa"/>
            <w:tcBorders>
              <w:top w:val="nil"/>
              <w:left w:val="nil"/>
              <w:bottom w:val="nil"/>
              <w:right w:val="nil"/>
            </w:tcBorders>
            <w:shd w:val="clear" w:color="000000" w:fill="FFFFFF"/>
            <w:hideMark/>
          </w:tcPr>
          <w:p w14:paraId="68F08A11" w14:textId="77777777" w:rsidR="00515E45" w:rsidRPr="00515E45" w:rsidRDefault="00515E45" w:rsidP="005C3CEF">
            <w:pPr>
              <w:pStyle w:val="ProjectListingProject"/>
              <w:spacing w:after="80"/>
            </w:pPr>
            <w:r w:rsidRPr="00515E45">
              <w:t>Drug and Alcohol Behavioural Assessment Units</w:t>
            </w:r>
          </w:p>
        </w:tc>
        <w:tc>
          <w:tcPr>
            <w:tcW w:w="1275" w:type="dxa"/>
            <w:tcBorders>
              <w:top w:val="nil"/>
              <w:left w:val="nil"/>
              <w:bottom w:val="nil"/>
              <w:right w:val="nil"/>
            </w:tcBorders>
            <w:shd w:val="clear" w:color="000000" w:fill="FFFFFF"/>
            <w:hideMark/>
          </w:tcPr>
          <w:p w14:paraId="6EED9739"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BCF58E0"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C9143E5"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BE67CB5" w14:textId="1F9F6DB6" w:rsidR="00515E45" w:rsidRPr="00515E45" w:rsidRDefault="00515E45" w:rsidP="00CF6791">
            <w:pPr>
              <w:pStyle w:val="ProjectListingProject"/>
              <w:spacing w:after="80"/>
              <w:jc w:val="right"/>
            </w:pPr>
            <w:r w:rsidRPr="00515E45">
              <w:t xml:space="preserve">8,000 </w:t>
            </w:r>
          </w:p>
        </w:tc>
        <w:tc>
          <w:tcPr>
            <w:tcW w:w="1281" w:type="dxa"/>
            <w:tcBorders>
              <w:top w:val="nil"/>
              <w:left w:val="nil"/>
              <w:bottom w:val="nil"/>
              <w:right w:val="nil"/>
            </w:tcBorders>
            <w:shd w:val="clear" w:color="000000" w:fill="FFFFFF"/>
            <w:noWrap/>
            <w:hideMark/>
          </w:tcPr>
          <w:p w14:paraId="544B27C2"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62412EFE" w14:textId="5DF31697" w:rsidR="00515E45" w:rsidRPr="00515E45" w:rsidRDefault="00515E45" w:rsidP="00CF6791">
            <w:pPr>
              <w:pStyle w:val="ProjectListingProject"/>
              <w:spacing w:after="80"/>
              <w:jc w:val="right"/>
              <w:rPr>
                <w:b/>
                <w:bCs/>
              </w:rPr>
            </w:pPr>
            <w:r w:rsidRPr="00515E45">
              <w:rPr>
                <w:b/>
                <w:bCs/>
              </w:rPr>
              <w:t xml:space="preserve">8,000 </w:t>
            </w:r>
          </w:p>
        </w:tc>
      </w:tr>
      <w:tr w:rsidR="00515E45" w:rsidRPr="005C3CEF" w14:paraId="125EF59D" w14:textId="77777777" w:rsidTr="00DE4E47">
        <w:tc>
          <w:tcPr>
            <w:tcW w:w="2975" w:type="dxa"/>
            <w:tcBorders>
              <w:top w:val="nil"/>
              <w:left w:val="nil"/>
              <w:bottom w:val="nil"/>
              <w:right w:val="nil"/>
            </w:tcBorders>
            <w:shd w:val="clear" w:color="000000" w:fill="FFFFFF"/>
            <w:hideMark/>
          </w:tcPr>
          <w:p w14:paraId="22805DEC" w14:textId="77777777" w:rsidR="00515E45" w:rsidRPr="00515E45" w:rsidRDefault="00515E45" w:rsidP="005C3CEF">
            <w:pPr>
              <w:pStyle w:val="ProjectListingProject"/>
              <w:spacing w:after="80"/>
            </w:pPr>
            <w:r w:rsidRPr="00515E45">
              <w:t>Drug and Alcohol Treatment Services in regional NSW</w:t>
            </w:r>
          </w:p>
        </w:tc>
        <w:tc>
          <w:tcPr>
            <w:tcW w:w="1275" w:type="dxa"/>
            <w:tcBorders>
              <w:top w:val="nil"/>
              <w:left w:val="nil"/>
              <w:bottom w:val="nil"/>
              <w:right w:val="nil"/>
            </w:tcBorders>
            <w:shd w:val="clear" w:color="000000" w:fill="FFFFFF"/>
            <w:hideMark/>
          </w:tcPr>
          <w:p w14:paraId="319FF855"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106A74C"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574D0751"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11EA02B" w14:textId="1BADD76A" w:rsidR="00515E45" w:rsidRPr="00515E45" w:rsidRDefault="00515E45" w:rsidP="00CF6791">
            <w:pPr>
              <w:pStyle w:val="ProjectListingProject"/>
              <w:spacing w:after="80"/>
              <w:jc w:val="right"/>
            </w:pPr>
            <w:r w:rsidRPr="00515E45">
              <w:t xml:space="preserve">10,065 </w:t>
            </w:r>
          </w:p>
        </w:tc>
        <w:tc>
          <w:tcPr>
            <w:tcW w:w="1281" w:type="dxa"/>
            <w:tcBorders>
              <w:top w:val="nil"/>
              <w:left w:val="nil"/>
              <w:bottom w:val="nil"/>
              <w:right w:val="nil"/>
            </w:tcBorders>
            <w:shd w:val="clear" w:color="000000" w:fill="FFFFFF"/>
            <w:noWrap/>
            <w:hideMark/>
          </w:tcPr>
          <w:p w14:paraId="4EF3611F"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69E1B162" w14:textId="7D4AA1A9" w:rsidR="00515E45" w:rsidRPr="00515E45" w:rsidRDefault="00515E45" w:rsidP="00CF6791">
            <w:pPr>
              <w:pStyle w:val="ProjectListingProject"/>
              <w:spacing w:after="80"/>
              <w:jc w:val="right"/>
              <w:rPr>
                <w:b/>
                <w:bCs/>
              </w:rPr>
            </w:pPr>
            <w:r w:rsidRPr="00515E45">
              <w:rPr>
                <w:b/>
                <w:bCs/>
              </w:rPr>
              <w:t xml:space="preserve">9,765 </w:t>
            </w:r>
          </w:p>
        </w:tc>
      </w:tr>
      <w:tr w:rsidR="00515E45" w:rsidRPr="005C3CEF" w14:paraId="53DD6563" w14:textId="77777777" w:rsidTr="00DE4E47">
        <w:tc>
          <w:tcPr>
            <w:tcW w:w="2975" w:type="dxa"/>
            <w:tcBorders>
              <w:top w:val="nil"/>
              <w:left w:val="nil"/>
              <w:bottom w:val="nil"/>
              <w:right w:val="nil"/>
            </w:tcBorders>
            <w:shd w:val="clear" w:color="000000" w:fill="FFFFFF"/>
            <w:hideMark/>
          </w:tcPr>
          <w:p w14:paraId="600148EC" w14:textId="77777777" w:rsidR="00515E45" w:rsidRPr="00515E45" w:rsidRDefault="00515E45" w:rsidP="005C3CEF">
            <w:pPr>
              <w:pStyle w:val="ProjectListingProject"/>
              <w:spacing w:after="80"/>
            </w:pPr>
            <w:r w:rsidRPr="00515E45">
              <w:t xml:space="preserve">Dubbo Health Service Redevelopment (includes car park and Cancer </w:t>
            </w:r>
            <w:proofErr w:type="gramStart"/>
            <w:r w:rsidRPr="00515E45">
              <w:t>Centre)</w:t>
            </w:r>
            <w:r w:rsidRPr="00515E45">
              <w:rPr>
                <w:vertAlign w:val="superscript"/>
              </w:rPr>
              <w:t>(</w:t>
            </w:r>
            <w:proofErr w:type="gramEnd"/>
            <w:r w:rsidRPr="00515E45">
              <w:rPr>
                <w:vertAlign w:val="superscript"/>
              </w:rPr>
              <w:t>d)</w:t>
            </w:r>
          </w:p>
        </w:tc>
        <w:tc>
          <w:tcPr>
            <w:tcW w:w="1275" w:type="dxa"/>
            <w:tcBorders>
              <w:top w:val="nil"/>
              <w:left w:val="nil"/>
              <w:bottom w:val="nil"/>
              <w:right w:val="nil"/>
            </w:tcBorders>
            <w:shd w:val="clear" w:color="000000" w:fill="FFFFFF"/>
            <w:hideMark/>
          </w:tcPr>
          <w:p w14:paraId="2C576B1D" w14:textId="77777777" w:rsidR="00515E45" w:rsidRPr="00515E45" w:rsidRDefault="00515E45" w:rsidP="005C3CEF">
            <w:pPr>
              <w:pStyle w:val="ProjectListingProject"/>
              <w:spacing w:after="80"/>
            </w:pPr>
            <w:r w:rsidRPr="00515E45">
              <w:t>Dubbo</w:t>
            </w:r>
          </w:p>
        </w:tc>
        <w:tc>
          <w:tcPr>
            <w:tcW w:w="709" w:type="dxa"/>
            <w:tcBorders>
              <w:top w:val="nil"/>
              <w:left w:val="nil"/>
              <w:bottom w:val="nil"/>
              <w:right w:val="nil"/>
            </w:tcBorders>
            <w:shd w:val="clear" w:color="000000" w:fill="FFFFFF"/>
            <w:hideMark/>
          </w:tcPr>
          <w:p w14:paraId="30B50829" w14:textId="77777777" w:rsidR="00515E45" w:rsidRPr="00515E45" w:rsidRDefault="00515E45" w:rsidP="00CF6791">
            <w:pPr>
              <w:pStyle w:val="ProjectListingProject"/>
              <w:spacing w:after="80"/>
              <w:jc w:val="center"/>
            </w:pPr>
            <w:r w:rsidRPr="00515E45">
              <w:t>2011</w:t>
            </w:r>
          </w:p>
        </w:tc>
        <w:tc>
          <w:tcPr>
            <w:tcW w:w="991" w:type="dxa"/>
            <w:tcBorders>
              <w:top w:val="nil"/>
              <w:left w:val="nil"/>
              <w:bottom w:val="nil"/>
              <w:right w:val="nil"/>
            </w:tcBorders>
            <w:shd w:val="clear" w:color="000000" w:fill="FFFFFF"/>
            <w:hideMark/>
          </w:tcPr>
          <w:p w14:paraId="2C06D175"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C9E30B3" w14:textId="6A51AB64" w:rsidR="00515E45" w:rsidRPr="00515E45" w:rsidRDefault="00515E45" w:rsidP="00CF6791">
            <w:pPr>
              <w:pStyle w:val="ProjectListingProject"/>
              <w:spacing w:after="80"/>
              <w:jc w:val="right"/>
            </w:pPr>
            <w:r w:rsidRPr="00515E45">
              <w:t xml:space="preserve"> 306,300 </w:t>
            </w:r>
          </w:p>
        </w:tc>
        <w:tc>
          <w:tcPr>
            <w:tcW w:w="1281" w:type="dxa"/>
            <w:tcBorders>
              <w:top w:val="nil"/>
              <w:left w:val="nil"/>
              <w:bottom w:val="nil"/>
              <w:right w:val="nil"/>
            </w:tcBorders>
            <w:shd w:val="clear" w:color="000000" w:fill="FFFFFF"/>
            <w:noWrap/>
            <w:hideMark/>
          </w:tcPr>
          <w:p w14:paraId="7BBF0988" w14:textId="772DAE82" w:rsidR="00515E45" w:rsidRPr="00515E45" w:rsidRDefault="00515E45" w:rsidP="00CF6791">
            <w:pPr>
              <w:pStyle w:val="ProjectListingProject"/>
              <w:spacing w:after="80"/>
              <w:jc w:val="right"/>
            </w:pPr>
            <w:r w:rsidRPr="00515E45">
              <w:t xml:space="preserve">299,001 </w:t>
            </w:r>
          </w:p>
        </w:tc>
        <w:tc>
          <w:tcPr>
            <w:tcW w:w="1275" w:type="dxa"/>
            <w:tcBorders>
              <w:top w:val="nil"/>
              <w:left w:val="nil"/>
              <w:bottom w:val="nil"/>
              <w:right w:val="nil"/>
            </w:tcBorders>
            <w:shd w:val="clear" w:color="000000" w:fill="FFFFFF"/>
            <w:noWrap/>
            <w:hideMark/>
          </w:tcPr>
          <w:p w14:paraId="6ADDA3AF" w14:textId="58BAFDEE" w:rsidR="00515E45" w:rsidRPr="00515E45" w:rsidRDefault="00515E45" w:rsidP="00CF6791">
            <w:pPr>
              <w:pStyle w:val="ProjectListingProject"/>
              <w:spacing w:after="80"/>
              <w:jc w:val="right"/>
              <w:rPr>
                <w:b/>
                <w:bCs/>
              </w:rPr>
            </w:pPr>
            <w:r w:rsidRPr="00515E45">
              <w:rPr>
                <w:b/>
                <w:bCs/>
              </w:rPr>
              <w:t xml:space="preserve">7,299 </w:t>
            </w:r>
          </w:p>
        </w:tc>
      </w:tr>
      <w:tr w:rsidR="00515E45" w:rsidRPr="005C3CEF" w14:paraId="36595B0B" w14:textId="77777777" w:rsidTr="00DE4E47">
        <w:tc>
          <w:tcPr>
            <w:tcW w:w="2975" w:type="dxa"/>
            <w:tcBorders>
              <w:top w:val="nil"/>
              <w:left w:val="nil"/>
              <w:bottom w:val="nil"/>
              <w:right w:val="nil"/>
            </w:tcBorders>
            <w:shd w:val="clear" w:color="000000" w:fill="FFFFFF"/>
            <w:hideMark/>
          </w:tcPr>
          <w:p w14:paraId="6F8767B2" w14:textId="77777777" w:rsidR="00515E45" w:rsidRPr="00515E45" w:rsidRDefault="00515E45" w:rsidP="005C3CEF">
            <w:pPr>
              <w:pStyle w:val="ProjectListingProject"/>
              <w:spacing w:after="80"/>
            </w:pPr>
            <w:r w:rsidRPr="00515E45">
              <w:t>Electric Vehicle Funding</w:t>
            </w:r>
          </w:p>
        </w:tc>
        <w:tc>
          <w:tcPr>
            <w:tcW w:w="1275" w:type="dxa"/>
            <w:tcBorders>
              <w:top w:val="nil"/>
              <w:left w:val="nil"/>
              <w:bottom w:val="nil"/>
              <w:right w:val="nil"/>
            </w:tcBorders>
            <w:shd w:val="clear" w:color="000000" w:fill="FFFFFF"/>
            <w:hideMark/>
          </w:tcPr>
          <w:p w14:paraId="38A2049C"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A97B2B5"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8AFA204"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4E7729C" w14:textId="1830686B" w:rsidR="00515E45" w:rsidRPr="00515E45" w:rsidRDefault="00515E45" w:rsidP="00CF6791">
            <w:pPr>
              <w:pStyle w:val="ProjectListingProject"/>
              <w:spacing w:after="80"/>
              <w:jc w:val="right"/>
            </w:pPr>
            <w:r w:rsidRPr="00515E45">
              <w:t xml:space="preserve"> 1,658 </w:t>
            </w:r>
          </w:p>
        </w:tc>
        <w:tc>
          <w:tcPr>
            <w:tcW w:w="1281" w:type="dxa"/>
            <w:tcBorders>
              <w:top w:val="nil"/>
              <w:left w:val="nil"/>
              <w:bottom w:val="nil"/>
              <w:right w:val="nil"/>
            </w:tcBorders>
            <w:shd w:val="clear" w:color="000000" w:fill="FFFFFF"/>
            <w:noWrap/>
            <w:hideMark/>
          </w:tcPr>
          <w:p w14:paraId="2E248784"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4A6F994F" w14:textId="16614009" w:rsidR="00515E45" w:rsidRPr="00515E45" w:rsidRDefault="00515E45" w:rsidP="00CF6791">
            <w:pPr>
              <w:pStyle w:val="ProjectListingProject"/>
              <w:spacing w:after="80"/>
              <w:jc w:val="right"/>
              <w:rPr>
                <w:b/>
                <w:bCs/>
              </w:rPr>
            </w:pPr>
            <w:r w:rsidRPr="00515E45">
              <w:rPr>
                <w:b/>
                <w:bCs/>
              </w:rPr>
              <w:t xml:space="preserve"> 1,658 </w:t>
            </w:r>
          </w:p>
        </w:tc>
      </w:tr>
      <w:tr w:rsidR="00515E45" w:rsidRPr="005C3CEF" w14:paraId="21FB9031" w14:textId="77777777" w:rsidTr="00DE4E47">
        <w:tc>
          <w:tcPr>
            <w:tcW w:w="2975" w:type="dxa"/>
            <w:tcBorders>
              <w:top w:val="nil"/>
              <w:left w:val="nil"/>
              <w:bottom w:val="nil"/>
              <w:right w:val="nil"/>
            </w:tcBorders>
            <w:shd w:val="clear" w:color="000000" w:fill="FFFFFF"/>
            <w:hideMark/>
          </w:tcPr>
          <w:p w14:paraId="1D068BB1" w14:textId="77777777" w:rsidR="00515E45" w:rsidRPr="00515E45" w:rsidRDefault="00515E45" w:rsidP="005C3CEF">
            <w:pPr>
              <w:pStyle w:val="ProjectListingProject"/>
              <w:spacing w:after="80"/>
            </w:pPr>
            <w:r w:rsidRPr="00515E45">
              <w:t>Energy Efficient Government Program (EEGP)</w:t>
            </w:r>
          </w:p>
        </w:tc>
        <w:tc>
          <w:tcPr>
            <w:tcW w:w="1275" w:type="dxa"/>
            <w:tcBorders>
              <w:top w:val="nil"/>
              <w:left w:val="nil"/>
              <w:bottom w:val="nil"/>
              <w:right w:val="nil"/>
            </w:tcBorders>
            <w:shd w:val="clear" w:color="000000" w:fill="FFFFFF"/>
            <w:hideMark/>
          </w:tcPr>
          <w:p w14:paraId="1F29BED9"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F8B517E"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3EC20D44"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583AFE9" w14:textId="2E8CA97D" w:rsidR="00515E45" w:rsidRPr="00515E45" w:rsidRDefault="00515E45" w:rsidP="00CF6791">
            <w:pPr>
              <w:pStyle w:val="ProjectListingProject"/>
              <w:spacing w:after="80"/>
              <w:jc w:val="right"/>
            </w:pPr>
            <w:r w:rsidRPr="00515E45">
              <w:t xml:space="preserve">10,668 </w:t>
            </w:r>
          </w:p>
        </w:tc>
        <w:tc>
          <w:tcPr>
            <w:tcW w:w="1281" w:type="dxa"/>
            <w:tcBorders>
              <w:top w:val="nil"/>
              <w:left w:val="nil"/>
              <w:bottom w:val="nil"/>
              <w:right w:val="nil"/>
            </w:tcBorders>
            <w:shd w:val="clear" w:color="000000" w:fill="FFFFFF"/>
            <w:noWrap/>
            <w:hideMark/>
          </w:tcPr>
          <w:p w14:paraId="18005F0E" w14:textId="56956AA5" w:rsidR="00515E45" w:rsidRPr="00515E45" w:rsidRDefault="00515E45" w:rsidP="00CF6791">
            <w:pPr>
              <w:pStyle w:val="ProjectListingProject"/>
              <w:spacing w:after="80"/>
              <w:jc w:val="right"/>
            </w:pPr>
            <w:r w:rsidRPr="00515E45">
              <w:t xml:space="preserve"> 7,968 </w:t>
            </w:r>
          </w:p>
        </w:tc>
        <w:tc>
          <w:tcPr>
            <w:tcW w:w="1275" w:type="dxa"/>
            <w:tcBorders>
              <w:top w:val="nil"/>
              <w:left w:val="nil"/>
              <w:bottom w:val="nil"/>
              <w:right w:val="nil"/>
            </w:tcBorders>
            <w:shd w:val="clear" w:color="000000" w:fill="FFFFFF"/>
            <w:noWrap/>
            <w:hideMark/>
          </w:tcPr>
          <w:p w14:paraId="614B54A8" w14:textId="26391A6C" w:rsidR="00515E45" w:rsidRPr="00515E45" w:rsidRDefault="00515E45" w:rsidP="00CF6791">
            <w:pPr>
              <w:pStyle w:val="ProjectListingProject"/>
              <w:spacing w:after="80"/>
              <w:jc w:val="right"/>
              <w:rPr>
                <w:b/>
                <w:bCs/>
              </w:rPr>
            </w:pPr>
            <w:r w:rsidRPr="00515E45">
              <w:rPr>
                <w:b/>
                <w:bCs/>
              </w:rPr>
              <w:t xml:space="preserve">2,700 </w:t>
            </w:r>
          </w:p>
        </w:tc>
      </w:tr>
      <w:tr w:rsidR="008A57C3" w:rsidRPr="00A773B8" w14:paraId="5A49594A" w14:textId="77777777">
        <w:tc>
          <w:tcPr>
            <w:tcW w:w="9639" w:type="dxa"/>
            <w:gridSpan w:val="7"/>
            <w:tcBorders>
              <w:top w:val="nil"/>
              <w:left w:val="nil"/>
              <w:bottom w:val="nil"/>
              <w:right w:val="nil"/>
            </w:tcBorders>
            <w:shd w:val="clear" w:color="auto" w:fill="auto"/>
            <w:hideMark/>
          </w:tcPr>
          <w:p w14:paraId="4C5B0130" w14:textId="77777777" w:rsidR="008A57C3" w:rsidRPr="00515E45" w:rsidRDefault="008A57C3">
            <w:pPr>
              <w:pStyle w:val="Projectlistingagencyheading"/>
              <w:rPr>
                <w:sz w:val="18"/>
                <w:szCs w:val="18"/>
              </w:rPr>
            </w:pPr>
            <w:r w:rsidRPr="00515E45">
              <w:lastRenderedPageBreak/>
              <w:t>Ministry of Health (cont.)</w:t>
            </w:r>
          </w:p>
        </w:tc>
      </w:tr>
      <w:tr w:rsidR="00515E45" w:rsidRPr="005C3CEF" w14:paraId="14B3FE52" w14:textId="77777777" w:rsidTr="00DE4E47">
        <w:tc>
          <w:tcPr>
            <w:tcW w:w="2975" w:type="dxa"/>
            <w:tcBorders>
              <w:top w:val="nil"/>
              <w:left w:val="nil"/>
              <w:bottom w:val="nil"/>
              <w:right w:val="nil"/>
            </w:tcBorders>
            <w:shd w:val="clear" w:color="000000" w:fill="FFFFFF"/>
            <w:hideMark/>
          </w:tcPr>
          <w:p w14:paraId="4AD77580" w14:textId="77777777" w:rsidR="00515E45" w:rsidRPr="00515E45" w:rsidRDefault="00515E45" w:rsidP="005C3CEF">
            <w:pPr>
              <w:pStyle w:val="ProjectListingProject"/>
              <w:spacing w:after="80"/>
            </w:pPr>
            <w:r w:rsidRPr="00515E45">
              <w:t>Establishment of a Residential Eating Disorders Treatment Centre</w:t>
            </w:r>
            <w:r w:rsidRPr="00515E45">
              <w:rPr>
                <w:vertAlign w:val="superscript"/>
              </w:rPr>
              <w:t>(d)</w:t>
            </w:r>
          </w:p>
        </w:tc>
        <w:tc>
          <w:tcPr>
            <w:tcW w:w="1275" w:type="dxa"/>
            <w:tcBorders>
              <w:top w:val="nil"/>
              <w:left w:val="nil"/>
              <w:bottom w:val="nil"/>
              <w:right w:val="nil"/>
            </w:tcBorders>
            <w:shd w:val="clear" w:color="000000" w:fill="FFFFFF"/>
            <w:hideMark/>
          </w:tcPr>
          <w:p w14:paraId="46C39733" w14:textId="77777777" w:rsidR="00515E45" w:rsidRPr="00515E45" w:rsidRDefault="00515E45" w:rsidP="005C3CEF">
            <w:pPr>
              <w:pStyle w:val="ProjectListingProject"/>
              <w:spacing w:after="80"/>
            </w:pPr>
            <w:r w:rsidRPr="00515E45">
              <w:t>Charlestown</w:t>
            </w:r>
          </w:p>
        </w:tc>
        <w:tc>
          <w:tcPr>
            <w:tcW w:w="709" w:type="dxa"/>
            <w:tcBorders>
              <w:top w:val="nil"/>
              <w:left w:val="nil"/>
              <w:bottom w:val="nil"/>
              <w:right w:val="nil"/>
            </w:tcBorders>
            <w:shd w:val="clear" w:color="000000" w:fill="FFFFFF"/>
            <w:hideMark/>
          </w:tcPr>
          <w:p w14:paraId="588C685A"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D8C22F5"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425D7D0" w14:textId="654EE86A" w:rsidR="00515E45" w:rsidRPr="00515E45" w:rsidRDefault="00515E45" w:rsidP="00CF6791">
            <w:pPr>
              <w:pStyle w:val="ProjectListingProject"/>
              <w:spacing w:after="80"/>
              <w:jc w:val="right"/>
            </w:pPr>
            <w:r w:rsidRPr="00515E45">
              <w:t xml:space="preserve">13,000 </w:t>
            </w:r>
          </w:p>
        </w:tc>
        <w:tc>
          <w:tcPr>
            <w:tcW w:w="1281" w:type="dxa"/>
            <w:tcBorders>
              <w:top w:val="nil"/>
              <w:left w:val="nil"/>
              <w:bottom w:val="nil"/>
              <w:right w:val="nil"/>
            </w:tcBorders>
            <w:shd w:val="clear" w:color="000000" w:fill="FFFFFF"/>
            <w:noWrap/>
            <w:hideMark/>
          </w:tcPr>
          <w:p w14:paraId="5AD512FD" w14:textId="3C405A1A" w:rsidR="00515E45" w:rsidRPr="00515E45" w:rsidRDefault="00515E45" w:rsidP="00CF6791">
            <w:pPr>
              <w:pStyle w:val="ProjectListingProject"/>
              <w:spacing w:after="80"/>
              <w:jc w:val="right"/>
            </w:pPr>
            <w:r w:rsidRPr="00515E45">
              <w:t xml:space="preserve">11,200 </w:t>
            </w:r>
          </w:p>
        </w:tc>
        <w:tc>
          <w:tcPr>
            <w:tcW w:w="1275" w:type="dxa"/>
            <w:tcBorders>
              <w:top w:val="nil"/>
              <w:left w:val="nil"/>
              <w:bottom w:val="nil"/>
              <w:right w:val="nil"/>
            </w:tcBorders>
            <w:shd w:val="clear" w:color="000000" w:fill="FFFFFF"/>
            <w:noWrap/>
            <w:hideMark/>
          </w:tcPr>
          <w:p w14:paraId="3B46583D" w14:textId="441237ED" w:rsidR="00515E45" w:rsidRPr="00515E45" w:rsidRDefault="00515E45" w:rsidP="00CF6791">
            <w:pPr>
              <w:pStyle w:val="ProjectListingProject"/>
              <w:spacing w:after="80"/>
              <w:jc w:val="right"/>
              <w:rPr>
                <w:b/>
                <w:bCs/>
              </w:rPr>
            </w:pPr>
            <w:r w:rsidRPr="00515E45">
              <w:rPr>
                <w:b/>
                <w:bCs/>
              </w:rPr>
              <w:t xml:space="preserve"> 1,800 </w:t>
            </w:r>
          </w:p>
        </w:tc>
      </w:tr>
      <w:tr w:rsidR="00515E45" w:rsidRPr="005C3CEF" w14:paraId="61101DFB" w14:textId="77777777" w:rsidTr="00DE4E47">
        <w:tc>
          <w:tcPr>
            <w:tcW w:w="2975" w:type="dxa"/>
            <w:tcBorders>
              <w:top w:val="nil"/>
              <w:left w:val="nil"/>
              <w:bottom w:val="nil"/>
              <w:right w:val="nil"/>
            </w:tcBorders>
            <w:shd w:val="clear" w:color="000000" w:fill="FFFFFF"/>
            <w:hideMark/>
          </w:tcPr>
          <w:p w14:paraId="58304151" w14:textId="77777777" w:rsidR="00515E45" w:rsidRPr="00515E45" w:rsidRDefault="00515E45" w:rsidP="005C3CEF">
            <w:pPr>
              <w:pStyle w:val="ProjectListingProject"/>
              <w:spacing w:after="80"/>
            </w:pPr>
            <w:r w:rsidRPr="00515E45">
              <w:t>Eurobodalla Regional Hospital Redevelopment</w:t>
            </w:r>
            <w:r w:rsidRPr="00515E45">
              <w:rPr>
                <w:vertAlign w:val="superscript"/>
              </w:rPr>
              <w:t>(b)</w:t>
            </w:r>
          </w:p>
        </w:tc>
        <w:tc>
          <w:tcPr>
            <w:tcW w:w="1275" w:type="dxa"/>
            <w:tcBorders>
              <w:top w:val="nil"/>
              <w:left w:val="nil"/>
              <w:bottom w:val="nil"/>
              <w:right w:val="nil"/>
            </w:tcBorders>
            <w:shd w:val="clear" w:color="000000" w:fill="FFFFFF"/>
            <w:hideMark/>
          </w:tcPr>
          <w:p w14:paraId="4E469CBD" w14:textId="77777777" w:rsidR="00515E45" w:rsidRPr="00515E45" w:rsidRDefault="00515E45" w:rsidP="005C3CEF">
            <w:pPr>
              <w:pStyle w:val="ProjectListingProject"/>
              <w:spacing w:after="80"/>
            </w:pPr>
            <w:r w:rsidRPr="00515E45">
              <w:t>Moruya</w:t>
            </w:r>
          </w:p>
        </w:tc>
        <w:tc>
          <w:tcPr>
            <w:tcW w:w="709" w:type="dxa"/>
            <w:tcBorders>
              <w:top w:val="nil"/>
              <w:left w:val="nil"/>
              <w:bottom w:val="nil"/>
              <w:right w:val="nil"/>
            </w:tcBorders>
            <w:shd w:val="clear" w:color="000000" w:fill="FFFFFF"/>
            <w:hideMark/>
          </w:tcPr>
          <w:p w14:paraId="05F7D01C"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0EF786A9"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48F5B59F" w14:textId="14E5108C" w:rsidR="00515E45" w:rsidRPr="00515E45" w:rsidRDefault="00515E45" w:rsidP="00CF6791">
            <w:pPr>
              <w:pStyle w:val="ProjectListingProject"/>
              <w:spacing w:after="80"/>
              <w:jc w:val="right"/>
            </w:pPr>
            <w:r w:rsidRPr="00515E45">
              <w:t xml:space="preserve"> 260,000 </w:t>
            </w:r>
          </w:p>
        </w:tc>
        <w:tc>
          <w:tcPr>
            <w:tcW w:w="1281" w:type="dxa"/>
            <w:tcBorders>
              <w:top w:val="nil"/>
              <w:left w:val="nil"/>
              <w:bottom w:val="nil"/>
              <w:right w:val="nil"/>
            </w:tcBorders>
            <w:shd w:val="clear" w:color="000000" w:fill="FFFFFF"/>
            <w:noWrap/>
            <w:hideMark/>
          </w:tcPr>
          <w:p w14:paraId="15455F65" w14:textId="717E1E92" w:rsidR="00515E45" w:rsidRPr="00515E45" w:rsidRDefault="00515E45" w:rsidP="00CF6791">
            <w:pPr>
              <w:pStyle w:val="ProjectListingProject"/>
              <w:spacing w:after="80"/>
              <w:jc w:val="right"/>
            </w:pPr>
            <w:r w:rsidRPr="00515E45">
              <w:t xml:space="preserve"> 33,787 </w:t>
            </w:r>
          </w:p>
        </w:tc>
        <w:tc>
          <w:tcPr>
            <w:tcW w:w="1275" w:type="dxa"/>
            <w:tcBorders>
              <w:top w:val="nil"/>
              <w:left w:val="nil"/>
              <w:bottom w:val="nil"/>
              <w:right w:val="nil"/>
            </w:tcBorders>
            <w:shd w:val="clear" w:color="000000" w:fill="FFFFFF"/>
            <w:noWrap/>
            <w:hideMark/>
          </w:tcPr>
          <w:p w14:paraId="216955DF" w14:textId="19224D68" w:rsidR="00515E45" w:rsidRPr="00515E45" w:rsidRDefault="00515E45" w:rsidP="00CF6791">
            <w:pPr>
              <w:pStyle w:val="ProjectListingProject"/>
              <w:spacing w:after="80"/>
              <w:jc w:val="right"/>
              <w:rPr>
                <w:b/>
                <w:bCs/>
              </w:rPr>
            </w:pPr>
            <w:r w:rsidRPr="00515E45">
              <w:rPr>
                <w:b/>
                <w:bCs/>
              </w:rPr>
              <w:t xml:space="preserve">44,646 </w:t>
            </w:r>
          </w:p>
        </w:tc>
      </w:tr>
      <w:tr w:rsidR="00515E45" w:rsidRPr="005C3CEF" w14:paraId="29D241C1" w14:textId="77777777" w:rsidTr="00DE4E47">
        <w:tc>
          <w:tcPr>
            <w:tcW w:w="2975" w:type="dxa"/>
            <w:tcBorders>
              <w:top w:val="nil"/>
              <w:left w:val="nil"/>
              <w:bottom w:val="nil"/>
              <w:right w:val="nil"/>
            </w:tcBorders>
            <w:shd w:val="clear" w:color="000000" w:fill="FFFFFF"/>
            <w:hideMark/>
          </w:tcPr>
          <w:p w14:paraId="425B1B72" w14:textId="77777777" w:rsidR="00515E45" w:rsidRPr="00515E45" w:rsidRDefault="00515E45" w:rsidP="005C3CEF">
            <w:pPr>
              <w:pStyle w:val="ProjectListingProject"/>
              <w:spacing w:after="80"/>
            </w:pPr>
            <w:r w:rsidRPr="00515E45">
              <w:t>Expanding the Affordable IVF Initiative</w:t>
            </w:r>
          </w:p>
        </w:tc>
        <w:tc>
          <w:tcPr>
            <w:tcW w:w="1275" w:type="dxa"/>
            <w:tcBorders>
              <w:top w:val="nil"/>
              <w:left w:val="nil"/>
              <w:bottom w:val="nil"/>
              <w:right w:val="nil"/>
            </w:tcBorders>
            <w:shd w:val="clear" w:color="000000" w:fill="FFFFFF"/>
            <w:hideMark/>
          </w:tcPr>
          <w:p w14:paraId="3C38C885"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9716391"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E0595EE"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755A6A5" w14:textId="1F3719B4" w:rsidR="00515E45" w:rsidRPr="00515E45" w:rsidRDefault="00515E45" w:rsidP="00CF6791">
            <w:pPr>
              <w:pStyle w:val="ProjectListingProject"/>
              <w:spacing w:after="80"/>
              <w:jc w:val="right"/>
            </w:pPr>
            <w:r w:rsidRPr="00515E45">
              <w:t xml:space="preserve">18,000 </w:t>
            </w:r>
          </w:p>
        </w:tc>
        <w:tc>
          <w:tcPr>
            <w:tcW w:w="1281" w:type="dxa"/>
            <w:tcBorders>
              <w:top w:val="nil"/>
              <w:left w:val="nil"/>
              <w:bottom w:val="nil"/>
              <w:right w:val="nil"/>
            </w:tcBorders>
            <w:shd w:val="clear" w:color="000000" w:fill="FFFFFF"/>
            <w:noWrap/>
            <w:hideMark/>
          </w:tcPr>
          <w:p w14:paraId="2BE70A51"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5983A15D" w14:textId="71D7D663" w:rsidR="00515E45" w:rsidRPr="00515E45" w:rsidRDefault="00515E45" w:rsidP="00CF6791">
            <w:pPr>
              <w:pStyle w:val="ProjectListingProject"/>
              <w:spacing w:after="80"/>
              <w:jc w:val="right"/>
              <w:rPr>
                <w:b/>
                <w:bCs/>
              </w:rPr>
            </w:pPr>
            <w:r w:rsidRPr="00515E45">
              <w:rPr>
                <w:b/>
                <w:bCs/>
              </w:rPr>
              <w:t xml:space="preserve">9,000 </w:t>
            </w:r>
          </w:p>
        </w:tc>
      </w:tr>
      <w:tr w:rsidR="00515E45" w:rsidRPr="005C3CEF" w14:paraId="57CC1C79" w14:textId="77777777" w:rsidTr="00DE4E47">
        <w:tc>
          <w:tcPr>
            <w:tcW w:w="2975" w:type="dxa"/>
            <w:tcBorders>
              <w:top w:val="nil"/>
              <w:left w:val="nil"/>
              <w:bottom w:val="nil"/>
              <w:right w:val="nil"/>
            </w:tcBorders>
            <w:shd w:val="clear" w:color="000000" w:fill="FFFFFF"/>
            <w:hideMark/>
          </w:tcPr>
          <w:p w14:paraId="02316235" w14:textId="77777777" w:rsidR="00515E45" w:rsidRPr="00515E45" w:rsidRDefault="00515E45" w:rsidP="005C3CEF">
            <w:pPr>
              <w:pStyle w:val="ProjectListingProject"/>
              <w:spacing w:after="80"/>
            </w:pPr>
            <w:r w:rsidRPr="00515E45">
              <w:t>Extended hours Childcare Centres</w:t>
            </w:r>
          </w:p>
        </w:tc>
        <w:tc>
          <w:tcPr>
            <w:tcW w:w="1275" w:type="dxa"/>
            <w:tcBorders>
              <w:top w:val="nil"/>
              <w:left w:val="nil"/>
              <w:bottom w:val="nil"/>
              <w:right w:val="nil"/>
            </w:tcBorders>
            <w:shd w:val="clear" w:color="000000" w:fill="FFFFFF"/>
            <w:hideMark/>
          </w:tcPr>
          <w:p w14:paraId="3B913D9B"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DF53F8C"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493BF57"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3205282" w14:textId="0C7085D7" w:rsidR="00515E45" w:rsidRPr="00515E45" w:rsidRDefault="00515E45" w:rsidP="00CF6791">
            <w:pPr>
              <w:pStyle w:val="ProjectListingProject"/>
              <w:spacing w:after="80"/>
              <w:jc w:val="right"/>
            </w:pPr>
            <w:r w:rsidRPr="00515E45">
              <w:t xml:space="preserve">8,000 </w:t>
            </w:r>
          </w:p>
        </w:tc>
        <w:tc>
          <w:tcPr>
            <w:tcW w:w="1281" w:type="dxa"/>
            <w:tcBorders>
              <w:top w:val="nil"/>
              <w:left w:val="nil"/>
              <w:bottom w:val="nil"/>
              <w:right w:val="nil"/>
            </w:tcBorders>
            <w:shd w:val="clear" w:color="000000" w:fill="FFFFFF"/>
            <w:noWrap/>
            <w:hideMark/>
          </w:tcPr>
          <w:p w14:paraId="4A0A2044" w14:textId="1FE1D726" w:rsidR="00515E45" w:rsidRPr="00515E45" w:rsidRDefault="00515E45" w:rsidP="00CF6791">
            <w:pPr>
              <w:pStyle w:val="ProjectListingProject"/>
              <w:spacing w:after="80"/>
              <w:jc w:val="right"/>
            </w:pPr>
            <w:r w:rsidRPr="00515E45">
              <w:t xml:space="preserve">1,000 </w:t>
            </w:r>
          </w:p>
        </w:tc>
        <w:tc>
          <w:tcPr>
            <w:tcW w:w="1275" w:type="dxa"/>
            <w:tcBorders>
              <w:top w:val="nil"/>
              <w:left w:val="nil"/>
              <w:bottom w:val="nil"/>
              <w:right w:val="nil"/>
            </w:tcBorders>
            <w:shd w:val="clear" w:color="000000" w:fill="FFFFFF"/>
            <w:noWrap/>
            <w:hideMark/>
          </w:tcPr>
          <w:p w14:paraId="01849EC8" w14:textId="0E71F9D4" w:rsidR="00515E45" w:rsidRPr="00515E45" w:rsidRDefault="00515E45" w:rsidP="00CF6791">
            <w:pPr>
              <w:pStyle w:val="ProjectListingProject"/>
              <w:spacing w:after="80"/>
              <w:jc w:val="right"/>
              <w:rPr>
                <w:b/>
                <w:bCs/>
              </w:rPr>
            </w:pPr>
            <w:r w:rsidRPr="00515E45">
              <w:rPr>
                <w:b/>
                <w:bCs/>
              </w:rPr>
              <w:t xml:space="preserve">3,000 </w:t>
            </w:r>
          </w:p>
        </w:tc>
      </w:tr>
      <w:tr w:rsidR="00515E45" w:rsidRPr="005C3CEF" w14:paraId="71FB9389" w14:textId="77777777" w:rsidTr="00DE4E47">
        <w:tc>
          <w:tcPr>
            <w:tcW w:w="2975" w:type="dxa"/>
            <w:tcBorders>
              <w:top w:val="nil"/>
              <w:left w:val="nil"/>
              <w:bottom w:val="nil"/>
              <w:right w:val="nil"/>
            </w:tcBorders>
            <w:shd w:val="clear" w:color="000000" w:fill="FFFFFF"/>
            <w:hideMark/>
          </w:tcPr>
          <w:p w14:paraId="4C6D222D" w14:textId="77777777" w:rsidR="00515E45" w:rsidRPr="00515E45" w:rsidRDefault="00515E45" w:rsidP="005C3CEF">
            <w:pPr>
              <w:pStyle w:val="ProjectListingProject"/>
              <w:spacing w:after="80"/>
            </w:pPr>
            <w:r w:rsidRPr="00515E45">
              <w:t>Finley Hospital Upgrade</w:t>
            </w:r>
          </w:p>
        </w:tc>
        <w:tc>
          <w:tcPr>
            <w:tcW w:w="1275" w:type="dxa"/>
            <w:tcBorders>
              <w:top w:val="nil"/>
              <w:left w:val="nil"/>
              <w:bottom w:val="nil"/>
              <w:right w:val="nil"/>
            </w:tcBorders>
            <w:shd w:val="clear" w:color="000000" w:fill="FFFFFF"/>
            <w:hideMark/>
          </w:tcPr>
          <w:p w14:paraId="11C503F3" w14:textId="77777777" w:rsidR="00515E45" w:rsidRPr="00515E45" w:rsidRDefault="00515E45" w:rsidP="005C3CEF">
            <w:pPr>
              <w:pStyle w:val="ProjectListingProject"/>
              <w:spacing w:after="80"/>
            </w:pPr>
            <w:r w:rsidRPr="00515E45">
              <w:t>Finley</w:t>
            </w:r>
          </w:p>
        </w:tc>
        <w:tc>
          <w:tcPr>
            <w:tcW w:w="709" w:type="dxa"/>
            <w:tcBorders>
              <w:top w:val="nil"/>
              <w:left w:val="nil"/>
              <w:bottom w:val="nil"/>
              <w:right w:val="nil"/>
            </w:tcBorders>
            <w:shd w:val="clear" w:color="000000" w:fill="FFFFFF"/>
            <w:hideMark/>
          </w:tcPr>
          <w:p w14:paraId="4E352E75"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9442CA5"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7771B697" w14:textId="0E9CBCAD" w:rsidR="00515E45" w:rsidRPr="00515E45" w:rsidRDefault="00515E45" w:rsidP="00CF6791">
            <w:pPr>
              <w:pStyle w:val="ProjectListingProject"/>
              <w:spacing w:after="80"/>
              <w:jc w:val="right"/>
            </w:pPr>
            <w:r w:rsidRPr="00515E45">
              <w:t xml:space="preserve"> 25,000 </w:t>
            </w:r>
          </w:p>
        </w:tc>
        <w:tc>
          <w:tcPr>
            <w:tcW w:w="1281" w:type="dxa"/>
            <w:tcBorders>
              <w:top w:val="nil"/>
              <w:left w:val="nil"/>
              <w:bottom w:val="nil"/>
              <w:right w:val="nil"/>
            </w:tcBorders>
            <w:shd w:val="clear" w:color="000000" w:fill="FFFFFF"/>
            <w:noWrap/>
            <w:hideMark/>
          </w:tcPr>
          <w:p w14:paraId="6076BA56" w14:textId="00B57F39" w:rsidR="00515E45" w:rsidRPr="00515E45" w:rsidRDefault="00515E45" w:rsidP="00CF6791">
            <w:pPr>
              <w:pStyle w:val="ProjectListingProject"/>
              <w:spacing w:after="80"/>
              <w:jc w:val="right"/>
            </w:pPr>
            <w:r w:rsidRPr="00515E45">
              <w:t xml:space="preserve"> 547 </w:t>
            </w:r>
          </w:p>
        </w:tc>
        <w:tc>
          <w:tcPr>
            <w:tcW w:w="1275" w:type="dxa"/>
            <w:tcBorders>
              <w:top w:val="nil"/>
              <w:left w:val="nil"/>
              <w:bottom w:val="nil"/>
              <w:right w:val="nil"/>
            </w:tcBorders>
            <w:shd w:val="clear" w:color="000000" w:fill="FFFFFF"/>
            <w:noWrap/>
            <w:hideMark/>
          </w:tcPr>
          <w:p w14:paraId="45D75C45" w14:textId="25FBD508" w:rsidR="00515E45" w:rsidRPr="00515E45" w:rsidRDefault="00515E45" w:rsidP="00CF6791">
            <w:pPr>
              <w:pStyle w:val="ProjectListingProject"/>
              <w:spacing w:after="80"/>
              <w:jc w:val="right"/>
              <w:rPr>
                <w:b/>
                <w:bCs/>
              </w:rPr>
            </w:pPr>
            <w:r w:rsidRPr="00515E45">
              <w:rPr>
                <w:b/>
                <w:bCs/>
              </w:rPr>
              <w:t xml:space="preserve"> 1,564 </w:t>
            </w:r>
          </w:p>
        </w:tc>
      </w:tr>
      <w:tr w:rsidR="00515E45" w:rsidRPr="005C3CEF" w14:paraId="0099918B" w14:textId="77777777" w:rsidTr="00DE4E47">
        <w:tc>
          <w:tcPr>
            <w:tcW w:w="2975" w:type="dxa"/>
            <w:tcBorders>
              <w:top w:val="nil"/>
              <w:left w:val="nil"/>
              <w:bottom w:val="nil"/>
              <w:right w:val="nil"/>
            </w:tcBorders>
            <w:shd w:val="clear" w:color="000000" w:fill="FFFFFF"/>
            <w:hideMark/>
          </w:tcPr>
          <w:p w14:paraId="5B57F21E" w14:textId="77777777" w:rsidR="00515E45" w:rsidRPr="00515E45" w:rsidRDefault="00515E45" w:rsidP="005C3CEF">
            <w:pPr>
              <w:pStyle w:val="ProjectListingProject"/>
              <w:spacing w:after="80"/>
            </w:pPr>
            <w:r w:rsidRPr="00515E45">
              <w:t>Glen Innes Hospital Upgrade</w:t>
            </w:r>
            <w:r w:rsidRPr="00515E45">
              <w:rPr>
                <w:vertAlign w:val="superscript"/>
              </w:rPr>
              <w:t>(b)</w:t>
            </w:r>
          </w:p>
        </w:tc>
        <w:tc>
          <w:tcPr>
            <w:tcW w:w="1275" w:type="dxa"/>
            <w:tcBorders>
              <w:top w:val="nil"/>
              <w:left w:val="nil"/>
              <w:bottom w:val="nil"/>
              <w:right w:val="nil"/>
            </w:tcBorders>
            <w:shd w:val="clear" w:color="000000" w:fill="FFFFFF"/>
            <w:hideMark/>
          </w:tcPr>
          <w:p w14:paraId="57F052C5" w14:textId="77777777" w:rsidR="00515E45" w:rsidRPr="00515E45" w:rsidRDefault="00515E45" w:rsidP="005C3CEF">
            <w:pPr>
              <w:pStyle w:val="ProjectListingProject"/>
              <w:spacing w:after="80"/>
            </w:pPr>
            <w:r w:rsidRPr="00515E45">
              <w:t>Glen Innes</w:t>
            </w:r>
          </w:p>
        </w:tc>
        <w:tc>
          <w:tcPr>
            <w:tcW w:w="709" w:type="dxa"/>
            <w:tcBorders>
              <w:top w:val="nil"/>
              <w:left w:val="nil"/>
              <w:bottom w:val="nil"/>
              <w:right w:val="nil"/>
            </w:tcBorders>
            <w:shd w:val="clear" w:color="000000" w:fill="FFFFFF"/>
            <w:hideMark/>
          </w:tcPr>
          <w:p w14:paraId="39A442A8"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6D9E00DE"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61943CAF" w14:textId="6C864241" w:rsidR="00515E45" w:rsidRPr="00515E45" w:rsidRDefault="00515E45" w:rsidP="00CF6791">
            <w:pPr>
              <w:pStyle w:val="ProjectListingProject"/>
              <w:spacing w:after="80"/>
              <w:jc w:val="right"/>
            </w:pPr>
            <w:r w:rsidRPr="00515E45">
              <w:t xml:space="preserve"> 50,000 </w:t>
            </w:r>
          </w:p>
        </w:tc>
        <w:tc>
          <w:tcPr>
            <w:tcW w:w="1281" w:type="dxa"/>
            <w:tcBorders>
              <w:top w:val="nil"/>
              <w:left w:val="nil"/>
              <w:bottom w:val="nil"/>
              <w:right w:val="nil"/>
            </w:tcBorders>
            <w:shd w:val="clear" w:color="000000" w:fill="FFFFFF"/>
            <w:noWrap/>
            <w:hideMark/>
          </w:tcPr>
          <w:p w14:paraId="0EE8DF1E" w14:textId="0482BE65" w:rsidR="00515E45" w:rsidRPr="00515E45" w:rsidRDefault="00515E45" w:rsidP="00CF6791">
            <w:pPr>
              <w:pStyle w:val="ProjectListingProject"/>
              <w:spacing w:after="80"/>
              <w:jc w:val="right"/>
            </w:pPr>
            <w:r w:rsidRPr="00515E45">
              <w:t xml:space="preserve"> 3,343 </w:t>
            </w:r>
          </w:p>
        </w:tc>
        <w:tc>
          <w:tcPr>
            <w:tcW w:w="1275" w:type="dxa"/>
            <w:tcBorders>
              <w:top w:val="nil"/>
              <w:left w:val="nil"/>
              <w:bottom w:val="nil"/>
              <w:right w:val="nil"/>
            </w:tcBorders>
            <w:shd w:val="clear" w:color="000000" w:fill="FFFFFF"/>
            <w:noWrap/>
            <w:hideMark/>
          </w:tcPr>
          <w:p w14:paraId="16C437B3" w14:textId="62D05FE5" w:rsidR="00515E45" w:rsidRPr="00515E45" w:rsidRDefault="00515E45" w:rsidP="00CF6791">
            <w:pPr>
              <w:pStyle w:val="ProjectListingProject"/>
              <w:spacing w:after="80"/>
              <w:jc w:val="right"/>
              <w:rPr>
                <w:b/>
                <w:bCs/>
              </w:rPr>
            </w:pPr>
            <w:r w:rsidRPr="00515E45">
              <w:rPr>
                <w:b/>
                <w:bCs/>
              </w:rPr>
              <w:t xml:space="preserve"> 7,316 </w:t>
            </w:r>
          </w:p>
        </w:tc>
      </w:tr>
      <w:tr w:rsidR="00515E45" w:rsidRPr="005C3CEF" w14:paraId="42FCB11D" w14:textId="77777777" w:rsidTr="00DE4E47">
        <w:tc>
          <w:tcPr>
            <w:tcW w:w="2975" w:type="dxa"/>
            <w:tcBorders>
              <w:top w:val="nil"/>
              <w:left w:val="nil"/>
              <w:bottom w:val="nil"/>
              <w:right w:val="nil"/>
            </w:tcBorders>
            <w:shd w:val="clear" w:color="000000" w:fill="FFFFFF"/>
            <w:hideMark/>
          </w:tcPr>
          <w:p w14:paraId="1E7127DD" w14:textId="77777777" w:rsidR="00515E45" w:rsidRPr="00515E45" w:rsidRDefault="00515E45" w:rsidP="005C3CEF">
            <w:pPr>
              <w:pStyle w:val="ProjectListingProject"/>
              <w:spacing w:after="80"/>
            </w:pPr>
            <w:r w:rsidRPr="00515E45">
              <w:t>Goulburn Hospital Redevelopment</w:t>
            </w:r>
          </w:p>
        </w:tc>
        <w:tc>
          <w:tcPr>
            <w:tcW w:w="1275" w:type="dxa"/>
            <w:tcBorders>
              <w:top w:val="nil"/>
              <w:left w:val="nil"/>
              <w:bottom w:val="nil"/>
              <w:right w:val="nil"/>
            </w:tcBorders>
            <w:shd w:val="clear" w:color="000000" w:fill="FFFFFF"/>
            <w:hideMark/>
          </w:tcPr>
          <w:p w14:paraId="7612FCC2" w14:textId="77777777" w:rsidR="00515E45" w:rsidRPr="00515E45" w:rsidRDefault="00515E45" w:rsidP="005C3CEF">
            <w:pPr>
              <w:pStyle w:val="ProjectListingProject"/>
              <w:spacing w:after="80"/>
            </w:pPr>
            <w:r w:rsidRPr="00515E45">
              <w:t>Goulburn</w:t>
            </w:r>
          </w:p>
        </w:tc>
        <w:tc>
          <w:tcPr>
            <w:tcW w:w="709" w:type="dxa"/>
            <w:tcBorders>
              <w:top w:val="nil"/>
              <w:left w:val="nil"/>
              <w:bottom w:val="nil"/>
              <w:right w:val="nil"/>
            </w:tcBorders>
            <w:shd w:val="clear" w:color="000000" w:fill="FFFFFF"/>
            <w:hideMark/>
          </w:tcPr>
          <w:p w14:paraId="5177A203" w14:textId="77777777" w:rsidR="00515E45" w:rsidRPr="00515E45" w:rsidRDefault="00515E45" w:rsidP="00CF6791">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758F352A"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11F77190" w14:textId="36078E98" w:rsidR="00515E45" w:rsidRPr="00515E45" w:rsidRDefault="00515E45" w:rsidP="00CF6791">
            <w:pPr>
              <w:pStyle w:val="ProjectListingProject"/>
              <w:spacing w:after="80"/>
              <w:jc w:val="right"/>
            </w:pPr>
            <w:r w:rsidRPr="00515E45">
              <w:t xml:space="preserve">165,000 </w:t>
            </w:r>
          </w:p>
        </w:tc>
        <w:tc>
          <w:tcPr>
            <w:tcW w:w="1281" w:type="dxa"/>
            <w:tcBorders>
              <w:top w:val="nil"/>
              <w:left w:val="nil"/>
              <w:bottom w:val="nil"/>
              <w:right w:val="nil"/>
            </w:tcBorders>
            <w:shd w:val="clear" w:color="000000" w:fill="FFFFFF"/>
            <w:noWrap/>
            <w:hideMark/>
          </w:tcPr>
          <w:p w14:paraId="5CCC6AF7" w14:textId="5AF62320" w:rsidR="00515E45" w:rsidRPr="00515E45" w:rsidRDefault="00515E45" w:rsidP="00CF6791">
            <w:pPr>
              <w:pStyle w:val="ProjectListingProject"/>
              <w:spacing w:after="80"/>
              <w:jc w:val="right"/>
            </w:pPr>
            <w:r w:rsidRPr="00515E45">
              <w:t xml:space="preserve">144,452 </w:t>
            </w:r>
          </w:p>
        </w:tc>
        <w:tc>
          <w:tcPr>
            <w:tcW w:w="1275" w:type="dxa"/>
            <w:tcBorders>
              <w:top w:val="nil"/>
              <w:left w:val="nil"/>
              <w:bottom w:val="nil"/>
              <w:right w:val="nil"/>
            </w:tcBorders>
            <w:shd w:val="clear" w:color="000000" w:fill="FFFFFF"/>
            <w:noWrap/>
            <w:hideMark/>
          </w:tcPr>
          <w:p w14:paraId="293074C7" w14:textId="2FAE6E86" w:rsidR="00515E45" w:rsidRPr="00515E45" w:rsidRDefault="00515E45" w:rsidP="00CF6791">
            <w:pPr>
              <w:pStyle w:val="ProjectListingProject"/>
              <w:spacing w:after="80"/>
              <w:jc w:val="right"/>
              <w:rPr>
                <w:b/>
                <w:bCs/>
              </w:rPr>
            </w:pPr>
            <w:r w:rsidRPr="00515E45">
              <w:rPr>
                <w:b/>
                <w:bCs/>
              </w:rPr>
              <w:t xml:space="preserve">16,515 </w:t>
            </w:r>
          </w:p>
        </w:tc>
      </w:tr>
      <w:tr w:rsidR="00515E45" w:rsidRPr="005C3CEF" w14:paraId="41415C8F" w14:textId="77777777" w:rsidTr="00DE4E47">
        <w:tc>
          <w:tcPr>
            <w:tcW w:w="2975" w:type="dxa"/>
            <w:tcBorders>
              <w:top w:val="nil"/>
              <w:left w:val="nil"/>
              <w:bottom w:val="nil"/>
              <w:right w:val="nil"/>
            </w:tcBorders>
            <w:shd w:val="clear" w:color="000000" w:fill="FFFFFF"/>
            <w:hideMark/>
          </w:tcPr>
          <w:p w14:paraId="73236F90" w14:textId="77777777" w:rsidR="00515E45" w:rsidRPr="00515E45" w:rsidRDefault="00515E45" w:rsidP="005C3CEF">
            <w:pPr>
              <w:pStyle w:val="ProjectListingProject"/>
              <w:spacing w:after="80"/>
            </w:pPr>
            <w:r w:rsidRPr="00515E45">
              <w:t>Grafton Base Hospital Redevelopment</w:t>
            </w:r>
          </w:p>
        </w:tc>
        <w:tc>
          <w:tcPr>
            <w:tcW w:w="1275" w:type="dxa"/>
            <w:tcBorders>
              <w:top w:val="nil"/>
              <w:left w:val="nil"/>
              <w:bottom w:val="nil"/>
              <w:right w:val="nil"/>
            </w:tcBorders>
            <w:shd w:val="clear" w:color="000000" w:fill="FFFFFF"/>
            <w:hideMark/>
          </w:tcPr>
          <w:p w14:paraId="317BD2D6" w14:textId="77777777" w:rsidR="00515E45" w:rsidRPr="00515E45" w:rsidRDefault="00515E45" w:rsidP="005C3CEF">
            <w:pPr>
              <w:pStyle w:val="ProjectListingProject"/>
              <w:spacing w:after="80"/>
            </w:pPr>
            <w:r w:rsidRPr="00515E45">
              <w:t>Grafton</w:t>
            </w:r>
          </w:p>
        </w:tc>
        <w:tc>
          <w:tcPr>
            <w:tcW w:w="709" w:type="dxa"/>
            <w:tcBorders>
              <w:top w:val="nil"/>
              <w:left w:val="nil"/>
              <w:bottom w:val="nil"/>
              <w:right w:val="nil"/>
            </w:tcBorders>
            <w:shd w:val="clear" w:color="000000" w:fill="FFFFFF"/>
            <w:hideMark/>
          </w:tcPr>
          <w:p w14:paraId="76542864"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59E7D91" w14:textId="77777777" w:rsidR="00515E45" w:rsidRPr="00515E45" w:rsidRDefault="00515E45" w:rsidP="00CF6791">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7C43D340" w14:textId="45CE33C8" w:rsidR="00515E45" w:rsidRPr="00515E45" w:rsidRDefault="00515E45" w:rsidP="00CF6791">
            <w:pPr>
              <w:pStyle w:val="ProjectListingProject"/>
              <w:spacing w:after="80"/>
              <w:jc w:val="right"/>
            </w:pPr>
            <w:r w:rsidRPr="00515E45">
              <w:t xml:space="preserve"> 263,800 </w:t>
            </w:r>
          </w:p>
        </w:tc>
        <w:tc>
          <w:tcPr>
            <w:tcW w:w="1281" w:type="dxa"/>
            <w:tcBorders>
              <w:top w:val="nil"/>
              <w:left w:val="nil"/>
              <w:bottom w:val="nil"/>
              <w:right w:val="nil"/>
            </w:tcBorders>
            <w:shd w:val="clear" w:color="000000" w:fill="FFFFFF"/>
            <w:noWrap/>
            <w:hideMark/>
          </w:tcPr>
          <w:p w14:paraId="510C4B90" w14:textId="05D7BA21" w:rsidR="00515E45" w:rsidRPr="00515E45" w:rsidRDefault="00515E45" w:rsidP="00CF6791">
            <w:pPr>
              <w:pStyle w:val="ProjectListingProject"/>
              <w:spacing w:after="80"/>
              <w:jc w:val="right"/>
            </w:pPr>
            <w:r w:rsidRPr="00515E45">
              <w:t xml:space="preserve">1,143 </w:t>
            </w:r>
          </w:p>
        </w:tc>
        <w:tc>
          <w:tcPr>
            <w:tcW w:w="1275" w:type="dxa"/>
            <w:tcBorders>
              <w:top w:val="nil"/>
              <w:left w:val="nil"/>
              <w:bottom w:val="nil"/>
              <w:right w:val="nil"/>
            </w:tcBorders>
            <w:shd w:val="clear" w:color="000000" w:fill="FFFFFF"/>
            <w:noWrap/>
            <w:hideMark/>
          </w:tcPr>
          <w:p w14:paraId="5FBBC354" w14:textId="1FA82067" w:rsidR="00515E45" w:rsidRPr="00515E45" w:rsidRDefault="00515E45" w:rsidP="00CF6791">
            <w:pPr>
              <w:pStyle w:val="ProjectListingProject"/>
              <w:spacing w:after="80"/>
              <w:jc w:val="right"/>
              <w:rPr>
                <w:b/>
                <w:bCs/>
              </w:rPr>
            </w:pPr>
            <w:r w:rsidRPr="00515E45">
              <w:rPr>
                <w:b/>
                <w:bCs/>
              </w:rPr>
              <w:t xml:space="preserve">8,324 </w:t>
            </w:r>
          </w:p>
        </w:tc>
      </w:tr>
      <w:tr w:rsidR="00515E45" w:rsidRPr="005C3CEF" w14:paraId="731446A4" w14:textId="77777777" w:rsidTr="00DE4E47">
        <w:tc>
          <w:tcPr>
            <w:tcW w:w="2975" w:type="dxa"/>
            <w:tcBorders>
              <w:top w:val="nil"/>
              <w:left w:val="nil"/>
              <w:bottom w:val="nil"/>
              <w:right w:val="nil"/>
            </w:tcBorders>
            <w:shd w:val="clear" w:color="000000" w:fill="FFFFFF"/>
            <w:hideMark/>
          </w:tcPr>
          <w:p w14:paraId="49803EA6" w14:textId="77777777" w:rsidR="00515E45" w:rsidRPr="00515E45" w:rsidRDefault="00515E45" w:rsidP="005C3CEF">
            <w:pPr>
              <w:pStyle w:val="ProjectListingProject"/>
              <w:spacing w:after="80"/>
            </w:pPr>
            <w:r w:rsidRPr="00515E45">
              <w:t>Griffith Hospital Redevelopment</w:t>
            </w:r>
          </w:p>
        </w:tc>
        <w:tc>
          <w:tcPr>
            <w:tcW w:w="1275" w:type="dxa"/>
            <w:tcBorders>
              <w:top w:val="nil"/>
              <w:left w:val="nil"/>
              <w:bottom w:val="nil"/>
              <w:right w:val="nil"/>
            </w:tcBorders>
            <w:shd w:val="clear" w:color="000000" w:fill="FFFFFF"/>
            <w:hideMark/>
          </w:tcPr>
          <w:p w14:paraId="57F054E6" w14:textId="77777777" w:rsidR="00515E45" w:rsidRPr="00515E45" w:rsidRDefault="00515E45" w:rsidP="005C3CEF">
            <w:pPr>
              <w:pStyle w:val="ProjectListingProject"/>
              <w:spacing w:after="80"/>
            </w:pPr>
            <w:r w:rsidRPr="00515E45">
              <w:t>Griffith</w:t>
            </w:r>
          </w:p>
        </w:tc>
        <w:tc>
          <w:tcPr>
            <w:tcW w:w="709" w:type="dxa"/>
            <w:tcBorders>
              <w:top w:val="nil"/>
              <w:left w:val="nil"/>
              <w:bottom w:val="nil"/>
              <w:right w:val="nil"/>
            </w:tcBorders>
            <w:shd w:val="clear" w:color="000000" w:fill="FFFFFF"/>
            <w:hideMark/>
          </w:tcPr>
          <w:p w14:paraId="39F5D94A" w14:textId="77777777" w:rsidR="00515E45" w:rsidRPr="00515E45" w:rsidRDefault="00515E45" w:rsidP="00CF6791">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279DCEA4"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6C0D2C7D" w14:textId="7055AAEB" w:rsidR="00515E45" w:rsidRPr="00515E45" w:rsidRDefault="00515E45" w:rsidP="00CF6791">
            <w:pPr>
              <w:pStyle w:val="ProjectListingProject"/>
              <w:spacing w:after="80"/>
              <w:jc w:val="right"/>
            </w:pPr>
            <w:r w:rsidRPr="00515E45">
              <w:t xml:space="preserve"> 250,000 </w:t>
            </w:r>
          </w:p>
        </w:tc>
        <w:tc>
          <w:tcPr>
            <w:tcW w:w="1281" w:type="dxa"/>
            <w:tcBorders>
              <w:top w:val="nil"/>
              <w:left w:val="nil"/>
              <w:bottom w:val="nil"/>
              <w:right w:val="nil"/>
            </w:tcBorders>
            <w:shd w:val="clear" w:color="000000" w:fill="FFFFFF"/>
            <w:noWrap/>
            <w:hideMark/>
          </w:tcPr>
          <w:p w14:paraId="5070991E" w14:textId="51D2D3BC" w:rsidR="00515E45" w:rsidRPr="00515E45" w:rsidRDefault="00515E45" w:rsidP="00CF6791">
            <w:pPr>
              <w:pStyle w:val="ProjectListingProject"/>
              <w:spacing w:after="80"/>
              <w:jc w:val="right"/>
            </w:pPr>
            <w:r w:rsidRPr="00515E45">
              <w:t xml:space="preserve">130,570 </w:t>
            </w:r>
          </w:p>
        </w:tc>
        <w:tc>
          <w:tcPr>
            <w:tcW w:w="1275" w:type="dxa"/>
            <w:tcBorders>
              <w:top w:val="nil"/>
              <w:left w:val="nil"/>
              <w:bottom w:val="nil"/>
              <w:right w:val="nil"/>
            </w:tcBorders>
            <w:shd w:val="clear" w:color="000000" w:fill="FFFFFF"/>
            <w:noWrap/>
            <w:hideMark/>
          </w:tcPr>
          <w:p w14:paraId="0AAEE859" w14:textId="27D480DD" w:rsidR="00515E45" w:rsidRPr="00515E45" w:rsidRDefault="00515E45" w:rsidP="00CF6791">
            <w:pPr>
              <w:pStyle w:val="ProjectListingProject"/>
              <w:spacing w:after="80"/>
              <w:jc w:val="right"/>
              <w:rPr>
                <w:b/>
                <w:bCs/>
              </w:rPr>
            </w:pPr>
            <w:r w:rsidRPr="00515E45">
              <w:rPr>
                <w:b/>
                <w:bCs/>
              </w:rPr>
              <w:t xml:space="preserve">45,072 </w:t>
            </w:r>
          </w:p>
        </w:tc>
      </w:tr>
      <w:tr w:rsidR="00515E45" w:rsidRPr="005C3CEF" w14:paraId="0A3922CC" w14:textId="77777777" w:rsidTr="00DE4E47">
        <w:tc>
          <w:tcPr>
            <w:tcW w:w="2975" w:type="dxa"/>
            <w:tcBorders>
              <w:top w:val="nil"/>
              <w:left w:val="nil"/>
              <w:bottom w:val="nil"/>
              <w:right w:val="nil"/>
            </w:tcBorders>
            <w:shd w:val="clear" w:color="000000" w:fill="FFFFFF"/>
            <w:hideMark/>
          </w:tcPr>
          <w:p w14:paraId="6BE6F723" w14:textId="77777777" w:rsidR="00515E45" w:rsidRPr="00515E45" w:rsidRDefault="00515E45" w:rsidP="005C3CEF">
            <w:pPr>
              <w:pStyle w:val="ProjectListingProject"/>
              <w:spacing w:after="80"/>
            </w:pPr>
            <w:r w:rsidRPr="00515E45">
              <w:t>Gunnedah Hospital Redevelopment</w:t>
            </w:r>
          </w:p>
        </w:tc>
        <w:tc>
          <w:tcPr>
            <w:tcW w:w="1275" w:type="dxa"/>
            <w:tcBorders>
              <w:top w:val="nil"/>
              <w:left w:val="nil"/>
              <w:bottom w:val="nil"/>
              <w:right w:val="nil"/>
            </w:tcBorders>
            <w:shd w:val="clear" w:color="000000" w:fill="FFFFFF"/>
            <w:hideMark/>
          </w:tcPr>
          <w:p w14:paraId="16A3F9C5" w14:textId="77777777" w:rsidR="00515E45" w:rsidRPr="00515E45" w:rsidRDefault="00515E45" w:rsidP="005C3CEF">
            <w:pPr>
              <w:pStyle w:val="ProjectListingProject"/>
              <w:spacing w:after="80"/>
            </w:pPr>
            <w:r w:rsidRPr="00515E45">
              <w:t>Gunnedah</w:t>
            </w:r>
          </w:p>
        </w:tc>
        <w:tc>
          <w:tcPr>
            <w:tcW w:w="709" w:type="dxa"/>
            <w:tcBorders>
              <w:top w:val="nil"/>
              <w:left w:val="nil"/>
              <w:bottom w:val="nil"/>
              <w:right w:val="nil"/>
            </w:tcBorders>
            <w:shd w:val="clear" w:color="000000" w:fill="FFFFFF"/>
            <w:hideMark/>
          </w:tcPr>
          <w:p w14:paraId="2BB1BE61"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5CE15179"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4AFF7EAD" w14:textId="3658E2AB" w:rsidR="00515E45" w:rsidRPr="00515E45" w:rsidRDefault="00515E45" w:rsidP="00CF6791">
            <w:pPr>
              <w:pStyle w:val="ProjectListingProject"/>
              <w:spacing w:after="80"/>
              <w:jc w:val="right"/>
            </w:pPr>
            <w:r w:rsidRPr="00515E45">
              <w:t xml:space="preserve"> 53,000 </w:t>
            </w:r>
          </w:p>
        </w:tc>
        <w:tc>
          <w:tcPr>
            <w:tcW w:w="1281" w:type="dxa"/>
            <w:tcBorders>
              <w:top w:val="nil"/>
              <w:left w:val="nil"/>
              <w:bottom w:val="nil"/>
              <w:right w:val="nil"/>
            </w:tcBorders>
            <w:shd w:val="clear" w:color="000000" w:fill="FFFFFF"/>
            <w:noWrap/>
            <w:hideMark/>
          </w:tcPr>
          <w:p w14:paraId="46AB8605" w14:textId="66B4C2DD" w:rsidR="00515E45" w:rsidRPr="00515E45" w:rsidRDefault="00515E45" w:rsidP="00CF6791">
            <w:pPr>
              <w:pStyle w:val="ProjectListingProject"/>
              <w:spacing w:after="80"/>
              <w:jc w:val="right"/>
            </w:pPr>
            <w:r w:rsidRPr="00515E45">
              <w:t xml:space="preserve"> 3,450 </w:t>
            </w:r>
          </w:p>
        </w:tc>
        <w:tc>
          <w:tcPr>
            <w:tcW w:w="1275" w:type="dxa"/>
            <w:tcBorders>
              <w:top w:val="nil"/>
              <w:left w:val="nil"/>
              <w:bottom w:val="nil"/>
              <w:right w:val="nil"/>
            </w:tcBorders>
            <w:shd w:val="clear" w:color="000000" w:fill="FFFFFF"/>
            <w:noWrap/>
            <w:hideMark/>
          </w:tcPr>
          <w:p w14:paraId="3D41391F" w14:textId="200467DB" w:rsidR="00515E45" w:rsidRPr="00515E45" w:rsidRDefault="00515E45" w:rsidP="00CF6791">
            <w:pPr>
              <w:pStyle w:val="ProjectListingProject"/>
              <w:spacing w:after="80"/>
              <w:jc w:val="right"/>
              <w:rPr>
                <w:b/>
                <w:bCs/>
              </w:rPr>
            </w:pPr>
            <w:r w:rsidRPr="00515E45">
              <w:rPr>
                <w:b/>
                <w:bCs/>
              </w:rPr>
              <w:t xml:space="preserve"> 10,587 </w:t>
            </w:r>
          </w:p>
        </w:tc>
      </w:tr>
      <w:tr w:rsidR="00515E45" w:rsidRPr="005C3CEF" w14:paraId="71441121" w14:textId="77777777" w:rsidTr="00DE4E47">
        <w:tc>
          <w:tcPr>
            <w:tcW w:w="2975" w:type="dxa"/>
            <w:tcBorders>
              <w:top w:val="nil"/>
              <w:left w:val="nil"/>
              <w:bottom w:val="nil"/>
              <w:right w:val="nil"/>
            </w:tcBorders>
            <w:shd w:val="clear" w:color="000000" w:fill="FFFFFF"/>
            <w:hideMark/>
          </w:tcPr>
          <w:p w14:paraId="4CF898FE" w14:textId="77777777" w:rsidR="00515E45" w:rsidRPr="00515E45" w:rsidRDefault="00515E45" w:rsidP="005C3CEF">
            <w:pPr>
              <w:pStyle w:val="ProjectListingProject"/>
              <w:spacing w:after="80"/>
            </w:pPr>
            <w:r w:rsidRPr="00515E45">
              <w:t>Health Innovation Fund Tranche 2</w:t>
            </w:r>
            <w:r w:rsidRPr="00515E45">
              <w:rPr>
                <w:vertAlign w:val="superscript"/>
              </w:rPr>
              <w:t>(d)</w:t>
            </w:r>
          </w:p>
        </w:tc>
        <w:tc>
          <w:tcPr>
            <w:tcW w:w="1275" w:type="dxa"/>
            <w:tcBorders>
              <w:top w:val="nil"/>
              <w:left w:val="nil"/>
              <w:bottom w:val="nil"/>
              <w:right w:val="nil"/>
            </w:tcBorders>
            <w:shd w:val="clear" w:color="000000" w:fill="FFFFFF"/>
            <w:hideMark/>
          </w:tcPr>
          <w:p w14:paraId="78121A8B"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9913144"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021BF7C4"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05FCC990" w14:textId="099C0651" w:rsidR="00515E45" w:rsidRPr="00515E45" w:rsidRDefault="00515E45" w:rsidP="00CF6791">
            <w:pPr>
              <w:pStyle w:val="ProjectListingProject"/>
              <w:spacing w:after="80"/>
              <w:jc w:val="right"/>
            </w:pPr>
            <w:r w:rsidRPr="00515E45">
              <w:t xml:space="preserve">7,535 </w:t>
            </w:r>
          </w:p>
        </w:tc>
        <w:tc>
          <w:tcPr>
            <w:tcW w:w="1281" w:type="dxa"/>
            <w:tcBorders>
              <w:top w:val="nil"/>
              <w:left w:val="nil"/>
              <w:bottom w:val="nil"/>
              <w:right w:val="nil"/>
            </w:tcBorders>
            <w:shd w:val="clear" w:color="000000" w:fill="FFFFFF"/>
            <w:noWrap/>
            <w:hideMark/>
          </w:tcPr>
          <w:p w14:paraId="4DCD44FF" w14:textId="60460933" w:rsidR="00515E45" w:rsidRPr="00515E45" w:rsidRDefault="00515E45" w:rsidP="00CF6791">
            <w:pPr>
              <w:pStyle w:val="ProjectListingProject"/>
              <w:spacing w:after="80"/>
              <w:jc w:val="right"/>
            </w:pPr>
            <w:r w:rsidRPr="00515E45">
              <w:t xml:space="preserve"> 4,027 </w:t>
            </w:r>
          </w:p>
        </w:tc>
        <w:tc>
          <w:tcPr>
            <w:tcW w:w="1275" w:type="dxa"/>
            <w:tcBorders>
              <w:top w:val="nil"/>
              <w:left w:val="nil"/>
              <w:bottom w:val="nil"/>
              <w:right w:val="nil"/>
            </w:tcBorders>
            <w:shd w:val="clear" w:color="000000" w:fill="FFFFFF"/>
            <w:noWrap/>
            <w:hideMark/>
          </w:tcPr>
          <w:p w14:paraId="56DCD77F" w14:textId="6A04D254" w:rsidR="00515E45" w:rsidRPr="00515E45" w:rsidRDefault="00515E45" w:rsidP="00CF6791">
            <w:pPr>
              <w:pStyle w:val="ProjectListingProject"/>
              <w:spacing w:after="80"/>
              <w:jc w:val="right"/>
              <w:rPr>
                <w:b/>
                <w:bCs/>
              </w:rPr>
            </w:pPr>
            <w:r w:rsidRPr="00515E45">
              <w:rPr>
                <w:b/>
                <w:bCs/>
              </w:rPr>
              <w:t xml:space="preserve">2,698 </w:t>
            </w:r>
          </w:p>
        </w:tc>
      </w:tr>
      <w:tr w:rsidR="00515E45" w:rsidRPr="005C3CEF" w14:paraId="621DB428" w14:textId="77777777" w:rsidTr="00DE4E47">
        <w:tc>
          <w:tcPr>
            <w:tcW w:w="2975" w:type="dxa"/>
            <w:tcBorders>
              <w:top w:val="nil"/>
              <w:left w:val="nil"/>
              <w:bottom w:val="nil"/>
              <w:right w:val="nil"/>
            </w:tcBorders>
            <w:shd w:val="clear" w:color="000000" w:fill="FFFFFF"/>
            <w:hideMark/>
          </w:tcPr>
          <w:p w14:paraId="5B5211B4" w14:textId="77777777" w:rsidR="00515E45" w:rsidRPr="00515E45" w:rsidRDefault="00515E45" w:rsidP="005C3CEF">
            <w:pPr>
              <w:pStyle w:val="ProjectListingProject"/>
              <w:spacing w:after="80"/>
            </w:pPr>
            <w:proofErr w:type="spellStart"/>
            <w:r w:rsidRPr="00515E45">
              <w:t>HealthOne</w:t>
            </w:r>
            <w:proofErr w:type="spellEnd"/>
            <w:r w:rsidRPr="00515E45">
              <w:t xml:space="preserve"> / Integrated Primary Health Care Centres</w:t>
            </w:r>
          </w:p>
        </w:tc>
        <w:tc>
          <w:tcPr>
            <w:tcW w:w="1275" w:type="dxa"/>
            <w:tcBorders>
              <w:top w:val="nil"/>
              <w:left w:val="nil"/>
              <w:bottom w:val="nil"/>
              <w:right w:val="nil"/>
            </w:tcBorders>
            <w:shd w:val="clear" w:color="000000" w:fill="FFFFFF"/>
            <w:hideMark/>
          </w:tcPr>
          <w:p w14:paraId="767E03D3"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5B65A2E5" w14:textId="0EC25522" w:rsidR="00515E45" w:rsidRPr="00515E45" w:rsidRDefault="00515E45" w:rsidP="00CF6791">
            <w:pPr>
              <w:pStyle w:val="ProjectListingProject"/>
              <w:spacing w:after="80"/>
              <w:jc w:val="center"/>
            </w:pPr>
          </w:p>
        </w:tc>
        <w:tc>
          <w:tcPr>
            <w:tcW w:w="991" w:type="dxa"/>
            <w:tcBorders>
              <w:top w:val="nil"/>
              <w:left w:val="nil"/>
              <w:bottom w:val="nil"/>
              <w:right w:val="nil"/>
            </w:tcBorders>
            <w:shd w:val="clear" w:color="000000" w:fill="FFFFFF"/>
            <w:hideMark/>
          </w:tcPr>
          <w:p w14:paraId="65272519" w14:textId="5048C4E1" w:rsidR="00515E45" w:rsidRPr="00515E45" w:rsidRDefault="00515E45" w:rsidP="00CF6791">
            <w:pPr>
              <w:pStyle w:val="ProjectListingProject"/>
              <w:spacing w:after="80"/>
              <w:jc w:val="center"/>
            </w:pPr>
          </w:p>
        </w:tc>
        <w:tc>
          <w:tcPr>
            <w:tcW w:w="1133" w:type="dxa"/>
            <w:tcBorders>
              <w:top w:val="nil"/>
              <w:left w:val="nil"/>
              <w:bottom w:val="nil"/>
              <w:right w:val="nil"/>
            </w:tcBorders>
            <w:shd w:val="clear" w:color="000000" w:fill="FFFFFF"/>
            <w:hideMark/>
          </w:tcPr>
          <w:p w14:paraId="29C71E3A" w14:textId="77777777" w:rsidR="00515E45" w:rsidRPr="00515E45" w:rsidRDefault="00515E45" w:rsidP="00CF679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56DF715C"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550CAB8A" w14:textId="77777777" w:rsidR="00515E45" w:rsidRPr="00515E45" w:rsidRDefault="00515E45" w:rsidP="00CF6791">
            <w:pPr>
              <w:pStyle w:val="ProjectListingProject"/>
              <w:spacing w:after="80"/>
              <w:jc w:val="right"/>
              <w:rPr>
                <w:b/>
                <w:bCs/>
              </w:rPr>
            </w:pPr>
            <w:r w:rsidRPr="00515E45">
              <w:rPr>
                <w:b/>
                <w:bCs/>
              </w:rPr>
              <w:t> </w:t>
            </w:r>
          </w:p>
        </w:tc>
      </w:tr>
      <w:tr w:rsidR="00515E45" w:rsidRPr="005C3CEF" w14:paraId="0C977568" w14:textId="77777777" w:rsidTr="00DE4E47">
        <w:tc>
          <w:tcPr>
            <w:tcW w:w="2975" w:type="dxa"/>
            <w:tcBorders>
              <w:top w:val="nil"/>
              <w:left w:val="nil"/>
              <w:bottom w:val="nil"/>
              <w:right w:val="nil"/>
            </w:tcBorders>
            <w:shd w:val="clear" w:color="000000" w:fill="FFFFFF"/>
            <w:hideMark/>
          </w:tcPr>
          <w:p w14:paraId="2895595F" w14:textId="77777777" w:rsidR="00515E45" w:rsidRPr="00515E45" w:rsidRDefault="00515E45" w:rsidP="005C3CEF">
            <w:pPr>
              <w:pStyle w:val="ProjectListingProject"/>
              <w:spacing w:after="80"/>
            </w:pPr>
            <w:proofErr w:type="spellStart"/>
            <w:r w:rsidRPr="00515E45">
              <w:t>HealthOne</w:t>
            </w:r>
            <w:proofErr w:type="spellEnd"/>
            <w:r w:rsidRPr="00515E45">
              <w:t xml:space="preserve"> Strategy (Rebuild NSW Fund)</w:t>
            </w:r>
          </w:p>
        </w:tc>
        <w:tc>
          <w:tcPr>
            <w:tcW w:w="1275" w:type="dxa"/>
            <w:tcBorders>
              <w:top w:val="nil"/>
              <w:left w:val="nil"/>
              <w:bottom w:val="nil"/>
              <w:right w:val="nil"/>
            </w:tcBorders>
            <w:shd w:val="clear" w:color="000000" w:fill="FFFFFF"/>
            <w:hideMark/>
          </w:tcPr>
          <w:p w14:paraId="04924823"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AE62A26" w14:textId="77777777" w:rsidR="00515E45" w:rsidRPr="00515E45" w:rsidRDefault="00515E45" w:rsidP="00CF6791">
            <w:pPr>
              <w:pStyle w:val="ProjectListingProject"/>
              <w:spacing w:after="80"/>
              <w:jc w:val="center"/>
            </w:pPr>
            <w:r w:rsidRPr="00515E45">
              <w:t>2016</w:t>
            </w:r>
          </w:p>
        </w:tc>
        <w:tc>
          <w:tcPr>
            <w:tcW w:w="991" w:type="dxa"/>
            <w:tcBorders>
              <w:top w:val="nil"/>
              <w:left w:val="nil"/>
              <w:bottom w:val="nil"/>
              <w:right w:val="nil"/>
            </w:tcBorders>
            <w:shd w:val="clear" w:color="000000" w:fill="FFFFFF"/>
            <w:hideMark/>
          </w:tcPr>
          <w:p w14:paraId="6AEBDFED"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5FA6521" w14:textId="2011B0F6" w:rsidR="00515E45" w:rsidRPr="00515E45" w:rsidRDefault="00515E45" w:rsidP="00CF6791">
            <w:pPr>
              <w:pStyle w:val="ProjectListingProject"/>
              <w:spacing w:after="80"/>
              <w:jc w:val="right"/>
            </w:pPr>
            <w:r w:rsidRPr="00515E45">
              <w:t xml:space="preserve">100,000 </w:t>
            </w:r>
          </w:p>
        </w:tc>
        <w:tc>
          <w:tcPr>
            <w:tcW w:w="1281" w:type="dxa"/>
            <w:tcBorders>
              <w:top w:val="nil"/>
              <w:left w:val="nil"/>
              <w:bottom w:val="nil"/>
              <w:right w:val="nil"/>
            </w:tcBorders>
            <w:shd w:val="clear" w:color="000000" w:fill="FFFFFF"/>
            <w:noWrap/>
            <w:hideMark/>
          </w:tcPr>
          <w:p w14:paraId="2206A1B2" w14:textId="0B432387" w:rsidR="00515E45" w:rsidRPr="00515E45" w:rsidRDefault="00515E45" w:rsidP="00CF6791">
            <w:pPr>
              <w:pStyle w:val="ProjectListingProject"/>
              <w:spacing w:after="80"/>
              <w:jc w:val="right"/>
            </w:pPr>
            <w:r w:rsidRPr="00515E45">
              <w:t xml:space="preserve"> 83,606 </w:t>
            </w:r>
          </w:p>
        </w:tc>
        <w:tc>
          <w:tcPr>
            <w:tcW w:w="1275" w:type="dxa"/>
            <w:tcBorders>
              <w:top w:val="nil"/>
              <w:left w:val="nil"/>
              <w:bottom w:val="nil"/>
              <w:right w:val="nil"/>
            </w:tcBorders>
            <w:shd w:val="clear" w:color="000000" w:fill="FFFFFF"/>
            <w:noWrap/>
            <w:hideMark/>
          </w:tcPr>
          <w:p w14:paraId="7375E322" w14:textId="23E5B0E5" w:rsidR="00515E45" w:rsidRPr="00515E45" w:rsidRDefault="00515E45" w:rsidP="00CF6791">
            <w:pPr>
              <w:pStyle w:val="ProjectListingProject"/>
              <w:spacing w:after="80"/>
              <w:jc w:val="right"/>
              <w:rPr>
                <w:b/>
                <w:bCs/>
              </w:rPr>
            </w:pPr>
            <w:r w:rsidRPr="00515E45">
              <w:rPr>
                <w:b/>
                <w:bCs/>
              </w:rPr>
              <w:t xml:space="preserve"> 558 </w:t>
            </w:r>
          </w:p>
        </w:tc>
      </w:tr>
      <w:tr w:rsidR="00515E45" w:rsidRPr="005C3CEF" w14:paraId="3453EF22" w14:textId="77777777" w:rsidTr="00DE4E47">
        <w:tc>
          <w:tcPr>
            <w:tcW w:w="2975" w:type="dxa"/>
            <w:tcBorders>
              <w:top w:val="nil"/>
              <w:left w:val="nil"/>
              <w:bottom w:val="nil"/>
              <w:right w:val="nil"/>
            </w:tcBorders>
            <w:shd w:val="clear" w:color="000000" w:fill="FFFFFF"/>
            <w:hideMark/>
          </w:tcPr>
          <w:p w14:paraId="297FD98B" w14:textId="77777777" w:rsidR="00515E45" w:rsidRPr="00515E45" w:rsidRDefault="00515E45" w:rsidP="005C3CEF">
            <w:pPr>
              <w:pStyle w:val="ProjectListingProject"/>
              <w:spacing w:after="80"/>
            </w:pPr>
            <w:r w:rsidRPr="00515E45">
              <w:t>Hornsby Hospital Redevelopment Stages 1 and 2</w:t>
            </w:r>
            <w:r w:rsidRPr="00515E45">
              <w:rPr>
                <w:vertAlign w:val="superscript"/>
              </w:rPr>
              <w:t>(c)</w:t>
            </w:r>
          </w:p>
        </w:tc>
        <w:tc>
          <w:tcPr>
            <w:tcW w:w="1275" w:type="dxa"/>
            <w:tcBorders>
              <w:top w:val="nil"/>
              <w:left w:val="nil"/>
              <w:bottom w:val="nil"/>
              <w:right w:val="nil"/>
            </w:tcBorders>
            <w:shd w:val="clear" w:color="000000" w:fill="FFFFFF"/>
            <w:hideMark/>
          </w:tcPr>
          <w:p w14:paraId="28C97D45" w14:textId="77777777" w:rsidR="00515E45" w:rsidRPr="00515E45" w:rsidRDefault="00515E45" w:rsidP="005C3CEF">
            <w:pPr>
              <w:pStyle w:val="ProjectListingProject"/>
              <w:spacing w:after="80"/>
            </w:pPr>
            <w:r w:rsidRPr="00515E45">
              <w:t>Hornsby</w:t>
            </w:r>
          </w:p>
        </w:tc>
        <w:tc>
          <w:tcPr>
            <w:tcW w:w="709" w:type="dxa"/>
            <w:tcBorders>
              <w:top w:val="nil"/>
              <w:left w:val="nil"/>
              <w:bottom w:val="nil"/>
              <w:right w:val="nil"/>
            </w:tcBorders>
            <w:shd w:val="clear" w:color="000000" w:fill="FFFFFF"/>
            <w:hideMark/>
          </w:tcPr>
          <w:p w14:paraId="54D77663" w14:textId="77777777" w:rsidR="00515E45" w:rsidRPr="00515E45" w:rsidRDefault="00515E45" w:rsidP="00CF6791">
            <w:pPr>
              <w:pStyle w:val="ProjectListingProject"/>
              <w:spacing w:after="80"/>
              <w:jc w:val="center"/>
            </w:pPr>
            <w:r w:rsidRPr="00515E45">
              <w:t>2012</w:t>
            </w:r>
          </w:p>
        </w:tc>
        <w:tc>
          <w:tcPr>
            <w:tcW w:w="991" w:type="dxa"/>
            <w:tcBorders>
              <w:top w:val="nil"/>
              <w:left w:val="nil"/>
              <w:bottom w:val="nil"/>
              <w:right w:val="nil"/>
            </w:tcBorders>
            <w:shd w:val="clear" w:color="000000" w:fill="FFFFFF"/>
            <w:hideMark/>
          </w:tcPr>
          <w:p w14:paraId="68E5A840"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D749BDB" w14:textId="4CB26CC4" w:rsidR="00515E45" w:rsidRPr="00515E45" w:rsidRDefault="00515E45" w:rsidP="00CF6791">
            <w:pPr>
              <w:pStyle w:val="ProjectListingProject"/>
              <w:spacing w:after="80"/>
              <w:jc w:val="right"/>
            </w:pPr>
            <w:r w:rsidRPr="00515E45">
              <w:t xml:space="preserve"> 406,534 </w:t>
            </w:r>
          </w:p>
        </w:tc>
        <w:tc>
          <w:tcPr>
            <w:tcW w:w="1281" w:type="dxa"/>
            <w:tcBorders>
              <w:top w:val="nil"/>
              <w:left w:val="nil"/>
              <w:bottom w:val="nil"/>
              <w:right w:val="nil"/>
            </w:tcBorders>
            <w:shd w:val="clear" w:color="000000" w:fill="FFFFFF"/>
            <w:noWrap/>
            <w:hideMark/>
          </w:tcPr>
          <w:p w14:paraId="0D8BFD06" w14:textId="61BE82CA" w:rsidR="00515E45" w:rsidRPr="00515E45" w:rsidRDefault="00515E45" w:rsidP="00CF6791">
            <w:pPr>
              <w:pStyle w:val="ProjectListingProject"/>
              <w:spacing w:after="80"/>
              <w:jc w:val="right"/>
            </w:pPr>
            <w:r w:rsidRPr="00515E45">
              <w:t xml:space="preserve">401,982 </w:t>
            </w:r>
          </w:p>
        </w:tc>
        <w:tc>
          <w:tcPr>
            <w:tcW w:w="1275" w:type="dxa"/>
            <w:tcBorders>
              <w:top w:val="nil"/>
              <w:left w:val="nil"/>
              <w:bottom w:val="nil"/>
              <w:right w:val="nil"/>
            </w:tcBorders>
            <w:shd w:val="clear" w:color="000000" w:fill="FFFFFF"/>
            <w:noWrap/>
            <w:hideMark/>
          </w:tcPr>
          <w:p w14:paraId="4E768833" w14:textId="78137DD1" w:rsidR="00515E45" w:rsidRPr="00515E45" w:rsidRDefault="00515E45" w:rsidP="00CF6791">
            <w:pPr>
              <w:pStyle w:val="ProjectListingProject"/>
              <w:spacing w:after="80"/>
              <w:jc w:val="right"/>
              <w:rPr>
                <w:b/>
                <w:bCs/>
              </w:rPr>
            </w:pPr>
            <w:r w:rsidRPr="00515E45">
              <w:rPr>
                <w:b/>
                <w:bCs/>
              </w:rPr>
              <w:t xml:space="preserve">4,552 </w:t>
            </w:r>
          </w:p>
        </w:tc>
      </w:tr>
      <w:tr w:rsidR="00515E45" w:rsidRPr="005C3CEF" w14:paraId="42F4B321" w14:textId="77777777" w:rsidTr="00DE4E47">
        <w:tc>
          <w:tcPr>
            <w:tcW w:w="2975" w:type="dxa"/>
            <w:tcBorders>
              <w:top w:val="nil"/>
              <w:left w:val="nil"/>
              <w:bottom w:val="nil"/>
              <w:right w:val="nil"/>
            </w:tcBorders>
            <w:shd w:val="clear" w:color="000000" w:fill="FFFFFF"/>
            <w:hideMark/>
          </w:tcPr>
          <w:p w14:paraId="1309C6B1" w14:textId="77777777" w:rsidR="00515E45" w:rsidRPr="00515E45" w:rsidRDefault="00515E45" w:rsidP="005C3CEF">
            <w:pPr>
              <w:pStyle w:val="ProjectListingProject"/>
              <w:spacing w:after="80"/>
            </w:pPr>
            <w:r w:rsidRPr="00515E45">
              <w:t>Information and Communication Strategy</w:t>
            </w:r>
          </w:p>
        </w:tc>
        <w:tc>
          <w:tcPr>
            <w:tcW w:w="1275" w:type="dxa"/>
            <w:tcBorders>
              <w:top w:val="nil"/>
              <w:left w:val="nil"/>
              <w:bottom w:val="nil"/>
              <w:right w:val="nil"/>
            </w:tcBorders>
            <w:shd w:val="clear" w:color="000000" w:fill="FFFFFF"/>
            <w:hideMark/>
          </w:tcPr>
          <w:p w14:paraId="791837E2"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3124D329" w14:textId="12B5C92D" w:rsidR="00515E45" w:rsidRPr="00515E45" w:rsidRDefault="00515E45" w:rsidP="00CF6791">
            <w:pPr>
              <w:pStyle w:val="ProjectListingProject"/>
              <w:spacing w:after="80"/>
              <w:jc w:val="center"/>
            </w:pPr>
          </w:p>
        </w:tc>
        <w:tc>
          <w:tcPr>
            <w:tcW w:w="991" w:type="dxa"/>
            <w:tcBorders>
              <w:top w:val="nil"/>
              <w:left w:val="nil"/>
              <w:bottom w:val="nil"/>
              <w:right w:val="nil"/>
            </w:tcBorders>
            <w:shd w:val="clear" w:color="000000" w:fill="FFFFFF"/>
            <w:hideMark/>
          </w:tcPr>
          <w:p w14:paraId="6CC5A1AF" w14:textId="62F38A3A" w:rsidR="00515E45" w:rsidRPr="00515E45" w:rsidRDefault="00515E45" w:rsidP="00CF6791">
            <w:pPr>
              <w:pStyle w:val="ProjectListingProject"/>
              <w:spacing w:after="80"/>
              <w:jc w:val="center"/>
            </w:pPr>
          </w:p>
        </w:tc>
        <w:tc>
          <w:tcPr>
            <w:tcW w:w="1133" w:type="dxa"/>
            <w:tcBorders>
              <w:top w:val="nil"/>
              <w:left w:val="nil"/>
              <w:bottom w:val="nil"/>
              <w:right w:val="nil"/>
            </w:tcBorders>
            <w:shd w:val="clear" w:color="000000" w:fill="FFFFFF"/>
            <w:hideMark/>
          </w:tcPr>
          <w:p w14:paraId="74D8B5F3" w14:textId="77777777" w:rsidR="00515E45" w:rsidRPr="00515E45" w:rsidRDefault="00515E45" w:rsidP="00CF679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38C92363"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175F6D66" w14:textId="77777777" w:rsidR="00515E45" w:rsidRPr="00515E45" w:rsidRDefault="00515E45" w:rsidP="00CF6791">
            <w:pPr>
              <w:pStyle w:val="ProjectListingProject"/>
              <w:spacing w:after="80"/>
              <w:jc w:val="right"/>
              <w:rPr>
                <w:b/>
                <w:bCs/>
              </w:rPr>
            </w:pPr>
            <w:r w:rsidRPr="00515E45">
              <w:rPr>
                <w:b/>
                <w:bCs/>
              </w:rPr>
              <w:t> </w:t>
            </w:r>
          </w:p>
        </w:tc>
      </w:tr>
      <w:tr w:rsidR="00515E45" w:rsidRPr="005C3CEF" w14:paraId="7A3EC180" w14:textId="77777777" w:rsidTr="00DE4E47">
        <w:tc>
          <w:tcPr>
            <w:tcW w:w="2975" w:type="dxa"/>
            <w:tcBorders>
              <w:top w:val="nil"/>
              <w:left w:val="nil"/>
              <w:bottom w:val="nil"/>
              <w:right w:val="nil"/>
            </w:tcBorders>
            <w:shd w:val="clear" w:color="000000" w:fill="FFFFFF"/>
            <w:hideMark/>
          </w:tcPr>
          <w:p w14:paraId="4088C0FF" w14:textId="77777777" w:rsidR="00515E45" w:rsidRPr="00515E45" w:rsidRDefault="00515E45" w:rsidP="00381571">
            <w:pPr>
              <w:pStyle w:val="ProjectListingProject"/>
              <w:spacing w:after="80"/>
              <w:ind w:left="142"/>
            </w:pPr>
            <w:r w:rsidRPr="00515E45">
              <w:t>Brighter Beginnings - Digital Baby Book</w:t>
            </w:r>
          </w:p>
        </w:tc>
        <w:tc>
          <w:tcPr>
            <w:tcW w:w="1275" w:type="dxa"/>
            <w:tcBorders>
              <w:top w:val="nil"/>
              <w:left w:val="nil"/>
              <w:bottom w:val="nil"/>
              <w:right w:val="nil"/>
            </w:tcBorders>
            <w:shd w:val="clear" w:color="000000" w:fill="FFFFFF"/>
            <w:hideMark/>
          </w:tcPr>
          <w:p w14:paraId="5960BF77"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F9E2759"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2158697C"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57D3801B" w14:textId="64AC6CC7" w:rsidR="00515E45" w:rsidRPr="00515E45" w:rsidRDefault="00515E45" w:rsidP="00CF6791">
            <w:pPr>
              <w:pStyle w:val="ProjectListingProject"/>
              <w:spacing w:after="80"/>
              <w:jc w:val="right"/>
            </w:pPr>
            <w:r w:rsidRPr="00515E45">
              <w:t xml:space="preserve">53,713 </w:t>
            </w:r>
          </w:p>
        </w:tc>
        <w:tc>
          <w:tcPr>
            <w:tcW w:w="1281" w:type="dxa"/>
            <w:tcBorders>
              <w:top w:val="nil"/>
              <w:left w:val="nil"/>
              <w:bottom w:val="nil"/>
              <w:right w:val="nil"/>
            </w:tcBorders>
            <w:shd w:val="clear" w:color="000000" w:fill="FFFFFF"/>
            <w:noWrap/>
            <w:hideMark/>
          </w:tcPr>
          <w:p w14:paraId="67E65F47" w14:textId="45D5EFA0" w:rsidR="00515E45" w:rsidRPr="00515E45" w:rsidRDefault="00515E45" w:rsidP="00CF6791">
            <w:pPr>
              <w:pStyle w:val="ProjectListingProject"/>
              <w:spacing w:after="80"/>
              <w:jc w:val="right"/>
            </w:pPr>
            <w:r w:rsidRPr="00515E45">
              <w:t xml:space="preserve">3,199 </w:t>
            </w:r>
          </w:p>
        </w:tc>
        <w:tc>
          <w:tcPr>
            <w:tcW w:w="1275" w:type="dxa"/>
            <w:tcBorders>
              <w:top w:val="nil"/>
              <w:left w:val="nil"/>
              <w:bottom w:val="nil"/>
              <w:right w:val="nil"/>
            </w:tcBorders>
            <w:shd w:val="clear" w:color="000000" w:fill="FFFFFF"/>
            <w:noWrap/>
            <w:hideMark/>
          </w:tcPr>
          <w:p w14:paraId="0BE20DF9" w14:textId="5EC6B8C1" w:rsidR="00515E45" w:rsidRPr="00515E45" w:rsidRDefault="00515E45" w:rsidP="00CF6791">
            <w:pPr>
              <w:pStyle w:val="ProjectListingProject"/>
              <w:spacing w:after="80"/>
              <w:jc w:val="right"/>
              <w:rPr>
                <w:b/>
                <w:bCs/>
              </w:rPr>
            </w:pPr>
            <w:r w:rsidRPr="00515E45">
              <w:rPr>
                <w:b/>
                <w:bCs/>
              </w:rPr>
              <w:t xml:space="preserve">24,565 </w:t>
            </w:r>
          </w:p>
        </w:tc>
      </w:tr>
      <w:tr w:rsidR="00515E45" w:rsidRPr="005C3CEF" w14:paraId="2B8410C2" w14:textId="77777777" w:rsidTr="00DE4E47">
        <w:tc>
          <w:tcPr>
            <w:tcW w:w="2975" w:type="dxa"/>
            <w:tcBorders>
              <w:top w:val="nil"/>
              <w:left w:val="nil"/>
              <w:bottom w:val="nil"/>
              <w:right w:val="nil"/>
            </w:tcBorders>
            <w:shd w:val="clear" w:color="000000" w:fill="FFFFFF"/>
            <w:hideMark/>
          </w:tcPr>
          <w:p w14:paraId="5492469B" w14:textId="77777777" w:rsidR="00515E45" w:rsidRPr="00515E45" w:rsidRDefault="00515E45" w:rsidP="00381571">
            <w:pPr>
              <w:pStyle w:val="ProjectListingProject"/>
              <w:spacing w:after="80"/>
              <w:ind w:left="142"/>
            </w:pPr>
            <w:r w:rsidRPr="00515E45">
              <w:t>Digital Patient Records</w:t>
            </w:r>
          </w:p>
        </w:tc>
        <w:tc>
          <w:tcPr>
            <w:tcW w:w="1275" w:type="dxa"/>
            <w:tcBorders>
              <w:top w:val="nil"/>
              <w:left w:val="nil"/>
              <w:bottom w:val="nil"/>
              <w:right w:val="nil"/>
            </w:tcBorders>
            <w:shd w:val="clear" w:color="000000" w:fill="FFFFFF"/>
            <w:hideMark/>
          </w:tcPr>
          <w:p w14:paraId="0AAB92EF"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330A081" w14:textId="77777777" w:rsidR="00515E45" w:rsidRPr="00515E45" w:rsidRDefault="00515E45" w:rsidP="00CF6791">
            <w:pPr>
              <w:pStyle w:val="ProjectListingProject"/>
              <w:spacing w:after="80"/>
              <w:jc w:val="center"/>
            </w:pPr>
            <w:r w:rsidRPr="00515E45">
              <w:t>2016</w:t>
            </w:r>
          </w:p>
        </w:tc>
        <w:tc>
          <w:tcPr>
            <w:tcW w:w="991" w:type="dxa"/>
            <w:tcBorders>
              <w:top w:val="nil"/>
              <w:left w:val="nil"/>
              <w:bottom w:val="nil"/>
              <w:right w:val="nil"/>
            </w:tcBorders>
            <w:shd w:val="clear" w:color="000000" w:fill="FFFFFF"/>
            <w:hideMark/>
          </w:tcPr>
          <w:p w14:paraId="2B8A7238"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94CA3D5" w14:textId="3B56A517" w:rsidR="00515E45" w:rsidRPr="00515E45" w:rsidRDefault="00515E45" w:rsidP="00CF6791">
            <w:pPr>
              <w:pStyle w:val="ProjectListingProject"/>
              <w:spacing w:after="80"/>
              <w:jc w:val="right"/>
            </w:pPr>
            <w:r w:rsidRPr="00515E45">
              <w:t xml:space="preserve">193,976 </w:t>
            </w:r>
          </w:p>
        </w:tc>
        <w:tc>
          <w:tcPr>
            <w:tcW w:w="1281" w:type="dxa"/>
            <w:tcBorders>
              <w:top w:val="nil"/>
              <w:left w:val="nil"/>
              <w:bottom w:val="nil"/>
              <w:right w:val="nil"/>
            </w:tcBorders>
            <w:shd w:val="clear" w:color="000000" w:fill="FFFFFF"/>
            <w:noWrap/>
            <w:hideMark/>
          </w:tcPr>
          <w:p w14:paraId="0C362C40" w14:textId="060846A4" w:rsidR="00515E45" w:rsidRPr="00515E45" w:rsidRDefault="00515E45" w:rsidP="00CF6791">
            <w:pPr>
              <w:pStyle w:val="ProjectListingProject"/>
              <w:spacing w:after="80"/>
              <w:jc w:val="right"/>
            </w:pPr>
            <w:r w:rsidRPr="00515E45">
              <w:t xml:space="preserve">189,857 </w:t>
            </w:r>
          </w:p>
        </w:tc>
        <w:tc>
          <w:tcPr>
            <w:tcW w:w="1275" w:type="dxa"/>
            <w:tcBorders>
              <w:top w:val="nil"/>
              <w:left w:val="nil"/>
              <w:bottom w:val="nil"/>
              <w:right w:val="nil"/>
            </w:tcBorders>
            <w:shd w:val="clear" w:color="000000" w:fill="FFFFFF"/>
            <w:noWrap/>
            <w:hideMark/>
          </w:tcPr>
          <w:p w14:paraId="154C4F1F" w14:textId="068AA88B" w:rsidR="00515E45" w:rsidRPr="00515E45" w:rsidRDefault="00515E45" w:rsidP="00CF6791">
            <w:pPr>
              <w:pStyle w:val="ProjectListingProject"/>
              <w:spacing w:after="80"/>
              <w:jc w:val="right"/>
              <w:rPr>
                <w:b/>
                <w:bCs/>
              </w:rPr>
            </w:pPr>
            <w:r w:rsidRPr="00515E45">
              <w:rPr>
                <w:b/>
                <w:bCs/>
              </w:rPr>
              <w:t xml:space="preserve">4,119 </w:t>
            </w:r>
          </w:p>
        </w:tc>
      </w:tr>
      <w:tr w:rsidR="00515E45" w:rsidRPr="005C3CEF" w14:paraId="0E02C2BF" w14:textId="77777777" w:rsidTr="00DE4E47">
        <w:tc>
          <w:tcPr>
            <w:tcW w:w="2975" w:type="dxa"/>
            <w:tcBorders>
              <w:top w:val="nil"/>
              <w:left w:val="nil"/>
              <w:bottom w:val="nil"/>
              <w:right w:val="nil"/>
            </w:tcBorders>
            <w:shd w:val="clear" w:color="000000" w:fill="FFFFFF"/>
            <w:hideMark/>
          </w:tcPr>
          <w:p w14:paraId="0483BAAC" w14:textId="77777777" w:rsidR="00515E45" w:rsidRPr="00515E45" w:rsidRDefault="00515E45" w:rsidP="00381571">
            <w:pPr>
              <w:pStyle w:val="ProjectListingProject"/>
              <w:spacing w:after="80"/>
              <w:ind w:left="142"/>
            </w:pPr>
            <w:r w:rsidRPr="00515E45">
              <w:t>Digital Restart Fund - Digital Access to Care</w:t>
            </w:r>
          </w:p>
        </w:tc>
        <w:tc>
          <w:tcPr>
            <w:tcW w:w="1275" w:type="dxa"/>
            <w:tcBorders>
              <w:top w:val="nil"/>
              <w:left w:val="nil"/>
              <w:bottom w:val="nil"/>
              <w:right w:val="nil"/>
            </w:tcBorders>
            <w:shd w:val="clear" w:color="000000" w:fill="FFFFFF"/>
            <w:hideMark/>
          </w:tcPr>
          <w:p w14:paraId="4C9D03F1"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EAD1BE1"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2134CB9"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97321B6" w14:textId="0E6DAB90" w:rsidR="00515E45" w:rsidRPr="00515E45" w:rsidRDefault="00515E45" w:rsidP="00CF6791">
            <w:pPr>
              <w:pStyle w:val="ProjectListingProject"/>
              <w:spacing w:after="80"/>
              <w:jc w:val="right"/>
            </w:pPr>
            <w:r w:rsidRPr="00515E45">
              <w:t xml:space="preserve"> 20,000 </w:t>
            </w:r>
          </w:p>
        </w:tc>
        <w:tc>
          <w:tcPr>
            <w:tcW w:w="1281" w:type="dxa"/>
            <w:tcBorders>
              <w:top w:val="nil"/>
              <w:left w:val="nil"/>
              <w:bottom w:val="nil"/>
              <w:right w:val="nil"/>
            </w:tcBorders>
            <w:shd w:val="clear" w:color="000000" w:fill="FFFFFF"/>
            <w:noWrap/>
            <w:hideMark/>
          </w:tcPr>
          <w:p w14:paraId="20E1080E" w14:textId="1070A15C" w:rsidR="00515E45" w:rsidRPr="00515E45" w:rsidRDefault="00515E45" w:rsidP="00CF6791">
            <w:pPr>
              <w:pStyle w:val="ProjectListingProject"/>
              <w:spacing w:after="80"/>
              <w:jc w:val="right"/>
            </w:pPr>
            <w:r w:rsidRPr="00515E45">
              <w:t xml:space="preserve">8,118 </w:t>
            </w:r>
          </w:p>
        </w:tc>
        <w:tc>
          <w:tcPr>
            <w:tcW w:w="1275" w:type="dxa"/>
            <w:tcBorders>
              <w:top w:val="nil"/>
              <w:left w:val="nil"/>
              <w:bottom w:val="nil"/>
              <w:right w:val="nil"/>
            </w:tcBorders>
            <w:shd w:val="clear" w:color="000000" w:fill="FFFFFF"/>
            <w:noWrap/>
            <w:hideMark/>
          </w:tcPr>
          <w:p w14:paraId="73FEB8C1" w14:textId="4BEAF720" w:rsidR="00515E45" w:rsidRPr="00515E45" w:rsidRDefault="00515E45" w:rsidP="00CF6791">
            <w:pPr>
              <w:pStyle w:val="ProjectListingProject"/>
              <w:spacing w:after="80"/>
              <w:jc w:val="right"/>
              <w:rPr>
                <w:b/>
                <w:bCs/>
              </w:rPr>
            </w:pPr>
            <w:r w:rsidRPr="00515E45">
              <w:rPr>
                <w:b/>
                <w:bCs/>
              </w:rPr>
              <w:t xml:space="preserve">11,882 </w:t>
            </w:r>
          </w:p>
        </w:tc>
      </w:tr>
      <w:tr w:rsidR="00515E45" w:rsidRPr="005C3CEF" w14:paraId="275F5D38" w14:textId="77777777" w:rsidTr="00DE4E47">
        <w:tc>
          <w:tcPr>
            <w:tcW w:w="2975" w:type="dxa"/>
            <w:tcBorders>
              <w:top w:val="nil"/>
              <w:left w:val="nil"/>
              <w:bottom w:val="nil"/>
              <w:right w:val="nil"/>
            </w:tcBorders>
            <w:shd w:val="clear" w:color="000000" w:fill="FFFFFF"/>
            <w:hideMark/>
          </w:tcPr>
          <w:p w14:paraId="1AF5CBF7" w14:textId="77777777" w:rsidR="00515E45" w:rsidRPr="00515E45" w:rsidRDefault="00515E45" w:rsidP="00381571">
            <w:pPr>
              <w:pStyle w:val="ProjectListingProject"/>
              <w:spacing w:after="80"/>
              <w:ind w:left="142"/>
            </w:pPr>
            <w:r w:rsidRPr="00515E45">
              <w:t>Digital Restart Fund - Patient Reported Measures</w:t>
            </w:r>
          </w:p>
        </w:tc>
        <w:tc>
          <w:tcPr>
            <w:tcW w:w="1275" w:type="dxa"/>
            <w:tcBorders>
              <w:top w:val="nil"/>
              <w:left w:val="nil"/>
              <w:bottom w:val="nil"/>
              <w:right w:val="nil"/>
            </w:tcBorders>
            <w:shd w:val="clear" w:color="000000" w:fill="FFFFFF"/>
            <w:hideMark/>
          </w:tcPr>
          <w:p w14:paraId="629E8D82"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7A798B4"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39A217B"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B0361B1" w14:textId="1998908A" w:rsidR="00515E45" w:rsidRPr="00515E45" w:rsidRDefault="00515E45" w:rsidP="00CF6791">
            <w:pPr>
              <w:pStyle w:val="ProjectListingProject"/>
              <w:spacing w:after="80"/>
              <w:jc w:val="right"/>
            </w:pPr>
            <w:r w:rsidRPr="00515E45">
              <w:t xml:space="preserve"> 22,370 </w:t>
            </w:r>
          </w:p>
        </w:tc>
        <w:tc>
          <w:tcPr>
            <w:tcW w:w="1281" w:type="dxa"/>
            <w:tcBorders>
              <w:top w:val="nil"/>
              <w:left w:val="nil"/>
              <w:bottom w:val="nil"/>
              <w:right w:val="nil"/>
            </w:tcBorders>
            <w:shd w:val="clear" w:color="000000" w:fill="FFFFFF"/>
            <w:noWrap/>
            <w:hideMark/>
          </w:tcPr>
          <w:p w14:paraId="4BC7C6CD" w14:textId="2FFB3C49" w:rsidR="00515E45" w:rsidRPr="00515E45" w:rsidRDefault="00515E45" w:rsidP="00CF6791">
            <w:pPr>
              <w:pStyle w:val="ProjectListingProject"/>
              <w:spacing w:after="80"/>
              <w:jc w:val="right"/>
            </w:pPr>
            <w:r w:rsidRPr="00515E45">
              <w:t xml:space="preserve"> 8,439 </w:t>
            </w:r>
          </w:p>
        </w:tc>
        <w:tc>
          <w:tcPr>
            <w:tcW w:w="1275" w:type="dxa"/>
            <w:tcBorders>
              <w:top w:val="nil"/>
              <w:left w:val="nil"/>
              <w:bottom w:val="nil"/>
              <w:right w:val="nil"/>
            </w:tcBorders>
            <w:shd w:val="clear" w:color="000000" w:fill="FFFFFF"/>
            <w:noWrap/>
            <w:hideMark/>
          </w:tcPr>
          <w:p w14:paraId="4A2277EB" w14:textId="192C8002" w:rsidR="00515E45" w:rsidRPr="00515E45" w:rsidRDefault="00515E45" w:rsidP="00CF6791">
            <w:pPr>
              <w:pStyle w:val="ProjectListingProject"/>
              <w:spacing w:after="80"/>
              <w:jc w:val="right"/>
              <w:rPr>
                <w:b/>
                <w:bCs/>
              </w:rPr>
            </w:pPr>
            <w:r w:rsidRPr="00515E45">
              <w:rPr>
                <w:b/>
                <w:bCs/>
              </w:rPr>
              <w:t xml:space="preserve"> 12,937 </w:t>
            </w:r>
          </w:p>
        </w:tc>
      </w:tr>
      <w:tr w:rsidR="00515E45" w:rsidRPr="005C3CEF" w14:paraId="3C6D1D7F" w14:textId="77777777" w:rsidTr="00DE4E47">
        <w:tc>
          <w:tcPr>
            <w:tcW w:w="2975" w:type="dxa"/>
            <w:tcBorders>
              <w:top w:val="nil"/>
              <w:left w:val="nil"/>
              <w:bottom w:val="nil"/>
              <w:right w:val="nil"/>
            </w:tcBorders>
            <w:shd w:val="clear" w:color="000000" w:fill="FFFFFF"/>
            <w:hideMark/>
          </w:tcPr>
          <w:p w14:paraId="108807EF" w14:textId="77777777" w:rsidR="00515E45" w:rsidRPr="00515E45" w:rsidRDefault="00515E45" w:rsidP="00381571">
            <w:pPr>
              <w:pStyle w:val="ProjectListingProject"/>
              <w:spacing w:after="80"/>
              <w:ind w:left="142"/>
            </w:pPr>
            <w:r w:rsidRPr="00515E45">
              <w:t>Digital Restart Fund - Virtual Consultations</w:t>
            </w:r>
          </w:p>
        </w:tc>
        <w:tc>
          <w:tcPr>
            <w:tcW w:w="1275" w:type="dxa"/>
            <w:tcBorders>
              <w:top w:val="nil"/>
              <w:left w:val="nil"/>
              <w:bottom w:val="nil"/>
              <w:right w:val="nil"/>
            </w:tcBorders>
            <w:shd w:val="clear" w:color="000000" w:fill="FFFFFF"/>
            <w:hideMark/>
          </w:tcPr>
          <w:p w14:paraId="4DA52674"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3C106AF"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F2A398C"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1EE7EC3" w14:textId="0E93237D" w:rsidR="00515E45" w:rsidRPr="00515E45" w:rsidRDefault="00515E45" w:rsidP="00CF6791">
            <w:pPr>
              <w:pStyle w:val="ProjectListingProject"/>
              <w:spacing w:after="80"/>
              <w:jc w:val="right"/>
            </w:pPr>
            <w:r w:rsidRPr="00515E45">
              <w:t xml:space="preserve"> 20,000 </w:t>
            </w:r>
          </w:p>
        </w:tc>
        <w:tc>
          <w:tcPr>
            <w:tcW w:w="1281" w:type="dxa"/>
            <w:tcBorders>
              <w:top w:val="nil"/>
              <w:left w:val="nil"/>
              <w:bottom w:val="nil"/>
              <w:right w:val="nil"/>
            </w:tcBorders>
            <w:shd w:val="clear" w:color="000000" w:fill="FFFFFF"/>
            <w:noWrap/>
            <w:hideMark/>
          </w:tcPr>
          <w:p w14:paraId="3581BC95" w14:textId="27172DE3" w:rsidR="00515E45" w:rsidRPr="00515E45" w:rsidRDefault="00515E45" w:rsidP="00CF6791">
            <w:pPr>
              <w:pStyle w:val="ProjectListingProject"/>
              <w:spacing w:after="80"/>
              <w:jc w:val="right"/>
            </w:pPr>
            <w:r w:rsidRPr="00515E45">
              <w:t xml:space="preserve"> 6,080 </w:t>
            </w:r>
          </w:p>
        </w:tc>
        <w:tc>
          <w:tcPr>
            <w:tcW w:w="1275" w:type="dxa"/>
            <w:tcBorders>
              <w:top w:val="nil"/>
              <w:left w:val="nil"/>
              <w:bottom w:val="nil"/>
              <w:right w:val="nil"/>
            </w:tcBorders>
            <w:shd w:val="clear" w:color="000000" w:fill="FFFFFF"/>
            <w:noWrap/>
            <w:hideMark/>
          </w:tcPr>
          <w:p w14:paraId="4D2C6D62" w14:textId="541A0B3C" w:rsidR="00515E45" w:rsidRPr="00515E45" w:rsidRDefault="00515E45" w:rsidP="00CF6791">
            <w:pPr>
              <w:pStyle w:val="ProjectListingProject"/>
              <w:spacing w:after="80"/>
              <w:jc w:val="right"/>
              <w:rPr>
                <w:b/>
                <w:bCs/>
              </w:rPr>
            </w:pPr>
            <w:r w:rsidRPr="00515E45">
              <w:rPr>
                <w:b/>
                <w:bCs/>
              </w:rPr>
              <w:t xml:space="preserve"> 13,920 </w:t>
            </w:r>
          </w:p>
        </w:tc>
      </w:tr>
      <w:tr w:rsidR="00515E45" w:rsidRPr="005C3CEF" w14:paraId="641286FB" w14:textId="77777777" w:rsidTr="00DE4E47">
        <w:tc>
          <w:tcPr>
            <w:tcW w:w="2975" w:type="dxa"/>
            <w:tcBorders>
              <w:top w:val="nil"/>
              <w:left w:val="nil"/>
              <w:bottom w:val="nil"/>
              <w:right w:val="nil"/>
            </w:tcBorders>
            <w:shd w:val="clear" w:color="000000" w:fill="FFFFFF"/>
            <w:hideMark/>
          </w:tcPr>
          <w:p w14:paraId="41116342" w14:textId="77777777" w:rsidR="00515E45" w:rsidRPr="00515E45" w:rsidRDefault="00515E45" w:rsidP="00381571">
            <w:pPr>
              <w:pStyle w:val="ProjectListingProject"/>
              <w:spacing w:after="80"/>
              <w:ind w:left="142"/>
            </w:pPr>
            <w:r w:rsidRPr="00515E45">
              <w:t>Fast Track Electronic Prescribing</w:t>
            </w:r>
            <w:r w:rsidRPr="00515E45">
              <w:rPr>
                <w:vertAlign w:val="superscript"/>
              </w:rPr>
              <w:t>(c)</w:t>
            </w:r>
          </w:p>
        </w:tc>
        <w:tc>
          <w:tcPr>
            <w:tcW w:w="1275" w:type="dxa"/>
            <w:tcBorders>
              <w:top w:val="nil"/>
              <w:left w:val="nil"/>
              <w:bottom w:val="nil"/>
              <w:right w:val="nil"/>
            </w:tcBorders>
            <w:shd w:val="clear" w:color="000000" w:fill="FFFFFF"/>
            <w:hideMark/>
          </w:tcPr>
          <w:p w14:paraId="5319B7D0"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CAD826D"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47715D99"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32093CA" w14:textId="14FF5C57" w:rsidR="00515E45" w:rsidRPr="00515E45" w:rsidRDefault="00515E45" w:rsidP="00CF6791">
            <w:pPr>
              <w:pStyle w:val="ProjectListingProject"/>
              <w:spacing w:after="80"/>
              <w:jc w:val="right"/>
            </w:pPr>
            <w:r w:rsidRPr="00515E45">
              <w:t xml:space="preserve"> 40,000 </w:t>
            </w:r>
          </w:p>
        </w:tc>
        <w:tc>
          <w:tcPr>
            <w:tcW w:w="1281" w:type="dxa"/>
            <w:tcBorders>
              <w:top w:val="nil"/>
              <w:left w:val="nil"/>
              <w:bottom w:val="nil"/>
              <w:right w:val="nil"/>
            </w:tcBorders>
            <w:shd w:val="clear" w:color="000000" w:fill="FFFFFF"/>
            <w:noWrap/>
            <w:hideMark/>
          </w:tcPr>
          <w:p w14:paraId="73D2AB15" w14:textId="413F49A6" w:rsidR="00515E45" w:rsidRPr="00515E45" w:rsidRDefault="00515E45" w:rsidP="00CF6791">
            <w:pPr>
              <w:pStyle w:val="ProjectListingProject"/>
              <w:spacing w:after="80"/>
              <w:jc w:val="right"/>
            </w:pPr>
            <w:r w:rsidRPr="00515E45">
              <w:t xml:space="preserve"> 27,763 </w:t>
            </w:r>
          </w:p>
        </w:tc>
        <w:tc>
          <w:tcPr>
            <w:tcW w:w="1275" w:type="dxa"/>
            <w:tcBorders>
              <w:top w:val="nil"/>
              <w:left w:val="nil"/>
              <w:bottom w:val="nil"/>
              <w:right w:val="nil"/>
            </w:tcBorders>
            <w:shd w:val="clear" w:color="000000" w:fill="FFFFFF"/>
            <w:noWrap/>
            <w:hideMark/>
          </w:tcPr>
          <w:p w14:paraId="73FA4ABF" w14:textId="10176304" w:rsidR="00515E45" w:rsidRPr="00515E45" w:rsidRDefault="00515E45" w:rsidP="00CF6791">
            <w:pPr>
              <w:pStyle w:val="ProjectListingProject"/>
              <w:spacing w:after="80"/>
              <w:jc w:val="right"/>
              <w:rPr>
                <w:b/>
                <w:bCs/>
              </w:rPr>
            </w:pPr>
            <w:r w:rsidRPr="00515E45">
              <w:rPr>
                <w:b/>
                <w:bCs/>
              </w:rPr>
              <w:t xml:space="preserve">12,237 </w:t>
            </w:r>
          </w:p>
        </w:tc>
      </w:tr>
      <w:tr w:rsidR="00515E45" w:rsidRPr="005C3CEF" w14:paraId="76B4FAC1" w14:textId="77777777" w:rsidTr="00DE4E47">
        <w:tc>
          <w:tcPr>
            <w:tcW w:w="2975" w:type="dxa"/>
            <w:tcBorders>
              <w:top w:val="nil"/>
              <w:left w:val="nil"/>
              <w:bottom w:val="nil"/>
              <w:right w:val="nil"/>
            </w:tcBorders>
            <w:shd w:val="clear" w:color="000000" w:fill="FFFFFF"/>
            <w:hideMark/>
          </w:tcPr>
          <w:p w14:paraId="35D1464B" w14:textId="77777777" w:rsidR="00515E45" w:rsidRPr="00515E45" w:rsidRDefault="00515E45" w:rsidP="00381571">
            <w:pPr>
              <w:pStyle w:val="ProjectListingProject"/>
              <w:spacing w:after="80"/>
              <w:ind w:left="142"/>
            </w:pPr>
            <w:r w:rsidRPr="00515E45">
              <w:t>Health Cyber Uplift</w:t>
            </w:r>
          </w:p>
        </w:tc>
        <w:tc>
          <w:tcPr>
            <w:tcW w:w="1275" w:type="dxa"/>
            <w:tcBorders>
              <w:top w:val="nil"/>
              <w:left w:val="nil"/>
              <w:bottom w:val="nil"/>
              <w:right w:val="nil"/>
            </w:tcBorders>
            <w:shd w:val="clear" w:color="000000" w:fill="FFFFFF"/>
            <w:hideMark/>
          </w:tcPr>
          <w:p w14:paraId="38826F6E"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EF9B409"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4C7CBEBF"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68AE7A6E" w14:textId="7F87381E" w:rsidR="00515E45" w:rsidRPr="00515E45" w:rsidRDefault="00515E45" w:rsidP="00CF6791">
            <w:pPr>
              <w:pStyle w:val="ProjectListingProject"/>
              <w:spacing w:after="80"/>
              <w:jc w:val="right"/>
            </w:pPr>
            <w:r w:rsidRPr="00515E45">
              <w:t xml:space="preserve"> 28,440 </w:t>
            </w:r>
          </w:p>
        </w:tc>
        <w:tc>
          <w:tcPr>
            <w:tcW w:w="1281" w:type="dxa"/>
            <w:tcBorders>
              <w:top w:val="nil"/>
              <w:left w:val="nil"/>
              <w:bottom w:val="nil"/>
              <w:right w:val="nil"/>
            </w:tcBorders>
            <w:shd w:val="clear" w:color="000000" w:fill="FFFFFF"/>
            <w:noWrap/>
            <w:hideMark/>
          </w:tcPr>
          <w:p w14:paraId="089BAE06"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576FCA69" w14:textId="664E612B" w:rsidR="00515E45" w:rsidRPr="00515E45" w:rsidRDefault="00515E45" w:rsidP="00CF6791">
            <w:pPr>
              <w:pStyle w:val="ProjectListingProject"/>
              <w:spacing w:after="80"/>
              <w:jc w:val="right"/>
              <w:rPr>
                <w:b/>
                <w:bCs/>
              </w:rPr>
            </w:pPr>
            <w:r w:rsidRPr="00515E45">
              <w:rPr>
                <w:b/>
                <w:bCs/>
              </w:rPr>
              <w:t xml:space="preserve"> 13,026 </w:t>
            </w:r>
          </w:p>
        </w:tc>
      </w:tr>
      <w:tr w:rsidR="00515E45" w:rsidRPr="005C3CEF" w14:paraId="02355096" w14:textId="77777777" w:rsidTr="00DE4E47">
        <w:tc>
          <w:tcPr>
            <w:tcW w:w="2975" w:type="dxa"/>
            <w:tcBorders>
              <w:top w:val="nil"/>
              <w:left w:val="nil"/>
              <w:bottom w:val="nil"/>
              <w:right w:val="nil"/>
            </w:tcBorders>
            <w:shd w:val="clear" w:color="000000" w:fill="FFFFFF"/>
            <w:hideMark/>
          </w:tcPr>
          <w:p w14:paraId="1804AB70" w14:textId="77777777" w:rsidR="00515E45" w:rsidRPr="00515E45" w:rsidRDefault="00515E45" w:rsidP="00381571">
            <w:pPr>
              <w:pStyle w:val="ProjectListingProject"/>
              <w:spacing w:after="80"/>
              <w:ind w:left="142"/>
            </w:pPr>
            <w:r w:rsidRPr="00515E45">
              <w:t>Real Time Prescription Monitoring</w:t>
            </w:r>
          </w:p>
        </w:tc>
        <w:tc>
          <w:tcPr>
            <w:tcW w:w="1275" w:type="dxa"/>
            <w:tcBorders>
              <w:top w:val="nil"/>
              <w:left w:val="nil"/>
              <w:bottom w:val="nil"/>
              <w:right w:val="nil"/>
            </w:tcBorders>
            <w:shd w:val="clear" w:color="000000" w:fill="FFFFFF"/>
            <w:hideMark/>
          </w:tcPr>
          <w:p w14:paraId="06319BC4"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8316AE5"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5ADEB1F9"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C5E950B" w14:textId="3B3A7315" w:rsidR="00515E45" w:rsidRPr="00515E45" w:rsidRDefault="00515E45" w:rsidP="00CF6791">
            <w:pPr>
              <w:pStyle w:val="ProjectListingProject"/>
              <w:spacing w:after="80"/>
              <w:jc w:val="right"/>
            </w:pPr>
            <w:r w:rsidRPr="00515E45">
              <w:t xml:space="preserve"> 39,800 </w:t>
            </w:r>
          </w:p>
        </w:tc>
        <w:tc>
          <w:tcPr>
            <w:tcW w:w="1281" w:type="dxa"/>
            <w:tcBorders>
              <w:top w:val="nil"/>
              <w:left w:val="nil"/>
              <w:bottom w:val="nil"/>
              <w:right w:val="nil"/>
            </w:tcBorders>
            <w:shd w:val="clear" w:color="000000" w:fill="FFFFFF"/>
            <w:noWrap/>
            <w:hideMark/>
          </w:tcPr>
          <w:p w14:paraId="43889CF0" w14:textId="5C7B7597" w:rsidR="00515E45" w:rsidRPr="00515E45" w:rsidRDefault="00515E45" w:rsidP="00CF6791">
            <w:pPr>
              <w:pStyle w:val="ProjectListingProject"/>
              <w:spacing w:after="80"/>
              <w:jc w:val="right"/>
            </w:pPr>
            <w:r w:rsidRPr="00515E45">
              <w:t xml:space="preserve"> 26,563 </w:t>
            </w:r>
          </w:p>
        </w:tc>
        <w:tc>
          <w:tcPr>
            <w:tcW w:w="1275" w:type="dxa"/>
            <w:tcBorders>
              <w:top w:val="nil"/>
              <w:left w:val="nil"/>
              <w:bottom w:val="nil"/>
              <w:right w:val="nil"/>
            </w:tcBorders>
            <w:shd w:val="clear" w:color="000000" w:fill="FFFFFF"/>
            <w:noWrap/>
            <w:hideMark/>
          </w:tcPr>
          <w:p w14:paraId="6AF98A23" w14:textId="161E8A6A" w:rsidR="00515E45" w:rsidRPr="00515E45" w:rsidRDefault="00515E45" w:rsidP="00CF6791">
            <w:pPr>
              <w:pStyle w:val="ProjectListingProject"/>
              <w:spacing w:after="80"/>
              <w:jc w:val="right"/>
              <w:rPr>
                <w:b/>
                <w:bCs/>
              </w:rPr>
            </w:pPr>
            <w:r w:rsidRPr="00515E45">
              <w:rPr>
                <w:b/>
                <w:bCs/>
              </w:rPr>
              <w:t xml:space="preserve"> 13,237 </w:t>
            </w:r>
          </w:p>
        </w:tc>
      </w:tr>
      <w:tr w:rsidR="00515E45" w:rsidRPr="005C3CEF" w14:paraId="6DEDE83A" w14:textId="77777777" w:rsidTr="00DE4E47">
        <w:tc>
          <w:tcPr>
            <w:tcW w:w="2975" w:type="dxa"/>
            <w:tcBorders>
              <w:top w:val="nil"/>
              <w:left w:val="nil"/>
              <w:bottom w:val="nil"/>
              <w:right w:val="nil"/>
            </w:tcBorders>
            <w:shd w:val="clear" w:color="000000" w:fill="FFFFFF"/>
            <w:hideMark/>
          </w:tcPr>
          <w:p w14:paraId="5261454F" w14:textId="77777777" w:rsidR="00515E45" w:rsidRPr="00515E45" w:rsidRDefault="00515E45" w:rsidP="00381571">
            <w:pPr>
              <w:pStyle w:val="ProjectListingProject"/>
              <w:spacing w:after="80"/>
              <w:ind w:left="142"/>
            </w:pPr>
            <w:r w:rsidRPr="00515E45">
              <w:t>Single Digital Patient Record</w:t>
            </w:r>
          </w:p>
        </w:tc>
        <w:tc>
          <w:tcPr>
            <w:tcW w:w="1275" w:type="dxa"/>
            <w:tcBorders>
              <w:top w:val="nil"/>
              <w:left w:val="nil"/>
              <w:bottom w:val="nil"/>
              <w:right w:val="nil"/>
            </w:tcBorders>
            <w:shd w:val="clear" w:color="000000" w:fill="FFFFFF"/>
            <w:hideMark/>
          </w:tcPr>
          <w:p w14:paraId="78ACD817"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9EAECE2"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648E5DC3"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4AFDC81"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9AB1276" w14:textId="6C3E4281" w:rsidR="00515E45" w:rsidRPr="00515E45" w:rsidRDefault="00515E45" w:rsidP="00CF6791">
            <w:pPr>
              <w:pStyle w:val="ProjectListingProject"/>
              <w:spacing w:after="80"/>
              <w:jc w:val="right"/>
            </w:pPr>
            <w:r w:rsidRPr="00515E45">
              <w:t xml:space="preserve">51,425 </w:t>
            </w:r>
          </w:p>
        </w:tc>
        <w:tc>
          <w:tcPr>
            <w:tcW w:w="1275" w:type="dxa"/>
            <w:tcBorders>
              <w:top w:val="nil"/>
              <w:left w:val="nil"/>
              <w:bottom w:val="nil"/>
              <w:right w:val="nil"/>
            </w:tcBorders>
            <w:shd w:val="clear" w:color="000000" w:fill="FFFFFF"/>
            <w:noWrap/>
            <w:hideMark/>
          </w:tcPr>
          <w:p w14:paraId="22F00B4A" w14:textId="2B8A3597" w:rsidR="00515E45" w:rsidRPr="00515E45" w:rsidRDefault="00515E45" w:rsidP="00CF6791">
            <w:pPr>
              <w:pStyle w:val="ProjectListingProject"/>
              <w:spacing w:after="80"/>
              <w:jc w:val="right"/>
              <w:rPr>
                <w:b/>
                <w:bCs/>
              </w:rPr>
            </w:pPr>
            <w:r w:rsidRPr="00515E45">
              <w:rPr>
                <w:b/>
                <w:bCs/>
              </w:rPr>
              <w:t xml:space="preserve">126,516 </w:t>
            </w:r>
          </w:p>
        </w:tc>
      </w:tr>
      <w:tr w:rsidR="00515E45" w:rsidRPr="005C3CEF" w14:paraId="03235C4D" w14:textId="77777777" w:rsidTr="00DE4E47">
        <w:tc>
          <w:tcPr>
            <w:tcW w:w="2975" w:type="dxa"/>
            <w:tcBorders>
              <w:top w:val="nil"/>
              <w:left w:val="nil"/>
              <w:bottom w:val="nil"/>
              <w:right w:val="nil"/>
            </w:tcBorders>
            <w:shd w:val="clear" w:color="000000" w:fill="FFFFFF"/>
            <w:hideMark/>
          </w:tcPr>
          <w:p w14:paraId="5AF2EACF" w14:textId="77777777" w:rsidR="00515E45" w:rsidRPr="00515E45" w:rsidRDefault="00515E45" w:rsidP="00381571">
            <w:pPr>
              <w:pStyle w:val="ProjectListingProject"/>
              <w:spacing w:after="80"/>
              <w:ind w:left="142"/>
            </w:pPr>
            <w:r w:rsidRPr="00515E45">
              <w:t>Whole of System Digital Platform</w:t>
            </w:r>
          </w:p>
        </w:tc>
        <w:tc>
          <w:tcPr>
            <w:tcW w:w="1275" w:type="dxa"/>
            <w:tcBorders>
              <w:top w:val="nil"/>
              <w:left w:val="nil"/>
              <w:bottom w:val="nil"/>
              <w:right w:val="nil"/>
            </w:tcBorders>
            <w:shd w:val="clear" w:color="000000" w:fill="FFFFFF"/>
            <w:hideMark/>
          </w:tcPr>
          <w:p w14:paraId="3426FD36"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6CCDDAD" w14:textId="77777777" w:rsidR="00515E45" w:rsidRPr="00515E45" w:rsidRDefault="00515E45" w:rsidP="00CF6791">
            <w:pPr>
              <w:pStyle w:val="ProjectListingProject"/>
              <w:spacing w:after="80"/>
              <w:jc w:val="center"/>
            </w:pPr>
            <w:r w:rsidRPr="00515E45">
              <w:t>2016</w:t>
            </w:r>
          </w:p>
        </w:tc>
        <w:tc>
          <w:tcPr>
            <w:tcW w:w="991" w:type="dxa"/>
            <w:tcBorders>
              <w:top w:val="nil"/>
              <w:left w:val="nil"/>
              <w:bottom w:val="nil"/>
              <w:right w:val="nil"/>
            </w:tcBorders>
            <w:shd w:val="clear" w:color="000000" w:fill="FFFFFF"/>
            <w:hideMark/>
          </w:tcPr>
          <w:p w14:paraId="0C61269E"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06133D0A" w14:textId="48006960" w:rsidR="00515E45" w:rsidRPr="00515E45" w:rsidRDefault="00515E45" w:rsidP="00CF6791">
            <w:pPr>
              <w:pStyle w:val="ProjectListingProject"/>
              <w:spacing w:after="80"/>
              <w:jc w:val="right"/>
            </w:pPr>
            <w:r w:rsidRPr="00515E45">
              <w:t xml:space="preserve"> 260,353 </w:t>
            </w:r>
          </w:p>
        </w:tc>
        <w:tc>
          <w:tcPr>
            <w:tcW w:w="1281" w:type="dxa"/>
            <w:tcBorders>
              <w:top w:val="nil"/>
              <w:left w:val="nil"/>
              <w:bottom w:val="nil"/>
              <w:right w:val="nil"/>
            </w:tcBorders>
            <w:shd w:val="clear" w:color="000000" w:fill="FFFFFF"/>
            <w:noWrap/>
            <w:hideMark/>
          </w:tcPr>
          <w:p w14:paraId="2B19609B" w14:textId="3F5F1394" w:rsidR="00515E45" w:rsidRPr="00515E45" w:rsidRDefault="00515E45" w:rsidP="00CF6791">
            <w:pPr>
              <w:pStyle w:val="ProjectListingProject"/>
              <w:spacing w:after="80"/>
              <w:jc w:val="right"/>
            </w:pPr>
            <w:r w:rsidRPr="00515E45">
              <w:t xml:space="preserve"> 223,653 </w:t>
            </w:r>
          </w:p>
        </w:tc>
        <w:tc>
          <w:tcPr>
            <w:tcW w:w="1275" w:type="dxa"/>
            <w:tcBorders>
              <w:top w:val="nil"/>
              <w:left w:val="nil"/>
              <w:bottom w:val="nil"/>
              <w:right w:val="nil"/>
            </w:tcBorders>
            <w:shd w:val="clear" w:color="000000" w:fill="FFFFFF"/>
            <w:noWrap/>
            <w:hideMark/>
          </w:tcPr>
          <w:p w14:paraId="079BE817" w14:textId="4DD9E502" w:rsidR="00515E45" w:rsidRPr="00515E45" w:rsidRDefault="00515E45" w:rsidP="00CF6791">
            <w:pPr>
              <w:pStyle w:val="ProjectListingProject"/>
              <w:spacing w:after="80"/>
              <w:jc w:val="right"/>
              <w:rPr>
                <w:b/>
                <w:bCs/>
              </w:rPr>
            </w:pPr>
            <w:r w:rsidRPr="00515E45">
              <w:rPr>
                <w:b/>
                <w:bCs/>
              </w:rPr>
              <w:t xml:space="preserve"> 16,232 </w:t>
            </w:r>
          </w:p>
        </w:tc>
      </w:tr>
    </w:tbl>
    <w:p w14:paraId="777AEC37" w14:textId="77777777" w:rsidR="00B72CDB" w:rsidRDefault="00B72CDB">
      <w:r>
        <w:rPr>
          <w:b/>
          <w:bCs/>
        </w:rPr>
        <w:br w:type="page"/>
      </w:r>
    </w:p>
    <w:tbl>
      <w:tblPr>
        <w:tblW w:w="9639" w:type="dxa"/>
        <w:tblLayout w:type="fixed"/>
        <w:tblCellMar>
          <w:left w:w="0" w:type="dxa"/>
        </w:tblCellMar>
        <w:tblLook w:val="04A0" w:firstRow="1" w:lastRow="0" w:firstColumn="1" w:lastColumn="0" w:noHBand="0" w:noVBand="1"/>
        <w:tblCaption w:val="Health projects"/>
        <w:tblDescription w:val="Health projects"/>
      </w:tblPr>
      <w:tblGrid>
        <w:gridCol w:w="2975"/>
        <w:gridCol w:w="1275"/>
        <w:gridCol w:w="709"/>
        <w:gridCol w:w="991"/>
        <w:gridCol w:w="1133"/>
        <w:gridCol w:w="1281"/>
        <w:gridCol w:w="1275"/>
      </w:tblGrid>
      <w:tr w:rsidR="008A57C3" w:rsidRPr="00A773B8" w14:paraId="774CB982" w14:textId="77777777">
        <w:tc>
          <w:tcPr>
            <w:tcW w:w="9639" w:type="dxa"/>
            <w:gridSpan w:val="7"/>
            <w:tcBorders>
              <w:top w:val="nil"/>
              <w:left w:val="nil"/>
              <w:bottom w:val="nil"/>
              <w:right w:val="nil"/>
            </w:tcBorders>
            <w:shd w:val="clear" w:color="auto" w:fill="auto"/>
            <w:hideMark/>
          </w:tcPr>
          <w:p w14:paraId="47648B9C" w14:textId="11655502" w:rsidR="008A57C3" w:rsidRPr="00515E45" w:rsidRDefault="008A57C3">
            <w:pPr>
              <w:pStyle w:val="Projectlistingagencyheading"/>
              <w:rPr>
                <w:sz w:val="18"/>
                <w:szCs w:val="18"/>
              </w:rPr>
            </w:pPr>
            <w:r w:rsidRPr="00515E45">
              <w:lastRenderedPageBreak/>
              <w:t>Ministry of Health (cont.)</w:t>
            </w:r>
          </w:p>
        </w:tc>
      </w:tr>
      <w:tr w:rsidR="00515E45" w:rsidRPr="005C3CEF" w14:paraId="57363744" w14:textId="77777777" w:rsidTr="00DE4E47">
        <w:tc>
          <w:tcPr>
            <w:tcW w:w="2975" w:type="dxa"/>
            <w:tcBorders>
              <w:top w:val="nil"/>
              <w:left w:val="nil"/>
              <w:bottom w:val="nil"/>
              <w:right w:val="nil"/>
            </w:tcBorders>
            <w:shd w:val="clear" w:color="000000" w:fill="FFFFFF"/>
            <w:hideMark/>
          </w:tcPr>
          <w:p w14:paraId="7E98B44F" w14:textId="77777777" w:rsidR="00515E45" w:rsidRPr="00515E45" w:rsidRDefault="00515E45" w:rsidP="005C3CEF">
            <w:pPr>
              <w:pStyle w:val="ProjectListingProject"/>
              <w:spacing w:after="80"/>
            </w:pPr>
            <w:r w:rsidRPr="00515E45">
              <w:t>Integrated Mental Health Complex at Westmead</w:t>
            </w:r>
          </w:p>
        </w:tc>
        <w:tc>
          <w:tcPr>
            <w:tcW w:w="1275" w:type="dxa"/>
            <w:tcBorders>
              <w:top w:val="nil"/>
              <w:left w:val="nil"/>
              <w:bottom w:val="nil"/>
              <w:right w:val="nil"/>
            </w:tcBorders>
            <w:shd w:val="clear" w:color="000000" w:fill="FFFFFF"/>
            <w:hideMark/>
          </w:tcPr>
          <w:p w14:paraId="434A3FB3" w14:textId="77777777" w:rsidR="00515E45" w:rsidRPr="00515E45" w:rsidRDefault="00515E45" w:rsidP="005C3CEF">
            <w:pPr>
              <w:pStyle w:val="ProjectListingProject"/>
              <w:spacing w:after="80"/>
            </w:pPr>
            <w:r w:rsidRPr="00515E45">
              <w:t>North Parramatta</w:t>
            </w:r>
          </w:p>
        </w:tc>
        <w:tc>
          <w:tcPr>
            <w:tcW w:w="709" w:type="dxa"/>
            <w:tcBorders>
              <w:top w:val="nil"/>
              <w:left w:val="nil"/>
              <w:bottom w:val="nil"/>
              <w:right w:val="nil"/>
            </w:tcBorders>
            <w:shd w:val="clear" w:color="000000" w:fill="FFFFFF"/>
            <w:hideMark/>
          </w:tcPr>
          <w:p w14:paraId="127A9052"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2FF488C"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168EE386" w14:textId="1CFF2A0B" w:rsidR="00515E45" w:rsidRPr="00515E45" w:rsidRDefault="00515E45" w:rsidP="00CF6791">
            <w:pPr>
              <w:pStyle w:val="ProjectListingProject"/>
              <w:spacing w:after="80"/>
              <w:jc w:val="right"/>
            </w:pPr>
            <w:r w:rsidRPr="00515E45">
              <w:t xml:space="preserve"> 460,000 </w:t>
            </w:r>
          </w:p>
        </w:tc>
        <w:tc>
          <w:tcPr>
            <w:tcW w:w="1281" w:type="dxa"/>
            <w:tcBorders>
              <w:top w:val="nil"/>
              <w:left w:val="nil"/>
              <w:bottom w:val="nil"/>
              <w:right w:val="nil"/>
            </w:tcBorders>
            <w:shd w:val="clear" w:color="000000" w:fill="FFFFFF"/>
            <w:noWrap/>
            <w:hideMark/>
          </w:tcPr>
          <w:p w14:paraId="02BB5C29" w14:textId="7036BCE4" w:rsidR="00515E45" w:rsidRPr="00515E45" w:rsidRDefault="00515E45" w:rsidP="00CF6791">
            <w:pPr>
              <w:pStyle w:val="ProjectListingProject"/>
              <w:spacing w:after="80"/>
              <w:jc w:val="right"/>
            </w:pPr>
            <w:r w:rsidRPr="00515E45">
              <w:t xml:space="preserve">21,596 </w:t>
            </w:r>
          </w:p>
        </w:tc>
        <w:tc>
          <w:tcPr>
            <w:tcW w:w="1275" w:type="dxa"/>
            <w:tcBorders>
              <w:top w:val="nil"/>
              <w:left w:val="nil"/>
              <w:bottom w:val="nil"/>
              <w:right w:val="nil"/>
            </w:tcBorders>
            <w:shd w:val="clear" w:color="000000" w:fill="FFFFFF"/>
            <w:noWrap/>
            <w:hideMark/>
          </w:tcPr>
          <w:p w14:paraId="68CB3828" w14:textId="1A727A4C" w:rsidR="00515E45" w:rsidRPr="00515E45" w:rsidRDefault="00515E45" w:rsidP="00CF6791">
            <w:pPr>
              <w:pStyle w:val="ProjectListingProject"/>
              <w:spacing w:after="80"/>
              <w:jc w:val="right"/>
              <w:rPr>
                <w:b/>
                <w:bCs/>
              </w:rPr>
            </w:pPr>
            <w:r w:rsidRPr="00515E45">
              <w:rPr>
                <w:b/>
                <w:bCs/>
              </w:rPr>
              <w:t xml:space="preserve">39,284 </w:t>
            </w:r>
          </w:p>
        </w:tc>
      </w:tr>
      <w:tr w:rsidR="00515E45" w:rsidRPr="005C3CEF" w14:paraId="17254CF7" w14:textId="77777777" w:rsidTr="00DE4E47">
        <w:tc>
          <w:tcPr>
            <w:tcW w:w="2975" w:type="dxa"/>
            <w:tcBorders>
              <w:top w:val="nil"/>
              <w:left w:val="nil"/>
              <w:bottom w:val="nil"/>
              <w:right w:val="nil"/>
            </w:tcBorders>
            <w:shd w:val="clear" w:color="000000" w:fill="FFFFFF"/>
            <w:hideMark/>
          </w:tcPr>
          <w:p w14:paraId="55F3094A" w14:textId="77777777" w:rsidR="00515E45" w:rsidRPr="00515E45" w:rsidRDefault="00515E45" w:rsidP="005C3CEF">
            <w:pPr>
              <w:pStyle w:val="ProjectListingProject"/>
              <w:spacing w:after="80"/>
            </w:pPr>
            <w:r w:rsidRPr="00515E45">
              <w:t>John Hunter Health and Innovation Precinct</w:t>
            </w:r>
          </w:p>
        </w:tc>
        <w:tc>
          <w:tcPr>
            <w:tcW w:w="1275" w:type="dxa"/>
            <w:tcBorders>
              <w:top w:val="nil"/>
              <w:left w:val="nil"/>
              <w:bottom w:val="nil"/>
              <w:right w:val="nil"/>
            </w:tcBorders>
            <w:shd w:val="clear" w:color="000000" w:fill="FFFFFF"/>
            <w:hideMark/>
          </w:tcPr>
          <w:p w14:paraId="67B830B3" w14:textId="77777777" w:rsidR="00515E45" w:rsidRPr="00515E45" w:rsidRDefault="00515E45" w:rsidP="005C3CEF">
            <w:pPr>
              <w:pStyle w:val="ProjectListingProject"/>
              <w:spacing w:after="80"/>
            </w:pPr>
            <w:r w:rsidRPr="00515E45">
              <w:t>New Lambton Heights</w:t>
            </w:r>
          </w:p>
        </w:tc>
        <w:tc>
          <w:tcPr>
            <w:tcW w:w="709" w:type="dxa"/>
            <w:tcBorders>
              <w:top w:val="nil"/>
              <w:left w:val="nil"/>
              <w:bottom w:val="nil"/>
              <w:right w:val="nil"/>
            </w:tcBorders>
            <w:shd w:val="clear" w:color="000000" w:fill="FFFFFF"/>
            <w:hideMark/>
          </w:tcPr>
          <w:p w14:paraId="2031348C" w14:textId="77777777" w:rsidR="00515E45" w:rsidRPr="00515E45" w:rsidRDefault="00515E45" w:rsidP="00CF6791">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1AB99975"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5D40D2A0" w14:textId="07ADA735" w:rsidR="00515E45" w:rsidRPr="00515E45" w:rsidRDefault="00515E45" w:rsidP="00CF6791">
            <w:pPr>
              <w:pStyle w:val="ProjectListingProject"/>
              <w:spacing w:after="80"/>
              <w:jc w:val="right"/>
            </w:pPr>
            <w:r w:rsidRPr="00515E45">
              <w:t xml:space="preserve"> 835,000 </w:t>
            </w:r>
          </w:p>
        </w:tc>
        <w:tc>
          <w:tcPr>
            <w:tcW w:w="1281" w:type="dxa"/>
            <w:tcBorders>
              <w:top w:val="nil"/>
              <w:left w:val="nil"/>
              <w:bottom w:val="nil"/>
              <w:right w:val="nil"/>
            </w:tcBorders>
            <w:shd w:val="clear" w:color="000000" w:fill="FFFFFF"/>
            <w:noWrap/>
            <w:hideMark/>
          </w:tcPr>
          <w:p w14:paraId="1ADD3C03" w14:textId="7EF96B43" w:rsidR="00515E45" w:rsidRPr="00515E45" w:rsidRDefault="00515E45" w:rsidP="00CF6791">
            <w:pPr>
              <w:pStyle w:val="ProjectListingProject"/>
              <w:spacing w:after="80"/>
              <w:jc w:val="right"/>
            </w:pPr>
            <w:r w:rsidRPr="00515E45">
              <w:t xml:space="preserve">188,822 </w:t>
            </w:r>
          </w:p>
        </w:tc>
        <w:tc>
          <w:tcPr>
            <w:tcW w:w="1275" w:type="dxa"/>
            <w:tcBorders>
              <w:top w:val="nil"/>
              <w:left w:val="nil"/>
              <w:bottom w:val="nil"/>
              <w:right w:val="nil"/>
            </w:tcBorders>
            <w:shd w:val="clear" w:color="000000" w:fill="FFFFFF"/>
            <w:noWrap/>
            <w:hideMark/>
          </w:tcPr>
          <w:p w14:paraId="34540A8B" w14:textId="4194F408" w:rsidR="00515E45" w:rsidRPr="00515E45" w:rsidRDefault="00515E45" w:rsidP="00CF6791">
            <w:pPr>
              <w:pStyle w:val="ProjectListingProject"/>
              <w:spacing w:after="80"/>
              <w:jc w:val="right"/>
              <w:rPr>
                <w:b/>
                <w:bCs/>
              </w:rPr>
            </w:pPr>
            <w:r w:rsidRPr="00515E45">
              <w:rPr>
                <w:b/>
                <w:bCs/>
              </w:rPr>
              <w:t xml:space="preserve">251,614 </w:t>
            </w:r>
          </w:p>
        </w:tc>
      </w:tr>
      <w:tr w:rsidR="00515E45" w:rsidRPr="005C3CEF" w14:paraId="07DC759D" w14:textId="77777777" w:rsidTr="00DE4E47">
        <w:tc>
          <w:tcPr>
            <w:tcW w:w="2975" w:type="dxa"/>
            <w:tcBorders>
              <w:top w:val="nil"/>
              <w:left w:val="nil"/>
              <w:bottom w:val="nil"/>
              <w:right w:val="nil"/>
            </w:tcBorders>
            <w:shd w:val="clear" w:color="000000" w:fill="FFFFFF"/>
            <w:hideMark/>
          </w:tcPr>
          <w:p w14:paraId="0D066ABD" w14:textId="77777777" w:rsidR="00515E45" w:rsidRPr="00515E45" w:rsidRDefault="00515E45" w:rsidP="005C3CEF">
            <w:pPr>
              <w:pStyle w:val="ProjectListingProject"/>
              <w:spacing w:after="80"/>
            </w:pPr>
            <w:r w:rsidRPr="00515E45">
              <w:t>Kempsey Heritage Building Refurbishment</w:t>
            </w:r>
          </w:p>
        </w:tc>
        <w:tc>
          <w:tcPr>
            <w:tcW w:w="1275" w:type="dxa"/>
            <w:tcBorders>
              <w:top w:val="nil"/>
              <w:left w:val="nil"/>
              <w:bottom w:val="nil"/>
              <w:right w:val="nil"/>
            </w:tcBorders>
            <w:shd w:val="clear" w:color="000000" w:fill="FFFFFF"/>
            <w:hideMark/>
          </w:tcPr>
          <w:p w14:paraId="4A398151" w14:textId="77777777" w:rsidR="00515E45" w:rsidRPr="00515E45" w:rsidRDefault="00515E45" w:rsidP="005C3CEF">
            <w:pPr>
              <w:pStyle w:val="ProjectListingProject"/>
              <w:spacing w:after="80"/>
            </w:pPr>
            <w:r w:rsidRPr="00515E45">
              <w:t>West Kempsey</w:t>
            </w:r>
          </w:p>
        </w:tc>
        <w:tc>
          <w:tcPr>
            <w:tcW w:w="709" w:type="dxa"/>
            <w:tcBorders>
              <w:top w:val="nil"/>
              <w:left w:val="nil"/>
              <w:bottom w:val="nil"/>
              <w:right w:val="nil"/>
            </w:tcBorders>
            <w:shd w:val="clear" w:color="000000" w:fill="FFFFFF"/>
            <w:hideMark/>
          </w:tcPr>
          <w:p w14:paraId="1B22E428"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497A34E"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860B9D4" w14:textId="422A232B" w:rsidR="00515E45" w:rsidRPr="00515E45" w:rsidRDefault="00515E45" w:rsidP="00CF6791">
            <w:pPr>
              <w:pStyle w:val="ProjectListingProject"/>
              <w:spacing w:after="80"/>
              <w:jc w:val="right"/>
            </w:pPr>
            <w:r w:rsidRPr="00515E45">
              <w:t xml:space="preserve">2,500 </w:t>
            </w:r>
          </w:p>
        </w:tc>
        <w:tc>
          <w:tcPr>
            <w:tcW w:w="1281" w:type="dxa"/>
            <w:tcBorders>
              <w:top w:val="nil"/>
              <w:left w:val="nil"/>
              <w:bottom w:val="nil"/>
              <w:right w:val="nil"/>
            </w:tcBorders>
            <w:shd w:val="clear" w:color="000000" w:fill="FFFFFF"/>
            <w:noWrap/>
            <w:hideMark/>
          </w:tcPr>
          <w:p w14:paraId="61C5F9B1"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0308E8ED" w14:textId="0F32539B" w:rsidR="00515E45" w:rsidRPr="00515E45" w:rsidRDefault="00515E45" w:rsidP="00CF6791">
            <w:pPr>
              <w:pStyle w:val="ProjectListingProject"/>
              <w:spacing w:after="80"/>
              <w:jc w:val="right"/>
              <w:rPr>
                <w:b/>
                <w:bCs/>
              </w:rPr>
            </w:pPr>
            <w:r w:rsidRPr="00515E45">
              <w:rPr>
                <w:b/>
                <w:bCs/>
              </w:rPr>
              <w:t xml:space="preserve">2,500 </w:t>
            </w:r>
          </w:p>
        </w:tc>
      </w:tr>
      <w:tr w:rsidR="00515E45" w:rsidRPr="00515E45" w14:paraId="2DDCF595" w14:textId="77777777" w:rsidTr="00DE4E47">
        <w:tc>
          <w:tcPr>
            <w:tcW w:w="2975" w:type="dxa"/>
            <w:tcBorders>
              <w:top w:val="nil"/>
              <w:left w:val="nil"/>
              <w:bottom w:val="nil"/>
              <w:right w:val="nil"/>
            </w:tcBorders>
            <w:shd w:val="clear" w:color="000000" w:fill="FFFFFF"/>
            <w:hideMark/>
          </w:tcPr>
          <w:p w14:paraId="0DB8FDD4" w14:textId="77777777" w:rsidR="00515E45" w:rsidRPr="00515E45" w:rsidRDefault="00515E45" w:rsidP="005C3CEF">
            <w:pPr>
              <w:pStyle w:val="ProjectListingProject"/>
              <w:spacing w:after="80"/>
            </w:pPr>
            <w:r w:rsidRPr="00515E45">
              <w:t>Key Health Worker Accommodation - Far Western Region</w:t>
            </w:r>
          </w:p>
        </w:tc>
        <w:tc>
          <w:tcPr>
            <w:tcW w:w="1275" w:type="dxa"/>
            <w:tcBorders>
              <w:top w:val="nil"/>
              <w:left w:val="nil"/>
              <w:bottom w:val="nil"/>
              <w:right w:val="nil"/>
            </w:tcBorders>
            <w:shd w:val="clear" w:color="000000" w:fill="FFFFFF"/>
            <w:hideMark/>
          </w:tcPr>
          <w:p w14:paraId="0CEE74FA"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30A4ED2"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D7EAA61"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6F5B07C7" w14:textId="0A62B924" w:rsidR="00515E45" w:rsidRPr="00515E45" w:rsidRDefault="00515E45" w:rsidP="00CF6791">
            <w:pPr>
              <w:pStyle w:val="ProjectListingProject"/>
              <w:spacing w:after="80"/>
              <w:jc w:val="right"/>
            </w:pPr>
            <w:r w:rsidRPr="00515E45">
              <w:t xml:space="preserve">15,300 </w:t>
            </w:r>
          </w:p>
        </w:tc>
        <w:tc>
          <w:tcPr>
            <w:tcW w:w="1281" w:type="dxa"/>
            <w:tcBorders>
              <w:top w:val="nil"/>
              <w:left w:val="nil"/>
              <w:bottom w:val="nil"/>
              <w:right w:val="nil"/>
            </w:tcBorders>
            <w:shd w:val="clear" w:color="000000" w:fill="FFFFFF"/>
            <w:noWrap/>
            <w:hideMark/>
          </w:tcPr>
          <w:p w14:paraId="12465482" w14:textId="0875B2CD" w:rsidR="00515E45" w:rsidRPr="00515E45" w:rsidRDefault="00515E45" w:rsidP="00CF6791">
            <w:pPr>
              <w:pStyle w:val="ProjectListingProject"/>
              <w:spacing w:after="80"/>
              <w:jc w:val="right"/>
            </w:pPr>
            <w:r w:rsidRPr="00515E45">
              <w:t xml:space="preserve"> 953 </w:t>
            </w:r>
          </w:p>
        </w:tc>
        <w:tc>
          <w:tcPr>
            <w:tcW w:w="1275" w:type="dxa"/>
            <w:tcBorders>
              <w:top w:val="nil"/>
              <w:left w:val="nil"/>
              <w:bottom w:val="nil"/>
              <w:right w:val="nil"/>
            </w:tcBorders>
            <w:shd w:val="clear" w:color="000000" w:fill="FFFFFF"/>
            <w:noWrap/>
            <w:hideMark/>
          </w:tcPr>
          <w:p w14:paraId="2F24B267" w14:textId="08655294" w:rsidR="00515E45" w:rsidRPr="00515E45" w:rsidRDefault="00515E45" w:rsidP="00CF6791">
            <w:pPr>
              <w:pStyle w:val="ProjectListingProject"/>
              <w:spacing w:after="80"/>
              <w:jc w:val="right"/>
              <w:rPr>
                <w:b/>
                <w:bCs/>
              </w:rPr>
            </w:pPr>
            <w:r w:rsidRPr="00515E45">
              <w:rPr>
                <w:b/>
                <w:bCs/>
              </w:rPr>
              <w:t xml:space="preserve">8,311 </w:t>
            </w:r>
          </w:p>
        </w:tc>
      </w:tr>
      <w:tr w:rsidR="00515E45" w:rsidRPr="00515E45" w14:paraId="24BA8E6E" w14:textId="77777777" w:rsidTr="00DE4E47">
        <w:tc>
          <w:tcPr>
            <w:tcW w:w="2975" w:type="dxa"/>
            <w:tcBorders>
              <w:top w:val="nil"/>
              <w:left w:val="nil"/>
              <w:bottom w:val="nil"/>
              <w:right w:val="nil"/>
            </w:tcBorders>
            <w:shd w:val="clear" w:color="000000" w:fill="FFFFFF"/>
            <w:hideMark/>
          </w:tcPr>
          <w:p w14:paraId="10C618A4" w14:textId="77777777" w:rsidR="00515E45" w:rsidRPr="00515E45" w:rsidRDefault="00515E45" w:rsidP="005C3CEF">
            <w:pPr>
              <w:pStyle w:val="ProjectListingProject"/>
              <w:spacing w:after="80"/>
            </w:pPr>
            <w:r w:rsidRPr="00515E45">
              <w:t>Key Health Worker Accommodation - Murrumbidgee Region</w:t>
            </w:r>
          </w:p>
        </w:tc>
        <w:tc>
          <w:tcPr>
            <w:tcW w:w="1275" w:type="dxa"/>
            <w:tcBorders>
              <w:top w:val="nil"/>
              <w:left w:val="nil"/>
              <w:bottom w:val="nil"/>
              <w:right w:val="nil"/>
            </w:tcBorders>
            <w:shd w:val="clear" w:color="000000" w:fill="FFFFFF"/>
            <w:hideMark/>
          </w:tcPr>
          <w:p w14:paraId="1AAC184F"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72D422D"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E508A04"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2CBBB34" w14:textId="321DA998" w:rsidR="00515E45" w:rsidRPr="00515E45" w:rsidRDefault="00515E45" w:rsidP="00CF6791">
            <w:pPr>
              <w:pStyle w:val="ProjectListingProject"/>
              <w:spacing w:after="80"/>
              <w:jc w:val="right"/>
            </w:pPr>
            <w:r w:rsidRPr="00515E45">
              <w:t xml:space="preserve">15,000 </w:t>
            </w:r>
          </w:p>
        </w:tc>
        <w:tc>
          <w:tcPr>
            <w:tcW w:w="1281" w:type="dxa"/>
            <w:tcBorders>
              <w:top w:val="nil"/>
              <w:left w:val="nil"/>
              <w:bottom w:val="nil"/>
              <w:right w:val="nil"/>
            </w:tcBorders>
            <w:shd w:val="clear" w:color="000000" w:fill="FFFFFF"/>
            <w:noWrap/>
            <w:hideMark/>
          </w:tcPr>
          <w:p w14:paraId="0CD9AE8F" w14:textId="36FFFE0B" w:rsidR="00515E45" w:rsidRPr="00515E45" w:rsidRDefault="00515E45" w:rsidP="00CF6791">
            <w:pPr>
              <w:pStyle w:val="ProjectListingProject"/>
              <w:spacing w:after="80"/>
              <w:jc w:val="right"/>
            </w:pPr>
            <w:r w:rsidRPr="00515E45">
              <w:t xml:space="preserve">188 </w:t>
            </w:r>
          </w:p>
        </w:tc>
        <w:tc>
          <w:tcPr>
            <w:tcW w:w="1275" w:type="dxa"/>
            <w:tcBorders>
              <w:top w:val="nil"/>
              <w:left w:val="nil"/>
              <w:bottom w:val="nil"/>
              <w:right w:val="nil"/>
            </w:tcBorders>
            <w:shd w:val="clear" w:color="000000" w:fill="FFFFFF"/>
            <w:noWrap/>
            <w:hideMark/>
          </w:tcPr>
          <w:p w14:paraId="160A5062" w14:textId="47E9D0FA" w:rsidR="00515E45" w:rsidRPr="00515E45" w:rsidRDefault="00515E45" w:rsidP="00CF6791">
            <w:pPr>
              <w:pStyle w:val="ProjectListingProject"/>
              <w:spacing w:after="80"/>
              <w:jc w:val="right"/>
              <w:rPr>
                <w:b/>
                <w:bCs/>
              </w:rPr>
            </w:pPr>
            <w:r w:rsidRPr="00515E45">
              <w:rPr>
                <w:b/>
                <w:bCs/>
              </w:rPr>
              <w:t xml:space="preserve">8,820 </w:t>
            </w:r>
          </w:p>
        </w:tc>
      </w:tr>
      <w:tr w:rsidR="00515E45" w:rsidRPr="00515E45" w14:paraId="02CDA84A" w14:textId="77777777" w:rsidTr="00DE4E47">
        <w:tc>
          <w:tcPr>
            <w:tcW w:w="2975" w:type="dxa"/>
            <w:tcBorders>
              <w:top w:val="nil"/>
              <w:left w:val="nil"/>
              <w:bottom w:val="nil"/>
              <w:right w:val="nil"/>
            </w:tcBorders>
            <w:shd w:val="clear" w:color="000000" w:fill="FFFFFF"/>
            <w:hideMark/>
          </w:tcPr>
          <w:p w14:paraId="23F6C8BC" w14:textId="77777777" w:rsidR="00515E45" w:rsidRPr="00515E45" w:rsidRDefault="00515E45" w:rsidP="005C3CEF">
            <w:pPr>
              <w:pStyle w:val="ProjectListingProject"/>
              <w:spacing w:after="80"/>
            </w:pPr>
            <w:r w:rsidRPr="00515E45">
              <w:t>Key Health Worker Accommodation - Southern NSW region</w:t>
            </w:r>
          </w:p>
        </w:tc>
        <w:tc>
          <w:tcPr>
            <w:tcW w:w="1275" w:type="dxa"/>
            <w:tcBorders>
              <w:top w:val="nil"/>
              <w:left w:val="nil"/>
              <w:bottom w:val="nil"/>
              <w:right w:val="nil"/>
            </w:tcBorders>
            <w:shd w:val="clear" w:color="000000" w:fill="FFFFFF"/>
            <w:hideMark/>
          </w:tcPr>
          <w:p w14:paraId="4D7FA5AB"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5037500"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0AC5FB5"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FE0935F" w14:textId="15C1ACF6" w:rsidR="00515E45" w:rsidRPr="00515E45" w:rsidRDefault="00515E45" w:rsidP="00CF6791">
            <w:pPr>
              <w:pStyle w:val="ProjectListingProject"/>
              <w:spacing w:after="80"/>
              <w:jc w:val="right"/>
            </w:pPr>
            <w:r w:rsidRPr="00515E45">
              <w:t xml:space="preserve">15,000 </w:t>
            </w:r>
          </w:p>
        </w:tc>
        <w:tc>
          <w:tcPr>
            <w:tcW w:w="1281" w:type="dxa"/>
            <w:tcBorders>
              <w:top w:val="nil"/>
              <w:left w:val="nil"/>
              <w:bottom w:val="nil"/>
              <w:right w:val="nil"/>
            </w:tcBorders>
            <w:shd w:val="clear" w:color="000000" w:fill="FFFFFF"/>
            <w:noWrap/>
            <w:hideMark/>
          </w:tcPr>
          <w:p w14:paraId="75827D93" w14:textId="03E3360A" w:rsidR="00515E45" w:rsidRPr="00515E45" w:rsidRDefault="00515E45" w:rsidP="00CF6791">
            <w:pPr>
              <w:pStyle w:val="ProjectListingProject"/>
              <w:spacing w:after="80"/>
              <w:jc w:val="right"/>
            </w:pPr>
            <w:r w:rsidRPr="00515E45">
              <w:t xml:space="preserve"> 305 </w:t>
            </w:r>
          </w:p>
        </w:tc>
        <w:tc>
          <w:tcPr>
            <w:tcW w:w="1275" w:type="dxa"/>
            <w:tcBorders>
              <w:top w:val="nil"/>
              <w:left w:val="nil"/>
              <w:bottom w:val="nil"/>
              <w:right w:val="nil"/>
            </w:tcBorders>
            <w:shd w:val="clear" w:color="000000" w:fill="FFFFFF"/>
            <w:noWrap/>
            <w:hideMark/>
          </w:tcPr>
          <w:p w14:paraId="2A1856FB" w14:textId="006C768E" w:rsidR="00515E45" w:rsidRPr="00515E45" w:rsidRDefault="00515E45" w:rsidP="00CF6791">
            <w:pPr>
              <w:pStyle w:val="ProjectListingProject"/>
              <w:spacing w:after="80"/>
              <w:jc w:val="right"/>
              <w:rPr>
                <w:b/>
                <w:bCs/>
              </w:rPr>
            </w:pPr>
            <w:r w:rsidRPr="00515E45">
              <w:rPr>
                <w:b/>
                <w:bCs/>
              </w:rPr>
              <w:t xml:space="preserve">9,258 </w:t>
            </w:r>
          </w:p>
        </w:tc>
      </w:tr>
      <w:tr w:rsidR="00515E45" w:rsidRPr="00515E45" w14:paraId="7E74B9BB" w14:textId="77777777" w:rsidTr="00DE4E47">
        <w:tc>
          <w:tcPr>
            <w:tcW w:w="2975" w:type="dxa"/>
            <w:tcBorders>
              <w:top w:val="nil"/>
              <w:left w:val="nil"/>
              <w:bottom w:val="nil"/>
              <w:right w:val="nil"/>
            </w:tcBorders>
            <w:shd w:val="clear" w:color="000000" w:fill="FFFFFF"/>
            <w:hideMark/>
          </w:tcPr>
          <w:p w14:paraId="26BDCED7" w14:textId="77777777" w:rsidR="00515E45" w:rsidRPr="00515E45" w:rsidRDefault="00515E45" w:rsidP="005C3CEF">
            <w:pPr>
              <w:pStyle w:val="ProjectListingProject"/>
              <w:spacing w:after="80"/>
            </w:pPr>
            <w:r w:rsidRPr="00515E45">
              <w:t>Leeton Hospital Upgrade</w:t>
            </w:r>
          </w:p>
        </w:tc>
        <w:tc>
          <w:tcPr>
            <w:tcW w:w="1275" w:type="dxa"/>
            <w:tcBorders>
              <w:top w:val="nil"/>
              <w:left w:val="nil"/>
              <w:bottom w:val="nil"/>
              <w:right w:val="nil"/>
            </w:tcBorders>
            <w:shd w:val="clear" w:color="000000" w:fill="FFFFFF"/>
            <w:hideMark/>
          </w:tcPr>
          <w:p w14:paraId="5AB4CB2C" w14:textId="77777777" w:rsidR="00515E45" w:rsidRPr="00515E45" w:rsidRDefault="00515E45" w:rsidP="005C3CEF">
            <w:pPr>
              <w:pStyle w:val="ProjectListingProject"/>
              <w:spacing w:after="80"/>
            </w:pPr>
            <w:r w:rsidRPr="00515E45">
              <w:t>Leeton</w:t>
            </w:r>
          </w:p>
        </w:tc>
        <w:tc>
          <w:tcPr>
            <w:tcW w:w="709" w:type="dxa"/>
            <w:tcBorders>
              <w:top w:val="nil"/>
              <w:left w:val="nil"/>
              <w:bottom w:val="nil"/>
              <w:right w:val="nil"/>
            </w:tcBorders>
            <w:shd w:val="clear" w:color="000000" w:fill="FFFFFF"/>
            <w:hideMark/>
          </w:tcPr>
          <w:p w14:paraId="64E34940"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E7DF629"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15981E6" w14:textId="42151F5A" w:rsidR="00515E45" w:rsidRPr="00515E45" w:rsidRDefault="00515E45" w:rsidP="00CF6791">
            <w:pPr>
              <w:pStyle w:val="ProjectListingProject"/>
              <w:spacing w:after="80"/>
              <w:jc w:val="right"/>
            </w:pPr>
            <w:r w:rsidRPr="00515E45">
              <w:t xml:space="preserve">1,200 </w:t>
            </w:r>
          </w:p>
        </w:tc>
        <w:tc>
          <w:tcPr>
            <w:tcW w:w="1281" w:type="dxa"/>
            <w:tcBorders>
              <w:top w:val="nil"/>
              <w:left w:val="nil"/>
              <w:bottom w:val="nil"/>
              <w:right w:val="nil"/>
            </w:tcBorders>
            <w:shd w:val="clear" w:color="000000" w:fill="FFFFFF"/>
            <w:noWrap/>
            <w:hideMark/>
          </w:tcPr>
          <w:p w14:paraId="21D929E6" w14:textId="7B6B528F" w:rsidR="00515E45" w:rsidRPr="00515E45" w:rsidRDefault="00515E45" w:rsidP="00CF6791">
            <w:pPr>
              <w:pStyle w:val="ProjectListingProject"/>
              <w:spacing w:after="80"/>
              <w:jc w:val="right"/>
            </w:pPr>
            <w:r w:rsidRPr="00515E45">
              <w:t xml:space="preserve"> 748 </w:t>
            </w:r>
          </w:p>
        </w:tc>
        <w:tc>
          <w:tcPr>
            <w:tcW w:w="1275" w:type="dxa"/>
            <w:tcBorders>
              <w:top w:val="nil"/>
              <w:left w:val="nil"/>
              <w:bottom w:val="nil"/>
              <w:right w:val="nil"/>
            </w:tcBorders>
            <w:shd w:val="clear" w:color="000000" w:fill="FFFFFF"/>
            <w:noWrap/>
            <w:hideMark/>
          </w:tcPr>
          <w:p w14:paraId="23293220" w14:textId="45C6E2DA" w:rsidR="00515E45" w:rsidRPr="00515E45" w:rsidRDefault="00515E45" w:rsidP="00CF6791">
            <w:pPr>
              <w:pStyle w:val="ProjectListingProject"/>
              <w:spacing w:after="80"/>
              <w:jc w:val="right"/>
              <w:rPr>
                <w:b/>
                <w:bCs/>
              </w:rPr>
            </w:pPr>
            <w:r w:rsidRPr="00515E45">
              <w:rPr>
                <w:b/>
                <w:bCs/>
              </w:rPr>
              <w:t xml:space="preserve"> 452 </w:t>
            </w:r>
          </w:p>
        </w:tc>
      </w:tr>
      <w:tr w:rsidR="00515E45" w:rsidRPr="00515E45" w14:paraId="74B334C3" w14:textId="77777777" w:rsidTr="00DE4E47">
        <w:tc>
          <w:tcPr>
            <w:tcW w:w="2975" w:type="dxa"/>
            <w:tcBorders>
              <w:top w:val="nil"/>
              <w:left w:val="nil"/>
              <w:bottom w:val="nil"/>
              <w:right w:val="nil"/>
            </w:tcBorders>
            <w:shd w:val="clear" w:color="000000" w:fill="FFFFFF"/>
            <w:hideMark/>
          </w:tcPr>
          <w:p w14:paraId="5F063F68" w14:textId="10B4BAE2" w:rsidR="00515E45" w:rsidRPr="00515E45" w:rsidRDefault="00515E45" w:rsidP="005C3CEF">
            <w:pPr>
              <w:pStyle w:val="ProjectListingProject"/>
              <w:spacing w:after="80"/>
            </w:pPr>
            <w:r w:rsidRPr="00515E45">
              <w:t>Lismore Hospital Redevelopment Stage 3A, 3B and 3C</w:t>
            </w:r>
          </w:p>
        </w:tc>
        <w:tc>
          <w:tcPr>
            <w:tcW w:w="1275" w:type="dxa"/>
            <w:tcBorders>
              <w:top w:val="nil"/>
              <w:left w:val="nil"/>
              <w:bottom w:val="nil"/>
              <w:right w:val="nil"/>
            </w:tcBorders>
            <w:shd w:val="clear" w:color="000000" w:fill="FFFFFF"/>
            <w:hideMark/>
          </w:tcPr>
          <w:p w14:paraId="0DBB5805" w14:textId="77777777" w:rsidR="00515E45" w:rsidRPr="00515E45" w:rsidRDefault="00515E45" w:rsidP="005C3CEF">
            <w:pPr>
              <w:pStyle w:val="ProjectListingProject"/>
              <w:spacing w:after="80"/>
            </w:pPr>
            <w:r w:rsidRPr="00515E45">
              <w:t>Lismore</w:t>
            </w:r>
          </w:p>
        </w:tc>
        <w:tc>
          <w:tcPr>
            <w:tcW w:w="709" w:type="dxa"/>
            <w:tcBorders>
              <w:top w:val="nil"/>
              <w:left w:val="nil"/>
              <w:bottom w:val="nil"/>
              <w:right w:val="nil"/>
            </w:tcBorders>
            <w:shd w:val="clear" w:color="000000" w:fill="FFFFFF"/>
            <w:hideMark/>
          </w:tcPr>
          <w:p w14:paraId="672C661F" w14:textId="77777777" w:rsidR="00515E45" w:rsidRPr="00515E45" w:rsidRDefault="00515E45" w:rsidP="00CF6791">
            <w:pPr>
              <w:pStyle w:val="ProjectListingProject"/>
              <w:spacing w:after="80"/>
              <w:jc w:val="center"/>
            </w:pPr>
            <w:r w:rsidRPr="00515E45">
              <w:t>2013</w:t>
            </w:r>
          </w:p>
        </w:tc>
        <w:tc>
          <w:tcPr>
            <w:tcW w:w="991" w:type="dxa"/>
            <w:tcBorders>
              <w:top w:val="nil"/>
              <w:left w:val="nil"/>
              <w:bottom w:val="nil"/>
              <w:right w:val="nil"/>
            </w:tcBorders>
            <w:shd w:val="clear" w:color="000000" w:fill="FFFFFF"/>
            <w:hideMark/>
          </w:tcPr>
          <w:p w14:paraId="2D5696D8"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DE59F4D" w14:textId="3F608C33" w:rsidR="00515E45" w:rsidRPr="00515E45" w:rsidRDefault="00515E45" w:rsidP="00CF6791">
            <w:pPr>
              <w:pStyle w:val="ProjectListingProject"/>
              <w:spacing w:after="80"/>
              <w:jc w:val="right"/>
            </w:pPr>
            <w:r w:rsidRPr="00515E45">
              <w:t xml:space="preserve">312,750 </w:t>
            </w:r>
          </w:p>
        </w:tc>
        <w:tc>
          <w:tcPr>
            <w:tcW w:w="1281" w:type="dxa"/>
            <w:tcBorders>
              <w:top w:val="nil"/>
              <w:left w:val="nil"/>
              <w:bottom w:val="nil"/>
              <w:right w:val="nil"/>
            </w:tcBorders>
            <w:shd w:val="clear" w:color="000000" w:fill="FFFFFF"/>
            <w:noWrap/>
            <w:hideMark/>
          </w:tcPr>
          <w:p w14:paraId="1D1D4E14" w14:textId="4A9CD5E5" w:rsidR="00515E45" w:rsidRPr="00515E45" w:rsidRDefault="00515E45" w:rsidP="00CF6791">
            <w:pPr>
              <w:pStyle w:val="ProjectListingProject"/>
              <w:spacing w:after="80"/>
              <w:jc w:val="right"/>
            </w:pPr>
            <w:r w:rsidRPr="00515E45">
              <w:t xml:space="preserve"> 306,588 </w:t>
            </w:r>
          </w:p>
        </w:tc>
        <w:tc>
          <w:tcPr>
            <w:tcW w:w="1275" w:type="dxa"/>
            <w:tcBorders>
              <w:top w:val="nil"/>
              <w:left w:val="nil"/>
              <w:bottom w:val="nil"/>
              <w:right w:val="nil"/>
            </w:tcBorders>
            <w:shd w:val="clear" w:color="000000" w:fill="FFFFFF"/>
            <w:noWrap/>
            <w:hideMark/>
          </w:tcPr>
          <w:p w14:paraId="0849078C" w14:textId="48814B58" w:rsidR="00515E45" w:rsidRPr="00515E45" w:rsidRDefault="00515E45" w:rsidP="00CF6791">
            <w:pPr>
              <w:pStyle w:val="ProjectListingProject"/>
              <w:spacing w:after="80"/>
              <w:jc w:val="right"/>
              <w:rPr>
                <w:b/>
                <w:bCs/>
              </w:rPr>
            </w:pPr>
            <w:r w:rsidRPr="00515E45">
              <w:rPr>
                <w:b/>
                <w:bCs/>
              </w:rPr>
              <w:t xml:space="preserve"> 6,162 </w:t>
            </w:r>
          </w:p>
        </w:tc>
      </w:tr>
      <w:tr w:rsidR="00515E45" w:rsidRPr="00515E45" w14:paraId="10FA6200" w14:textId="77777777" w:rsidTr="00DE4E47">
        <w:tc>
          <w:tcPr>
            <w:tcW w:w="2975" w:type="dxa"/>
            <w:tcBorders>
              <w:top w:val="nil"/>
              <w:left w:val="nil"/>
              <w:bottom w:val="nil"/>
              <w:right w:val="nil"/>
            </w:tcBorders>
            <w:shd w:val="clear" w:color="000000" w:fill="FFFFFF"/>
            <w:hideMark/>
          </w:tcPr>
          <w:p w14:paraId="19FC11CE" w14:textId="77777777" w:rsidR="00515E45" w:rsidRPr="00515E45" w:rsidRDefault="00515E45" w:rsidP="005C3CEF">
            <w:pPr>
              <w:pStyle w:val="ProjectListingProject"/>
              <w:spacing w:after="80"/>
            </w:pPr>
            <w:r w:rsidRPr="00515E45">
              <w:t>Liverpool Health and Academic Precinct</w:t>
            </w:r>
          </w:p>
        </w:tc>
        <w:tc>
          <w:tcPr>
            <w:tcW w:w="1275" w:type="dxa"/>
            <w:tcBorders>
              <w:top w:val="nil"/>
              <w:left w:val="nil"/>
              <w:bottom w:val="nil"/>
              <w:right w:val="nil"/>
            </w:tcBorders>
            <w:shd w:val="clear" w:color="000000" w:fill="FFFFFF"/>
            <w:hideMark/>
          </w:tcPr>
          <w:p w14:paraId="7643D424" w14:textId="77777777" w:rsidR="00515E45" w:rsidRPr="00515E45" w:rsidRDefault="00515E45" w:rsidP="005C3CEF">
            <w:pPr>
              <w:pStyle w:val="ProjectListingProject"/>
              <w:spacing w:after="80"/>
            </w:pPr>
            <w:r w:rsidRPr="00515E45">
              <w:t>Liverpool</w:t>
            </w:r>
          </w:p>
        </w:tc>
        <w:tc>
          <w:tcPr>
            <w:tcW w:w="709" w:type="dxa"/>
            <w:tcBorders>
              <w:top w:val="nil"/>
              <w:left w:val="nil"/>
              <w:bottom w:val="nil"/>
              <w:right w:val="nil"/>
            </w:tcBorders>
            <w:shd w:val="clear" w:color="000000" w:fill="FFFFFF"/>
            <w:hideMark/>
          </w:tcPr>
          <w:p w14:paraId="232E4DC9" w14:textId="77777777" w:rsidR="00515E45" w:rsidRPr="00515E45" w:rsidRDefault="00515E45" w:rsidP="00CF6791">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426AD04A"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16C59089" w14:textId="7B23A55B" w:rsidR="00515E45" w:rsidRPr="00515E45" w:rsidRDefault="00515E45" w:rsidP="00CF6791">
            <w:pPr>
              <w:pStyle w:val="ProjectListingProject"/>
              <w:spacing w:after="80"/>
              <w:jc w:val="right"/>
            </w:pPr>
            <w:r w:rsidRPr="00515E45">
              <w:t xml:space="preserve"> 740,000 </w:t>
            </w:r>
          </w:p>
        </w:tc>
        <w:tc>
          <w:tcPr>
            <w:tcW w:w="1281" w:type="dxa"/>
            <w:tcBorders>
              <w:top w:val="nil"/>
              <w:left w:val="nil"/>
              <w:bottom w:val="nil"/>
              <w:right w:val="nil"/>
            </w:tcBorders>
            <w:shd w:val="clear" w:color="000000" w:fill="FFFFFF"/>
            <w:noWrap/>
            <w:hideMark/>
          </w:tcPr>
          <w:p w14:paraId="34468F98" w14:textId="75EF4575" w:rsidR="00515E45" w:rsidRPr="00515E45" w:rsidRDefault="00515E45" w:rsidP="00CF6791">
            <w:pPr>
              <w:pStyle w:val="ProjectListingProject"/>
              <w:spacing w:after="80"/>
              <w:jc w:val="right"/>
            </w:pPr>
            <w:r w:rsidRPr="00515E45">
              <w:t xml:space="preserve">294,514 </w:t>
            </w:r>
          </w:p>
        </w:tc>
        <w:tc>
          <w:tcPr>
            <w:tcW w:w="1275" w:type="dxa"/>
            <w:tcBorders>
              <w:top w:val="nil"/>
              <w:left w:val="nil"/>
              <w:bottom w:val="nil"/>
              <w:right w:val="nil"/>
            </w:tcBorders>
            <w:shd w:val="clear" w:color="000000" w:fill="FFFFFF"/>
            <w:noWrap/>
            <w:hideMark/>
          </w:tcPr>
          <w:p w14:paraId="11FF7A10" w14:textId="287311C9" w:rsidR="00515E45" w:rsidRPr="00515E45" w:rsidRDefault="00515E45" w:rsidP="00CF6791">
            <w:pPr>
              <w:pStyle w:val="ProjectListingProject"/>
              <w:spacing w:after="80"/>
              <w:jc w:val="right"/>
              <w:rPr>
                <w:b/>
                <w:bCs/>
              </w:rPr>
            </w:pPr>
            <w:r w:rsidRPr="00515E45">
              <w:rPr>
                <w:b/>
                <w:bCs/>
              </w:rPr>
              <w:t xml:space="preserve">95,293 </w:t>
            </w:r>
          </w:p>
        </w:tc>
      </w:tr>
      <w:tr w:rsidR="00515E45" w:rsidRPr="00515E45" w14:paraId="242FA1F1" w14:textId="77777777" w:rsidTr="00DE4E47">
        <w:tc>
          <w:tcPr>
            <w:tcW w:w="2975" w:type="dxa"/>
            <w:tcBorders>
              <w:top w:val="nil"/>
              <w:left w:val="nil"/>
              <w:bottom w:val="nil"/>
              <w:right w:val="nil"/>
            </w:tcBorders>
            <w:shd w:val="clear" w:color="000000" w:fill="FFFFFF"/>
            <w:hideMark/>
          </w:tcPr>
          <w:p w14:paraId="708E5797" w14:textId="77777777" w:rsidR="00515E45" w:rsidRPr="00515E45" w:rsidRDefault="00515E45" w:rsidP="005C3CEF">
            <w:pPr>
              <w:pStyle w:val="ProjectListingProject"/>
              <w:spacing w:after="80"/>
            </w:pPr>
            <w:r w:rsidRPr="00515E45">
              <w:t>Liverpool Hospital Car Park</w:t>
            </w:r>
          </w:p>
        </w:tc>
        <w:tc>
          <w:tcPr>
            <w:tcW w:w="1275" w:type="dxa"/>
            <w:tcBorders>
              <w:top w:val="nil"/>
              <w:left w:val="nil"/>
              <w:bottom w:val="nil"/>
              <w:right w:val="nil"/>
            </w:tcBorders>
            <w:shd w:val="clear" w:color="000000" w:fill="FFFFFF"/>
            <w:hideMark/>
          </w:tcPr>
          <w:p w14:paraId="1FC32189" w14:textId="77777777" w:rsidR="00515E45" w:rsidRPr="00515E45" w:rsidRDefault="00515E45" w:rsidP="005C3CEF">
            <w:pPr>
              <w:pStyle w:val="ProjectListingProject"/>
              <w:spacing w:after="80"/>
            </w:pPr>
            <w:r w:rsidRPr="00515E45">
              <w:t>Liverpool</w:t>
            </w:r>
          </w:p>
        </w:tc>
        <w:tc>
          <w:tcPr>
            <w:tcW w:w="709" w:type="dxa"/>
            <w:tcBorders>
              <w:top w:val="nil"/>
              <w:left w:val="nil"/>
              <w:bottom w:val="nil"/>
              <w:right w:val="nil"/>
            </w:tcBorders>
            <w:shd w:val="clear" w:color="000000" w:fill="FFFFFF"/>
            <w:hideMark/>
          </w:tcPr>
          <w:p w14:paraId="1BEA4AFB" w14:textId="77777777" w:rsidR="00515E45" w:rsidRPr="00515E45" w:rsidRDefault="00515E45" w:rsidP="00CF6791">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064B3A3B"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F05A202" w14:textId="27F49D69" w:rsidR="00515E45" w:rsidRPr="00515E45" w:rsidRDefault="00515E45" w:rsidP="00CF6791">
            <w:pPr>
              <w:pStyle w:val="ProjectListingProject"/>
              <w:spacing w:after="80"/>
              <w:jc w:val="right"/>
            </w:pPr>
            <w:r w:rsidRPr="00515E45">
              <w:t xml:space="preserve"> 50,000 </w:t>
            </w:r>
          </w:p>
        </w:tc>
        <w:tc>
          <w:tcPr>
            <w:tcW w:w="1281" w:type="dxa"/>
            <w:tcBorders>
              <w:top w:val="nil"/>
              <w:left w:val="nil"/>
              <w:bottom w:val="nil"/>
              <w:right w:val="nil"/>
            </w:tcBorders>
            <w:shd w:val="clear" w:color="000000" w:fill="FFFFFF"/>
            <w:noWrap/>
            <w:hideMark/>
          </w:tcPr>
          <w:p w14:paraId="6624DF85" w14:textId="0D1F4934" w:rsidR="00515E45" w:rsidRPr="00515E45" w:rsidRDefault="00515E45" w:rsidP="00CF6791">
            <w:pPr>
              <w:pStyle w:val="ProjectListingProject"/>
              <w:spacing w:after="80"/>
              <w:jc w:val="right"/>
            </w:pPr>
            <w:r w:rsidRPr="00515E45">
              <w:t xml:space="preserve"> 49,375 </w:t>
            </w:r>
          </w:p>
        </w:tc>
        <w:tc>
          <w:tcPr>
            <w:tcW w:w="1275" w:type="dxa"/>
            <w:tcBorders>
              <w:top w:val="nil"/>
              <w:left w:val="nil"/>
              <w:bottom w:val="nil"/>
              <w:right w:val="nil"/>
            </w:tcBorders>
            <w:shd w:val="clear" w:color="000000" w:fill="FFFFFF"/>
            <w:noWrap/>
            <w:hideMark/>
          </w:tcPr>
          <w:p w14:paraId="2F9FE562" w14:textId="2329A165" w:rsidR="00515E45" w:rsidRPr="00515E45" w:rsidRDefault="00515E45" w:rsidP="00CF6791">
            <w:pPr>
              <w:pStyle w:val="ProjectListingProject"/>
              <w:spacing w:after="80"/>
              <w:jc w:val="right"/>
              <w:rPr>
                <w:b/>
                <w:bCs/>
              </w:rPr>
            </w:pPr>
            <w:r w:rsidRPr="00515E45">
              <w:rPr>
                <w:b/>
                <w:bCs/>
              </w:rPr>
              <w:t xml:space="preserve"> 625 </w:t>
            </w:r>
          </w:p>
        </w:tc>
      </w:tr>
      <w:tr w:rsidR="00515E45" w:rsidRPr="00515E45" w14:paraId="5D9EACF8" w14:textId="77777777" w:rsidTr="00DE4E47">
        <w:tc>
          <w:tcPr>
            <w:tcW w:w="2975" w:type="dxa"/>
            <w:tcBorders>
              <w:top w:val="nil"/>
              <w:left w:val="nil"/>
              <w:bottom w:val="nil"/>
              <w:right w:val="nil"/>
            </w:tcBorders>
            <w:shd w:val="clear" w:color="000000" w:fill="FFFFFF"/>
            <w:hideMark/>
          </w:tcPr>
          <w:p w14:paraId="52645D03" w14:textId="77777777" w:rsidR="00515E45" w:rsidRPr="00515E45" w:rsidRDefault="00515E45" w:rsidP="005C3CEF">
            <w:pPr>
              <w:pStyle w:val="ProjectListingProject"/>
              <w:spacing w:after="80"/>
            </w:pPr>
            <w:r w:rsidRPr="00515E45">
              <w:t>Maitland Hospital (new)</w:t>
            </w:r>
          </w:p>
        </w:tc>
        <w:tc>
          <w:tcPr>
            <w:tcW w:w="1275" w:type="dxa"/>
            <w:tcBorders>
              <w:top w:val="nil"/>
              <w:left w:val="nil"/>
              <w:bottom w:val="nil"/>
              <w:right w:val="nil"/>
            </w:tcBorders>
            <w:shd w:val="clear" w:color="000000" w:fill="FFFFFF"/>
            <w:hideMark/>
          </w:tcPr>
          <w:p w14:paraId="6F511A59" w14:textId="77777777" w:rsidR="00515E45" w:rsidRPr="00515E45" w:rsidRDefault="00515E45" w:rsidP="005C3CEF">
            <w:pPr>
              <w:pStyle w:val="ProjectListingProject"/>
              <w:spacing w:after="80"/>
            </w:pPr>
            <w:r w:rsidRPr="00515E45">
              <w:t>Metford</w:t>
            </w:r>
          </w:p>
        </w:tc>
        <w:tc>
          <w:tcPr>
            <w:tcW w:w="709" w:type="dxa"/>
            <w:tcBorders>
              <w:top w:val="nil"/>
              <w:left w:val="nil"/>
              <w:bottom w:val="nil"/>
              <w:right w:val="nil"/>
            </w:tcBorders>
            <w:shd w:val="clear" w:color="000000" w:fill="FFFFFF"/>
            <w:hideMark/>
          </w:tcPr>
          <w:p w14:paraId="156CB581" w14:textId="77777777" w:rsidR="00515E45" w:rsidRPr="00515E45" w:rsidRDefault="00515E45" w:rsidP="00CF6791">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067BE25E"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9A7F515" w14:textId="77489DE6" w:rsidR="00515E45" w:rsidRPr="00515E45" w:rsidRDefault="00515E45" w:rsidP="00CF6791">
            <w:pPr>
              <w:pStyle w:val="ProjectListingProject"/>
              <w:spacing w:after="80"/>
              <w:jc w:val="right"/>
            </w:pPr>
            <w:r w:rsidRPr="00515E45">
              <w:t xml:space="preserve">471,022 </w:t>
            </w:r>
          </w:p>
        </w:tc>
        <w:tc>
          <w:tcPr>
            <w:tcW w:w="1281" w:type="dxa"/>
            <w:tcBorders>
              <w:top w:val="nil"/>
              <w:left w:val="nil"/>
              <w:bottom w:val="nil"/>
              <w:right w:val="nil"/>
            </w:tcBorders>
            <w:shd w:val="clear" w:color="000000" w:fill="FFFFFF"/>
            <w:noWrap/>
            <w:hideMark/>
          </w:tcPr>
          <w:p w14:paraId="1B7204AB" w14:textId="37DE7F42" w:rsidR="00515E45" w:rsidRPr="00515E45" w:rsidRDefault="00515E45" w:rsidP="00CF6791">
            <w:pPr>
              <w:pStyle w:val="ProjectListingProject"/>
              <w:spacing w:after="80"/>
              <w:jc w:val="right"/>
            </w:pPr>
            <w:r w:rsidRPr="00515E45">
              <w:t xml:space="preserve">460,612 </w:t>
            </w:r>
          </w:p>
        </w:tc>
        <w:tc>
          <w:tcPr>
            <w:tcW w:w="1275" w:type="dxa"/>
            <w:tcBorders>
              <w:top w:val="nil"/>
              <w:left w:val="nil"/>
              <w:bottom w:val="nil"/>
              <w:right w:val="nil"/>
            </w:tcBorders>
            <w:shd w:val="clear" w:color="000000" w:fill="FFFFFF"/>
            <w:noWrap/>
            <w:hideMark/>
          </w:tcPr>
          <w:p w14:paraId="0029C607" w14:textId="6DC4E6CF" w:rsidR="00515E45" w:rsidRPr="00515E45" w:rsidRDefault="00515E45" w:rsidP="00CF6791">
            <w:pPr>
              <w:pStyle w:val="ProjectListingProject"/>
              <w:spacing w:after="80"/>
              <w:jc w:val="right"/>
              <w:rPr>
                <w:b/>
                <w:bCs/>
              </w:rPr>
            </w:pPr>
            <w:r w:rsidRPr="00515E45">
              <w:rPr>
                <w:b/>
                <w:bCs/>
              </w:rPr>
              <w:t xml:space="preserve">10,410 </w:t>
            </w:r>
          </w:p>
        </w:tc>
      </w:tr>
      <w:tr w:rsidR="00515E45" w:rsidRPr="00515E45" w14:paraId="46E2FA0E" w14:textId="77777777" w:rsidTr="00DE4E47">
        <w:tc>
          <w:tcPr>
            <w:tcW w:w="2975" w:type="dxa"/>
            <w:tcBorders>
              <w:top w:val="nil"/>
              <w:left w:val="nil"/>
              <w:bottom w:val="nil"/>
              <w:right w:val="nil"/>
            </w:tcBorders>
            <w:shd w:val="clear" w:color="000000" w:fill="FFFFFF"/>
            <w:hideMark/>
          </w:tcPr>
          <w:p w14:paraId="2B5E894D" w14:textId="77777777" w:rsidR="00515E45" w:rsidRPr="00515E45" w:rsidRDefault="00515E45" w:rsidP="005C3CEF">
            <w:pPr>
              <w:pStyle w:val="ProjectListingProject"/>
              <w:spacing w:after="80"/>
            </w:pPr>
            <w:r w:rsidRPr="00515E45">
              <w:t>Maitland Integrated Community and Community Mental Health Service</w:t>
            </w:r>
          </w:p>
        </w:tc>
        <w:tc>
          <w:tcPr>
            <w:tcW w:w="1275" w:type="dxa"/>
            <w:tcBorders>
              <w:top w:val="nil"/>
              <w:left w:val="nil"/>
              <w:bottom w:val="nil"/>
              <w:right w:val="nil"/>
            </w:tcBorders>
            <w:shd w:val="clear" w:color="000000" w:fill="FFFFFF"/>
            <w:hideMark/>
          </w:tcPr>
          <w:p w14:paraId="64C623B7" w14:textId="77777777" w:rsidR="00515E45" w:rsidRPr="00515E45" w:rsidRDefault="00515E45" w:rsidP="005C3CEF">
            <w:pPr>
              <w:pStyle w:val="ProjectListingProject"/>
              <w:spacing w:after="80"/>
            </w:pPr>
            <w:r w:rsidRPr="00515E45">
              <w:t>Metford</w:t>
            </w:r>
          </w:p>
        </w:tc>
        <w:tc>
          <w:tcPr>
            <w:tcW w:w="709" w:type="dxa"/>
            <w:tcBorders>
              <w:top w:val="nil"/>
              <w:left w:val="nil"/>
              <w:bottom w:val="nil"/>
              <w:right w:val="nil"/>
            </w:tcBorders>
            <w:shd w:val="clear" w:color="000000" w:fill="FFFFFF"/>
            <w:hideMark/>
          </w:tcPr>
          <w:p w14:paraId="20550E08"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A08079E"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211939E0" w14:textId="34CF1AC7" w:rsidR="00515E45" w:rsidRPr="00515E45" w:rsidRDefault="00515E45" w:rsidP="00CF6791">
            <w:pPr>
              <w:pStyle w:val="ProjectListingProject"/>
              <w:spacing w:after="80"/>
              <w:jc w:val="right"/>
            </w:pPr>
            <w:r w:rsidRPr="00515E45">
              <w:t xml:space="preserve"> 22,000 </w:t>
            </w:r>
          </w:p>
        </w:tc>
        <w:tc>
          <w:tcPr>
            <w:tcW w:w="1281" w:type="dxa"/>
            <w:tcBorders>
              <w:top w:val="nil"/>
              <w:left w:val="nil"/>
              <w:bottom w:val="nil"/>
              <w:right w:val="nil"/>
            </w:tcBorders>
            <w:shd w:val="clear" w:color="000000" w:fill="FFFFFF"/>
            <w:noWrap/>
            <w:hideMark/>
          </w:tcPr>
          <w:p w14:paraId="5FCE1B6B" w14:textId="61826004" w:rsidR="00515E45" w:rsidRPr="00515E45" w:rsidRDefault="00515E45" w:rsidP="00CF6791">
            <w:pPr>
              <w:pStyle w:val="ProjectListingProject"/>
              <w:spacing w:after="80"/>
              <w:jc w:val="right"/>
            </w:pPr>
            <w:r w:rsidRPr="00515E45">
              <w:t xml:space="preserve"> 238 </w:t>
            </w:r>
          </w:p>
        </w:tc>
        <w:tc>
          <w:tcPr>
            <w:tcW w:w="1275" w:type="dxa"/>
            <w:tcBorders>
              <w:top w:val="nil"/>
              <w:left w:val="nil"/>
              <w:bottom w:val="nil"/>
              <w:right w:val="nil"/>
            </w:tcBorders>
            <w:shd w:val="clear" w:color="000000" w:fill="FFFFFF"/>
            <w:noWrap/>
            <w:hideMark/>
          </w:tcPr>
          <w:p w14:paraId="00FEB7EF" w14:textId="47E952D3" w:rsidR="00515E45" w:rsidRPr="00515E45" w:rsidRDefault="00515E45" w:rsidP="00CF6791">
            <w:pPr>
              <w:pStyle w:val="ProjectListingProject"/>
              <w:spacing w:after="80"/>
              <w:jc w:val="right"/>
              <w:rPr>
                <w:b/>
                <w:bCs/>
              </w:rPr>
            </w:pPr>
            <w:r w:rsidRPr="00515E45">
              <w:rPr>
                <w:b/>
                <w:bCs/>
              </w:rPr>
              <w:t xml:space="preserve"> 993 </w:t>
            </w:r>
          </w:p>
        </w:tc>
      </w:tr>
      <w:tr w:rsidR="00515E45" w:rsidRPr="00515E45" w14:paraId="04FB4DA3" w14:textId="77777777" w:rsidTr="00DE4E47">
        <w:tc>
          <w:tcPr>
            <w:tcW w:w="2975" w:type="dxa"/>
            <w:tcBorders>
              <w:top w:val="nil"/>
              <w:left w:val="nil"/>
              <w:bottom w:val="nil"/>
              <w:right w:val="nil"/>
            </w:tcBorders>
            <w:shd w:val="clear" w:color="000000" w:fill="FFFFFF"/>
            <w:hideMark/>
          </w:tcPr>
          <w:p w14:paraId="0C9FC7B4" w14:textId="77777777" w:rsidR="00515E45" w:rsidRPr="00515E45" w:rsidRDefault="00515E45" w:rsidP="005C3CEF">
            <w:pPr>
              <w:pStyle w:val="ProjectListingProject"/>
              <w:spacing w:after="80"/>
            </w:pPr>
            <w:r w:rsidRPr="00515E45">
              <w:t>Manly Adolescent and Young Adult Hospice</w:t>
            </w:r>
            <w:r w:rsidRPr="00515E45">
              <w:rPr>
                <w:vertAlign w:val="superscript"/>
              </w:rPr>
              <w:t>(b)(c)(d)</w:t>
            </w:r>
          </w:p>
        </w:tc>
        <w:tc>
          <w:tcPr>
            <w:tcW w:w="1275" w:type="dxa"/>
            <w:tcBorders>
              <w:top w:val="nil"/>
              <w:left w:val="nil"/>
              <w:bottom w:val="nil"/>
              <w:right w:val="nil"/>
            </w:tcBorders>
            <w:shd w:val="clear" w:color="000000" w:fill="FFFFFF"/>
            <w:hideMark/>
          </w:tcPr>
          <w:p w14:paraId="68BCF072" w14:textId="77777777" w:rsidR="00515E45" w:rsidRPr="00515E45" w:rsidRDefault="00515E45" w:rsidP="005C3CEF">
            <w:pPr>
              <w:pStyle w:val="ProjectListingProject"/>
              <w:spacing w:after="80"/>
            </w:pPr>
            <w:r w:rsidRPr="00515E45">
              <w:t>Manly</w:t>
            </w:r>
          </w:p>
        </w:tc>
        <w:tc>
          <w:tcPr>
            <w:tcW w:w="709" w:type="dxa"/>
            <w:tcBorders>
              <w:top w:val="nil"/>
              <w:left w:val="nil"/>
              <w:bottom w:val="nil"/>
              <w:right w:val="nil"/>
            </w:tcBorders>
            <w:shd w:val="clear" w:color="000000" w:fill="FFFFFF"/>
            <w:hideMark/>
          </w:tcPr>
          <w:p w14:paraId="33613E20"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34991D01"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0FA7EDC" w14:textId="6FC6359E" w:rsidR="00515E45" w:rsidRPr="00515E45" w:rsidRDefault="00515E45" w:rsidP="00CF6791">
            <w:pPr>
              <w:pStyle w:val="ProjectListingProject"/>
              <w:spacing w:after="80"/>
              <w:jc w:val="right"/>
            </w:pPr>
            <w:r w:rsidRPr="00515E45">
              <w:t xml:space="preserve"> 20,346 </w:t>
            </w:r>
          </w:p>
        </w:tc>
        <w:tc>
          <w:tcPr>
            <w:tcW w:w="1281" w:type="dxa"/>
            <w:tcBorders>
              <w:top w:val="nil"/>
              <w:left w:val="nil"/>
              <w:bottom w:val="nil"/>
              <w:right w:val="nil"/>
            </w:tcBorders>
            <w:shd w:val="clear" w:color="000000" w:fill="FFFFFF"/>
            <w:noWrap/>
            <w:hideMark/>
          </w:tcPr>
          <w:p w14:paraId="54E1B369" w14:textId="35D77941" w:rsidR="00515E45" w:rsidRPr="00515E45" w:rsidRDefault="00515E45" w:rsidP="00CF6791">
            <w:pPr>
              <w:pStyle w:val="ProjectListingProject"/>
              <w:spacing w:after="80"/>
              <w:jc w:val="right"/>
            </w:pPr>
            <w:r w:rsidRPr="00515E45">
              <w:t xml:space="preserve">19,600 </w:t>
            </w:r>
          </w:p>
        </w:tc>
        <w:tc>
          <w:tcPr>
            <w:tcW w:w="1275" w:type="dxa"/>
            <w:tcBorders>
              <w:top w:val="nil"/>
              <w:left w:val="nil"/>
              <w:bottom w:val="nil"/>
              <w:right w:val="nil"/>
            </w:tcBorders>
            <w:shd w:val="clear" w:color="000000" w:fill="FFFFFF"/>
            <w:noWrap/>
            <w:hideMark/>
          </w:tcPr>
          <w:p w14:paraId="71AC95CA" w14:textId="60EC2B69" w:rsidR="00515E45" w:rsidRPr="00515E45" w:rsidRDefault="00515E45" w:rsidP="00CF6791">
            <w:pPr>
              <w:pStyle w:val="ProjectListingProject"/>
              <w:spacing w:after="80"/>
              <w:jc w:val="right"/>
              <w:rPr>
                <w:b/>
                <w:bCs/>
              </w:rPr>
            </w:pPr>
            <w:r w:rsidRPr="00515E45">
              <w:rPr>
                <w:b/>
                <w:bCs/>
              </w:rPr>
              <w:t xml:space="preserve"> 746 </w:t>
            </w:r>
          </w:p>
        </w:tc>
      </w:tr>
      <w:tr w:rsidR="00515E45" w:rsidRPr="00515E45" w14:paraId="5669B1D2" w14:textId="77777777" w:rsidTr="00DE4E47">
        <w:tc>
          <w:tcPr>
            <w:tcW w:w="2975" w:type="dxa"/>
            <w:tcBorders>
              <w:top w:val="nil"/>
              <w:left w:val="nil"/>
              <w:bottom w:val="nil"/>
              <w:right w:val="nil"/>
            </w:tcBorders>
            <w:shd w:val="clear" w:color="000000" w:fill="FFFFFF"/>
            <w:hideMark/>
          </w:tcPr>
          <w:p w14:paraId="37DE2561" w14:textId="77777777" w:rsidR="00515E45" w:rsidRPr="00515E45" w:rsidRDefault="00515E45" w:rsidP="005C3CEF">
            <w:pPr>
              <w:pStyle w:val="ProjectListingProject"/>
              <w:spacing w:after="80"/>
            </w:pPr>
            <w:r w:rsidRPr="00515E45">
              <w:t>Manning Hospital Redevelopment Stage 2</w:t>
            </w:r>
          </w:p>
        </w:tc>
        <w:tc>
          <w:tcPr>
            <w:tcW w:w="1275" w:type="dxa"/>
            <w:tcBorders>
              <w:top w:val="nil"/>
              <w:left w:val="nil"/>
              <w:bottom w:val="nil"/>
              <w:right w:val="nil"/>
            </w:tcBorders>
            <w:shd w:val="clear" w:color="000000" w:fill="FFFFFF"/>
            <w:hideMark/>
          </w:tcPr>
          <w:p w14:paraId="604CD8CC" w14:textId="77777777" w:rsidR="00515E45" w:rsidRPr="00515E45" w:rsidRDefault="00515E45" w:rsidP="005C3CEF">
            <w:pPr>
              <w:pStyle w:val="ProjectListingProject"/>
              <w:spacing w:after="80"/>
            </w:pPr>
            <w:r w:rsidRPr="00515E45">
              <w:t>Taree</w:t>
            </w:r>
          </w:p>
        </w:tc>
        <w:tc>
          <w:tcPr>
            <w:tcW w:w="709" w:type="dxa"/>
            <w:tcBorders>
              <w:top w:val="nil"/>
              <w:left w:val="nil"/>
              <w:bottom w:val="nil"/>
              <w:right w:val="nil"/>
            </w:tcBorders>
            <w:shd w:val="clear" w:color="000000" w:fill="FFFFFF"/>
            <w:hideMark/>
          </w:tcPr>
          <w:p w14:paraId="7F25ECC9"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6CF9E3B0"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49A0BCC4" w14:textId="26537560" w:rsidR="00515E45" w:rsidRPr="00515E45" w:rsidRDefault="00515E45" w:rsidP="00CF6791">
            <w:pPr>
              <w:pStyle w:val="ProjectListingProject"/>
              <w:spacing w:after="80"/>
              <w:jc w:val="right"/>
            </w:pPr>
            <w:r w:rsidRPr="00515E45">
              <w:t xml:space="preserve">100,000 </w:t>
            </w:r>
          </w:p>
        </w:tc>
        <w:tc>
          <w:tcPr>
            <w:tcW w:w="1281" w:type="dxa"/>
            <w:tcBorders>
              <w:top w:val="nil"/>
              <w:left w:val="nil"/>
              <w:bottom w:val="nil"/>
              <w:right w:val="nil"/>
            </w:tcBorders>
            <w:shd w:val="clear" w:color="000000" w:fill="FFFFFF"/>
            <w:noWrap/>
            <w:hideMark/>
          </w:tcPr>
          <w:p w14:paraId="36767F59" w14:textId="6ACAB7A4" w:rsidR="00515E45" w:rsidRPr="00515E45" w:rsidRDefault="00515E45" w:rsidP="00CF6791">
            <w:pPr>
              <w:pStyle w:val="ProjectListingProject"/>
              <w:spacing w:after="80"/>
              <w:jc w:val="right"/>
            </w:pPr>
            <w:r w:rsidRPr="00515E45">
              <w:t xml:space="preserve">8,061 </w:t>
            </w:r>
          </w:p>
        </w:tc>
        <w:tc>
          <w:tcPr>
            <w:tcW w:w="1275" w:type="dxa"/>
            <w:tcBorders>
              <w:top w:val="nil"/>
              <w:left w:val="nil"/>
              <w:bottom w:val="nil"/>
              <w:right w:val="nil"/>
            </w:tcBorders>
            <w:shd w:val="clear" w:color="000000" w:fill="FFFFFF"/>
            <w:noWrap/>
            <w:hideMark/>
          </w:tcPr>
          <w:p w14:paraId="7B00527E" w14:textId="5EE1BD91" w:rsidR="00515E45" w:rsidRPr="00515E45" w:rsidRDefault="00515E45" w:rsidP="00CF6791">
            <w:pPr>
              <w:pStyle w:val="ProjectListingProject"/>
              <w:spacing w:after="80"/>
              <w:jc w:val="right"/>
              <w:rPr>
                <w:b/>
                <w:bCs/>
              </w:rPr>
            </w:pPr>
            <w:r w:rsidRPr="00515E45">
              <w:rPr>
                <w:b/>
                <w:bCs/>
              </w:rPr>
              <w:t xml:space="preserve">4,572 </w:t>
            </w:r>
          </w:p>
        </w:tc>
      </w:tr>
      <w:tr w:rsidR="00515E45" w:rsidRPr="00515E45" w14:paraId="40D5751E" w14:textId="77777777" w:rsidTr="00DE4E47">
        <w:tc>
          <w:tcPr>
            <w:tcW w:w="2975" w:type="dxa"/>
            <w:tcBorders>
              <w:top w:val="nil"/>
              <w:left w:val="nil"/>
              <w:bottom w:val="nil"/>
              <w:right w:val="nil"/>
            </w:tcBorders>
            <w:shd w:val="clear" w:color="000000" w:fill="FFFFFF"/>
            <w:hideMark/>
          </w:tcPr>
          <w:p w14:paraId="2FD79D7B" w14:textId="0D6F1A27" w:rsidR="00515E45" w:rsidRPr="00515E45" w:rsidRDefault="00515E45" w:rsidP="005C3CEF">
            <w:pPr>
              <w:pStyle w:val="ProjectListingProject"/>
              <w:spacing w:after="80"/>
            </w:pPr>
            <w:r w:rsidRPr="00515E45">
              <w:t>Mobile Clinician Devices Program</w:t>
            </w:r>
          </w:p>
        </w:tc>
        <w:tc>
          <w:tcPr>
            <w:tcW w:w="1275" w:type="dxa"/>
            <w:tcBorders>
              <w:top w:val="nil"/>
              <w:left w:val="nil"/>
              <w:bottom w:val="nil"/>
              <w:right w:val="nil"/>
            </w:tcBorders>
            <w:shd w:val="clear" w:color="000000" w:fill="FFFFFF"/>
            <w:hideMark/>
          </w:tcPr>
          <w:p w14:paraId="7DC14980"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B2DC130"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25593ADC"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B33DD77" w14:textId="70ED9DD8" w:rsidR="00515E45" w:rsidRPr="00515E45" w:rsidRDefault="00515E45" w:rsidP="00CF6791">
            <w:pPr>
              <w:pStyle w:val="ProjectListingProject"/>
              <w:spacing w:after="80"/>
              <w:jc w:val="right"/>
            </w:pPr>
            <w:r w:rsidRPr="00515E45">
              <w:t xml:space="preserve">41,341 </w:t>
            </w:r>
          </w:p>
        </w:tc>
        <w:tc>
          <w:tcPr>
            <w:tcW w:w="1281" w:type="dxa"/>
            <w:tcBorders>
              <w:top w:val="nil"/>
              <w:left w:val="nil"/>
              <w:bottom w:val="nil"/>
              <w:right w:val="nil"/>
            </w:tcBorders>
            <w:shd w:val="clear" w:color="000000" w:fill="FFFFFF"/>
            <w:noWrap/>
            <w:hideMark/>
          </w:tcPr>
          <w:p w14:paraId="3FC40C60" w14:textId="35BC9452" w:rsidR="00515E45" w:rsidRPr="00515E45" w:rsidRDefault="00515E45" w:rsidP="00CF6791">
            <w:pPr>
              <w:pStyle w:val="ProjectListingProject"/>
              <w:spacing w:after="80"/>
              <w:jc w:val="right"/>
            </w:pPr>
            <w:r w:rsidRPr="00515E45">
              <w:t xml:space="preserve"> 38,333 </w:t>
            </w:r>
          </w:p>
        </w:tc>
        <w:tc>
          <w:tcPr>
            <w:tcW w:w="1275" w:type="dxa"/>
            <w:tcBorders>
              <w:top w:val="nil"/>
              <w:left w:val="nil"/>
              <w:bottom w:val="nil"/>
              <w:right w:val="nil"/>
            </w:tcBorders>
            <w:shd w:val="clear" w:color="000000" w:fill="FFFFFF"/>
            <w:noWrap/>
            <w:hideMark/>
          </w:tcPr>
          <w:p w14:paraId="5F1B9950" w14:textId="2C38F6AA" w:rsidR="00515E45" w:rsidRPr="00515E45" w:rsidRDefault="00515E45" w:rsidP="00CF6791">
            <w:pPr>
              <w:pStyle w:val="ProjectListingProject"/>
              <w:spacing w:after="80"/>
              <w:jc w:val="right"/>
              <w:rPr>
                <w:b/>
                <w:bCs/>
              </w:rPr>
            </w:pPr>
            <w:r w:rsidRPr="00515E45">
              <w:rPr>
                <w:b/>
                <w:bCs/>
              </w:rPr>
              <w:t xml:space="preserve">3,008 </w:t>
            </w:r>
          </w:p>
        </w:tc>
      </w:tr>
      <w:tr w:rsidR="00515E45" w:rsidRPr="00515E45" w14:paraId="783FF1D5" w14:textId="77777777" w:rsidTr="00DE4E47">
        <w:tc>
          <w:tcPr>
            <w:tcW w:w="2975" w:type="dxa"/>
            <w:tcBorders>
              <w:top w:val="nil"/>
              <w:left w:val="nil"/>
              <w:bottom w:val="nil"/>
              <w:right w:val="nil"/>
            </w:tcBorders>
            <w:shd w:val="clear" w:color="000000" w:fill="FFFFFF"/>
            <w:hideMark/>
          </w:tcPr>
          <w:p w14:paraId="57FADEAE" w14:textId="77777777" w:rsidR="00515E45" w:rsidRPr="00515E45" w:rsidRDefault="00515E45" w:rsidP="005C3CEF">
            <w:pPr>
              <w:pStyle w:val="ProjectListingProject"/>
              <w:spacing w:after="80"/>
            </w:pPr>
            <w:r w:rsidRPr="00515E45">
              <w:t>Moree Hospital Redevelopment</w:t>
            </w:r>
          </w:p>
        </w:tc>
        <w:tc>
          <w:tcPr>
            <w:tcW w:w="1275" w:type="dxa"/>
            <w:tcBorders>
              <w:top w:val="nil"/>
              <w:left w:val="nil"/>
              <w:bottom w:val="nil"/>
              <w:right w:val="nil"/>
            </w:tcBorders>
            <w:shd w:val="clear" w:color="000000" w:fill="FFFFFF"/>
            <w:hideMark/>
          </w:tcPr>
          <w:p w14:paraId="4E3DB0CC" w14:textId="77777777" w:rsidR="00515E45" w:rsidRPr="00515E45" w:rsidRDefault="00515E45" w:rsidP="005C3CEF">
            <w:pPr>
              <w:pStyle w:val="ProjectListingProject"/>
              <w:spacing w:after="80"/>
            </w:pPr>
            <w:r w:rsidRPr="00515E45">
              <w:t>Moree</w:t>
            </w:r>
          </w:p>
        </w:tc>
        <w:tc>
          <w:tcPr>
            <w:tcW w:w="709" w:type="dxa"/>
            <w:tcBorders>
              <w:top w:val="nil"/>
              <w:left w:val="nil"/>
              <w:bottom w:val="nil"/>
              <w:right w:val="nil"/>
            </w:tcBorders>
            <w:shd w:val="clear" w:color="000000" w:fill="FFFFFF"/>
            <w:hideMark/>
          </w:tcPr>
          <w:p w14:paraId="2FB4580E"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34A2D1AD"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6552A35A" w14:textId="0BECFF9E" w:rsidR="00515E45" w:rsidRPr="00515E45" w:rsidRDefault="00515E45" w:rsidP="00CF6791">
            <w:pPr>
              <w:pStyle w:val="ProjectListingProject"/>
              <w:spacing w:after="80"/>
              <w:jc w:val="right"/>
            </w:pPr>
            <w:r w:rsidRPr="00515E45">
              <w:t xml:space="preserve"> 80,000 </w:t>
            </w:r>
          </w:p>
        </w:tc>
        <w:tc>
          <w:tcPr>
            <w:tcW w:w="1281" w:type="dxa"/>
            <w:tcBorders>
              <w:top w:val="nil"/>
              <w:left w:val="nil"/>
              <w:bottom w:val="nil"/>
              <w:right w:val="nil"/>
            </w:tcBorders>
            <w:shd w:val="clear" w:color="000000" w:fill="FFFFFF"/>
            <w:noWrap/>
            <w:hideMark/>
          </w:tcPr>
          <w:p w14:paraId="2E5194CE" w14:textId="4B35A5D7" w:rsidR="00515E45" w:rsidRPr="00515E45" w:rsidRDefault="00515E45" w:rsidP="00CF6791">
            <w:pPr>
              <w:pStyle w:val="ProjectListingProject"/>
              <w:spacing w:after="80"/>
              <w:jc w:val="right"/>
            </w:pPr>
            <w:r w:rsidRPr="00515E45">
              <w:t xml:space="preserve">5,098 </w:t>
            </w:r>
          </w:p>
        </w:tc>
        <w:tc>
          <w:tcPr>
            <w:tcW w:w="1275" w:type="dxa"/>
            <w:tcBorders>
              <w:top w:val="nil"/>
              <w:left w:val="nil"/>
              <w:bottom w:val="nil"/>
              <w:right w:val="nil"/>
            </w:tcBorders>
            <w:shd w:val="clear" w:color="000000" w:fill="FFFFFF"/>
            <w:noWrap/>
            <w:hideMark/>
          </w:tcPr>
          <w:p w14:paraId="0AC665E6" w14:textId="7DF411A0" w:rsidR="00515E45" w:rsidRPr="00515E45" w:rsidRDefault="00515E45" w:rsidP="00CF6791">
            <w:pPr>
              <w:pStyle w:val="ProjectListingProject"/>
              <w:spacing w:after="80"/>
              <w:jc w:val="right"/>
              <w:rPr>
                <w:b/>
                <w:bCs/>
              </w:rPr>
            </w:pPr>
            <w:r w:rsidRPr="00515E45">
              <w:rPr>
                <w:b/>
                <w:bCs/>
              </w:rPr>
              <w:t xml:space="preserve">21,725 </w:t>
            </w:r>
          </w:p>
        </w:tc>
      </w:tr>
      <w:tr w:rsidR="00515E45" w:rsidRPr="00515E45" w14:paraId="1353BCBA" w14:textId="77777777" w:rsidTr="00DE4E47">
        <w:tc>
          <w:tcPr>
            <w:tcW w:w="2975" w:type="dxa"/>
            <w:tcBorders>
              <w:top w:val="nil"/>
              <w:left w:val="nil"/>
              <w:bottom w:val="nil"/>
              <w:right w:val="nil"/>
            </w:tcBorders>
            <w:shd w:val="clear" w:color="000000" w:fill="FFFFFF"/>
            <w:hideMark/>
          </w:tcPr>
          <w:p w14:paraId="482D6AF2" w14:textId="77777777" w:rsidR="00515E45" w:rsidRPr="00515E45" w:rsidRDefault="00515E45" w:rsidP="005C3CEF">
            <w:pPr>
              <w:pStyle w:val="ProjectListingProject"/>
              <w:spacing w:after="80"/>
            </w:pPr>
            <w:r w:rsidRPr="00515E45">
              <w:t>Multipurpose Services (MPS) Strategy Stage 5</w:t>
            </w:r>
          </w:p>
        </w:tc>
        <w:tc>
          <w:tcPr>
            <w:tcW w:w="1275" w:type="dxa"/>
            <w:tcBorders>
              <w:top w:val="nil"/>
              <w:left w:val="nil"/>
              <w:bottom w:val="nil"/>
              <w:right w:val="nil"/>
            </w:tcBorders>
            <w:shd w:val="clear" w:color="000000" w:fill="FFFFFF"/>
            <w:hideMark/>
          </w:tcPr>
          <w:p w14:paraId="116C956B"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DACD2A3" w14:textId="77777777" w:rsidR="00515E45" w:rsidRPr="00515E45" w:rsidRDefault="00515E45" w:rsidP="00CF6791">
            <w:pPr>
              <w:pStyle w:val="ProjectListingProject"/>
              <w:spacing w:after="80"/>
              <w:jc w:val="center"/>
            </w:pPr>
            <w:r w:rsidRPr="00515E45">
              <w:t>2015</w:t>
            </w:r>
          </w:p>
        </w:tc>
        <w:tc>
          <w:tcPr>
            <w:tcW w:w="991" w:type="dxa"/>
            <w:tcBorders>
              <w:top w:val="nil"/>
              <w:left w:val="nil"/>
              <w:bottom w:val="nil"/>
              <w:right w:val="nil"/>
            </w:tcBorders>
            <w:shd w:val="clear" w:color="000000" w:fill="FFFFFF"/>
            <w:hideMark/>
          </w:tcPr>
          <w:p w14:paraId="3A196380"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7B0AE662" w14:textId="2726D4FF" w:rsidR="00515E45" w:rsidRPr="00515E45" w:rsidRDefault="00515E45" w:rsidP="00CF6791">
            <w:pPr>
              <w:pStyle w:val="ProjectListingProject"/>
              <w:spacing w:after="80"/>
              <w:jc w:val="right"/>
            </w:pPr>
            <w:r w:rsidRPr="00515E45">
              <w:t xml:space="preserve"> 296,530 </w:t>
            </w:r>
          </w:p>
        </w:tc>
        <w:tc>
          <w:tcPr>
            <w:tcW w:w="1281" w:type="dxa"/>
            <w:tcBorders>
              <w:top w:val="nil"/>
              <w:left w:val="nil"/>
              <w:bottom w:val="nil"/>
              <w:right w:val="nil"/>
            </w:tcBorders>
            <w:shd w:val="clear" w:color="000000" w:fill="FFFFFF"/>
            <w:noWrap/>
            <w:hideMark/>
          </w:tcPr>
          <w:p w14:paraId="6C354957" w14:textId="77D4F2AE" w:rsidR="00515E45" w:rsidRPr="00515E45" w:rsidRDefault="00515E45" w:rsidP="00CF6791">
            <w:pPr>
              <w:pStyle w:val="ProjectListingProject"/>
              <w:spacing w:after="80"/>
              <w:jc w:val="right"/>
            </w:pPr>
            <w:r w:rsidRPr="00515E45">
              <w:t xml:space="preserve"> 255,672 </w:t>
            </w:r>
          </w:p>
        </w:tc>
        <w:tc>
          <w:tcPr>
            <w:tcW w:w="1275" w:type="dxa"/>
            <w:tcBorders>
              <w:top w:val="nil"/>
              <w:left w:val="nil"/>
              <w:bottom w:val="nil"/>
              <w:right w:val="nil"/>
            </w:tcBorders>
            <w:shd w:val="clear" w:color="000000" w:fill="FFFFFF"/>
            <w:noWrap/>
            <w:hideMark/>
          </w:tcPr>
          <w:p w14:paraId="534B85AA" w14:textId="180A11B5" w:rsidR="00515E45" w:rsidRPr="00515E45" w:rsidRDefault="00515E45" w:rsidP="00CF6791">
            <w:pPr>
              <w:pStyle w:val="ProjectListingProject"/>
              <w:spacing w:after="80"/>
              <w:jc w:val="right"/>
              <w:rPr>
                <w:b/>
                <w:bCs/>
              </w:rPr>
            </w:pPr>
            <w:r w:rsidRPr="00515E45">
              <w:rPr>
                <w:b/>
                <w:bCs/>
              </w:rPr>
              <w:t xml:space="preserve"> 8,176 </w:t>
            </w:r>
          </w:p>
        </w:tc>
      </w:tr>
      <w:tr w:rsidR="00515E45" w:rsidRPr="00515E45" w14:paraId="0D934B6C" w14:textId="77777777" w:rsidTr="00DE4E47">
        <w:tc>
          <w:tcPr>
            <w:tcW w:w="2975" w:type="dxa"/>
            <w:tcBorders>
              <w:top w:val="nil"/>
              <w:left w:val="nil"/>
              <w:bottom w:val="nil"/>
              <w:right w:val="nil"/>
            </w:tcBorders>
            <w:shd w:val="clear" w:color="000000" w:fill="FFFFFF"/>
            <w:hideMark/>
          </w:tcPr>
          <w:p w14:paraId="0E7BE99D" w14:textId="77777777" w:rsidR="00515E45" w:rsidRPr="00515E45" w:rsidRDefault="00515E45" w:rsidP="005C3CEF">
            <w:pPr>
              <w:pStyle w:val="ProjectListingProject"/>
              <w:spacing w:after="80"/>
            </w:pPr>
            <w:r w:rsidRPr="00515E45">
              <w:t>Muswellbrook Hospital Redevelopment Stage 3</w:t>
            </w:r>
          </w:p>
        </w:tc>
        <w:tc>
          <w:tcPr>
            <w:tcW w:w="1275" w:type="dxa"/>
            <w:tcBorders>
              <w:top w:val="nil"/>
              <w:left w:val="nil"/>
              <w:bottom w:val="nil"/>
              <w:right w:val="nil"/>
            </w:tcBorders>
            <w:shd w:val="clear" w:color="000000" w:fill="FFFFFF"/>
            <w:hideMark/>
          </w:tcPr>
          <w:p w14:paraId="42BDEECC" w14:textId="77777777" w:rsidR="00515E45" w:rsidRPr="00515E45" w:rsidRDefault="00515E45" w:rsidP="00B1224D">
            <w:pPr>
              <w:pStyle w:val="ProjectListingProject"/>
              <w:spacing w:after="80"/>
              <w:ind w:right="-113"/>
            </w:pPr>
            <w:r w:rsidRPr="00515E45">
              <w:t>Muswellbrook</w:t>
            </w:r>
          </w:p>
        </w:tc>
        <w:tc>
          <w:tcPr>
            <w:tcW w:w="709" w:type="dxa"/>
            <w:tcBorders>
              <w:top w:val="nil"/>
              <w:left w:val="nil"/>
              <w:bottom w:val="nil"/>
              <w:right w:val="nil"/>
            </w:tcBorders>
            <w:shd w:val="clear" w:color="000000" w:fill="FFFFFF"/>
            <w:hideMark/>
          </w:tcPr>
          <w:p w14:paraId="0B7EDBE2"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CC6236D"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7849DA85" w14:textId="3C574C12" w:rsidR="00515E45" w:rsidRPr="00515E45" w:rsidRDefault="00515E45" w:rsidP="00CF6791">
            <w:pPr>
              <w:pStyle w:val="ProjectListingProject"/>
              <w:spacing w:after="80"/>
              <w:jc w:val="right"/>
            </w:pPr>
            <w:r w:rsidRPr="00515E45">
              <w:t xml:space="preserve"> 45,000 </w:t>
            </w:r>
          </w:p>
        </w:tc>
        <w:tc>
          <w:tcPr>
            <w:tcW w:w="1281" w:type="dxa"/>
            <w:tcBorders>
              <w:top w:val="nil"/>
              <w:left w:val="nil"/>
              <w:bottom w:val="nil"/>
              <w:right w:val="nil"/>
            </w:tcBorders>
            <w:shd w:val="clear" w:color="000000" w:fill="FFFFFF"/>
            <w:noWrap/>
            <w:hideMark/>
          </w:tcPr>
          <w:p w14:paraId="44511CEC" w14:textId="4FD396E9" w:rsidR="00515E45" w:rsidRPr="00515E45" w:rsidRDefault="00515E45" w:rsidP="00CF6791">
            <w:pPr>
              <w:pStyle w:val="ProjectListingProject"/>
              <w:spacing w:after="80"/>
              <w:jc w:val="right"/>
            </w:pPr>
            <w:r w:rsidRPr="00515E45">
              <w:t xml:space="preserve"> 3,434 </w:t>
            </w:r>
          </w:p>
        </w:tc>
        <w:tc>
          <w:tcPr>
            <w:tcW w:w="1275" w:type="dxa"/>
            <w:tcBorders>
              <w:top w:val="nil"/>
              <w:left w:val="nil"/>
              <w:bottom w:val="nil"/>
              <w:right w:val="nil"/>
            </w:tcBorders>
            <w:shd w:val="clear" w:color="000000" w:fill="FFFFFF"/>
            <w:noWrap/>
            <w:hideMark/>
          </w:tcPr>
          <w:p w14:paraId="76CF6645" w14:textId="1F2CF6F6" w:rsidR="00515E45" w:rsidRPr="00515E45" w:rsidRDefault="00515E45" w:rsidP="00CF6791">
            <w:pPr>
              <w:pStyle w:val="ProjectListingProject"/>
              <w:spacing w:after="80"/>
              <w:jc w:val="right"/>
              <w:rPr>
                <w:b/>
                <w:bCs/>
              </w:rPr>
            </w:pPr>
            <w:r w:rsidRPr="00515E45">
              <w:rPr>
                <w:b/>
                <w:bCs/>
              </w:rPr>
              <w:t xml:space="preserve"> 10,073 </w:t>
            </w:r>
          </w:p>
        </w:tc>
      </w:tr>
      <w:tr w:rsidR="00515E45" w:rsidRPr="00515E45" w14:paraId="261A6D69" w14:textId="77777777" w:rsidTr="00DE4E47">
        <w:tc>
          <w:tcPr>
            <w:tcW w:w="2975" w:type="dxa"/>
            <w:tcBorders>
              <w:top w:val="nil"/>
              <w:left w:val="nil"/>
              <w:bottom w:val="nil"/>
              <w:right w:val="nil"/>
            </w:tcBorders>
            <w:shd w:val="clear" w:color="000000" w:fill="FFFFFF"/>
            <w:hideMark/>
          </w:tcPr>
          <w:p w14:paraId="66C12681" w14:textId="6071C943" w:rsidR="00515E45" w:rsidRPr="00515E45" w:rsidRDefault="00515E45" w:rsidP="005C3CEF">
            <w:pPr>
              <w:pStyle w:val="ProjectListingProject"/>
              <w:spacing w:after="80"/>
            </w:pPr>
            <w:r w:rsidRPr="00515E45">
              <w:t>Nepean Hospital and Integrated Ambulatory Services Stage 1 and</w:t>
            </w:r>
            <w:r w:rsidR="002E6EDE">
              <w:t> </w:t>
            </w:r>
            <w:r w:rsidRPr="00515E45">
              <w:t>2</w:t>
            </w:r>
          </w:p>
        </w:tc>
        <w:tc>
          <w:tcPr>
            <w:tcW w:w="1275" w:type="dxa"/>
            <w:tcBorders>
              <w:top w:val="nil"/>
              <w:left w:val="nil"/>
              <w:bottom w:val="nil"/>
              <w:right w:val="nil"/>
            </w:tcBorders>
            <w:shd w:val="clear" w:color="000000" w:fill="FFFFFF"/>
            <w:hideMark/>
          </w:tcPr>
          <w:p w14:paraId="1AEF0C84" w14:textId="77777777" w:rsidR="00515E45" w:rsidRPr="00515E45" w:rsidRDefault="00515E45" w:rsidP="005C3CEF">
            <w:pPr>
              <w:pStyle w:val="ProjectListingProject"/>
              <w:spacing w:after="80"/>
            </w:pPr>
            <w:r w:rsidRPr="00515E45">
              <w:t>Kingswood</w:t>
            </w:r>
          </w:p>
        </w:tc>
        <w:tc>
          <w:tcPr>
            <w:tcW w:w="709" w:type="dxa"/>
            <w:tcBorders>
              <w:top w:val="nil"/>
              <w:left w:val="nil"/>
              <w:bottom w:val="nil"/>
              <w:right w:val="nil"/>
            </w:tcBorders>
            <w:shd w:val="clear" w:color="000000" w:fill="FFFFFF"/>
            <w:hideMark/>
          </w:tcPr>
          <w:p w14:paraId="5FBFDBC6" w14:textId="77777777" w:rsidR="00515E45" w:rsidRPr="00515E45" w:rsidRDefault="00515E45" w:rsidP="00CF6791">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5E5F2121"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0286E5E7" w14:textId="186A00CA" w:rsidR="00515E45" w:rsidRPr="00515E45" w:rsidRDefault="00515E45" w:rsidP="00CF6791">
            <w:pPr>
              <w:pStyle w:val="ProjectListingProject"/>
              <w:spacing w:after="80"/>
              <w:jc w:val="right"/>
            </w:pPr>
            <w:r w:rsidRPr="00515E45">
              <w:t xml:space="preserve"> 1,000,000 </w:t>
            </w:r>
          </w:p>
        </w:tc>
        <w:tc>
          <w:tcPr>
            <w:tcW w:w="1281" w:type="dxa"/>
            <w:tcBorders>
              <w:top w:val="nil"/>
              <w:left w:val="nil"/>
              <w:bottom w:val="nil"/>
              <w:right w:val="nil"/>
            </w:tcBorders>
            <w:shd w:val="clear" w:color="000000" w:fill="FFFFFF"/>
            <w:noWrap/>
            <w:hideMark/>
          </w:tcPr>
          <w:p w14:paraId="0C2E8C83" w14:textId="3C900349" w:rsidR="00515E45" w:rsidRPr="00515E45" w:rsidRDefault="00515E45" w:rsidP="00CF6791">
            <w:pPr>
              <w:pStyle w:val="ProjectListingProject"/>
              <w:spacing w:after="80"/>
              <w:jc w:val="right"/>
            </w:pPr>
            <w:r w:rsidRPr="00515E45">
              <w:t xml:space="preserve"> 660,576 </w:t>
            </w:r>
          </w:p>
        </w:tc>
        <w:tc>
          <w:tcPr>
            <w:tcW w:w="1275" w:type="dxa"/>
            <w:tcBorders>
              <w:top w:val="nil"/>
              <w:left w:val="nil"/>
              <w:bottom w:val="nil"/>
              <w:right w:val="nil"/>
            </w:tcBorders>
            <w:shd w:val="clear" w:color="000000" w:fill="FFFFFF"/>
            <w:noWrap/>
            <w:hideMark/>
          </w:tcPr>
          <w:p w14:paraId="70D13CE7" w14:textId="696466A6" w:rsidR="00515E45" w:rsidRPr="00515E45" w:rsidRDefault="00515E45" w:rsidP="00CF6791">
            <w:pPr>
              <w:pStyle w:val="ProjectListingProject"/>
              <w:spacing w:after="80"/>
              <w:jc w:val="right"/>
              <w:rPr>
                <w:b/>
                <w:bCs/>
              </w:rPr>
            </w:pPr>
            <w:r w:rsidRPr="00515E45">
              <w:rPr>
                <w:b/>
                <w:bCs/>
              </w:rPr>
              <w:t xml:space="preserve"> 86,716 </w:t>
            </w:r>
          </w:p>
        </w:tc>
      </w:tr>
      <w:tr w:rsidR="00515E45" w:rsidRPr="00515E45" w14:paraId="466F2FBF" w14:textId="77777777" w:rsidTr="00DE4E47">
        <w:tc>
          <w:tcPr>
            <w:tcW w:w="2975" w:type="dxa"/>
            <w:tcBorders>
              <w:top w:val="nil"/>
              <w:left w:val="nil"/>
              <w:bottom w:val="nil"/>
              <w:right w:val="nil"/>
            </w:tcBorders>
            <w:shd w:val="clear" w:color="000000" w:fill="FFFFFF"/>
            <w:hideMark/>
          </w:tcPr>
          <w:p w14:paraId="5EE4174E" w14:textId="77777777" w:rsidR="00515E45" w:rsidRPr="00515E45" w:rsidRDefault="00515E45" w:rsidP="005C3CEF">
            <w:pPr>
              <w:pStyle w:val="ProjectListingProject"/>
              <w:spacing w:after="80"/>
            </w:pPr>
            <w:r w:rsidRPr="00515E45">
              <w:t>New Shellharbour Hospital (incl. car park) and Integrated Services</w:t>
            </w:r>
            <w:r w:rsidRPr="00515E45">
              <w:rPr>
                <w:vertAlign w:val="superscript"/>
              </w:rPr>
              <w:t>(d)</w:t>
            </w:r>
          </w:p>
        </w:tc>
        <w:tc>
          <w:tcPr>
            <w:tcW w:w="1275" w:type="dxa"/>
            <w:tcBorders>
              <w:top w:val="nil"/>
              <w:left w:val="nil"/>
              <w:bottom w:val="nil"/>
              <w:right w:val="nil"/>
            </w:tcBorders>
            <w:shd w:val="clear" w:color="000000" w:fill="FFFFFF"/>
            <w:hideMark/>
          </w:tcPr>
          <w:p w14:paraId="6F5EF415" w14:textId="77777777" w:rsidR="00515E45" w:rsidRPr="00515E45" w:rsidRDefault="00515E45" w:rsidP="005C3CEF">
            <w:pPr>
              <w:pStyle w:val="ProjectListingProject"/>
              <w:spacing w:after="80"/>
            </w:pPr>
            <w:r w:rsidRPr="00515E45">
              <w:t>Oak Flats</w:t>
            </w:r>
          </w:p>
        </w:tc>
        <w:tc>
          <w:tcPr>
            <w:tcW w:w="709" w:type="dxa"/>
            <w:tcBorders>
              <w:top w:val="nil"/>
              <w:left w:val="nil"/>
              <w:bottom w:val="nil"/>
              <w:right w:val="nil"/>
            </w:tcBorders>
            <w:shd w:val="clear" w:color="000000" w:fill="FFFFFF"/>
            <w:hideMark/>
          </w:tcPr>
          <w:p w14:paraId="28C6C749" w14:textId="77777777" w:rsidR="00515E45" w:rsidRPr="00515E45" w:rsidRDefault="00515E45" w:rsidP="00CF6791">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6CD80685" w14:textId="77777777" w:rsidR="00515E45" w:rsidRPr="00515E45" w:rsidRDefault="00515E45" w:rsidP="00CF6791">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367F15B3" w14:textId="17551B7E" w:rsidR="00515E45" w:rsidRPr="00515E45" w:rsidRDefault="00515E45" w:rsidP="00CF6791">
            <w:pPr>
              <w:pStyle w:val="ProjectListingProject"/>
              <w:spacing w:after="80"/>
              <w:jc w:val="right"/>
            </w:pPr>
            <w:r w:rsidRPr="00515E45">
              <w:t xml:space="preserve">721,900 </w:t>
            </w:r>
          </w:p>
        </w:tc>
        <w:tc>
          <w:tcPr>
            <w:tcW w:w="1281" w:type="dxa"/>
            <w:tcBorders>
              <w:top w:val="nil"/>
              <w:left w:val="nil"/>
              <w:bottom w:val="nil"/>
              <w:right w:val="nil"/>
            </w:tcBorders>
            <w:shd w:val="clear" w:color="000000" w:fill="FFFFFF"/>
            <w:noWrap/>
            <w:hideMark/>
          </w:tcPr>
          <w:p w14:paraId="447057C2" w14:textId="670F39EE" w:rsidR="00515E45" w:rsidRPr="00515E45" w:rsidRDefault="00515E45" w:rsidP="00CF6791">
            <w:pPr>
              <w:pStyle w:val="ProjectListingProject"/>
              <w:spacing w:after="80"/>
              <w:jc w:val="right"/>
            </w:pPr>
            <w:r w:rsidRPr="00515E45">
              <w:t xml:space="preserve">117,003 </w:t>
            </w:r>
          </w:p>
        </w:tc>
        <w:tc>
          <w:tcPr>
            <w:tcW w:w="1275" w:type="dxa"/>
            <w:tcBorders>
              <w:top w:val="nil"/>
              <w:left w:val="nil"/>
              <w:bottom w:val="nil"/>
              <w:right w:val="nil"/>
            </w:tcBorders>
            <w:shd w:val="clear" w:color="000000" w:fill="FFFFFF"/>
            <w:noWrap/>
            <w:hideMark/>
          </w:tcPr>
          <w:p w14:paraId="24E37E40" w14:textId="605C4BA1" w:rsidR="00515E45" w:rsidRPr="00515E45" w:rsidRDefault="00515E45" w:rsidP="00CF6791">
            <w:pPr>
              <w:pStyle w:val="ProjectListingProject"/>
              <w:spacing w:after="80"/>
              <w:jc w:val="right"/>
              <w:rPr>
                <w:b/>
                <w:bCs/>
              </w:rPr>
            </w:pPr>
            <w:r w:rsidRPr="00515E45">
              <w:rPr>
                <w:b/>
                <w:bCs/>
              </w:rPr>
              <w:t xml:space="preserve">36,426 </w:t>
            </w:r>
          </w:p>
        </w:tc>
      </w:tr>
      <w:tr w:rsidR="00515E45" w:rsidRPr="00515E45" w14:paraId="73AB208B" w14:textId="77777777" w:rsidTr="00DE4E47">
        <w:tc>
          <w:tcPr>
            <w:tcW w:w="2975" w:type="dxa"/>
            <w:tcBorders>
              <w:top w:val="nil"/>
              <w:left w:val="nil"/>
              <w:bottom w:val="nil"/>
              <w:right w:val="nil"/>
            </w:tcBorders>
            <w:shd w:val="clear" w:color="000000" w:fill="FFFFFF"/>
            <w:hideMark/>
          </w:tcPr>
          <w:p w14:paraId="2F3A9C64" w14:textId="77777777" w:rsidR="00515E45" w:rsidRPr="00515E45" w:rsidRDefault="00515E45" w:rsidP="005C3CEF">
            <w:pPr>
              <w:pStyle w:val="ProjectListingProject"/>
              <w:spacing w:after="80"/>
            </w:pPr>
            <w:r w:rsidRPr="00515E45">
              <w:t>NSW Paediatric Cardiac Service Enhancements</w:t>
            </w:r>
          </w:p>
        </w:tc>
        <w:tc>
          <w:tcPr>
            <w:tcW w:w="1275" w:type="dxa"/>
            <w:tcBorders>
              <w:top w:val="nil"/>
              <w:left w:val="nil"/>
              <w:bottom w:val="nil"/>
              <w:right w:val="nil"/>
            </w:tcBorders>
            <w:shd w:val="clear" w:color="000000" w:fill="FFFFFF"/>
            <w:hideMark/>
          </w:tcPr>
          <w:p w14:paraId="768E8589"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4A5D779"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79481CCA"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E85576F" w14:textId="370C67B2" w:rsidR="00515E45" w:rsidRPr="00515E45" w:rsidRDefault="00515E45" w:rsidP="00CF6791">
            <w:pPr>
              <w:pStyle w:val="ProjectListingProject"/>
              <w:spacing w:after="80"/>
              <w:jc w:val="right"/>
            </w:pPr>
            <w:r w:rsidRPr="00515E45">
              <w:t xml:space="preserve">10,000 </w:t>
            </w:r>
          </w:p>
        </w:tc>
        <w:tc>
          <w:tcPr>
            <w:tcW w:w="1281" w:type="dxa"/>
            <w:tcBorders>
              <w:top w:val="nil"/>
              <w:left w:val="nil"/>
              <w:bottom w:val="nil"/>
              <w:right w:val="nil"/>
            </w:tcBorders>
            <w:shd w:val="clear" w:color="000000" w:fill="FFFFFF"/>
            <w:noWrap/>
            <w:hideMark/>
          </w:tcPr>
          <w:p w14:paraId="3C782673" w14:textId="01DA7250" w:rsidR="00515E45" w:rsidRPr="00515E45" w:rsidRDefault="00515E45" w:rsidP="00CF6791">
            <w:pPr>
              <w:pStyle w:val="ProjectListingProject"/>
              <w:spacing w:after="80"/>
              <w:jc w:val="right"/>
            </w:pPr>
            <w:r w:rsidRPr="00515E45">
              <w:t xml:space="preserve"> 2,032 </w:t>
            </w:r>
          </w:p>
        </w:tc>
        <w:tc>
          <w:tcPr>
            <w:tcW w:w="1275" w:type="dxa"/>
            <w:tcBorders>
              <w:top w:val="nil"/>
              <w:left w:val="nil"/>
              <w:bottom w:val="nil"/>
              <w:right w:val="nil"/>
            </w:tcBorders>
            <w:shd w:val="clear" w:color="000000" w:fill="FFFFFF"/>
            <w:noWrap/>
            <w:hideMark/>
          </w:tcPr>
          <w:p w14:paraId="6867DD8C" w14:textId="529D1BF4" w:rsidR="00515E45" w:rsidRPr="00515E45" w:rsidRDefault="00515E45" w:rsidP="00CF6791">
            <w:pPr>
              <w:pStyle w:val="ProjectListingProject"/>
              <w:spacing w:after="80"/>
              <w:jc w:val="right"/>
              <w:rPr>
                <w:b/>
                <w:bCs/>
              </w:rPr>
            </w:pPr>
            <w:r w:rsidRPr="00515E45">
              <w:rPr>
                <w:b/>
                <w:bCs/>
              </w:rPr>
              <w:t xml:space="preserve">6,968 </w:t>
            </w:r>
          </w:p>
        </w:tc>
      </w:tr>
      <w:tr w:rsidR="00515E45" w:rsidRPr="00515E45" w14:paraId="2046844F" w14:textId="77777777" w:rsidTr="00DE4E47">
        <w:tc>
          <w:tcPr>
            <w:tcW w:w="2975" w:type="dxa"/>
            <w:tcBorders>
              <w:top w:val="nil"/>
              <w:left w:val="nil"/>
              <w:bottom w:val="nil"/>
              <w:right w:val="nil"/>
            </w:tcBorders>
            <w:shd w:val="clear" w:color="000000" w:fill="FFFFFF"/>
            <w:hideMark/>
          </w:tcPr>
          <w:p w14:paraId="070C68CA" w14:textId="77777777" w:rsidR="00515E45" w:rsidRPr="00515E45" w:rsidRDefault="00515E45" w:rsidP="005C3CEF">
            <w:pPr>
              <w:pStyle w:val="ProjectListingProject"/>
              <w:spacing w:after="80"/>
            </w:pPr>
            <w:r w:rsidRPr="00515E45">
              <w:t>Own Sourced Local Initiatives</w:t>
            </w:r>
          </w:p>
        </w:tc>
        <w:tc>
          <w:tcPr>
            <w:tcW w:w="1275" w:type="dxa"/>
            <w:tcBorders>
              <w:top w:val="nil"/>
              <w:left w:val="nil"/>
              <w:bottom w:val="nil"/>
              <w:right w:val="nil"/>
            </w:tcBorders>
            <w:shd w:val="clear" w:color="000000" w:fill="FFFFFF"/>
            <w:hideMark/>
          </w:tcPr>
          <w:p w14:paraId="021CBD44"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3958FCE" w14:textId="77777777" w:rsidR="00515E45" w:rsidRPr="00515E45" w:rsidRDefault="00515E45" w:rsidP="00CF6791">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BBA8ADC" w14:textId="77777777" w:rsidR="00515E45" w:rsidRPr="00515E45" w:rsidRDefault="00515E45" w:rsidP="00CF6791">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E6DED2A"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A305CE4"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0C6881C1" w14:textId="3B1F565B" w:rsidR="00515E45" w:rsidRPr="00515E45" w:rsidRDefault="00515E45" w:rsidP="00CF6791">
            <w:pPr>
              <w:pStyle w:val="ProjectListingProject"/>
              <w:spacing w:after="80"/>
              <w:jc w:val="right"/>
              <w:rPr>
                <w:b/>
                <w:bCs/>
              </w:rPr>
            </w:pPr>
            <w:r w:rsidRPr="00515E45">
              <w:rPr>
                <w:b/>
                <w:bCs/>
              </w:rPr>
              <w:t xml:space="preserve">349,750 </w:t>
            </w:r>
          </w:p>
        </w:tc>
      </w:tr>
      <w:tr w:rsidR="00515E45" w:rsidRPr="00515E45" w14:paraId="20FED3F0" w14:textId="77777777" w:rsidTr="00DE4E47">
        <w:tc>
          <w:tcPr>
            <w:tcW w:w="2975" w:type="dxa"/>
            <w:tcBorders>
              <w:top w:val="nil"/>
              <w:left w:val="nil"/>
              <w:bottom w:val="nil"/>
              <w:right w:val="nil"/>
            </w:tcBorders>
            <w:shd w:val="clear" w:color="000000" w:fill="FFFFFF"/>
            <w:hideMark/>
          </w:tcPr>
          <w:p w14:paraId="4C4E9135" w14:textId="77777777" w:rsidR="00515E45" w:rsidRPr="00515E45" w:rsidRDefault="00515E45" w:rsidP="005C3CEF">
            <w:pPr>
              <w:pStyle w:val="ProjectListingProject"/>
              <w:spacing w:after="80"/>
            </w:pPr>
            <w:r w:rsidRPr="00515E45">
              <w:t>Palliative Care Refurbishment</w:t>
            </w:r>
          </w:p>
        </w:tc>
        <w:tc>
          <w:tcPr>
            <w:tcW w:w="1275" w:type="dxa"/>
            <w:tcBorders>
              <w:top w:val="nil"/>
              <w:left w:val="nil"/>
              <w:bottom w:val="nil"/>
              <w:right w:val="nil"/>
            </w:tcBorders>
            <w:shd w:val="clear" w:color="000000" w:fill="FFFFFF"/>
            <w:hideMark/>
          </w:tcPr>
          <w:p w14:paraId="7D25752B"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10CE770" w14:textId="77777777" w:rsidR="00515E45" w:rsidRPr="00515E45" w:rsidRDefault="00515E45" w:rsidP="00CF6791">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07176E0F"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8E5FC09" w14:textId="71F2F6F8" w:rsidR="00515E45" w:rsidRPr="00515E45" w:rsidRDefault="00515E45" w:rsidP="00CF6791">
            <w:pPr>
              <w:pStyle w:val="ProjectListingProject"/>
              <w:spacing w:after="80"/>
              <w:jc w:val="right"/>
            </w:pPr>
            <w:r w:rsidRPr="00515E45">
              <w:t xml:space="preserve">10,000 </w:t>
            </w:r>
          </w:p>
        </w:tc>
        <w:tc>
          <w:tcPr>
            <w:tcW w:w="1281" w:type="dxa"/>
            <w:tcBorders>
              <w:top w:val="nil"/>
              <w:left w:val="nil"/>
              <w:bottom w:val="nil"/>
              <w:right w:val="nil"/>
            </w:tcBorders>
            <w:shd w:val="clear" w:color="000000" w:fill="FFFFFF"/>
            <w:noWrap/>
            <w:hideMark/>
          </w:tcPr>
          <w:p w14:paraId="1A029CCB" w14:textId="1E62DE61" w:rsidR="00515E45" w:rsidRPr="00515E45" w:rsidRDefault="00515E45" w:rsidP="00CF6791">
            <w:pPr>
              <w:pStyle w:val="ProjectListingProject"/>
              <w:spacing w:after="80"/>
              <w:jc w:val="right"/>
            </w:pPr>
            <w:r w:rsidRPr="00515E45">
              <w:t xml:space="preserve"> 9,373 </w:t>
            </w:r>
          </w:p>
        </w:tc>
        <w:tc>
          <w:tcPr>
            <w:tcW w:w="1275" w:type="dxa"/>
            <w:tcBorders>
              <w:top w:val="nil"/>
              <w:left w:val="nil"/>
              <w:bottom w:val="nil"/>
              <w:right w:val="nil"/>
            </w:tcBorders>
            <w:shd w:val="clear" w:color="000000" w:fill="FFFFFF"/>
            <w:noWrap/>
            <w:hideMark/>
          </w:tcPr>
          <w:p w14:paraId="7145E213" w14:textId="10F98A19" w:rsidR="00515E45" w:rsidRPr="00515E45" w:rsidRDefault="00515E45" w:rsidP="00CF6791">
            <w:pPr>
              <w:pStyle w:val="ProjectListingProject"/>
              <w:spacing w:after="80"/>
              <w:jc w:val="right"/>
              <w:rPr>
                <w:b/>
                <w:bCs/>
              </w:rPr>
            </w:pPr>
            <w:r w:rsidRPr="00515E45">
              <w:rPr>
                <w:b/>
                <w:bCs/>
              </w:rPr>
              <w:t xml:space="preserve">627 </w:t>
            </w:r>
          </w:p>
        </w:tc>
      </w:tr>
    </w:tbl>
    <w:p w14:paraId="58ECFE93" w14:textId="77777777" w:rsidR="00B14B6E" w:rsidRDefault="00B14B6E">
      <w:r>
        <w:rPr>
          <w:b/>
          <w:bCs/>
        </w:rPr>
        <w:br w:type="page"/>
      </w:r>
    </w:p>
    <w:tbl>
      <w:tblPr>
        <w:tblW w:w="9639" w:type="dxa"/>
        <w:tblLayout w:type="fixed"/>
        <w:tblCellMar>
          <w:left w:w="0" w:type="dxa"/>
        </w:tblCellMar>
        <w:tblLook w:val="04A0" w:firstRow="1" w:lastRow="0" w:firstColumn="1" w:lastColumn="0" w:noHBand="0" w:noVBand="1"/>
        <w:tblCaption w:val="Health projects"/>
        <w:tblDescription w:val="Health projects"/>
      </w:tblPr>
      <w:tblGrid>
        <w:gridCol w:w="2975"/>
        <w:gridCol w:w="1275"/>
        <w:gridCol w:w="709"/>
        <w:gridCol w:w="991"/>
        <w:gridCol w:w="1133"/>
        <w:gridCol w:w="1281"/>
        <w:gridCol w:w="1275"/>
      </w:tblGrid>
      <w:tr w:rsidR="008A57C3" w:rsidRPr="00A773B8" w14:paraId="212465A5" w14:textId="77777777">
        <w:tc>
          <w:tcPr>
            <w:tcW w:w="9639" w:type="dxa"/>
            <w:gridSpan w:val="7"/>
            <w:tcBorders>
              <w:top w:val="nil"/>
              <w:left w:val="nil"/>
              <w:bottom w:val="nil"/>
              <w:right w:val="nil"/>
            </w:tcBorders>
            <w:shd w:val="clear" w:color="auto" w:fill="auto"/>
            <w:hideMark/>
          </w:tcPr>
          <w:p w14:paraId="774159F1" w14:textId="0AB18FF9" w:rsidR="008A57C3" w:rsidRPr="00515E45" w:rsidRDefault="008A57C3">
            <w:pPr>
              <w:pStyle w:val="Projectlistingagencyheading"/>
              <w:rPr>
                <w:sz w:val="18"/>
                <w:szCs w:val="18"/>
              </w:rPr>
            </w:pPr>
            <w:r w:rsidRPr="00515E45">
              <w:lastRenderedPageBreak/>
              <w:t>Ministry of Health (cont.)</w:t>
            </w:r>
          </w:p>
        </w:tc>
      </w:tr>
      <w:tr w:rsidR="00515E45" w:rsidRPr="00515E45" w14:paraId="59CA373E" w14:textId="77777777" w:rsidTr="00DE4E47">
        <w:tc>
          <w:tcPr>
            <w:tcW w:w="2975" w:type="dxa"/>
            <w:tcBorders>
              <w:top w:val="nil"/>
              <w:left w:val="nil"/>
              <w:bottom w:val="nil"/>
              <w:right w:val="nil"/>
            </w:tcBorders>
            <w:shd w:val="clear" w:color="000000" w:fill="FFFFFF"/>
            <w:hideMark/>
          </w:tcPr>
          <w:p w14:paraId="6B155A5A" w14:textId="77777777" w:rsidR="00515E45" w:rsidRPr="00515E45" w:rsidRDefault="00515E45" w:rsidP="005C3CEF">
            <w:pPr>
              <w:pStyle w:val="ProjectListingProject"/>
              <w:spacing w:after="80"/>
            </w:pPr>
            <w:r w:rsidRPr="00515E45">
              <w:t>Planning - Callan Park (Pathways to Community Living)</w:t>
            </w:r>
          </w:p>
        </w:tc>
        <w:tc>
          <w:tcPr>
            <w:tcW w:w="1275" w:type="dxa"/>
            <w:tcBorders>
              <w:top w:val="nil"/>
              <w:left w:val="nil"/>
              <w:bottom w:val="nil"/>
              <w:right w:val="nil"/>
            </w:tcBorders>
            <w:shd w:val="clear" w:color="000000" w:fill="FFFFFF"/>
            <w:hideMark/>
          </w:tcPr>
          <w:p w14:paraId="2D38296E" w14:textId="77777777" w:rsidR="00515E45" w:rsidRPr="00515E45" w:rsidRDefault="00515E45" w:rsidP="005C3CEF">
            <w:pPr>
              <w:pStyle w:val="ProjectListingProject"/>
              <w:spacing w:after="80"/>
            </w:pPr>
            <w:r w:rsidRPr="00515E45">
              <w:t>Lilyfield</w:t>
            </w:r>
          </w:p>
        </w:tc>
        <w:tc>
          <w:tcPr>
            <w:tcW w:w="709" w:type="dxa"/>
            <w:tcBorders>
              <w:top w:val="nil"/>
              <w:left w:val="nil"/>
              <w:bottom w:val="nil"/>
              <w:right w:val="nil"/>
            </w:tcBorders>
            <w:shd w:val="clear" w:color="000000" w:fill="FFFFFF"/>
            <w:hideMark/>
          </w:tcPr>
          <w:p w14:paraId="5E9A28D1"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B1CBB2E"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845CB12" w14:textId="50339A40" w:rsidR="00515E45" w:rsidRPr="00515E45" w:rsidRDefault="00515E45" w:rsidP="00CF6791">
            <w:pPr>
              <w:pStyle w:val="ProjectListingProject"/>
              <w:spacing w:after="80"/>
              <w:jc w:val="right"/>
            </w:pPr>
            <w:r w:rsidRPr="00515E45">
              <w:t xml:space="preserve">1,000 </w:t>
            </w:r>
          </w:p>
        </w:tc>
        <w:tc>
          <w:tcPr>
            <w:tcW w:w="1281" w:type="dxa"/>
            <w:tcBorders>
              <w:top w:val="nil"/>
              <w:left w:val="nil"/>
              <w:bottom w:val="nil"/>
              <w:right w:val="nil"/>
            </w:tcBorders>
            <w:shd w:val="clear" w:color="000000" w:fill="FFFFFF"/>
            <w:noWrap/>
            <w:hideMark/>
          </w:tcPr>
          <w:p w14:paraId="288C58F1" w14:textId="66B179CA" w:rsidR="00515E45" w:rsidRPr="00515E45" w:rsidRDefault="00515E45" w:rsidP="00CF6791">
            <w:pPr>
              <w:pStyle w:val="ProjectListingProject"/>
              <w:spacing w:after="80"/>
              <w:jc w:val="right"/>
            </w:pPr>
            <w:r w:rsidRPr="00515E45">
              <w:t xml:space="preserve">128 </w:t>
            </w:r>
          </w:p>
        </w:tc>
        <w:tc>
          <w:tcPr>
            <w:tcW w:w="1275" w:type="dxa"/>
            <w:tcBorders>
              <w:top w:val="nil"/>
              <w:left w:val="nil"/>
              <w:bottom w:val="nil"/>
              <w:right w:val="nil"/>
            </w:tcBorders>
            <w:shd w:val="clear" w:color="000000" w:fill="FFFFFF"/>
            <w:noWrap/>
            <w:hideMark/>
          </w:tcPr>
          <w:p w14:paraId="2B3CE281" w14:textId="419A33D8" w:rsidR="00515E45" w:rsidRPr="00515E45" w:rsidRDefault="00515E45" w:rsidP="00CF6791">
            <w:pPr>
              <w:pStyle w:val="ProjectListingProject"/>
              <w:spacing w:after="80"/>
              <w:jc w:val="right"/>
              <w:rPr>
                <w:b/>
                <w:bCs/>
              </w:rPr>
            </w:pPr>
            <w:r w:rsidRPr="00515E45">
              <w:rPr>
                <w:b/>
                <w:bCs/>
              </w:rPr>
              <w:t xml:space="preserve">872 </w:t>
            </w:r>
          </w:p>
        </w:tc>
      </w:tr>
      <w:tr w:rsidR="00515E45" w:rsidRPr="00515E45" w14:paraId="0039D738" w14:textId="77777777" w:rsidTr="00DE4E47">
        <w:tc>
          <w:tcPr>
            <w:tcW w:w="2975" w:type="dxa"/>
            <w:tcBorders>
              <w:top w:val="nil"/>
              <w:left w:val="nil"/>
              <w:bottom w:val="nil"/>
              <w:right w:val="nil"/>
            </w:tcBorders>
            <w:shd w:val="clear" w:color="000000" w:fill="FFFFFF"/>
            <w:hideMark/>
          </w:tcPr>
          <w:p w14:paraId="3DB63132" w14:textId="77777777" w:rsidR="00515E45" w:rsidRPr="00515E45" w:rsidRDefault="00515E45" w:rsidP="005C3CEF">
            <w:pPr>
              <w:pStyle w:val="ProjectListingProject"/>
              <w:spacing w:after="80"/>
            </w:pPr>
            <w:r w:rsidRPr="00515E45">
              <w:t>Planning - Wagga Wagga Health and Knowledge Precinct</w:t>
            </w:r>
          </w:p>
        </w:tc>
        <w:tc>
          <w:tcPr>
            <w:tcW w:w="1275" w:type="dxa"/>
            <w:tcBorders>
              <w:top w:val="nil"/>
              <w:left w:val="nil"/>
              <w:bottom w:val="nil"/>
              <w:right w:val="nil"/>
            </w:tcBorders>
            <w:shd w:val="clear" w:color="000000" w:fill="FFFFFF"/>
            <w:hideMark/>
          </w:tcPr>
          <w:p w14:paraId="118A25AE" w14:textId="77777777" w:rsidR="00515E45" w:rsidRPr="00515E45" w:rsidRDefault="00515E45" w:rsidP="005C3CEF">
            <w:pPr>
              <w:pStyle w:val="ProjectListingProject"/>
              <w:spacing w:after="80"/>
            </w:pPr>
            <w:r w:rsidRPr="00515E45">
              <w:t>Wagga Wagga</w:t>
            </w:r>
          </w:p>
        </w:tc>
        <w:tc>
          <w:tcPr>
            <w:tcW w:w="709" w:type="dxa"/>
            <w:tcBorders>
              <w:top w:val="nil"/>
              <w:left w:val="nil"/>
              <w:bottom w:val="nil"/>
              <w:right w:val="nil"/>
            </w:tcBorders>
            <w:shd w:val="clear" w:color="000000" w:fill="FFFFFF"/>
            <w:hideMark/>
          </w:tcPr>
          <w:p w14:paraId="7BD447DE"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9D610AD"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44A8E98" w14:textId="53C3A9CD" w:rsidR="00515E45" w:rsidRPr="00515E45" w:rsidRDefault="00515E45" w:rsidP="00CF6791">
            <w:pPr>
              <w:pStyle w:val="ProjectListingProject"/>
              <w:spacing w:after="80"/>
              <w:jc w:val="right"/>
            </w:pPr>
            <w:r w:rsidRPr="00515E45">
              <w:t xml:space="preserve">1,000 </w:t>
            </w:r>
          </w:p>
        </w:tc>
        <w:tc>
          <w:tcPr>
            <w:tcW w:w="1281" w:type="dxa"/>
            <w:tcBorders>
              <w:top w:val="nil"/>
              <w:left w:val="nil"/>
              <w:bottom w:val="nil"/>
              <w:right w:val="nil"/>
            </w:tcBorders>
            <w:shd w:val="clear" w:color="000000" w:fill="FFFFFF"/>
            <w:noWrap/>
            <w:hideMark/>
          </w:tcPr>
          <w:p w14:paraId="7B4D3D93" w14:textId="7D39F4A9" w:rsidR="00515E45" w:rsidRPr="00515E45" w:rsidRDefault="00515E45" w:rsidP="00CF6791">
            <w:pPr>
              <w:pStyle w:val="ProjectListingProject"/>
              <w:spacing w:after="80"/>
              <w:jc w:val="right"/>
            </w:pPr>
            <w:r w:rsidRPr="00515E45">
              <w:t xml:space="preserve"> 46 </w:t>
            </w:r>
          </w:p>
        </w:tc>
        <w:tc>
          <w:tcPr>
            <w:tcW w:w="1275" w:type="dxa"/>
            <w:tcBorders>
              <w:top w:val="nil"/>
              <w:left w:val="nil"/>
              <w:bottom w:val="nil"/>
              <w:right w:val="nil"/>
            </w:tcBorders>
            <w:shd w:val="clear" w:color="000000" w:fill="FFFFFF"/>
            <w:noWrap/>
            <w:hideMark/>
          </w:tcPr>
          <w:p w14:paraId="5D4020DE" w14:textId="67D023B6" w:rsidR="00515E45" w:rsidRPr="00515E45" w:rsidRDefault="00515E45" w:rsidP="00CF6791">
            <w:pPr>
              <w:pStyle w:val="ProjectListingProject"/>
              <w:spacing w:after="80"/>
              <w:jc w:val="right"/>
              <w:rPr>
                <w:b/>
                <w:bCs/>
              </w:rPr>
            </w:pPr>
            <w:r w:rsidRPr="00515E45">
              <w:rPr>
                <w:b/>
                <w:bCs/>
              </w:rPr>
              <w:t xml:space="preserve"> 954 </w:t>
            </w:r>
          </w:p>
        </w:tc>
      </w:tr>
      <w:tr w:rsidR="00515E45" w:rsidRPr="00515E45" w14:paraId="5BFC705B" w14:textId="77777777" w:rsidTr="00DE4E47">
        <w:tc>
          <w:tcPr>
            <w:tcW w:w="2975" w:type="dxa"/>
            <w:tcBorders>
              <w:top w:val="nil"/>
              <w:left w:val="nil"/>
              <w:bottom w:val="nil"/>
              <w:right w:val="nil"/>
            </w:tcBorders>
            <w:shd w:val="clear" w:color="000000" w:fill="FFFFFF"/>
            <w:hideMark/>
          </w:tcPr>
          <w:p w14:paraId="46022868" w14:textId="77777777" w:rsidR="00515E45" w:rsidRPr="00515E45" w:rsidRDefault="00515E45" w:rsidP="005C3CEF">
            <w:pPr>
              <w:pStyle w:val="ProjectListingProject"/>
              <w:spacing w:after="80"/>
            </w:pPr>
            <w:r w:rsidRPr="00515E45">
              <w:t>Planning Future New Works 2022-23</w:t>
            </w:r>
          </w:p>
        </w:tc>
        <w:tc>
          <w:tcPr>
            <w:tcW w:w="1275" w:type="dxa"/>
            <w:tcBorders>
              <w:top w:val="nil"/>
              <w:left w:val="nil"/>
              <w:bottom w:val="nil"/>
              <w:right w:val="nil"/>
            </w:tcBorders>
            <w:shd w:val="clear" w:color="000000" w:fill="FFFFFF"/>
            <w:hideMark/>
          </w:tcPr>
          <w:p w14:paraId="5BD4E5F0" w14:textId="77777777" w:rsidR="00515E45" w:rsidRPr="00515E45" w:rsidRDefault="00515E45" w:rsidP="005C3CEF">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1860D58"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EBAA4AF"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94CC4DC" w14:textId="1456107E" w:rsidR="00515E45" w:rsidRPr="00515E45" w:rsidRDefault="00515E45" w:rsidP="00CF6791">
            <w:pPr>
              <w:pStyle w:val="ProjectListingProject"/>
              <w:spacing w:after="80"/>
              <w:jc w:val="right"/>
            </w:pPr>
            <w:r w:rsidRPr="00515E45">
              <w:t xml:space="preserve">1,000 </w:t>
            </w:r>
          </w:p>
        </w:tc>
        <w:tc>
          <w:tcPr>
            <w:tcW w:w="1281" w:type="dxa"/>
            <w:tcBorders>
              <w:top w:val="nil"/>
              <w:left w:val="nil"/>
              <w:bottom w:val="nil"/>
              <w:right w:val="nil"/>
            </w:tcBorders>
            <w:shd w:val="clear" w:color="000000" w:fill="FFFFFF"/>
            <w:noWrap/>
            <w:hideMark/>
          </w:tcPr>
          <w:p w14:paraId="51290C5B" w14:textId="58E458BC" w:rsidR="00515E45" w:rsidRPr="00515E45" w:rsidRDefault="00515E45" w:rsidP="00CF6791">
            <w:pPr>
              <w:pStyle w:val="ProjectListingProject"/>
              <w:spacing w:after="80"/>
              <w:jc w:val="right"/>
            </w:pPr>
            <w:r w:rsidRPr="00515E45">
              <w:t xml:space="preserve"> 768 </w:t>
            </w:r>
          </w:p>
        </w:tc>
        <w:tc>
          <w:tcPr>
            <w:tcW w:w="1275" w:type="dxa"/>
            <w:tcBorders>
              <w:top w:val="nil"/>
              <w:left w:val="nil"/>
              <w:bottom w:val="nil"/>
              <w:right w:val="nil"/>
            </w:tcBorders>
            <w:shd w:val="clear" w:color="000000" w:fill="FFFFFF"/>
            <w:noWrap/>
            <w:hideMark/>
          </w:tcPr>
          <w:p w14:paraId="2ECBD022" w14:textId="44C35E48" w:rsidR="00515E45" w:rsidRPr="00515E45" w:rsidRDefault="00515E45" w:rsidP="00CF6791">
            <w:pPr>
              <w:pStyle w:val="ProjectListingProject"/>
              <w:spacing w:after="80"/>
              <w:jc w:val="right"/>
              <w:rPr>
                <w:b/>
                <w:bCs/>
              </w:rPr>
            </w:pPr>
            <w:r w:rsidRPr="00515E45">
              <w:rPr>
                <w:b/>
                <w:bCs/>
              </w:rPr>
              <w:t xml:space="preserve">232 </w:t>
            </w:r>
          </w:p>
        </w:tc>
      </w:tr>
      <w:tr w:rsidR="00515E45" w:rsidRPr="00515E45" w14:paraId="305C53AC" w14:textId="77777777" w:rsidTr="00DE4E47">
        <w:tc>
          <w:tcPr>
            <w:tcW w:w="2975" w:type="dxa"/>
            <w:tcBorders>
              <w:top w:val="nil"/>
              <w:left w:val="nil"/>
              <w:bottom w:val="nil"/>
              <w:right w:val="nil"/>
            </w:tcBorders>
            <w:shd w:val="clear" w:color="000000" w:fill="FFFFFF"/>
            <w:hideMark/>
          </w:tcPr>
          <w:p w14:paraId="7E6F4240" w14:textId="2867A655" w:rsidR="00515E45" w:rsidRPr="00515E45" w:rsidRDefault="00515E45" w:rsidP="005C3CEF">
            <w:pPr>
              <w:pStyle w:val="ProjectListingProject"/>
              <w:spacing w:after="80"/>
            </w:pPr>
            <w:r w:rsidRPr="00515E45">
              <w:t>Port Macquarie Hospital Helipad Relocation and Car Park</w:t>
            </w:r>
            <w:r w:rsidRPr="00515E45">
              <w:rPr>
                <w:vertAlign w:val="superscript"/>
              </w:rPr>
              <w:t>(b)</w:t>
            </w:r>
          </w:p>
        </w:tc>
        <w:tc>
          <w:tcPr>
            <w:tcW w:w="1275" w:type="dxa"/>
            <w:tcBorders>
              <w:top w:val="nil"/>
              <w:left w:val="nil"/>
              <w:bottom w:val="nil"/>
              <w:right w:val="nil"/>
            </w:tcBorders>
            <w:shd w:val="clear" w:color="000000" w:fill="FFFFFF"/>
            <w:hideMark/>
          </w:tcPr>
          <w:p w14:paraId="0D4D805F" w14:textId="77777777" w:rsidR="00515E45" w:rsidRPr="00515E45" w:rsidRDefault="00515E45" w:rsidP="005C3CEF">
            <w:pPr>
              <w:pStyle w:val="ProjectListingProject"/>
              <w:spacing w:after="80"/>
            </w:pPr>
            <w:r w:rsidRPr="00515E45">
              <w:t>Lake Innes</w:t>
            </w:r>
          </w:p>
        </w:tc>
        <w:tc>
          <w:tcPr>
            <w:tcW w:w="709" w:type="dxa"/>
            <w:tcBorders>
              <w:top w:val="nil"/>
              <w:left w:val="nil"/>
              <w:bottom w:val="nil"/>
              <w:right w:val="nil"/>
            </w:tcBorders>
            <w:shd w:val="clear" w:color="000000" w:fill="FFFFFF"/>
            <w:hideMark/>
          </w:tcPr>
          <w:p w14:paraId="71427E5F"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EF6F5C1"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033EAEAE" w14:textId="2FEE1870" w:rsidR="00515E45" w:rsidRPr="00515E45" w:rsidRDefault="00515E45" w:rsidP="00CF6791">
            <w:pPr>
              <w:pStyle w:val="ProjectListingProject"/>
              <w:spacing w:after="80"/>
              <w:jc w:val="right"/>
            </w:pPr>
            <w:r w:rsidRPr="00515E45">
              <w:t xml:space="preserve"> 33,972 </w:t>
            </w:r>
          </w:p>
        </w:tc>
        <w:tc>
          <w:tcPr>
            <w:tcW w:w="1281" w:type="dxa"/>
            <w:tcBorders>
              <w:top w:val="nil"/>
              <w:left w:val="nil"/>
              <w:bottom w:val="nil"/>
              <w:right w:val="nil"/>
            </w:tcBorders>
            <w:shd w:val="clear" w:color="000000" w:fill="FFFFFF"/>
            <w:noWrap/>
            <w:hideMark/>
          </w:tcPr>
          <w:p w14:paraId="16BFFA38" w14:textId="1604C5F4" w:rsidR="00515E45" w:rsidRPr="00515E45" w:rsidRDefault="00515E45" w:rsidP="00CF6791">
            <w:pPr>
              <w:pStyle w:val="ProjectListingProject"/>
              <w:spacing w:after="80"/>
              <w:jc w:val="right"/>
            </w:pPr>
            <w:r w:rsidRPr="00515E45">
              <w:t xml:space="preserve">19,835 </w:t>
            </w:r>
          </w:p>
        </w:tc>
        <w:tc>
          <w:tcPr>
            <w:tcW w:w="1275" w:type="dxa"/>
            <w:tcBorders>
              <w:top w:val="nil"/>
              <w:left w:val="nil"/>
              <w:bottom w:val="nil"/>
              <w:right w:val="nil"/>
            </w:tcBorders>
            <w:shd w:val="clear" w:color="000000" w:fill="FFFFFF"/>
            <w:noWrap/>
            <w:hideMark/>
          </w:tcPr>
          <w:p w14:paraId="5DEEE1E1" w14:textId="4C20C6F4" w:rsidR="00515E45" w:rsidRPr="00515E45" w:rsidRDefault="00515E45" w:rsidP="00CF6791">
            <w:pPr>
              <w:pStyle w:val="ProjectListingProject"/>
              <w:spacing w:after="80"/>
              <w:jc w:val="right"/>
              <w:rPr>
                <w:b/>
                <w:bCs/>
              </w:rPr>
            </w:pPr>
            <w:r w:rsidRPr="00515E45">
              <w:rPr>
                <w:b/>
                <w:bCs/>
              </w:rPr>
              <w:t xml:space="preserve">5,987 </w:t>
            </w:r>
          </w:p>
        </w:tc>
      </w:tr>
      <w:tr w:rsidR="00515E45" w:rsidRPr="00515E45" w14:paraId="6218D3D9" w14:textId="77777777" w:rsidTr="00DE4E47">
        <w:tc>
          <w:tcPr>
            <w:tcW w:w="2975" w:type="dxa"/>
            <w:tcBorders>
              <w:top w:val="nil"/>
              <w:left w:val="nil"/>
              <w:bottom w:val="nil"/>
              <w:right w:val="nil"/>
            </w:tcBorders>
            <w:shd w:val="clear" w:color="000000" w:fill="FFFFFF"/>
            <w:hideMark/>
          </w:tcPr>
          <w:p w14:paraId="6102CCA4" w14:textId="77777777" w:rsidR="00515E45" w:rsidRPr="00515E45" w:rsidRDefault="00515E45" w:rsidP="005C3CEF">
            <w:pPr>
              <w:pStyle w:val="ProjectListingProject"/>
              <w:spacing w:after="80"/>
            </w:pPr>
            <w:r w:rsidRPr="00515E45">
              <w:t>Public Private Partnerships (PPP) - Cyclical Maintenance</w:t>
            </w:r>
          </w:p>
        </w:tc>
        <w:tc>
          <w:tcPr>
            <w:tcW w:w="1275" w:type="dxa"/>
            <w:tcBorders>
              <w:top w:val="nil"/>
              <w:left w:val="nil"/>
              <w:bottom w:val="nil"/>
              <w:right w:val="nil"/>
            </w:tcBorders>
            <w:shd w:val="clear" w:color="000000" w:fill="FFFFFF"/>
            <w:hideMark/>
          </w:tcPr>
          <w:p w14:paraId="4371A3A4" w14:textId="77777777" w:rsidR="00515E45" w:rsidRPr="00515E45" w:rsidRDefault="00515E45" w:rsidP="005C3CEF">
            <w:pPr>
              <w:pStyle w:val="ProjectListingProject"/>
              <w:spacing w:after="80"/>
            </w:pPr>
            <w:r w:rsidRPr="00515E45">
              <w:t> </w:t>
            </w:r>
          </w:p>
        </w:tc>
        <w:tc>
          <w:tcPr>
            <w:tcW w:w="709" w:type="dxa"/>
            <w:tcBorders>
              <w:top w:val="nil"/>
              <w:left w:val="nil"/>
              <w:bottom w:val="nil"/>
              <w:right w:val="nil"/>
            </w:tcBorders>
            <w:shd w:val="clear" w:color="000000" w:fill="FFFFFF"/>
            <w:hideMark/>
          </w:tcPr>
          <w:p w14:paraId="799FB247" w14:textId="340ACCD4" w:rsidR="00515E45" w:rsidRPr="00515E45" w:rsidRDefault="00515E45" w:rsidP="00CF6791">
            <w:pPr>
              <w:pStyle w:val="ProjectListingProject"/>
              <w:spacing w:after="80"/>
              <w:jc w:val="center"/>
            </w:pPr>
          </w:p>
        </w:tc>
        <w:tc>
          <w:tcPr>
            <w:tcW w:w="991" w:type="dxa"/>
            <w:tcBorders>
              <w:top w:val="nil"/>
              <w:left w:val="nil"/>
              <w:bottom w:val="nil"/>
              <w:right w:val="nil"/>
            </w:tcBorders>
            <w:shd w:val="clear" w:color="000000" w:fill="FFFFFF"/>
            <w:hideMark/>
          </w:tcPr>
          <w:p w14:paraId="7E87369D" w14:textId="1D60C13A" w:rsidR="00515E45" w:rsidRPr="00515E45" w:rsidRDefault="00515E45" w:rsidP="00CF6791">
            <w:pPr>
              <w:pStyle w:val="ProjectListingProject"/>
              <w:spacing w:after="80"/>
              <w:jc w:val="center"/>
            </w:pPr>
          </w:p>
        </w:tc>
        <w:tc>
          <w:tcPr>
            <w:tcW w:w="1133" w:type="dxa"/>
            <w:tcBorders>
              <w:top w:val="nil"/>
              <w:left w:val="nil"/>
              <w:bottom w:val="nil"/>
              <w:right w:val="nil"/>
            </w:tcBorders>
            <w:shd w:val="clear" w:color="000000" w:fill="FFFFFF"/>
            <w:hideMark/>
          </w:tcPr>
          <w:p w14:paraId="244729BC" w14:textId="77777777" w:rsidR="00515E45" w:rsidRPr="00515E45" w:rsidRDefault="00515E45" w:rsidP="00CF6791">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5918DF25"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2A358415" w14:textId="77777777" w:rsidR="00515E45" w:rsidRPr="00515E45" w:rsidRDefault="00515E45" w:rsidP="00CF6791">
            <w:pPr>
              <w:pStyle w:val="ProjectListingProject"/>
              <w:spacing w:after="80"/>
              <w:jc w:val="right"/>
              <w:rPr>
                <w:b/>
                <w:bCs/>
              </w:rPr>
            </w:pPr>
            <w:r w:rsidRPr="00515E45">
              <w:rPr>
                <w:b/>
                <w:bCs/>
              </w:rPr>
              <w:t> </w:t>
            </w:r>
          </w:p>
        </w:tc>
      </w:tr>
      <w:tr w:rsidR="00515E45" w:rsidRPr="00515E45" w14:paraId="7FC56E7B" w14:textId="77777777" w:rsidTr="00DE4E47">
        <w:tc>
          <w:tcPr>
            <w:tcW w:w="2975" w:type="dxa"/>
            <w:tcBorders>
              <w:top w:val="nil"/>
              <w:left w:val="nil"/>
              <w:bottom w:val="nil"/>
              <w:right w:val="nil"/>
            </w:tcBorders>
            <w:shd w:val="clear" w:color="000000" w:fill="FFFFFF"/>
            <w:hideMark/>
          </w:tcPr>
          <w:p w14:paraId="6D840AD7" w14:textId="77777777" w:rsidR="00515E45" w:rsidRPr="00515E45" w:rsidRDefault="00515E45" w:rsidP="00381571">
            <w:pPr>
              <w:pStyle w:val="ProjectListingProject"/>
              <w:spacing w:after="80"/>
              <w:ind w:left="142"/>
            </w:pPr>
            <w:r w:rsidRPr="00515E45">
              <w:t>Long Bay Forensic Hospital Cyclical Maintenance</w:t>
            </w:r>
          </w:p>
        </w:tc>
        <w:tc>
          <w:tcPr>
            <w:tcW w:w="1275" w:type="dxa"/>
            <w:tcBorders>
              <w:top w:val="nil"/>
              <w:left w:val="nil"/>
              <w:bottom w:val="nil"/>
              <w:right w:val="nil"/>
            </w:tcBorders>
            <w:shd w:val="clear" w:color="000000" w:fill="FFFFFF"/>
            <w:hideMark/>
          </w:tcPr>
          <w:p w14:paraId="7DA0C03B" w14:textId="77777777" w:rsidR="00515E45" w:rsidRPr="00515E45" w:rsidRDefault="00515E45" w:rsidP="005C3CEF">
            <w:pPr>
              <w:pStyle w:val="ProjectListingProject"/>
              <w:spacing w:after="80"/>
            </w:pPr>
            <w:r w:rsidRPr="00515E45">
              <w:t>Malabar</w:t>
            </w:r>
          </w:p>
        </w:tc>
        <w:tc>
          <w:tcPr>
            <w:tcW w:w="709" w:type="dxa"/>
            <w:tcBorders>
              <w:top w:val="nil"/>
              <w:left w:val="nil"/>
              <w:bottom w:val="nil"/>
              <w:right w:val="nil"/>
            </w:tcBorders>
            <w:shd w:val="clear" w:color="000000" w:fill="FFFFFF"/>
            <w:hideMark/>
          </w:tcPr>
          <w:p w14:paraId="1AFB8774" w14:textId="77777777" w:rsidR="00515E45" w:rsidRPr="00515E45" w:rsidRDefault="00515E45" w:rsidP="00CF6791">
            <w:pPr>
              <w:pStyle w:val="ProjectListingProject"/>
              <w:spacing w:after="80"/>
              <w:jc w:val="center"/>
            </w:pPr>
            <w:r w:rsidRPr="00515E45">
              <w:t>2010</w:t>
            </w:r>
          </w:p>
        </w:tc>
        <w:tc>
          <w:tcPr>
            <w:tcW w:w="991" w:type="dxa"/>
            <w:tcBorders>
              <w:top w:val="nil"/>
              <w:left w:val="nil"/>
              <w:bottom w:val="nil"/>
              <w:right w:val="nil"/>
            </w:tcBorders>
            <w:shd w:val="clear" w:color="000000" w:fill="FFFFFF"/>
            <w:hideMark/>
          </w:tcPr>
          <w:p w14:paraId="3E8835E5"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0A887A58" w14:textId="5803AFB1" w:rsidR="00515E45" w:rsidRPr="00515E45" w:rsidRDefault="00515E45" w:rsidP="00CF6791">
            <w:pPr>
              <w:pStyle w:val="ProjectListingProject"/>
              <w:spacing w:after="80"/>
              <w:jc w:val="right"/>
            </w:pPr>
            <w:r w:rsidRPr="00515E45">
              <w:t xml:space="preserve"> 25,024 </w:t>
            </w:r>
          </w:p>
        </w:tc>
        <w:tc>
          <w:tcPr>
            <w:tcW w:w="1281" w:type="dxa"/>
            <w:tcBorders>
              <w:top w:val="nil"/>
              <w:left w:val="nil"/>
              <w:bottom w:val="nil"/>
              <w:right w:val="nil"/>
            </w:tcBorders>
            <w:shd w:val="clear" w:color="000000" w:fill="FFFFFF"/>
            <w:noWrap/>
            <w:hideMark/>
          </w:tcPr>
          <w:p w14:paraId="30CA47E1" w14:textId="502AD44B" w:rsidR="00515E45" w:rsidRPr="00515E45" w:rsidRDefault="00515E45" w:rsidP="00CF6791">
            <w:pPr>
              <w:pStyle w:val="ProjectListingProject"/>
              <w:spacing w:after="80"/>
              <w:jc w:val="right"/>
            </w:pPr>
            <w:r w:rsidRPr="00515E45">
              <w:t xml:space="preserve">19,676 </w:t>
            </w:r>
          </w:p>
        </w:tc>
        <w:tc>
          <w:tcPr>
            <w:tcW w:w="1275" w:type="dxa"/>
            <w:tcBorders>
              <w:top w:val="nil"/>
              <w:left w:val="nil"/>
              <w:bottom w:val="nil"/>
              <w:right w:val="nil"/>
            </w:tcBorders>
            <w:shd w:val="clear" w:color="000000" w:fill="FFFFFF"/>
            <w:noWrap/>
            <w:hideMark/>
          </w:tcPr>
          <w:p w14:paraId="5B344845" w14:textId="7CEFBBAE" w:rsidR="00515E45" w:rsidRPr="00515E45" w:rsidRDefault="00515E45" w:rsidP="00CF6791">
            <w:pPr>
              <w:pStyle w:val="ProjectListingProject"/>
              <w:spacing w:after="80"/>
              <w:jc w:val="right"/>
              <w:rPr>
                <w:b/>
                <w:bCs/>
              </w:rPr>
            </w:pPr>
            <w:r w:rsidRPr="00515E45">
              <w:rPr>
                <w:b/>
                <w:bCs/>
              </w:rPr>
              <w:t xml:space="preserve"> 1,469 </w:t>
            </w:r>
          </w:p>
        </w:tc>
      </w:tr>
      <w:tr w:rsidR="00515E45" w:rsidRPr="00515E45" w14:paraId="2B7F746A" w14:textId="77777777" w:rsidTr="00DE4E47">
        <w:tc>
          <w:tcPr>
            <w:tcW w:w="2975" w:type="dxa"/>
            <w:tcBorders>
              <w:top w:val="nil"/>
              <w:left w:val="nil"/>
              <w:bottom w:val="nil"/>
              <w:right w:val="nil"/>
            </w:tcBorders>
            <w:shd w:val="clear" w:color="000000" w:fill="FFFFFF"/>
            <w:hideMark/>
          </w:tcPr>
          <w:p w14:paraId="542C68B5" w14:textId="77777777" w:rsidR="00515E45" w:rsidRPr="00515E45" w:rsidRDefault="00515E45" w:rsidP="00381571">
            <w:pPr>
              <w:pStyle w:val="ProjectListingProject"/>
              <w:spacing w:after="80"/>
              <w:ind w:left="142"/>
            </w:pPr>
            <w:r w:rsidRPr="00515E45">
              <w:t>Newcastle Mater Hospital Cyclical Maintenance</w:t>
            </w:r>
          </w:p>
        </w:tc>
        <w:tc>
          <w:tcPr>
            <w:tcW w:w="1275" w:type="dxa"/>
            <w:tcBorders>
              <w:top w:val="nil"/>
              <w:left w:val="nil"/>
              <w:bottom w:val="nil"/>
              <w:right w:val="nil"/>
            </w:tcBorders>
            <w:shd w:val="clear" w:color="000000" w:fill="FFFFFF"/>
            <w:hideMark/>
          </w:tcPr>
          <w:p w14:paraId="46B9C3B1" w14:textId="77777777" w:rsidR="00515E45" w:rsidRPr="00515E45" w:rsidRDefault="00515E45" w:rsidP="005C3CEF">
            <w:pPr>
              <w:pStyle w:val="ProjectListingProject"/>
              <w:spacing w:after="80"/>
            </w:pPr>
            <w:r w:rsidRPr="00515E45">
              <w:t>Newcastle</w:t>
            </w:r>
          </w:p>
        </w:tc>
        <w:tc>
          <w:tcPr>
            <w:tcW w:w="709" w:type="dxa"/>
            <w:tcBorders>
              <w:top w:val="nil"/>
              <w:left w:val="nil"/>
              <w:bottom w:val="nil"/>
              <w:right w:val="nil"/>
            </w:tcBorders>
            <w:shd w:val="clear" w:color="000000" w:fill="FFFFFF"/>
            <w:hideMark/>
          </w:tcPr>
          <w:p w14:paraId="5F953245" w14:textId="77777777" w:rsidR="00515E45" w:rsidRPr="00515E45" w:rsidRDefault="00515E45" w:rsidP="00CF6791">
            <w:pPr>
              <w:pStyle w:val="ProjectListingProject"/>
              <w:spacing w:after="80"/>
              <w:jc w:val="center"/>
            </w:pPr>
            <w:r w:rsidRPr="00515E45">
              <w:t>2008</w:t>
            </w:r>
          </w:p>
        </w:tc>
        <w:tc>
          <w:tcPr>
            <w:tcW w:w="991" w:type="dxa"/>
            <w:tcBorders>
              <w:top w:val="nil"/>
              <w:left w:val="nil"/>
              <w:bottom w:val="nil"/>
              <w:right w:val="nil"/>
            </w:tcBorders>
            <w:shd w:val="clear" w:color="000000" w:fill="FFFFFF"/>
            <w:hideMark/>
          </w:tcPr>
          <w:p w14:paraId="79B65A27"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63AD893F" w14:textId="49A929A4" w:rsidR="00515E45" w:rsidRPr="00515E45" w:rsidRDefault="00515E45" w:rsidP="00CF6791">
            <w:pPr>
              <w:pStyle w:val="ProjectListingProject"/>
              <w:spacing w:after="80"/>
              <w:jc w:val="right"/>
            </w:pPr>
            <w:r w:rsidRPr="00515E45">
              <w:t xml:space="preserve">56,288 </w:t>
            </w:r>
          </w:p>
        </w:tc>
        <w:tc>
          <w:tcPr>
            <w:tcW w:w="1281" w:type="dxa"/>
            <w:tcBorders>
              <w:top w:val="nil"/>
              <w:left w:val="nil"/>
              <w:bottom w:val="nil"/>
              <w:right w:val="nil"/>
            </w:tcBorders>
            <w:shd w:val="clear" w:color="000000" w:fill="FFFFFF"/>
            <w:noWrap/>
            <w:hideMark/>
          </w:tcPr>
          <w:p w14:paraId="13771220" w14:textId="6D5BAEB1" w:rsidR="00515E45" w:rsidRPr="00515E45" w:rsidRDefault="00515E45" w:rsidP="00CF6791">
            <w:pPr>
              <w:pStyle w:val="ProjectListingProject"/>
              <w:spacing w:after="80"/>
              <w:jc w:val="right"/>
            </w:pPr>
            <w:r w:rsidRPr="00515E45">
              <w:t xml:space="preserve"> 42,664 </w:t>
            </w:r>
          </w:p>
        </w:tc>
        <w:tc>
          <w:tcPr>
            <w:tcW w:w="1275" w:type="dxa"/>
            <w:tcBorders>
              <w:top w:val="nil"/>
              <w:left w:val="nil"/>
              <w:bottom w:val="nil"/>
              <w:right w:val="nil"/>
            </w:tcBorders>
            <w:shd w:val="clear" w:color="000000" w:fill="FFFFFF"/>
            <w:noWrap/>
            <w:hideMark/>
          </w:tcPr>
          <w:p w14:paraId="59FF201A" w14:textId="3FC516CA" w:rsidR="00515E45" w:rsidRPr="00515E45" w:rsidRDefault="00515E45" w:rsidP="00CF6791">
            <w:pPr>
              <w:pStyle w:val="ProjectListingProject"/>
              <w:spacing w:after="80"/>
              <w:jc w:val="right"/>
              <w:rPr>
                <w:b/>
                <w:bCs/>
              </w:rPr>
            </w:pPr>
            <w:r w:rsidRPr="00515E45">
              <w:rPr>
                <w:b/>
                <w:bCs/>
              </w:rPr>
              <w:t xml:space="preserve"> 1,085 </w:t>
            </w:r>
          </w:p>
        </w:tc>
      </w:tr>
      <w:tr w:rsidR="00515E45" w:rsidRPr="00515E45" w14:paraId="0F416C53" w14:textId="77777777" w:rsidTr="00DE4E47">
        <w:tc>
          <w:tcPr>
            <w:tcW w:w="2975" w:type="dxa"/>
            <w:tcBorders>
              <w:top w:val="nil"/>
              <w:left w:val="nil"/>
              <w:bottom w:val="nil"/>
              <w:right w:val="nil"/>
            </w:tcBorders>
            <w:shd w:val="clear" w:color="000000" w:fill="FFFFFF"/>
            <w:hideMark/>
          </w:tcPr>
          <w:p w14:paraId="53A1E0B8" w14:textId="77777777" w:rsidR="00515E45" w:rsidRPr="00515E45" w:rsidRDefault="00515E45" w:rsidP="00381571">
            <w:pPr>
              <w:pStyle w:val="ProjectListingProject"/>
              <w:spacing w:after="80"/>
              <w:ind w:left="142"/>
            </w:pPr>
            <w:r w:rsidRPr="00515E45">
              <w:t>Northern Beaches Hospital Life Cycle Costs</w:t>
            </w:r>
          </w:p>
        </w:tc>
        <w:tc>
          <w:tcPr>
            <w:tcW w:w="1275" w:type="dxa"/>
            <w:tcBorders>
              <w:top w:val="nil"/>
              <w:left w:val="nil"/>
              <w:bottom w:val="nil"/>
              <w:right w:val="nil"/>
            </w:tcBorders>
            <w:shd w:val="clear" w:color="000000" w:fill="FFFFFF"/>
            <w:hideMark/>
          </w:tcPr>
          <w:p w14:paraId="0436E75C" w14:textId="77777777" w:rsidR="00515E45" w:rsidRPr="00515E45" w:rsidRDefault="00515E45" w:rsidP="005C3CEF">
            <w:pPr>
              <w:pStyle w:val="ProjectListingProject"/>
              <w:spacing w:after="80"/>
            </w:pPr>
            <w:r w:rsidRPr="00515E45">
              <w:t>Frenchs Forest</w:t>
            </w:r>
          </w:p>
        </w:tc>
        <w:tc>
          <w:tcPr>
            <w:tcW w:w="709" w:type="dxa"/>
            <w:tcBorders>
              <w:top w:val="nil"/>
              <w:left w:val="nil"/>
              <w:bottom w:val="nil"/>
              <w:right w:val="nil"/>
            </w:tcBorders>
            <w:shd w:val="clear" w:color="000000" w:fill="FFFFFF"/>
            <w:hideMark/>
          </w:tcPr>
          <w:p w14:paraId="49567935" w14:textId="77777777" w:rsidR="00515E45" w:rsidRPr="00515E45" w:rsidRDefault="00515E45" w:rsidP="00CF6791">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1574B65B" w14:textId="77777777" w:rsidR="00515E45" w:rsidRPr="00515E45" w:rsidRDefault="00515E45" w:rsidP="00CF6791">
            <w:pPr>
              <w:pStyle w:val="ProjectListingProject"/>
              <w:spacing w:after="80"/>
              <w:jc w:val="center"/>
            </w:pPr>
            <w:r w:rsidRPr="00515E45">
              <w:t>2039</w:t>
            </w:r>
          </w:p>
        </w:tc>
        <w:tc>
          <w:tcPr>
            <w:tcW w:w="1133" w:type="dxa"/>
            <w:tcBorders>
              <w:top w:val="nil"/>
              <w:left w:val="nil"/>
              <w:bottom w:val="nil"/>
              <w:right w:val="nil"/>
            </w:tcBorders>
            <w:shd w:val="clear" w:color="000000" w:fill="FFFFFF"/>
            <w:noWrap/>
            <w:hideMark/>
          </w:tcPr>
          <w:p w14:paraId="39847B34" w14:textId="161F12FF" w:rsidR="00515E45" w:rsidRPr="00515E45" w:rsidRDefault="00515E45" w:rsidP="00CF6791">
            <w:pPr>
              <w:pStyle w:val="ProjectListingProject"/>
              <w:spacing w:after="80"/>
              <w:jc w:val="right"/>
            </w:pPr>
            <w:r w:rsidRPr="00515E45">
              <w:t xml:space="preserve">137,778 </w:t>
            </w:r>
          </w:p>
        </w:tc>
        <w:tc>
          <w:tcPr>
            <w:tcW w:w="1281" w:type="dxa"/>
            <w:tcBorders>
              <w:top w:val="nil"/>
              <w:left w:val="nil"/>
              <w:bottom w:val="nil"/>
              <w:right w:val="nil"/>
            </w:tcBorders>
            <w:shd w:val="clear" w:color="000000" w:fill="FFFFFF"/>
            <w:noWrap/>
            <w:hideMark/>
          </w:tcPr>
          <w:p w14:paraId="2A7751EF" w14:textId="0F82C527" w:rsidR="00515E45" w:rsidRPr="00515E45" w:rsidRDefault="00515E45" w:rsidP="00CF6791">
            <w:pPr>
              <w:pStyle w:val="ProjectListingProject"/>
              <w:spacing w:after="80"/>
              <w:jc w:val="right"/>
            </w:pPr>
            <w:r w:rsidRPr="00515E45">
              <w:t xml:space="preserve">1,810 </w:t>
            </w:r>
          </w:p>
        </w:tc>
        <w:tc>
          <w:tcPr>
            <w:tcW w:w="1275" w:type="dxa"/>
            <w:tcBorders>
              <w:top w:val="nil"/>
              <w:left w:val="nil"/>
              <w:bottom w:val="nil"/>
              <w:right w:val="nil"/>
            </w:tcBorders>
            <w:shd w:val="clear" w:color="000000" w:fill="FFFFFF"/>
            <w:noWrap/>
            <w:hideMark/>
          </w:tcPr>
          <w:p w14:paraId="3E8F01B6" w14:textId="283559B7" w:rsidR="00515E45" w:rsidRPr="00515E45" w:rsidRDefault="00515E45" w:rsidP="00CF6791">
            <w:pPr>
              <w:pStyle w:val="ProjectListingProject"/>
              <w:spacing w:after="80"/>
              <w:jc w:val="right"/>
              <w:rPr>
                <w:b/>
                <w:bCs/>
              </w:rPr>
            </w:pPr>
            <w:r w:rsidRPr="00515E45">
              <w:rPr>
                <w:b/>
                <w:bCs/>
              </w:rPr>
              <w:t xml:space="preserve"> 823 </w:t>
            </w:r>
          </w:p>
        </w:tc>
      </w:tr>
      <w:tr w:rsidR="00515E45" w:rsidRPr="00515E45" w14:paraId="4349AB42" w14:textId="77777777" w:rsidTr="00DE4E47">
        <w:tc>
          <w:tcPr>
            <w:tcW w:w="2975" w:type="dxa"/>
            <w:tcBorders>
              <w:top w:val="nil"/>
              <w:left w:val="nil"/>
              <w:bottom w:val="nil"/>
              <w:right w:val="nil"/>
            </w:tcBorders>
            <w:shd w:val="clear" w:color="000000" w:fill="FFFFFF"/>
            <w:hideMark/>
          </w:tcPr>
          <w:p w14:paraId="5BE57162" w14:textId="77777777" w:rsidR="00515E45" w:rsidRPr="00515E45" w:rsidRDefault="00515E45" w:rsidP="00381571">
            <w:pPr>
              <w:pStyle w:val="ProjectListingProject"/>
              <w:spacing w:after="80"/>
              <w:ind w:left="142"/>
            </w:pPr>
            <w:r w:rsidRPr="00515E45">
              <w:t>Orange Base Hospital Cyclical Maintenance</w:t>
            </w:r>
          </w:p>
        </w:tc>
        <w:tc>
          <w:tcPr>
            <w:tcW w:w="1275" w:type="dxa"/>
            <w:tcBorders>
              <w:top w:val="nil"/>
              <w:left w:val="nil"/>
              <w:bottom w:val="nil"/>
              <w:right w:val="nil"/>
            </w:tcBorders>
            <w:shd w:val="clear" w:color="000000" w:fill="FFFFFF"/>
            <w:hideMark/>
          </w:tcPr>
          <w:p w14:paraId="0C3BB683" w14:textId="77777777" w:rsidR="00515E45" w:rsidRPr="00515E45" w:rsidRDefault="00515E45" w:rsidP="005C3CEF">
            <w:pPr>
              <w:pStyle w:val="ProjectListingProject"/>
              <w:spacing w:after="80"/>
            </w:pPr>
            <w:r w:rsidRPr="00515E45">
              <w:t>Orange</w:t>
            </w:r>
          </w:p>
        </w:tc>
        <w:tc>
          <w:tcPr>
            <w:tcW w:w="709" w:type="dxa"/>
            <w:tcBorders>
              <w:top w:val="nil"/>
              <w:left w:val="nil"/>
              <w:bottom w:val="nil"/>
              <w:right w:val="nil"/>
            </w:tcBorders>
            <w:shd w:val="clear" w:color="000000" w:fill="FFFFFF"/>
            <w:hideMark/>
          </w:tcPr>
          <w:p w14:paraId="69D5875E" w14:textId="77777777" w:rsidR="00515E45" w:rsidRPr="00515E45" w:rsidRDefault="00515E45" w:rsidP="00CF6791">
            <w:pPr>
              <w:pStyle w:val="ProjectListingProject"/>
              <w:spacing w:after="80"/>
              <w:jc w:val="center"/>
            </w:pPr>
            <w:r w:rsidRPr="00515E45">
              <w:t>2008</w:t>
            </w:r>
          </w:p>
        </w:tc>
        <w:tc>
          <w:tcPr>
            <w:tcW w:w="991" w:type="dxa"/>
            <w:tcBorders>
              <w:top w:val="nil"/>
              <w:left w:val="nil"/>
              <w:bottom w:val="nil"/>
              <w:right w:val="nil"/>
            </w:tcBorders>
            <w:shd w:val="clear" w:color="000000" w:fill="FFFFFF"/>
            <w:hideMark/>
          </w:tcPr>
          <w:p w14:paraId="3FB721CD"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6F988A97" w14:textId="7B2DE154" w:rsidR="00515E45" w:rsidRPr="00515E45" w:rsidRDefault="00515E45" w:rsidP="00CF6791">
            <w:pPr>
              <w:pStyle w:val="ProjectListingProject"/>
              <w:spacing w:after="80"/>
              <w:jc w:val="right"/>
            </w:pPr>
            <w:r w:rsidRPr="00515E45">
              <w:t xml:space="preserve">117,853 </w:t>
            </w:r>
          </w:p>
        </w:tc>
        <w:tc>
          <w:tcPr>
            <w:tcW w:w="1281" w:type="dxa"/>
            <w:tcBorders>
              <w:top w:val="nil"/>
              <w:left w:val="nil"/>
              <w:bottom w:val="nil"/>
              <w:right w:val="nil"/>
            </w:tcBorders>
            <w:shd w:val="clear" w:color="000000" w:fill="FFFFFF"/>
            <w:noWrap/>
            <w:hideMark/>
          </w:tcPr>
          <w:p w14:paraId="4A09A9E2" w14:textId="59FFA26A" w:rsidR="00515E45" w:rsidRPr="00515E45" w:rsidRDefault="00515E45" w:rsidP="00CF6791">
            <w:pPr>
              <w:pStyle w:val="ProjectListingProject"/>
              <w:spacing w:after="80"/>
              <w:jc w:val="right"/>
            </w:pPr>
            <w:r w:rsidRPr="00515E45">
              <w:t xml:space="preserve">87,658 </w:t>
            </w:r>
          </w:p>
        </w:tc>
        <w:tc>
          <w:tcPr>
            <w:tcW w:w="1275" w:type="dxa"/>
            <w:tcBorders>
              <w:top w:val="nil"/>
              <w:left w:val="nil"/>
              <w:bottom w:val="nil"/>
              <w:right w:val="nil"/>
            </w:tcBorders>
            <w:shd w:val="clear" w:color="000000" w:fill="FFFFFF"/>
            <w:noWrap/>
            <w:hideMark/>
          </w:tcPr>
          <w:p w14:paraId="6FC713A6" w14:textId="5CD274E4" w:rsidR="00515E45" w:rsidRPr="00515E45" w:rsidRDefault="00515E45" w:rsidP="00CF6791">
            <w:pPr>
              <w:pStyle w:val="ProjectListingProject"/>
              <w:spacing w:after="80"/>
              <w:jc w:val="right"/>
              <w:rPr>
                <w:b/>
                <w:bCs/>
              </w:rPr>
            </w:pPr>
            <w:r w:rsidRPr="00515E45">
              <w:rPr>
                <w:b/>
                <w:bCs/>
              </w:rPr>
              <w:t xml:space="preserve">6,322 </w:t>
            </w:r>
          </w:p>
        </w:tc>
      </w:tr>
      <w:tr w:rsidR="00515E45" w:rsidRPr="00515E45" w14:paraId="6016630F" w14:textId="77777777" w:rsidTr="00DE4E47">
        <w:tc>
          <w:tcPr>
            <w:tcW w:w="2975" w:type="dxa"/>
            <w:tcBorders>
              <w:top w:val="nil"/>
              <w:left w:val="nil"/>
              <w:bottom w:val="nil"/>
              <w:right w:val="nil"/>
            </w:tcBorders>
            <w:shd w:val="clear" w:color="000000" w:fill="FFFFFF"/>
            <w:hideMark/>
          </w:tcPr>
          <w:p w14:paraId="7C3BE8CD" w14:textId="77777777" w:rsidR="00515E45" w:rsidRPr="00515E45" w:rsidRDefault="00515E45" w:rsidP="00381571">
            <w:pPr>
              <w:pStyle w:val="ProjectListingProject"/>
              <w:spacing w:after="80"/>
              <w:ind w:left="142"/>
            </w:pPr>
            <w:r w:rsidRPr="00515E45">
              <w:t>Royal North Shore Hospital Cyclical Maintenance</w:t>
            </w:r>
          </w:p>
        </w:tc>
        <w:tc>
          <w:tcPr>
            <w:tcW w:w="1275" w:type="dxa"/>
            <w:tcBorders>
              <w:top w:val="nil"/>
              <w:left w:val="nil"/>
              <w:bottom w:val="nil"/>
              <w:right w:val="nil"/>
            </w:tcBorders>
            <w:shd w:val="clear" w:color="000000" w:fill="FFFFFF"/>
            <w:hideMark/>
          </w:tcPr>
          <w:p w14:paraId="215EFAE8" w14:textId="77777777" w:rsidR="00515E45" w:rsidRPr="00515E45" w:rsidRDefault="00515E45" w:rsidP="005C3CEF">
            <w:pPr>
              <w:pStyle w:val="ProjectListingProject"/>
              <w:spacing w:after="80"/>
            </w:pPr>
            <w:r w:rsidRPr="00515E45">
              <w:t>St Leonards</w:t>
            </w:r>
          </w:p>
        </w:tc>
        <w:tc>
          <w:tcPr>
            <w:tcW w:w="709" w:type="dxa"/>
            <w:tcBorders>
              <w:top w:val="nil"/>
              <w:left w:val="nil"/>
              <w:bottom w:val="nil"/>
              <w:right w:val="nil"/>
            </w:tcBorders>
            <w:shd w:val="clear" w:color="000000" w:fill="FFFFFF"/>
            <w:hideMark/>
          </w:tcPr>
          <w:p w14:paraId="53CC68A0" w14:textId="77777777" w:rsidR="00515E45" w:rsidRPr="00515E45" w:rsidRDefault="00515E45" w:rsidP="00CF6791">
            <w:pPr>
              <w:pStyle w:val="ProjectListingProject"/>
              <w:spacing w:after="80"/>
              <w:jc w:val="center"/>
            </w:pPr>
            <w:r w:rsidRPr="00515E45">
              <w:t>2008</w:t>
            </w:r>
          </w:p>
        </w:tc>
        <w:tc>
          <w:tcPr>
            <w:tcW w:w="991" w:type="dxa"/>
            <w:tcBorders>
              <w:top w:val="nil"/>
              <w:left w:val="nil"/>
              <w:bottom w:val="nil"/>
              <w:right w:val="nil"/>
            </w:tcBorders>
            <w:shd w:val="clear" w:color="000000" w:fill="FFFFFF"/>
            <w:hideMark/>
          </w:tcPr>
          <w:p w14:paraId="63D6B3DD"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3EBF1B26" w14:textId="07438FA0" w:rsidR="00515E45" w:rsidRPr="00515E45" w:rsidRDefault="00515E45" w:rsidP="00CF6791">
            <w:pPr>
              <w:pStyle w:val="ProjectListingProject"/>
              <w:spacing w:after="80"/>
              <w:jc w:val="right"/>
            </w:pPr>
            <w:r w:rsidRPr="00515E45">
              <w:t xml:space="preserve"> 208,402 </w:t>
            </w:r>
          </w:p>
        </w:tc>
        <w:tc>
          <w:tcPr>
            <w:tcW w:w="1281" w:type="dxa"/>
            <w:tcBorders>
              <w:top w:val="nil"/>
              <w:left w:val="nil"/>
              <w:bottom w:val="nil"/>
              <w:right w:val="nil"/>
            </w:tcBorders>
            <w:shd w:val="clear" w:color="000000" w:fill="FFFFFF"/>
            <w:noWrap/>
            <w:hideMark/>
          </w:tcPr>
          <w:p w14:paraId="44814FEE" w14:textId="41287AA2" w:rsidR="00515E45" w:rsidRPr="00515E45" w:rsidRDefault="00515E45" w:rsidP="00CF6791">
            <w:pPr>
              <w:pStyle w:val="ProjectListingProject"/>
              <w:spacing w:after="80"/>
              <w:jc w:val="right"/>
            </w:pPr>
            <w:r w:rsidRPr="00515E45">
              <w:t xml:space="preserve">111,961 </w:t>
            </w:r>
          </w:p>
        </w:tc>
        <w:tc>
          <w:tcPr>
            <w:tcW w:w="1275" w:type="dxa"/>
            <w:tcBorders>
              <w:top w:val="nil"/>
              <w:left w:val="nil"/>
              <w:bottom w:val="nil"/>
              <w:right w:val="nil"/>
            </w:tcBorders>
            <w:shd w:val="clear" w:color="000000" w:fill="FFFFFF"/>
            <w:noWrap/>
            <w:hideMark/>
          </w:tcPr>
          <w:p w14:paraId="2FE4301C" w14:textId="48F562F5" w:rsidR="00515E45" w:rsidRPr="00515E45" w:rsidRDefault="00515E45" w:rsidP="00CF6791">
            <w:pPr>
              <w:pStyle w:val="ProjectListingProject"/>
              <w:spacing w:after="80"/>
              <w:jc w:val="right"/>
              <w:rPr>
                <w:b/>
                <w:bCs/>
              </w:rPr>
            </w:pPr>
            <w:r w:rsidRPr="00515E45">
              <w:rPr>
                <w:b/>
                <w:bCs/>
              </w:rPr>
              <w:t xml:space="preserve">16,201 </w:t>
            </w:r>
          </w:p>
        </w:tc>
      </w:tr>
      <w:tr w:rsidR="00515E45" w:rsidRPr="00515E45" w14:paraId="1E055FA3" w14:textId="77777777" w:rsidTr="00DE4E47">
        <w:tc>
          <w:tcPr>
            <w:tcW w:w="2975" w:type="dxa"/>
            <w:tcBorders>
              <w:top w:val="nil"/>
              <w:left w:val="nil"/>
              <w:bottom w:val="nil"/>
              <w:right w:val="nil"/>
            </w:tcBorders>
            <w:shd w:val="clear" w:color="000000" w:fill="FFFFFF"/>
            <w:hideMark/>
          </w:tcPr>
          <w:p w14:paraId="55E31BD4" w14:textId="77777777" w:rsidR="00515E45" w:rsidRPr="00515E45" w:rsidRDefault="00515E45" w:rsidP="005C3CEF">
            <w:pPr>
              <w:pStyle w:val="ProjectListingProject"/>
              <w:spacing w:after="80"/>
            </w:pPr>
            <w:r w:rsidRPr="00515E45">
              <w:t>Randwick Campus Reconfiguration and Expansion Stage 1</w:t>
            </w:r>
            <w:r w:rsidRPr="00515E45">
              <w:rPr>
                <w:vertAlign w:val="superscript"/>
              </w:rPr>
              <w:t>(b)(c)</w:t>
            </w:r>
          </w:p>
        </w:tc>
        <w:tc>
          <w:tcPr>
            <w:tcW w:w="1275" w:type="dxa"/>
            <w:tcBorders>
              <w:top w:val="nil"/>
              <w:left w:val="nil"/>
              <w:bottom w:val="nil"/>
              <w:right w:val="nil"/>
            </w:tcBorders>
            <w:shd w:val="clear" w:color="000000" w:fill="FFFFFF"/>
            <w:hideMark/>
          </w:tcPr>
          <w:p w14:paraId="04AF64A4" w14:textId="77777777" w:rsidR="00515E45" w:rsidRPr="00515E45" w:rsidRDefault="00515E45" w:rsidP="005C3CEF">
            <w:pPr>
              <w:pStyle w:val="ProjectListingProject"/>
              <w:spacing w:after="80"/>
            </w:pPr>
            <w:r w:rsidRPr="00515E45">
              <w:t>Randwick</w:t>
            </w:r>
          </w:p>
        </w:tc>
        <w:tc>
          <w:tcPr>
            <w:tcW w:w="709" w:type="dxa"/>
            <w:tcBorders>
              <w:top w:val="nil"/>
              <w:left w:val="nil"/>
              <w:bottom w:val="nil"/>
              <w:right w:val="nil"/>
            </w:tcBorders>
            <w:shd w:val="clear" w:color="000000" w:fill="FFFFFF"/>
            <w:hideMark/>
          </w:tcPr>
          <w:p w14:paraId="57B4AC23" w14:textId="77777777" w:rsidR="00515E45" w:rsidRPr="00515E45" w:rsidRDefault="00515E45" w:rsidP="00CF6791">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493C9C45" w14:textId="77777777" w:rsidR="00515E45" w:rsidRPr="00515E45" w:rsidRDefault="00515E45" w:rsidP="00CF6791">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3543EFF0" w14:textId="5D77882C" w:rsidR="00515E45" w:rsidRPr="00515E45" w:rsidRDefault="00515E45" w:rsidP="00CF6791">
            <w:pPr>
              <w:pStyle w:val="ProjectListingProject"/>
              <w:spacing w:after="80"/>
              <w:jc w:val="right"/>
            </w:pPr>
            <w:r w:rsidRPr="00515E45">
              <w:t xml:space="preserve"> 869,822 </w:t>
            </w:r>
          </w:p>
        </w:tc>
        <w:tc>
          <w:tcPr>
            <w:tcW w:w="1281" w:type="dxa"/>
            <w:tcBorders>
              <w:top w:val="nil"/>
              <w:left w:val="nil"/>
              <w:bottom w:val="nil"/>
              <w:right w:val="nil"/>
            </w:tcBorders>
            <w:shd w:val="clear" w:color="000000" w:fill="FFFFFF"/>
            <w:noWrap/>
            <w:hideMark/>
          </w:tcPr>
          <w:p w14:paraId="0A58A11C" w14:textId="7C95E952" w:rsidR="00515E45" w:rsidRPr="00515E45" w:rsidRDefault="00515E45" w:rsidP="00CF6791">
            <w:pPr>
              <w:pStyle w:val="ProjectListingProject"/>
              <w:spacing w:after="80"/>
              <w:jc w:val="right"/>
            </w:pPr>
            <w:r w:rsidRPr="00515E45">
              <w:t xml:space="preserve"> 753,204 </w:t>
            </w:r>
          </w:p>
        </w:tc>
        <w:tc>
          <w:tcPr>
            <w:tcW w:w="1275" w:type="dxa"/>
            <w:tcBorders>
              <w:top w:val="nil"/>
              <w:left w:val="nil"/>
              <w:bottom w:val="nil"/>
              <w:right w:val="nil"/>
            </w:tcBorders>
            <w:shd w:val="clear" w:color="000000" w:fill="FFFFFF"/>
            <w:noWrap/>
            <w:hideMark/>
          </w:tcPr>
          <w:p w14:paraId="05295743" w14:textId="6031ACF6" w:rsidR="00515E45" w:rsidRPr="00515E45" w:rsidRDefault="00515E45" w:rsidP="00CF6791">
            <w:pPr>
              <w:pStyle w:val="ProjectListingProject"/>
              <w:spacing w:after="80"/>
              <w:jc w:val="right"/>
              <w:rPr>
                <w:b/>
                <w:bCs/>
              </w:rPr>
            </w:pPr>
            <w:r w:rsidRPr="00515E45">
              <w:rPr>
                <w:b/>
                <w:bCs/>
              </w:rPr>
              <w:t xml:space="preserve"> 76,919 </w:t>
            </w:r>
          </w:p>
        </w:tc>
      </w:tr>
      <w:tr w:rsidR="00515E45" w:rsidRPr="00515E45" w14:paraId="2B06A778" w14:textId="77777777" w:rsidTr="00DE4E47">
        <w:tc>
          <w:tcPr>
            <w:tcW w:w="2975" w:type="dxa"/>
            <w:tcBorders>
              <w:top w:val="nil"/>
              <w:left w:val="nil"/>
              <w:bottom w:val="nil"/>
              <w:right w:val="nil"/>
            </w:tcBorders>
            <w:shd w:val="clear" w:color="000000" w:fill="FFFFFF"/>
            <w:hideMark/>
          </w:tcPr>
          <w:p w14:paraId="4F32AFD4" w14:textId="77777777" w:rsidR="00515E45" w:rsidRPr="00515E45" w:rsidRDefault="00515E45" w:rsidP="005C3CEF">
            <w:pPr>
              <w:pStyle w:val="ProjectListingProject"/>
              <w:spacing w:after="80"/>
            </w:pPr>
            <w:r w:rsidRPr="00515E45">
              <w:t>Rouse Hill Hospital</w:t>
            </w:r>
          </w:p>
        </w:tc>
        <w:tc>
          <w:tcPr>
            <w:tcW w:w="1275" w:type="dxa"/>
            <w:tcBorders>
              <w:top w:val="nil"/>
              <w:left w:val="nil"/>
              <w:bottom w:val="nil"/>
              <w:right w:val="nil"/>
            </w:tcBorders>
            <w:shd w:val="clear" w:color="000000" w:fill="FFFFFF"/>
            <w:hideMark/>
          </w:tcPr>
          <w:p w14:paraId="66903A05" w14:textId="77777777" w:rsidR="00515E45" w:rsidRPr="00515E45" w:rsidRDefault="00515E45" w:rsidP="005C3CEF">
            <w:pPr>
              <w:pStyle w:val="ProjectListingProject"/>
              <w:spacing w:after="80"/>
            </w:pPr>
            <w:r w:rsidRPr="00515E45">
              <w:t>Rouse Hill</w:t>
            </w:r>
          </w:p>
        </w:tc>
        <w:tc>
          <w:tcPr>
            <w:tcW w:w="709" w:type="dxa"/>
            <w:tcBorders>
              <w:top w:val="nil"/>
              <w:left w:val="nil"/>
              <w:bottom w:val="nil"/>
              <w:right w:val="nil"/>
            </w:tcBorders>
            <w:shd w:val="clear" w:color="000000" w:fill="FFFFFF"/>
            <w:hideMark/>
          </w:tcPr>
          <w:p w14:paraId="460EC222" w14:textId="77777777" w:rsidR="00515E45" w:rsidRPr="00515E45" w:rsidRDefault="00515E45" w:rsidP="00CF6791">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3F3A76E8"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40F072FB" w14:textId="256EA20D" w:rsidR="00515E45" w:rsidRPr="00515E45" w:rsidRDefault="00515E45" w:rsidP="00CF6791">
            <w:pPr>
              <w:pStyle w:val="ProjectListingProject"/>
              <w:spacing w:after="80"/>
              <w:jc w:val="right"/>
            </w:pPr>
            <w:r w:rsidRPr="00515E45">
              <w:t xml:space="preserve"> 300,000 </w:t>
            </w:r>
          </w:p>
        </w:tc>
        <w:tc>
          <w:tcPr>
            <w:tcW w:w="1281" w:type="dxa"/>
            <w:tcBorders>
              <w:top w:val="nil"/>
              <w:left w:val="nil"/>
              <w:bottom w:val="nil"/>
              <w:right w:val="nil"/>
            </w:tcBorders>
            <w:shd w:val="clear" w:color="000000" w:fill="FFFFFF"/>
            <w:noWrap/>
            <w:hideMark/>
          </w:tcPr>
          <w:p w14:paraId="6377D2B6" w14:textId="4BA65C9B" w:rsidR="00515E45" w:rsidRPr="00515E45" w:rsidRDefault="00515E45" w:rsidP="00CF6791">
            <w:pPr>
              <w:pStyle w:val="ProjectListingProject"/>
              <w:spacing w:after="80"/>
              <w:jc w:val="right"/>
            </w:pPr>
            <w:r w:rsidRPr="00515E45">
              <w:t xml:space="preserve"> 54,235 </w:t>
            </w:r>
          </w:p>
        </w:tc>
        <w:tc>
          <w:tcPr>
            <w:tcW w:w="1275" w:type="dxa"/>
            <w:tcBorders>
              <w:top w:val="nil"/>
              <w:left w:val="nil"/>
              <w:bottom w:val="nil"/>
              <w:right w:val="nil"/>
            </w:tcBorders>
            <w:shd w:val="clear" w:color="000000" w:fill="FFFFFF"/>
            <w:noWrap/>
            <w:hideMark/>
          </w:tcPr>
          <w:p w14:paraId="06DB6D8E" w14:textId="7E6475C6" w:rsidR="00515E45" w:rsidRPr="00515E45" w:rsidRDefault="00515E45" w:rsidP="00CF6791">
            <w:pPr>
              <w:pStyle w:val="ProjectListingProject"/>
              <w:spacing w:after="80"/>
              <w:jc w:val="right"/>
              <w:rPr>
                <w:b/>
                <w:bCs/>
              </w:rPr>
            </w:pPr>
            <w:r w:rsidRPr="00515E45">
              <w:rPr>
                <w:b/>
                <w:bCs/>
              </w:rPr>
              <w:t xml:space="preserve"> 27,797 </w:t>
            </w:r>
          </w:p>
        </w:tc>
      </w:tr>
      <w:tr w:rsidR="00515E45" w:rsidRPr="00515E45" w14:paraId="20464046" w14:textId="77777777" w:rsidTr="00DE4E47">
        <w:tc>
          <w:tcPr>
            <w:tcW w:w="2975" w:type="dxa"/>
            <w:tcBorders>
              <w:top w:val="nil"/>
              <w:left w:val="nil"/>
              <w:bottom w:val="nil"/>
              <w:right w:val="nil"/>
            </w:tcBorders>
            <w:shd w:val="clear" w:color="000000" w:fill="FFFFFF"/>
            <w:hideMark/>
          </w:tcPr>
          <w:p w14:paraId="395379FD" w14:textId="77777777" w:rsidR="00515E45" w:rsidRPr="00515E45" w:rsidRDefault="00515E45" w:rsidP="005C3CEF">
            <w:pPr>
              <w:pStyle w:val="ProjectListingProject"/>
              <w:spacing w:after="80"/>
            </w:pPr>
            <w:r w:rsidRPr="00515E45">
              <w:t>Royal Prince Alfred Hospital Redevelopment</w:t>
            </w:r>
          </w:p>
        </w:tc>
        <w:tc>
          <w:tcPr>
            <w:tcW w:w="1275" w:type="dxa"/>
            <w:tcBorders>
              <w:top w:val="nil"/>
              <w:left w:val="nil"/>
              <w:bottom w:val="nil"/>
              <w:right w:val="nil"/>
            </w:tcBorders>
            <w:shd w:val="clear" w:color="000000" w:fill="FFFFFF"/>
            <w:hideMark/>
          </w:tcPr>
          <w:p w14:paraId="527BBF1E" w14:textId="77777777" w:rsidR="00515E45" w:rsidRPr="00515E45" w:rsidRDefault="00515E45" w:rsidP="005C3CEF">
            <w:pPr>
              <w:pStyle w:val="ProjectListingProject"/>
              <w:spacing w:after="80"/>
            </w:pPr>
            <w:r w:rsidRPr="00515E45">
              <w:t>Camperdown</w:t>
            </w:r>
          </w:p>
        </w:tc>
        <w:tc>
          <w:tcPr>
            <w:tcW w:w="709" w:type="dxa"/>
            <w:tcBorders>
              <w:top w:val="nil"/>
              <w:left w:val="nil"/>
              <w:bottom w:val="nil"/>
              <w:right w:val="nil"/>
            </w:tcBorders>
            <w:shd w:val="clear" w:color="000000" w:fill="FFFFFF"/>
            <w:hideMark/>
          </w:tcPr>
          <w:p w14:paraId="705FC46D"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24FF8455"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798478BB" w14:textId="0D246F30" w:rsidR="00515E45" w:rsidRPr="00515E45" w:rsidRDefault="00515E45" w:rsidP="00CF6791">
            <w:pPr>
              <w:pStyle w:val="ProjectListingProject"/>
              <w:spacing w:after="80"/>
              <w:jc w:val="right"/>
            </w:pPr>
            <w:r w:rsidRPr="00515E45">
              <w:t xml:space="preserve"> 750,000 </w:t>
            </w:r>
          </w:p>
        </w:tc>
        <w:tc>
          <w:tcPr>
            <w:tcW w:w="1281" w:type="dxa"/>
            <w:tcBorders>
              <w:top w:val="nil"/>
              <w:left w:val="nil"/>
              <w:bottom w:val="nil"/>
              <w:right w:val="nil"/>
            </w:tcBorders>
            <w:shd w:val="clear" w:color="000000" w:fill="FFFFFF"/>
            <w:noWrap/>
            <w:hideMark/>
          </w:tcPr>
          <w:p w14:paraId="6A18A58D" w14:textId="4F2A3A96" w:rsidR="00515E45" w:rsidRPr="00515E45" w:rsidRDefault="00515E45" w:rsidP="00CF6791">
            <w:pPr>
              <w:pStyle w:val="ProjectListingProject"/>
              <w:spacing w:after="80"/>
              <w:jc w:val="right"/>
            </w:pPr>
            <w:r w:rsidRPr="00515E45">
              <w:t xml:space="preserve"> 64,594 </w:t>
            </w:r>
          </w:p>
        </w:tc>
        <w:tc>
          <w:tcPr>
            <w:tcW w:w="1275" w:type="dxa"/>
            <w:tcBorders>
              <w:top w:val="nil"/>
              <w:left w:val="nil"/>
              <w:bottom w:val="nil"/>
              <w:right w:val="nil"/>
            </w:tcBorders>
            <w:shd w:val="clear" w:color="000000" w:fill="FFFFFF"/>
            <w:noWrap/>
            <w:hideMark/>
          </w:tcPr>
          <w:p w14:paraId="4E9409BC" w14:textId="793D5EAC" w:rsidR="00515E45" w:rsidRPr="00515E45" w:rsidRDefault="00515E45" w:rsidP="00CF6791">
            <w:pPr>
              <w:pStyle w:val="ProjectListingProject"/>
              <w:spacing w:after="80"/>
              <w:jc w:val="right"/>
              <w:rPr>
                <w:b/>
                <w:bCs/>
              </w:rPr>
            </w:pPr>
            <w:r w:rsidRPr="00515E45">
              <w:rPr>
                <w:b/>
                <w:bCs/>
              </w:rPr>
              <w:t xml:space="preserve">48,093 </w:t>
            </w:r>
          </w:p>
        </w:tc>
      </w:tr>
      <w:tr w:rsidR="00515E45" w:rsidRPr="00515E45" w14:paraId="193264C1" w14:textId="77777777" w:rsidTr="00DE4E47">
        <w:tc>
          <w:tcPr>
            <w:tcW w:w="2975" w:type="dxa"/>
            <w:tcBorders>
              <w:top w:val="nil"/>
              <w:left w:val="nil"/>
              <w:bottom w:val="nil"/>
              <w:right w:val="nil"/>
            </w:tcBorders>
            <w:shd w:val="clear" w:color="000000" w:fill="FFFFFF"/>
            <w:hideMark/>
          </w:tcPr>
          <w:p w14:paraId="421C8224" w14:textId="77777777" w:rsidR="00515E45" w:rsidRPr="00515E45" w:rsidRDefault="00515E45" w:rsidP="005C3CEF">
            <w:pPr>
              <w:pStyle w:val="ProjectListingProject"/>
              <w:spacing w:after="80"/>
            </w:pPr>
            <w:r w:rsidRPr="00515E45">
              <w:t>Ryde Hospital Redevelopment</w:t>
            </w:r>
          </w:p>
        </w:tc>
        <w:tc>
          <w:tcPr>
            <w:tcW w:w="1275" w:type="dxa"/>
            <w:tcBorders>
              <w:top w:val="nil"/>
              <w:left w:val="nil"/>
              <w:bottom w:val="nil"/>
              <w:right w:val="nil"/>
            </w:tcBorders>
            <w:shd w:val="clear" w:color="000000" w:fill="FFFFFF"/>
            <w:hideMark/>
          </w:tcPr>
          <w:p w14:paraId="5AB96835" w14:textId="77777777" w:rsidR="00515E45" w:rsidRPr="00515E45" w:rsidRDefault="00515E45" w:rsidP="005C3CEF">
            <w:pPr>
              <w:pStyle w:val="ProjectListingProject"/>
              <w:spacing w:after="80"/>
            </w:pPr>
            <w:r w:rsidRPr="00515E45">
              <w:t>Denistone</w:t>
            </w:r>
          </w:p>
        </w:tc>
        <w:tc>
          <w:tcPr>
            <w:tcW w:w="709" w:type="dxa"/>
            <w:tcBorders>
              <w:top w:val="nil"/>
              <w:left w:val="nil"/>
              <w:bottom w:val="nil"/>
              <w:right w:val="nil"/>
            </w:tcBorders>
            <w:shd w:val="clear" w:color="000000" w:fill="FFFFFF"/>
            <w:hideMark/>
          </w:tcPr>
          <w:p w14:paraId="15DF9DE3"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3EB8BEC5"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507B52F9" w14:textId="77C970EA" w:rsidR="00515E45" w:rsidRPr="00515E45" w:rsidRDefault="00515E45" w:rsidP="00CF6791">
            <w:pPr>
              <w:pStyle w:val="ProjectListingProject"/>
              <w:spacing w:after="80"/>
              <w:jc w:val="right"/>
            </w:pPr>
            <w:r w:rsidRPr="00515E45">
              <w:t xml:space="preserve"> 479,000 </w:t>
            </w:r>
          </w:p>
        </w:tc>
        <w:tc>
          <w:tcPr>
            <w:tcW w:w="1281" w:type="dxa"/>
            <w:tcBorders>
              <w:top w:val="nil"/>
              <w:left w:val="nil"/>
              <w:bottom w:val="nil"/>
              <w:right w:val="nil"/>
            </w:tcBorders>
            <w:shd w:val="clear" w:color="000000" w:fill="FFFFFF"/>
            <w:noWrap/>
            <w:hideMark/>
          </w:tcPr>
          <w:p w14:paraId="262AF845" w14:textId="2806249C" w:rsidR="00515E45" w:rsidRPr="00515E45" w:rsidRDefault="00515E45" w:rsidP="00CF6791">
            <w:pPr>
              <w:pStyle w:val="ProjectListingProject"/>
              <w:spacing w:after="80"/>
              <w:jc w:val="right"/>
            </w:pPr>
            <w:r w:rsidRPr="00515E45">
              <w:t xml:space="preserve">18,177 </w:t>
            </w:r>
          </w:p>
        </w:tc>
        <w:tc>
          <w:tcPr>
            <w:tcW w:w="1275" w:type="dxa"/>
            <w:tcBorders>
              <w:top w:val="nil"/>
              <w:left w:val="nil"/>
              <w:bottom w:val="nil"/>
              <w:right w:val="nil"/>
            </w:tcBorders>
            <w:shd w:val="clear" w:color="000000" w:fill="FFFFFF"/>
            <w:noWrap/>
            <w:hideMark/>
          </w:tcPr>
          <w:p w14:paraId="5983326D" w14:textId="71B5A9FD" w:rsidR="00515E45" w:rsidRPr="00515E45" w:rsidRDefault="00515E45" w:rsidP="00CF6791">
            <w:pPr>
              <w:pStyle w:val="ProjectListingProject"/>
              <w:spacing w:after="80"/>
              <w:jc w:val="right"/>
              <w:rPr>
                <w:b/>
                <w:bCs/>
              </w:rPr>
            </w:pPr>
            <w:r w:rsidRPr="00515E45">
              <w:rPr>
                <w:b/>
                <w:bCs/>
              </w:rPr>
              <w:t xml:space="preserve"> 27,078 </w:t>
            </w:r>
          </w:p>
        </w:tc>
      </w:tr>
      <w:tr w:rsidR="00515E45" w:rsidRPr="00515E45" w14:paraId="48E70F55" w14:textId="77777777" w:rsidTr="00DE4E47">
        <w:tc>
          <w:tcPr>
            <w:tcW w:w="2975" w:type="dxa"/>
            <w:tcBorders>
              <w:top w:val="nil"/>
              <w:left w:val="nil"/>
              <w:bottom w:val="nil"/>
              <w:right w:val="nil"/>
            </w:tcBorders>
            <w:shd w:val="clear" w:color="000000" w:fill="FFFFFF"/>
            <w:hideMark/>
          </w:tcPr>
          <w:p w14:paraId="3D4FFBD5" w14:textId="77777777" w:rsidR="00515E45" w:rsidRPr="00515E45" w:rsidRDefault="00515E45" w:rsidP="005C3CEF">
            <w:pPr>
              <w:pStyle w:val="ProjectListingProject"/>
              <w:spacing w:after="80"/>
            </w:pPr>
            <w:r w:rsidRPr="00515E45">
              <w:t>Shoalhaven Hospital Redevelopment</w:t>
            </w:r>
          </w:p>
        </w:tc>
        <w:tc>
          <w:tcPr>
            <w:tcW w:w="1275" w:type="dxa"/>
            <w:tcBorders>
              <w:top w:val="nil"/>
              <w:left w:val="nil"/>
              <w:bottom w:val="nil"/>
              <w:right w:val="nil"/>
            </w:tcBorders>
            <w:shd w:val="clear" w:color="000000" w:fill="FFFFFF"/>
            <w:hideMark/>
          </w:tcPr>
          <w:p w14:paraId="407CEB4D" w14:textId="77777777" w:rsidR="00515E45" w:rsidRPr="00515E45" w:rsidRDefault="00515E45" w:rsidP="005C3CEF">
            <w:pPr>
              <w:pStyle w:val="ProjectListingProject"/>
              <w:spacing w:after="80"/>
            </w:pPr>
            <w:r w:rsidRPr="00515E45">
              <w:t>Nowra</w:t>
            </w:r>
          </w:p>
        </w:tc>
        <w:tc>
          <w:tcPr>
            <w:tcW w:w="709" w:type="dxa"/>
            <w:tcBorders>
              <w:top w:val="nil"/>
              <w:left w:val="nil"/>
              <w:bottom w:val="nil"/>
              <w:right w:val="nil"/>
            </w:tcBorders>
            <w:shd w:val="clear" w:color="000000" w:fill="FFFFFF"/>
            <w:hideMark/>
          </w:tcPr>
          <w:p w14:paraId="135BC969"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434A6BDB"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19187891" w14:textId="0D606DE2" w:rsidR="00515E45" w:rsidRPr="00515E45" w:rsidRDefault="00515E45" w:rsidP="00CF6791">
            <w:pPr>
              <w:pStyle w:val="ProjectListingProject"/>
              <w:spacing w:after="80"/>
              <w:jc w:val="right"/>
            </w:pPr>
            <w:r w:rsidRPr="00515E45">
              <w:t xml:space="preserve"> 438,000 </w:t>
            </w:r>
          </w:p>
        </w:tc>
        <w:tc>
          <w:tcPr>
            <w:tcW w:w="1281" w:type="dxa"/>
            <w:tcBorders>
              <w:top w:val="nil"/>
              <w:left w:val="nil"/>
              <w:bottom w:val="nil"/>
              <w:right w:val="nil"/>
            </w:tcBorders>
            <w:shd w:val="clear" w:color="000000" w:fill="FFFFFF"/>
            <w:noWrap/>
            <w:hideMark/>
          </w:tcPr>
          <w:p w14:paraId="5AD61B81" w14:textId="662B018B" w:rsidR="00515E45" w:rsidRPr="00515E45" w:rsidRDefault="00515E45" w:rsidP="00CF6791">
            <w:pPr>
              <w:pStyle w:val="ProjectListingProject"/>
              <w:spacing w:after="80"/>
              <w:jc w:val="right"/>
            </w:pPr>
            <w:r w:rsidRPr="00515E45">
              <w:t xml:space="preserve"> 67,506 </w:t>
            </w:r>
          </w:p>
        </w:tc>
        <w:tc>
          <w:tcPr>
            <w:tcW w:w="1275" w:type="dxa"/>
            <w:tcBorders>
              <w:top w:val="nil"/>
              <w:left w:val="nil"/>
              <w:bottom w:val="nil"/>
              <w:right w:val="nil"/>
            </w:tcBorders>
            <w:shd w:val="clear" w:color="000000" w:fill="FFFFFF"/>
            <w:noWrap/>
            <w:hideMark/>
          </w:tcPr>
          <w:p w14:paraId="62EA12FB" w14:textId="3139B1BE" w:rsidR="00515E45" w:rsidRPr="00515E45" w:rsidRDefault="00515E45" w:rsidP="00CF6791">
            <w:pPr>
              <w:pStyle w:val="ProjectListingProject"/>
              <w:spacing w:after="80"/>
              <w:jc w:val="right"/>
              <w:rPr>
                <w:b/>
                <w:bCs/>
              </w:rPr>
            </w:pPr>
            <w:r w:rsidRPr="00515E45">
              <w:rPr>
                <w:b/>
                <w:bCs/>
              </w:rPr>
              <w:t xml:space="preserve">56,776 </w:t>
            </w:r>
          </w:p>
        </w:tc>
      </w:tr>
      <w:tr w:rsidR="00515E45" w:rsidRPr="00515E45" w14:paraId="5296C337" w14:textId="77777777" w:rsidTr="00DE4E47">
        <w:tc>
          <w:tcPr>
            <w:tcW w:w="2975" w:type="dxa"/>
            <w:tcBorders>
              <w:top w:val="nil"/>
              <w:left w:val="nil"/>
              <w:bottom w:val="nil"/>
              <w:right w:val="nil"/>
            </w:tcBorders>
            <w:shd w:val="clear" w:color="000000" w:fill="FFFFFF"/>
            <w:hideMark/>
          </w:tcPr>
          <w:p w14:paraId="5644F368" w14:textId="77777777" w:rsidR="00515E45" w:rsidRPr="00515E45" w:rsidRDefault="00515E45" w:rsidP="000A2429">
            <w:pPr>
              <w:pStyle w:val="ProjectListingProject"/>
              <w:spacing w:after="80"/>
            </w:pPr>
            <w:r w:rsidRPr="00515E45">
              <w:t xml:space="preserve">St George Hospital - Ambulatory Care, Day Surgery, Sub-Acute Inpatient Building (includes car </w:t>
            </w:r>
            <w:proofErr w:type="gramStart"/>
            <w:r w:rsidRPr="00515E45">
              <w:t>park)</w:t>
            </w:r>
            <w:r w:rsidRPr="00515E45">
              <w:rPr>
                <w:vertAlign w:val="superscript"/>
              </w:rPr>
              <w:t>(</w:t>
            </w:r>
            <w:proofErr w:type="gramEnd"/>
            <w:r w:rsidRPr="00515E45">
              <w:rPr>
                <w:vertAlign w:val="superscript"/>
              </w:rPr>
              <w:t>b)</w:t>
            </w:r>
          </w:p>
        </w:tc>
        <w:tc>
          <w:tcPr>
            <w:tcW w:w="1275" w:type="dxa"/>
            <w:tcBorders>
              <w:top w:val="nil"/>
              <w:left w:val="nil"/>
              <w:bottom w:val="nil"/>
              <w:right w:val="nil"/>
            </w:tcBorders>
            <w:shd w:val="clear" w:color="000000" w:fill="FFFFFF"/>
            <w:hideMark/>
          </w:tcPr>
          <w:p w14:paraId="2E3AD08C" w14:textId="77777777" w:rsidR="00515E45" w:rsidRPr="00515E45" w:rsidRDefault="00515E45" w:rsidP="000A2429">
            <w:pPr>
              <w:pStyle w:val="ProjectListingProject"/>
              <w:spacing w:after="80"/>
            </w:pPr>
            <w:r w:rsidRPr="00515E45">
              <w:t>Kogarah</w:t>
            </w:r>
          </w:p>
        </w:tc>
        <w:tc>
          <w:tcPr>
            <w:tcW w:w="709" w:type="dxa"/>
            <w:tcBorders>
              <w:top w:val="nil"/>
              <w:left w:val="nil"/>
              <w:bottom w:val="nil"/>
              <w:right w:val="nil"/>
            </w:tcBorders>
            <w:shd w:val="clear" w:color="000000" w:fill="FFFFFF"/>
            <w:hideMark/>
          </w:tcPr>
          <w:p w14:paraId="215F56B0"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618D70E2"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0A306ADE" w14:textId="5AB3681E" w:rsidR="00515E45" w:rsidRPr="00515E45" w:rsidRDefault="00515E45" w:rsidP="00CF6791">
            <w:pPr>
              <w:pStyle w:val="ProjectListingProject"/>
              <w:spacing w:after="80"/>
              <w:jc w:val="right"/>
            </w:pPr>
            <w:r w:rsidRPr="00515E45">
              <w:t xml:space="preserve">411,000 </w:t>
            </w:r>
          </w:p>
        </w:tc>
        <w:tc>
          <w:tcPr>
            <w:tcW w:w="1281" w:type="dxa"/>
            <w:tcBorders>
              <w:top w:val="nil"/>
              <w:left w:val="nil"/>
              <w:bottom w:val="nil"/>
              <w:right w:val="nil"/>
            </w:tcBorders>
            <w:shd w:val="clear" w:color="000000" w:fill="FFFFFF"/>
            <w:noWrap/>
            <w:hideMark/>
          </w:tcPr>
          <w:p w14:paraId="7E80752D" w14:textId="21BBB7DF" w:rsidR="00515E45" w:rsidRPr="00515E45" w:rsidRDefault="00515E45" w:rsidP="00CF6791">
            <w:pPr>
              <w:pStyle w:val="ProjectListingProject"/>
              <w:spacing w:after="80"/>
              <w:jc w:val="right"/>
            </w:pPr>
            <w:r w:rsidRPr="00515E45">
              <w:t xml:space="preserve">116,698 </w:t>
            </w:r>
          </w:p>
        </w:tc>
        <w:tc>
          <w:tcPr>
            <w:tcW w:w="1275" w:type="dxa"/>
            <w:tcBorders>
              <w:top w:val="nil"/>
              <w:left w:val="nil"/>
              <w:bottom w:val="nil"/>
              <w:right w:val="nil"/>
            </w:tcBorders>
            <w:shd w:val="clear" w:color="000000" w:fill="FFFFFF"/>
            <w:noWrap/>
            <w:hideMark/>
          </w:tcPr>
          <w:p w14:paraId="211C37D6" w14:textId="1CFF9406" w:rsidR="00515E45" w:rsidRPr="00515E45" w:rsidRDefault="00515E45" w:rsidP="00CF6791">
            <w:pPr>
              <w:pStyle w:val="ProjectListingProject"/>
              <w:spacing w:after="80"/>
              <w:jc w:val="right"/>
              <w:rPr>
                <w:b/>
                <w:bCs/>
              </w:rPr>
            </w:pPr>
            <w:r w:rsidRPr="00515E45">
              <w:rPr>
                <w:b/>
                <w:bCs/>
              </w:rPr>
              <w:t xml:space="preserve">75,002 </w:t>
            </w:r>
          </w:p>
        </w:tc>
      </w:tr>
      <w:tr w:rsidR="00515E45" w:rsidRPr="00515E45" w14:paraId="436B128A" w14:textId="77777777" w:rsidTr="00DE4E47">
        <w:tc>
          <w:tcPr>
            <w:tcW w:w="2975" w:type="dxa"/>
            <w:tcBorders>
              <w:top w:val="nil"/>
              <w:left w:val="nil"/>
              <w:bottom w:val="nil"/>
              <w:right w:val="nil"/>
            </w:tcBorders>
            <w:shd w:val="clear" w:color="000000" w:fill="FFFFFF"/>
            <w:hideMark/>
          </w:tcPr>
          <w:p w14:paraId="7CCBF0D7" w14:textId="77777777" w:rsidR="00515E45" w:rsidRPr="00515E45" w:rsidRDefault="00515E45" w:rsidP="000A2429">
            <w:pPr>
              <w:pStyle w:val="ProjectListingProject"/>
              <w:spacing w:after="80"/>
            </w:pPr>
            <w:proofErr w:type="spellStart"/>
            <w:r w:rsidRPr="00515E45">
              <w:t>Statewide</w:t>
            </w:r>
            <w:proofErr w:type="spellEnd"/>
            <w:r w:rsidRPr="00515E45">
              <w:t xml:space="preserve"> Dental Van Program</w:t>
            </w:r>
          </w:p>
        </w:tc>
        <w:tc>
          <w:tcPr>
            <w:tcW w:w="1275" w:type="dxa"/>
            <w:tcBorders>
              <w:top w:val="nil"/>
              <w:left w:val="nil"/>
              <w:bottom w:val="nil"/>
              <w:right w:val="nil"/>
            </w:tcBorders>
            <w:shd w:val="clear" w:color="000000" w:fill="FFFFFF"/>
            <w:hideMark/>
          </w:tcPr>
          <w:p w14:paraId="36E35C78"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B5F44E1" w14:textId="77777777" w:rsidR="00515E45" w:rsidRPr="00515E45" w:rsidRDefault="00515E45" w:rsidP="00CF6791">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20E24B0D"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2465E700" w14:textId="08E21D22" w:rsidR="00515E45" w:rsidRPr="00515E45" w:rsidRDefault="00515E45" w:rsidP="00CF6791">
            <w:pPr>
              <w:pStyle w:val="ProjectListingProject"/>
              <w:spacing w:after="80"/>
              <w:jc w:val="right"/>
            </w:pPr>
            <w:r w:rsidRPr="00515E45">
              <w:t xml:space="preserve">24,419 </w:t>
            </w:r>
          </w:p>
        </w:tc>
        <w:tc>
          <w:tcPr>
            <w:tcW w:w="1281" w:type="dxa"/>
            <w:tcBorders>
              <w:top w:val="nil"/>
              <w:left w:val="nil"/>
              <w:bottom w:val="nil"/>
              <w:right w:val="nil"/>
            </w:tcBorders>
            <w:shd w:val="clear" w:color="000000" w:fill="FFFFFF"/>
            <w:noWrap/>
            <w:hideMark/>
          </w:tcPr>
          <w:p w14:paraId="745BA418" w14:textId="686F742E" w:rsidR="00515E45" w:rsidRPr="00515E45" w:rsidRDefault="00515E45" w:rsidP="00CF6791">
            <w:pPr>
              <w:pStyle w:val="ProjectListingProject"/>
              <w:spacing w:after="80"/>
              <w:jc w:val="right"/>
            </w:pPr>
            <w:r w:rsidRPr="00515E45">
              <w:t xml:space="preserve"> 11,104 </w:t>
            </w:r>
          </w:p>
        </w:tc>
        <w:tc>
          <w:tcPr>
            <w:tcW w:w="1275" w:type="dxa"/>
            <w:tcBorders>
              <w:top w:val="nil"/>
              <w:left w:val="nil"/>
              <w:bottom w:val="nil"/>
              <w:right w:val="nil"/>
            </w:tcBorders>
            <w:shd w:val="clear" w:color="000000" w:fill="FFFFFF"/>
            <w:noWrap/>
            <w:hideMark/>
          </w:tcPr>
          <w:p w14:paraId="7AB3164A" w14:textId="658469CE" w:rsidR="00515E45" w:rsidRPr="00515E45" w:rsidRDefault="00515E45" w:rsidP="00CF6791">
            <w:pPr>
              <w:pStyle w:val="ProjectListingProject"/>
              <w:spacing w:after="80"/>
              <w:jc w:val="right"/>
              <w:rPr>
                <w:b/>
                <w:bCs/>
              </w:rPr>
            </w:pPr>
            <w:r w:rsidRPr="00515E45">
              <w:rPr>
                <w:b/>
                <w:bCs/>
              </w:rPr>
              <w:t xml:space="preserve">351 </w:t>
            </w:r>
          </w:p>
        </w:tc>
      </w:tr>
      <w:tr w:rsidR="00515E45" w:rsidRPr="00515E45" w14:paraId="3B8CBF0F" w14:textId="77777777" w:rsidTr="00DE4E47">
        <w:tc>
          <w:tcPr>
            <w:tcW w:w="2975" w:type="dxa"/>
            <w:tcBorders>
              <w:top w:val="nil"/>
              <w:left w:val="nil"/>
              <w:bottom w:val="nil"/>
              <w:right w:val="nil"/>
            </w:tcBorders>
            <w:shd w:val="clear" w:color="000000" w:fill="FFFFFF"/>
            <w:hideMark/>
          </w:tcPr>
          <w:p w14:paraId="7DB30322" w14:textId="77777777" w:rsidR="00515E45" w:rsidRPr="00515E45" w:rsidRDefault="00515E45" w:rsidP="000A2429">
            <w:pPr>
              <w:pStyle w:val="ProjectListingProject"/>
              <w:spacing w:after="80"/>
            </w:pPr>
            <w:proofErr w:type="spellStart"/>
            <w:r w:rsidRPr="00515E45">
              <w:t>Statewide</w:t>
            </w:r>
            <w:proofErr w:type="spellEnd"/>
            <w:r w:rsidRPr="00515E45">
              <w:t xml:space="preserve"> Mental Health Infrastructure Program</w:t>
            </w:r>
            <w:r w:rsidRPr="00515E45">
              <w:rPr>
                <w:vertAlign w:val="superscript"/>
              </w:rPr>
              <w:t>(b)</w:t>
            </w:r>
          </w:p>
        </w:tc>
        <w:tc>
          <w:tcPr>
            <w:tcW w:w="1275" w:type="dxa"/>
            <w:tcBorders>
              <w:top w:val="nil"/>
              <w:left w:val="nil"/>
              <w:bottom w:val="nil"/>
              <w:right w:val="nil"/>
            </w:tcBorders>
            <w:shd w:val="clear" w:color="000000" w:fill="FFFFFF"/>
            <w:hideMark/>
          </w:tcPr>
          <w:p w14:paraId="578C28B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7039807" w14:textId="77777777" w:rsidR="00515E45" w:rsidRPr="00515E45" w:rsidRDefault="00515E45" w:rsidP="00CF6791">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1FEC1551" w14:textId="77777777" w:rsidR="00515E45" w:rsidRPr="00515E45" w:rsidRDefault="00515E45" w:rsidP="00CF6791">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3EFA96EC" w14:textId="1B668956" w:rsidR="00515E45" w:rsidRPr="00515E45" w:rsidRDefault="00515E45" w:rsidP="00CF6791">
            <w:pPr>
              <w:pStyle w:val="ProjectListingProject"/>
              <w:spacing w:after="80"/>
              <w:jc w:val="right"/>
            </w:pPr>
            <w:r w:rsidRPr="00515E45">
              <w:t xml:space="preserve">669,811 </w:t>
            </w:r>
          </w:p>
        </w:tc>
        <w:tc>
          <w:tcPr>
            <w:tcW w:w="1281" w:type="dxa"/>
            <w:tcBorders>
              <w:top w:val="nil"/>
              <w:left w:val="nil"/>
              <w:bottom w:val="nil"/>
              <w:right w:val="nil"/>
            </w:tcBorders>
            <w:shd w:val="clear" w:color="000000" w:fill="FFFFFF"/>
            <w:noWrap/>
            <w:hideMark/>
          </w:tcPr>
          <w:p w14:paraId="2E7CB50D" w14:textId="23DBF67A" w:rsidR="00515E45" w:rsidRPr="00515E45" w:rsidRDefault="00515E45" w:rsidP="00CF6791">
            <w:pPr>
              <w:pStyle w:val="ProjectListingProject"/>
              <w:spacing w:after="80"/>
              <w:jc w:val="right"/>
            </w:pPr>
            <w:r w:rsidRPr="00515E45">
              <w:t xml:space="preserve">167,498 </w:t>
            </w:r>
          </w:p>
        </w:tc>
        <w:tc>
          <w:tcPr>
            <w:tcW w:w="1275" w:type="dxa"/>
            <w:tcBorders>
              <w:top w:val="nil"/>
              <w:left w:val="nil"/>
              <w:bottom w:val="nil"/>
              <w:right w:val="nil"/>
            </w:tcBorders>
            <w:shd w:val="clear" w:color="000000" w:fill="FFFFFF"/>
            <w:noWrap/>
            <w:hideMark/>
          </w:tcPr>
          <w:p w14:paraId="013A7AFC" w14:textId="468D4CE1" w:rsidR="00515E45" w:rsidRPr="00515E45" w:rsidRDefault="00515E45" w:rsidP="00CF6791">
            <w:pPr>
              <w:pStyle w:val="ProjectListingProject"/>
              <w:spacing w:after="80"/>
              <w:jc w:val="right"/>
              <w:rPr>
                <w:b/>
                <w:bCs/>
              </w:rPr>
            </w:pPr>
            <w:r w:rsidRPr="00515E45">
              <w:rPr>
                <w:b/>
                <w:bCs/>
              </w:rPr>
              <w:t xml:space="preserve">68,882 </w:t>
            </w:r>
          </w:p>
        </w:tc>
      </w:tr>
      <w:tr w:rsidR="00515E45" w:rsidRPr="00515E45" w14:paraId="2F6BB5B8" w14:textId="77777777" w:rsidTr="00DE4E47">
        <w:tc>
          <w:tcPr>
            <w:tcW w:w="2975" w:type="dxa"/>
            <w:tcBorders>
              <w:top w:val="nil"/>
              <w:left w:val="nil"/>
              <w:bottom w:val="nil"/>
              <w:right w:val="nil"/>
            </w:tcBorders>
            <w:shd w:val="clear" w:color="000000" w:fill="FFFFFF"/>
            <w:hideMark/>
          </w:tcPr>
          <w:p w14:paraId="218A6E0E" w14:textId="77777777" w:rsidR="00515E45" w:rsidRPr="00515E45" w:rsidRDefault="00515E45" w:rsidP="000A2429">
            <w:pPr>
              <w:pStyle w:val="ProjectListingProject"/>
              <w:spacing w:after="80"/>
            </w:pPr>
            <w:r w:rsidRPr="00515E45">
              <w:t>Sutherland Hospital Operating Theatre Complex (incl. MRI)</w:t>
            </w:r>
          </w:p>
        </w:tc>
        <w:tc>
          <w:tcPr>
            <w:tcW w:w="1275" w:type="dxa"/>
            <w:tcBorders>
              <w:top w:val="nil"/>
              <w:left w:val="nil"/>
              <w:bottom w:val="nil"/>
              <w:right w:val="nil"/>
            </w:tcBorders>
            <w:shd w:val="clear" w:color="000000" w:fill="FFFFFF"/>
            <w:hideMark/>
          </w:tcPr>
          <w:p w14:paraId="56ACD897" w14:textId="77777777" w:rsidR="00515E45" w:rsidRPr="00515E45" w:rsidRDefault="00515E45" w:rsidP="000A2429">
            <w:pPr>
              <w:pStyle w:val="ProjectListingProject"/>
              <w:spacing w:after="80"/>
            </w:pPr>
            <w:r w:rsidRPr="00515E45">
              <w:t>Caringbah</w:t>
            </w:r>
          </w:p>
        </w:tc>
        <w:tc>
          <w:tcPr>
            <w:tcW w:w="709" w:type="dxa"/>
            <w:tcBorders>
              <w:top w:val="nil"/>
              <w:left w:val="nil"/>
              <w:bottom w:val="nil"/>
              <w:right w:val="nil"/>
            </w:tcBorders>
            <w:shd w:val="clear" w:color="000000" w:fill="FFFFFF"/>
            <w:hideMark/>
          </w:tcPr>
          <w:p w14:paraId="3FFDF9F6"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0D6B3BCB"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65E1A406" w14:textId="7E886286" w:rsidR="00515E45" w:rsidRPr="00515E45" w:rsidRDefault="00515E45" w:rsidP="00CF6791">
            <w:pPr>
              <w:pStyle w:val="ProjectListingProject"/>
              <w:spacing w:after="80"/>
              <w:jc w:val="right"/>
            </w:pPr>
            <w:r w:rsidRPr="00515E45">
              <w:t xml:space="preserve">88,500 </w:t>
            </w:r>
          </w:p>
        </w:tc>
        <w:tc>
          <w:tcPr>
            <w:tcW w:w="1281" w:type="dxa"/>
            <w:tcBorders>
              <w:top w:val="nil"/>
              <w:left w:val="nil"/>
              <w:bottom w:val="nil"/>
              <w:right w:val="nil"/>
            </w:tcBorders>
            <w:shd w:val="clear" w:color="000000" w:fill="FFFFFF"/>
            <w:noWrap/>
            <w:hideMark/>
          </w:tcPr>
          <w:p w14:paraId="1C5E6CBF" w14:textId="4E3F540E" w:rsidR="00515E45" w:rsidRPr="00515E45" w:rsidRDefault="00515E45" w:rsidP="00CF6791">
            <w:pPr>
              <w:pStyle w:val="ProjectListingProject"/>
              <w:spacing w:after="80"/>
              <w:jc w:val="right"/>
            </w:pPr>
            <w:r w:rsidRPr="00515E45">
              <w:t xml:space="preserve"> 59,448 </w:t>
            </w:r>
          </w:p>
        </w:tc>
        <w:tc>
          <w:tcPr>
            <w:tcW w:w="1275" w:type="dxa"/>
            <w:tcBorders>
              <w:top w:val="nil"/>
              <w:left w:val="nil"/>
              <w:bottom w:val="nil"/>
              <w:right w:val="nil"/>
            </w:tcBorders>
            <w:shd w:val="clear" w:color="000000" w:fill="FFFFFF"/>
            <w:noWrap/>
            <w:hideMark/>
          </w:tcPr>
          <w:p w14:paraId="6D7EAACF" w14:textId="0FAB3887" w:rsidR="00515E45" w:rsidRPr="00515E45" w:rsidRDefault="00515E45" w:rsidP="00CF6791">
            <w:pPr>
              <w:pStyle w:val="ProjectListingProject"/>
              <w:spacing w:after="80"/>
              <w:jc w:val="right"/>
              <w:rPr>
                <w:b/>
                <w:bCs/>
              </w:rPr>
            </w:pPr>
            <w:r w:rsidRPr="00515E45">
              <w:rPr>
                <w:b/>
                <w:bCs/>
              </w:rPr>
              <w:t xml:space="preserve">24,598 </w:t>
            </w:r>
          </w:p>
        </w:tc>
      </w:tr>
      <w:tr w:rsidR="00515E45" w:rsidRPr="00515E45" w14:paraId="524CE8D6" w14:textId="77777777" w:rsidTr="00DE4E47">
        <w:tc>
          <w:tcPr>
            <w:tcW w:w="2975" w:type="dxa"/>
            <w:tcBorders>
              <w:top w:val="nil"/>
              <w:left w:val="nil"/>
              <w:bottom w:val="nil"/>
              <w:right w:val="nil"/>
            </w:tcBorders>
            <w:shd w:val="clear" w:color="000000" w:fill="FFFFFF"/>
            <w:hideMark/>
          </w:tcPr>
          <w:p w14:paraId="52272AAF" w14:textId="77777777" w:rsidR="00515E45" w:rsidRPr="00515E45" w:rsidRDefault="00515E45" w:rsidP="000A2429">
            <w:pPr>
              <w:pStyle w:val="ProjectListingProject"/>
              <w:spacing w:after="80"/>
            </w:pPr>
            <w:r w:rsidRPr="00515E45">
              <w:t>Sydney Biomedical Accelerator as part of Tech Precinct</w:t>
            </w:r>
            <w:r w:rsidRPr="00515E45">
              <w:rPr>
                <w:vertAlign w:val="superscript"/>
              </w:rPr>
              <w:t>(c)</w:t>
            </w:r>
          </w:p>
        </w:tc>
        <w:tc>
          <w:tcPr>
            <w:tcW w:w="1275" w:type="dxa"/>
            <w:tcBorders>
              <w:top w:val="nil"/>
              <w:left w:val="nil"/>
              <w:bottom w:val="nil"/>
              <w:right w:val="nil"/>
            </w:tcBorders>
            <w:shd w:val="clear" w:color="000000" w:fill="FFFFFF"/>
            <w:hideMark/>
          </w:tcPr>
          <w:p w14:paraId="439D696B" w14:textId="77777777" w:rsidR="00515E45" w:rsidRPr="00515E45" w:rsidRDefault="00515E45" w:rsidP="000A2429">
            <w:pPr>
              <w:pStyle w:val="ProjectListingProject"/>
              <w:spacing w:after="80"/>
            </w:pPr>
            <w:r w:rsidRPr="00515E45">
              <w:t>Camperdown</w:t>
            </w:r>
          </w:p>
        </w:tc>
        <w:tc>
          <w:tcPr>
            <w:tcW w:w="709" w:type="dxa"/>
            <w:tcBorders>
              <w:top w:val="nil"/>
              <w:left w:val="nil"/>
              <w:bottom w:val="nil"/>
              <w:right w:val="nil"/>
            </w:tcBorders>
            <w:shd w:val="clear" w:color="000000" w:fill="FFFFFF"/>
            <w:hideMark/>
          </w:tcPr>
          <w:p w14:paraId="08E212A7"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3F24FE8" w14:textId="77777777" w:rsidR="00515E45" w:rsidRPr="00515E45" w:rsidRDefault="00515E45" w:rsidP="00CF6791">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61F05CCF" w14:textId="488B7CB6" w:rsidR="00515E45" w:rsidRPr="00515E45" w:rsidRDefault="00515E45" w:rsidP="00CF6791">
            <w:pPr>
              <w:pStyle w:val="ProjectListingProject"/>
              <w:spacing w:after="80"/>
              <w:jc w:val="right"/>
            </w:pPr>
            <w:r w:rsidRPr="00515E45">
              <w:t xml:space="preserve">150,000 </w:t>
            </w:r>
          </w:p>
        </w:tc>
        <w:tc>
          <w:tcPr>
            <w:tcW w:w="1281" w:type="dxa"/>
            <w:tcBorders>
              <w:top w:val="nil"/>
              <w:left w:val="nil"/>
              <w:bottom w:val="nil"/>
              <w:right w:val="nil"/>
            </w:tcBorders>
            <w:shd w:val="clear" w:color="000000" w:fill="FFFFFF"/>
            <w:noWrap/>
            <w:hideMark/>
          </w:tcPr>
          <w:p w14:paraId="5D254FC2" w14:textId="121AB459" w:rsidR="00515E45" w:rsidRPr="00515E45" w:rsidRDefault="00515E45" w:rsidP="00CF6791">
            <w:pPr>
              <w:pStyle w:val="ProjectListingProject"/>
              <w:spacing w:after="80"/>
              <w:jc w:val="right"/>
            </w:pPr>
            <w:r w:rsidRPr="00515E45">
              <w:t xml:space="preserve">721 </w:t>
            </w:r>
          </w:p>
        </w:tc>
        <w:tc>
          <w:tcPr>
            <w:tcW w:w="1275" w:type="dxa"/>
            <w:tcBorders>
              <w:top w:val="nil"/>
              <w:left w:val="nil"/>
              <w:bottom w:val="nil"/>
              <w:right w:val="nil"/>
            </w:tcBorders>
            <w:shd w:val="clear" w:color="000000" w:fill="FFFFFF"/>
            <w:noWrap/>
            <w:hideMark/>
          </w:tcPr>
          <w:p w14:paraId="7B71A827" w14:textId="320BF1A8" w:rsidR="00515E45" w:rsidRPr="00515E45" w:rsidRDefault="00515E45" w:rsidP="00CF6791">
            <w:pPr>
              <w:pStyle w:val="ProjectListingProject"/>
              <w:spacing w:after="80"/>
              <w:jc w:val="right"/>
              <w:rPr>
                <w:b/>
                <w:bCs/>
              </w:rPr>
            </w:pPr>
            <w:r w:rsidRPr="00515E45">
              <w:rPr>
                <w:b/>
                <w:bCs/>
              </w:rPr>
              <w:t xml:space="preserve"> 30,601 </w:t>
            </w:r>
          </w:p>
        </w:tc>
      </w:tr>
      <w:tr w:rsidR="00515E45" w:rsidRPr="00515E45" w14:paraId="6188FD23" w14:textId="77777777" w:rsidTr="00DE4E47">
        <w:tc>
          <w:tcPr>
            <w:tcW w:w="2975" w:type="dxa"/>
            <w:tcBorders>
              <w:top w:val="nil"/>
              <w:left w:val="nil"/>
              <w:bottom w:val="nil"/>
              <w:right w:val="nil"/>
            </w:tcBorders>
            <w:shd w:val="clear" w:color="000000" w:fill="FFFFFF"/>
            <w:hideMark/>
          </w:tcPr>
          <w:p w14:paraId="6B8D3F91" w14:textId="6B0A1449" w:rsidR="00515E45" w:rsidRPr="00515E45" w:rsidRDefault="00515E45" w:rsidP="000A2429">
            <w:pPr>
              <w:pStyle w:val="ProjectListingProject"/>
              <w:spacing w:after="80"/>
            </w:pPr>
            <w:r w:rsidRPr="00515E45">
              <w:t>Sydney Childrens Hospital, Randwick - Stage 1 Childrens Comprehensive Cancer Centre</w:t>
            </w:r>
            <w:r w:rsidRPr="00515E45">
              <w:rPr>
                <w:vertAlign w:val="superscript"/>
              </w:rPr>
              <w:t>(c)(d)</w:t>
            </w:r>
          </w:p>
        </w:tc>
        <w:tc>
          <w:tcPr>
            <w:tcW w:w="1275" w:type="dxa"/>
            <w:tcBorders>
              <w:top w:val="nil"/>
              <w:left w:val="nil"/>
              <w:bottom w:val="nil"/>
              <w:right w:val="nil"/>
            </w:tcBorders>
            <w:shd w:val="clear" w:color="000000" w:fill="FFFFFF"/>
            <w:hideMark/>
          </w:tcPr>
          <w:p w14:paraId="24CC981C" w14:textId="77777777" w:rsidR="00515E45" w:rsidRPr="00515E45" w:rsidRDefault="00515E45" w:rsidP="000A2429">
            <w:pPr>
              <w:pStyle w:val="ProjectListingProject"/>
              <w:spacing w:after="80"/>
            </w:pPr>
            <w:r w:rsidRPr="00515E45">
              <w:t>Randwick</w:t>
            </w:r>
          </w:p>
        </w:tc>
        <w:tc>
          <w:tcPr>
            <w:tcW w:w="709" w:type="dxa"/>
            <w:tcBorders>
              <w:top w:val="nil"/>
              <w:left w:val="nil"/>
              <w:bottom w:val="nil"/>
              <w:right w:val="nil"/>
            </w:tcBorders>
            <w:shd w:val="clear" w:color="000000" w:fill="FFFFFF"/>
            <w:hideMark/>
          </w:tcPr>
          <w:p w14:paraId="57F43C84" w14:textId="77777777" w:rsidR="00515E45" w:rsidRPr="00515E45" w:rsidRDefault="00515E45" w:rsidP="00CF6791">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4FC285B2"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748FCD29" w14:textId="35B5FB5D" w:rsidR="00515E45" w:rsidRPr="00515E45" w:rsidRDefault="00515E45" w:rsidP="00CF6791">
            <w:pPr>
              <w:pStyle w:val="ProjectListingProject"/>
              <w:spacing w:after="80"/>
              <w:jc w:val="right"/>
            </w:pPr>
            <w:r w:rsidRPr="00515E45">
              <w:t xml:space="preserve"> 658,000 </w:t>
            </w:r>
          </w:p>
        </w:tc>
        <w:tc>
          <w:tcPr>
            <w:tcW w:w="1281" w:type="dxa"/>
            <w:tcBorders>
              <w:top w:val="nil"/>
              <w:left w:val="nil"/>
              <w:bottom w:val="nil"/>
              <w:right w:val="nil"/>
            </w:tcBorders>
            <w:shd w:val="clear" w:color="000000" w:fill="FFFFFF"/>
            <w:noWrap/>
            <w:hideMark/>
          </w:tcPr>
          <w:p w14:paraId="4BBE9362" w14:textId="2A3C3C84" w:rsidR="00515E45" w:rsidRPr="00515E45" w:rsidRDefault="00515E45" w:rsidP="00CF6791">
            <w:pPr>
              <w:pStyle w:val="ProjectListingProject"/>
              <w:spacing w:after="80"/>
              <w:jc w:val="right"/>
            </w:pPr>
            <w:r w:rsidRPr="00515E45">
              <w:t xml:space="preserve">201,574 </w:t>
            </w:r>
          </w:p>
        </w:tc>
        <w:tc>
          <w:tcPr>
            <w:tcW w:w="1275" w:type="dxa"/>
            <w:tcBorders>
              <w:top w:val="nil"/>
              <w:left w:val="nil"/>
              <w:bottom w:val="nil"/>
              <w:right w:val="nil"/>
            </w:tcBorders>
            <w:shd w:val="clear" w:color="000000" w:fill="FFFFFF"/>
            <w:noWrap/>
            <w:hideMark/>
          </w:tcPr>
          <w:p w14:paraId="6928E93F" w14:textId="3EE89106" w:rsidR="00515E45" w:rsidRPr="00515E45" w:rsidRDefault="00515E45" w:rsidP="00CF6791">
            <w:pPr>
              <w:pStyle w:val="ProjectListingProject"/>
              <w:spacing w:after="80"/>
              <w:jc w:val="right"/>
              <w:rPr>
                <w:b/>
                <w:bCs/>
              </w:rPr>
            </w:pPr>
            <w:r w:rsidRPr="00515E45">
              <w:rPr>
                <w:b/>
                <w:bCs/>
              </w:rPr>
              <w:t xml:space="preserve">166,711 </w:t>
            </w:r>
          </w:p>
        </w:tc>
      </w:tr>
      <w:tr w:rsidR="00515E45" w:rsidRPr="00515E45" w14:paraId="360D3D37" w14:textId="77777777" w:rsidTr="00DE4E47">
        <w:tc>
          <w:tcPr>
            <w:tcW w:w="2975" w:type="dxa"/>
            <w:tcBorders>
              <w:top w:val="nil"/>
              <w:left w:val="nil"/>
              <w:bottom w:val="nil"/>
              <w:right w:val="nil"/>
            </w:tcBorders>
            <w:shd w:val="clear" w:color="000000" w:fill="FFFFFF"/>
            <w:hideMark/>
          </w:tcPr>
          <w:p w14:paraId="5F640D17" w14:textId="1182240E" w:rsidR="00515E45" w:rsidRPr="00515E45" w:rsidRDefault="00515E45" w:rsidP="000A2429">
            <w:pPr>
              <w:pStyle w:val="ProjectListingProject"/>
              <w:spacing w:after="80"/>
            </w:pPr>
            <w:r w:rsidRPr="00515E45">
              <w:t>Temora Hospital Redevelopment</w:t>
            </w:r>
          </w:p>
        </w:tc>
        <w:tc>
          <w:tcPr>
            <w:tcW w:w="1275" w:type="dxa"/>
            <w:tcBorders>
              <w:top w:val="nil"/>
              <w:left w:val="nil"/>
              <w:bottom w:val="nil"/>
              <w:right w:val="nil"/>
            </w:tcBorders>
            <w:shd w:val="clear" w:color="000000" w:fill="FFFFFF"/>
            <w:hideMark/>
          </w:tcPr>
          <w:p w14:paraId="1C572258" w14:textId="77777777" w:rsidR="00515E45" w:rsidRPr="00515E45" w:rsidRDefault="00515E45" w:rsidP="000A2429">
            <w:pPr>
              <w:pStyle w:val="ProjectListingProject"/>
              <w:spacing w:after="80"/>
            </w:pPr>
            <w:r w:rsidRPr="00515E45">
              <w:t>Temora</w:t>
            </w:r>
          </w:p>
        </w:tc>
        <w:tc>
          <w:tcPr>
            <w:tcW w:w="709" w:type="dxa"/>
            <w:tcBorders>
              <w:top w:val="nil"/>
              <w:left w:val="nil"/>
              <w:bottom w:val="nil"/>
              <w:right w:val="nil"/>
            </w:tcBorders>
            <w:shd w:val="clear" w:color="000000" w:fill="FFFFFF"/>
            <w:hideMark/>
          </w:tcPr>
          <w:p w14:paraId="55CD4E87"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04A729A"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031B4475" w14:textId="7F1AB952" w:rsidR="00515E45" w:rsidRPr="00515E45" w:rsidRDefault="00515E45" w:rsidP="00CF6791">
            <w:pPr>
              <w:pStyle w:val="ProjectListingProject"/>
              <w:spacing w:after="80"/>
              <w:jc w:val="right"/>
            </w:pPr>
            <w:r w:rsidRPr="00515E45">
              <w:t xml:space="preserve"> 80,000 </w:t>
            </w:r>
          </w:p>
        </w:tc>
        <w:tc>
          <w:tcPr>
            <w:tcW w:w="1281" w:type="dxa"/>
            <w:tcBorders>
              <w:top w:val="nil"/>
              <w:left w:val="nil"/>
              <w:bottom w:val="nil"/>
              <w:right w:val="nil"/>
            </w:tcBorders>
            <w:shd w:val="clear" w:color="000000" w:fill="FFFFFF"/>
            <w:noWrap/>
            <w:hideMark/>
          </w:tcPr>
          <w:p w14:paraId="481DED0F" w14:textId="7602BC65" w:rsidR="00515E45" w:rsidRPr="00515E45" w:rsidRDefault="00515E45" w:rsidP="00CF6791">
            <w:pPr>
              <w:pStyle w:val="ProjectListingProject"/>
              <w:spacing w:after="80"/>
              <w:jc w:val="right"/>
            </w:pPr>
            <w:r w:rsidRPr="00515E45">
              <w:t xml:space="preserve"> 899 </w:t>
            </w:r>
          </w:p>
        </w:tc>
        <w:tc>
          <w:tcPr>
            <w:tcW w:w="1275" w:type="dxa"/>
            <w:tcBorders>
              <w:top w:val="nil"/>
              <w:left w:val="nil"/>
              <w:bottom w:val="nil"/>
              <w:right w:val="nil"/>
            </w:tcBorders>
            <w:shd w:val="clear" w:color="000000" w:fill="FFFFFF"/>
            <w:noWrap/>
            <w:hideMark/>
          </w:tcPr>
          <w:p w14:paraId="3F1C26E7" w14:textId="5816480B" w:rsidR="00515E45" w:rsidRPr="00515E45" w:rsidRDefault="00515E45" w:rsidP="00CF6791">
            <w:pPr>
              <w:pStyle w:val="ProjectListingProject"/>
              <w:spacing w:after="80"/>
              <w:jc w:val="right"/>
              <w:rPr>
                <w:b/>
                <w:bCs/>
              </w:rPr>
            </w:pPr>
            <w:r w:rsidRPr="00515E45">
              <w:rPr>
                <w:b/>
                <w:bCs/>
              </w:rPr>
              <w:t xml:space="preserve">2,875 </w:t>
            </w:r>
          </w:p>
        </w:tc>
      </w:tr>
    </w:tbl>
    <w:p w14:paraId="5B01B6EC" w14:textId="77777777" w:rsidR="008A57C3" w:rsidRDefault="008A57C3">
      <w:r>
        <w:rPr>
          <w:b/>
          <w:bCs/>
        </w:rPr>
        <w:br w:type="page"/>
      </w:r>
    </w:p>
    <w:tbl>
      <w:tblPr>
        <w:tblW w:w="9639" w:type="dxa"/>
        <w:tblLayout w:type="fixed"/>
        <w:tblCellMar>
          <w:left w:w="0" w:type="dxa"/>
        </w:tblCellMar>
        <w:tblLook w:val="04A0" w:firstRow="1" w:lastRow="0" w:firstColumn="1" w:lastColumn="0" w:noHBand="0" w:noVBand="1"/>
        <w:tblCaption w:val="Health projects"/>
        <w:tblDescription w:val="Health projects"/>
      </w:tblPr>
      <w:tblGrid>
        <w:gridCol w:w="2975"/>
        <w:gridCol w:w="1275"/>
        <w:gridCol w:w="709"/>
        <w:gridCol w:w="991"/>
        <w:gridCol w:w="1133"/>
        <w:gridCol w:w="1281"/>
        <w:gridCol w:w="1275"/>
      </w:tblGrid>
      <w:tr w:rsidR="008A57C3" w:rsidRPr="00A773B8" w14:paraId="2361B12F" w14:textId="77777777">
        <w:tc>
          <w:tcPr>
            <w:tcW w:w="9639" w:type="dxa"/>
            <w:gridSpan w:val="7"/>
            <w:tcBorders>
              <w:top w:val="nil"/>
              <w:left w:val="nil"/>
              <w:bottom w:val="nil"/>
              <w:right w:val="nil"/>
            </w:tcBorders>
            <w:shd w:val="clear" w:color="auto" w:fill="auto"/>
            <w:hideMark/>
          </w:tcPr>
          <w:p w14:paraId="4B1FF0B2" w14:textId="75D72DB7" w:rsidR="008A57C3" w:rsidRPr="00515E45" w:rsidRDefault="008A57C3">
            <w:pPr>
              <w:pStyle w:val="Projectlistingagencyheading"/>
              <w:rPr>
                <w:sz w:val="18"/>
                <w:szCs w:val="18"/>
              </w:rPr>
            </w:pPr>
            <w:r w:rsidRPr="00515E45">
              <w:lastRenderedPageBreak/>
              <w:t>Ministry of Health (cont.)</w:t>
            </w:r>
          </w:p>
        </w:tc>
      </w:tr>
      <w:tr w:rsidR="00515E45" w:rsidRPr="00515E45" w14:paraId="0452FE7C" w14:textId="77777777" w:rsidTr="00DE4E47">
        <w:tc>
          <w:tcPr>
            <w:tcW w:w="2975" w:type="dxa"/>
            <w:tcBorders>
              <w:top w:val="nil"/>
              <w:left w:val="nil"/>
              <w:bottom w:val="nil"/>
              <w:right w:val="nil"/>
            </w:tcBorders>
            <w:shd w:val="clear" w:color="000000" w:fill="FFFFFF"/>
            <w:hideMark/>
          </w:tcPr>
          <w:p w14:paraId="34F243E4" w14:textId="77777777" w:rsidR="00515E45" w:rsidRPr="00515E45" w:rsidRDefault="00515E45" w:rsidP="000A2429">
            <w:pPr>
              <w:pStyle w:val="ProjectListingProject"/>
              <w:spacing w:after="80"/>
            </w:pPr>
            <w:r w:rsidRPr="00515E45">
              <w:t>The Childrens Hospital at Westmead Stage 2 Redevelopment (includes car park)</w:t>
            </w:r>
          </w:p>
        </w:tc>
        <w:tc>
          <w:tcPr>
            <w:tcW w:w="1275" w:type="dxa"/>
            <w:tcBorders>
              <w:top w:val="nil"/>
              <w:left w:val="nil"/>
              <w:bottom w:val="nil"/>
              <w:right w:val="nil"/>
            </w:tcBorders>
            <w:shd w:val="clear" w:color="000000" w:fill="FFFFFF"/>
            <w:hideMark/>
          </w:tcPr>
          <w:p w14:paraId="4D2364A8" w14:textId="77777777" w:rsidR="00515E45" w:rsidRPr="00515E45" w:rsidRDefault="00515E45" w:rsidP="000A2429">
            <w:pPr>
              <w:pStyle w:val="ProjectListingProject"/>
              <w:spacing w:after="80"/>
            </w:pPr>
            <w:r w:rsidRPr="00515E45">
              <w:t>Westmead</w:t>
            </w:r>
          </w:p>
        </w:tc>
        <w:tc>
          <w:tcPr>
            <w:tcW w:w="709" w:type="dxa"/>
            <w:tcBorders>
              <w:top w:val="nil"/>
              <w:left w:val="nil"/>
              <w:bottom w:val="nil"/>
              <w:right w:val="nil"/>
            </w:tcBorders>
            <w:shd w:val="clear" w:color="000000" w:fill="FFFFFF"/>
            <w:hideMark/>
          </w:tcPr>
          <w:p w14:paraId="61D97146" w14:textId="77777777" w:rsidR="00515E45" w:rsidRPr="00515E45" w:rsidRDefault="00515E45" w:rsidP="00CF6791">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6DDB6803" w14:textId="77777777" w:rsidR="00515E45" w:rsidRPr="00515E45" w:rsidRDefault="00515E45" w:rsidP="00CF6791">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15323646" w14:textId="63EA6B18" w:rsidR="00515E45" w:rsidRPr="00515E45" w:rsidRDefault="00515E45" w:rsidP="00CF6791">
            <w:pPr>
              <w:pStyle w:val="ProjectListingProject"/>
              <w:spacing w:after="80"/>
              <w:jc w:val="right"/>
            </w:pPr>
            <w:r w:rsidRPr="00515E45">
              <w:t xml:space="preserve">619,000 </w:t>
            </w:r>
          </w:p>
        </w:tc>
        <w:tc>
          <w:tcPr>
            <w:tcW w:w="1281" w:type="dxa"/>
            <w:tcBorders>
              <w:top w:val="nil"/>
              <w:left w:val="nil"/>
              <w:bottom w:val="nil"/>
              <w:right w:val="nil"/>
            </w:tcBorders>
            <w:shd w:val="clear" w:color="000000" w:fill="FFFFFF"/>
            <w:noWrap/>
            <w:hideMark/>
          </w:tcPr>
          <w:p w14:paraId="4258E695" w14:textId="28165BAB" w:rsidR="00515E45" w:rsidRPr="00515E45" w:rsidRDefault="00515E45" w:rsidP="00CF6791">
            <w:pPr>
              <w:pStyle w:val="ProjectListingProject"/>
              <w:spacing w:after="80"/>
              <w:jc w:val="right"/>
            </w:pPr>
            <w:r w:rsidRPr="00515E45">
              <w:t xml:space="preserve">151,798 </w:t>
            </w:r>
          </w:p>
        </w:tc>
        <w:tc>
          <w:tcPr>
            <w:tcW w:w="1275" w:type="dxa"/>
            <w:tcBorders>
              <w:top w:val="nil"/>
              <w:left w:val="nil"/>
              <w:bottom w:val="nil"/>
              <w:right w:val="nil"/>
            </w:tcBorders>
            <w:shd w:val="clear" w:color="000000" w:fill="FFFFFF"/>
            <w:noWrap/>
            <w:hideMark/>
          </w:tcPr>
          <w:p w14:paraId="6792C316" w14:textId="1159F885" w:rsidR="00515E45" w:rsidRPr="00515E45" w:rsidRDefault="00515E45" w:rsidP="00CF6791">
            <w:pPr>
              <w:pStyle w:val="ProjectListingProject"/>
              <w:spacing w:after="80"/>
              <w:jc w:val="right"/>
              <w:rPr>
                <w:b/>
                <w:bCs/>
              </w:rPr>
            </w:pPr>
            <w:r w:rsidRPr="00515E45">
              <w:rPr>
                <w:b/>
                <w:bCs/>
              </w:rPr>
              <w:t xml:space="preserve">206,587 </w:t>
            </w:r>
          </w:p>
        </w:tc>
      </w:tr>
      <w:tr w:rsidR="00515E45" w:rsidRPr="00515E45" w14:paraId="3CFE80D7" w14:textId="77777777" w:rsidTr="00DE4E47">
        <w:tc>
          <w:tcPr>
            <w:tcW w:w="2975" w:type="dxa"/>
            <w:tcBorders>
              <w:top w:val="nil"/>
              <w:left w:val="nil"/>
              <w:bottom w:val="nil"/>
              <w:right w:val="nil"/>
            </w:tcBorders>
            <w:shd w:val="clear" w:color="000000" w:fill="FFFFFF"/>
            <w:hideMark/>
          </w:tcPr>
          <w:p w14:paraId="7EF98634" w14:textId="77777777" w:rsidR="00515E45" w:rsidRPr="00515E45" w:rsidRDefault="00515E45" w:rsidP="000A2429">
            <w:pPr>
              <w:pStyle w:val="ProjectListingProject"/>
              <w:spacing w:after="80"/>
            </w:pPr>
            <w:r w:rsidRPr="00515E45">
              <w:t>Tumut Hospital Redevelopment</w:t>
            </w:r>
          </w:p>
        </w:tc>
        <w:tc>
          <w:tcPr>
            <w:tcW w:w="1275" w:type="dxa"/>
            <w:tcBorders>
              <w:top w:val="nil"/>
              <w:left w:val="nil"/>
              <w:bottom w:val="nil"/>
              <w:right w:val="nil"/>
            </w:tcBorders>
            <w:shd w:val="clear" w:color="000000" w:fill="FFFFFF"/>
            <w:hideMark/>
          </w:tcPr>
          <w:p w14:paraId="459E6AB5" w14:textId="77777777" w:rsidR="00515E45" w:rsidRPr="00515E45" w:rsidRDefault="00515E45" w:rsidP="000A2429">
            <w:pPr>
              <w:pStyle w:val="ProjectListingProject"/>
              <w:spacing w:after="80"/>
            </w:pPr>
            <w:r w:rsidRPr="00515E45">
              <w:t>Tumut</w:t>
            </w:r>
          </w:p>
        </w:tc>
        <w:tc>
          <w:tcPr>
            <w:tcW w:w="709" w:type="dxa"/>
            <w:tcBorders>
              <w:top w:val="nil"/>
              <w:left w:val="nil"/>
              <w:bottom w:val="nil"/>
              <w:right w:val="nil"/>
            </w:tcBorders>
            <w:shd w:val="clear" w:color="000000" w:fill="FFFFFF"/>
            <w:hideMark/>
          </w:tcPr>
          <w:p w14:paraId="6970784B" w14:textId="77777777" w:rsidR="00515E45" w:rsidRPr="00515E45" w:rsidRDefault="00515E45" w:rsidP="00CF6791">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1AC3CD95"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4B29C07" w14:textId="482AEEFC" w:rsidR="00515E45" w:rsidRPr="00515E45" w:rsidRDefault="00515E45" w:rsidP="00CF6791">
            <w:pPr>
              <w:pStyle w:val="ProjectListingProject"/>
              <w:spacing w:after="80"/>
              <w:jc w:val="right"/>
            </w:pPr>
            <w:r w:rsidRPr="00515E45">
              <w:t xml:space="preserve"> 50,000 </w:t>
            </w:r>
          </w:p>
        </w:tc>
        <w:tc>
          <w:tcPr>
            <w:tcW w:w="1281" w:type="dxa"/>
            <w:tcBorders>
              <w:top w:val="nil"/>
              <w:left w:val="nil"/>
              <w:bottom w:val="nil"/>
              <w:right w:val="nil"/>
            </w:tcBorders>
            <w:shd w:val="clear" w:color="000000" w:fill="FFFFFF"/>
            <w:noWrap/>
            <w:hideMark/>
          </w:tcPr>
          <w:p w14:paraId="33189CA6" w14:textId="7BB66D0E" w:rsidR="00515E45" w:rsidRPr="00515E45" w:rsidRDefault="00515E45" w:rsidP="00CF6791">
            <w:pPr>
              <w:pStyle w:val="ProjectListingProject"/>
              <w:spacing w:after="80"/>
              <w:jc w:val="right"/>
            </w:pPr>
            <w:r w:rsidRPr="00515E45">
              <w:t xml:space="preserve"> 46,435 </w:t>
            </w:r>
          </w:p>
        </w:tc>
        <w:tc>
          <w:tcPr>
            <w:tcW w:w="1275" w:type="dxa"/>
            <w:tcBorders>
              <w:top w:val="nil"/>
              <w:left w:val="nil"/>
              <w:bottom w:val="nil"/>
              <w:right w:val="nil"/>
            </w:tcBorders>
            <w:shd w:val="clear" w:color="000000" w:fill="FFFFFF"/>
            <w:noWrap/>
            <w:hideMark/>
          </w:tcPr>
          <w:p w14:paraId="523E598E" w14:textId="08869F1F" w:rsidR="00515E45" w:rsidRPr="00515E45" w:rsidRDefault="00515E45" w:rsidP="00CF6791">
            <w:pPr>
              <w:pStyle w:val="ProjectListingProject"/>
              <w:spacing w:after="80"/>
              <w:jc w:val="right"/>
              <w:rPr>
                <w:b/>
                <w:bCs/>
              </w:rPr>
            </w:pPr>
            <w:r w:rsidRPr="00515E45">
              <w:rPr>
                <w:b/>
                <w:bCs/>
              </w:rPr>
              <w:t xml:space="preserve">3,565 </w:t>
            </w:r>
          </w:p>
        </w:tc>
      </w:tr>
      <w:tr w:rsidR="00515E45" w:rsidRPr="00515E45" w14:paraId="1DF5D43F" w14:textId="77777777" w:rsidTr="00DE4E47">
        <w:tc>
          <w:tcPr>
            <w:tcW w:w="2975" w:type="dxa"/>
            <w:tcBorders>
              <w:top w:val="nil"/>
              <w:left w:val="nil"/>
              <w:bottom w:val="nil"/>
              <w:right w:val="nil"/>
            </w:tcBorders>
            <w:shd w:val="clear" w:color="000000" w:fill="FFFFFF"/>
            <w:hideMark/>
          </w:tcPr>
          <w:p w14:paraId="0AA1934C" w14:textId="77777777" w:rsidR="00515E45" w:rsidRPr="00515E45" w:rsidRDefault="00515E45" w:rsidP="000A2429">
            <w:pPr>
              <w:pStyle w:val="ProjectListingProject"/>
              <w:spacing w:after="80"/>
            </w:pPr>
            <w:r w:rsidRPr="00515E45">
              <w:t>Tweed Hospital and Integrated Ambulatory Services Redevelopment</w:t>
            </w:r>
          </w:p>
        </w:tc>
        <w:tc>
          <w:tcPr>
            <w:tcW w:w="1275" w:type="dxa"/>
            <w:tcBorders>
              <w:top w:val="nil"/>
              <w:left w:val="nil"/>
              <w:bottom w:val="nil"/>
              <w:right w:val="nil"/>
            </w:tcBorders>
            <w:shd w:val="clear" w:color="000000" w:fill="FFFFFF"/>
            <w:hideMark/>
          </w:tcPr>
          <w:p w14:paraId="739C8041" w14:textId="77777777" w:rsidR="00515E45" w:rsidRPr="00515E45" w:rsidRDefault="00515E45" w:rsidP="000A2429">
            <w:pPr>
              <w:pStyle w:val="ProjectListingProject"/>
              <w:spacing w:after="80"/>
            </w:pPr>
            <w:r w:rsidRPr="00515E45">
              <w:t>Kingscliff</w:t>
            </w:r>
          </w:p>
        </w:tc>
        <w:tc>
          <w:tcPr>
            <w:tcW w:w="709" w:type="dxa"/>
            <w:tcBorders>
              <w:top w:val="nil"/>
              <w:left w:val="nil"/>
              <w:bottom w:val="nil"/>
              <w:right w:val="nil"/>
            </w:tcBorders>
            <w:shd w:val="clear" w:color="000000" w:fill="FFFFFF"/>
            <w:hideMark/>
          </w:tcPr>
          <w:p w14:paraId="55F13FEA" w14:textId="77777777" w:rsidR="00515E45" w:rsidRPr="00515E45" w:rsidRDefault="00515E45" w:rsidP="00CF6791">
            <w:pPr>
              <w:pStyle w:val="ProjectListingProject"/>
              <w:spacing w:after="80"/>
              <w:jc w:val="center"/>
            </w:pPr>
            <w:r w:rsidRPr="00515E45">
              <w:t>2016</w:t>
            </w:r>
          </w:p>
        </w:tc>
        <w:tc>
          <w:tcPr>
            <w:tcW w:w="991" w:type="dxa"/>
            <w:tcBorders>
              <w:top w:val="nil"/>
              <w:left w:val="nil"/>
              <w:bottom w:val="nil"/>
              <w:right w:val="nil"/>
            </w:tcBorders>
            <w:shd w:val="clear" w:color="000000" w:fill="FFFFFF"/>
            <w:hideMark/>
          </w:tcPr>
          <w:p w14:paraId="232DC90E"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2E86D7C8" w14:textId="331B5B13" w:rsidR="00515E45" w:rsidRPr="00515E45" w:rsidRDefault="00515E45" w:rsidP="00CF6791">
            <w:pPr>
              <w:pStyle w:val="ProjectListingProject"/>
              <w:spacing w:after="80"/>
              <w:jc w:val="right"/>
            </w:pPr>
            <w:r w:rsidRPr="00515E45">
              <w:t xml:space="preserve">723,331 </w:t>
            </w:r>
          </w:p>
        </w:tc>
        <w:tc>
          <w:tcPr>
            <w:tcW w:w="1281" w:type="dxa"/>
            <w:tcBorders>
              <w:top w:val="nil"/>
              <w:left w:val="nil"/>
              <w:bottom w:val="nil"/>
              <w:right w:val="nil"/>
            </w:tcBorders>
            <w:shd w:val="clear" w:color="000000" w:fill="FFFFFF"/>
            <w:noWrap/>
            <w:hideMark/>
          </w:tcPr>
          <w:p w14:paraId="0610E841" w14:textId="282CC4E9" w:rsidR="00515E45" w:rsidRPr="00515E45" w:rsidRDefault="00515E45" w:rsidP="00CF6791">
            <w:pPr>
              <w:pStyle w:val="ProjectListingProject"/>
              <w:spacing w:after="80"/>
              <w:jc w:val="right"/>
            </w:pPr>
            <w:r w:rsidRPr="00515E45">
              <w:t xml:space="preserve"> 608,898 </w:t>
            </w:r>
          </w:p>
        </w:tc>
        <w:tc>
          <w:tcPr>
            <w:tcW w:w="1275" w:type="dxa"/>
            <w:tcBorders>
              <w:top w:val="nil"/>
              <w:left w:val="nil"/>
              <w:bottom w:val="nil"/>
              <w:right w:val="nil"/>
            </w:tcBorders>
            <w:shd w:val="clear" w:color="000000" w:fill="FFFFFF"/>
            <w:noWrap/>
            <w:hideMark/>
          </w:tcPr>
          <w:p w14:paraId="51AABBDC" w14:textId="5A71BED7" w:rsidR="00515E45" w:rsidRPr="00515E45" w:rsidRDefault="00515E45" w:rsidP="00CF6791">
            <w:pPr>
              <w:pStyle w:val="ProjectListingProject"/>
              <w:spacing w:after="80"/>
              <w:jc w:val="right"/>
              <w:rPr>
                <w:b/>
                <w:bCs/>
              </w:rPr>
            </w:pPr>
            <w:r w:rsidRPr="00515E45">
              <w:rPr>
                <w:b/>
                <w:bCs/>
              </w:rPr>
              <w:t xml:space="preserve"> 105,696 </w:t>
            </w:r>
          </w:p>
        </w:tc>
      </w:tr>
      <w:tr w:rsidR="00515E45" w:rsidRPr="00515E45" w14:paraId="4E6904C5" w14:textId="77777777" w:rsidTr="00DE4E47">
        <w:tc>
          <w:tcPr>
            <w:tcW w:w="2975" w:type="dxa"/>
            <w:tcBorders>
              <w:top w:val="nil"/>
              <w:left w:val="nil"/>
              <w:bottom w:val="nil"/>
              <w:right w:val="nil"/>
            </w:tcBorders>
            <w:shd w:val="clear" w:color="000000" w:fill="FFFFFF"/>
            <w:hideMark/>
          </w:tcPr>
          <w:p w14:paraId="7ADC28E2" w14:textId="77777777" w:rsidR="00515E45" w:rsidRPr="00515E45" w:rsidRDefault="00515E45" w:rsidP="000A2429">
            <w:pPr>
              <w:pStyle w:val="ProjectListingProject"/>
              <w:spacing w:after="80"/>
            </w:pPr>
            <w:r w:rsidRPr="00515E45">
              <w:t>Viral Vector Manufacturing Facility</w:t>
            </w:r>
          </w:p>
        </w:tc>
        <w:tc>
          <w:tcPr>
            <w:tcW w:w="1275" w:type="dxa"/>
            <w:tcBorders>
              <w:top w:val="nil"/>
              <w:left w:val="nil"/>
              <w:bottom w:val="nil"/>
              <w:right w:val="nil"/>
            </w:tcBorders>
            <w:shd w:val="clear" w:color="000000" w:fill="FFFFFF"/>
            <w:hideMark/>
          </w:tcPr>
          <w:p w14:paraId="6B19688D" w14:textId="77777777" w:rsidR="00515E45" w:rsidRPr="00515E45" w:rsidRDefault="00515E45" w:rsidP="000A2429">
            <w:pPr>
              <w:pStyle w:val="ProjectListingProject"/>
              <w:spacing w:after="80"/>
            </w:pPr>
            <w:r w:rsidRPr="00515E45">
              <w:t>Westmead</w:t>
            </w:r>
          </w:p>
        </w:tc>
        <w:tc>
          <w:tcPr>
            <w:tcW w:w="709" w:type="dxa"/>
            <w:tcBorders>
              <w:top w:val="nil"/>
              <w:left w:val="nil"/>
              <w:bottom w:val="nil"/>
              <w:right w:val="nil"/>
            </w:tcBorders>
            <w:shd w:val="clear" w:color="000000" w:fill="FFFFFF"/>
            <w:hideMark/>
          </w:tcPr>
          <w:p w14:paraId="48CCCC34"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3C2BEC7"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111DDAF9" w14:textId="0DE74DB6" w:rsidR="00515E45" w:rsidRPr="00515E45" w:rsidRDefault="00515E45" w:rsidP="00CF6791">
            <w:pPr>
              <w:pStyle w:val="ProjectListingProject"/>
              <w:spacing w:after="80"/>
              <w:jc w:val="right"/>
            </w:pPr>
            <w:r w:rsidRPr="00515E45">
              <w:t xml:space="preserve"> 49,600 </w:t>
            </w:r>
          </w:p>
        </w:tc>
        <w:tc>
          <w:tcPr>
            <w:tcW w:w="1281" w:type="dxa"/>
            <w:tcBorders>
              <w:top w:val="nil"/>
              <w:left w:val="nil"/>
              <w:bottom w:val="nil"/>
              <w:right w:val="nil"/>
            </w:tcBorders>
            <w:shd w:val="clear" w:color="000000" w:fill="FFFFFF"/>
            <w:noWrap/>
            <w:hideMark/>
          </w:tcPr>
          <w:p w14:paraId="41662D8B" w14:textId="3F2BC728" w:rsidR="00515E45" w:rsidRPr="00515E45" w:rsidRDefault="00515E45" w:rsidP="00CF6791">
            <w:pPr>
              <w:pStyle w:val="ProjectListingProject"/>
              <w:spacing w:after="80"/>
              <w:jc w:val="right"/>
            </w:pPr>
            <w:r w:rsidRPr="00515E45">
              <w:t xml:space="preserve"> 5,409 </w:t>
            </w:r>
          </w:p>
        </w:tc>
        <w:tc>
          <w:tcPr>
            <w:tcW w:w="1275" w:type="dxa"/>
            <w:tcBorders>
              <w:top w:val="nil"/>
              <w:left w:val="nil"/>
              <w:bottom w:val="nil"/>
              <w:right w:val="nil"/>
            </w:tcBorders>
            <w:shd w:val="clear" w:color="000000" w:fill="FFFFFF"/>
            <w:noWrap/>
            <w:hideMark/>
          </w:tcPr>
          <w:p w14:paraId="07EDF1FC" w14:textId="536E0223" w:rsidR="00515E45" w:rsidRPr="00515E45" w:rsidRDefault="00515E45" w:rsidP="00CF6791">
            <w:pPr>
              <w:pStyle w:val="ProjectListingProject"/>
              <w:spacing w:after="80"/>
              <w:jc w:val="right"/>
              <w:rPr>
                <w:b/>
                <w:bCs/>
              </w:rPr>
            </w:pPr>
            <w:r w:rsidRPr="00515E45">
              <w:rPr>
                <w:b/>
                <w:bCs/>
              </w:rPr>
              <w:t xml:space="preserve"> 29,051 </w:t>
            </w:r>
          </w:p>
        </w:tc>
      </w:tr>
      <w:tr w:rsidR="00515E45" w:rsidRPr="00515E45" w14:paraId="6D32562C" w14:textId="77777777" w:rsidTr="00DE4E47">
        <w:tc>
          <w:tcPr>
            <w:tcW w:w="2975" w:type="dxa"/>
            <w:tcBorders>
              <w:top w:val="nil"/>
              <w:left w:val="nil"/>
              <w:bottom w:val="nil"/>
              <w:right w:val="nil"/>
            </w:tcBorders>
            <w:shd w:val="clear" w:color="000000" w:fill="FFFFFF"/>
            <w:hideMark/>
          </w:tcPr>
          <w:p w14:paraId="2DE8EA8F" w14:textId="77777777" w:rsidR="00515E45" w:rsidRPr="00515E45" w:rsidRDefault="00515E45" w:rsidP="000A2429">
            <w:pPr>
              <w:pStyle w:val="ProjectListingProject"/>
              <w:spacing w:after="80"/>
            </w:pPr>
            <w:r w:rsidRPr="00515E45">
              <w:t xml:space="preserve">Virtual Care Strategy - NSW </w:t>
            </w:r>
            <w:proofErr w:type="spellStart"/>
            <w:r w:rsidRPr="00515E45">
              <w:t>Telestroke</w:t>
            </w:r>
            <w:proofErr w:type="spellEnd"/>
            <w:r w:rsidRPr="00515E45">
              <w:t xml:space="preserve"> Service</w:t>
            </w:r>
          </w:p>
        </w:tc>
        <w:tc>
          <w:tcPr>
            <w:tcW w:w="1275" w:type="dxa"/>
            <w:tcBorders>
              <w:top w:val="nil"/>
              <w:left w:val="nil"/>
              <w:bottom w:val="nil"/>
              <w:right w:val="nil"/>
            </w:tcBorders>
            <w:shd w:val="clear" w:color="000000" w:fill="FFFFFF"/>
            <w:hideMark/>
          </w:tcPr>
          <w:p w14:paraId="5B7B467D"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34C21BF"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AB76B49"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99BB3A0" w14:textId="7E0994F9" w:rsidR="00515E45" w:rsidRPr="00515E45" w:rsidRDefault="00515E45" w:rsidP="00CF6791">
            <w:pPr>
              <w:pStyle w:val="ProjectListingProject"/>
              <w:spacing w:after="80"/>
              <w:jc w:val="right"/>
            </w:pPr>
            <w:r w:rsidRPr="00515E45">
              <w:t xml:space="preserve"> 700 </w:t>
            </w:r>
          </w:p>
        </w:tc>
        <w:tc>
          <w:tcPr>
            <w:tcW w:w="1281" w:type="dxa"/>
            <w:tcBorders>
              <w:top w:val="nil"/>
              <w:left w:val="nil"/>
              <w:bottom w:val="nil"/>
              <w:right w:val="nil"/>
            </w:tcBorders>
            <w:shd w:val="clear" w:color="000000" w:fill="FFFFFF"/>
            <w:noWrap/>
            <w:hideMark/>
          </w:tcPr>
          <w:p w14:paraId="5546CE60" w14:textId="683149F2" w:rsidR="00515E45" w:rsidRPr="00515E45" w:rsidRDefault="00515E45" w:rsidP="00CF6791">
            <w:pPr>
              <w:pStyle w:val="ProjectListingProject"/>
              <w:spacing w:after="80"/>
              <w:jc w:val="right"/>
            </w:pPr>
            <w:r w:rsidRPr="00515E45">
              <w:t xml:space="preserve">217 </w:t>
            </w:r>
          </w:p>
        </w:tc>
        <w:tc>
          <w:tcPr>
            <w:tcW w:w="1275" w:type="dxa"/>
            <w:tcBorders>
              <w:top w:val="nil"/>
              <w:left w:val="nil"/>
              <w:bottom w:val="nil"/>
              <w:right w:val="nil"/>
            </w:tcBorders>
            <w:shd w:val="clear" w:color="000000" w:fill="FFFFFF"/>
            <w:noWrap/>
            <w:hideMark/>
          </w:tcPr>
          <w:p w14:paraId="18681D22" w14:textId="3A411167" w:rsidR="00515E45" w:rsidRPr="00515E45" w:rsidRDefault="00515E45" w:rsidP="00CF6791">
            <w:pPr>
              <w:pStyle w:val="ProjectListingProject"/>
              <w:spacing w:after="80"/>
              <w:jc w:val="right"/>
              <w:rPr>
                <w:b/>
                <w:bCs/>
              </w:rPr>
            </w:pPr>
            <w:r w:rsidRPr="00515E45">
              <w:rPr>
                <w:b/>
                <w:bCs/>
              </w:rPr>
              <w:t xml:space="preserve"> 483 </w:t>
            </w:r>
          </w:p>
        </w:tc>
      </w:tr>
      <w:tr w:rsidR="00515E45" w:rsidRPr="00515E45" w14:paraId="728405FB" w14:textId="77777777" w:rsidTr="00DE4E47">
        <w:tc>
          <w:tcPr>
            <w:tcW w:w="2975" w:type="dxa"/>
            <w:tcBorders>
              <w:top w:val="nil"/>
              <w:left w:val="nil"/>
              <w:bottom w:val="nil"/>
              <w:right w:val="nil"/>
            </w:tcBorders>
            <w:shd w:val="clear" w:color="000000" w:fill="FFFFFF"/>
            <w:hideMark/>
          </w:tcPr>
          <w:p w14:paraId="3F20D85C" w14:textId="77777777" w:rsidR="00515E45" w:rsidRPr="00515E45" w:rsidRDefault="00515E45" w:rsidP="000A2429">
            <w:pPr>
              <w:pStyle w:val="ProjectListingProject"/>
              <w:spacing w:after="80"/>
            </w:pPr>
            <w:r w:rsidRPr="00515E45">
              <w:t>Wagga Wagga Base Hospital Car Park</w:t>
            </w:r>
          </w:p>
        </w:tc>
        <w:tc>
          <w:tcPr>
            <w:tcW w:w="1275" w:type="dxa"/>
            <w:tcBorders>
              <w:top w:val="nil"/>
              <w:left w:val="nil"/>
              <w:bottom w:val="nil"/>
              <w:right w:val="nil"/>
            </w:tcBorders>
            <w:shd w:val="clear" w:color="000000" w:fill="FFFFFF"/>
            <w:hideMark/>
          </w:tcPr>
          <w:p w14:paraId="6A191D5B" w14:textId="77777777" w:rsidR="00515E45" w:rsidRPr="00515E45" w:rsidRDefault="00515E45" w:rsidP="000A2429">
            <w:pPr>
              <w:pStyle w:val="ProjectListingProject"/>
              <w:spacing w:after="80"/>
            </w:pPr>
            <w:r w:rsidRPr="00515E45">
              <w:t>Wagga Wagga</w:t>
            </w:r>
          </w:p>
        </w:tc>
        <w:tc>
          <w:tcPr>
            <w:tcW w:w="709" w:type="dxa"/>
            <w:tcBorders>
              <w:top w:val="nil"/>
              <w:left w:val="nil"/>
              <w:bottom w:val="nil"/>
              <w:right w:val="nil"/>
            </w:tcBorders>
            <w:shd w:val="clear" w:color="000000" w:fill="FFFFFF"/>
            <w:hideMark/>
          </w:tcPr>
          <w:p w14:paraId="60882764" w14:textId="77777777" w:rsidR="00515E45" w:rsidRPr="00515E45" w:rsidRDefault="00515E45" w:rsidP="00CF6791">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625C006B"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E88E195" w14:textId="3320A59B" w:rsidR="00515E45" w:rsidRPr="00515E45" w:rsidRDefault="00515E45" w:rsidP="00CF6791">
            <w:pPr>
              <w:pStyle w:val="ProjectListingProject"/>
              <w:spacing w:after="80"/>
              <w:jc w:val="right"/>
            </w:pPr>
            <w:r w:rsidRPr="00515E45">
              <w:t xml:space="preserve"> 30,000 </w:t>
            </w:r>
          </w:p>
        </w:tc>
        <w:tc>
          <w:tcPr>
            <w:tcW w:w="1281" w:type="dxa"/>
            <w:tcBorders>
              <w:top w:val="nil"/>
              <w:left w:val="nil"/>
              <w:bottom w:val="nil"/>
              <w:right w:val="nil"/>
            </w:tcBorders>
            <w:shd w:val="clear" w:color="000000" w:fill="FFFFFF"/>
            <w:noWrap/>
            <w:hideMark/>
          </w:tcPr>
          <w:p w14:paraId="644313BA" w14:textId="054E6472" w:rsidR="00515E45" w:rsidRPr="00515E45" w:rsidRDefault="00515E45" w:rsidP="00CF6791">
            <w:pPr>
              <w:pStyle w:val="ProjectListingProject"/>
              <w:spacing w:after="80"/>
              <w:jc w:val="right"/>
            </w:pPr>
            <w:r w:rsidRPr="00515E45">
              <w:t xml:space="preserve"> 25,405 </w:t>
            </w:r>
          </w:p>
        </w:tc>
        <w:tc>
          <w:tcPr>
            <w:tcW w:w="1275" w:type="dxa"/>
            <w:tcBorders>
              <w:top w:val="nil"/>
              <w:left w:val="nil"/>
              <w:bottom w:val="nil"/>
              <w:right w:val="nil"/>
            </w:tcBorders>
            <w:shd w:val="clear" w:color="000000" w:fill="FFFFFF"/>
            <w:noWrap/>
            <w:hideMark/>
          </w:tcPr>
          <w:p w14:paraId="7C58B77C" w14:textId="1CCBA748" w:rsidR="00515E45" w:rsidRPr="00515E45" w:rsidRDefault="00515E45" w:rsidP="00CF6791">
            <w:pPr>
              <w:pStyle w:val="ProjectListingProject"/>
              <w:spacing w:after="80"/>
              <w:jc w:val="right"/>
              <w:rPr>
                <w:b/>
                <w:bCs/>
              </w:rPr>
            </w:pPr>
            <w:r w:rsidRPr="00515E45">
              <w:rPr>
                <w:b/>
                <w:bCs/>
              </w:rPr>
              <w:t xml:space="preserve">4,595 </w:t>
            </w:r>
          </w:p>
        </w:tc>
      </w:tr>
      <w:tr w:rsidR="00515E45" w:rsidRPr="00515E45" w14:paraId="4E8EFC3E" w14:textId="77777777" w:rsidTr="00DE4E47">
        <w:tc>
          <w:tcPr>
            <w:tcW w:w="2975" w:type="dxa"/>
            <w:tcBorders>
              <w:top w:val="nil"/>
              <w:left w:val="nil"/>
              <w:bottom w:val="nil"/>
              <w:right w:val="nil"/>
            </w:tcBorders>
            <w:shd w:val="clear" w:color="000000" w:fill="FFFFFF"/>
            <w:hideMark/>
          </w:tcPr>
          <w:p w14:paraId="4DE66ACA" w14:textId="77777777" w:rsidR="00515E45" w:rsidRPr="00515E45" w:rsidRDefault="00515E45" w:rsidP="000A2429">
            <w:pPr>
              <w:pStyle w:val="ProjectListingProject"/>
              <w:spacing w:after="80"/>
            </w:pPr>
            <w:r w:rsidRPr="00515E45">
              <w:t>Wagga Wagga Base Hospital Redevelopment</w:t>
            </w:r>
          </w:p>
        </w:tc>
        <w:tc>
          <w:tcPr>
            <w:tcW w:w="1275" w:type="dxa"/>
            <w:tcBorders>
              <w:top w:val="nil"/>
              <w:left w:val="nil"/>
              <w:bottom w:val="nil"/>
              <w:right w:val="nil"/>
            </w:tcBorders>
            <w:shd w:val="clear" w:color="000000" w:fill="FFFFFF"/>
            <w:hideMark/>
          </w:tcPr>
          <w:p w14:paraId="1B9BA3EC" w14:textId="77777777" w:rsidR="00515E45" w:rsidRPr="00515E45" w:rsidRDefault="00515E45" w:rsidP="000A2429">
            <w:pPr>
              <w:pStyle w:val="ProjectListingProject"/>
              <w:spacing w:after="80"/>
            </w:pPr>
            <w:r w:rsidRPr="00515E45">
              <w:t>Wagga Wagga</w:t>
            </w:r>
          </w:p>
        </w:tc>
        <w:tc>
          <w:tcPr>
            <w:tcW w:w="709" w:type="dxa"/>
            <w:tcBorders>
              <w:top w:val="nil"/>
              <w:left w:val="nil"/>
              <w:bottom w:val="nil"/>
              <w:right w:val="nil"/>
            </w:tcBorders>
            <w:shd w:val="clear" w:color="000000" w:fill="FFFFFF"/>
            <w:hideMark/>
          </w:tcPr>
          <w:p w14:paraId="3CEC54B9" w14:textId="77777777" w:rsidR="00515E45" w:rsidRPr="00515E45" w:rsidRDefault="00515E45" w:rsidP="00CF6791">
            <w:pPr>
              <w:pStyle w:val="ProjectListingProject"/>
              <w:spacing w:after="80"/>
              <w:jc w:val="center"/>
            </w:pPr>
            <w:r w:rsidRPr="00515E45">
              <w:t>2011</w:t>
            </w:r>
          </w:p>
        </w:tc>
        <w:tc>
          <w:tcPr>
            <w:tcW w:w="991" w:type="dxa"/>
            <w:tcBorders>
              <w:top w:val="nil"/>
              <w:left w:val="nil"/>
              <w:bottom w:val="nil"/>
              <w:right w:val="nil"/>
            </w:tcBorders>
            <w:shd w:val="clear" w:color="000000" w:fill="FFFFFF"/>
            <w:hideMark/>
          </w:tcPr>
          <w:p w14:paraId="517B1BB1"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AE23102" w14:textId="3B81BC33" w:rsidR="00515E45" w:rsidRPr="00515E45" w:rsidRDefault="00515E45" w:rsidP="00CF6791">
            <w:pPr>
              <w:pStyle w:val="ProjectListingProject"/>
              <w:spacing w:after="80"/>
              <w:jc w:val="right"/>
            </w:pPr>
            <w:r w:rsidRPr="00515E45">
              <w:t xml:space="preserve">431,360 </w:t>
            </w:r>
          </w:p>
        </w:tc>
        <w:tc>
          <w:tcPr>
            <w:tcW w:w="1281" w:type="dxa"/>
            <w:tcBorders>
              <w:top w:val="nil"/>
              <w:left w:val="nil"/>
              <w:bottom w:val="nil"/>
              <w:right w:val="nil"/>
            </w:tcBorders>
            <w:shd w:val="clear" w:color="000000" w:fill="FFFFFF"/>
            <w:noWrap/>
            <w:hideMark/>
          </w:tcPr>
          <w:p w14:paraId="527F2684" w14:textId="75E17B99" w:rsidR="00515E45" w:rsidRPr="00515E45" w:rsidRDefault="00515E45" w:rsidP="00CF6791">
            <w:pPr>
              <w:pStyle w:val="ProjectListingProject"/>
              <w:spacing w:after="80"/>
              <w:jc w:val="right"/>
            </w:pPr>
            <w:r w:rsidRPr="00515E45">
              <w:t xml:space="preserve"> 415,711 </w:t>
            </w:r>
          </w:p>
        </w:tc>
        <w:tc>
          <w:tcPr>
            <w:tcW w:w="1275" w:type="dxa"/>
            <w:tcBorders>
              <w:top w:val="nil"/>
              <w:left w:val="nil"/>
              <w:bottom w:val="nil"/>
              <w:right w:val="nil"/>
            </w:tcBorders>
            <w:shd w:val="clear" w:color="000000" w:fill="FFFFFF"/>
            <w:noWrap/>
            <w:hideMark/>
          </w:tcPr>
          <w:p w14:paraId="72F57B7A" w14:textId="68CF81BD" w:rsidR="00515E45" w:rsidRPr="00515E45" w:rsidRDefault="00515E45" w:rsidP="00CF6791">
            <w:pPr>
              <w:pStyle w:val="ProjectListingProject"/>
              <w:spacing w:after="80"/>
              <w:jc w:val="right"/>
              <w:rPr>
                <w:b/>
                <w:bCs/>
              </w:rPr>
            </w:pPr>
            <w:r w:rsidRPr="00515E45">
              <w:rPr>
                <w:b/>
                <w:bCs/>
              </w:rPr>
              <w:t xml:space="preserve"> 15,649 </w:t>
            </w:r>
          </w:p>
        </w:tc>
      </w:tr>
      <w:tr w:rsidR="00515E45" w:rsidRPr="00515E45" w14:paraId="5A003E2D" w14:textId="77777777" w:rsidTr="00DE4E47">
        <w:tc>
          <w:tcPr>
            <w:tcW w:w="2975" w:type="dxa"/>
            <w:tcBorders>
              <w:top w:val="nil"/>
              <w:left w:val="nil"/>
              <w:bottom w:val="nil"/>
              <w:right w:val="nil"/>
            </w:tcBorders>
            <w:shd w:val="clear" w:color="000000" w:fill="FFFFFF"/>
            <w:hideMark/>
          </w:tcPr>
          <w:p w14:paraId="5E6FB95A" w14:textId="77777777" w:rsidR="00515E45" w:rsidRPr="00515E45" w:rsidRDefault="00515E45" w:rsidP="000A2429">
            <w:pPr>
              <w:pStyle w:val="ProjectListingProject"/>
              <w:spacing w:after="80"/>
            </w:pPr>
            <w:r w:rsidRPr="00515E45">
              <w:t>Wentworth Health Service Redevelopment</w:t>
            </w:r>
          </w:p>
        </w:tc>
        <w:tc>
          <w:tcPr>
            <w:tcW w:w="1275" w:type="dxa"/>
            <w:tcBorders>
              <w:top w:val="nil"/>
              <w:left w:val="nil"/>
              <w:bottom w:val="nil"/>
              <w:right w:val="nil"/>
            </w:tcBorders>
            <w:shd w:val="clear" w:color="000000" w:fill="FFFFFF"/>
            <w:hideMark/>
          </w:tcPr>
          <w:p w14:paraId="7F26A1EF" w14:textId="77777777" w:rsidR="00515E45" w:rsidRPr="00515E45" w:rsidRDefault="00515E45" w:rsidP="000A2429">
            <w:pPr>
              <w:pStyle w:val="ProjectListingProject"/>
              <w:spacing w:after="80"/>
            </w:pPr>
            <w:r w:rsidRPr="00515E45">
              <w:t>Wentworth</w:t>
            </w:r>
          </w:p>
        </w:tc>
        <w:tc>
          <w:tcPr>
            <w:tcW w:w="709" w:type="dxa"/>
            <w:tcBorders>
              <w:top w:val="nil"/>
              <w:left w:val="nil"/>
              <w:bottom w:val="nil"/>
              <w:right w:val="nil"/>
            </w:tcBorders>
            <w:shd w:val="clear" w:color="000000" w:fill="FFFFFF"/>
            <w:hideMark/>
          </w:tcPr>
          <w:p w14:paraId="081F51C7" w14:textId="77777777" w:rsidR="00515E45" w:rsidRPr="00515E45" w:rsidRDefault="00515E45" w:rsidP="00CF6791">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3490EDD3"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370089C6" w14:textId="186DA1A3" w:rsidR="00515E45" w:rsidRPr="00515E45" w:rsidRDefault="00515E45" w:rsidP="00CF6791">
            <w:pPr>
              <w:pStyle w:val="ProjectListingProject"/>
              <w:spacing w:after="80"/>
              <w:jc w:val="right"/>
            </w:pPr>
            <w:r w:rsidRPr="00515E45">
              <w:t xml:space="preserve"> 30,000 </w:t>
            </w:r>
          </w:p>
        </w:tc>
        <w:tc>
          <w:tcPr>
            <w:tcW w:w="1281" w:type="dxa"/>
            <w:tcBorders>
              <w:top w:val="nil"/>
              <w:left w:val="nil"/>
              <w:bottom w:val="nil"/>
              <w:right w:val="nil"/>
            </w:tcBorders>
            <w:shd w:val="clear" w:color="000000" w:fill="FFFFFF"/>
            <w:noWrap/>
            <w:hideMark/>
          </w:tcPr>
          <w:p w14:paraId="2AB24DC4" w14:textId="09D58A8F" w:rsidR="00515E45" w:rsidRPr="00515E45" w:rsidRDefault="00515E45" w:rsidP="00CF6791">
            <w:pPr>
              <w:pStyle w:val="ProjectListingProject"/>
              <w:spacing w:after="80"/>
              <w:jc w:val="right"/>
            </w:pPr>
            <w:r w:rsidRPr="00515E45">
              <w:t xml:space="preserve"> 3,093 </w:t>
            </w:r>
          </w:p>
        </w:tc>
        <w:tc>
          <w:tcPr>
            <w:tcW w:w="1275" w:type="dxa"/>
            <w:tcBorders>
              <w:top w:val="nil"/>
              <w:left w:val="nil"/>
              <w:bottom w:val="nil"/>
              <w:right w:val="nil"/>
            </w:tcBorders>
            <w:shd w:val="clear" w:color="000000" w:fill="FFFFFF"/>
            <w:noWrap/>
            <w:hideMark/>
          </w:tcPr>
          <w:p w14:paraId="155E3411" w14:textId="2AA5B50D" w:rsidR="00515E45" w:rsidRPr="00515E45" w:rsidRDefault="00515E45" w:rsidP="00CF6791">
            <w:pPr>
              <w:pStyle w:val="ProjectListingProject"/>
              <w:spacing w:after="80"/>
              <w:jc w:val="right"/>
              <w:rPr>
                <w:b/>
                <w:bCs/>
              </w:rPr>
            </w:pPr>
            <w:r w:rsidRPr="00515E45">
              <w:rPr>
                <w:b/>
                <w:bCs/>
              </w:rPr>
              <w:t xml:space="preserve">6,355 </w:t>
            </w:r>
          </w:p>
        </w:tc>
      </w:tr>
      <w:tr w:rsidR="00515E45" w:rsidRPr="00515E45" w14:paraId="0548DBD4" w14:textId="77777777" w:rsidTr="00DE4E47">
        <w:tc>
          <w:tcPr>
            <w:tcW w:w="2975" w:type="dxa"/>
            <w:tcBorders>
              <w:top w:val="nil"/>
              <w:left w:val="nil"/>
              <w:bottom w:val="nil"/>
              <w:right w:val="nil"/>
            </w:tcBorders>
            <w:shd w:val="clear" w:color="000000" w:fill="FFFFFF"/>
            <w:hideMark/>
          </w:tcPr>
          <w:p w14:paraId="565E218F" w14:textId="77777777" w:rsidR="00515E45" w:rsidRPr="00515E45" w:rsidRDefault="00515E45" w:rsidP="000A2429">
            <w:pPr>
              <w:pStyle w:val="ProjectListingProject"/>
              <w:spacing w:after="80"/>
            </w:pPr>
            <w:r w:rsidRPr="00515E45">
              <w:t>Westmead Hospital Redevelopment Stage 1</w:t>
            </w:r>
            <w:r w:rsidRPr="00515E45">
              <w:rPr>
                <w:vertAlign w:val="superscript"/>
              </w:rPr>
              <w:t>(c)</w:t>
            </w:r>
          </w:p>
        </w:tc>
        <w:tc>
          <w:tcPr>
            <w:tcW w:w="1275" w:type="dxa"/>
            <w:tcBorders>
              <w:top w:val="nil"/>
              <w:left w:val="nil"/>
              <w:bottom w:val="nil"/>
              <w:right w:val="nil"/>
            </w:tcBorders>
            <w:shd w:val="clear" w:color="000000" w:fill="FFFFFF"/>
            <w:hideMark/>
          </w:tcPr>
          <w:p w14:paraId="743A4349" w14:textId="77777777" w:rsidR="00515E45" w:rsidRPr="00515E45" w:rsidRDefault="00515E45" w:rsidP="000A2429">
            <w:pPr>
              <w:pStyle w:val="ProjectListingProject"/>
              <w:spacing w:after="80"/>
            </w:pPr>
            <w:r w:rsidRPr="00515E45">
              <w:t>Westmead</w:t>
            </w:r>
          </w:p>
        </w:tc>
        <w:tc>
          <w:tcPr>
            <w:tcW w:w="709" w:type="dxa"/>
            <w:tcBorders>
              <w:top w:val="nil"/>
              <w:left w:val="nil"/>
              <w:bottom w:val="nil"/>
              <w:right w:val="nil"/>
            </w:tcBorders>
            <w:shd w:val="clear" w:color="000000" w:fill="FFFFFF"/>
            <w:hideMark/>
          </w:tcPr>
          <w:p w14:paraId="7A344DA3" w14:textId="77777777" w:rsidR="00515E45" w:rsidRPr="00515E45" w:rsidRDefault="00515E45" w:rsidP="00CF6791">
            <w:pPr>
              <w:pStyle w:val="ProjectListingProject"/>
              <w:spacing w:after="80"/>
              <w:jc w:val="center"/>
            </w:pPr>
            <w:r w:rsidRPr="00515E45">
              <w:t>2014</w:t>
            </w:r>
          </w:p>
        </w:tc>
        <w:tc>
          <w:tcPr>
            <w:tcW w:w="991" w:type="dxa"/>
            <w:tcBorders>
              <w:top w:val="nil"/>
              <w:left w:val="nil"/>
              <w:bottom w:val="nil"/>
              <w:right w:val="nil"/>
            </w:tcBorders>
            <w:shd w:val="clear" w:color="000000" w:fill="FFFFFF"/>
            <w:hideMark/>
          </w:tcPr>
          <w:p w14:paraId="43936BD0"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099BDF4F" w14:textId="7B1DB143" w:rsidR="00515E45" w:rsidRPr="00515E45" w:rsidRDefault="00515E45" w:rsidP="00CF6791">
            <w:pPr>
              <w:pStyle w:val="ProjectListingProject"/>
              <w:spacing w:after="80"/>
              <w:jc w:val="right"/>
            </w:pPr>
            <w:r w:rsidRPr="00515E45">
              <w:t xml:space="preserve">831,590 </w:t>
            </w:r>
          </w:p>
        </w:tc>
        <w:tc>
          <w:tcPr>
            <w:tcW w:w="1281" w:type="dxa"/>
            <w:tcBorders>
              <w:top w:val="nil"/>
              <w:left w:val="nil"/>
              <w:bottom w:val="nil"/>
              <w:right w:val="nil"/>
            </w:tcBorders>
            <w:shd w:val="clear" w:color="000000" w:fill="FFFFFF"/>
            <w:noWrap/>
            <w:hideMark/>
          </w:tcPr>
          <w:p w14:paraId="3BD29DE2" w14:textId="509E0852" w:rsidR="00515E45" w:rsidRPr="00515E45" w:rsidRDefault="00515E45" w:rsidP="00CF6791">
            <w:pPr>
              <w:pStyle w:val="ProjectListingProject"/>
              <w:spacing w:after="80"/>
              <w:jc w:val="right"/>
            </w:pPr>
            <w:r w:rsidRPr="00515E45">
              <w:t xml:space="preserve"> 792,698 </w:t>
            </w:r>
          </w:p>
        </w:tc>
        <w:tc>
          <w:tcPr>
            <w:tcW w:w="1275" w:type="dxa"/>
            <w:tcBorders>
              <w:top w:val="nil"/>
              <w:left w:val="nil"/>
              <w:bottom w:val="nil"/>
              <w:right w:val="nil"/>
            </w:tcBorders>
            <w:shd w:val="clear" w:color="000000" w:fill="FFFFFF"/>
            <w:noWrap/>
            <w:hideMark/>
          </w:tcPr>
          <w:p w14:paraId="19FFCC2F" w14:textId="0991E4E9" w:rsidR="00515E45" w:rsidRPr="00515E45" w:rsidRDefault="00515E45" w:rsidP="00CF6791">
            <w:pPr>
              <w:pStyle w:val="ProjectListingProject"/>
              <w:spacing w:after="80"/>
              <w:jc w:val="right"/>
              <w:rPr>
                <w:b/>
                <w:bCs/>
              </w:rPr>
            </w:pPr>
            <w:r w:rsidRPr="00515E45">
              <w:rPr>
                <w:b/>
                <w:bCs/>
              </w:rPr>
              <w:t xml:space="preserve"> 19,577 </w:t>
            </w:r>
          </w:p>
        </w:tc>
      </w:tr>
      <w:tr w:rsidR="00515E45" w:rsidRPr="00515E45" w14:paraId="5E288DC2" w14:textId="77777777" w:rsidTr="00DE4E47">
        <w:tc>
          <w:tcPr>
            <w:tcW w:w="2975" w:type="dxa"/>
            <w:tcBorders>
              <w:top w:val="nil"/>
              <w:left w:val="nil"/>
              <w:bottom w:val="nil"/>
              <w:right w:val="nil"/>
            </w:tcBorders>
            <w:shd w:val="clear" w:color="000000" w:fill="FFFFFF"/>
            <w:hideMark/>
          </w:tcPr>
          <w:p w14:paraId="00F7609F" w14:textId="77777777" w:rsidR="00515E45" w:rsidRPr="00515E45" w:rsidRDefault="00515E45" w:rsidP="000A2429">
            <w:pPr>
              <w:pStyle w:val="ProjectListingProject"/>
              <w:spacing w:after="80"/>
            </w:pPr>
            <w:r w:rsidRPr="00515E45">
              <w:t>World Class End of Life Care</w:t>
            </w:r>
          </w:p>
        </w:tc>
        <w:tc>
          <w:tcPr>
            <w:tcW w:w="1275" w:type="dxa"/>
            <w:tcBorders>
              <w:top w:val="nil"/>
              <w:left w:val="nil"/>
              <w:bottom w:val="nil"/>
              <w:right w:val="nil"/>
            </w:tcBorders>
            <w:shd w:val="clear" w:color="000000" w:fill="FFFFFF"/>
            <w:hideMark/>
          </w:tcPr>
          <w:p w14:paraId="2D427194"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90C0EFC"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EA7C52F" w14:textId="77777777" w:rsidR="00515E45" w:rsidRPr="00515E45" w:rsidRDefault="00515E45" w:rsidP="00CF6791">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55445FF5" w14:textId="54BA5D70" w:rsidR="00515E45" w:rsidRPr="00515E45" w:rsidRDefault="00515E45" w:rsidP="00CF6791">
            <w:pPr>
              <w:pStyle w:val="ProjectListingProject"/>
              <w:spacing w:after="80"/>
              <w:jc w:val="right"/>
            </w:pPr>
            <w:r w:rsidRPr="00515E45">
              <w:t xml:space="preserve"> 93,000 </w:t>
            </w:r>
          </w:p>
        </w:tc>
        <w:tc>
          <w:tcPr>
            <w:tcW w:w="1281" w:type="dxa"/>
            <w:tcBorders>
              <w:top w:val="nil"/>
              <w:left w:val="nil"/>
              <w:bottom w:val="nil"/>
              <w:right w:val="nil"/>
            </w:tcBorders>
            <w:shd w:val="clear" w:color="000000" w:fill="FFFFFF"/>
            <w:noWrap/>
            <w:hideMark/>
          </w:tcPr>
          <w:p w14:paraId="3B222993" w14:textId="41DB0526" w:rsidR="00515E45" w:rsidRPr="00515E45" w:rsidRDefault="00515E45" w:rsidP="00CF6791">
            <w:pPr>
              <w:pStyle w:val="ProjectListingProject"/>
              <w:spacing w:after="80"/>
              <w:jc w:val="right"/>
            </w:pPr>
            <w:r w:rsidRPr="00515E45">
              <w:t xml:space="preserve"> 2,492 </w:t>
            </w:r>
          </w:p>
        </w:tc>
        <w:tc>
          <w:tcPr>
            <w:tcW w:w="1275" w:type="dxa"/>
            <w:tcBorders>
              <w:top w:val="nil"/>
              <w:left w:val="nil"/>
              <w:bottom w:val="nil"/>
              <w:right w:val="nil"/>
            </w:tcBorders>
            <w:shd w:val="clear" w:color="000000" w:fill="FFFFFF"/>
            <w:noWrap/>
            <w:hideMark/>
          </w:tcPr>
          <w:p w14:paraId="28A1B1A3" w14:textId="4BA9FE6A" w:rsidR="00515E45" w:rsidRPr="00515E45" w:rsidRDefault="00515E45" w:rsidP="00CF6791">
            <w:pPr>
              <w:pStyle w:val="ProjectListingProject"/>
              <w:spacing w:after="80"/>
              <w:jc w:val="right"/>
              <w:rPr>
                <w:b/>
                <w:bCs/>
              </w:rPr>
            </w:pPr>
            <w:r w:rsidRPr="00515E45">
              <w:rPr>
                <w:b/>
                <w:bCs/>
              </w:rPr>
              <w:t xml:space="preserve">32,508 </w:t>
            </w:r>
          </w:p>
        </w:tc>
      </w:tr>
      <w:tr w:rsidR="00515E45" w:rsidRPr="00515E45" w14:paraId="0071044F" w14:textId="77777777" w:rsidTr="00DE4E47">
        <w:tc>
          <w:tcPr>
            <w:tcW w:w="2975" w:type="dxa"/>
            <w:tcBorders>
              <w:top w:val="nil"/>
              <w:left w:val="nil"/>
              <w:bottom w:val="nil"/>
              <w:right w:val="nil"/>
            </w:tcBorders>
            <w:shd w:val="clear" w:color="000000" w:fill="FFFFFF"/>
            <w:hideMark/>
          </w:tcPr>
          <w:p w14:paraId="54D3399F" w14:textId="77777777" w:rsidR="00515E45" w:rsidRPr="00515E45" w:rsidRDefault="00515E45" w:rsidP="000A2429">
            <w:pPr>
              <w:pStyle w:val="ProjectListingProject"/>
              <w:spacing w:after="80"/>
            </w:pPr>
            <w:r w:rsidRPr="00515E45">
              <w:t>Wyong Cancer Day Unit</w:t>
            </w:r>
          </w:p>
        </w:tc>
        <w:tc>
          <w:tcPr>
            <w:tcW w:w="1275" w:type="dxa"/>
            <w:tcBorders>
              <w:top w:val="nil"/>
              <w:left w:val="nil"/>
              <w:bottom w:val="nil"/>
              <w:right w:val="nil"/>
            </w:tcBorders>
            <w:shd w:val="clear" w:color="000000" w:fill="FFFFFF"/>
            <w:hideMark/>
          </w:tcPr>
          <w:p w14:paraId="4656630D" w14:textId="77777777" w:rsidR="00515E45" w:rsidRPr="00515E45" w:rsidRDefault="00515E45" w:rsidP="000A2429">
            <w:pPr>
              <w:pStyle w:val="ProjectListingProject"/>
              <w:spacing w:after="80"/>
            </w:pPr>
            <w:r w:rsidRPr="00515E45">
              <w:t>Hamlyn Terrace</w:t>
            </w:r>
          </w:p>
        </w:tc>
        <w:tc>
          <w:tcPr>
            <w:tcW w:w="709" w:type="dxa"/>
            <w:tcBorders>
              <w:top w:val="nil"/>
              <w:left w:val="nil"/>
              <w:bottom w:val="nil"/>
              <w:right w:val="nil"/>
            </w:tcBorders>
            <w:shd w:val="clear" w:color="000000" w:fill="FFFFFF"/>
            <w:hideMark/>
          </w:tcPr>
          <w:p w14:paraId="7B22BED7"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F002521"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39D59E6" w14:textId="44C8807B" w:rsidR="00515E45" w:rsidRPr="00515E45" w:rsidRDefault="00515E45" w:rsidP="00CF6791">
            <w:pPr>
              <w:pStyle w:val="ProjectListingProject"/>
              <w:spacing w:after="80"/>
              <w:jc w:val="right"/>
            </w:pPr>
            <w:r w:rsidRPr="00515E45">
              <w:t xml:space="preserve"> 6,400 </w:t>
            </w:r>
          </w:p>
        </w:tc>
        <w:tc>
          <w:tcPr>
            <w:tcW w:w="1281" w:type="dxa"/>
            <w:tcBorders>
              <w:top w:val="nil"/>
              <w:left w:val="nil"/>
              <w:bottom w:val="nil"/>
              <w:right w:val="nil"/>
            </w:tcBorders>
            <w:shd w:val="clear" w:color="000000" w:fill="FFFFFF"/>
            <w:noWrap/>
            <w:hideMark/>
          </w:tcPr>
          <w:p w14:paraId="068EB096" w14:textId="6E356DAF" w:rsidR="00515E45" w:rsidRPr="00515E45" w:rsidRDefault="00515E45" w:rsidP="00CF6791">
            <w:pPr>
              <w:pStyle w:val="ProjectListingProject"/>
              <w:spacing w:after="80"/>
              <w:jc w:val="right"/>
            </w:pPr>
            <w:r w:rsidRPr="00515E45">
              <w:t xml:space="preserve">619 </w:t>
            </w:r>
          </w:p>
        </w:tc>
        <w:tc>
          <w:tcPr>
            <w:tcW w:w="1275" w:type="dxa"/>
            <w:tcBorders>
              <w:top w:val="nil"/>
              <w:left w:val="nil"/>
              <w:bottom w:val="nil"/>
              <w:right w:val="nil"/>
            </w:tcBorders>
            <w:shd w:val="clear" w:color="000000" w:fill="FFFFFF"/>
            <w:noWrap/>
            <w:hideMark/>
          </w:tcPr>
          <w:p w14:paraId="2B1930C7" w14:textId="2D371E77" w:rsidR="00515E45" w:rsidRPr="00515E45" w:rsidRDefault="00515E45" w:rsidP="00CF6791">
            <w:pPr>
              <w:pStyle w:val="ProjectListingProject"/>
              <w:spacing w:after="80"/>
              <w:jc w:val="right"/>
              <w:rPr>
                <w:b/>
                <w:bCs/>
              </w:rPr>
            </w:pPr>
            <w:r w:rsidRPr="00515E45">
              <w:rPr>
                <w:b/>
                <w:bCs/>
              </w:rPr>
              <w:t xml:space="preserve">3,338 </w:t>
            </w:r>
          </w:p>
        </w:tc>
      </w:tr>
      <w:tr w:rsidR="00515E45" w:rsidRPr="00515E45" w14:paraId="2D5764A1" w14:textId="77777777" w:rsidTr="00DE4E47">
        <w:tc>
          <w:tcPr>
            <w:tcW w:w="2975" w:type="dxa"/>
            <w:tcBorders>
              <w:top w:val="nil"/>
              <w:left w:val="nil"/>
              <w:bottom w:val="nil"/>
              <w:right w:val="nil"/>
            </w:tcBorders>
            <w:shd w:val="clear" w:color="000000" w:fill="FFFFFF"/>
            <w:hideMark/>
          </w:tcPr>
          <w:p w14:paraId="0ABEFF27" w14:textId="77777777" w:rsidR="00515E45" w:rsidRPr="00515E45" w:rsidRDefault="00515E45" w:rsidP="000A2429">
            <w:pPr>
              <w:pStyle w:val="ProjectListingProject"/>
              <w:spacing w:after="80"/>
            </w:pPr>
            <w:r w:rsidRPr="00515E45">
              <w:t>Wyong Hospital Redevelopment Stage 1</w:t>
            </w:r>
          </w:p>
        </w:tc>
        <w:tc>
          <w:tcPr>
            <w:tcW w:w="1275" w:type="dxa"/>
            <w:tcBorders>
              <w:top w:val="nil"/>
              <w:left w:val="nil"/>
              <w:bottom w:val="nil"/>
              <w:right w:val="nil"/>
            </w:tcBorders>
            <w:shd w:val="clear" w:color="000000" w:fill="FFFFFF"/>
            <w:hideMark/>
          </w:tcPr>
          <w:p w14:paraId="5C4F3457" w14:textId="77777777" w:rsidR="00515E45" w:rsidRPr="00515E45" w:rsidRDefault="00515E45" w:rsidP="000A2429">
            <w:pPr>
              <w:pStyle w:val="ProjectListingProject"/>
              <w:spacing w:after="80"/>
            </w:pPr>
            <w:r w:rsidRPr="00515E45">
              <w:t>Hamlyn Terrace</w:t>
            </w:r>
          </w:p>
        </w:tc>
        <w:tc>
          <w:tcPr>
            <w:tcW w:w="709" w:type="dxa"/>
            <w:tcBorders>
              <w:top w:val="nil"/>
              <w:left w:val="nil"/>
              <w:bottom w:val="nil"/>
              <w:right w:val="nil"/>
            </w:tcBorders>
            <w:shd w:val="clear" w:color="000000" w:fill="FFFFFF"/>
            <w:hideMark/>
          </w:tcPr>
          <w:p w14:paraId="6597C349" w14:textId="77777777" w:rsidR="00515E45" w:rsidRPr="00515E45" w:rsidRDefault="00515E45" w:rsidP="00CF6791">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0A2BA93B" w14:textId="77777777" w:rsidR="00515E45" w:rsidRPr="00515E45" w:rsidRDefault="00515E45" w:rsidP="00CF6791">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807EA84" w14:textId="50FF35B5" w:rsidR="00515E45" w:rsidRPr="00515E45" w:rsidRDefault="00515E45" w:rsidP="00CF6791">
            <w:pPr>
              <w:pStyle w:val="ProjectListingProject"/>
              <w:spacing w:after="80"/>
              <w:jc w:val="right"/>
            </w:pPr>
            <w:r w:rsidRPr="00515E45">
              <w:t xml:space="preserve"> 200,000 </w:t>
            </w:r>
          </w:p>
        </w:tc>
        <w:tc>
          <w:tcPr>
            <w:tcW w:w="1281" w:type="dxa"/>
            <w:tcBorders>
              <w:top w:val="nil"/>
              <w:left w:val="nil"/>
              <w:bottom w:val="nil"/>
              <w:right w:val="nil"/>
            </w:tcBorders>
            <w:shd w:val="clear" w:color="000000" w:fill="FFFFFF"/>
            <w:noWrap/>
            <w:hideMark/>
          </w:tcPr>
          <w:p w14:paraId="72BC98A0" w14:textId="3D265525" w:rsidR="00515E45" w:rsidRPr="00515E45" w:rsidRDefault="00515E45" w:rsidP="00CF6791">
            <w:pPr>
              <w:pStyle w:val="ProjectListingProject"/>
              <w:spacing w:after="80"/>
              <w:jc w:val="right"/>
            </w:pPr>
            <w:r w:rsidRPr="00515E45">
              <w:t xml:space="preserve">178,606 </w:t>
            </w:r>
          </w:p>
        </w:tc>
        <w:tc>
          <w:tcPr>
            <w:tcW w:w="1275" w:type="dxa"/>
            <w:tcBorders>
              <w:top w:val="nil"/>
              <w:left w:val="nil"/>
              <w:bottom w:val="nil"/>
              <w:right w:val="nil"/>
            </w:tcBorders>
            <w:shd w:val="clear" w:color="000000" w:fill="FFFFFF"/>
            <w:noWrap/>
            <w:hideMark/>
          </w:tcPr>
          <w:p w14:paraId="483827B0" w14:textId="07F02DFE" w:rsidR="00515E45" w:rsidRPr="00515E45" w:rsidRDefault="00515E45" w:rsidP="00CF6791">
            <w:pPr>
              <w:pStyle w:val="ProjectListingProject"/>
              <w:spacing w:after="80"/>
              <w:jc w:val="right"/>
              <w:rPr>
                <w:b/>
                <w:bCs/>
              </w:rPr>
            </w:pPr>
            <w:r w:rsidRPr="00515E45">
              <w:rPr>
                <w:b/>
                <w:bCs/>
              </w:rPr>
              <w:t xml:space="preserve">9,275 </w:t>
            </w:r>
          </w:p>
        </w:tc>
      </w:tr>
      <w:tr w:rsidR="00515E45" w:rsidRPr="00515E45" w14:paraId="208121DB" w14:textId="77777777" w:rsidTr="00DE4E47">
        <w:tc>
          <w:tcPr>
            <w:tcW w:w="2975" w:type="dxa"/>
            <w:tcBorders>
              <w:top w:val="nil"/>
              <w:left w:val="nil"/>
              <w:bottom w:val="nil"/>
              <w:right w:val="nil"/>
            </w:tcBorders>
            <w:shd w:val="clear" w:color="000000" w:fill="FFFFFF"/>
            <w:hideMark/>
          </w:tcPr>
          <w:p w14:paraId="0CBC383A" w14:textId="77777777" w:rsidR="00515E45" w:rsidRPr="00515E45" w:rsidRDefault="00515E45" w:rsidP="000A2429">
            <w:pPr>
              <w:pStyle w:val="ProjectListingProject"/>
              <w:spacing w:after="80"/>
            </w:pPr>
            <w:r w:rsidRPr="00515E45">
              <w:t>Young CT Scanner</w:t>
            </w:r>
          </w:p>
        </w:tc>
        <w:tc>
          <w:tcPr>
            <w:tcW w:w="1275" w:type="dxa"/>
            <w:tcBorders>
              <w:top w:val="nil"/>
              <w:left w:val="nil"/>
              <w:bottom w:val="nil"/>
              <w:right w:val="nil"/>
            </w:tcBorders>
            <w:shd w:val="clear" w:color="000000" w:fill="FFFFFF"/>
            <w:hideMark/>
          </w:tcPr>
          <w:p w14:paraId="2BC5C457" w14:textId="77777777" w:rsidR="00515E45" w:rsidRPr="00515E45" w:rsidRDefault="00515E45" w:rsidP="000A2429">
            <w:pPr>
              <w:pStyle w:val="ProjectListingProject"/>
              <w:spacing w:after="80"/>
            </w:pPr>
            <w:r w:rsidRPr="00515E45">
              <w:t>Young</w:t>
            </w:r>
          </w:p>
        </w:tc>
        <w:tc>
          <w:tcPr>
            <w:tcW w:w="709" w:type="dxa"/>
            <w:tcBorders>
              <w:top w:val="nil"/>
              <w:left w:val="nil"/>
              <w:bottom w:val="nil"/>
              <w:right w:val="nil"/>
            </w:tcBorders>
            <w:shd w:val="clear" w:color="000000" w:fill="FFFFFF"/>
            <w:hideMark/>
          </w:tcPr>
          <w:p w14:paraId="5D0A0B14"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557F76C"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ABBDF6B" w14:textId="029D4563" w:rsidR="00515E45" w:rsidRPr="00515E45" w:rsidRDefault="00515E45" w:rsidP="00CF6791">
            <w:pPr>
              <w:pStyle w:val="ProjectListingProject"/>
              <w:spacing w:after="80"/>
              <w:jc w:val="right"/>
            </w:pPr>
            <w:r w:rsidRPr="00515E45">
              <w:t xml:space="preserve">1,000 </w:t>
            </w:r>
          </w:p>
        </w:tc>
        <w:tc>
          <w:tcPr>
            <w:tcW w:w="1281" w:type="dxa"/>
            <w:tcBorders>
              <w:top w:val="nil"/>
              <w:left w:val="nil"/>
              <w:bottom w:val="nil"/>
              <w:right w:val="nil"/>
            </w:tcBorders>
            <w:shd w:val="clear" w:color="000000" w:fill="FFFFFF"/>
            <w:noWrap/>
            <w:hideMark/>
          </w:tcPr>
          <w:p w14:paraId="14770F60" w14:textId="667B8B61" w:rsidR="00515E45" w:rsidRPr="00515E45" w:rsidRDefault="00515E45" w:rsidP="00CF6791">
            <w:pPr>
              <w:pStyle w:val="ProjectListingProject"/>
              <w:spacing w:after="80"/>
              <w:jc w:val="right"/>
            </w:pPr>
            <w:r w:rsidRPr="00515E45">
              <w:t xml:space="preserve">907 </w:t>
            </w:r>
          </w:p>
        </w:tc>
        <w:tc>
          <w:tcPr>
            <w:tcW w:w="1275" w:type="dxa"/>
            <w:tcBorders>
              <w:top w:val="nil"/>
              <w:left w:val="nil"/>
              <w:bottom w:val="nil"/>
              <w:right w:val="nil"/>
            </w:tcBorders>
            <w:shd w:val="clear" w:color="000000" w:fill="FFFFFF"/>
            <w:noWrap/>
            <w:hideMark/>
          </w:tcPr>
          <w:p w14:paraId="369580F6" w14:textId="5B72E09C" w:rsidR="00515E45" w:rsidRPr="00515E45" w:rsidRDefault="00515E45" w:rsidP="00CF6791">
            <w:pPr>
              <w:pStyle w:val="ProjectListingProject"/>
              <w:spacing w:after="80"/>
              <w:jc w:val="right"/>
              <w:rPr>
                <w:b/>
                <w:bCs/>
              </w:rPr>
            </w:pPr>
            <w:r w:rsidRPr="00515E45">
              <w:rPr>
                <w:b/>
                <w:bCs/>
              </w:rPr>
              <w:t xml:space="preserve"> 93 </w:t>
            </w:r>
          </w:p>
        </w:tc>
      </w:tr>
      <w:tr w:rsidR="00515E45" w:rsidRPr="0049350C" w14:paraId="62E46060"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4FC82C9"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363223A6"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3C8E6DD9" w14:textId="23E18A3D" w:rsidR="00515E45" w:rsidRPr="00515E45" w:rsidRDefault="00515E45" w:rsidP="00CF6791">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3F18EFCE" w14:textId="1E811A88" w:rsidR="00515E45" w:rsidRPr="00515E45" w:rsidRDefault="00515E45" w:rsidP="00CF6791">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AB480BC" w14:textId="77777777" w:rsidR="00515E45" w:rsidRPr="00515E45" w:rsidRDefault="00515E45" w:rsidP="00CF679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9BB9067" w14:textId="77777777" w:rsidR="00515E45" w:rsidRPr="00515E45" w:rsidRDefault="00515E45" w:rsidP="00CF679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B9F8CAB" w14:textId="7418E049" w:rsidR="00515E45" w:rsidRPr="00515E45" w:rsidRDefault="00515E45" w:rsidP="00CF6791">
            <w:pPr>
              <w:pStyle w:val="ProjectListingSubTotal"/>
              <w:jc w:val="right"/>
              <w:rPr>
                <w:b/>
                <w:bCs/>
              </w:rPr>
            </w:pPr>
            <w:r w:rsidRPr="00515E45">
              <w:rPr>
                <w:b/>
                <w:bCs/>
              </w:rPr>
              <w:t xml:space="preserve">3,086,214 </w:t>
            </w:r>
          </w:p>
        </w:tc>
      </w:tr>
      <w:tr w:rsidR="00515E45" w:rsidRPr="005D7C29" w14:paraId="560F09C4" w14:textId="77777777" w:rsidTr="00DE4E47">
        <w:tc>
          <w:tcPr>
            <w:tcW w:w="2975" w:type="dxa"/>
            <w:tcBorders>
              <w:top w:val="nil"/>
              <w:left w:val="nil"/>
              <w:bottom w:val="single" w:sz="4" w:space="0" w:color="000000"/>
              <w:right w:val="nil"/>
            </w:tcBorders>
            <w:shd w:val="clear" w:color="000000" w:fill="FFFFFF"/>
            <w:vAlign w:val="center"/>
            <w:hideMark/>
          </w:tcPr>
          <w:p w14:paraId="6E521E3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5F5DE790"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0897986" w14:textId="59E39B1D"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507C6F9" w14:textId="0BC27ADC"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6690843"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66EC8F4"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32037F2" w14:textId="5AF767C1" w:rsidR="00515E45" w:rsidRPr="00515E45" w:rsidRDefault="00515E45" w:rsidP="00CF679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3,134,597 </w:t>
            </w:r>
          </w:p>
        </w:tc>
      </w:tr>
      <w:tr w:rsidR="00515E45" w:rsidRPr="00604685" w14:paraId="3BF1A63D" w14:textId="77777777" w:rsidTr="00DE4E47">
        <w:tc>
          <w:tcPr>
            <w:tcW w:w="2975" w:type="dxa"/>
            <w:tcBorders>
              <w:top w:val="nil"/>
              <w:left w:val="nil"/>
              <w:bottom w:val="nil"/>
              <w:right w:val="nil"/>
            </w:tcBorders>
            <w:shd w:val="clear" w:color="000000" w:fill="FFFFFF"/>
            <w:hideMark/>
          </w:tcPr>
          <w:p w14:paraId="19F68FA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22F1BF4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F43D6D1" w14:textId="3EEFFCCC"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894E977" w14:textId="17C204C4"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3CD5664"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7782433"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711AB9E"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15E45" w14:paraId="337CC8CA" w14:textId="77777777" w:rsidTr="00DE4E47">
        <w:tc>
          <w:tcPr>
            <w:tcW w:w="2975" w:type="dxa"/>
            <w:tcBorders>
              <w:top w:val="nil"/>
              <w:left w:val="nil"/>
              <w:bottom w:val="nil"/>
              <w:right w:val="nil"/>
            </w:tcBorders>
            <w:shd w:val="clear" w:color="000000" w:fill="FFFFFF"/>
            <w:hideMark/>
          </w:tcPr>
          <w:p w14:paraId="408343D5" w14:textId="77777777" w:rsidR="00515E45" w:rsidRPr="00515E45" w:rsidRDefault="00515E45" w:rsidP="000A2429">
            <w:pPr>
              <w:pStyle w:val="ProjectListingProject"/>
              <w:spacing w:after="80"/>
            </w:pPr>
            <w:r w:rsidRPr="00515E45">
              <w:t>Lease Acquisitions between $250,000 and $20 million</w:t>
            </w:r>
          </w:p>
        </w:tc>
        <w:tc>
          <w:tcPr>
            <w:tcW w:w="1275" w:type="dxa"/>
            <w:tcBorders>
              <w:top w:val="nil"/>
              <w:left w:val="nil"/>
              <w:bottom w:val="nil"/>
              <w:right w:val="nil"/>
            </w:tcBorders>
            <w:shd w:val="clear" w:color="000000" w:fill="FFFFFF"/>
            <w:hideMark/>
          </w:tcPr>
          <w:p w14:paraId="06CE1BC6"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C0C22CB" w14:textId="77777777" w:rsidR="00515E45" w:rsidRPr="00515E45" w:rsidRDefault="00515E45" w:rsidP="00CF6791">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89F917F" w14:textId="77777777" w:rsidR="00515E45" w:rsidRPr="00515E45" w:rsidRDefault="00515E45" w:rsidP="00CF6791">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C9DA77A"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72ED434"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3A8FA369" w14:textId="14B58B91" w:rsidR="00515E45" w:rsidRPr="00515E45" w:rsidRDefault="00515E45" w:rsidP="00CF6791">
            <w:pPr>
              <w:pStyle w:val="ProjectListingProject"/>
              <w:spacing w:after="80"/>
              <w:jc w:val="right"/>
              <w:rPr>
                <w:b/>
                <w:bCs/>
              </w:rPr>
            </w:pPr>
            <w:r w:rsidRPr="00515E45">
              <w:rPr>
                <w:b/>
                <w:bCs/>
              </w:rPr>
              <w:t xml:space="preserve">36,265 </w:t>
            </w:r>
          </w:p>
        </w:tc>
      </w:tr>
      <w:tr w:rsidR="00515E45" w:rsidRPr="00515E45" w14:paraId="0FC60A3C" w14:textId="77777777" w:rsidTr="00DE4E47">
        <w:tc>
          <w:tcPr>
            <w:tcW w:w="2975" w:type="dxa"/>
            <w:tcBorders>
              <w:top w:val="nil"/>
              <w:left w:val="nil"/>
              <w:bottom w:val="nil"/>
              <w:right w:val="nil"/>
            </w:tcBorders>
            <w:shd w:val="clear" w:color="000000" w:fill="FFFFFF"/>
            <w:hideMark/>
          </w:tcPr>
          <w:p w14:paraId="552FB876" w14:textId="77777777" w:rsidR="00515E45" w:rsidRPr="00515E45" w:rsidRDefault="00515E45" w:rsidP="000A2429">
            <w:pPr>
              <w:pStyle w:val="ProjectListingProject"/>
              <w:spacing w:after="80"/>
            </w:pPr>
            <w:r w:rsidRPr="00515E45">
              <w:t>Lease Acquisitions less than $250,000</w:t>
            </w:r>
          </w:p>
        </w:tc>
        <w:tc>
          <w:tcPr>
            <w:tcW w:w="1275" w:type="dxa"/>
            <w:tcBorders>
              <w:top w:val="nil"/>
              <w:left w:val="nil"/>
              <w:bottom w:val="nil"/>
              <w:right w:val="nil"/>
            </w:tcBorders>
            <w:shd w:val="clear" w:color="000000" w:fill="FFFFFF"/>
            <w:hideMark/>
          </w:tcPr>
          <w:p w14:paraId="22C460D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2C4912A" w14:textId="77777777" w:rsidR="00515E45" w:rsidRPr="00515E45" w:rsidRDefault="00515E45" w:rsidP="00CF6791">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A01EFC5" w14:textId="77777777" w:rsidR="00515E45" w:rsidRPr="00515E45" w:rsidRDefault="00515E45" w:rsidP="00CF6791">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758278B"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BF1C434"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0500EE63" w14:textId="34CAFA04" w:rsidR="00515E45" w:rsidRPr="00515E45" w:rsidRDefault="00515E45" w:rsidP="00CF6791">
            <w:pPr>
              <w:pStyle w:val="ProjectListingProject"/>
              <w:spacing w:after="80"/>
              <w:jc w:val="right"/>
              <w:rPr>
                <w:b/>
                <w:bCs/>
              </w:rPr>
            </w:pPr>
            <w:r w:rsidRPr="00515E45">
              <w:rPr>
                <w:b/>
                <w:bCs/>
              </w:rPr>
              <w:t xml:space="preserve">52,495 </w:t>
            </w:r>
          </w:p>
        </w:tc>
      </w:tr>
      <w:tr w:rsidR="00515E45" w:rsidRPr="00515E45" w14:paraId="1AA20561" w14:textId="77777777" w:rsidTr="00DE4E47">
        <w:tc>
          <w:tcPr>
            <w:tcW w:w="2975" w:type="dxa"/>
            <w:tcBorders>
              <w:top w:val="nil"/>
              <w:left w:val="nil"/>
              <w:bottom w:val="nil"/>
              <w:right w:val="nil"/>
            </w:tcBorders>
            <w:shd w:val="clear" w:color="000000" w:fill="FFFFFF"/>
            <w:hideMark/>
          </w:tcPr>
          <w:p w14:paraId="3B83511A" w14:textId="103EE406" w:rsidR="00515E45" w:rsidRPr="00515E45" w:rsidRDefault="00515E45" w:rsidP="000A2429">
            <w:pPr>
              <w:pStyle w:val="ProjectListingProject"/>
              <w:spacing w:after="80"/>
            </w:pPr>
            <w:r w:rsidRPr="00515E45">
              <w:t xml:space="preserve">Lease </w:t>
            </w:r>
            <w:r w:rsidR="00C07AFF" w:rsidRPr="00515E45">
              <w:t>Acquisition</w:t>
            </w:r>
            <w:r w:rsidRPr="00515E45">
              <w:t xml:space="preserve"> - Aeromedical Fixed Wing Stage 2</w:t>
            </w:r>
          </w:p>
        </w:tc>
        <w:tc>
          <w:tcPr>
            <w:tcW w:w="1275" w:type="dxa"/>
            <w:tcBorders>
              <w:top w:val="nil"/>
              <w:left w:val="nil"/>
              <w:bottom w:val="nil"/>
              <w:right w:val="nil"/>
            </w:tcBorders>
            <w:shd w:val="clear" w:color="000000" w:fill="FFFFFF"/>
            <w:hideMark/>
          </w:tcPr>
          <w:p w14:paraId="37CB19DA"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5AB9E02" w14:textId="77777777" w:rsidR="00515E45" w:rsidRPr="00515E45" w:rsidRDefault="00515E45" w:rsidP="00CF6791">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3D97617" w14:textId="77777777" w:rsidR="00515E45" w:rsidRPr="00515E45" w:rsidRDefault="00515E45" w:rsidP="00CF6791">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8940F25" w14:textId="5624F8DB" w:rsidR="00515E45" w:rsidRPr="00515E45" w:rsidRDefault="00515E45" w:rsidP="00CF6791">
            <w:pPr>
              <w:pStyle w:val="ProjectListingProject"/>
              <w:spacing w:after="80"/>
              <w:jc w:val="right"/>
            </w:pPr>
            <w:r w:rsidRPr="00515E45">
              <w:t xml:space="preserve">52,311 </w:t>
            </w:r>
          </w:p>
        </w:tc>
        <w:tc>
          <w:tcPr>
            <w:tcW w:w="1281" w:type="dxa"/>
            <w:tcBorders>
              <w:top w:val="nil"/>
              <w:left w:val="nil"/>
              <w:bottom w:val="nil"/>
              <w:right w:val="nil"/>
            </w:tcBorders>
            <w:shd w:val="clear" w:color="000000" w:fill="FFFFFF"/>
            <w:noWrap/>
            <w:hideMark/>
          </w:tcPr>
          <w:p w14:paraId="1315E087" w14:textId="77777777" w:rsidR="00515E45" w:rsidRPr="00515E45" w:rsidRDefault="00515E45" w:rsidP="00CF6791">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4953459A" w14:textId="2C9EECB9" w:rsidR="00515E45" w:rsidRPr="00515E45" w:rsidRDefault="00515E45" w:rsidP="00CF6791">
            <w:pPr>
              <w:pStyle w:val="ProjectListingProject"/>
              <w:spacing w:after="80"/>
              <w:jc w:val="right"/>
              <w:rPr>
                <w:b/>
                <w:bCs/>
              </w:rPr>
            </w:pPr>
            <w:r w:rsidRPr="00515E45">
              <w:rPr>
                <w:b/>
                <w:bCs/>
              </w:rPr>
              <w:t xml:space="preserve">52,311 </w:t>
            </w:r>
          </w:p>
        </w:tc>
      </w:tr>
      <w:tr w:rsidR="00515E45" w:rsidRPr="00515E45" w14:paraId="2B01E73F" w14:textId="77777777" w:rsidTr="00DE4E47">
        <w:tc>
          <w:tcPr>
            <w:tcW w:w="2975" w:type="dxa"/>
            <w:tcBorders>
              <w:top w:val="nil"/>
              <w:left w:val="nil"/>
              <w:bottom w:val="nil"/>
              <w:right w:val="nil"/>
            </w:tcBorders>
            <w:shd w:val="clear" w:color="000000" w:fill="FFFFFF"/>
            <w:hideMark/>
          </w:tcPr>
          <w:p w14:paraId="54B52B4F" w14:textId="77777777" w:rsidR="00515E45" w:rsidRPr="00515E45" w:rsidRDefault="00515E45" w:rsidP="000A2429">
            <w:pPr>
              <w:pStyle w:val="ProjectListingProject"/>
              <w:spacing w:after="80"/>
            </w:pPr>
            <w:r w:rsidRPr="00515E45">
              <w:t>Regional Helicopter Ambulance Bases</w:t>
            </w:r>
          </w:p>
        </w:tc>
        <w:tc>
          <w:tcPr>
            <w:tcW w:w="1275" w:type="dxa"/>
            <w:tcBorders>
              <w:top w:val="nil"/>
              <w:left w:val="nil"/>
              <w:bottom w:val="nil"/>
              <w:right w:val="nil"/>
            </w:tcBorders>
            <w:shd w:val="clear" w:color="000000" w:fill="FFFFFF"/>
            <w:hideMark/>
          </w:tcPr>
          <w:p w14:paraId="454B6412"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84ACF5E" w14:textId="77777777" w:rsidR="00515E45" w:rsidRPr="00515E45" w:rsidRDefault="00515E45" w:rsidP="00CF6791">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9023844" w14:textId="77777777" w:rsidR="00515E45" w:rsidRPr="00515E45" w:rsidRDefault="00515E45" w:rsidP="00CF6791">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53570EE" w14:textId="61D20472" w:rsidR="00515E45" w:rsidRPr="00515E45" w:rsidRDefault="00515E45" w:rsidP="00CF6791">
            <w:pPr>
              <w:pStyle w:val="ProjectListingProject"/>
              <w:spacing w:after="80"/>
              <w:jc w:val="right"/>
            </w:pPr>
            <w:r w:rsidRPr="00515E45">
              <w:t xml:space="preserve"> 63,950 </w:t>
            </w:r>
          </w:p>
        </w:tc>
        <w:tc>
          <w:tcPr>
            <w:tcW w:w="1281" w:type="dxa"/>
            <w:tcBorders>
              <w:top w:val="nil"/>
              <w:left w:val="nil"/>
              <w:bottom w:val="nil"/>
              <w:right w:val="nil"/>
            </w:tcBorders>
            <w:shd w:val="clear" w:color="000000" w:fill="FFFFFF"/>
            <w:hideMark/>
          </w:tcPr>
          <w:p w14:paraId="3E3A2756"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5803F604" w14:textId="73EF1636" w:rsidR="00515E45" w:rsidRPr="00515E45" w:rsidRDefault="00515E45" w:rsidP="00CF6791">
            <w:pPr>
              <w:pStyle w:val="ProjectListingProject"/>
              <w:spacing w:after="80"/>
              <w:jc w:val="right"/>
              <w:rPr>
                <w:b/>
                <w:bCs/>
              </w:rPr>
            </w:pPr>
            <w:r w:rsidRPr="00515E45">
              <w:rPr>
                <w:b/>
                <w:bCs/>
              </w:rPr>
              <w:t xml:space="preserve"> 1,000 </w:t>
            </w:r>
          </w:p>
        </w:tc>
      </w:tr>
      <w:tr w:rsidR="00515E45" w:rsidRPr="005D7C29" w14:paraId="300EF5A4"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0311360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465271BA"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63E1B57A" w14:textId="093D80D7"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64FBF00C" w14:textId="17845CF9"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3034D753"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76355242"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6A19646" w14:textId="67EC2F93" w:rsidR="00515E45" w:rsidRPr="00515E45" w:rsidRDefault="00515E45" w:rsidP="00CF679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142,071 </w:t>
            </w:r>
          </w:p>
        </w:tc>
      </w:tr>
      <w:tr w:rsidR="00413698" w:rsidRPr="00CD1A27" w14:paraId="789AF3CD" w14:textId="77777777">
        <w:trPr>
          <w:trHeight w:hRule="exact" w:val="85"/>
        </w:trPr>
        <w:tc>
          <w:tcPr>
            <w:tcW w:w="2975" w:type="dxa"/>
            <w:tcBorders>
              <w:top w:val="nil"/>
              <w:left w:val="nil"/>
              <w:bottom w:val="single" w:sz="4" w:space="0" w:color="000000"/>
              <w:right w:val="nil"/>
            </w:tcBorders>
            <w:shd w:val="clear" w:color="000000" w:fill="FFFFFF"/>
            <w:vAlign w:val="center"/>
          </w:tcPr>
          <w:p w14:paraId="5914DB65" w14:textId="77777777" w:rsidR="00413698" w:rsidRPr="00515E45" w:rsidRDefault="00413698">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0319101" w14:textId="77777777" w:rsidR="00413698" w:rsidRPr="00515E45" w:rsidRDefault="00413698">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89488A3"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54AB4AC"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E02140F"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0C85AAB"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14B1615" w14:textId="77777777" w:rsidR="00413698" w:rsidRPr="00515E45" w:rsidRDefault="00413698">
            <w:pPr>
              <w:spacing w:before="100" w:after="100"/>
              <w:jc w:val="right"/>
              <w:rPr>
                <w:rFonts w:ascii="Public Sans" w:eastAsia="Times New Roman" w:hAnsi="Public Sans" w:cs="Calibri"/>
                <w:b/>
                <w:bCs/>
                <w:color w:val="000000"/>
                <w:sz w:val="18"/>
                <w:szCs w:val="18"/>
                <w:lang w:eastAsia="en-AU"/>
              </w:rPr>
            </w:pPr>
          </w:p>
        </w:tc>
      </w:tr>
    </w:tbl>
    <w:p w14:paraId="580DE5DB" w14:textId="77777777" w:rsidR="008F7719" w:rsidRDefault="008F7719">
      <w:r>
        <w:rPr>
          <w:b/>
          <w:bCs/>
        </w:rPr>
        <w:br w:type="page"/>
      </w:r>
    </w:p>
    <w:tbl>
      <w:tblPr>
        <w:tblW w:w="9639" w:type="dxa"/>
        <w:tblLayout w:type="fixed"/>
        <w:tblCellMar>
          <w:left w:w="0" w:type="dxa"/>
        </w:tblCellMar>
        <w:tblLook w:val="04A0" w:firstRow="1" w:lastRow="0" w:firstColumn="1" w:lastColumn="0" w:noHBand="0" w:noVBand="1"/>
        <w:tblCaption w:val="Health projects"/>
        <w:tblDescription w:val="Health projects"/>
      </w:tblPr>
      <w:tblGrid>
        <w:gridCol w:w="2975"/>
        <w:gridCol w:w="1275"/>
        <w:gridCol w:w="709"/>
        <w:gridCol w:w="991"/>
        <w:gridCol w:w="1133"/>
        <w:gridCol w:w="1281"/>
        <w:gridCol w:w="1275"/>
      </w:tblGrid>
      <w:tr w:rsidR="008F7719" w:rsidRPr="00A773B8" w14:paraId="3DD8C129" w14:textId="77777777">
        <w:tc>
          <w:tcPr>
            <w:tcW w:w="9639" w:type="dxa"/>
            <w:gridSpan w:val="7"/>
            <w:tcBorders>
              <w:top w:val="nil"/>
              <w:left w:val="nil"/>
              <w:bottom w:val="nil"/>
              <w:right w:val="nil"/>
            </w:tcBorders>
            <w:shd w:val="clear" w:color="auto" w:fill="auto"/>
            <w:hideMark/>
          </w:tcPr>
          <w:p w14:paraId="3FC68493" w14:textId="3F771FDB" w:rsidR="008F7719" w:rsidRPr="00515E45" w:rsidRDefault="008F7719">
            <w:pPr>
              <w:pStyle w:val="Projectlistingagencyheading"/>
              <w:rPr>
                <w:sz w:val="18"/>
                <w:szCs w:val="18"/>
              </w:rPr>
            </w:pPr>
            <w:r w:rsidRPr="00515E45">
              <w:lastRenderedPageBreak/>
              <w:t>Ministry of Health (cont.)</w:t>
            </w:r>
          </w:p>
        </w:tc>
      </w:tr>
      <w:tr w:rsidR="00515E45" w:rsidRPr="005D7C29" w14:paraId="13275226" w14:textId="77777777" w:rsidTr="00DE4E47">
        <w:tc>
          <w:tcPr>
            <w:tcW w:w="2975" w:type="dxa"/>
            <w:tcBorders>
              <w:top w:val="nil"/>
              <w:left w:val="nil"/>
              <w:bottom w:val="single" w:sz="4" w:space="0" w:color="000000"/>
              <w:right w:val="nil"/>
            </w:tcBorders>
            <w:shd w:val="clear" w:color="000000" w:fill="FFFFFF"/>
            <w:vAlign w:val="center"/>
            <w:hideMark/>
          </w:tcPr>
          <w:p w14:paraId="48F251F2"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133E81B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0020F6F" w14:textId="4BEF7E05"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A16EEA3" w14:textId="3DC25D2F"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CCDD0D5"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ED1719E"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34008627" w14:textId="33BACC99" w:rsidR="00515E45" w:rsidRPr="00515E45" w:rsidRDefault="00515E45" w:rsidP="00CF679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163,442 </w:t>
            </w:r>
          </w:p>
        </w:tc>
      </w:tr>
      <w:tr w:rsidR="00515E45" w:rsidRPr="0049350C" w14:paraId="407314D3" w14:textId="77777777" w:rsidTr="00DE4E47">
        <w:tc>
          <w:tcPr>
            <w:tcW w:w="2975" w:type="dxa"/>
            <w:tcBorders>
              <w:top w:val="nil"/>
              <w:left w:val="nil"/>
              <w:bottom w:val="nil"/>
              <w:right w:val="nil"/>
            </w:tcBorders>
            <w:shd w:val="clear" w:color="000000" w:fill="FFFFFF"/>
            <w:vAlign w:val="center"/>
            <w:hideMark/>
          </w:tcPr>
          <w:p w14:paraId="66873652" w14:textId="77777777" w:rsidR="00515E45" w:rsidRPr="00515E45" w:rsidRDefault="00515E45" w:rsidP="0049350C">
            <w:pPr>
              <w:pStyle w:val="ProjectListingSubTotal"/>
            </w:pPr>
            <w:r w:rsidRPr="00515E45">
              <w:t>Less capital expensing</w:t>
            </w:r>
            <w:r w:rsidRPr="00515E45">
              <w:rPr>
                <w:vertAlign w:val="superscript"/>
              </w:rPr>
              <w:t>(f)</w:t>
            </w:r>
          </w:p>
        </w:tc>
        <w:tc>
          <w:tcPr>
            <w:tcW w:w="1275" w:type="dxa"/>
            <w:tcBorders>
              <w:top w:val="nil"/>
              <w:left w:val="nil"/>
              <w:bottom w:val="nil"/>
              <w:right w:val="nil"/>
            </w:tcBorders>
            <w:shd w:val="clear" w:color="000000" w:fill="FFFFFF"/>
            <w:vAlign w:val="center"/>
            <w:hideMark/>
          </w:tcPr>
          <w:p w14:paraId="6C3BE2AB" w14:textId="77777777" w:rsidR="00515E45" w:rsidRPr="00515E45" w:rsidRDefault="00515E45" w:rsidP="0049350C">
            <w:pPr>
              <w:pStyle w:val="ProjectListingSubTotal"/>
            </w:pPr>
            <w:r w:rsidRPr="00515E45">
              <w:t> </w:t>
            </w:r>
          </w:p>
        </w:tc>
        <w:tc>
          <w:tcPr>
            <w:tcW w:w="709" w:type="dxa"/>
            <w:tcBorders>
              <w:top w:val="nil"/>
              <w:left w:val="nil"/>
              <w:bottom w:val="nil"/>
              <w:right w:val="nil"/>
            </w:tcBorders>
            <w:shd w:val="clear" w:color="000000" w:fill="FFFFFF"/>
            <w:vAlign w:val="center"/>
            <w:hideMark/>
          </w:tcPr>
          <w:p w14:paraId="5073B620" w14:textId="647DA5F8" w:rsidR="00515E45" w:rsidRPr="00515E45" w:rsidRDefault="00515E45" w:rsidP="00CF6791">
            <w:pPr>
              <w:pStyle w:val="ProjectListingSubTotal"/>
              <w:jc w:val="center"/>
            </w:pPr>
          </w:p>
        </w:tc>
        <w:tc>
          <w:tcPr>
            <w:tcW w:w="991" w:type="dxa"/>
            <w:tcBorders>
              <w:top w:val="nil"/>
              <w:left w:val="nil"/>
              <w:bottom w:val="nil"/>
              <w:right w:val="nil"/>
            </w:tcBorders>
            <w:shd w:val="clear" w:color="000000" w:fill="FFFFFF"/>
            <w:vAlign w:val="center"/>
            <w:hideMark/>
          </w:tcPr>
          <w:p w14:paraId="021EDB25" w14:textId="43550963" w:rsidR="00515E45" w:rsidRPr="00515E45" w:rsidRDefault="00515E45" w:rsidP="00CF6791">
            <w:pPr>
              <w:pStyle w:val="ProjectListingSubTotal"/>
              <w:jc w:val="center"/>
            </w:pPr>
          </w:p>
        </w:tc>
        <w:tc>
          <w:tcPr>
            <w:tcW w:w="1133" w:type="dxa"/>
            <w:tcBorders>
              <w:top w:val="nil"/>
              <w:left w:val="nil"/>
              <w:bottom w:val="nil"/>
              <w:right w:val="nil"/>
            </w:tcBorders>
            <w:shd w:val="clear" w:color="000000" w:fill="FFFFFF"/>
            <w:vAlign w:val="center"/>
            <w:hideMark/>
          </w:tcPr>
          <w:p w14:paraId="74C9D508" w14:textId="77777777" w:rsidR="00515E45" w:rsidRPr="00515E45" w:rsidRDefault="00515E45" w:rsidP="00CF6791">
            <w:pPr>
              <w:pStyle w:val="ProjectListingSubTotal"/>
              <w:jc w:val="right"/>
            </w:pPr>
            <w:r w:rsidRPr="00515E45">
              <w:t> </w:t>
            </w:r>
          </w:p>
        </w:tc>
        <w:tc>
          <w:tcPr>
            <w:tcW w:w="1281" w:type="dxa"/>
            <w:tcBorders>
              <w:top w:val="nil"/>
              <w:left w:val="nil"/>
              <w:bottom w:val="nil"/>
              <w:right w:val="nil"/>
            </w:tcBorders>
            <w:shd w:val="clear" w:color="000000" w:fill="FFFFFF"/>
            <w:vAlign w:val="center"/>
            <w:hideMark/>
          </w:tcPr>
          <w:p w14:paraId="7DFE95C2" w14:textId="77777777" w:rsidR="00515E45" w:rsidRPr="00515E45" w:rsidRDefault="00515E45" w:rsidP="00CF6791">
            <w:pPr>
              <w:pStyle w:val="ProjectListingSubTotal"/>
              <w:jc w:val="right"/>
            </w:pPr>
            <w:r w:rsidRPr="00515E45">
              <w:t> </w:t>
            </w:r>
          </w:p>
        </w:tc>
        <w:tc>
          <w:tcPr>
            <w:tcW w:w="1275" w:type="dxa"/>
            <w:tcBorders>
              <w:top w:val="nil"/>
              <w:left w:val="nil"/>
              <w:bottom w:val="nil"/>
              <w:right w:val="nil"/>
            </w:tcBorders>
            <w:shd w:val="clear" w:color="000000" w:fill="FFFFFF"/>
            <w:noWrap/>
            <w:vAlign w:val="center"/>
            <w:hideMark/>
          </w:tcPr>
          <w:p w14:paraId="2AC41C01" w14:textId="77777777" w:rsidR="00515E45" w:rsidRPr="00515E45" w:rsidRDefault="00515E45" w:rsidP="00CF6791">
            <w:pPr>
              <w:pStyle w:val="ProjectListingSubTotal"/>
              <w:jc w:val="right"/>
              <w:rPr>
                <w:b/>
                <w:bCs/>
              </w:rPr>
            </w:pPr>
            <w:r w:rsidRPr="00515E45">
              <w:rPr>
                <w:b/>
                <w:bCs/>
              </w:rPr>
              <w:t xml:space="preserve">(137,000) </w:t>
            </w:r>
          </w:p>
        </w:tc>
      </w:tr>
      <w:tr w:rsidR="00515E45" w:rsidRPr="005D7C29" w14:paraId="21A6ECAC"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9F2C0EA"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Health</w:t>
            </w:r>
          </w:p>
        </w:tc>
        <w:tc>
          <w:tcPr>
            <w:tcW w:w="1275" w:type="dxa"/>
            <w:tcBorders>
              <w:top w:val="single" w:sz="4" w:space="0" w:color="000000"/>
              <w:left w:val="nil"/>
              <w:bottom w:val="single" w:sz="4" w:space="0" w:color="000000"/>
              <w:right w:val="nil"/>
            </w:tcBorders>
            <w:shd w:val="clear" w:color="000000" w:fill="FFFFFF"/>
            <w:vAlign w:val="center"/>
            <w:hideMark/>
          </w:tcPr>
          <w:p w14:paraId="10DF97D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6CCFF95A" w14:textId="30560331"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019DD607" w14:textId="6EC53BAD"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1F28866A"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70B94901"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F328F0F" w14:textId="4A49DB11" w:rsidR="00515E45" w:rsidRPr="00515E45" w:rsidRDefault="00515E45" w:rsidP="00CF679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3,303,110 </w:t>
            </w:r>
          </w:p>
        </w:tc>
      </w:tr>
    </w:tbl>
    <w:p w14:paraId="7190125F" w14:textId="77777777" w:rsidR="00B14B6E" w:rsidRPr="00B14B6E" w:rsidRDefault="00B14B6E" w:rsidP="00B14B6E">
      <w:pPr>
        <w:pStyle w:val="ListParagraph"/>
        <w:ind w:left="360"/>
        <w:rPr>
          <w:rFonts w:ascii="Public Sans" w:eastAsia="Times New Roman" w:hAnsi="Public Sans" w:cs="Calibri"/>
          <w:color w:val="000000"/>
          <w:sz w:val="6"/>
          <w:szCs w:val="6"/>
          <w:lang w:eastAsia="en-AU"/>
        </w:rPr>
      </w:pPr>
    </w:p>
    <w:p w14:paraId="68EF9BC8" w14:textId="16EF334F" w:rsidR="00586DB0" w:rsidRDefault="00586DB0" w:rsidP="0002064C">
      <w:pPr>
        <w:pStyle w:val="ListParagraph"/>
        <w:numPr>
          <w:ilvl w:val="0"/>
          <w:numId w:val="21"/>
        </w:numPr>
        <w:rPr>
          <w:rFonts w:ascii="Public Sans" w:eastAsia="Times New Roman" w:hAnsi="Public Sans" w:cs="Calibri"/>
          <w:color w:val="000000"/>
          <w:sz w:val="16"/>
          <w:szCs w:val="16"/>
          <w:lang w:eastAsia="en-AU"/>
        </w:rPr>
      </w:pPr>
      <w:r w:rsidRPr="00515E45">
        <w:rPr>
          <w:rFonts w:ascii="Public Sans" w:eastAsia="Times New Roman" w:hAnsi="Public Sans" w:cs="Calibri"/>
          <w:color w:val="000000"/>
          <w:sz w:val="16"/>
          <w:szCs w:val="16"/>
          <w:lang w:eastAsia="en-AU"/>
        </w:rPr>
        <w:t>The dates listed are the financial completion dates. Depending on the project schedule, physical completion may occur prior.</w:t>
      </w:r>
    </w:p>
    <w:p w14:paraId="6A277831" w14:textId="3BB15D82" w:rsidR="00586DB0" w:rsidRDefault="00586DB0" w:rsidP="0002064C">
      <w:pPr>
        <w:pStyle w:val="ListParagraph"/>
        <w:numPr>
          <w:ilvl w:val="0"/>
          <w:numId w:val="21"/>
        </w:numPr>
        <w:rPr>
          <w:rFonts w:ascii="Public Sans" w:eastAsia="Times New Roman" w:hAnsi="Public Sans" w:cs="Calibri"/>
          <w:color w:val="000000"/>
          <w:sz w:val="16"/>
          <w:szCs w:val="16"/>
          <w:lang w:eastAsia="en-AU"/>
        </w:rPr>
      </w:pPr>
      <w:r w:rsidRPr="00515E45">
        <w:rPr>
          <w:rFonts w:ascii="Public Sans" w:eastAsia="Times New Roman" w:hAnsi="Public Sans" w:cs="Calibri"/>
          <w:color w:val="000000"/>
          <w:sz w:val="16"/>
          <w:szCs w:val="16"/>
          <w:lang w:eastAsia="en-AU"/>
        </w:rPr>
        <w:t>ETC increase/decrease includes additional funding, absorbed measures and/or merged projects.</w:t>
      </w:r>
    </w:p>
    <w:p w14:paraId="1E5D17A0" w14:textId="381F36AE" w:rsidR="00586DB0" w:rsidRDefault="00586DB0" w:rsidP="0002064C">
      <w:pPr>
        <w:pStyle w:val="ListParagraph"/>
        <w:numPr>
          <w:ilvl w:val="0"/>
          <w:numId w:val="21"/>
        </w:numPr>
        <w:rPr>
          <w:rFonts w:ascii="Public Sans" w:eastAsia="Times New Roman" w:hAnsi="Public Sans" w:cs="Calibri"/>
          <w:color w:val="000000"/>
          <w:sz w:val="16"/>
          <w:szCs w:val="16"/>
          <w:lang w:eastAsia="en-AU"/>
        </w:rPr>
      </w:pPr>
      <w:r w:rsidRPr="00515E45">
        <w:rPr>
          <w:rFonts w:ascii="Public Sans" w:eastAsia="Times New Roman" w:hAnsi="Public Sans" w:cs="Calibri"/>
          <w:color w:val="000000"/>
          <w:sz w:val="16"/>
          <w:szCs w:val="16"/>
          <w:lang w:eastAsia="en-AU"/>
        </w:rPr>
        <w:t>Project fully or partially funded by third-party contributions.</w:t>
      </w:r>
    </w:p>
    <w:p w14:paraId="242B22A0" w14:textId="41FE7DB0" w:rsidR="00586DB0" w:rsidRDefault="00586DB0" w:rsidP="0002064C">
      <w:pPr>
        <w:pStyle w:val="ListParagraph"/>
        <w:numPr>
          <w:ilvl w:val="0"/>
          <w:numId w:val="21"/>
        </w:numPr>
        <w:rPr>
          <w:rFonts w:ascii="Public Sans" w:eastAsia="Times New Roman" w:hAnsi="Public Sans" w:cs="Calibri"/>
          <w:color w:val="000000"/>
          <w:sz w:val="16"/>
          <w:szCs w:val="16"/>
          <w:lang w:eastAsia="en-AU"/>
        </w:rPr>
      </w:pPr>
      <w:r w:rsidRPr="00515E45">
        <w:rPr>
          <w:rFonts w:ascii="Public Sans" w:eastAsia="Times New Roman" w:hAnsi="Public Sans" w:cs="Calibri"/>
          <w:color w:val="000000"/>
          <w:sz w:val="16"/>
          <w:szCs w:val="16"/>
          <w:lang w:eastAsia="en-AU"/>
        </w:rPr>
        <w:t xml:space="preserve">Project fully or partially funded by the </w:t>
      </w:r>
      <w:r w:rsidR="008A6881">
        <w:rPr>
          <w:rFonts w:ascii="Public Sans" w:eastAsia="Times New Roman" w:hAnsi="Public Sans" w:cs="Calibri"/>
          <w:color w:val="000000"/>
          <w:sz w:val="16"/>
          <w:szCs w:val="16"/>
          <w:lang w:eastAsia="en-AU"/>
        </w:rPr>
        <w:t>Australian</w:t>
      </w:r>
      <w:r w:rsidRPr="00515E45">
        <w:rPr>
          <w:rFonts w:ascii="Public Sans" w:eastAsia="Times New Roman" w:hAnsi="Public Sans" w:cs="Calibri"/>
          <w:color w:val="000000"/>
          <w:sz w:val="16"/>
          <w:szCs w:val="16"/>
          <w:lang w:eastAsia="en-AU"/>
        </w:rPr>
        <w:t xml:space="preserve"> Government.</w:t>
      </w:r>
    </w:p>
    <w:p w14:paraId="0A0D37B8" w14:textId="7D465F46" w:rsidR="00586DB0" w:rsidRDefault="00586DB0" w:rsidP="0002064C">
      <w:pPr>
        <w:pStyle w:val="ListParagraph"/>
        <w:numPr>
          <w:ilvl w:val="0"/>
          <w:numId w:val="21"/>
        </w:numPr>
        <w:rPr>
          <w:rFonts w:ascii="Public Sans" w:eastAsia="Times New Roman" w:hAnsi="Public Sans" w:cs="Calibri"/>
          <w:color w:val="000000"/>
          <w:sz w:val="16"/>
          <w:szCs w:val="16"/>
          <w:lang w:eastAsia="en-AU"/>
        </w:rPr>
      </w:pPr>
      <w:r w:rsidRPr="00515E45">
        <w:rPr>
          <w:rFonts w:ascii="Public Sans" w:eastAsia="Times New Roman" w:hAnsi="Public Sans" w:cs="Calibri"/>
          <w:color w:val="000000"/>
          <w:sz w:val="16"/>
          <w:szCs w:val="16"/>
          <w:lang w:eastAsia="en-AU"/>
        </w:rPr>
        <w:t>Project joint funded with the Victorian Government.</w:t>
      </w:r>
    </w:p>
    <w:p w14:paraId="0FC204E8" w14:textId="2142F127" w:rsidR="00586DB0" w:rsidRPr="00586DB0" w:rsidRDefault="00586DB0" w:rsidP="0002064C">
      <w:pPr>
        <w:pStyle w:val="ListParagraph"/>
        <w:numPr>
          <w:ilvl w:val="0"/>
          <w:numId w:val="21"/>
        </w:numPr>
        <w:rPr>
          <w:rFonts w:ascii="Public Sans" w:eastAsia="Times New Roman" w:hAnsi="Public Sans" w:cs="Calibri"/>
          <w:color w:val="000000"/>
          <w:sz w:val="16"/>
          <w:szCs w:val="16"/>
          <w:lang w:eastAsia="en-AU"/>
        </w:rPr>
      </w:pPr>
      <w:r w:rsidRPr="00515E45">
        <w:rPr>
          <w:rFonts w:ascii="Public Sans" w:eastAsia="Times New Roman" w:hAnsi="Public Sans" w:cs="Calibri"/>
          <w:color w:val="000000"/>
          <w:sz w:val="16"/>
          <w:szCs w:val="16"/>
          <w:lang w:eastAsia="en-AU"/>
        </w:rPr>
        <w:t>Certain expenditure associated with the construction of projects falls below the capitalisation thresholds and is therefore expensed annually.</w:t>
      </w:r>
    </w:p>
    <w:p w14:paraId="1B6FD331" w14:textId="01E5D381" w:rsidR="00CF6791" w:rsidRDefault="00CF6791">
      <w:r>
        <w:rPr>
          <w:b/>
          <w:bCs/>
        </w:rPr>
        <w:br w:type="page"/>
      </w:r>
    </w:p>
    <w:tbl>
      <w:tblPr>
        <w:tblW w:w="9639" w:type="dxa"/>
        <w:tblLayout w:type="fixed"/>
        <w:tblCellMar>
          <w:left w:w="0" w:type="dxa"/>
        </w:tblCellMar>
        <w:tblLook w:val="04A0" w:firstRow="1" w:lastRow="0" w:firstColumn="1" w:lastColumn="0" w:noHBand="0" w:noVBand="1"/>
        <w:tblCaption w:val="Health projects"/>
        <w:tblDescription w:val="Health projects"/>
      </w:tblPr>
      <w:tblGrid>
        <w:gridCol w:w="2975"/>
        <w:gridCol w:w="1275"/>
        <w:gridCol w:w="709"/>
        <w:gridCol w:w="991"/>
        <w:gridCol w:w="1133"/>
        <w:gridCol w:w="1281"/>
        <w:gridCol w:w="1275"/>
      </w:tblGrid>
      <w:tr w:rsidR="00413698" w:rsidRPr="00A773B8" w14:paraId="1AB017B6" w14:textId="77777777">
        <w:tc>
          <w:tcPr>
            <w:tcW w:w="9639" w:type="dxa"/>
            <w:gridSpan w:val="7"/>
            <w:tcBorders>
              <w:top w:val="nil"/>
              <w:left w:val="nil"/>
              <w:bottom w:val="nil"/>
              <w:right w:val="nil"/>
            </w:tcBorders>
            <w:shd w:val="clear" w:color="auto" w:fill="auto"/>
            <w:hideMark/>
          </w:tcPr>
          <w:p w14:paraId="108D6032" w14:textId="7DE4424F" w:rsidR="00413698" w:rsidRPr="00515E45" w:rsidRDefault="00413698" w:rsidP="00413698">
            <w:pPr>
              <w:pStyle w:val="Projectlistingagencyheading"/>
              <w:rPr>
                <w:sz w:val="18"/>
                <w:szCs w:val="18"/>
              </w:rPr>
            </w:pPr>
            <w:r w:rsidRPr="00515E45">
              <w:lastRenderedPageBreak/>
              <w:t>Health Care Complaints Commission</w:t>
            </w:r>
          </w:p>
        </w:tc>
      </w:tr>
      <w:tr w:rsidR="00515E45" w:rsidRPr="00604685" w14:paraId="09DD7801" w14:textId="77777777" w:rsidTr="00DE4E47">
        <w:tc>
          <w:tcPr>
            <w:tcW w:w="2975" w:type="dxa"/>
            <w:tcBorders>
              <w:top w:val="nil"/>
              <w:left w:val="nil"/>
              <w:bottom w:val="nil"/>
              <w:right w:val="nil"/>
            </w:tcBorders>
            <w:shd w:val="clear" w:color="000000" w:fill="FFFFFF"/>
            <w:hideMark/>
          </w:tcPr>
          <w:p w14:paraId="708A67C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08BBFBC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EB71461" w14:textId="75647398"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0959638" w14:textId="29B377A5"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45B0B909"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7B76E2E"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30AA15E"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7A8EBBE4" w14:textId="77777777" w:rsidTr="00DE4E47">
        <w:tc>
          <w:tcPr>
            <w:tcW w:w="2975" w:type="dxa"/>
            <w:tcBorders>
              <w:top w:val="nil"/>
              <w:left w:val="nil"/>
              <w:bottom w:val="nil"/>
              <w:right w:val="nil"/>
            </w:tcBorders>
            <w:shd w:val="clear" w:color="000000" w:fill="FFFFFF"/>
            <w:hideMark/>
          </w:tcPr>
          <w:p w14:paraId="10518493"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2257B673"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9FF125A" w14:textId="6501BE4B"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96FBF7D" w14:textId="0EEE3CC8"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F121278"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35B93A8"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B3C7CDC"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15E45" w14:paraId="383BD7F4" w14:textId="77777777" w:rsidTr="00DE4E47">
        <w:tc>
          <w:tcPr>
            <w:tcW w:w="2975" w:type="dxa"/>
            <w:tcBorders>
              <w:top w:val="nil"/>
              <w:left w:val="nil"/>
              <w:bottom w:val="nil"/>
              <w:right w:val="nil"/>
            </w:tcBorders>
            <w:shd w:val="clear" w:color="000000" w:fill="FFFFFF"/>
            <w:hideMark/>
          </w:tcPr>
          <w:p w14:paraId="50CB0DF7" w14:textId="77777777" w:rsidR="00515E45" w:rsidRPr="00515E45" w:rsidRDefault="00515E45" w:rsidP="000A2429">
            <w:pPr>
              <w:pStyle w:val="ProjectListingProject"/>
              <w:spacing w:after="80"/>
            </w:pPr>
            <w:r w:rsidRPr="00515E45">
              <w:t>Case Management System Replacement</w:t>
            </w:r>
          </w:p>
        </w:tc>
        <w:tc>
          <w:tcPr>
            <w:tcW w:w="1275" w:type="dxa"/>
            <w:tcBorders>
              <w:top w:val="nil"/>
              <w:left w:val="nil"/>
              <w:bottom w:val="nil"/>
              <w:right w:val="nil"/>
            </w:tcBorders>
            <w:shd w:val="clear" w:color="000000" w:fill="FFFFFF"/>
            <w:hideMark/>
          </w:tcPr>
          <w:p w14:paraId="18E3AB8D" w14:textId="77777777" w:rsidR="00515E45" w:rsidRPr="00515E45" w:rsidRDefault="00515E45" w:rsidP="000A2429">
            <w:pPr>
              <w:pStyle w:val="ProjectListingProject"/>
              <w:spacing w:after="80"/>
            </w:pPr>
            <w:r w:rsidRPr="00515E45">
              <w:t>Haymarket</w:t>
            </w:r>
          </w:p>
        </w:tc>
        <w:tc>
          <w:tcPr>
            <w:tcW w:w="709" w:type="dxa"/>
            <w:tcBorders>
              <w:top w:val="nil"/>
              <w:left w:val="nil"/>
              <w:bottom w:val="nil"/>
              <w:right w:val="nil"/>
            </w:tcBorders>
            <w:shd w:val="clear" w:color="000000" w:fill="FFFFFF"/>
            <w:hideMark/>
          </w:tcPr>
          <w:p w14:paraId="71390C7F" w14:textId="77777777" w:rsidR="00515E45" w:rsidRPr="00515E45" w:rsidRDefault="00515E45" w:rsidP="00CF6791">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4A160E5"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E0EF54D" w14:textId="497B0C59" w:rsidR="00515E45" w:rsidRPr="00515E45" w:rsidRDefault="00515E45" w:rsidP="00CF6791">
            <w:pPr>
              <w:pStyle w:val="ProjectListingProject"/>
              <w:spacing w:after="80"/>
              <w:jc w:val="right"/>
            </w:pPr>
            <w:r w:rsidRPr="00515E45">
              <w:t xml:space="preserve"> 4,300 </w:t>
            </w:r>
          </w:p>
        </w:tc>
        <w:tc>
          <w:tcPr>
            <w:tcW w:w="1281" w:type="dxa"/>
            <w:tcBorders>
              <w:top w:val="nil"/>
              <w:left w:val="nil"/>
              <w:bottom w:val="nil"/>
              <w:right w:val="nil"/>
            </w:tcBorders>
            <w:shd w:val="clear" w:color="000000" w:fill="FFFFFF"/>
            <w:noWrap/>
            <w:hideMark/>
          </w:tcPr>
          <w:p w14:paraId="0EE56916" w14:textId="6149E7BA" w:rsidR="00515E45" w:rsidRPr="00515E45" w:rsidRDefault="00515E45" w:rsidP="00CF6791">
            <w:pPr>
              <w:pStyle w:val="ProjectListingProject"/>
              <w:spacing w:after="80"/>
              <w:jc w:val="right"/>
            </w:pPr>
            <w:r w:rsidRPr="00515E45">
              <w:t xml:space="preserve"> 382 </w:t>
            </w:r>
          </w:p>
        </w:tc>
        <w:tc>
          <w:tcPr>
            <w:tcW w:w="1275" w:type="dxa"/>
            <w:tcBorders>
              <w:top w:val="nil"/>
              <w:left w:val="nil"/>
              <w:bottom w:val="nil"/>
              <w:right w:val="nil"/>
            </w:tcBorders>
            <w:shd w:val="clear" w:color="000000" w:fill="FFFFFF"/>
            <w:noWrap/>
            <w:hideMark/>
          </w:tcPr>
          <w:p w14:paraId="11FD29DE" w14:textId="5CBC0797" w:rsidR="00515E45" w:rsidRPr="00515E45" w:rsidRDefault="00515E45" w:rsidP="00CF6791">
            <w:pPr>
              <w:pStyle w:val="ProjectListingProject"/>
              <w:spacing w:after="80"/>
              <w:jc w:val="right"/>
              <w:rPr>
                <w:b/>
                <w:bCs/>
              </w:rPr>
            </w:pPr>
            <w:r w:rsidRPr="00515E45">
              <w:rPr>
                <w:b/>
                <w:bCs/>
              </w:rPr>
              <w:t xml:space="preserve"> 3,918 </w:t>
            </w:r>
          </w:p>
        </w:tc>
      </w:tr>
      <w:tr w:rsidR="00515E45" w:rsidRPr="0049350C" w14:paraId="7D59E57F"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AD88F38"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10FB408C"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11E7EF3D" w14:textId="649E8FF5" w:rsidR="00515E45" w:rsidRPr="00515E45" w:rsidRDefault="00515E45" w:rsidP="00CF6791">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09D1A95E" w14:textId="320598E6" w:rsidR="00515E45" w:rsidRPr="00515E45" w:rsidRDefault="00515E45" w:rsidP="00CF6791">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B5B2316" w14:textId="77777777" w:rsidR="00515E45" w:rsidRPr="00515E45" w:rsidRDefault="00515E45" w:rsidP="00CF679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025DD5B8" w14:textId="77777777" w:rsidR="00515E45" w:rsidRPr="00515E45" w:rsidRDefault="00515E45" w:rsidP="00CF679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4DC9556" w14:textId="46153851" w:rsidR="00515E45" w:rsidRPr="00515E45" w:rsidRDefault="00515E45" w:rsidP="00CF6791">
            <w:pPr>
              <w:pStyle w:val="ProjectListingSubTotal"/>
              <w:jc w:val="right"/>
              <w:rPr>
                <w:b/>
                <w:bCs/>
              </w:rPr>
            </w:pPr>
            <w:r w:rsidRPr="00515E45">
              <w:rPr>
                <w:b/>
                <w:bCs/>
              </w:rPr>
              <w:t xml:space="preserve"> 3,918 </w:t>
            </w:r>
          </w:p>
        </w:tc>
      </w:tr>
      <w:tr w:rsidR="00413698" w:rsidRPr="00CD1A27" w14:paraId="3424FA57" w14:textId="77777777">
        <w:trPr>
          <w:trHeight w:hRule="exact" w:val="85"/>
        </w:trPr>
        <w:tc>
          <w:tcPr>
            <w:tcW w:w="2975" w:type="dxa"/>
            <w:tcBorders>
              <w:top w:val="nil"/>
              <w:left w:val="nil"/>
              <w:bottom w:val="single" w:sz="4" w:space="0" w:color="000000"/>
              <w:right w:val="nil"/>
            </w:tcBorders>
            <w:shd w:val="clear" w:color="000000" w:fill="FFFFFF"/>
            <w:vAlign w:val="center"/>
          </w:tcPr>
          <w:p w14:paraId="404ECE57" w14:textId="77777777" w:rsidR="00413698" w:rsidRPr="00515E45" w:rsidRDefault="00413698">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A4EB493" w14:textId="77777777" w:rsidR="00413698" w:rsidRPr="00515E45" w:rsidRDefault="00413698">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872447E"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2BA6E7D"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52D8DA7"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F9FE3C9"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3F25E9F" w14:textId="77777777" w:rsidR="00413698" w:rsidRPr="00515E45" w:rsidRDefault="00413698">
            <w:pPr>
              <w:spacing w:before="100" w:after="100"/>
              <w:jc w:val="right"/>
              <w:rPr>
                <w:rFonts w:ascii="Public Sans" w:eastAsia="Times New Roman" w:hAnsi="Public Sans" w:cs="Calibri"/>
                <w:b/>
                <w:bCs/>
                <w:color w:val="000000"/>
                <w:sz w:val="18"/>
                <w:szCs w:val="18"/>
                <w:lang w:eastAsia="en-AU"/>
              </w:rPr>
            </w:pPr>
          </w:p>
        </w:tc>
      </w:tr>
      <w:tr w:rsidR="00515E45" w:rsidRPr="005D7C29" w14:paraId="0F5DA7FE" w14:textId="77777777" w:rsidTr="00DE4E47">
        <w:tc>
          <w:tcPr>
            <w:tcW w:w="2975" w:type="dxa"/>
            <w:tcBorders>
              <w:top w:val="nil"/>
              <w:left w:val="nil"/>
              <w:bottom w:val="single" w:sz="4" w:space="0" w:color="000000"/>
              <w:right w:val="nil"/>
            </w:tcBorders>
            <w:shd w:val="clear" w:color="000000" w:fill="FFFFFF"/>
            <w:vAlign w:val="center"/>
            <w:hideMark/>
          </w:tcPr>
          <w:p w14:paraId="7CC6477F"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5DB1D7D5"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AB1FA99" w14:textId="1BC782CD"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8E7687E" w14:textId="4FF1C4BE"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0A08A5C"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9E8A411"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CEB064D" w14:textId="0C2C4F9D" w:rsidR="00515E45" w:rsidRPr="00515E45" w:rsidRDefault="00515E45" w:rsidP="00CF679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3,918 </w:t>
            </w:r>
          </w:p>
        </w:tc>
      </w:tr>
      <w:tr w:rsidR="00413698" w:rsidRPr="00CD1A27" w14:paraId="35E3DDC1" w14:textId="77777777">
        <w:trPr>
          <w:trHeight w:hRule="exact" w:val="85"/>
        </w:trPr>
        <w:tc>
          <w:tcPr>
            <w:tcW w:w="2975" w:type="dxa"/>
            <w:tcBorders>
              <w:top w:val="nil"/>
              <w:left w:val="nil"/>
              <w:bottom w:val="single" w:sz="4" w:space="0" w:color="000000"/>
              <w:right w:val="nil"/>
            </w:tcBorders>
            <w:shd w:val="clear" w:color="000000" w:fill="FFFFFF"/>
            <w:vAlign w:val="center"/>
          </w:tcPr>
          <w:p w14:paraId="09A4A9C2" w14:textId="77777777" w:rsidR="00413698" w:rsidRPr="00515E45" w:rsidRDefault="00413698">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D113C44" w14:textId="77777777" w:rsidR="00413698" w:rsidRPr="00515E45" w:rsidRDefault="00413698">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941A670"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69AF733"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20A1134"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742E223"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BEA4849" w14:textId="77777777" w:rsidR="00413698" w:rsidRPr="00515E45" w:rsidRDefault="00413698">
            <w:pPr>
              <w:spacing w:before="100" w:after="100"/>
              <w:jc w:val="right"/>
              <w:rPr>
                <w:rFonts w:ascii="Public Sans" w:eastAsia="Times New Roman" w:hAnsi="Public Sans" w:cs="Calibri"/>
                <w:b/>
                <w:bCs/>
                <w:color w:val="000000"/>
                <w:sz w:val="18"/>
                <w:szCs w:val="18"/>
                <w:lang w:eastAsia="en-AU"/>
              </w:rPr>
            </w:pPr>
          </w:p>
        </w:tc>
      </w:tr>
      <w:tr w:rsidR="00515E45" w:rsidRPr="005D7C29" w14:paraId="62BA190F" w14:textId="77777777" w:rsidTr="00DE4E47">
        <w:tc>
          <w:tcPr>
            <w:tcW w:w="2975" w:type="dxa"/>
            <w:tcBorders>
              <w:top w:val="nil"/>
              <w:left w:val="nil"/>
              <w:bottom w:val="single" w:sz="4" w:space="0" w:color="000000"/>
              <w:right w:val="nil"/>
            </w:tcBorders>
            <w:shd w:val="clear" w:color="000000" w:fill="FFFFFF"/>
            <w:vAlign w:val="center"/>
            <w:hideMark/>
          </w:tcPr>
          <w:p w14:paraId="1702840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568FE8B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9DEBA92" w14:textId="091597CD"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0A85EF0" w14:textId="1C6D40BB"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64EE63D"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BE3B62F"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9D10502" w14:textId="51B1B8AA" w:rsidR="00515E45" w:rsidRPr="00515E45" w:rsidRDefault="00515E45" w:rsidP="00CF679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65 </w:t>
            </w:r>
          </w:p>
        </w:tc>
      </w:tr>
      <w:tr w:rsidR="00413698" w:rsidRPr="00CD1A27" w14:paraId="57494C1B" w14:textId="77777777">
        <w:trPr>
          <w:trHeight w:hRule="exact" w:val="85"/>
        </w:trPr>
        <w:tc>
          <w:tcPr>
            <w:tcW w:w="2975" w:type="dxa"/>
            <w:tcBorders>
              <w:top w:val="nil"/>
              <w:left w:val="nil"/>
              <w:bottom w:val="single" w:sz="4" w:space="0" w:color="000000"/>
              <w:right w:val="nil"/>
            </w:tcBorders>
            <w:shd w:val="clear" w:color="000000" w:fill="FFFFFF"/>
            <w:vAlign w:val="center"/>
          </w:tcPr>
          <w:p w14:paraId="01BF08AA" w14:textId="77777777" w:rsidR="00413698" w:rsidRPr="00515E45" w:rsidRDefault="00413698">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8BC032E" w14:textId="77777777" w:rsidR="00413698" w:rsidRPr="00515E45" w:rsidRDefault="00413698">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FD2AFA3"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0A8EC56"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B7F7D46"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4F5E50E"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8614964" w14:textId="77777777" w:rsidR="00413698" w:rsidRPr="00515E45" w:rsidRDefault="00413698">
            <w:pPr>
              <w:spacing w:before="100" w:after="100"/>
              <w:jc w:val="right"/>
              <w:rPr>
                <w:rFonts w:ascii="Public Sans" w:eastAsia="Times New Roman" w:hAnsi="Public Sans" w:cs="Calibri"/>
                <w:b/>
                <w:bCs/>
                <w:color w:val="000000"/>
                <w:sz w:val="18"/>
                <w:szCs w:val="18"/>
                <w:lang w:eastAsia="en-AU"/>
              </w:rPr>
            </w:pPr>
          </w:p>
        </w:tc>
      </w:tr>
      <w:tr w:rsidR="00413698" w:rsidRPr="005D7C29" w14:paraId="1CE5D1FC" w14:textId="77777777">
        <w:tc>
          <w:tcPr>
            <w:tcW w:w="8364" w:type="dxa"/>
            <w:gridSpan w:val="6"/>
            <w:tcBorders>
              <w:top w:val="nil"/>
              <w:left w:val="nil"/>
              <w:bottom w:val="single" w:sz="4" w:space="0" w:color="000000"/>
              <w:right w:val="nil"/>
            </w:tcBorders>
            <w:shd w:val="clear" w:color="000000" w:fill="FFFFFF"/>
            <w:vAlign w:val="center"/>
            <w:hideMark/>
          </w:tcPr>
          <w:p w14:paraId="0D7F1057" w14:textId="356D167F" w:rsidR="00413698" w:rsidRPr="00515E45" w:rsidRDefault="00413698" w:rsidP="00413698">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Health Care Complaints Commission </w:t>
            </w:r>
          </w:p>
        </w:tc>
        <w:tc>
          <w:tcPr>
            <w:tcW w:w="1275" w:type="dxa"/>
            <w:tcBorders>
              <w:top w:val="nil"/>
              <w:left w:val="nil"/>
              <w:bottom w:val="single" w:sz="4" w:space="0" w:color="000000"/>
              <w:right w:val="nil"/>
            </w:tcBorders>
            <w:shd w:val="clear" w:color="000000" w:fill="FFFFFF"/>
            <w:noWrap/>
            <w:vAlign w:val="center"/>
            <w:hideMark/>
          </w:tcPr>
          <w:p w14:paraId="5EA28C1B" w14:textId="6D3DC1D1" w:rsidR="00413698" w:rsidRPr="00515E45" w:rsidRDefault="00413698" w:rsidP="00CF679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3,983 </w:t>
            </w:r>
          </w:p>
        </w:tc>
      </w:tr>
      <w:tr w:rsidR="00413698" w:rsidRPr="00A773B8" w14:paraId="2FE5BEF9" w14:textId="77777777" w:rsidTr="00DE4E47">
        <w:tc>
          <w:tcPr>
            <w:tcW w:w="2975" w:type="dxa"/>
            <w:tcBorders>
              <w:top w:val="nil"/>
              <w:left w:val="nil"/>
              <w:bottom w:val="nil"/>
              <w:right w:val="nil"/>
            </w:tcBorders>
            <w:shd w:val="clear" w:color="auto" w:fill="auto"/>
          </w:tcPr>
          <w:p w14:paraId="0523C5B0" w14:textId="77777777" w:rsidR="00413698" w:rsidRPr="00515E45" w:rsidRDefault="00413698" w:rsidP="00A773B8">
            <w:pPr>
              <w:pStyle w:val="Projectlistingagencyheading"/>
            </w:pPr>
          </w:p>
        </w:tc>
        <w:tc>
          <w:tcPr>
            <w:tcW w:w="1275" w:type="dxa"/>
            <w:tcBorders>
              <w:top w:val="nil"/>
              <w:left w:val="nil"/>
              <w:bottom w:val="nil"/>
              <w:right w:val="nil"/>
            </w:tcBorders>
            <w:shd w:val="clear" w:color="auto" w:fill="auto"/>
            <w:noWrap/>
            <w:vAlign w:val="bottom"/>
          </w:tcPr>
          <w:p w14:paraId="48639427" w14:textId="77777777" w:rsidR="00413698" w:rsidRPr="00515E45" w:rsidRDefault="00413698" w:rsidP="00A773B8">
            <w:pPr>
              <w:pStyle w:val="Projectlistingagencyheading"/>
            </w:pPr>
          </w:p>
        </w:tc>
        <w:tc>
          <w:tcPr>
            <w:tcW w:w="709" w:type="dxa"/>
            <w:tcBorders>
              <w:top w:val="nil"/>
              <w:left w:val="nil"/>
              <w:bottom w:val="nil"/>
              <w:right w:val="nil"/>
            </w:tcBorders>
            <w:shd w:val="clear" w:color="auto" w:fill="auto"/>
            <w:noWrap/>
            <w:vAlign w:val="bottom"/>
          </w:tcPr>
          <w:p w14:paraId="2F37843F" w14:textId="77777777" w:rsidR="00413698" w:rsidRPr="00515E45" w:rsidRDefault="00413698" w:rsidP="00CF6791">
            <w:pPr>
              <w:pStyle w:val="Projectlistingagencyheading"/>
              <w:jc w:val="center"/>
            </w:pPr>
          </w:p>
        </w:tc>
        <w:tc>
          <w:tcPr>
            <w:tcW w:w="991" w:type="dxa"/>
            <w:tcBorders>
              <w:top w:val="nil"/>
              <w:left w:val="nil"/>
              <w:bottom w:val="nil"/>
              <w:right w:val="nil"/>
            </w:tcBorders>
            <w:shd w:val="clear" w:color="auto" w:fill="auto"/>
            <w:noWrap/>
            <w:vAlign w:val="bottom"/>
          </w:tcPr>
          <w:p w14:paraId="7FD923D3" w14:textId="77777777" w:rsidR="00413698" w:rsidRPr="00515E45" w:rsidRDefault="00413698" w:rsidP="00CF6791">
            <w:pPr>
              <w:pStyle w:val="Projectlistingagencyheading"/>
              <w:jc w:val="center"/>
            </w:pPr>
          </w:p>
        </w:tc>
        <w:tc>
          <w:tcPr>
            <w:tcW w:w="1133" w:type="dxa"/>
            <w:tcBorders>
              <w:top w:val="nil"/>
              <w:left w:val="nil"/>
              <w:bottom w:val="nil"/>
              <w:right w:val="nil"/>
            </w:tcBorders>
            <w:shd w:val="clear" w:color="auto" w:fill="auto"/>
            <w:noWrap/>
            <w:vAlign w:val="bottom"/>
          </w:tcPr>
          <w:p w14:paraId="484045AC" w14:textId="77777777" w:rsidR="00413698" w:rsidRPr="00515E45" w:rsidRDefault="00413698" w:rsidP="00CF6791">
            <w:pPr>
              <w:pStyle w:val="Projectlistingagencyheading"/>
              <w:jc w:val="right"/>
            </w:pPr>
          </w:p>
        </w:tc>
        <w:tc>
          <w:tcPr>
            <w:tcW w:w="1281" w:type="dxa"/>
            <w:tcBorders>
              <w:top w:val="nil"/>
              <w:left w:val="nil"/>
              <w:bottom w:val="nil"/>
              <w:right w:val="nil"/>
            </w:tcBorders>
            <w:shd w:val="clear" w:color="auto" w:fill="auto"/>
            <w:noWrap/>
            <w:vAlign w:val="bottom"/>
          </w:tcPr>
          <w:p w14:paraId="64BDA03D" w14:textId="77777777" w:rsidR="00413698" w:rsidRPr="00515E45" w:rsidRDefault="00413698" w:rsidP="00CF6791">
            <w:pPr>
              <w:pStyle w:val="Projectlistingagencyheading"/>
              <w:jc w:val="right"/>
            </w:pPr>
          </w:p>
        </w:tc>
        <w:tc>
          <w:tcPr>
            <w:tcW w:w="1275" w:type="dxa"/>
            <w:tcBorders>
              <w:top w:val="nil"/>
              <w:left w:val="nil"/>
              <w:bottom w:val="nil"/>
              <w:right w:val="nil"/>
            </w:tcBorders>
            <w:shd w:val="clear" w:color="auto" w:fill="auto"/>
            <w:noWrap/>
            <w:vAlign w:val="bottom"/>
          </w:tcPr>
          <w:p w14:paraId="59B92C4F" w14:textId="77777777" w:rsidR="00413698" w:rsidRPr="00515E45" w:rsidRDefault="00413698" w:rsidP="00CF6791">
            <w:pPr>
              <w:pStyle w:val="Projectlistingagencyheading"/>
              <w:jc w:val="right"/>
              <w:rPr>
                <w:sz w:val="18"/>
                <w:szCs w:val="18"/>
              </w:rPr>
            </w:pPr>
          </w:p>
        </w:tc>
      </w:tr>
      <w:tr w:rsidR="00413698" w:rsidRPr="00A773B8" w14:paraId="21BF4DC0" w14:textId="77777777">
        <w:tc>
          <w:tcPr>
            <w:tcW w:w="9639" w:type="dxa"/>
            <w:gridSpan w:val="7"/>
            <w:tcBorders>
              <w:top w:val="nil"/>
              <w:left w:val="nil"/>
              <w:bottom w:val="nil"/>
              <w:right w:val="nil"/>
            </w:tcBorders>
            <w:shd w:val="clear" w:color="auto" w:fill="auto"/>
            <w:hideMark/>
          </w:tcPr>
          <w:p w14:paraId="73E48B42" w14:textId="23C6BB63" w:rsidR="00413698" w:rsidRPr="00515E45" w:rsidRDefault="00413698" w:rsidP="00413698">
            <w:pPr>
              <w:pStyle w:val="Projectlistingagencyheading"/>
              <w:rPr>
                <w:sz w:val="18"/>
                <w:szCs w:val="18"/>
              </w:rPr>
            </w:pPr>
            <w:r w:rsidRPr="00515E45">
              <w:t>Mental Health Commission of New South Wales</w:t>
            </w:r>
          </w:p>
        </w:tc>
      </w:tr>
      <w:tr w:rsidR="00515E45" w:rsidRPr="00604685" w14:paraId="435BE72C" w14:textId="77777777" w:rsidTr="00DE4E47">
        <w:tc>
          <w:tcPr>
            <w:tcW w:w="2975" w:type="dxa"/>
            <w:tcBorders>
              <w:top w:val="nil"/>
              <w:left w:val="nil"/>
              <w:bottom w:val="nil"/>
              <w:right w:val="nil"/>
            </w:tcBorders>
            <w:shd w:val="clear" w:color="000000" w:fill="FFFFFF"/>
            <w:hideMark/>
          </w:tcPr>
          <w:p w14:paraId="4316927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53FCF52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A54EB66" w14:textId="10487585"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6D77DED" w14:textId="46D12C75"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406A6B7"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E36AE78"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2D01254"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1A051A95" w14:textId="77777777" w:rsidTr="00DE4E47">
        <w:tc>
          <w:tcPr>
            <w:tcW w:w="2975" w:type="dxa"/>
            <w:tcBorders>
              <w:top w:val="nil"/>
              <w:left w:val="nil"/>
              <w:bottom w:val="nil"/>
              <w:right w:val="nil"/>
            </w:tcBorders>
            <w:shd w:val="clear" w:color="000000" w:fill="FFFFFF"/>
            <w:hideMark/>
          </w:tcPr>
          <w:p w14:paraId="37C067D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6B5C695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3410378" w14:textId="61A366BC"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02EF188" w14:textId="54A91928" w:rsidR="00515E45" w:rsidRPr="00515E45" w:rsidRDefault="00515E45" w:rsidP="00CF6791">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3F4A734"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7BBF4397"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390EDF1" w14:textId="77777777" w:rsidR="00515E45" w:rsidRPr="00515E45" w:rsidRDefault="00515E45" w:rsidP="00CF6791">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15E45" w14:paraId="1C3C34BF" w14:textId="77777777" w:rsidTr="00DE4E47">
        <w:tc>
          <w:tcPr>
            <w:tcW w:w="2975" w:type="dxa"/>
            <w:tcBorders>
              <w:top w:val="nil"/>
              <w:left w:val="nil"/>
              <w:bottom w:val="nil"/>
              <w:right w:val="nil"/>
            </w:tcBorders>
            <w:shd w:val="clear" w:color="000000" w:fill="FFFFFF"/>
            <w:hideMark/>
          </w:tcPr>
          <w:p w14:paraId="50D98C7C" w14:textId="77777777" w:rsidR="00515E45" w:rsidRPr="00515E45" w:rsidRDefault="00515E45" w:rsidP="000A2429">
            <w:pPr>
              <w:pStyle w:val="ProjectListingProject"/>
              <w:spacing w:after="80"/>
            </w:pPr>
            <w:r w:rsidRPr="00515E45">
              <w:t>Mental Health Commission of NSW Leasehold Improvement</w:t>
            </w:r>
          </w:p>
        </w:tc>
        <w:tc>
          <w:tcPr>
            <w:tcW w:w="1275" w:type="dxa"/>
            <w:tcBorders>
              <w:top w:val="nil"/>
              <w:left w:val="nil"/>
              <w:bottom w:val="nil"/>
              <w:right w:val="nil"/>
            </w:tcBorders>
            <w:shd w:val="clear" w:color="000000" w:fill="FFFFFF"/>
            <w:hideMark/>
          </w:tcPr>
          <w:p w14:paraId="44EF6064"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2E51B306" w14:textId="77777777" w:rsidR="00515E45" w:rsidRPr="00515E45" w:rsidRDefault="00515E45" w:rsidP="00CF6791">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0F4DA6BA" w14:textId="77777777" w:rsidR="00515E45" w:rsidRPr="00515E45" w:rsidRDefault="00515E45" w:rsidP="00CF6791">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101F43B" w14:textId="639F3BB9" w:rsidR="00515E45" w:rsidRPr="00515E45" w:rsidRDefault="00515E45" w:rsidP="00CF6791">
            <w:pPr>
              <w:pStyle w:val="ProjectListingProject"/>
              <w:spacing w:after="80"/>
              <w:jc w:val="right"/>
            </w:pPr>
            <w:r w:rsidRPr="00515E45">
              <w:t xml:space="preserve"> 250 </w:t>
            </w:r>
          </w:p>
        </w:tc>
        <w:tc>
          <w:tcPr>
            <w:tcW w:w="1281" w:type="dxa"/>
            <w:tcBorders>
              <w:top w:val="nil"/>
              <w:left w:val="nil"/>
              <w:bottom w:val="nil"/>
              <w:right w:val="nil"/>
            </w:tcBorders>
            <w:shd w:val="clear" w:color="000000" w:fill="FFFFFF"/>
            <w:hideMark/>
          </w:tcPr>
          <w:p w14:paraId="330339ED" w14:textId="77777777" w:rsidR="00515E45" w:rsidRPr="00515E45" w:rsidRDefault="00515E45" w:rsidP="00CF679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DD1FF4F" w14:textId="6248DC33" w:rsidR="00515E45" w:rsidRPr="00515E45" w:rsidRDefault="00515E45" w:rsidP="00CF6791">
            <w:pPr>
              <w:pStyle w:val="ProjectListingProject"/>
              <w:spacing w:after="80"/>
              <w:jc w:val="right"/>
              <w:rPr>
                <w:b/>
                <w:bCs/>
              </w:rPr>
            </w:pPr>
            <w:r w:rsidRPr="00515E45">
              <w:rPr>
                <w:b/>
                <w:bCs/>
              </w:rPr>
              <w:t xml:space="preserve"> 250 </w:t>
            </w:r>
          </w:p>
        </w:tc>
      </w:tr>
      <w:tr w:rsidR="00515E45" w:rsidRPr="0049350C" w14:paraId="28933933"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CC03BF5"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05C9052B"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0BD7E9F6" w14:textId="7636EBB8" w:rsidR="00515E45" w:rsidRPr="00515E45" w:rsidRDefault="00515E45" w:rsidP="00CF6791">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753743B4" w14:textId="33FDEA08" w:rsidR="00515E45" w:rsidRPr="00515E45" w:rsidRDefault="00515E45" w:rsidP="00CF6791">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642D3937" w14:textId="77777777" w:rsidR="00515E45" w:rsidRPr="00515E45" w:rsidRDefault="00515E45" w:rsidP="00CF6791">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5F8D151" w14:textId="77777777" w:rsidR="00515E45" w:rsidRPr="00515E45" w:rsidRDefault="00515E45" w:rsidP="00CF6791">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582DE34" w14:textId="5262D131" w:rsidR="00515E45" w:rsidRPr="00515E45" w:rsidRDefault="00515E45" w:rsidP="00CF6791">
            <w:pPr>
              <w:pStyle w:val="ProjectListingSubTotal"/>
              <w:jc w:val="right"/>
              <w:rPr>
                <w:b/>
                <w:bCs/>
              </w:rPr>
            </w:pPr>
            <w:r w:rsidRPr="00515E45">
              <w:rPr>
                <w:b/>
                <w:bCs/>
              </w:rPr>
              <w:t xml:space="preserve"> 250 </w:t>
            </w:r>
          </w:p>
        </w:tc>
      </w:tr>
      <w:tr w:rsidR="00413698" w:rsidRPr="00CD1A27" w14:paraId="04B49583" w14:textId="77777777">
        <w:trPr>
          <w:trHeight w:hRule="exact" w:val="85"/>
        </w:trPr>
        <w:tc>
          <w:tcPr>
            <w:tcW w:w="2975" w:type="dxa"/>
            <w:tcBorders>
              <w:top w:val="nil"/>
              <w:left w:val="nil"/>
              <w:bottom w:val="single" w:sz="4" w:space="0" w:color="000000"/>
              <w:right w:val="nil"/>
            </w:tcBorders>
            <w:shd w:val="clear" w:color="000000" w:fill="FFFFFF"/>
            <w:vAlign w:val="center"/>
          </w:tcPr>
          <w:p w14:paraId="31F98C4A" w14:textId="77777777" w:rsidR="00413698" w:rsidRPr="00515E45" w:rsidRDefault="00413698">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D87BC9D" w14:textId="77777777" w:rsidR="00413698" w:rsidRPr="00515E45" w:rsidRDefault="00413698">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B5BA2AE"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57CF0A3"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52867C5"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A21C024"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BD4FB2D" w14:textId="77777777" w:rsidR="00413698" w:rsidRPr="00515E45" w:rsidRDefault="00413698">
            <w:pPr>
              <w:spacing w:before="100" w:after="100"/>
              <w:jc w:val="right"/>
              <w:rPr>
                <w:rFonts w:ascii="Public Sans" w:eastAsia="Times New Roman" w:hAnsi="Public Sans" w:cs="Calibri"/>
                <w:b/>
                <w:bCs/>
                <w:color w:val="000000"/>
                <w:sz w:val="18"/>
                <w:szCs w:val="18"/>
                <w:lang w:eastAsia="en-AU"/>
              </w:rPr>
            </w:pPr>
          </w:p>
        </w:tc>
      </w:tr>
      <w:tr w:rsidR="00515E45" w:rsidRPr="005D7C29" w14:paraId="14D37F57" w14:textId="77777777" w:rsidTr="00DE4E47">
        <w:tc>
          <w:tcPr>
            <w:tcW w:w="2975" w:type="dxa"/>
            <w:tcBorders>
              <w:top w:val="nil"/>
              <w:left w:val="nil"/>
              <w:bottom w:val="single" w:sz="4" w:space="0" w:color="000000"/>
              <w:right w:val="nil"/>
            </w:tcBorders>
            <w:shd w:val="clear" w:color="000000" w:fill="FFFFFF"/>
            <w:vAlign w:val="center"/>
            <w:hideMark/>
          </w:tcPr>
          <w:p w14:paraId="330617DE"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0BCE7E4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BCF79CF" w14:textId="2F07F5DF"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3180B206" w14:textId="5F7031FE"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13A5005"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51CA05E"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640F3BD" w14:textId="31D6AE9E" w:rsidR="00515E45" w:rsidRPr="00515E45" w:rsidRDefault="00515E45" w:rsidP="00CF679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250 </w:t>
            </w:r>
          </w:p>
        </w:tc>
      </w:tr>
      <w:tr w:rsidR="00413698" w:rsidRPr="00CD1A27" w14:paraId="69863D2B" w14:textId="77777777">
        <w:trPr>
          <w:trHeight w:hRule="exact" w:val="85"/>
        </w:trPr>
        <w:tc>
          <w:tcPr>
            <w:tcW w:w="2975" w:type="dxa"/>
            <w:tcBorders>
              <w:top w:val="nil"/>
              <w:left w:val="nil"/>
              <w:bottom w:val="single" w:sz="4" w:space="0" w:color="000000"/>
              <w:right w:val="nil"/>
            </w:tcBorders>
            <w:shd w:val="clear" w:color="000000" w:fill="FFFFFF"/>
            <w:vAlign w:val="center"/>
          </w:tcPr>
          <w:p w14:paraId="1ED883DB" w14:textId="77777777" w:rsidR="00413698" w:rsidRPr="00515E45" w:rsidRDefault="00413698">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347240D" w14:textId="77777777" w:rsidR="00413698" w:rsidRPr="00515E45" w:rsidRDefault="00413698">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B3EE91B"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7817752"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CCB3559"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ACA3F6B"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BEFCC87" w14:textId="77777777" w:rsidR="00413698" w:rsidRPr="00515E45" w:rsidRDefault="00413698">
            <w:pPr>
              <w:spacing w:before="100" w:after="100"/>
              <w:jc w:val="right"/>
              <w:rPr>
                <w:rFonts w:ascii="Public Sans" w:eastAsia="Times New Roman" w:hAnsi="Public Sans" w:cs="Calibri"/>
                <w:b/>
                <w:bCs/>
                <w:color w:val="000000"/>
                <w:sz w:val="18"/>
                <w:szCs w:val="18"/>
                <w:lang w:eastAsia="en-AU"/>
              </w:rPr>
            </w:pPr>
          </w:p>
        </w:tc>
      </w:tr>
      <w:tr w:rsidR="00515E45" w:rsidRPr="005D7C29" w14:paraId="21503C22" w14:textId="77777777" w:rsidTr="00DE4E47">
        <w:tc>
          <w:tcPr>
            <w:tcW w:w="2975" w:type="dxa"/>
            <w:tcBorders>
              <w:top w:val="nil"/>
              <w:left w:val="nil"/>
              <w:bottom w:val="single" w:sz="4" w:space="0" w:color="000000"/>
              <w:right w:val="nil"/>
            </w:tcBorders>
            <w:shd w:val="clear" w:color="000000" w:fill="FFFFFF"/>
            <w:vAlign w:val="center"/>
            <w:hideMark/>
          </w:tcPr>
          <w:p w14:paraId="10C8F2BE"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0815171A"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C23FD24" w14:textId="6E3AD023"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BB3067F" w14:textId="614FBA03" w:rsidR="00515E45" w:rsidRPr="00515E45" w:rsidRDefault="00515E45" w:rsidP="00CF6791">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E0D2DBA"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A9FE826" w14:textId="77777777" w:rsidR="00515E45" w:rsidRPr="00515E45" w:rsidRDefault="00515E45" w:rsidP="00CF6791">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399E0C1" w14:textId="2F7378E9" w:rsidR="00515E45" w:rsidRPr="00515E45" w:rsidRDefault="00515E45" w:rsidP="00CF679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25 </w:t>
            </w:r>
          </w:p>
        </w:tc>
      </w:tr>
      <w:tr w:rsidR="00413698" w:rsidRPr="00CD1A27" w14:paraId="47D31653" w14:textId="77777777">
        <w:trPr>
          <w:trHeight w:hRule="exact" w:val="85"/>
        </w:trPr>
        <w:tc>
          <w:tcPr>
            <w:tcW w:w="2975" w:type="dxa"/>
            <w:tcBorders>
              <w:top w:val="nil"/>
              <w:left w:val="nil"/>
              <w:bottom w:val="single" w:sz="4" w:space="0" w:color="000000"/>
              <w:right w:val="nil"/>
            </w:tcBorders>
            <w:shd w:val="clear" w:color="000000" w:fill="FFFFFF"/>
            <w:vAlign w:val="center"/>
          </w:tcPr>
          <w:p w14:paraId="5DE58AA3" w14:textId="77777777" w:rsidR="00413698" w:rsidRPr="00515E45" w:rsidRDefault="00413698">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A047E42" w14:textId="77777777" w:rsidR="00413698" w:rsidRPr="00515E45" w:rsidRDefault="00413698">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96C8B29"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4236DEC" w14:textId="77777777" w:rsidR="00413698" w:rsidRPr="00515E45" w:rsidRDefault="00413698">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E3CE242"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0C0CA8E" w14:textId="77777777" w:rsidR="00413698" w:rsidRPr="00515E45" w:rsidRDefault="00413698">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F27757E" w14:textId="77777777" w:rsidR="00413698" w:rsidRPr="00515E45" w:rsidRDefault="00413698">
            <w:pPr>
              <w:spacing w:before="100" w:after="100"/>
              <w:jc w:val="right"/>
              <w:rPr>
                <w:rFonts w:ascii="Public Sans" w:eastAsia="Times New Roman" w:hAnsi="Public Sans" w:cs="Calibri"/>
                <w:b/>
                <w:bCs/>
                <w:color w:val="000000"/>
                <w:sz w:val="18"/>
                <w:szCs w:val="18"/>
                <w:lang w:eastAsia="en-AU"/>
              </w:rPr>
            </w:pPr>
          </w:p>
        </w:tc>
      </w:tr>
      <w:tr w:rsidR="00413698" w:rsidRPr="005D7C29" w14:paraId="6AB63709" w14:textId="77777777">
        <w:tc>
          <w:tcPr>
            <w:tcW w:w="8364" w:type="dxa"/>
            <w:gridSpan w:val="6"/>
            <w:tcBorders>
              <w:top w:val="nil"/>
              <w:left w:val="nil"/>
              <w:bottom w:val="single" w:sz="4" w:space="0" w:color="000000"/>
              <w:right w:val="nil"/>
            </w:tcBorders>
            <w:shd w:val="clear" w:color="000000" w:fill="FFFFFF"/>
            <w:vAlign w:val="center"/>
            <w:hideMark/>
          </w:tcPr>
          <w:p w14:paraId="033F2ACC" w14:textId="6396DF00" w:rsidR="00413698" w:rsidRPr="00515E45" w:rsidRDefault="00413698" w:rsidP="00413698">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Mental Health Commission of New South Wales</w:t>
            </w:r>
          </w:p>
        </w:tc>
        <w:tc>
          <w:tcPr>
            <w:tcW w:w="1275" w:type="dxa"/>
            <w:tcBorders>
              <w:top w:val="nil"/>
              <w:left w:val="nil"/>
              <w:bottom w:val="single" w:sz="4" w:space="0" w:color="000000"/>
              <w:right w:val="nil"/>
            </w:tcBorders>
            <w:shd w:val="clear" w:color="000000" w:fill="FFFFFF"/>
            <w:noWrap/>
            <w:vAlign w:val="center"/>
            <w:hideMark/>
          </w:tcPr>
          <w:p w14:paraId="295987A9" w14:textId="6AEA0759" w:rsidR="00413698" w:rsidRPr="00515E45" w:rsidRDefault="00413698" w:rsidP="00CF6791">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275 </w:t>
            </w:r>
          </w:p>
        </w:tc>
      </w:tr>
    </w:tbl>
    <w:p w14:paraId="0D4AB94A" w14:textId="77777777" w:rsidR="00DE4E47" w:rsidRDefault="00DE4E47" w:rsidP="00515E45">
      <w:pPr>
        <w:rPr>
          <w:rFonts w:ascii="Public Sans" w:eastAsia="Times New Roman" w:hAnsi="Public Sans" w:cs="Calibri"/>
          <w:b/>
          <w:bCs/>
          <w:color w:val="000000"/>
          <w:sz w:val="26"/>
          <w:szCs w:val="26"/>
          <w:lang w:eastAsia="en-AU"/>
        </w:rPr>
        <w:sectPr w:rsidR="00DE4E47" w:rsidSect="00CF4550">
          <w:headerReference w:type="even" r:id="rId28"/>
          <w:headerReference w:type="default" r:id="rId29"/>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Caption w:val="Jobs and Tourism projects"/>
        <w:tblDescription w:val="Jobs and Tourism projects"/>
      </w:tblPr>
      <w:tblGrid>
        <w:gridCol w:w="2975"/>
        <w:gridCol w:w="1275"/>
        <w:gridCol w:w="709"/>
        <w:gridCol w:w="991"/>
        <w:gridCol w:w="1133"/>
        <w:gridCol w:w="1281"/>
        <w:gridCol w:w="1275"/>
      </w:tblGrid>
      <w:tr w:rsidR="00D85145" w:rsidRPr="00A773B8" w14:paraId="3CED5B95" w14:textId="77777777">
        <w:tc>
          <w:tcPr>
            <w:tcW w:w="9639" w:type="dxa"/>
            <w:gridSpan w:val="7"/>
            <w:tcBorders>
              <w:top w:val="nil"/>
              <w:left w:val="nil"/>
              <w:bottom w:val="nil"/>
              <w:right w:val="nil"/>
            </w:tcBorders>
            <w:shd w:val="clear" w:color="auto" w:fill="auto"/>
            <w:hideMark/>
          </w:tcPr>
          <w:p w14:paraId="22EB6E26" w14:textId="75CCF10C" w:rsidR="00D85145" w:rsidRPr="00515E45" w:rsidRDefault="00D85145" w:rsidP="00D85145">
            <w:pPr>
              <w:pStyle w:val="Projectlistingagencyheading"/>
              <w:rPr>
                <w:sz w:val="18"/>
                <w:szCs w:val="18"/>
              </w:rPr>
            </w:pPr>
            <w:r w:rsidRPr="00515E45">
              <w:lastRenderedPageBreak/>
              <w:t>Department of Enterprise, Investment and Trade</w:t>
            </w:r>
          </w:p>
        </w:tc>
      </w:tr>
      <w:tr w:rsidR="00515E45" w:rsidRPr="00604685" w14:paraId="223D868C" w14:textId="77777777" w:rsidTr="00DE4E47">
        <w:tc>
          <w:tcPr>
            <w:tcW w:w="2975" w:type="dxa"/>
            <w:tcBorders>
              <w:top w:val="nil"/>
              <w:left w:val="nil"/>
              <w:bottom w:val="nil"/>
              <w:right w:val="nil"/>
            </w:tcBorders>
            <w:shd w:val="clear" w:color="000000" w:fill="FFFFFF"/>
            <w:hideMark/>
          </w:tcPr>
          <w:p w14:paraId="78DF2A4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246707F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FA984E5" w14:textId="19964C55"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55C09D3" w14:textId="35FB2681"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76F1CC2D"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532C319"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7736D85"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72B9F101" w14:textId="77777777" w:rsidTr="00DE4E47">
        <w:tc>
          <w:tcPr>
            <w:tcW w:w="2975" w:type="dxa"/>
            <w:tcBorders>
              <w:top w:val="nil"/>
              <w:left w:val="nil"/>
              <w:bottom w:val="nil"/>
              <w:right w:val="nil"/>
            </w:tcBorders>
            <w:shd w:val="clear" w:color="000000" w:fill="FFFFFF"/>
            <w:hideMark/>
          </w:tcPr>
          <w:p w14:paraId="2D5F6CD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40DE847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38C8A58" w14:textId="7F010398"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1A425E4" w14:textId="64F3CB2A"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14E6018"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6C9180A"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5BAC0EA0"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15E45" w14:paraId="27A701F7" w14:textId="77777777" w:rsidTr="00DE4E47">
        <w:tc>
          <w:tcPr>
            <w:tcW w:w="2975" w:type="dxa"/>
            <w:tcBorders>
              <w:top w:val="nil"/>
              <w:left w:val="nil"/>
              <w:bottom w:val="nil"/>
              <w:right w:val="nil"/>
            </w:tcBorders>
            <w:shd w:val="clear" w:color="000000" w:fill="FFFFFF"/>
            <w:hideMark/>
          </w:tcPr>
          <w:p w14:paraId="625FAE3E" w14:textId="77777777" w:rsidR="00515E45" w:rsidRPr="00515E45" w:rsidRDefault="00515E45" w:rsidP="000A2429">
            <w:pPr>
              <w:pStyle w:val="ProjectListingProject"/>
              <w:spacing w:after="80"/>
            </w:pPr>
            <w:r w:rsidRPr="00515E45">
              <w:t>Arts Maintenance and Upgrades Program</w:t>
            </w:r>
          </w:p>
        </w:tc>
        <w:tc>
          <w:tcPr>
            <w:tcW w:w="1275" w:type="dxa"/>
            <w:tcBorders>
              <w:top w:val="nil"/>
              <w:left w:val="nil"/>
              <w:bottom w:val="nil"/>
              <w:right w:val="nil"/>
            </w:tcBorders>
            <w:shd w:val="clear" w:color="000000" w:fill="FFFFFF"/>
            <w:hideMark/>
          </w:tcPr>
          <w:p w14:paraId="0BAC7C89"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332387B" w14:textId="77777777" w:rsidR="00515E45" w:rsidRPr="00515E45" w:rsidRDefault="00515E45" w:rsidP="00D85145">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68ADC709" w14:textId="77777777" w:rsidR="00515E45" w:rsidRPr="00515E45" w:rsidRDefault="00515E45" w:rsidP="00D85145">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DB983F3" w14:textId="2F28BF38" w:rsidR="00515E45" w:rsidRPr="00515E45" w:rsidRDefault="00515E45" w:rsidP="00D85145">
            <w:pPr>
              <w:pStyle w:val="ProjectListingProject"/>
              <w:spacing w:after="80"/>
              <w:jc w:val="right"/>
            </w:pPr>
            <w:r w:rsidRPr="00515E45">
              <w:t xml:space="preserve">103,800 </w:t>
            </w:r>
          </w:p>
        </w:tc>
        <w:tc>
          <w:tcPr>
            <w:tcW w:w="1281" w:type="dxa"/>
            <w:tcBorders>
              <w:top w:val="nil"/>
              <w:left w:val="nil"/>
              <w:bottom w:val="nil"/>
              <w:right w:val="nil"/>
            </w:tcBorders>
            <w:shd w:val="clear" w:color="000000" w:fill="FFFFFF"/>
            <w:noWrap/>
            <w:hideMark/>
          </w:tcPr>
          <w:p w14:paraId="0107FFC3" w14:textId="41092B35" w:rsidR="00515E45" w:rsidRPr="00515E45" w:rsidRDefault="00515E45" w:rsidP="00D85145">
            <w:pPr>
              <w:pStyle w:val="ProjectListingProject"/>
              <w:spacing w:after="80"/>
              <w:jc w:val="right"/>
            </w:pPr>
            <w:r w:rsidRPr="00515E45">
              <w:t xml:space="preserve"> 97,692 </w:t>
            </w:r>
          </w:p>
        </w:tc>
        <w:tc>
          <w:tcPr>
            <w:tcW w:w="1275" w:type="dxa"/>
            <w:tcBorders>
              <w:top w:val="nil"/>
              <w:left w:val="nil"/>
              <w:bottom w:val="nil"/>
              <w:right w:val="nil"/>
            </w:tcBorders>
            <w:shd w:val="clear" w:color="000000" w:fill="FFFFFF"/>
            <w:noWrap/>
            <w:hideMark/>
          </w:tcPr>
          <w:p w14:paraId="2AEB8055" w14:textId="02A75C85" w:rsidR="00515E45" w:rsidRPr="00515E45" w:rsidRDefault="00515E45" w:rsidP="00D85145">
            <w:pPr>
              <w:pStyle w:val="ProjectListingProject"/>
              <w:spacing w:after="80"/>
              <w:jc w:val="right"/>
              <w:rPr>
                <w:b/>
                <w:bCs/>
              </w:rPr>
            </w:pPr>
            <w:r w:rsidRPr="00515E45">
              <w:rPr>
                <w:b/>
                <w:bCs/>
              </w:rPr>
              <w:t xml:space="preserve"> 6,108 </w:t>
            </w:r>
          </w:p>
        </w:tc>
      </w:tr>
      <w:tr w:rsidR="00515E45" w:rsidRPr="00515E45" w14:paraId="4871B663" w14:textId="77777777" w:rsidTr="00DE4E47">
        <w:tc>
          <w:tcPr>
            <w:tcW w:w="2975" w:type="dxa"/>
            <w:tcBorders>
              <w:top w:val="nil"/>
              <w:left w:val="nil"/>
              <w:bottom w:val="nil"/>
              <w:right w:val="nil"/>
            </w:tcBorders>
            <w:shd w:val="clear" w:color="000000" w:fill="FFFFFF"/>
            <w:hideMark/>
          </w:tcPr>
          <w:p w14:paraId="4D0331D7" w14:textId="77777777" w:rsidR="00515E45" w:rsidRPr="00515E45" w:rsidRDefault="00515E45" w:rsidP="000A2429">
            <w:pPr>
              <w:pStyle w:val="ProjectListingProject"/>
              <w:spacing w:after="80"/>
            </w:pPr>
            <w:r w:rsidRPr="00515E45">
              <w:t>Global NSW Strategy</w:t>
            </w:r>
          </w:p>
        </w:tc>
        <w:tc>
          <w:tcPr>
            <w:tcW w:w="1275" w:type="dxa"/>
            <w:tcBorders>
              <w:top w:val="nil"/>
              <w:left w:val="nil"/>
              <w:bottom w:val="nil"/>
              <w:right w:val="nil"/>
            </w:tcBorders>
            <w:shd w:val="clear" w:color="000000" w:fill="FFFFFF"/>
            <w:hideMark/>
          </w:tcPr>
          <w:p w14:paraId="0E9BE3C8"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0D7E2336" w14:textId="77777777" w:rsidR="00515E45" w:rsidRPr="00515E45" w:rsidRDefault="00515E45" w:rsidP="00D85145">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3B1980E5" w14:textId="77777777" w:rsidR="00515E45" w:rsidRPr="00515E45" w:rsidRDefault="00515E45" w:rsidP="00D85145">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5C72A675" w14:textId="2C1F1CEB" w:rsidR="00515E45" w:rsidRPr="00515E45" w:rsidRDefault="00515E45" w:rsidP="00D85145">
            <w:pPr>
              <w:pStyle w:val="ProjectListingProject"/>
              <w:spacing w:after="80"/>
              <w:jc w:val="right"/>
            </w:pPr>
            <w:r w:rsidRPr="00515E45">
              <w:t xml:space="preserve"> 7,200 </w:t>
            </w:r>
          </w:p>
        </w:tc>
        <w:tc>
          <w:tcPr>
            <w:tcW w:w="1281" w:type="dxa"/>
            <w:tcBorders>
              <w:top w:val="nil"/>
              <w:left w:val="nil"/>
              <w:bottom w:val="nil"/>
              <w:right w:val="nil"/>
            </w:tcBorders>
            <w:shd w:val="clear" w:color="000000" w:fill="FFFFFF"/>
            <w:noWrap/>
            <w:hideMark/>
          </w:tcPr>
          <w:p w14:paraId="3568CB78" w14:textId="431440D9" w:rsidR="00515E45" w:rsidRPr="00515E45" w:rsidRDefault="00515E45" w:rsidP="00D85145">
            <w:pPr>
              <w:pStyle w:val="ProjectListingProject"/>
              <w:spacing w:after="80"/>
              <w:jc w:val="right"/>
            </w:pPr>
            <w:r w:rsidRPr="00515E45">
              <w:t xml:space="preserve"> 4,500 </w:t>
            </w:r>
          </w:p>
        </w:tc>
        <w:tc>
          <w:tcPr>
            <w:tcW w:w="1275" w:type="dxa"/>
            <w:tcBorders>
              <w:top w:val="nil"/>
              <w:left w:val="nil"/>
              <w:bottom w:val="nil"/>
              <w:right w:val="nil"/>
            </w:tcBorders>
            <w:shd w:val="clear" w:color="000000" w:fill="FFFFFF"/>
            <w:noWrap/>
            <w:hideMark/>
          </w:tcPr>
          <w:p w14:paraId="105282D4" w14:textId="493C91BF" w:rsidR="00515E45" w:rsidRPr="00515E45" w:rsidRDefault="00515E45" w:rsidP="00D85145">
            <w:pPr>
              <w:pStyle w:val="ProjectListingProject"/>
              <w:spacing w:after="80"/>
              <w:jc w:val="right"/>
              <w:rPr>
                <w:b/>
                <w:bCs/>
              </w:rPr>
            </w:pPr>
            <w:r w:rsidRPr="00515E45">
              <w:rPr>
                <w:b/>
                <w:bCs/>
              </w:rPr>
              <w:t xml:space="preserve">100 </w:t>
            </w:r>
          </w:p>
        </w:tc>
      </w:tr>
      <w:tr w:rsidR="00515E45" w:rsidRPr="00515E45" w14:paraId="2ED5E307" w14:textId="77777777" w:rsidTr="00DE4E47">
        <w:tc>
          <w:tcPr>
            <w:tcW w:w="2975" w:type="dxa"/>
            <w:tcBorders>
              <w:top w:val="nil"/>
              <w:left w:val="nil"/>
              <w:bottom w:val="nil"/>
              <w:right w:val="nil"/>
            </w:tcBorders>
            <w:shd w:val="clear" w:color="000000" w:fill="FFFFFF"/>
            <w:hideMark/>
          </w:tcPr>
          <w:p w14:paraId="4D6ED6B8" w14:textId="77777777" w:rsidR="00515E45" w:rsidRPr="00515E45" w:rsidRDefault="00515E45" w:rsidP="000A2429">
            <w:pPr>
              <w:pStyle w:val="ProjectListingProject"/>
              <w:spacing w:after="80"/>
            </w:pPr>
            <w:r w:rsidRPr="00515E45">
              <w:t>National Art School Precinct Renewal</w:t>
            </w:r>
          </w:p>
        </w:tc>
        <w:tc>
          <w:tcPr>
            <w:tcW w:w="1275" w:type="dxa"/>
            <w:tcBorders>
              <w:top w:val="nil"/>
              <w:left w:val="nil"/>
              <w:bottom w:val="nil"/>
              <w:right w:val="nil"/>
            </w:tcBorders>
            <w:shd w:val="clear" w:color="000000" w:fill="FFFFFF"/>
            <w:hideMark/>
          </w:tcPr>
          <w:p w14:paraId="30303A1F" w14:textId="77777777" w:rsidR="00515E45" w:rsidRPr="00515E45" w:rsidRDefault="00515E45" w:rsidP="000A2429">
            <w:pPr>
              <w:pStyle w:val="ProjectListingProject"/>
              <w:spacing w:after="80"/>
            </w:pPr>
            <w:r w:rsidRPr="00515E45">
              <w:t>Darlinghurst</w:t>
            </w:r>
          </w:p>
        </w:tc>
        <w:tc>
          <w:tcPr>
            <w:tcW w:w="709" w:type="dxa"/>
            <w:tcBorders>
              <w:top w:val="nil"/>
              <w:left w:val="nil"/>
              <w:bottom w:val="nil"/>
              <w:right w:val="nil"/>
            </w:tcBorders>
            <w:shd w:val="clear" w:color="000000" w:fill="FFFFFF"/>
            <w:hideMark/>
          </w:tcPr>
          <w:p w14:paraId="4532729B" w14:textId="77777777" w:rsidR="00515E45" w:rsidRPr="00515E45" w:rsidRDefault="00515E45" w:rsidP="00D85145">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B6378C1" w14:textId="77777777" w:rsidR="00515E45" w:rsidRPr="00515E45" w:rsidRDefault="00515E45" w:rsidP="00D85145">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721C52C9" w14:textId="33B03463" w:rsidR="00515E45" w:rsidRPr="00515E45" w:rsidRDefault="00515E45" w:rsidP="00D85145">
            <w:pPr>
              <w:pStyle w:val="ProjectListingProject"/>
              <w:spacing w:after="80"/>
              <w:jc w:val="right"/>
            </w:pPr>
            <w:r w:rsidRPr="00515E45">
              <w:t xml:space="preserve">21,700 </w:t>
            </w:r>
          </w:p>
        </w:tc>
        <w:tc>
          <w:tcPr>
            <w:tcW w:w="1281" w:type="dxa"/>
            <w:tcBorders>
              <w:top w:val="nil"/>
              <w:left w:val="nil"/>
              <w:bottom w:val="nil"/>
              <w:right w:val="nil"/>
            </w:tcBorders>
            <w:shd w:val="clear" w:color="000000" w:fill="FFFFFF"/>
            <w:noWrap/>
            <w:hideMark/>
          </w:tcPr>
          <w:p w14:paraId="43A0DE95" w14:textId="368178F9" w:rsidR="00515E45" w:rsidRPr="00515E45" w:rsidRDefault="00515E45" w:rsidP="00D85145">
            <w:pPr>
              <w:pStyle w:val="ProjectListingProject"/>
              <w:spacing w:after="80"/>
              <w:jc w:val="right"/>
            </w:pPr>
            <w:r w:rsidRPr="00515E45">
              <w:t xml:space="preserve">2,586 </w:t>
            </w:r>
          </w:p>
        </w:tc>
        <w:tc>
          <w:tcPr>
            <w:tcW w:w="1275" w:type="dxa"/>
            <w:tcBorders>
              <w:top w:val="nil"/>
              <w:left w:val="nil"/>
              <w:bottom w:val="nil"/>
              <w:right w:val="nil"/>
            </w:tcBorders>
            <w:shd w:val="clear" w:color="000000" w:fill="FFFFFF"/>
            <w:noWrap/>
            <w:hideMark/>
          </w:tcPr>
          <w:p w14:paraId="0D87D3D2" w14:textId="1CA77D64" w:rsidR="00515E45" w:rsidRPr="00515E45" w:rsidRDefault="00515E45" w:rsidP="00D85145">
            <w:pPr>
              <w:pStyle w:val="ProjectListingProject"/>
              <w:spacing w:after="80"/>
              <w:jc w:val="right"/>
              <w:rPr>
                <w:b/>
                <w:bCs/>
              </w:rPr>
            </w:pPr>
            <w:r w:rsidRPr="00515E45">
              <w:rPr>
                <w:b/>
                <w:bCs/>
              </w:rPr>
              <w:t xml:space="preserve"> 3,214 </w:t>
            </w:r>
          </w:p>
        </w:tc>
      </w:tr>
      <w:tr w:rsidR="00515E45" w:rsidRPr="00515E45" w14:paraId="2A0BE6E7" w14:textId="77777777" w:rsidTr="00DE4E47">
        <w:tc>
          <w:tcPr>
            <w:tcW w:w="2975" w:type="dxa"/>
            <w:tcBorders>
              <w:top w:val="nil"/>
              <w:left w:val="nil"/>
              <w:bottom w:val="nil"/>
              <w:right w:val="nil"/>
            </w:tcBorders>
            <w:shd w:val="clear" w:color="000000" w:fill="FFFFFF"/>
            <w:hideMark/>
          </w:tcPr>
          <w:p w14:paraId="5E733ECF" w14:textId="77777777" w:rsidR="00515E45" w:rsidRPr="00515E45" w:rsidRDefault="00515E45" w:rsidP="000A2429">
            <w:pPr>
              <w:pStyle w:val="ProjectListingProject"/>
              <w:spacing w:after="80"/>
            </w:pPr>
            <w:r w:rsidRPr="00515E45">
              <w:t>New Powerhouse Museum in Parramatta (including Castle Hill)</w:t>
            </w:r>
          </w:p>
        </w:tc>
        <w:tc>
          <w:tcPr>
            <w:tcW w:w="1275" w:type="dxa"/>
            <w:tcBorders>
              <w:top w:val="nil"/>
              <w:left w:val="nil"/>
              <w:bottom w:val="nil"/>
              <w:right w:val="nil"/>
            </w:tcBorders>
            <w:shd w:val="clear" w:color="000000" w:fill="FFFFFF"/>
            <w:hideMark/>
          </w:tcPr>
          <w:p w14:paraId="063D7F0B"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03F756F" w14:textId="77777777" w:rsidR="00515E45" w:rsidRPr="00515E45" w:rsidRDefault="00515E45" w:rsidP="00D85145">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1D88CBCA" w14:textId="77777777" w:rsidR="00515E45" w:rsidRPr="00515E45" w:rsidRDefault="00515E45" w:rsidP="00D85145">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23FEBB29" w14:textId="77777777" w:rsidR="00515E45" w:rsidRPr="00515E45" w:rsidRDefault="00515E45" w:rsidP="00D85145">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E5ECD49" w14:textId="65E7F8FD" w:rsidR="00515E45" w:rsidRPr="00515E45" w:rsidRDefault="00515E45" w:rsidP="00D85145">
            <w:pPr>
              <w:pStyle w:val="ProjectListingProject"/>
              <w:spacing w:after="80"/>
              <w:jc w:val="right"/>
            </w:pPr>
            <w:r w:rsidRPr="00515E45">
              <w:t xml:space="preserve"> 375,549 </w:t>
            </w:r>
          </w:p>
        </w:tc>
        <w:tc>
          <w:tcPr>
            <w:tcW w:w="1275" w:type="dxa"/>
            <w:tcBorders>
              <w:top w:val="nil"/>
              <w:left w:val="nil"/>
              <w:bottom w:val="nil"/>
              <w:right w:val="nil"/>
            </w:tcBorders>
            <w:shd w:val="clear" w:color="000000" w:fill="FFFFFF"/>
            <w:noWrap/>
            <w:hideMark/>
          </w:tcPr>
          <w:p w14:paraId="15F66EF8" w14:textId="067DA862" w:rsidR="00515E45" w:rsidRPr="00515E45" w:rsidRDefault="00515E45" w:rsidP="00D85145">
            <w:pPr>
              <w:pStyle w:val="ProjectListingProject"/>
              <w:spacing w:after="80"/>
              <w:jc w:val="right"/>
              <w:rPr>
                <w:b/>
                <w:bCs/>
              </w:rPr>
            </w:pPr>
            <w:r w:rsidRPr="00515E45">
              <w:rPr>
                <w:b/>
                <w:bCs/>
              </w:rPr>
              <w:t xml:space="preserve"> 328,677 </w:t>
            </w:r>
          </w:p>
        </w:tc>
      </w:tr>
      <w:tr w:rsidR="00515E45" w:rsidRPr="00515E45" w14:paraId="33ED9A07" w14:textId="77777777" w:rsidTr="00DE4E47">
        <w:tc>
          <w:tcPr>
            <w:tcW w:w="2975" w:type="dxa"/>
            <w:tcBorders>
              <w:top w:val="nil"/>
              <w:left w:val="nil"/>
              <w:bottom w:val="nil"/>
              <w:right w:val="nil"/>
            </w:tcBorders>
            <w:shd w:val="clear" w:color="000000" w:fill="FFFFFF"/>
            <w:hideMark/>
          </w:tcPr>
          <w:p w14:paraId="25A5F859" w14:textId="77777777" w:rsidR="00515E45" w:rsidRPr="00515E45" w:rsidRDefault="00515E45" w:rsidP="000A2429">
            <w:pPr>
              <w:pStyle w:val="ProjectListingProject"/>
              <w:spacing w:after="80"/>
            </w:pPr>
            <w:r w:rsidRPr="00515E45">
              <w:t>RNA Pilot Facility</w:t>
            </w:r>
          </w:p>
        </w:tc>
        <w:tc>
          <w:tcPr>
            <w:tcW w:w="1275" w:type="dxa"/>
            <w:tcBorders>
              <w:top w:val="nil"/>
              <w:left w:val="nil"/>
              <w:bottom w:val="nil"/>
              <w:right w:val="nil"/>
            </w:tcBorders>
            <w:shd w:val="clear" w:color="000000" w:fill="FFFFFF"/>
            <w:hideMark/>
          </w:tcPr>
          <w:p w14:paraId="6B352C4C" w14:textId="77777777" w:rsidR="00515E45" w:rsidRPr="00515E45" w:rsidRDefault="00515E45" w:rsidP="000A2429">
            <w:pPr>
              <w:pStyle w:val="ProjectListingProject"/>
              <w:spacing w:after="80"/>
            </w:pPr>
            <w:r w:rsidRPr="00515E45">
              <w:t>Macquarie Park</w:t>
            </w:r>
          </w:p>
        </w:tc>
        <w:tc>
          <w:tcPr>
            <w:tcW w:w="709" w:type="dxa"/>
            <w:tcBorders>
              <w:top w:val="nil"/>
              <w:left w:val="nil"/>
              <w:bottom w:val="nil"/>
              <w:right w:val="nil"/>
            </w:tcBorders>
            <w:shd w:val="clear" w:color="000000" w:fill="FFFFFF"/>
            <w:hideMark/>
          </w:tcPr>
          <w:p w14:paraId="71F141C3" w14:textId="77777777" w:rsidR="00515E45" w:rsidRPr="00515E45" w:rsidRDefault="00515E45" w:rsidP="00D85145">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F74D43E" w14:textId="77777777" w:rsidR="00515E45" w:rsidRPr="00515E45" w:rsidRDefault="00515E45" w:rsidP="00D85145">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4FFF38D9" w14:textId="4506F227" w:rsidR="00515E45" w:rsidRPr="00515E45" w:rsidRDefault="00515E45" w:rsidP="00D85145">
            <w:pPr>
              <w:pStyle w:val="ProjectListingProject"/>
              <w:spacing w:after="80"/>
              <w:jc w:val="right"/>
            </w:pPr>
            <w:r w:rsidRPr="00515E45">
              <w:t xml:space="preserve"> 72,208 </w:t>
            </w:r>
          </w:p>
        </w:tc>
        <w:tc>
          <w:tcPr>
            <w:tcW w:w="1281" w:type="dxa"/>
            <w:tcBorders>
              <w:top w:val="nil"/>
              <w:left w:val="nil"/>
              <w:bottom w:val="nil"/>
              <w:right w:val="nil"/>
            </w:tcBorders>
            <w:shd w:val="clear" w:color="000000" w:fill="FFFFFF"/>
            <w:noWrap/>
            <w:hideMark/>
          </w:tcPr>
          <w:p w14:paraId="0D34AD02" w14:textId="423212D0" w:rsidR="00515E45" w:rsidRPr="00515E45" w:rsidRDefault="00515E45" w:rsidP="00D85145">
            <w:pPr>
              <w:pStyle w:val="ProjectListingProject"/>
              <w:spacing w:after="80"/>
              <w:jc w:val="right"/>
            </w:pPr>
            <w:r w:rsidRPr="00515E45">
              <w:t xml:space="preserve"> 2,000 </w:t>
            </w:r>
          </w:p>
        </w:tc>
        <w:tc>
          <w:tcPr>
            <w:tcW w:w="1275" w:type="dxa"/>
            <w:tcBorders>
              <w:top w:val="nil"/>
              <w:left w:val="nil"/>
              <w:bottom w:val="nil"/>
              <w:right w:val="nil"/>
            </w:tcBorders>
            <w:shd w:val="clear" w:color="000000" w:fill="FFFFFF"/>
            <w:noWrap/>
            <w:hideMark/>
          </w:tcPr>
          <w:p w14:paraId="38DDE6D7" w14:textId="0AA76023" w:rsidR="00515E45" w:rsidRPr="00515E45" w:rsidRDefault="00515E45" w:rsidP="00D85145">
            <w:pPr>
              <w:pStyle w:val="ProjectListingProject"/>
              <w:spacing w:after="80"/>
              <w:jc w:val="right"/>
              <w:rPr>
                <w:b/>
                <w:bCs/>
              </w:rPr>
            </w:pPr>
            <w:r w:rsidRPr="00515E45">
              <w:rPr>
                <w:b/>
                <w:bCs/>
              </w:rPr>
              <w:t xml:space="preserve"> 21,375 </w:t>
            </w:r>
          </w:p>
        </w:tc>
      </w:tr>
      <w:tr w:rsidR="00515E45" w:rsidRPr="00515E45" w14:paraId="79E7A197" w14:textId="77777777" w:rsidTr="00DE4E47">
        <w:tc>
          <w:tcPr>
            <w:tcW w:w="2975" w:type="dxa"/>
            <w:tcBorders>
              <w:top w:val="nil"/>
              <w:left w:val="nil"/>
              <w:bottom w:val="nil"/>
              <w:right w:val="nil"/>
            </w:tcBorders>
            <w:shd w:val="clear" w:color="000000" w:fill="FFFFFF"/>
            <w:hideMark/>
          </w:tcPr>
          <w:p w14:paraId="3D3AC2CE" w14:textId="77777777" w:rsidR="00515E45" w:rsidRPr="00515E45" w:rsidRDefault="00515E45" w:rsidP="000A2429">
            <w:pPr>
              <w:pStyle w:val="ProjectListingProject"/>
              <w:spacing w:after="80"/>
            </w:pPr>
            <w:r w:rsidRPr="00515E45">
              <w:t>Ultimo Powerhouse Museum</w:t>
            </w:r>
          </w:p>
        </w:tc>
        <w:tc>
          <w:tcPr>
            <w:tcW w:w="1275" w:type="dxa"/>
            <w:tcBorders>
              <w:top w:val="nil"/>
              <w:left w:val="nil"/>
              <w:bottom w:val="nil"/>
              <w:right w:val="nil"/>
            </w:tcBorders>
            <w:shd w:val="clear" w:color="000000" w:fill="FFFFFF"/>
            <w:hideMark/>
          </w:tcPr>
          <w:p w14:paraId="12501E86" w14:textId="77777777" w:rsidR="00515E45" w:rsidRPr="00515E45" w:rsidRDefault="00515E45" w:rsidP="000A2429">
            <w:pPr>
              <w:pStyle w:val="ProjectListingProject"/>
              <w:spacing w:after="80"/>
            </w:pPr>
            <w:r w:rsidRPr="00515E45">
              <w:t>Ultimo</w:t>
            </w:r>
          </w:p>
        </w:tc>
        <w:tc>
          <w:tcPr>
            <w:tcW w:w="709" w:type="dxa"/>
            <w:tcBorders>
              <w:top w:val="nil"/>
              <w:left w:val="nil"/>
              <w:bottom w:val="nil"/>
              <w:right w:val="nil"/>
            </w:tcBorders>
            <w:shd w:val="clear" w:color="000000" w:fill="FFFFFF"/>
            <w:hideMark/>
          </w:tcPr>
          <w:p w14:paraId="26AFAB4F" w14:textId="77777777" w:rsidR="00515E45" w:rsidRPr="00515E45" w:rsidRDefault="00515E45" w:rsidP="00D85145">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3C4BCB1E" w14:textId="77777777" w:rsidR="00515E45" w:rsidRPr="00515E45" w:rsidRDefault="00515E45" w:rsidP="00D85145">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42BC1A6F" w14:textId="4ACB977A" w:rsidR="00515E45" w:rsidRPr="00515E45" w:rsidRDefault="00515E45" w:rsidP="00D85145">
            <w:pPr>
              <w:pStyle w:val="ProjectListingProject"/>
              <w:spacing w:after="80"/>
              <w:jc w:val="right"/>
            </w:pPr>
            <w:r w:rsidRPr="00515E45">
              <w:t xml:space="preserve">250,131 </w:t>
            </w:r>
          </w:p>
        </w:tc>
        <w:tc>
          <w:tcPr>
            <w:tcW w:w="1281" w:type="dxa"/>
            <w:tcBorders>
              <w:top w:val="nil"/>
              <w:left w:val="nil"/>
              <w:bottom w:val="nil"/>
              <w:right w:val="nil"/>
            </w:tcBorders>
            <w:shd w:val="clear" w:color="000000" w:fill="FFFFFF"/>
            <w:noWrap/>
            <w:hideMark/>
          </w:tcPr>
          <w:p w14:paraId="454EFAAD" w14:textId="09D6984E" w:rsidR="00515E45" w:rsidRPr="00515E45" w:rsidRDefault="00515E45" w:rsidP="00D85145">
            <w:pPr>
              <w:pStyle w:val="ProjectListingProject"/>
              <w:spacing w:after="80"/>
              <w:jc w:val="right"/>
            </w:pPr>
            <w:r w:rsidRPr="00515E45">
              <w:t xml:space="preserve">19,504 </w:t>
            </w:r>
          </w:p>
        </w:tc>
        <w:tc>
          <w:tcPr>
            <w:tcW w:w="1275" w:type="dxa"/>
            <w:tcBorders>
              <w:top w:val="nil"/>
              <w:left w:val="nil"/>
              <w:bottom w:val="nil"/>
              <w:right w:val="nil"/>
            </w:tcBorders>
            <w:shd w:val="clear" w:color="000000" w:fill="FFFFFF"/>
            <w:noWrap/>
            <w:hideMark/>
          </w:tcPr>
          <w:p w14:paraId="01F39D56" w14:textId="0630DDDE" w:rsidR="00515E45" w:rsidRPr="00515E45" w:rsidRDefault="00515E45" w:rsidP="00D85145">
            <w:pPr>
              <w:pStyle w:val="ProjectListingProject"/>
              <w:spacing w:after="80"/>
              <w:jc w:val="right"/>
              <w:rPr>
                <w:b/>
                <w:bCs/>
              </w:rPr>
            </w:pPr>
            <w:r w:rsidRPr="00515E45">
              <w:rPr>
                <w:b/>
                <w:bCs/>
              </w:rPr>
              <w:t xml:space="preserve">46,950 </w:t>
            </w:r>
          </w:p>
        </w:tc>
      </w:tr>
      <w:tr w:rsidR="00515E45" w:rsidRPr="00515E45" w14:paraId="51665782" w14:textId="77777777" w:rsidTr="007E0E0D">
        <w:tc>
          <w:tcPr>
            <w:tcW w:w="2975" w:type="dxa"/>
            <w:tcBorders>
              <w:top w:val="nil"/>
              <w:left w:val="nil"/>
              <w:bottom w:val="nil"/>
              <w:right w:val="nil"/>
            </w:tcBorders>
            <w:shd w:val="clear" w:color="000000" w:fill="FFFFFF"/>
            <w:hideMark/>
          </w:tcPr>
          <w:p w14:paraId="462F0449" w14:textId="77777777" w:rsidR="00515E45" w:rsidRPr="00515E45" w:rsidRDefault="00515E45" w:rsidP="000A2429">
            <w:pPr>
              <w:pStyle w:val="ProjectListingProject"/>
              <w:spacing w:after="80"/>
            </w:pPr>
            <w:r w:rsidRPr="00515E45">
              <w:t>Walsh Bay Arts Precinct Project</w:t>
            </w:r>
          </w:p>
        </w:tc>
        <w:tc>
          <w:tcPr>
            <w:tcW w:w="1275" w:type="dxa"/>
            <w:tcBorders>
              <w:top w:val="nil"/>
              <w:left w:val="nil"/>
              <w:bottom w:val="nil"/>
              <w:right w:val="nil"/>
            </w:tcBorders>
            <w:shd w:val="clear" w:color="000000" w:fill="FFFFFF"/>
            <w:hideMark/>
          </w:tcPr>
          <w:p w14:paraId="14C43A9D" w14:textId="77777777" w:rsidR="00515E45" w:rsidRPr="00515E45" w:rsidRDefault="00515E45" w:rsidP="000A2429">
            <w:pPr>
              <w:pStyle w:val="ProjectListingProject"/>
              <w:spacing w:after="80"/>
            </w:pPr>
            <w:r w:rsidRPr="00515E45">
              <w:t>Dawes Point</w:t>
            </w:r>
          </w:p>
        </w:tc>
        <w:tc>
          <w:tcPr>
            <w:tcW w:w="709" w:type="dxa"/>
            <w:tcBorders>
              <w:top w:val="nil"/>
              <w:left w:val="nil"/>
              <w:bottom w:val="nil"/>
              <w:right w:val="nil"/>
            </w:tcBorders>
            <w:shd w:val="clear" w:color="000000" w:fill="FFFFFF"/>
            <w:hideMark/>
          </w:tcPr>
          <w:p w14:paraId="4709678F" w14:textId="77777777" w:rsidR="00515E45" w:rsidRPr="00515E45" w:rsidRDefault="00515E45" w:rsidP="00D85145">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4ED6C093" w14:textId="77777777" w:rsidR="00515E45" w:rsidRPr="00515E45" w:rsidRDefault="00515E45" w:rsidP="00D85145">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FA6A943" w14:textId="0D7CD8AD" w:rsidR="00515E45" w:rsidRPr="00515E45" w:rsidRDefault="00515E45" w:rsidP="00D85145">
            <w:pPr>
              <w:pStyle w:val="ProjectListingProject"/>
              <w:spacing w:after="80"/>
              <w:jc w:val="right"/>
            </w:pPr>
            <w:r w:rsidRPr="00515E45">
              <w:t xml:space="preserve"> 379,340 </w:t>
            </w:r>
          </w:p>
        </w:tc>
        <w:tc>
          <w:tcPr>
            <w:tcW w:w="1281" w:type="dxa"/>
            <w:tcBorders>
              <w:top w:val="nil"/>
              <w:left w:val="nil"/>
              <w:bottom w:val="nil"/>
              <w:right w:val="nil"/>
            </w:tcBorders>
            <w:shd w:val="clear" w:color="auto" w:fill="auto"/>
            <w:noWrap/>
            <w:hideMark/>
          </w:tcPr>
          <w:p w14:paraId="57B82B5B" w14:textId="31EF31FC" w:rsidR="00515E45" w:rsidRPr="00515E45" w:rsidRDefault="00515E45" w:rsidP="00D85145">
            <w:pPr>
              <w:pStyle w:val="ProjectListingProject"/>
              <w:spacing w:after="80"/>
              <w:jc w:val="right"/>
            </w:pPr>
            <w:r w:rsidRPr="00515E45">
              <w:t xml:space="preserve"> 364,806 </w:t>
            </w:r>
          </w:p>
        </w:tc>
        <w:tc>
          <w:tcPr>
            <w:tcW w:w="1275" w:type="dxa"/>
            <w:tcBorders>
              <w:top w:val="nil"/>
              <w:left w:val="nil"/>
              <w:bottom w:val="nil"/>
              <w:right w:val="nil"/>
            </w:tcBorders>
            <w:shd w:val="clear" w:color="000000" w:fill="FFFFFF"/>
            <w:noWrap/>
            <w:hideMark/>
          </w:tcPr>
          <w:p w14:paraId="4F642EDB" w14:textId="35CA4B4D" w:rsidR="00515E45" w:rsidRPr="00515E45" w:rsidRDefault="00515E45" w:rsidP="00D85145">
            <w:pPr>
              <w:pStyle w:val="ProjectListingProject"/>
              <w:spacing w:after="80"/>
              <w:jc w:val="right"/>
              <w:rPr>
                <w:b/>
                <w:bCs/>
              </w:rPr>
            </w:pPr>
            <w:r w:rsidRPr="00515E45">
              <w:rPr>
                <w:b/>
                <w:bCs/>
              </w:rPr>
              <w:t xml:space="preserve"> 14,534 </w:t>
            </w:r>
          </w:p>
        </w:tc>
      </w:tr>
      <w:tr w:rsidR="00515E45" w:rsidRPr="0049350C" w14:paraId="282B9843"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E37E8CC"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21EABA65"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44FD77D4" w14:textId="77C5E84A" w:rsidR="00515E45" w:rsidRPr="00515E45" w:rsidRDefault="00515E45" w:rsidP="00D85145">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AEAD043" w14:textId="7E6D5D82" w:rsidR="00515E45" w:rsidRPr="00515E45" w:rsidRDefault="00515E45" w:rsidP="00D85145">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2D4488C9" w14:textId="77777777" w:rsidR="00515E45" w:rsidRPr="00515E45" w:rsidRDefault="00515E45" w:rsidP="00D85145">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94056D2" w14:textId="77777777" w:rsidR="00515E45" w:rsidRPr="00515E45" w:rsidRDefault="00515E45" w:rsidP="00D85145">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44F7AEC" w14:textId="5B03FD20" w:rsidR="00515E45" w:rsidRPr="00515E45" w:rsidRDefault="00515E45" w:rsidP="00D85145">
            <w:pPr>
              <w:pStyle w:val="ProjectListingSubTotal"/>
              <w:jc w:val="right"/>
              <w:rPr>
                <w:b/>
                <w:bCs/>
              </w:rPr>
            </w:pPr>
            <w:r w:rsidRPr="00515E45">
              <w:rPr>
                <w:b/>
                <w:bCs/>
              </w:rPr>
              <w:t xml:space="preserve">420,958 </w:t>
            </w:r>
          </w:p>
        </w:tc>
      </w:tr>
      <w:tr w:rsidR="00D85145" w:rsidRPr="00CD1A27" w14:paraId="115F3DD9" w14:textId="77777777">
        <w:trPr>
          <w:trHeight w:hRule="exact" w:val="85"/>
        </w:trPr>
        <w:tc>
          <w:tcPr>
            <w:tcW w:w="2975" w:type="dxa"/>
            <w:tcBorders>
              <w:top w:val="nil"/>
              <w:left w:val="nil"/>
              <w:bottom w:val="single" w:sz="4" w:space="0" w:color="000000"/>
              <w:right w:val="nil"/>
            </w:tcBorders>
            <w:shd w:val="clear" w:color="000000" w:fill="FFFFFF"/>
            <w:vAlign w:val="center"/>
          </w:tcPr>
          <w:p w14:paraId="172838DE"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D1A4DA6"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521D190"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D716FAF"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3D6557A"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09A1F69"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3B3BCD0"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076BC68B" w14:textId="77777777" w:rsidTr="00DE4E47">
        <w:tc>
          <w:tcPr>
            <w:tcW w:w="2975" w:type="dxa"/>
            <w:tcBorders>
              <w:top w:val="nil"/>
              <w:left w:val="nil"/>
              <w:bottom w:val="single" w:sz="4" w:space="0" w:color="000000"/>
              <w:right w:val="nil"/>
            </w:tcBorders>
            <w:shd w:val="clear" w:color="000000" w:fill="FFFFFF"/>
            <w:vAlign w:val="center"/>
            <w:hideMark/>
          </w:tcPr>
          <w:p w14:paraId="2B7D04CE"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762E0ABB"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F5E951A" w14:textId="44A94388"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A8AF94F" w14:textId="2C908343"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08B36FF"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7C9B2AD"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FD848C0" w14:textId="0E1F9117"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420,958 </w:t>
            </w:r>
          </w:p>
        </w:tc>
      </w:tr>
      <w:tr w:rsidR="00D85145" w:rsidRPr="00CD1A27" w14:paraId="4DF3A5B0" w14:textId="77777777">
        <w:trPr>
          <w:trHeight w:hRule="exact" w:val="85"/>
        </w:trPr>
        <w:tc>
          <w:tcPr>
            <w:tcW w:w="2975" w:type="dxa"/>
            <w:tcBorders>
              <w:top w:val="nil"/>
              <w:left w:val="nil"/>
              <w:bottom w:val="single" w:sz="4" w:space="0" w:color="000000"/>
              <w:right w:val="nil"/>
            </w:tcBorders>
            <w:shd w:val="clear" w:color="000000" w:fill="FFFFFF"/>
            <w:vAlign w:val="center"/>
          </w:tcPr>
          <w:p w14:paraId="24897D33"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994D289"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D5DB6C5"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F399E13"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0721825"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41503BB"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53CF0EE"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60A80117" w14:textId="77777777" w:rsidTr="00DE4E47">
        <w:tc>
          <w:tcPr>
            <w:tcW w:w="2975" w:type="dxa"/>
            <w:tcBorders>
              <w:top w:val="nil"/>
              <w:left w:val="nil"/>
              <w:bottom w:val="single" w:sz="4" w:space="0" w:color="000000"/>
              <w:right w:val="nil"/>
            </w:tcBorders>
            <w:shd w:val="clear" w:color="000000" w:fill="FFFFFF"/>
            <w:vAlign w:val="center"/>
            <w:hideMark/>
          </w:tcPr>
          <w:p w14:paraId="4CAC7F5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109DF2F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67EB6B7" w14:textId="3F08666D"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16343AD0" w14:textId="404E2935"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CC0F71B"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1D4B3D4"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803B0F2" w14:textId="4555A4DC"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9,454 </w:t>
            </w:r>
          </w:p>
        </w:tc>
      </w:tr>
      <w:tr w:rsidR="00D85145" w:rsidRPr="00CD1A27" w14:paraId="5E7AB548" w14:textId="77777777">
        <w:trPr>
          <w:trHeight w:hRule="exact" w:val="85"/>
        </w:trPr>
        <w:tc>
          <w:tcPr>
            <w:tcW w:w="2975" w:type="dxa"/>
            <w:tcBorders>
              <w:top w:val="nil"/>
              <w:left w:val="nil"/>
              <w:bottom w:val="single" w:sz="4" w:space="0" w:color="000000"/>
              <w:right w:val="nil"/>
            </w:tcBorders>
            <w:shd w:val="clear" w:color="000000" w:fill="FFFFFF"/>
            <w:vAlign w:val="center"/>
          </w:tcPr>
          <w:p w14:paraId="7D3A237A"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A6FEF57"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33DA55C"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EFDA293"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352A777"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4EF2D57"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6AB236C"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D85145" w:rsidRPr="005D7C29" w14:paraId="0361F8DD" w14:textId="77777777">
        <w:tc>
          <w:tcPr>
            <w:tcW w:w="8364" w:type="dxa"/>
            <w:gridSpan w:val="6"/>
            <w:tcBorders>
              <w:top w:val="nil"/>
              <w:left w:val="nil"/>
              <w:bottom w:val="single" w:sz="4" w:space="0" w:color="000000"/>
              <w:right w:val="nil"/>
            </w:tcBorders>
            <w:shd w:val="clear" w:color="000000" w:fill="FFFFFF"/>
            <w:vAlign w:val="center"/>
            <w:hideMark/>
          </w:tcPr>
          <w:p w14:paraId="57FB5610" w14:textId="2A0CDDF8" w:rsidR="00D85145" w:rsidRPr="00515E45" w:rsidRDefault="00D85145" w:rsidP="00D85145">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Department of Enterprise, Investment and Trade</w:t>
            </w:r>
          </w:p>
        </w:tc>
        <w:tc>
          <w:tcPr>
            <w:tcW w:w="1275" w:type="dxa"/>
            <w:tcBorders>
              <w:top w:val="nil"/>
              <w:left w:val="nil"/>
              <w:bottom w:val="single" w:sz="4" w:space="0" w:color="000000"/>
              <w:right w:val="nil"/>
            </w:tcBorders>
            <w:shd w:val="clear" w:color="000000" w:fill="FFFFFF"/>
            <w:noWrap/>
            <w:vAlign w:val="center"/>
            <w:hideMark/>
          </w:tcPr>
          <w:p w14:paraId="6021951A" w14:textId="726B1701" w:rsidR="00D85145" w:rsidRPr="00515E45" w:rsidRDefault="00D851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430,412 </w:t>
            </w:r>
          </w:p>
        </w:tc>
      </w:tr>
      <w:tr w:rsidR="00D85145" w:rsidRPr="00A773B8" w14:paraId="2AAA5C56" w14:textId="77777777" w:rsidTr="00DE4E47">
        <w:tc>
          <w:tcPr>
            <w:tcW w:w="2975" w:type="dxa"/>
            <w:tcBorders>
              <w:top w:val="nil"/>
              <w:left w:val="nil"/>
              <w:bottom w:val="nil"/>
              <w:right w:val="nil"/>
            </w:tcBorders>
            <w:shd w:val="clear" w:color="auto" w:fill="auto"/>
          </w:tcPr>
          <w:p w14:paraId="4F9F9A57" w14:textId="77777777" w:rsidR="00D85145" w:rsidRPr="00515E45" w:rsidRDefault="00D85145" w:rsidP="00A773B8">
            <w:pPr>
              <w:pStyle w:val="Projectlistingagencyheading"/>
            </w:pPr>
          </w:p>
        </w:tc>
        <w:tc>
          <w:tcPr>
            <w:tcW w:w="1275" w:type="dxa"/>
            <w:tcBorders>
              <w:top w:val="nil"/>
              <w:left w:val="nil"/>
              <w:bottom w:val="nil"/>
              <w:right w:val="nil"/>
            </w:tcBorders>
            <w:shd w:val="clear" w:color="auto" w:fill="auto"/>
            <w:noWrap/>
            <w:vAlign w:val="bottom"/>
          </w:tcPr>
          <w:p w14:paraId="38F0E302" w14:textId="77777777" w:rsidR="00D85145" w:rsidRPr="00515E45" w:rsidRDefault="00D85145" w:rsidP="00A773B8">
            <w:pPr>
              <w:pStyle w:val="Projectlistingagencyheading"/>
            </w:pPr>
          </w:p>
        </w:tc>
        <w:tc>
          <w:tcPr>
            <w:tcW w:w="709" w:type="dxa"/>
            <w:tcBorders>
              <w:top w:val="nil"/>
              <w:left w:val="nil"/>
              <w:bottom w:val="nil"/>
              <w:right w:val="nil"/>
            </w:tcBorders>
            <w:shd w:val="clear" w:color="auto" w:fill="auto"/>
            <w:noWrap/>
            <w:vAlign w:val="bottom"/>
          </w:tcPr>
          <w:p w14:paraId="0C4190AE" w14:textId="77777777" w:rsidR="00D85145" w:rsidRPr="00515E45" w:rsidRDefault="00D85145" w:rsidP="00D85145">
            <w:pPr>
              <w:pStyle w:val="Projectlistingagencyheading"/>
              <w:jc w:val="center"/>
            </w:pPr>
          </w:p>
        </w:tc>
        <w:tc>
          <w:tcPr>
            <w:tcW w:w="991" w:type="dxa"/>
            <w:tcBorders>
              <w:top w:val="nil"/>
              <w:left w:val="nil"/>
              <w:bottom w:val="nil"/>
              <w:right w:val="nil"/>
            </w:tcBorders>
            <w:shd w:val="clear" w:color="auto" w:fill="auto"/>
            <w:noWrap/>
            <w:vAlign w:val="bottom"/>
          </w:tcPr>
          <w:p w14:paraId="4A582B97" w14:textId="77777777" w:rsidR="00D85145" w:rsidRPr="00515E45" w:rsidRDefault="00D85145" w:rsidP="00D85145">
            <w:pPr>
              <w:pStyle w:val="Projectlistingagencyheading"/>
              <w:jc w:val="center"/>
            </w:pPr>
          </w:p>
        </w:tc>
        <w:tc>
          <w:tcPr>
            <w:tcW w:w="1133" w:type="dxa"/>
            <w:tcBorders>
              <w:top w:val="nil"/>
              <w:left w:val="nil"/>
              <w:bottom w:val="nil"/>
              <w:right w:val="nil"/>
            </w:tcBorders>
            <w:shd w:val="clear" w:color="auto" w:fill="auto"/>
            <w:noWrap/>
            <w:vAlign w:val="bottom"/>
          </w:tcPr>
          <w:p w14:paraId="338D2B87" w14:textId="77777777" w:rsidR="00D85145" w:rsidRPr="00515E45" w:rsidRDefault="00D85145" w:rsidP="00D85145">
            <w:pPr>
              <w:pStyle w:val="Projectlistingagencyheading"/>
              <w:jc w:val="right"/>
            </w:pPr>
          </w:p>
        </w:tc>
        <w:tc>
          <w:tcPr>
            <w:tcW w:w="1281" w:type="dxa"/>
            <w:tcBorders>
              <w:top w:val="nil"/>
              <w:left w:val="nil"/>
              <w:bottom w:val="nil"/>
              <w:right w:val="nil"/>
            </w:tcBorders>
            <w:shd w:val="clear" w:color="auto" w:fill="auto"/>
            <w:noWrap/>
            <w:vAlign w:val="bottom"/>
          </w:tcPr>
          <w:p w14:paraId="49CBB48E" w14:textId="77777777" w:rsidR="00D85145" w:rsidRPr="00515E45" w:rsidRDefault="00D85145" w:rsidP="00D85145">
            <w:pPr>
              <w:pStyle w:val="Projectlistingagencyheading"/>
              <w:jc w:val="right"/>
            </w:pPr>
          </w:p>
        </w:tc>
        <w:tc>
          <w:tcPr>
            <w:tcW w:w="1275" w:type="dxa"/>
            <w:tcBorders>
              <w:top w:val="nil"/>
              <w:left w:val="nil"/>
              <w:bottom w:val="nil"/>
              <w:right w:val="nil"/>
            </w:tcBorders>
            <w:shd w:val="clear" w:color="auto" w:fill="auto"/>
            <w:noWrap/>
            <w:vAlign w:val="bottom"/>
          </w:tcPr>
          <w:p w14:paraId="26DA959D" w14:textId="77777777" w:rsidR="00D85145" w:rsidRPr="00515E45" w:rsidRDefault="00D85145" w:rsidP="00D85145">
            <w:pPr>
              <w:pStyle w:val="Projectlistingagencyheading"/>
              <w:jc w:val="right"/>
              <w:rPr>
                <w:sz w:val="18"/>
                <w:szCs w:val="18"/>
              </w:rPr>
            </w:pPr>
          </w:p>
        </w:tc>
      </w:tr>
      <w:tr w:rsidR="00D85145" w:rsidRPr="00A773B8" w14:paraId="2B3DD806" w14:textId="77777777">
        <w:tc>
          <w:tcPr>
            <w:tcW w:w="8364" w:type="dxa"/>
            <w:gridSpan w:val="6"/>
            <w:tcBorders>
              <w:top w:val="nil"/>
              <w:left w:val="nil"/>
              <w:bottom w:val="nil"/>
              <w:right w:val="nil"/>
            </w:tcBorders>
            <w:shd w:val="clear" w:color="auto" w:fill="auto"/>
            <w:hideMark/>
          </w:tcPr>
          <w:p w14:paraId="6B207209" w14:textId="5236CA8B" w:rsidR="00D85145" w:rsidRPr="00515E45" w:rsidRDefault="00D85145" w:rsidP="00D85145">
            <w:pPr>
              <w:pStyle w:val="Projectlistingagencyheading"/>
            </w:pPr>
            <w:r w:rsidRPr="00515E45">
              <w:t>Art Gallery of New South Wales</w:t>
            </w:r>
          </w:p>
        </w:tc>
        <w:tc>
          <w:tcPr>
            <w:tcW w:w="1275" w:type="dxa"/>
            <w:tcBorders>
              <w:top w:val="nil"/>
              <w:left w:val="nil"/>
              <w:bottom w:val="nil"/>
              <w:right w:val="nil"/>
            </w:tcBorders>
            <w:shd w:val="clear" w:color="auto" w:fill="auto"/>
            <w:noWrap/>
            <w:vAlign w:val="bottom"/>
            <w:hideMark/>
          </w:tcPr>
          <w:p w14:paraId="56C3A92C" w14:textId="77777777" w:rsidR="00D85145" w:rsidRPr="00515E45" w:rsidRDefault="00D85145" w:rsidP="00D85145">
            <w:pPr>
              <w:pStyle w:val="Projectlistingagencyheading"/>
              <w:jc w:val="right"/>
              <w:rPr>
                <w:sz w:val="18"/>
                <w:szCs w:val="18"/>
              </w:rPr>
            </w:pPr>
          </w:p>
        </w:tc>
      </w:tr>
      <w:tr w:rsidR="00515E45" w:rsidRPr="00604685" w14:paraId="57C086CB" w14:textId="77777777" w:rsidTr="00DE4E47">
        <w:tc>
          <w:tcPr>
            <w:tcW w:w="2975" w:type="dxa"/>
            <w:tcBorders>
              <w:top w:val="nil"/>
              <w:left w:val="nil"/>
              <w:bottom w:val="nil"/>
              <w:right w:val="nil"/>
            </w:tcBorders>
            <w:shd w:val="clear" w:color="000000" w:fill="FFFFFF"/>
            <w:hideMark/>
          </w:tcPr>
          <w:p w14:paraId="7E952C4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3BCF9DC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6E5490B" w14:textId="2087580B"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52FEBBC" w14:textId="03496183"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A7362BD"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79FC587"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7698FDA"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1B9C87A1" w14:textId="77777777" w:rsidTr="00DE4E47">
        <w:tc>
          <w:tcPr>
            <w:tcW w:w="2975" w:type="dxa"/>
            <w:tcBorders>
              <w:top w:val="nil"/>
              <w:left w:val="nil"/>
              <w:bottom w:val="nil"/>
              <w:right w:val="nil"/>
            </w:tcBorders>
            <w:shd w:val="clear" w:color="000000" w:fill="FFFFFF"/>
            <w:hideMark/>
          </w:tcPr>
          <w:p w14:paraId="1000097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6C77ED6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FDB53B8" w14:textId="312E84F4"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C27A8D0" w14:textId="60AF5E7B"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8840DC8"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D115971"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DA12F33"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15E45" w14:paraId="72AACED2" w14:textId="77777777" w:rsidTr="00DE4E47">
        <w:tc>
          <w:tcPr>
            <w:tcW w:w="2975" w:type="dxa"/>
            <w:tcBorders>
              <w:top w:val="nil"/>
              <w:left w:val="nil"/>
              <w:bottom w:val="nil"/>
              <w:right w:val="nil"/>
            </w:tcBorders>
            <w:shd w:val="clear" w:color="000000" w:fill="FFFFFF"/>
            <w:hideMark/>
          </w:tcPr>
          <w:p w14:paraId="5F0BE5A2" w14:textId="61089BD6" w:rsidR="00515E45" w:rsidRPr="00515E45" w:rsidRDefault="00515E45" w:rsidP="000A2429">
            <w:pPr>
              <w:pStyle w:val="ProjectListingProject"/>
              <w:spacing w:after="80"/>
            </w:pPr>
            <w:r w:rsidRPr="00515E45">
              <w:t xml:space="preserve">Critical Asset Maintenance - </w:t>
            </w:r>
            <w:proofErr w:type="gramStart"/>
            <w:r w:rsidRPr="00515E45">
              <w:t>Non Collections</w:t>
            </w:r>
            <w:proofErr w:type="gramEnd"/>
            <w:r w:rsidRPr="00515E45">
              <w:rPr>
                <w:vertAlign w:val="superscript"/>
              </w:rPr>
              <w:t>(a)</w:t>
            </w:r>
          </w:p>
        </w:tc>
        <w:tc>
          <w:tcPr>
            <w:tcW w:w="1275" w:type="dxa"/>
            <w:tcBorders>
              <w:top w:val="nil"/>
              <w:left w:val="nil"/>
              <w:bottom w:val="nil"/>
              <w:right w:val="nil"/>
            </w:tcBorders>
            <w:shd w:val="clear" w:color="000000" w:fill="FFFFFF"/>
            <w:hideMark/>
          </w:tcPr>
          <w:p w14:paraId="66754FE4"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3D86C814" w14:textId="77777777" w:rsidR="00515E45" w:rsidRPr="00515E45" w:rsidRDefault="00515E45" w:rsidP="00D85145">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6B67078" w14:textId="77777777" w:rsidR="00515E45" w:rsidRPr="00515E45" w:rsidRDefault="00515E45" w:rsidP="00D85145">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50059731" w14:textId="75427D69" w:rsidR="00515E45" w:rsidRPr="00515E45" w:rsidRDefault="00515E45" w:rsidP="00D85145">
            <w:pPr>
              <w:pStyle w:val="ProjectListingProject"/>
              <w:spacing w:after="80"/>
              <w:jc w:val="right"/>
            </w:pPr>
            <w:r w:rsidRPr="00515E45">
              <w:t xml:space="preserve">28,800 </w:t>
            </w:r>
          </w:p>
        </w:tc>
        <w:tc>
          <w:tcPr>
            <w:tcW w:w="1281" w:type="dxa"/>
            <w:tcBorders>
              <w:top w:val="nil"/>
              <w:left w:val="nil"/>
              <w:bottom w:val="nil"/>
              <w:right w:val="nil"/>
            </w:tcBorders>
            <w:shd w:val="clear" w:color="000000" w:fill="FFFFFF"/>
            <w:hideMark/>
          </w:tcPr>
          <w:p w14:paraId="0186065A" w14:textId="77777777" w:rsidR="00515E45" w:rsidRPr="00515E45" w:rsidRDefault="00515E45" w:rsidP="00D85145">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DAE4C1E" w14:textId="5157854C" w:rsidR="00515E45" w:rsidRPr="00515E45" w:rsidRDefault="00515E45" w:rsidP="00D85145">
            <w:pPr>
              <w:pStyle w:val="ProjectListingProject"/>
              <w:spacing w:after="80"/>
              <w:jc w:val="right"/>
              <w:rPr>
                <w:b/>
                <w:bCs/>
              </w:rPr>
            </w:pPr>
            <w:r w:rsidRPr="00515E45">
              <w:rPr>
                <w:b/>
                <w:bCs/>
              </w:rPr>
              <w:t xml:space="preserve"> 10,000 </w:t>
            </w:r>
          </w:p>
        </w:tc>
      </w:tr>
      <w:tr w:rsidR="00515E45" w:rsidRPr="0049350C" w14:paraId="1A95815D"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DCD5546"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694D2DC7"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50E212D8" w14:textId="42C87D5C" w:rsidR="00515E45" w:rsidRPr="00515E45" w:rsidRDefault="00515E45" w:rsidP="00D85145">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0BF9C35C" w14:textId="207E02BF" w:rsidR="00515E45" w:rsidRPr="00515E45" w:rsidRDefault="00515E45" w:rsidP="00D85145">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07C86090" w14:textId="77777777" w:rsidR="00515E45" w:rsidRPr="00515E45" w:rsidRDefault="00515E45" w:rsidP="00D85145">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2D2D3A5F" w14:textId="77777777" w:rsidR="00515E45" w:rsidRPr="00515E45" w:rsidRDefault="00515E45" w:rsidP="00D85145">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3B2521FC" w14:textId="1BB76573" w:rsidR="00515E45" w:rsidRPr="00515E45" w:rsidRDefault="00515E45" w:rsidP="00D85145">
            <w:pPr>
              <w:pStyle w:val="ProjectListingSubTotal"/>
              <w:jc w:val="right"/>
              <w:rPr>
                <w:b/>
                <w:bCs/>
              </w:rPr>
            </w:pPr>
            <w:r w:rsidRPr="00515E45">
              <w:rPr>
                <w:b/>
                <w:bCs/>
              </w:rPr>
              <w:t xml:space="preserve"> 10,000 </w:t>
            </w:r>
          </w:p>
        </w:tc>
      </w:tr>
      <w:tr w:rsidR="00D85145" w:rsidRPr="00CD1A27" w14:paraId="4F893FAA" w14:textId="77777777">
        <w:trPr>
          <w:trHeight w:hRule="exact" w:val="85"/>
        </w:trPr>
        <w:tc>
          <w:tcPr>
            <w:tcW w:w="2975" w:type="dxa"/>
            <w:tcBorders>
              <w:top w:val="nil"/>
              <w:left w:val="nil"/>
              <w:bottom w:val="single" w:sz="4" w:space="0" w:color="000000"/>
              <w:right w:val="nil"/>
            </w:tcBorders>
            <w:shd w:val="clear" w:color="000000" w:fill="FFFFFF"/>
            <w:vAlign w:val="center"/>
          </w:tcPr>
          <w:p w14:paraId="5B3A4479"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561ADFF"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F5CF9E2"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CEB42AB"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86985CB"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33E9743"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33DA900"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0901D71F" w14:textId="77777777" w:rsidTr="00DE4E47">
        <w:tc>
          <w:tcPr>
            <w:tcW w:w="2975" w:type="dxa"/>
            <w:tcBorders>
              <w:top w:val="nil"/>
              <w:left w:val="nil"/>
              <w:bottom w:val="single" w:sz="4" w:space="0" w:color="000000"/>
              <w:right w:val="nil"/>
            </w:tcBorders>
            <w:shd w:val="clear" w:color="000000" w:fill="FFFFFF"/>
            <w:vAlign w:val="center"/>
            <w:hideMark/>
          </w:tcPr>
          <w:p w14:paraId="749084D4"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6744B41F"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1BEF3E2" w14:textId="1D3C2870"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59F1126" w14:textId="27E81C5E"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261B5CB"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9882887"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7879F94" w14:textId="23423E4E"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10,000 </w:t>
            </w:r>
          </w:p>
        </w:tc>
      </w:tr>
      <w:tr w:rsidR="00515E45" w:rsidRPr="00604685" w14:paraId="349AE025" w14:textId="77777777" w:rsidTr="00DE4E47">
        <w:tc>
          <w:tcPr>
            <w:tcW w:w="2975" w:type="dxa"/>
            <w:tcBorders>
              <w:top w:val="nil"/>
              <w:left w:val="nil"/>
              <w:bottom w:val="nil"/>
              <w:right w:val="nil"/>
            </w:tcBorders>
            <w:shd w:val="clear" w:color="000000" w:fill="FFFFFF"/>
            <w:hideMark/>
          </w:tcPr>
          <w:p w14:paraId="26A67863"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5B65235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2089A7D" w14:textId="0E950729"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F1B92DD" w14:textId="06406E8A"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4FDDFFE0"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12AE1B2E"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C556F48"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15E45" w14:paraId="038151D5" w14:textId="77777777" w:rsidTr="00DE4E47">
        <w:tc>
          <w:tcPr>
            <w:tcW w:w="2975" w:type="dxa"/>
            <w:tcBorders>
              <w:top w:val="nil"/>
              <w:left w:val="nil"/>
              <w:bottom w:val="nil"/>
              <w:right w:val="nil"/>
            </w:tcBorders>
            <w:shd w:val="clear" w:color="000000" w:fill="FFFFFF"/>
            <w:hideMark/>
          </w:tcPr>
          <w:p w14:paraId="3495ADC1" w14:textId="3DD013EB" w:rsidR="00515E45" w:rsidRPr="00515E45" w:rsidRDefault="00515E45" w:rsidP="000A2429">
            <w:pPr>
              <w:pStyle w:val="ProjectListingProject"/>
              <w:spacing w:after="80"/>
            </w:pPr>
            <w:r w:rsidRPr="00515E45">
              <w:t xml:space="preserve">Lease </w:t>
            </w:r>
            <w:r w:rsidR="00A051F9" w:rsidRPr="00515E45">
              <w:t>Acquisitions</w:t>
            </w:r>
            <w:r w:rsidRPr="00515E45">
              <w:t xml:space="preserve"> between $250,000 and $20 Million</w:t>
            </w:r>
          </w:p>
        </w:tc>
        <w:tc>
          <w:tcPr>
            <w:tcW w:w="1275" w:type="dxa"/>
            <w:tcBorders>
              <w:top w:val="nil"/>
              <w:left w:val="nil"/>
              <w:bottom w:val="nil"/>
              <w:right w:val="nil"/>
            </w:tcBorders>
            <w:shd w:val="clear" w:color="000000" w:fill="FFFFFF"/>
            <w:hideMark/>
          </w:tcPr>
          <w:p w14:paraId="6D37956F"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086CB8BE" w14:textId="77777777" w:rsidR="00515E45" w:rsidRPr="00515E45" w:rsidRDefault="00515E45" w:rsidP="00D85145">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4DF7F66A" w14:textId="77777777" w:rsidR="00515E45" w:rsidRPr="00515E45" w:rsidRDefault="00515E45" w:rsidP="00D85145">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3CB50C7C" w14:textId="353FE50F" w:rsidR="00515E45" w:rsidRPr="00515E45" w:rsidRDefault="00515E45" w:rsidP="00D85145">
            <w:pPr>
              <w:pStyle w:val="ProjectListingProject"/>
              <w:spacing w:after="80"/>
              <w:jc w:val="right"/>
            </w:pPr>
            <w:r w:rsidRPr="00515E45">
              <w:t xml:space="preserve"> 937 </w:t>
            </w:r>
          </w:p>
        </w:tc>
        <w:tc>
          <w:tcPr>
            <w:tcW w:w="1281" w:type="dxa"/>
            <w:tcBorders>
              <w:top w:val="nil"/>
              <w:left w:val="nil"/>
              <w:bottom w:val="nil"/>
              <w:right w:val="nil"/>
            </w:tcBorders>
            <w:shd w:val="clear" w:color="000000" w:fill="FFFFFF"/>
            <w:hideMark/>
          </w:tcPr>
          <w:p w14:paraId="08ACD1EF" w14:textId="77777777" w:rsidR="00515E45" w:rsidRPr="00515E45" w:rsidRDefault="00515E45" w:rsidP="00D85145">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8FE6BFA" w14:textId="699257F8" w:rsidR="00515E45" w:rsidRPr="00515E45" w:rsidRDefault="00515E45" w:rsidP="00D85145">
            <w:pPr>
              <w:pStyle w:val="ProjectListingProject"/>
              <w:spacing w:after="80"/>
              <w:jc w:val="right"/>
              <w:rPr>
                <w:b/>
                <w:bCs/>
              </w:rPr>
            </w:pPr>
            <w:r w:rsidRPr="00515E45">
              <w:rPr>
                <w:b/>
                <w:bCs/>
              </w:rPr>
              <w:t xml:space="preserve"> 448 </w:t>
            </w:r>
          </w:p>
        </w:tc>
      </w:tr>
      <w:tr w:rsidR="00D85145" w:rsidRPr="00CD1A27" w14:paraId="0BD3E664" w14:textId="77777777">
        <w:trPr>
          <w:trHeight w:hRule="exact" w:val="85"/>
        </w:trPr>
        <w:tc>
          <w:tcPr>
            <w:tcW w:w="2975" w:type="dxa"/>
            <w:tcBorders>
              <w:top w:val="nil"/>
              <w:left w:val="nil"/>
              <w:bottom w:val="single" w:sz="4" w:space="0" w:color="000000"/>
              <w:right w:val="nil"/>
            </w:tcBorders>
            <w:shd w:val="clear" w:color="000000" w:fill="FFFFFF"/>
            <w:vAlign w:val="center"/>
          </w:tcPr>
          <w:p w14:paraId="2543111E"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8F48511"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7A1967E"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D175E41"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487AE77"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43CF6AD"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1D036D1"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10BAA986"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32CFD1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3FF65BB5"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69290E5C" w14:textId="70DD51E9"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6718D6EE" w14:textId="759C572B"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3EFA5DCD"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25ED462F"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AAA4235" w14:textId="0BBF4A75"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448 </w:t>
            </w:r>
          </w:p>
        </w:tc>
      </w:tr>
      <w:tr w:rsidR="00D85145" w:rsidRPr="00CD1A27" w14:paraId="6A644F4C" w14:textId="77777777">
        <w:trPr>
          <w:trHeight w:hRule="exact" w:val="85"/>
        </w:trPr>
        <w:tc>
          <w:tcPr>
            <w:tcW w:w="2975" w:type="dxa"/>
            <w:tcBorders>
              <w:top w:val="nil"/>
              <w:left w:val="nil"/>
              <w:bottom w:val="single" w:sz="4" w:space="0" w:color="000000"/>
              <w:right w:val="nil"/>
            </w:tcBorders>
            <w:shd w:val="clear" w:color="000000" w:fill="FFFFFF"/>
            <w:vAlign w:val="center"/>
          </w:tcPr>
          <w:p w14:paraId="46F7223E"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1E98DE0"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7F48CB0"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BC60C44"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7D13564"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FFA0902"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63856BC"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719D82C9" w14:textId="77777777" w:rsidTr="00DE4E47">
        <w:tc>
          <w:tcPr>
            <w:tcW w:w="2975" w:type="dxa"/>
            <w:tcBorders>
              <w:top w:val="nil"/>
              <w:left w:val="nil"/>
              <w:bottom w:val="single" w:sz="4" w:space="0" w:color="000000"/>
              <w:right w:val="nil"/>
            </w:tcBorders>
            <w:shd w:val="clear" w:color="000000" w:fill="FFFFFF"/>
            <w:vAlign w:val="center"/>
            <w:hideMark/>
          </w:tcPr>
          <w:p w14:paraId="64062AFB"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5BABCCF4"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8E28A73" w14:textId="09C912D2"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5E64780" w14:textId="01E3C20F"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E51DEA6"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5D78EC0"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98C2CBF" w14:textId="7E50B975"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9,084 </w:t>
            </w:r>
          </w:p>
        </w:tc>
      </w:tr>
      <w:tr w:rsidR="00D85145" w:rsidRPr="00CD1A27" w14:paraId="37049C90" w14:textId="77777777">
        <w:trPr>
          <w:trHeight w:hRule="exact" w:val="85"/>
        </w:trPr>
        <w:tc>
          <w:tcPr>
            <w:tcW w:w="2975" w:type="dxa"/>
            <w:tcBorders>
              <w:top w:val="nil"/>
              <w:left w:val="nil"/>
              <w:bottom w:val="single" w:sz="4" w:space="0" w:color="000000"/>
              <w:right w:val="nil"/>
            </w:tcBorders>
            <w:shd w:val="clear" w:color="000000" w:fill="FFFFFF"/>
            <w:vAlign w:val="center"/>
          </w:tcPr>
          <w:p w14:paraId="0DD47B59"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B8CC86F"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2F203E8"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98CB89B"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692E1E3"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BF07132"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23359B0"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D85145" w:rsidRPr="005D7C29" w14:paraId="38E7A777" w14:textId="77777777">
        <w:tc>
          <w:tcPr>
            <w:tcW w:w="8364" w:type="dxa"/>
            <w:gridSpan w:val="6"/>
            <w:tcBorders>
              <w:top w:val="nil"/>
              <w:left w:val="nil"/>
              <w:bottom w:val="single" w:sz="4" w:space="0" w:color="000000"/>
              <w:right w:val="nil"/>
            </w:tcBorders>
            <w:shd w:val="clear" w:color="000000" w:fill="FFFFFF"/>
            <w:vAlign w:val="center"/>
            <w:hideMark/>
          </w:tcPr>
          <w:p w14:paraId="5EE14E3C" w14:textId="56766EC1" w:rsidR="00D85145" w:rsidRPr="00515E45" w:rsidRDefault="00D85145" w:rsidP="00D85145">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Art Gallery of New South Wales</w:t>
            </w:r>
          </w:p>
        </w:tc>
        <w:tc>
          <w:tcPr>
            <w:tcW w:w="1275" w:type="dxa"/>
            <w:tcBorders>
              <w:top w:val="nil"/>
              <w:left w:val="nil"/>
              <w:bottom w:val="single" w:sz="4" w:space="0" w:color="000000"/>
              <w:right w:val="nil"/>
            </w:tcBorders>
            <w:shd w:val="clear" w:color="000000" w:fill="FFFFFF"/>
            <w:noWrap/>
            <w:vAlign w:val="center"/>
            <w:hideMark/>
          </w:tcPr>
          <w:p w14:paraId="04833728" w14:textId="522CA4A0" w:rsidR="00D85145" w:rsidRPr="00515E45" w:rsidRDefault="00D851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19,532 </w:t>
            </w:r>
          </w:p>
        </w:tc>
      </w:tr>
      <w:tr w:rsidR="00586DB0" w:rsidRPr="00515E45" w14:paraId="0A8FD5A5" w14:textId="77777777">
        <w:tc>
          <w:tcPr>
            <w:tcW w:w="9639" w:type="dxa"/>
            <w:gridSpan w:val="7"/>
            <w:tcBorders>
              <w:top w:val="nil"/>
              <w:left w:val="nil"/>
              <w:bottom w:val="nil"/>
              <w:right w:val="nil"/>
            </w:tcBorders>
            <w:shd w:val="clear" w:color="auto" w:fill="auto"/>
            <w:hideMark/>
          </w:tcPr>
          <w:p w14:paraId="4CF2CF25" w14:textId="77777777" w:rsidR="00B14B6E" w:rsidRPr="00B14B6E" w:rsidRDefault="00B14B6E" w:rsidP="00B14B6E">
            <w:pPr>
              <w:pStyle w:val="ListParagraph"/>
              <w:ind w:left="360"/>
              <w:rPr>
                <w:rFonts w:ascii="Public Sans" w:eastAsia="Times New Roman" w:hAnsi="Public Sans" w:cs="Calibri"/>
                <w:color w:val="000000"/>
                <w:sz w:val="6"/>
                <w:szCs w:val="6"/>
                <w:lang w:eastAsia="en-AU"/>
              </w:rPr>
            </w:pPr>
          </w:p>
          <w:p w14:paraId="23CD0043" w14:textId="1142DBB1" w:rsidR="00586DB0" w:rsidRPr="00515E45" w:rsidRDefault="00586DB0" w:rsidP="00A051F9">
            <w:pPr>
              <w:pStyle w:val="ListParagraph"/>
              <w:numPr>
                <w:ilvl w:val="0"/>
                <w:numId w:val="19"/>
              </w:numPr>
              <w:rPr>
                <w:rFonts w:ascii="Public Sans" w:eastAsia="Times New Roman" w:hAnsi="Public Sans" w:cs="Calibri"/>
                <w:color w:val="000000"/>
                <w:sz w:val="16"/>
                <w:szCs w:val="16"/>
                <w:lang w:eastAsia="en-AU"/>
              </w:rPr>
            </w:pPr>
            <w:r w:rsidRPr="00515E45">
              <w:rPr>
                <w:rFonts w:ascii="Public Sans" w:eastAsia="Times New Roman" w:hAnsi="Public Sans" w:cs="Calibri"/>
                <w:color w:val="000000"/>
                <w:sz w:val="16"/>
                <w:szCs w:val="16"/>
                <w:lang w:eastAsia="en-AU"/>
              </w:rPr>
              <w:t xml:space="preserve">Amounts for this program were previously allocated to Create NSW under the Department of Enterprise, Investment and </w:t>
            </w:r>
            <w:r w:rsidRPr="00515E45">
              <w:rPr>
                <w:rFonts w:ascii="Public Sans" w:eastAsia="Times New Roman" w:hAnsi="Public Sans" w:cs="Calibri"/>
                <w:color w:val="000000"/>
                <w:sz w:val="16"/>
                <w:szCs w:val="16"/>
                <w:lang w:eastAsia="en-AU"/>
              </w:rPr>
              <w:br/>
              <w:t xml:space="preserve">Trade and are being reported under Art Gallery in 2023-24. </w:t>
            </w:r>
          </w:p>
        </w:tc>
      </w:tr>
    </w:tbl>
    <w:p w14:paraId="46DE0A64" w14:textId="77777777" w:rsidR="00586DB0" w:rsidRDefault="00586DB0">
      <w:r>
        <w:rPr>
          <w:b/>
          <w:bCs/>
        </w:rPr>
        <w:br w:type="page"/>
      </w:r>
    </w:p>
    <w:tbl>
      <w:tblPr>
        <w:tblW w:w="9639" w:type="dxa"/>
        <w:tblLayout w:type="fixed"/>
        <w:tblCellMar>
          <w:left w:w="0" w:type="dxa"/>
        </w:tblCellMar>
        <w:tblLook w:val="04A0" w:firstRow="1" w:lastRow="0" w:firstColumn="1" w:lastColumn="0" w:noHBand="0" w:noVBand="1"/>
        <w:tblCaption w:val="Jobs and Tourism projects"/>
        <w:tblDescription w:val="Jobs and Tourism projects"/>
      </w:tblPr>
      <w:tblGrid>
        <w:gridCol w:w="2975"/>
        <w:gridCol w:w="1275"/>
        <w:gridCol w:w="709"/>
        <w:gridCol w:w="991"/>
        <w:gridCol w:w="1133"/>
        <w:gridCol w:w="1281"/>
        <w:gridCol w:w="1275"/>
      </w:tblGrid>
      <w:tr w:rsidR="00342440" w:rsidRPr="00A773B8" w14:paraId="77E99F4F" w14:textId="77777777" w:rsidTr="00DE4E47">
        <w:tc>
          <w:tcPr>
            <w:tcW w:w="2975" w:type="dxa"/>
            <w:tcBorders>
              <w:top w:val="nil"/>
              <w:left w:val="nil"/>
              <w:bottom w:val="nil"/>
              <w:right w:val="nil"/>
            </w:tcBorders>
            <w:shd w:val="clear" w:color="auto" w:fill="auto"/>
            <w:hideMark/>
          </w:tcPr>
          <w:p w14:paraId="4B03E379" w14:textId="475299AB" w:rsidR="00515E45" w:rsidRPr="00515E45" w:rsidRDefault="00515E45" w:rsidP="00A773B8">
            <w:pPr>
              <w:pStyle w:val="Projectlistingagencyheading"/>
            </w:pPr>
            <w:r w:rsidRPr="00515E45">
              <w:lastRenderedPageBreak/>
              <w:t>Australian Museum</w:t>
            </w:r>
          </w:p>
        </w:tc>
        <w:tc>
          <w:tcPr>
            <w:tcW w:w="1275" w:type="dxa"/>
            <w:tcBorders>
              <w:top w:val="nil"/>
              <w:left w:val="nil"/>
              <w:bottom w:val="nil"/>
              <w:right w:val="nil"/>
            </w:tcBorders>
            <w:shd w:val="clear" w:color="auto" w:fill="auto"/>
            <w:noWrap/>
            <w:vAlign w:val="bottom"/>
            <w:hideMark/>
          </w:tcPr>
          <w:p w14:paraId="6F3A6C33" w14:textId="77777777" w:rsidR="00515E45" w:rsidRPr="00515E45" w:rsidRDefault="00515E45" w:rsidP="00A773B8">
            <w:pPr>
              <w:pStyle w:val="Projectlistingagencyheading"/>
            </w:pPr>
          </w:p>
        </w:tc>
        <w:tc>
          <w:tcPr>
            <w:tcW w:w="709" w:type="dxa"/>
            <w:tcBorders>
              <w:top w:val="nil"/>
              <w:left w:val="nil"/>
              <w:bottom w:val="nil"/>
              <w:right w:val="nil"/>
            </w:tcBorders>
            <w:shd w:val="clear" w:color="auto" w:fill="auto"/>
            <w:noWrap/>
            <w:vAlign w:val="bottom"/>
            <w:hideMark/>
          </w:tcPr>
          <w:p w14:paraId="2F55D92A" w14:textId="77777777" w:rsidR="00515E45" w:rsidRPr="00515E45" w:rsidRDefault="00515E45" w:rsidP="00D85145">
            <w:pPr>
              <w:pStyle w:val="Projectlistingagencyheading"/>
              <w:jc w:val="center"/>
            </w:pPr>
          </w:p>
        </w:tc>
        <w:tc>
          <w:tcPr>
            <w:tcW w:w="991" w:type="dxa"/>
            <w:tcBorders>
              <w:top w:val="nil"/>
              <w:left w:val="nil"/>
              <w:bottom w:val="nil"/>
              <w:right w:val="nil"/>
            </w:tcBorders>
            <w:shd w:val="clear" w:color="auto" w:fill="auto"/>
            <w:noWrap/>
            <w:vAlign w:val="bottom"/>
            <w:hideMark/>
          </w:tcPr>
          <w:p w14:paraId="0B78E4D2" w14:textId="77777777" w:rsidR="00515E45" w:rsidRPr="00515E45" w:rsidRDefault="00515E45" w:rsidP="00D85145">
            <w:pPr>
              <w:pStyle w:val="Projectlistingagencyheading"/>
              <w:jc w:val="center"/>
            </w:pPr>
          </w:p>
        </w:tc>
        <w:tc>
          <w:tcPr>
            <w:tcW w:w="1133" w:type="dxa"/>
            <w:tcBorders>
              <w:top w:val="nil"/>
              <w:left w:val="nil"/>
              <w:bottom w:val="nil"/>
              <w:right w:val="nil"/>
            </w:tcBorders>
            <w:shd w:val="clear" w:color="auto" w:fill="auto"/>
            <w:noWrap/>
            <w:vAlign w:val="bottom"/>
            <w:hideMark/>
          </w:tcPr>
          <w:p w14:paraId="37EF077C" w14:textId="77777777" w:rsidR="00515E45" w:rsidRPr="00515E45" w:rsidRDefault="00515E45" w:rsidP="00D85145">
            <w:pPr>
              <w:pStyle w:val="Projectlistingagencyheading"/>
              <w:jc w:val="right"/>
            </w:pPr>
          </w:p>
        </w:tc>
        <w:tc>
          <w:tcPr>
            <w:tcW w:w="1281" w:type="dxa"/>
            <w:tcBorders>
              <w:top w:val="nil"/>
              <w:left w:val="nil"/>
              <w:bottom w:val="nil"/>
              <w:right w:val="nil"/>
            </w:tcBorders>
            <w:shd w:val="clear" w:color="auto" w:fill="auto"/>
            <w:noWrap/>
            <w:vAlign w:val="bottom"/>
            <w:hideMark/>
          </w:tcPr>
          <w:p w14:paraId="67FEE68D" w14:textId="77777777" w:rsidR="00515E45" w:rsidRPr="00515E45" w:rsidRDefault="00515E45" w:rsidP="00D85145">
            <w:pPr>
              <w:pStyle w:val="Projectlistingagencyheading"/>
              <w:jc w:val="right"/>
            </w:pPr>
          </w:p>
        </w:tc>
        <w:tc>
          <w:tcPr>
            <w:tcW w:w="1275" w:type="dxa"/>
            <w:tcBorders>
              <w:top w:val="nil"/>
              <w:left w:val="nil"/>
              <w:bottom w:val="nil"/>
              <w:right w:val="nil"/>
            </w:tcBorders>
            <w:shd w:val="clear" w:color="auto" w:fill="auto"/>
            <w:noWrap/>
            <w:vAlign w:val="bottom"/>
            <w:hideMark/>
          </w:tcPr>
          <w:p w14:paraId="38DFAC81" w14:textId="77777777" w:rsidR="00515E45" w:rsidRPr="00515E45" w:rsidRDefault="00515E45" w:rsidP="00D85145">
            <w:pPr>
              <w:pStyle w:val="Projectlistingagencyheading"/>
              <w:jc w:val="right"/>
              <w:rPr>
                <w:sz w:val="18"/>
                <w:szCs w:val="18"/>
              </w:rPr>
            </w:pPr>
          </w:p>
        </w:tc>
      </w:tr>
      <w:tr w:rsidR="00515E45" w:rsidRPr="00604685" w14:paraId="239C0EAB" w14:textId="77777777" w:rsidTr="00DE4E47">
        <w:tc>
          <w:tcPr>
            <w:tcW w:w="2975" w:type="dxa"/>
            <w:tcBorders>
              <w:top w:val="nil"/>
              <w:left w:val="nil"/>
              <w:bottom w:val="nil"/>
              <w:right w:val="nil"/>
            </w:tcBorders>
            <w:shd w:val="clear" w:color="000000" w:fill="FFFFFF"/>
            <w:hideMark/>
          </w:tcPr>
          <w:p w14:paraId="5891A0B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65CF98F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82C5209" w14:textId="631060AF"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7540B59" w14:textId="065A0088"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E441446"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4CA8B15"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94693AB"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30D40CBC" w14:textId="77777777" w:rsidTr="00DE4E47">
        <w:tc>
          <w:tcPr>
            <w:tcW w:w="2975" w:type="dxa"/>
            <w:tcBorders>
              <w:top w:val="nil"/>
              <w:left w:val="nil"/>
              <w:bottom w:val="nil"/>
              <w:right w:val="nil"/>
            </w:tcBorders>
            <w:shd w:val="clear" w:color="000000" w:fill="FFFFFF"/>
            <w:hideMark/>
          </w:tcPr>
          <w:p w14:paraId="34EB803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49A2FD3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CD855FD" w14:textId="45D3048C"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26770D2" w14:textId="4B624FF7"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560250C"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47A0165"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79456D6"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02A60AF9" w14:textId="77777777" w:rsidTr="00DE4E47">
        <w:tc>
          <w:tcPr>
            <w:tcW w:w="2975" w:type="dxa"/>
            <w:tcBorders>
              <w:top w:val="nil"/>
              <w:left w:val="nil"/>
              <w:bottom w:val="nil"/>
              <w:right w:val="nil"/>
            </w:tcBorders>
            <w:shd w:val="clear" w:color="000000" w:fill="FFFFFF"/>
            <w:hideMark/>
          </w:tcPr>
          <w:p w14:paraId="51F95C97" w14:textId="77777777" w:rsidR="00515E45" w:rsidRPr="00515E45" w:rsidRDefault="00515E45" w:rsidP="000A2429">
            <w:pPr>
              <w:pStyle w:val="ProjectListingProject"/>
              <w:spacing w:after="80"/>
            </w:pPr>
            <w:r w:rsidRPr="00515E45">
              <w:t>Critical Maintenance</w:t>
            </w:r>
          </w:p>
        </w:tc>
        <w:tc>
          <w:tcPr>
            <w:tcW w:w="1275" w:type="dxa"/>
            <w:tcBorders>
              <w:top w:val="nil"/>
              <w:left w:val="nil"/>
              <w:bottom w:val="nil"/>
              <w:right w:val="nil"/>
            </w:tcBorders>
            <w:shd w:val="clear" w:color="000000" w:fill="FFFFFF"/>
            <w:hideMark/>
          </w:tcPr>
          <w:p w14:paraId="6661F3F4" w14:textId="77777777" w:rsidR="00515E45" w:rsidRPr="00515E45" w:rsidRDefault="00515E45" w:rsidP="000A2429">
            <w:pPr>
              <w:pStyle w:val="ProjectListingProject"/>
              <w:spacing w:after="80"/>
            </w:pPr>
            <w:r w:rsidRPr="00515E45">
              <w:t>Darlinghurst</w:t>
            </w:r>
          </w:p>
        </w:tc>
        <w:tc>
          <w:tcPr>
            <w:tcW w:w="709" w:type="dxa"/>
            <w:tcBorders>
              <w:top w:val="nil"/>
              <w:left w:val="nil"/>
              <w:bottom w:val="nil"/>
              <w:right w:val="nil"/>
            </w:tcBorders>
            <w:shd w:val="clear" w:color="000000" w:fill="FFFFFF"/>
            <w:hideMark/>
          </w:tcPr>
          <w:p w14:paraId="56D8D572" w14:textId="77777777" w:rsidR="00515E45" w:rsidRPr="00515E45" w:rsidRDefault="00515E45" w:rsidP="00D85145">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57814F47" w14:textId="77777777" w:rsidR="00515E45" w:rsidRPr="00515E45" w:rsidRDefault="00515E45" w:rsidP="00D85145">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16CB40F8" w14:textId="53687570" w:rsidR="00515E45" w:rsidRPr="00515E45" w:rsidRDefault="00515E45" w:rsidP="00D85145">
            <w:pPr>
              <w:pStyle w:val="ProjectListingProject"/>
              <w:spacing w:after="80"/>
              <w:jc w:val="right"/>
            </w:pPr>
            <w:r w:rsidRPr="00515E45">
              <w:t xml:space="preserve"> 2,400 </w:t>
            </w:r>
          </w:p>
        </w:tc>
        <w:tc>
          <w:tcPr>
            <w:tcW w:w="1281" w:type="dxa"/>
            <w:tcBorders>
              <w:top w:val="nil"/>
              <w:left w:val="nil"/>
              <w:bottom w:val="nil"/>
              <w:right w:val="nil"/>
            </w:tcBorders>
            <w:shd w:val="clear" w:color="000000" w:fill="FFFFFF"/>
            <w:hideMark/>
          </w:tcPr>
          <w:p w14:paraId="0E882C55" w14:textId="77777777" w:rsidR="00515E45" w:rsidRPr="00515E45" w:rsidRDefault="00515E45" w:rsidP="00D85145">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919823D" w14:textId="3DE71844" w:rsidR="00515E45" w:rsidRPr="00515E45" w:rsidRDefault="00515E45" w:rsidP="00D85145">
            <w:pPr>
              <w:pStyle w:val="ProjectListingProject"/>
              <w:spacing w:after="80"/>
              <w:jc w:val="right"/>
              <w:rPr>
                <w:b/>
                <w:bCs/>
              </w:rPr>
            </w:pPr>
            <w:r w:rsidRPr="00515E45">
              <w:rPr>
                <w:b/>
                <w:bCs/>
              </w:rPr>
              <w:t xml:space="preserve"> 700 </w:t>
            </w:r>
          </w:p>
        </w:tc>
      </w:tr>
      <w:tr w:rsidR="00515E45" w:rsidRPr="000A2429" w14:paraId="705EBC34" w14:textId="77777777" w:rsidTr="00DE4E47">
        <w:tc>
          <w:tcPr>
            <w:tcW w:w="2975" w:type="dxa"/>
            <w:tcBorders>
              <w:top w:val="nil"/>
              <w:left w:val="nil"/>
              <w:bottom w:val="nil"/>
              <w:right w:val="nil"/>
            </w:tcBorders>
            <w:shd w:val="clear" w:color="000000" w:fill="FFFFFF"/>
            <w:hideMark/>
          </w:tcPr>
          <w:p w14:paraId="36FF9766" w14:textId="77777777" w:rsidR="00515E45" w:rsidRPr="00515E45" w:rsidRDefault="00515E45" w:rsidP="000A2429">
            <w:pPr>
              <w:pStyle w:val="ProjectListingProject"/>
              <w:spacing w:after="80"/>
            </w:pPr>
            <w:r w:rsidRPr="00515E45">
              <w:t>Fire Compliance Critical Works</w:t>
            </w:r>
          </w:p>
        </w:tc>
        <w:tc>
          <w:tcPr>
            <w:tcW w:w="1275" w:type="dxa"/>
            <w:tcBorders>
              <w:top w:val="nil"/>
              <w:left w:val="nil"/>
              <w:bottom w:val="nil"/>
              <w:right w:val="nil"/>
            </w:tcBorders>
            <w:shd w:val="clear" w:color="000000" w:fill="FFFFFF"/>
            <w:hideMark/>
          </w:tcPr>
          <w:p w14:paraId="065FEC97" w14:textId="77777777" w:rsidR="00515E45" w:rsidRPr="00515E45" w:rsidRDefault="00515E45" w:rsidP="000A2429">
            <w:pPr>
              <w:pStyle w:val="ProjectListingProject"/>
              <w:spacing w:after="80"/>
            </w:pPr>
            <w:r w:rsidRPr="00515E45">
              <w:t>Darlinghurst</w:t>
            </w:r>
          </w:p>
        </w:tc>
        <w:tc>
          <w:tcPr>
            <w:tcW w:w="709" w:type="dxa"/>
            <w:tcBorders>
              <w:top w:val="nil"/>
              <w:left w:val="nil"/>
              <w:bottom w:val="nil"/>
              <w:right w:val="nil"/>
            </w:tcBorders>
            <w:shd w:val="clear" w:color="000000" w:fill="FFFFFF"/>
            <w:hideMark/>
          </w:tcPr>
          <w:p w14:paraId="290420BE" w14:textId="77777777" w:rsidR="00515E45" w:rsidRPr="00515E45" w:rsidRDefault="00515E45" w:rsidP="00D85145">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1E68E23B" w14:textId="77777777" w:rsidR="00515E45" w:rsidRPr="00515E45" w:rsidRDefault="00515E45" w:rsidP="00D85145">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38BBB6AB" w14:textId="38890BE0" w:rsidR="00515E45" w:rsidRPr="00515E45" w:rsidRDefault="00515E45" w:rsidP="00D85145">
            <w:pPr>
              <w:pStyle w:val="ProjectListingProject"/>
              <w:spacing w:after="80"/>
              <w:jc w:val="right"/>
            </w:pPr>
            <w:r w:rsidRPr="00515E45">
              <w:t xml:space="preserve">4,950 </w:t>
            </w:r>
          </w:p>
        </w:tc>
        <w:tc>
          <w:tcPr>
            <w:tcW w:w="1281" w:type="dxa"/>
            <w:tcBorders>
              <w:top w:val="nil"/>
              <w:left w:val="nil"/>
              <w:bottom w:val="nil"/>
              <w:right w:val="nil"/>
            </w:tcBorders>
            <w:shd w:val="clear" w:color="000000" w:fill="FFFFFF"/>
            <w:hideMark/>
          </w:tcPr>
          <w:p w14:paraId="145B91AB" w14:textId="77777777" w:rsidR="00515E45" w:rsidRPr="00515E45" w:rsidRDefault="00515E45" w:rsidP="00D85145">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7F014E8" w14:textId="68D1417B" w:rsidR="00515E45" w:rsidRPr="00515E45" w:rsidRDefault="00515E45" w:rsidP="00D85145">
            <w:pPr>
              <w:pStyle w:val="ProjectListingProject"/>
              <w:spacing w:after="80"/>
              <w:jc w:val="right"/>
              <w:rPr>
                <w:b/>
                <w:bCs/>
              </w:rPr>
            </w:pPr>
            <w:r w:rsidRPr="00515E45">
              <w:rPr>
                <w:b/>
                <w:bCs/>
              </w:rPr>
              <w:t xml:space="preserve">2,000 </w:t>
            </w:r>
          </w:p>
        </w:tc>
      </w:tr>
      <w:tr w:rsidR="00515E45" w:rsidRPr="00D85145" w14:paraId="31031671"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D67125E" w14:textId="77777777" w:rsidR="00515E45" w:rsidRPr="00515E45" w:rsidRDefault="00515E45" w:rsidP="00D85145">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7638AD89" w14:textId="77777777" w:rsidR="00515E45" w:rsidRPr="00515E45" w:rsidRDefault="00515E45" w:rsidP="00D85145">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776657AD" w14:textId="15A2A028" w:rsidR="00515E45" w:rsidRPr="00515E45" w:rsidRDefault="00515E45" w:rsidP="00D85145">
            <w:pPr>
              <w:pStyle w:val="ProjectListingSubTotal"/>
            </w:pPr>
          </w:p>
        </w:tc>
        <w:tc>
          <w:tcPr>
            <w:tcW w:w="991" w:type="dxa"/>
            <w:tcBorders>
              <w:top w:val="single" w:sz="4" w:space="0" w:color="000000"/>
              <w:left w:val="nil"/>
              <w:bottom w:val="single" w:sz="4" w:space="0" w:color="000000"/>
              <w:right w:val="nil"/>
            </w:tcBorders>
            <w:shd w:val="clear" w:color="000000" w:fill="FFFFFF"/>
            <w:vAlign w:val="center"/>
            <w:hideMark/>
          </w:tcPr>
          <w:p w14:paraId="2C3E923E" w14:textId="1AE6E7D0" w:rsidR="00515E45" w:rsidRPr="00515E45" w:rsidRDefault="00515E45" w:rsidP="00D85145">
            <w:pPr>
              <w:pStyle w:val="ProjectListingSubTotal"/>
            </w:pPr>
          </w:p>
        </w:tc>
        <w:tc>
          <w:tcPr>
            <w:tcW w:w="1133" w:type="dxa"/>
            <w:tcBorders>
              <w:top w:val="single" w:sz="4" w:space="0" w:color="000000"/>
              <w:left w:val="nil"/>
              <w:bottom w:val="single" w:sz="4" w:space="0" w:color="000000"/>
              <w:right w:val="nil"/>
            </w:tcBorders>
            <w:shd w:val="clear" w:color="000000" w:fill="FFFFFF"/>
            <w:vAlign w:val="center"/>
            <w:hideMark/>
          </w:tcPr>
          <w:p w14:paraId="777D1AE1" w14:textId="77777777" w:rsidR="00515E45" w:rsidRPr="00515E45" w:rsidRDefault="00515E45" w:rsidP="00D85145">
            <w:pPr>
              <w:pStyle w:val="ProjectListingSubTotal"/>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157D1916" w14:textId="77777777" w:rsidR="00515E45" w:rsidRPr="00515E45" w:rsidRDefault="00515E45" w:rsidP="00D85145">
            <w:pPr>
              <w:pStyle w:val="ProjectListingSubTotal"/>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B381178" w14:textId="01581917" w:rsidR="00515E45" w:rsidRPr="00515E45" w:rsidRDefault="00515E45" w:rsidP="000360BD">
            <w:pPr>
              <w:pStyle w:val="ProjectListingSubTotal"/>
              <w:jc w:val="right"/>
            </w:pPr>
            <w:r w:rsidRPr="00515E45">
              <w:t xml:space="preserve">2,700 </w:t>
            </w:r>
          </w:p>
        </w:tc>
      </w:tr>
      <w:tr w:rsidR="00515E45" w:rsidRPr="005D7C29" w14:paraId="1396FA1A" w14:textId="77777777" w:rsidTr="00DE4E47">
        <w:tc>
          <w:tcPr>
            <w:tcW w:w="2975" w:type="dxa"/>
            <w:tcBorders>
              <w:top w:val="nil"/>
              <w:left w:val="nil"/>
              <w:bottom w:val="nil"/>
              <w:right w:val="nil"/>
            </w:tcBorders>
            <w:shd w:val="clear" w:color="000000" w:fill="FFFFFF"/>
            <w:hideMark/>
          </w:tcPr>
          <w:p w14:paraId="5E80AB9D" w14:textId="77777777" w:rsidR="00515E45" w:rsidRPr="00515E45" w:rsidRDefault="00515E45" w:rsidP="005D7C29">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09449994" w14:textId="77777777" w:rsidR="00515E45" w:rsidRPr="00515E45" w:rsidRDefault="00515E45" w:rsidP="005D7C29">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7C479B1" w14:textId="2757E2C4"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77D343F" w14:textId="71A348A0"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94A3086"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E346424"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AF27C4B"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13D961DA" w14:textId="77777777" w:rsidTr="00DE4E47">
        <w:tc>
          <w:tcPr>
            <w:tcW w:w="2975" w:type="dxa"/>
            <w:tcBorders>
              <w:top w:val="nil"/>
              <w:left w:val="nil"/>
              <w:bottom w:val="nil"/>
              <w:right w:val="nil"/>
            </w:tcBorders>
            <w:shd w:val="clear" w:color="000000" w:fill="FFFFFF"/>
            <w:hideMark/>
          </w:tcPr>
          <w:p w14:paraId="22057B68" w14:textId="77777777" w:rsidR="00515E45" w:rsidRPr="00515E45" w:rsidRDefault="00515E45" w:rsidP="000A2429">
            <w:pPr>
              <w:pStyle w:val="ProjectListingProject"/>
              <w:spacing w:after="80"/>
            </w:pPr>
            <w:r w:rsidRPr="00515E45">
              <w:t>New Pasifika Gallery</w:t>
            </w:r>
          </w:p>
        </w:tc>
        <w:tc>
          <w:tcPr>
            <w:tcW w:w="1275" w:type="dxa"/>
            <w:tcBorders>
              <w:top w:val="nil"/>
              <w:left w:val="nil"/>
              <w:bottom w:val="nil"/>
              <w:right w:val="nil"/>
            </w:tcBorders>
            <w:shd w:val="clear" w:color="000000" w:fill="FFFFFF"/>
            <w:hideMark/>
          </w:tcPr>
          <w:p w14:paraId="475C14F4" w14:textId="77777777" w:rsidR="00515E45" w:rsidRPr="00515E45" w:rsidRDefault="00515E45" w:rsidP="000A2429">
            <w:pPr>
              <w:pStyle w:val="ProjectListingProject"/>
              <w:spacing w:after="80"/>
            </w:pPr>
            <w:r w:rsidRPr="00515E45">
              <w:t>Darlinghurst</w:t>
            </w:r>
          </w:p>
        </w:tc>
        <w:tc>
          <w:tcPr>
            <w:tcW w:w="709" w:type="dxa"/>
            <w:tcBorders>
              <w:top w:val="nil"/>
              <w:left w:val="nil"/>
              <w:bottom w:val="nil"/>
              <w:right w:val="nil"/>
            </w:tcBorders>
            <w:shd w:val="clear" w:color="000000" w:fill="FFFFFF"/>
            <w:hideMark/>
          </w:tcPr>
          <w:p w14:paraId="329CBC1E" w14:textId="77777777" w:rsidR="00515E45" w:rsidRPr="00515E45" w:rsidRDefault="00515E45" w:rsidP="00D85145">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41E99ED1" w14:textId="77777777" w:rsidR="00515E45" w:rsidRPr="00515E45" w:rsidRDefault="00515E45" w:rsidP="00D85145">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A7EA28D" w14:textId="1FA0810F" w:rsidR="00515E45" w:rsidRPr="00515E45" w:rsidRDefault="00515E45" w:rsidP="00D85145">
            <w:pPr>
              <w:pStyle w:val="ProjectListingProject"/>
              <w:spacing w:after="80"/>
              <w:jc w:val="right"/>
            </w:pPr>
            <w:r w:rsidRPr="00515E45">
              <w:t xml:space="preserve">3,127 </w:t>
            </w:r>
          </w:p>
        </w:tc>
        <w:tc>
          <w:tcPr>
            <w:tcW w:w="1281" w:type="dxa"/>
            <w:tcBorders>
              <w:top w:val="nil"/>
              <w:left w:val="nil"/>
              <w:bottom w:val="nil"/>
              <w:right w:val="nil"/>
            </w:tcBorders>
            <w:shd w:val="clear" w:color="000000" w:fill="FFFFFF"/>
            <w:noWrap/>
            <w:hideMark/>
          </w:tcPr>
          <w:p w14:paraId="272EC0E8" w14:textId="6B83DACA" w:rsidR="00515E45" w:rsidRPr="00515E45" w:rsidRDefault="00515E45" w:rsidP="00D85145">
            <w:pPr>
              <w:pStyle w:val="ProjectListingProject"/>
              <w:spacing w:after="80"/>
              <w:jc w:val="right"/>
            </w:pPr>
            <w:r w:rsidRPr="00515E45">
              <w:t xml:space="preserve">1,072 </w:t>
            </w:r>
          </w:p>
        </w:tc>
        <w:tc>
          <w:tcPr>
            <w:tcW w:w="1275" w:type="dxa"/>
            <w:tcBorders>
              <w:top w:val="nil"/>
              <w:left w:val="nil"/>
              <w:bottom w:val="nil"/>
              <w:right w:val="nil"/>
            </w:tcBorders>
            <w:shd w:val="clear" w:color="000000" w:fill="FFFFFF"/>
            <w:noWrap/>
            <w:hideMark/>
          </w:tcPr>
          <w:p w14:paraId="47AB5B46" w14:textId="023D5240" w:rsidR="00515E45" w:rsidRPr="00515E45" w:rsidRDefault="00515E45" w:rsidP="00D85145">
            <w:pPr>
              <w:pStyle w:val="ProjectListingProject"/>
              <w:spacing w:after="80"/>
              <w:jc w:val="right"/>
              <w:rPr>
                <w:b/>
                <w:bCs/>
              </w:rPr>
            </w:pPr>
            <w:r w:rsidRPr="00515E45">
              <w:rPr>
                <w:b/>
                <w:bCs/>
              </w:rPr>
              <w:t xml:space="preserve">2,066 </w:t>
            </w:r>
          </w:p>
        </w:tc>
      </w:tr>
      <w:tr w:rsidR="00515E45" w:rsidRPr="0049350C" w14:paraId="23A257D3"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58B9E5F"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28476281"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559AA6FC" w14:textId="202610A6" w:rsidR="00515E45" w:rsidRPr="00515E45" w:rsidRDefault="00515E45" w:rsidP="00D85145">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2904ED43" w14:textId="6F5960C8" w:rsidR="00515E45" w:rsidRPr="00515E45" w:rsidRDefault="00515E45" w:rsidP="00D85145">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D0EE367" w14:textId="77777777" w:rsidR="00515E45" w:rsidRPr="00515E45" w:rsidRDefault="00515E45" w:rsidP="00D85145">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7F36CBDE" w14:textId="77777777" w:rsidR="00515E45" w:rsidRPr="00515E45" w:rsidRDefault="00515E45" w:rsidP="00D85145">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438019A" w14:textId="7734327C" w:rsidR="00515E45" w:rsidRPr="00515E45" w:rsidRDefault="00515E45" w:rsidP="00D85145">
            <w:pPr>
              <w:pStyle w:val="ProjectListingSubTotal"/>
              <w:jc w:val="right"/>
              <w:rPr>
                <w:b/>
                <w:bCs/>
              </w:rPr>
            </w:pPr>
            <w:r w:rsidRPr="00515E45">
              <w:rPr>
                <w:b/>
                <w:bCs/>
              </w:rPr>
              <w:t xml:space="preserve">2,066 </w:t>
            </w:r>
          </w:p>
        </w:tc>
      </w:tr>
      <w:tr w:rsidR="00D85145" w:rsidRPr="00CD1A27" w14:paraId="114B3C92" w14:textId="77777777">
        <w:trPr>
          <w:trHeight w:hRule="exact" w:val="85"/>
        </w:trPr>
        <w:tc>
          <w:tcPr>
            <w:tcW w:w="2975" w:type="dxa"/>
            <w:tcBorders>
              <w:top w:val="nil"/>
              <w:left w:val="nil"/>
              <w:bottom w:val="single" w:sz="4" w:space="0" w:color="000000"/>
              <w:right w:val="nil"/>
            </w:tcBorders>
            <w:shd w:val="clear" w:color="000000" w:fill="FFFFFF"/>
            <w:vAlign w:val="center"/>
          </w:tcPr>
          <w:p w14:paraId="5F5C2E5A"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E6B2B7A"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06FE008"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EF25E5B"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331AC5E4"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52686FC"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2152C24"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774A42A7" w14:textId="77777777" w:rsidTr="00DE4E47">
        <w:tc>
          <w:tcPr>
            <w:tcW w:w="2975" w:type="dxa"/>
            <w:tcBorders>
              <w:top w:val="nil"/>
              <w:left w:val="nil"/>
              <w:bottom w:val="single" w:sz="4" w:space="0" w:color="000000"/>
              <w:right w:val="nil"/>
            </w:tcBorders>
            <w:shd w:val="clear" w:color="000000" w:fill="FFFFFF"/>
            <w:vAlign w:val="center"/>
            <w:hideMark/>
          </w:tcPr>
          <w:p w14:paraId="260FFC44"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4E4D828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E95A6B4" w14:textId="52E2C680"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1E28EE35" w14:textId="60E6016D"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3471E2E"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A5D83A7"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0909FAA" w14:textId="238863B2"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4,766 </w:t>
            </w:r>
          </w:p>
        </w:tc>
      </w:tr>
      <w:tr w:rsidR="00515E45" w:rsidRPr="00604685" w14:paraId="4B15FDA5" w14:textId="77777777" w:rsidTr="00DE4E47">
        <w:tc>
          <w:tcPr>
            <w:tcW w:w="2975" w:type="dxa"/>
            <w:tcBorders>
              <w:top w:val="nil"/>
              <w:left w:val="nil"/>
              <w:bottom w:val="nil"/>
              <w:right w:val="nil"/>
            </w:tcBorders>
            <w:shd w:val="clear" w:color="000000" w:fill="FFFFFF"/>
            <w:hideMark/>
          </w:tcPr>
          <w:p w14:paraId="76EBF14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549457A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9F3B5A6" w14:textId="72D1A622"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58C978A" w14:textId="6FDF69FF"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D9E7B1A"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3E55290"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F9D280A"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D85145" w14:paraId="413EB1CC" w14:textId="77777777" w:rsidTr="00DE4E47">
        <w:tc>
          <w:tcPr>
            <w:tcW w:w="2975" w:type="dxa"/>
            <w:tcBorders>
              <w:top w:val="nil"/>
              <w:left w:val="nil"/>
              <w:bottom w:val="nil"/>
              <w:right w:val="nil"/>
            </w:tcBorders>
            <w:shd w:val="clear" w:color="000000" w:fill="FFFFFF"/>
            <w:hideMark/>
          </w:tcPr>
          <w:p w14:paraId="25B08014" w14:textId="7C20985D" w:rsidR="00515E45" w:rsidRPr="00515E45" w:rsidRDefault="00515E45" w:rsidP="00D85145">
            <w:pPr>
              <w:pStyle w:val="ProjectListingProject"/>
              <w:spacing w:after="80"/>
            </w:pPr>
            <w:r w:rsidRPr="00515E45">
              <w:t xml:space="preserve">Lease </w:t>
            </w:r>
            <w:r w:rsidR="00ED1D5C">
              <w:t>A</w:t>
            </w:r>
            <w:r w:rsidRPr="00515E45">
              <w:t>cquisitions between $250,000 and $20 million</w:t>
            </w:r>
          </w:p>
        </w:tc>
        <w:tc>
          <w:tcPr>
            <w:tcW w:w="1275" w:type="dxa"/>
            <w:tcBorders>
              <w:top w:val="nil"/>
              <w:left w:val="nil"/>
              <w:bottom w:val="nil"/>
              <w:right w:val="nil"/>
            </w:tcBorders>
            <w:shd w:val="clear" w:color="000000" w:fill="FFFFFF"/>
            <w:hideMark/>
          </w:tcPr>
          <w:p w14:paraId="7F2E50A2" w14:textId="77777777" w:rsidR="00515E45" w:rsidRPr="00515E45" w:rsidRDefault="00515E45" w:rsidP="00D85145">
            <w:pPr>
              <w:pStyle w:val="ProjectListingProject"/>
              <w:spacing w:after="80"/>
            </w:pPr>
            <w:r w:rsidRPr="00515E45">
              <w:t>Darlinghurst</w:t>
            </w:r>
          </w:p>
        </w:tc>
        <w:tc>
          <w:tcPr>
            <w:tcW w:w="709" w:type="dxa"/>
            <w:tcBorders>
              <w:top w:val="nil"/>
              <w:left w:val="nil"/>
              <w:bottom w:val="nil"/>
              <w:right w:val="nil"/>
            </w:tcBorders>
            <w:shd w:val="clear" w:color="000000" w:fill="FFFFFF"/>
            <w:hideMark/>
          </w:tcPr>
          <w:p w14:paraId="2ED86118" w14:textId="77777777" w:rsidR="00515E45" w:rsidRPr="00515E45" w:rsidRDefault="00515E45" w:rsidP="00D85145">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E11B481" w14:textId="77777777" w:rsidR="00515E45" w:rsidRPr="00515E45" w:rsidRDefault="00515E45" w:rsidP="00D85145">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8468A16" w14:textId="77777777" w:rsidR="00515E45" w:rsidRPr="00515E45" w:rsidRDefault="00515E45" w:rsidP="00D85145">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52C43EF" w14:textId="77777777" w:rsidR="00515E45" w:rsidRPr="00515E45" w:rsidRDefault="00515E45" w:rsidP="00D85145">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1E370EC7" w14:textId="6BE21F1B" w:rsidR="00515E45" w:rsidRPr="00515E45" w:rsidRDefault="00515E45" w:rsidP="00D85145">
            <w:pPr>
              <w:spacing w:before="100" w:after="100"/>
              <w:jc w:val="right"/>
              <w:rPr>
                <w:rFonts w:ascii="Public Sans" w:eastAsia="Times New Roman" w:hAnsi="Public Sans" w:cs="Calibri"/>
                <w:color w:val="000000"/>
                <w:sz w:val="18"/>
                <w:szCs w:val="18"/>
                <w:lang w:eastAsia="en-AU"/>
              </w:rPr>
            </w:pPr>
            <w:r w:rsidRPr="00515E45">
              <w:rPr>
                <w:rFonts w:ascii="Public Sans" w:eastAsia="Times New Roman" w:hAnsi="Public Sans" w:cs="Calibri"/>
                <w:b/>
                <w:bCs/>
                <w:color w:val="000000"/>
                <w:sz w:val="18"/>
                <w:szCs w:val="18"/>
                <w:lang w:eastAsia="en-AU"/>
              </w:rPr>
              <w:t>2,555</w:t>
            </w:r>
            <w:r w:rsidRPr="00515E45">
              <w:rPr>
                <w:rFonts w:ascii="Public Sans" w:eastAsia="Times New Roman" w:hAnsi="Public Sans" w:cs="Calibri"/>
                <w:color w:val="000000"/>
                <w:sz w:val="18"/>
                <w:szCs w:val="18"/>
                <w:lang w:eastAsia="en-AU"/>
              </w:rPr>
              <w:t xml:space="preserve"> </w:t>
            </w:r>
          </w:p>
        </w:tc>
      </w:tr>
      <w:tr w:rsidR="00515E45" w:rsidRPr="005D7C29" w14:paraId="5793DAD2"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D37C03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7ED5E76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6F1B4A0F" w14:textId="68F26162"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04F5142B" w14:textId="358ECF48"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49136CB1"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093DAF8D"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E846142" w14:textId="16140107"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2,555 </w:t>
            </w:r>
          </w:p>
        </w:tc>
      </w:tr>
      <w:tr w:rsidR="00D85145" w:rsidRPr="00CD1A27" w14:paraId="763B9268" w14:textId="77777777">
        <w:trPr>
          <w:trHeight w:hRule="exact" w:val="85"/>
        </w:trPr>
        <w:tc>
          <w:tcPr>
            <w:tcW w:w="2975" w:type="dxa"/>
            <w:tcBorders>
              <w:top w:val="nil"/>
              <w:left w:val="nil"/>
              <w:bottom w:val="single" w:sz="4" w:space="0" w:color="000000"/>
              <w:right w:val="nil"/>
            </w:tcBorders>
            <w:shd w:val="clear" w:color="000000" w:fill="FFFFFF"/>
            <w:vAlign w:val="center"/>
          </w:tcPr>
          <w:p w14:paraId="00FF5BA1"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F6ADF5E"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207F59D"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6664C86"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3D9264E8"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435E2E9"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24EDB31"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2AB7F816" w14:textId="77777777" w:rsidTr="00DE4E47">
        <w:tc>
          <w:tcPr>
            <w:tcW w:w="2975" w:type="dxa"/>
            <w:tcBorders>
              <w:top w:val="nil"/>
              <w:left w:val="nil"/>
              <w:bottom w:val="single" w:sz="4" w:space="0" w:color="000000"/>
              <w:right w:val="nil"/>
            </w:tcBorders>
            <w:shd w:val="clear" w:color="000000" w:fill="FFFFFF"/>
            <w:vAlign w:val="center"/>
            <w:hideMark/>
          </w:tcPr>
          <w:p w14:paraId="5E3E8CD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20AD28A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DFDA31A" w14:textId="42B2DF76"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666EFC3" w14:textId="633397B1"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6090B71"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408D4C8"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1D7B141" w14:textId="5E9E50CB"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10,585 </w:t>
            </w:r>
          </w:p>
        </w:tc>
      </w:tr>
      <w:tr w:rsidR="00D85145" w:rsidRPr="00CD1A27" w14:paraId="37CDBD80" w14:textId="77777777">
        <w:trPr>
          <w:trHeight w:hRule="exact" w:val="85"/>
        </w:trPr>
        <w:tc>
          <w:tcPr>
            <w:tcW w:w="2975" w:type="dxa"/>
            <w:tcBorders>
              <w:top w:val="nil"/>
              <w:left w:val="nil"/>
              <w:bottom w:val="single" w:sz="4" w:space="0" w:color="000000"/>
              <w:right w:val="nil"/>
            </w:tcBorders>
            <w:shd w:val="clear" w:color="000000" w:fill="FFFFFF"/>
            <w:vAlign w:val="center"/>
          </w:tcPr>
          <w:p w14:paraId="5819B191"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CBDE7CE"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C72CBC3"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AFFD07A"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2EDD3F3"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8E90664"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EA70093"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191FCD9D" w14:textId="77777777" w:rsidTr="00DE4E47">
        <w:tc>
          <w:tcPr>
            <w:tcW w:w="2975" w:type="dxa"/>
            <w:tcBorders>
              <w:top w:val="nil"/>
              <w:left w:val="nil"/>
              <w:bottom w:val="single" w:sz="4" w:space="0" w:color="000000"/>
              <w:right w:val="nil"/>
            </w:tcBorders>
            <w:shd w:val="clear" w:color="000000" w:fill="FFFFFF"/>
            <w:vAlign w:val="center"/>
            <w:hideMark/>
          </w:tcPr>
          <w:p w14:paraId="6EB525ED"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Australian Museum</w:t>
            </w:r>
          </w:p>
        </w:tc>
        <w:tc>
          <w:tcPr>
            <w:tcW w:w="1275" w:type="dxa"/>
            <w:tcBorders>
              <w:top w:val="nil"/>
              <w:left w:val="nil"/>
              <w:bottom w:val="single" w:sz="4" w:space="0" w:color="000000"/>
              <w:right w:val="nil"/>
            </w:tcBorders>
            <w:shd w:val="clear" w:color="000000" w:fill="FFFFFF"/>
            <w:vAlign w:val="center"/>
            <w:hideMark/>
          </w:tcPr>
          <w:p w14:paraId="367CEF4E"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71F56710" w14:textId="4D4F5BBC"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E7FC7F2" w14:textId="787F0D7D"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372687ED"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C39500F"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DC13BCC" w14:textId="7375D96B"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17,906 </w:t>
            </w:r>
          </w:p>
        </w:tc>
      </w:tr>
      <w:tr w:rsidR="00D85145" w:rsidRPr="00D85145" w14:paraId="3AFD4A9C" w14:textId="77777777" w:rsidTr="00DE4E47">
        <w:tc>
          <w:tcPr>
            <w:tcW w:w="2975" w:type="dxa"/>
            <w:tcBorders>
              <w:top w:val="nil"/>
              <w:left w:val="nil"/>
              <w:bottom w:val="nil"/>
              <w:right w:val="nil"/>
            </w:tcBorders>
            <w:shd w:val="clear" w:color="auto" w:fill="auto"/>
          </w:tcPr>
          <w:p w14:paraId="0CDE2733" w14:textId="77777777" w:rsidR="00D85145" w:rsidRPr="00515E45" w:rsidRDefault="00D85145" w:rsidP="00D85145">
            <w:pPr>
              <w:pStyle w:val="Projectlistingagencyheading"/>
            </w:pPr>
          </w:p>
        </w:tc>
        <w:tc>
          <w:tcPr>
            <w:tcW w:w="1275" w:type="dxa"/>
            <w:tcBorders>
              <w:top w:val="nil"/>
              <w:left w:val="nil"/>
              <w:bottom w:val="nil"/>
              <w:right w:val="nil"/>
            </w:tcBorders>
            <w:shd w:val="clear" w:color="auto" w:fill="auto"/>
            <w:noWrap/>
            <w:vAlign w:val="bottom"/>
          </w:tcPr>
          <w:p w14:paraId="419281BB" w14:textId="77777777" w:rsidR="00D85145" w:rsidRPr="00515E45" w:rsidRDefault="00D85145" w:rsidP="00D85145">
            <w:pPr>
              <w:pStyle w:val="Projectlistingagencyheading"/>
            </w:pPr>
          </w:p>
        </w:tc>
        <w:tc>
          <w:tcPr>
            <w:tcW w:w="709" w:type="dxa"/>
            <w:tcBorders>
              <w:top w:val="nil"/>
              <w:left w:val="nil"/>
              <w:bottom w:val="nil"/>
              <w:right w:val="nil"/>
            </w:tcBorders>
            <w:shd w:val="clear" w:color="auto" w:fill="auto"/>
            <w:noWrap/>
            <w:vAlign w:val="bottom"/>
          </w:tcPr>
          <w:p w14:paraId="2C87B13C" w14:textId="77777777" w:rsidR="00D85145" w:rsidRPr="00515E45" w:rsidRDefault="00D85145" w:rsidP="00D85145">
            <w:pPr>
              <w:pStyle w:val="Projectlistingagencyheading"/>
            </w:pPr>
          </w:p>
        </w:tc>
        <w:tc>
          <w:tcPr>
            <w:tcW w:w="991" w:type="dxa"/>
            <w:tcBorders>
              <w:top w:val="nil"/>
              <w:left w:val="nil"/>
              <w:bottom w:val="nil"/>
              <w:right w:val="nil"/>
            </w:tcBorders>
            <w:shd w:val="clear" w:color="auto" w:fill="auto"/>
            <w:noWrap/>
            <w:vAlign w:val="bottom"/>
          </w:tcPr>
          <w:p w14:paraId="6CA71D84" w14:textId="77777777" w:rsidR="00D85145" w:rsidRPr="00515E45" w:rsidRDefault="00D85145" w:rsidP="00D85145">
            <w:pPr>
              <w:pStyle w:val="Projectlistingagencyheading"/>
            </w:pPr>
          </w:p>
        </w:tc>
        <w:tc>
          <w:tcPr>
            <w:tcW w:w="1133" w:type="dxa"/>
            <w:tcBorders>
              <w:top w:val="nil"/>
              <w:left w:val="nil"/>
              <w:bottom w:val="nil"/>
              <w:right w:val="nil"/>
            </w:tcBorders>
            <w:shd w:val="clear" w:color="auto" w:fill="auto"/>
            <w:noWrap/>
            <w:vAlign w:val="bottom"/>
          </w:tcPr>
          <w:p w14:paraId="62243F2C" w14:textId="77777777" w:rsidR="00D85145" w:rsidRPr="00515E45" w:rsidRDefault="00D85145" w:rsidP="00D85145">
            <w:pPr>
              <w:pStyle w:val="Projectlistingagencyheading"/>
            </w:pPr>
          </w:p>
        </w:tc>
        <w:tc>
          <w:tcPr>
            <w:tcW w:w="1281" w:type="dxa"/>
            <w:tcBorders>
              <w:top w:val="nil"/>
              <w:left w:val="nil"/>
              <w:bottom w:val="nil"/>
              <w:right w:val="nil"/>
            </w:tcBorders>
            <w:shd w:val="clear" w:color="auto" w:fill="auto"/>
            <w:noWrap/>
            <w:vAlign w:val="bottom"/>
          </w:tcPr>
          <w:p w14:paraId="23985C51" w14:textId="77777777" w:rsidR="00D85145" w:rsidRPr="00515E45" w:rsidRDefault="00D85145" w:rsidP="00D85145">
            <w:pPr>
              <w:pStyle w:val="Projectlistingagencyheading"/>
            </w:pPr>
          </w:p>
        </w:tc>
        <w:tc>
          <w:tcPr>
            <w:tcW w:w="1275" w:type="dxa"/>
            <w:tcBorders>
              <w:top w:val="nil"/>
              <w:left w:val="nil"/>
              <w:bottom w:val="nil"/>
              <w:right w:val="nil"/>
            </w:tcBorders>
            <w:shd w:val="clear" w:color="auto" w:fill="auto"/>
            <w:noWrap/>
            <w:vAlign w:val="bottom"/>
          </w:tcPr>
          <w:p w14:paraId="271A6765" w14:textId="77777777" w:rsidR="00D85145" w:rsidRPr="00515E45" w:rsidRDefault="00D85145" w:rsidP="00D85145">
            <w:pPr>
              <w:pStyle w:val="Projectlistingagencyheading"/>
            </w:pPr>
          </w:p>
        </w:tc>
      </w:tr>
      <w:tr w:rsidR="00342440" w:rsidRPr="00D85145" w14:paraId="739E2863" w14:textId="77777777" w:rsidTr="00DE4E47">
        <w:tc>
          <w:tcPr>
            <w:tcW w:w="2975" w:type="dxa"/>
            <w:tcBorders>
              <w:top w:val="nil"/>
              <w:left w:val="nil"/>
              <w:bottom w:val="nil"/>
              <w:right w:val="nil"/>
            </w:tcBorders>
            <w:shd w:val="clear" w:color="auto" w:fill="auto"/>
            <w:hideMark/>
          </w:tcPr>
          <w:p w14:paraId="741FC4F7" w14:textId="77777777" w:rsidR="00515E45" w:rsidRPr="00515E45" w:rsidRDefault="00515E45" w:rsidP="00D85145">
            <w:pPr>
              <w:pStyle w:val="Projectlistingagencyheading"/>
            </w:pPr>
            <w:r w:rsidRPr="00515E45">
              <w:t>Destination NSW</w:t>
            </w:r>
          </w:p>
        </w:tc>
        <w:tc>
          <w:tcPr>
            <w:tcW w:w="1275" w:type="dxa"/>
            <w:tcBorders>
              <w:top w:val="nil"/>
              <w:left w:val="nil"/>
              <w:bottom w:val="nil"/>
              <w:right w:val="nil"/>
            </w:tcBorders>
            <w:shd w:val="clear" w:color="auto" w:fill="auto"/>
            <w:noWrap/>
            <w:vAlign w:val="bottom"/>
            <w:hideMark/>
          </w:tcPr>
          <w:p w14:paraId="01D43C22" w14:textId="77777777" w:rsidR="00515E45" w:rsidRPr="00515E45" w:rsidRDefault="00515E45" w:rsidP="00D85145">
            <w:pPr>
              <w:pStyle w:val="Projectlistingagencyheading"/>
            </w:pPr>
          </w:p>
        </w:tc>
        <w:tc>
          <w:tcPr>
            <w:tcW w:w="709" w:type="dxa"/>
            <w:tcBorders>
              <w:top w:val="nil"/>
              <w:left w:val="nil"/>
              <w:bottom w:val="nil"/>
              <w:right w:val="nil"/>
            </w:tcBorders>
            <w:shd w:val="clear" w:color="auto" w:fill="auto"/>
            <w:noWrap/>
            <w:vAlign w:val="bottom"/>
            <w:hideMark/>
          </w:tcPr>
          <w:p w14:paraId="46139654" w14:textId="77777777" w:rsidR="00515E45" w:rsidRPr="00515E45" w:rsidRDefault="00515E45" w:rsidP="00D85145">
            <w:pPr>
              <w:pStyle w:val="Projectlistingagencyheading"/>
            </w:pPr>
          </w:p>
        </w:tc>
        <w:tc>
          <w:tcPr>
            <w:tcW w:w="991" w:type="dxa"/>
            <w:tcBorders>
              <w:top w:val="nil"/>
              <w:left w:val="nil"/>
              <w:bottom w:val="nil"/>
              <w:right w:val="nil"/>
            </w:tcBorders>
            <w:shd w:val="clear" w:color="auto" w:fill="auto"/>
            <w:noWrap/>
            <w:vAlign w:val="bottom"/>
            <w:hideMark/>
          </w:tcPr>
          <w:p w14:paraId="787AF446" w14:textId="77777777" w:rsidR="00515E45" w:rsidRPr="00515E45" w:rsidRDefault="00515E45" w:rsidP="00D85145">
            <w:pPr>
              <w:pStyle w:val="Projectlistingagencyheading"/>
            </w:pPr>
          </w:p>
        </w:tc>
        <w:tc>
          <w:tcPr>
            <w:tcW w:w="1133" w:type="dxa"/>
            <w:tcBorders>
              <w:top w:val="nil"/>
              <w:left w:val="nil"/>
              <w:bottom w:val="nil"/>
              <w:right w:val="nil"/>
            </w:tcBorders>
            <w:shd w:val="clear" w:color="auto" w:fill="auto"/>
            <w:noWrap/>
            <w:vAlign w:val="bottom"/>
            <w:hideMark/>
          </w:tcPr>
          <w:p w14:paraId="1FFA1785" w14:textId="77777777" w:rsidR="00515E45" w:rsidRPr="00515E45" w:rsidRDefault="00515E45" w:rsidP="00D85145">
            <w:pPr>
              <w:pStyle w:val="Projectlistingagencyheading"/>
            </w:pPr>
          </w:p>
        </w:tc>
        <w:tc>
          <w:tcPr>
            <w:tcW w:w="1281" w:type="dxa"/>
            <w:tcBorders>
              <w:top w:val="nil"/>
              <w:left w:val="nil"/>
              <w:bottom w:val="nil"/>
              <w:right w:val="nil"/>
            </w:tcBorders>
            <w:shd w:val="clear" w:color="auto" w:fill="auto"/>
            <w:noWrap/>
            <w:vAlign w:val="bottom"/>
            <w:hideMark/>
          </w:tcPr>
          <w:p w14:paraId="586506FB" w14:textId="77777777" w:rsidR="00515E45" w:rsidRPr="00515E45" w:rsidRDefault="00515E45" w:rsidP="00D85145">
            <w:pPr>
              <w:pStyle w:val="Projectlistingagencyheading"/>
            </w:pPr>
          </w:p>
        </w:tc>
        <w:tc>
          <w:tcPr>
            <w:tcW w:w="1275" w:type="dxa"/>
            <w:tcBorders>
              <w:top w:val="nil"/>
              <w:left w:val="nil"/>
              <w:bottom w:val="nil"/>
              <w:right w:val="nil"/>
            </w:tcBorders>
            <w:shd w:val="clear" w:color="auto" w:fill="auto"/>
            <w:noWrap/>
            <w:vAlign w:val="bottom"/>
            <w:hideMark/>
          </w:tcPr>
          <w:p w14:paraId="36C9B7D5" w14:textId="77777777" w:rsidR="00515E45" w:rsidRPr="00515E45" w:rsidRDefault="00515E45" w:rsidP="00D85145">
            <w:pPr>
              <w:pStyle w:val="Projectlistingagencyheading"/>
            </w:pPr>
          </w:p>
        </w:tc>
      </w:tr>
      <w:tr w:rsidR="00515E45" w:rsidRPr="005D7C29" w14:paraId="1014A2AD"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5805F25"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78CEC79C"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2FCC9C37" w14:textId="3D357E94"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5791BD3A" w14:textId="4845CB82"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0D152C58"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0052F062"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8DC8CDD" w14:textId="1F603E5A"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230 </w:t>
            </w:r>
          </w:p>
        </w:tc>
      </w:tr>
      <w:tr w:rsidR="00D85145" w:rsidRPr="00CD1A27" w14:paraId="402ADC3A" w14:textId="77777777">
        <w:trPr>
          <w:trHeight w:hRule="exact" w:val="85"/>
        </w:trPr>
        <w:tc>
          <w:tcPr>
            <w:tcW w:w="2975" w:type="dxa"/>
            <w:tcBorders>
              <w:top w:val="nil"/>
              <w:left w:val="nil"/>
              <w:bottom w:val="single" w:sz="4" w:space="0" w:color="000000"/>
              <w:right w:val="nil"/>
            </w:tcBorders>
            <w:shd w:val="clear" w:color="000000" w:fill="FFFFFF"/>
            <w:vAlign w:val="center"/>
          </w:tcPr>
          <w:p w14:paraId="24B15968"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2BF9E08"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C1E7C09"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8894B06"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60FF248"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CCE8A79"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AA32763"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05B3BF98" w14:textId="77777777" w:rsidTr="00DE4E47">
        <w:tc>
          <w:tcPr>
            <w:tcW w:w="2975" w:type="dxa"/>
            <w:tcBorders>
              <w:top w:val="nil"/>
              <w:left w:val="nil"/>
              <w:bottom w:val="single" w:sz="4" w:space="0" w:color="000000"/>
              <w:right w:val="nil"/>
            </w:tcBorders>
            <w:shd w:val="clear" w:color="000000" w:fill="FFFFFF"/>
            <w:vAlign w:val="center"/>
            <w:hideMark/>
          </w:tcPr>
          <w:p w14:paraId="02B1850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Destination NSW</w:t>
            </w:r>
          </w:p>
        </w:tc>
        <w:tc>
          <w:tcPr>
            <w:tcW w:w="1275" w:type="dxa"/>
            <w:tcBorders>
              <w:top w:val="nil"/>
              <w:left w:val="nil"/>
              <w:bottom w:val="single" w:sz="4" w:space="0" w:color="000000"/>
              <w:right w:val="nil"/>
            </w:tcBorders>
            <w:shd w:val="clear" w:color="000000" w:fill="FFFFFF"/>
            <w:vAlign w:val="center"/>
            <w:hideMark/>
          </w:tcPr>
          <w:p w14:paraId="6F49455B"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8F69428" w14:textId="389D089A"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69E9E78" w14:textId="7B5FD5A2"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E323691"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7640B68"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4164723" w14:textId="21924D37"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230 </w:t>
            </w:r>
          </w:p>
        </w:tc>
      </w:tr>
      <w:tr w:rsidR="00D85145" w:rsidRPr="00B42554" w14:paraId="2584E2C4" w14:textId="77777777" w:rsidTr="00DE4E47">
        <w:tc>
          <w:tcPr>
            <w:tcW w:w="2975" w:type="dxa"/>
            <w:tcBorders>
              <w:top w:val="nil"/>
              <w:left w:val="nil"/>
              <w:bottom w:val="nil"/>
              <w:right w:val="nil"/>
            </w:tcBorders>
            <w:shd w:val="clear" w:color="auto" w:fill="auto"/>
          </w:tcPr>
          <w:p w14:paraId="0C56737E" w14:textId="77777777" w:rsidR="00D85145" w:rsidRPr="00515E45" w:rsidRDefault="00D85145" w:rsidP="00B42554">
            <w:pPr>
              <w:pStyle w:val="Projectlistingagencyheading"/>
            </w:pPr>
          </w:p>
        </w:tc>
        <w:tc>
          <w:tcPr>
            <w:tcW w:w="1275" w:type="dxa"/>
            <w:tcBorders>
              <w:top w:val="nil"/>
              <w:left w:val="nil"/>
              <w:bottom w:val="nil"/>
              <w:right w:val="nil"/>
            </w:tcBorders>
            <w:shd w:val="clear" w:color="auto" w:fill="auto"/>
            <w:noWrap/>
            <w:vAlign w:val="bottom"/>
          </w:tcPr>
          <w:p w14:paraId="6B995A99" w14:textId="77777777" w:rsidR="00D85145" w:rsidRPr="00515E45" w:rsidRDefault="00D85145" w:rsidP="00B42554">
            <w:pPr>
              <w:pStyle w:val="Projectlistingagencyheading"/>
            </w:pPr>
          </w:p>
        </w:tc>
        <w:tc>
          <w:tcPr>
            <w:tcW w:w="709" w:type="dxa"/>
            <w:tcBorders>
              <w:top w:val="nil"/>
              <w:left w:val="nil"/>
              <w:bottom w:val="nil"/>
              <w:right w:val="nil"/>
            </w:tcBorders>
            <w:shd w:val="clear" w:color="auto" w:fill="auto"/>
            <w:noWrap/>
            <w:vAlign w:val="bottom"/>
          </w:tcPr>
          <w:p w14:paraId="753597C4" w14:textId="77777777" w:rsidR="00D85145" w:rsidRPr="00515E45" w:rsidRDefault="00D85145" w:rsidP="00D85145">
            <w:pPr>
              <w:pStyle w:val="Projectlistingagencyheading"/>
              <w:jc w:val="center"/>
            </w:pPr>
          </w:p>
        </w:tc>
        <w:tc>
          <w:tcPr>
            <w:tcW w:w="991" w:type="dxa"/>
            <w:tcBorders>
              <w:top w:val="nil"/>
              <w:left w:val="nil"/>
              <w:bottom w:val="nil"/>
              <w:right w:val="nil"/>
            </w:tcBorders>
            <w:shd w:val="clear" w:color="auto" w:fill="auto"/>
            <w:noWrap/>
            <w:vAlign w:val="bottom"/>
          </w:tcPr>
          <w:p w14:paraId="240C2188" w14:textId="77777777" w:rsidR="00D85145" w:rsidRPr="00515E45" w:rsidRDefault="00D85145" w:rsidP="00D85145">
            <w:pPr>
              <w:pStyle w:val="Projectlistingagencyheading"/>
              <w:jc w:val="center"/>
            </w:pPr>
          </w:p>
        </w:tc>
        <w:tc>
          <w:tcPr>
            <w:tcW w:w="1133" w:type="dxa"/>
            <w:tcBorders>
              <w:top w:val="nil"/>
              <w:left w:val="nil"/>
              <w:bottom w:val="nil"/>
              <w:right w:val="nil"/>
            </w:tcBorders>
            <w:shd w:val="clear" w:color="auto" w:fill="auto"/>
            <w:noWrap/>
            <w:vAlign w:val="bottom"/>
          </w:tcPr>
          <w:p w14:paraId="006F2478" w14:textId="77777777" w:rsidR="00D85145" w:rsidRPr="00515E45" w:rsidRDefault="00D85145" w:rsidP="00D85145">
            <w:pPr>
              <w:pStyle w:val="Projectlistingagencyheading"/>
              <w:jc w:val="right"/>
            </w:pPr>
          </w:p>
        </w:tc>
        <w:tc>
          <w:tcPr>
            <w:tcW w:w="1281" w:type="dxa"/>
            <w:tcBorders>
              <w:top w:val="nil"/>
              <w:left w:val="nil"/>
              <w:bottom w:val="nil"/>
              <w:right w:val="nil"/>
            </w:tcBorders>
            <w:shd w:val="clear" w:color="auto" w:fill="auto"/>
            <w:noWrap/>
            <w:vAlign w:val="bottom"/>
          </w:tcPr>
          <w:p w14:paraId="42D6BCB3" w14:textId="77777777" w:rsidR="00D85145" w:rsidRPr="00515E45" w:rsidRDefault="00D85145" w:rsidP="00D85145">
            <w:pPr>
              <w:pStyle w:val="Projectlistingagencyheading"/>
              <w:jc w:val="right"/>
            </w:pPr>
          </w:p>
        </w:tc>
        <w:tc>
          <w:tcPr>
            <w:tcW w:w="1275" w:type="dxa"/>
            <w:tcBorders>
              <w:top w:val="nil"/>
              <w:left w:val="nil"/>
              <w:bottom w:val="nil"/>
              <w:right w:val="nil"/>
            </w:tcBorders>
            <w:shd w:val="clear" w:color="auto" w:fill="auto"/>
            <w:noWrap/>
            <w:vAlign w:val="bottom"/>
          </w:tcPr>
          <w:p w14:paraId="43120634" w14:textId="77777777" w:rsidR="00D85145" w:rsidRPr="00515E45" w:rsidRDefault="00D85145" w:rsidP="00D85145">
            <w:pPr>
              <w:pStyle w:val="Projectlistingagencyheading"/>
              <w:jc w:val="right"/>
              <w:rPr>
                <w:sz w:val="18"/>
                <w:szCs w:val="18"/>
              </w:rPr>
            </w:pPr>
          </w:p>
        </w:tc>
      </w:tr>
    </w:tbl>
    <w:p w14:paraId="664A115E" w14:textId="77777777" w:rsidR="00D85145" w:rsidRDefault="00D85145">
      <w:r>
        <w:rPr>
          <w:b/>
          <w:bCs/>
        </w:rPr>
        <w:br w:type="page"/>
      </w:r>
    </w:p>
    <w:tbl>
      <w:tblPr>
        <w:tblW w:w="9639" w:type="dxa"/>
        <w:tblLayout w:type="fixed"/>
        <w:tblCellMar>
          <w:left w:w="0" w:type="dxa"/>
        </w:tblCellMar>
        <w:tblLook w:val="04A0" w:firstRow="1" w:lastRow="0" w:firstColumn="1" w:lastColumn="0" w:noHBand="0" w:noVBand="1"/>
        <w:tblCaption w:val="Jobs and Tourism projects"/>
        <w:tblDescription w:val="Jobs and Tourism projects"/>
      </w:tblPr>
      <w:tblGrid>
        <w:gridCol w:w="2975"/>
        <w:gridCol w:w="1275"/>
        <w:gridCol w:w="709"/>
        <w:gridCol w:w="991"/>
        <w:gridCol w:w="1133"/>
        <w:gridCol w:w="1281"/>
        <w:gridCol w:w="1275"/>
      </w:tblGrid>
      <w:tr w:rsidR="00D85145" w:rsidRPr="00B42554" w14:paraId="6C5BD1C5" w14:textId="77777777">
        <w:tc>
          <w:tcPr>
            <w:tcW w:w="9639" w:type="dxa"/>
            <w:gridSpan w:val="7"/>
            <w:tcBorders>
              <w:top w:val="nil"/>
              <w:left w:val="nil"/>
              <w:bottom w:val="nil"/>
              <w:right w:val="nil"/>
            </w:tcBorders>
            <w:shd w:val="clear" w:color="auto" w:fill="auto"/>
            <w:hideMark/>
          </w:tcPr>
          <w:p w14:paraId="1C866EF8" w14:textId="767AF65C" w:rsidR="00D85145" w:rsidRPr="00515E45" w:rsidRDefault="00D85145" w:rsidP="00D85145">
            <w:pPr>
              <w:pStyle w:val="Projectlistingagencyheading"/>
              <w:rPr>
                <w:sz w:val="18"/>
                <w:szCs w:val="18"/>
              </w:rPr>
            </w:pPr>
            <w:r w:rsidRPr="00515E45">
              <w:lastRenderedPageBreak/>
              <w:t>Museums of History NSW</w:t>
            </w:r>
          </w:p>
        </w:tc>
      </w:tr>
      <w:tr w:rsidR="00515E45" w:rsidRPr="00604685" w14:paraId="7783F867" w14:textId="77777777" w:rsidTr="00DE4E47">
        <w:tc>
          <w:tcPr>
            <w:tcW w:w="2975" w:type="dxa"/>
            <w:tcBorders>
              <w:top w:val="nil"/>
              <w:left w:val="nil"/>
              <w:bottom w:val="nil"/>
              <w:right w:val="nil"/>
            </w:tcBorders>
            <w:shd w:val="clear" w:color="000000" w:fill="FFFFFF"/>
            <w:hideMark/>
          </w:tcPr>
          <w:p w14:paraId="198B5CD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1274874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B76A854" w14:textId="269391F4"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22469D2" w14:textId="0652F8EA"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9FC65D2"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2DAFC89"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616E60A"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12A2FC93" w14:textId="77777777" w:rsidTr="00DE4E47">
        <w:tc>
          <w:tcPr>
            <w:tcW w:w="2975" w:type="dxa"/>
            <w:tcBorders>
              <w:top w:val="nil"/>
              <w:left w:val="nil"/>
              <w:bottom w:val="nil"/>
              <w:right w:val="nil"/>
            </w:tcBorders>
            <w:shd w:val="clear" w:color="000000" w:fill="FFFFFF"/>
            <w:hideMark/>
          </w:tcPr>
          <w:p w14:paraId="1CDD816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78BA1B2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6B116CB" w14:textId="3823D01F"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2C41907" w14:textId="50F4080F"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800EC9F"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68269C0"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41FCA5C"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76C14ECB" w14:textId="77777777" w:rsidTr="00DE4E47">
        <w:tc>
          <w:tcPr>
            <w:tcW w:w="2975" w:type="dxa"/>
            <w:tcBorders>
              <w:top w:val="nil"/>
              <w:left w:val="nil"/>
              <w:bottom w:val="nil"/>
              <w:right w:val="nil"/>
            </w:tcBorders>
            <w:shd w:val="clear" w:color="000000" w:fill="FFFFFF"/>
            <w:hideMark/>
          </w:tcPr>
          <w:p w14:paraId="11C03C04" w14:textId="77777777" w:rsidR="00515E45" w:rsidRPr="00515E45" w:rsidRDefault="00515E45" w:rsidP="000A2429">
            <w:pPr>
              <w:pStyle w:val="ProjectListingProject"/>
              <w:spacing w:after="80"/>
            </w:pPr>
            <w:r w:rsidRPr="00515E45">
              <w:t>Museums of History NSW - Critical Works Program</w:t>
            </w:r>
          </w:p>
        </w:tc>
        <w:tc>
          <w:tcPr>
            <w:tcW w:w="1275" w:type="dxa"/>
            <w:tcBorders>
              <w:top w:val="nil"/>
              <w:left w:val="nil"/>
              <w:bottom w:val="nil"/>
              <w:right w:val="nil"/>
            </w:tcBorders>
            <w:shd w:val="clear" w:color="000000" w:fill="FFFFFF"/>
            <w:hideMark/>
          </w:tcPr>
          <w:p w14:paraId="16CB2A2A"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B1D5664" w14:textId="77777777" w:rsidR="00515E45" w:rsidRPr="00515E45" w:rsidRDefault="00515E45" w:rsidP="00D85145">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7F87F897" w14:textId="77777777" w:rsidR="00515E45" w:rsidRPr="00515E45" w:rsidRDefault="00515E45" w:rsidP="00D85145">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1E58B6E3" w14:textId="58694F2D" w:rsidR="00515E45" w:rsidRPr="00515E45" w:rsidRDefault="00515E45" w:rsidP="00D85145">
            <w:pPr>
              <w:pStyle w:val="ProjectListingProject"/>
              <w:spacing w:after="80"/>
              <w:jc w:val="right"/>
            </w:pPr>
            <w:r w:rsidRPr="00515E45">
              <w:t xml:space="preserve">8,854 </w:t>
            </w:r>
          </w:p>
        </w:tc>
        <w:tc>
          <w:tcPr>
            <w:tcW w:w="1281" w:type="dxa"/>
            <w:tcBorders>
              <w:top w:val="nil"/>
              <w:left w:val="nil"/>
              <w:bottom w:val="nil"/>
              <w:right w:val="nil"/>
            </w:tcBorders>
            <w:shd w:val="clear" w:color="000000" w:fill="FFFFFF"/>
            <w:hideMark/>
          </w:tcPr>
          <w:p w14:paraId="4C6CEA05" w14:textId="77777777" w:rsidR="00515E45" w:rsidRPr="00515E45" w:rsidRDefault="00515E45" w:rsidP="00D85145">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95AAD91" w14:textId="1A2521A5" w:rsidR="00515E45" w:rsidRPr="00515E45" w:rsidRDefault="00515E45" w:rsidP="00D85145">
            <w:pPr>
              <w:pStyle w:val="ProjectListingProject"/>
              <w:spacing w:after="80"/>
              <w:jc w:val="right"/>
              <w:rPr>
                <w:b/>
                <w:bCs/>
              </w:rPr>
            </w:pPr>
            <w:r w:rsidRPr="00515E45">
              <w:rPr>
                <w:b/>
                <w:bCs/>
              </w:rPr>
              <w:t xml:space="preserve"> 1,670 </w:t>
            </w:r>
          </w:p>
        </w:tc>
      </w:tr>
      <w:tr w:rsidR="00515E45" w:rsidRPr="0049350C" w14:paraId="2B32DEA5"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0F8A7A5"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0E446659"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71170C1E" w14:textId="3CE5F646" w:rsidR="00515E45" w:rsidRPr="00515E45" w:rsidRDefault="00515E45" w:rsidP="00D85145">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1C38C60C" w14:textId="5D25B890" w:rsidR="00515E45" w:rsidRPr="00515E45" w:rsidRDefault="00515E45" w:rsidP="00D85145">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9128A9B" w14:textId="77777777" w:rsidR="00515E45" w:rsidRPr="00515E45" w:rsidRDefault="00515E45" w:rsidP="00D85145">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675C4AC0" w14:textId="77777777" w:rsidR="00515E45" w:rsidRPr="00515E45" w:rsidRDefault="00515E45" w:rsidP="00D85145">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AAC9DE9" w14:textId="16D884F0" w:rsidR="00515E45" w:rsidRPr="00515E45" w:rsidRDefault="00515E45" w:rsidP="00D85145">
            <w:pPr>
              <w:pStyle w:val="ProjectListingSubTotal"/>
              <w:jc w:val="right"/>
              <w:rPr>
                <w:b/>
                <w:bCs/>
              </w:rPr>
            </w:pPr>
            <w:r w:rsidRPr="00515E45">
              <w:rPr>
                <w:b/>
                <w:bCs/>
              </w:rPr>
              <w:t xml:space="preserve"> 1,670 </w:t>
            </w:r>
          </w:p>
        </w:tc>
      </w:tr>
      <w:tr w:rsidR="00515E45" w:rsidRPr="00604685" w14:paraId="35942F1D" w14:textId="77777777" w:rsidTr="00DE4E47">
        <w:tc>
          <w:tcPr>
            <w:tcW w:w="2975" w:type="dxa"/>
            <w:tcBorders>
              <w:top w:val="nil"/>
              <w:left w:val="nil"/>
              <w:bottom w:val="nil"/>
              <w:right w:val="nil"/>
            </w:tcBorders>
            <w:shd w:val="clear" w:color="000000" w:fill="FFFFFF"/>
            <w:hideMark/>
          </w:tcPr>
          <w:p w14:paraId="5994221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22ED283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F2BDD74" w14:textId="0B26640D"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0DB9C6E" w14:textId="5AD9043D"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40D1A61"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5B9BCBA"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5189FBF8"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76CDAD0A" w14:textId="77777777" w:rsidTr="00DE4E47">
        <w:tc>
          <w:tcPr>
            <w:tcW w:w="2975" w:type="dxa"/>
            <w:tcBorders>
              <w:top w:val="nil"/>
              <w:left w:val="nil"/>
              <w:bottom w:val="nil"/>
              <w:right w:val="nil"/>
            </w:tcBorders>
            <w:shd w:val="clear" w:color="000000" w:fill="FFFFFF"/>
            <w:hideMark/>
          </w:tcPr>
          <w:p w14:paraId="10E03318" w14:textId="77777777" w:rsidR="00515E45" w:rsidRPr="00515E45" w:rsidRDefault="00515E45" w:rsidP="000A2429">
            <w:pPr>
              <w:pStyle w:val="ProjectListingProject"/>
              <w:spacing w:after="80"/>
            </w:pPr>
            <w:r w:rsidRPr="00515E45">
              <w:t>10-Year Capital Maintenance Program</w:t>
            </w:r>
          </w:p>
        </w:tc>
        <w:tc>
          <w:tcPr>
            <w:tcW w:w="1275" w:type="dxa"/>
            <w:tcBorders>
              <w:top w:val="nil"/>
              <w:left w:val="nil"/>
              <w:bottom w:val="nil"/>
              <w:right w:val="nil"/>
            </w:tcBorders>
            <w:shd w:val="clear" w:color="000000" w:fill="FFFFFF"/>
            <w:hideMark/>
          </w:tcPr>
          <w:p w14:paraId="0414E51B"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0A5F7EE" w14:textId="77777777" w:rsidR="00515E45" w:rsidRPr="00515E45" w:rsidRDefault="00515E45" w:rsidP="00D85145">
            <w:pPr>
              <w:pStyle w:val="ProjectListingProject"/>
              <w:spacing w:after="80"/>
              <w:jc w:val="center"/>
            </w:pPr>
            <w:r w:rsidRPr="00515E45">
              <w:t>2016</w:t>
            </w:r>
          </w:p>
        </w:tc>
        <w:tc>
          <w:tcPr>
            <w:tcW w:w="991" w:type="dxa"/>
            <w:tcBorders>
              <w:top w:val="nil"/>
              <w:left w:val="nil"/>
              <w:bottom w:val="nil"/>
              <w:right w:val="nil"/>
            </w:tcBorders>
            <w:shd w:val="clear" w:color="000000" w:fill="FFFFFF"/>
            <w:hideMark/>
          </w:tcPr>
          <w:p w14:paraId="6A2524FF" w14:textId="77777777" w:rsidR="00515E45" w:rsidRPr="00515E45" w:rsidRDefault="00515E45" w:rsidP="00D85145">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2E094C0A" w14:textId="4271C178" w:rsidR="00515E45" w:rsidRPr="00515E45" w:rsidRDefault="00515E45" w:rsidP="00D85145">
            <w:pPr>
              <w:pStyle w:val="ProjectListingProject"/>
              <w:spacing w:after="80"/>
              <w:jc w:val="right"/>
            </w:pPr>
            <w:r w:rsidRPr="00515E45">
              <w:t xml:space="preserve"> 32,763 </w:t>
            </w:r>
          </w:p>
        </w:tc>
        <w:tc>
          <w:tcPr>
            <w:tcW w:w="1281" w:type="dxa"/>
            <w:tcBorders>
              <w:top w:val="nil"/>
              <w:left w:val="nil"/>
              <w:bottom w:val="nil"/>
              <w:right w:val="nil"/>
            </w:tcBorders>
            <w:shd w:val="clear" w:color="000000" w:fill="FFFFFF"/>
            <w:noWrap/>
            <w:hideMark/>
          </w:tcPr>
          <w:p w14:paraId="35B6E9B6" w14:textId="2D243039" w:rsidR="00515E45" w:rsidRPr="00515E45" w:rsidRDefault="00515E45" w:rsidP="00D85145">
            <w:pPr>
              <w:pStyle w:val="ProjectListingProject"/>
              <w:spacing w:after="80"/>
              <w:jc w:val="right"/>
            </w:pPr>
            <w:r w:rsidRPr="00515E45">
              <w:t xml:space="preserve"> 25,794 </w:t>
            </w:r>
          </w:p>
        </w:tc>
        <w:tc>
          <w:tcPr>
            <w:tcW w:w="1275" w:type="dxa"/>
            <w:tcBorders>
              <w:top w:val="nil"/>
              <w:left w:val="nil"/>
              <w:bottom w:val="nil"/>
              <w:right w:val="nil"/>
            </w:tcBorders>
            <w:shd w:val="clear" w:color="000000" w:fill="FFFFFF"/>
            <w:noWrap/>
            <w:hideMark/>
          </w:tcPr>
          <w:p w14:paraId="4530A8EF" w14:textId="5C0A7423" w:rsidR="00515E45" w:rsidRPr="00515E45" w:rsidRDefault="00515E45" w:rsidP="00D85145">
            <w:pPr>
              <w:pStyle w:val="ProjectListingProject"/>
              <w:spacing w:after="80"/>
              <w:jc w:val="right"/>
              <w:rPr>
                <w:b/>
                <w:bCs/>
              </w:rPr>
            </w:pPr>
            <w:r w:rsidRPr="00515E45">
              <w:rPr>
                <w:b/>
                <w:bCs/>
              </w:rPr>
              <w:t xml:space="preserve">2,464 </w:t>
            </w:r>
          </w:p>
        </w:tc>
      </w:tr>
      <w:tr w:rsidR="00515E45" w:rsidRPr="0049350C" w14:paraId="3F1EFEA8"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B745F21"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4A7250A0"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1E8BE996" w14:textId="528476DE" w:rsidR="00515E45" w:rsidRPr="00515E45" w:rsidRDefault="00515E45" w:rsidP="00D85145">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788CE2B3" w14:textId="3ED11344" w:rsidR="00515E45" w:rsidRPr="00515E45" w:rsidRDefault="00515E45" w:rsidP="00D85145">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FE1EA9B" w14:textId="77777777" w:rsidR="00515E45" w:rsidRPr="00515E45" w:rsidRDefault="00515E45" w:rsidP="00D85145">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28F226A2" w14:textId="77777777" w:rsidR="00515E45" w:rsidRPr="00515E45" w:rsidRDefault="00515E45" w:rsidP="00D85145">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CC0E506" w14:textId="5E1B8971" w:rsidR="00515E45" w:rsidRPr="00515E45" w:rsidRDefault="00515E45" w:rsidP="00D85145">
            <w:pPr>
              <w:pStyle w:val="ProjectListingSubTotal"/>
              <w:jc w:val="right"/>
              <w:rPr>
                <w:b/>
                <w:bCs/>
              </w:rPr>
            </w:pPr>
            <w:r w:rsidRPr="00515E45">
              <w:rPr>
                <w:b/>
                <w:bCs/>
              </w:rPr>
              <w:t xml:space="preserve">2,464 </w:t>
            </w:r>
          </w:p>
        </w:tc>
      </w:tr>
      <w:tr w:rsidR="00D85145" w:rsidRPr="00CD1A27" w14:paraId="273B9C35" w14:textId="77777777">
        <w:trPr>
          <w:trHeight w:hRule="exact" w:val="85"/>
        </w:trPr>
        <w:tc>
          <w:tcPr>
            <w:tcW w:w="2975" w:type="dxa"/>
            <w:tcBorders>
              <w:top w:val="nil"/>
              <w:left w:val="nil"/>
              <w:bottom w:val="single" w:sz="4" w:space="0" w:color="000000"/>
              <w:right w:val="nil"/>
            </w:tcBorders>
            <w:shd w:val="clear" w:color="000000" w:fill="FFFFFF"/>
            <w:vAlign w:val="center"/>
          </w:tcPr>
          <w:p w14:paraId="3C500230"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470B5C4"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2FA013C"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C0E3D40"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950B404"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816C949"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D34A21A"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2CFB0697" w14:textId="77777777" w:rsidTr="00DE4E47">
        <w:tc>
          <w:tcPr>
            <w:tcW w:w="2975" w:type="dxa"/>
            <w:tcBorders>
              <w:top w:val="nil"/>
              <w:left w:val="nil"/>
              <w:bottom w:val="single" w:sz="4" w:space="0" w:color="000000"/>
              <w:right w:val="nil"/>
            </w:tcBorders>
            <w:shd w:val="clear" w:color="000000" w:fill="FFFFFF"/>
            <w:vAlign w:val="center"/>
            <w:hideMark/>
          </w:tcPr>
          <w:p w14:paraId="231C470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0EDDA2C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7BA477D" w14:textId="75DCF1C4"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0558423" w14:textId="3833D2C8"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BBB2AFA"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66C80D3"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3B970DD9" w14:textId="783CECCC"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4,134 </w:t>
            </w:r>
          </w:p>
        </w:tc>
      </w:tr>
      <w:tr w:rsidR="00515E45" w:rsidRPr="00604685" w14:paraId="6FFD1DB0" w14:textId="77777777" w:rsidTr="00DE4E47">
        <w:tc>
          <w:tcPr>
            <w:tcW w:w="2975" w:type="dxa"/>
            <w:tcBorders>
              <w:top w:val="nil"/>
              <w:left w:val="nil"/>
              <w:bottom w:val="nil"/>
              <w:right w:val="nil"/>
            </w:tcBorders>
            <w:shd w:val="clear" w:color="000000" w:fill="FFFFFF"/>
            <w:hideMark/>
          </w:tcPr>
          <w:p w14:paraId="353890A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5611CFD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45FA3BC" w14:textId="372A0FC2"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41905FD" w14:textId="63AB5BCB"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F079892"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174F4D3"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EE1300D"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461F0697" w14:textId="77777777" w:rsidTr="00DE4E47">
        <w:tc>
          <w:tcPr>
            <w:tcW w:w="2975" w:type="dxa"/>
            <w:tcBorders>
              <w:top w:val="nil"/>
              <w:left w:val="nil"/>
              <w:bottom w:val="nil"/>
              <w:right w:val="nil"/>
            </w:tcBorders>
            <w:shd w:val="clear" w:color="000000" w:fill="FFFFFF"/>
            <w:hideMark/>
          </w:tcPr>
          <w:p w14:paraId="5C68E744" w14:textId="5E2E6A25" w:rsidR="00515E45" w:rsidRPr="00515E45" w:rsidRDefault="00515E45" w:rsidP="000A2429">
            <w:pPr>
              <w:pStyle w:val="ProjectListingProject"/>
              <w:spacing w:after="80"/>
            </w:pPr>
            <w:r w:rsidRPr="00515E45">
              <w:t xml:space="preserve">Lease </w:t>
            </w:r>
            <w:r w:rsidR="00ED1D5C">
              <w:t>A</w:t>
            </w:r>
            <w:r w:rsidRPr="00515E45">
              <w:t>cquisitions less than $250,000</w:t>
            </w:r>
          </w:p>
        </w:tc>
        <w:tc>
          <w:tcPr>
            <w:tcW w:w="1275" w:type="dxa"/>
            <w:tcBorders>
              <w:top w:val="nil"/>
              <w:left w:val="nil"/>
              <w:bottom w:val="nil"/>
              <w:right w:val="nil"/>
            </w:tcBorders>
            <w:shd w:val="clear" w:color="000000" w:fill="FFFFFF"/>
            <w:hideMark/>
          </w:tcPr>
          <w:p w14:paraId="3F7CFF22"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3954969D" w14:textId="77777777" w:rsidR="00515E45" w:rsidRPr="00515E45" w:rsidRDefault="00515E45" w:rsidP="00D85145">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D22E803" w14:textId="77777777" w:rsidR="00515E45" w:rsidRPr="00515E45" w:rsidRDefault="00515E45" w:rsidP="00D85145">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F2BB945" w14:textId="77777777" w:rsidR="00515E45" w:rsidRPr="00515E45" w:rsidRDefault="00515E45" w:rsidP="00D85145">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B6F616A" w14:textId="77777777" w:rsidR="00515E45" w:rsidRPr="00515E45" w:rsidRDefault="00515E45" w:rsidP="00D85145">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4AF8CEB6" w14:textId="1FA53F4E" w:rsidR="00515E45" w:rsidRPr="00515E45" w:rsidRDefault="00515E45" w:rsidP="00D85145">
            <w:pPr>
              <w:pStyle w:val="ProjectListingProject"/>
              <w:spacing w:after="80"/>
              <w:jc w:val="right"/>
              <w:rPr>
                <w:b/>
                <w:bCs/>
              </w:rPr>
            </w:pPr>
            <w:r w:rsidRPr="00515E45">
              <w:rPr>
                <w:b/>
                <w:bCs/>
              </w:rPr>
              <w:t xml:space="preserve"> 303 </w:t>
            </w:r>
          </w:p>
        </w:tc>
      </w:tr>
      <w:tr w:rsidR="00515E45" w:rsidRPr="000A2429" w14:paraId="7812C2E6" w14:textId="77777777" w:rsidTr="00DE4E47">
        <w:tc>
          <w:tcPr>
            <w:tcW w:w="2975" w:type="dxa"/>
            <w:tcBorders>
              <w:top w:val="nil"/>
              <w:left w:val="nil"/>
              <w:bottom w:val="nil"/>
              <w:right w:val="nil"/>
            </w:tcBorders>
            <w:shd w:val="clear" w:color="000000" w:fill="FFFFFF"/>
            <w:hideMark/>
          </w:tcPr>
          <w:p w14:paraId="2F4CACF7" w14:textId="77777777" w:rsidR="00515E45" w:rsidRPr="00515E45" w:rsidRDefault="00515E45" w:rsidP="000A2429">
            <w:pPr>
              <w:pStyle w:val="ProjectListingProject"/>
              <w:spacing w:after="80"/>
            </w:pPr>
            <w:r w:rsidRPr="00515E45">
              <w:t>Western Sydney Records Centre Storage Leases</w:t>
            </w:r>
          </w:p>
        </w:tc>
        <w:tc>
          <w:tcPr>
            <w:tcW w:w="1275" w:type="dxa"/>
            <w:tcBorders>
              <w:top w:val="nil"/>
              <w:left w:val="nil"/>
              <w:bottom w:val="nil"/>
              <w:right w:val="nil"/>
            </w:tcBorders>
            <w:shd w:val="clear" w:color="000000" w:fill="FFFFFF"/>
            <w:hideMark/>
          </w:tcPr>
          <w:p w14:paraId="2B945EF7" w14:textId="77777777" w:rsidR="00515E45" w:rsidRPr="00515E45" w:rsidRDefault="00515E45" w:rsidP="000A2429">
            <w:pPr>
              <w:pStyle w:val="ProjectListingProject"/>
              <w:spacing w:after="80"/>
            </w:pPr>
            <w:proofErr w:type="spellStart"/>
            <w:r w:rsidRPr="00515E45">
              <w:t>Caddens</w:t>
            </w:r>
            <w:proofErr w:type="spellEnd"/>
          </w:p>
        </w:tc>
        <w:tc>
          <w:tcPr>
            <w:tcW w:w="709" w:type="dxa"/>
            <w:tcBorders>
              <w:top w:val="nil"/>
              <w:left w:val="nil"/>
              <w:bottom w:val="nil"/>
              <w:right w:val="nil"/>
            </w:tcBorders>
            <w:shd w:val="clear" w:color="000000" w:fill="FFFFFF"/>
            <w:hideMark/>
          </w:tcPr>
          <w:p w14:paraId="760BFE65" w14:textId="77777777" w:rsidR="00515E45" w:rsidRPr="00515E45" w:rsidRDefault="00515E45" w:rsidP="00D85145">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52B72A2" w14:textId="77777777" w:rsidR="00515E45" w:rsidRPr="00515E45" w:rsidRDefault="00515E45" w:rsidP="00D85145">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ED99A21" w14:textId="77777777" w:rsidR="00515E45" w:rsidRPr="00515E45" w:rsidRDefault="00515E45" w:rsidP="00D85145">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CFA9F54" w14:textId="77777777" w:rsidR="00515E45" w:rsidRPr="00515E45" w:rsidRDefault="00515E45" w:rsidP="00D85145">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65BF5452" w14:textId="3C6D5605" w:rsidR="00515E45" w:rsidRPr="00515E45" w:rsidRDefault="00515E45" w:rsidP="00D85145">
            <w:pPr>
              <w:pStyle w:val="ProjectListingProject"/>
              <w:spacing w:after="80"/>
              <w:jc w:val="right"/>
              <w:rPr>
                <w:b/>
                <w:bCs/>
              </w:rPr>
            </w:pPr>
            <w:r w:rsidRPr="00515E45">
              <w:rPr>
                <w:b/>
                <w:bCs/>
              </w:rPr>
              <w:t xml:space="preserve">11,562 </w:t>
            </w:r>
          </w:p>
        </w:tc>
      </w:tr>
      <w:tr w:rsidR="00515E45" w:rsidRPr="005D7C29" w14:paraId="02518DAF"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02CBEE1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647997A2"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27BB134C" w14:textId="3FED5E2D"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4EE0153D" w14:textId="1042BF9D"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059B9BB5"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3DB11A5D"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E4D30AF" w14:textId="4989C12D"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11,865 </w:t>
            </w:r>
          </w:p>
        </w:tc>
      </w:tr>
      <w:tr w:rsidR="00D85145" w:rsidRPr="00CD1A27" w14:paraId="3ADEBD2F" w14:textId="77777777">
        <w:trPr>
          <w:trHeight w:hRule="exact" w:val="85"/>
        </w:trPr>
        <w:tc>
          <w:tcPr>
            <w:tcW w:w="2975" w:type="dxa"/>
            <w:tcBorders>
              <w:top w:val="nil"/>
              <w:left w:val="nil"/>
              <w:bottom w:val="single" w:sz="4" w:space="0" w:color="000000"/>
              <w:right w:val="nil"/>
            </w:tcBorders>
            <w:shd w:val="clear" w:color="000000" w:fill="FFFFFF"/>
            <w:vAlign w:val="center"/>
          </w:tcPr>
          <w:p w14:paraId="5AA940EA"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A2C46B9"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FA1E864"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15D4595"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2432557"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4FC6E00"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314AA87"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68EFE473" w14:textId="77777777" w:rsidTr="00DE4E47">
        <w:tc>
          <w:tcPr>
            <w:tcW w:w="2975" w:type="dxa"/>
            <w:tcBorders>
              <w:top w:val="nil"/>
              <w:left w:val="nil"/>
              <w:bottom w:val="single" w:sz="4" w:space="0" w:color="000000"/>
              <w:right w:val="nil"/>
            </w:tcBorders>
            <w:shd w:val="clear" w:color="000000" w:fill="FFFFFF"/>
            <w:vAlign w:val="center"/>
            <w:hideMark/>
          </w:tcPr>
          <w:p w14:paraId="0DB5197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779EA81F"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CA49F74" w14:textId="6BBDA6A6"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285F815" w14:textId="65AF2C7B"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88B40C2"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31400128"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F793B96" w14:textId="36D45CBB"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6,460 </w:t>
            </w:r>
          </w:p>
        </w:tc>
      </w:tr>
      <w:tr w:rsidR="00D85145" w:rsidRPr="00CD1A27" w14:paraId="14B8D991" w14:textId="77777777">
        <w:trPr>
          <w:trHeight w:hRule="exact" w:val="85"/>
        </w:trPr>
        <w:tc>
          <w:tcPr>
            <w:tcW w:w="2975" w:type="dxa"/>
            <w:tcBorders>
              <w:top w:val="nil"/>
              <w:left w:val="nil"/>
              <w:bottom w:val="single" w:sz="4" w:space="0" w:color="000000"/>
              <w:right w:val="nil"/>
            </w:tcBorders>
            <w:shd w:val="clear" w:color="000000" w:fill="FFFFFF"/>
            <w:vAlign w:val="center"/>
          </w:tcPr>
          <w:p w14:paraId="75FC45ED"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A13954C"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C537CB9"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9E47F33"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DF0B7FF"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6CF7DD7"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11B7089"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D85145" w:rsidRPr="005D7C29" w14:paraId="48A5C472" w14:textId="77777777">
        <w:tc>
          <w:tcPr>
            <w:tcW w:w="8364" w:type="dxa"/>
            <w:gridSpan w:val="6"/>
            <w:tcBorders>
              <w:top w:val="nil"/>
              <w:left w:val="nil"/>
              <w:bottom w:val="single" w:sz="4" w:space="0" w:color="000000"/>
              <w:right w:val="nil"/>
            </w:tcBorders>
            <w:shd w:val="clear" w:color="000000" w:fill="FFFFFF"/>
            <w:vAlign w:val="center"/>
            <w:hideMark/>
          </w:tcPr>
          <w:p w14:paraId="3B5532B9" w14:textId="4CC3F361" w:rsidR="00D85145" w:rsidRPr="00515E45" w:rsidRDefault="00D85145" w:rsidP="00D85145">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Museums of History NSW</w:t>
            </w:r>
          </w:p>
        </w:tc>
        <w:tc>
          <w:tcPr>
            <w:tcW w:w="1275" w:type="dxa"/>
            <w:tcBorders>
              <w:top w:val="nil"/>
              <w:left w:val="nil"/>
              <w:bottom w:val="single" w:sz="4" w:space="0" w:color="000000"/>
              <w:right w:val="nil"/>
            </w:tcBorders>
            <w:shd w:val="clear" w:color="000000" w:fill="FFFFFF"/>
            <w:noWrap/>
            <w:vAlign w:val="center"/>
            <w:hideMark/>
          </w:tcPr>
          <w:p w14:paraId="4E87BE8B" w14:textId="31FEE1CF" w:rsidR="00D85145" w:rsidRPr="00515E45" w:rsidRDefault="00D851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22,459 </w:t>
            </w:r>
          </w:p>
        </w:tc>
      </w:tr>
      <w:tr w:rsidR="00D85145" w:rsidRPr="00B42554" w14:paraId="00EF8140" w14:textId="77777777" w:rsidTr="00DE4E47">
        <w:tc>
          <w:tcPr>
            <w:tcW w:w="2975" w:type="dxa"/>
            <w:tcBorders>
              <w:top w:val="nil"/>
              <w:left w:val="nil"/>
              <w:bottom w:val="nil"/>
              <w:right w:val="nil"/>
            </w:tcBorders>
            <w:shd w:val="clear" w:color="auto" w:fill="auto"/>
          </w:tcPr>
          <w:p w14:paraId="4BF47187" w14:textId="77777777" w:rsidR="00D85145" w:rsidRPr="00515E45" w:rsidRDefault="00D85145" w:rsidP="00B42554">
            <w:pPr>
              <w:pStyle w:val="Projectlistingagencyheading"/>
            </w:pPr>
          </w:p>
        </w:tc>
        <w:tc>
          <w:tcPr>
            <w:tcW w:w="1275" w:type="dxa"/>
            <w:tcBorders>
              <w:top w:val="nil"/>
              <w:left w:val="nil"/>
              <w:bottom w:val="nil"/>
              <w:right w:val="nil"/>
            </w:tcBorders>
            <w:shd w:val="clear" w:color="auto" w:fill="auto"/>
            <w:noWrap/>
            <w:vAlign w:val="bottom"/>
          </w:tcPr>
          <w:p w14:paraId="7BB41B5C" w14:textId="77777777" w:rsidR="00D85145" w:rsidRPr="00515E45" w:rsidRDefault="00D85145" w:rsidP="00B42554">
            <w:pPr>
              <w:pStyle w:val="Projectlistingagencyheading"/>
            </w:pPr>
          </w:p>
        </w:tc>
        <w:tc>
          <w:tcPr>
            <w:tcW w:w="709" w:type="dxa"/>
            <w:tcBorders>
              <w:top w:val="nil"/>
              <w:left w:val="nil"/>
              <w:bottom w:val="nil"/>
              <w:right w:val="nil"/>
            </w:tcBorders>
            <w:shd w:val="clear" w:color="auto" w:fill="auto"/>
            <w:noWrap/>
            <w:vAlign w:val="bottom"/>
          </w:tcPr>
          <w:p w14:paraId="478A9806" w14:textId="77777777" w:rsidR="00D85145" w:rsidRPr="00515E45" w:rsidRDefault="00D85145" w:rsidP="00D85145">
            <w:pPr>
              <w:pStyle w:val="Projectlistingagencyheading"/>
              <w:jc w:val="center"/>
            </w:pPr>
          </w:p>
        </w:tc>
        <w:tc>
          <w:tcPr>
            <w:tcW w:w="991" w:type="dxa"/>
            <w:tcBorders>
              <w:top w:val="nil"/>
              <w:left w:val="nil"/>
              <w:bottom w:val="nil"/>
              <w:right w:val="nil"/>
            </w:tcBorders>
            <w:shd w:val="clear" w:color="auto" w:fill="auto"/>
            <w:noWrap/>
            <w:vAlign w:val="bottom"/>
          </w:tcPr>
          <w:p w14:paraId="2AF704E8" w14:textId="77777777" w:rsidR="00D85145" w:rsidRPr="00515E45" w:rsidRDefault="00D85145" w:rsidP="00D85145">
            <w:pPr>
              <w:pStyle w:val="Projectlistingagencyheading"/>
              <w:jc w:val="center"/>
            </w:pPr>
          </w:p>
        </w:tc>
        <w:tc>
          <w:tcPr>
            <w:tcW w:w="1133" w:type="dxa"/>
            <w:tcBorders>
              <w:top w:val="nil"/>
              <w:left w:val="nil"/>
              <w:bottom w:val="nil"/>
              <w:right w:val="nil"/>
            </w:tcBorders>
            <w:shd w:val="clear" w:color="auto" w:fill="auto"/>
            <w:noWrap/>
            <w:vAlign w:val="bottom"/>
          </w:tcPr>
          <w:p w14:paraId="6184133E" w14:textId="77777777" w:rsidR="00D85145" w:rsidRPr="00515E45" w:rsidRDefault="00D85145" w:rsidP="00D85145">
            <w:pPr>
              <w:pStyle w:val="Projectlistingagencyheading"/>
              <w:jc w:val="right"/>
            </w:pPr>
          </w:p>
        </w:tc>
        <w:tc>
          <w:tcPr>
            <w:tcW w:w="1281" w:type="dxa"/>
            <w:tcBorders>
              <w:top w:val="nil"/>
              <w:left w:val="nil"/>
              <w:bottom w:val="nil"/>
              <w:right w:val="nil"/>
            </w:tcBorders>
            <w:shd w:val="clear" w:color="auto" w:fill="auto"/>
            <w:noWrap/>
            <w:vAlign w:val="bottom"/>
          </w:tcPr>
          <w:p w14:paraId="22E31EFF" w14:textId="77777777" w:rsidR="00D85145" w:rsidRPr="00515E45" w:rsidRDefault="00D85145" w:rsidP="00D85145">
            <w:pPr>
              <w:pStyle w:val="Projectlistingagencyheading"/>
              <w:jc w:val="right"/>
            </w:pPr>
          </w:p>
        </w:tc>
        <w:tc>
          <w:tcPr>
            <w:tcW w:w="1275" w:type="dxa"/>
            <w:tcBorders>
              <w:top w:val="nil"/>
              <w:left w:val="nil"/>
              <w:bottom w:val="nil"/>
              <w:right w:val="nil"/>
            </w:tcBorders>
            <w:shd w:val="clear" w:color="auto" w:fill="auto"/>
            <w:noWrap/>
            <w:vAlign w:val="bottom"/>
          </w:tcPr>
          <w:p w14:paraId="7E28DE92" w14:textId="77777777" w:rsidR="00D85145" w:rsidRPr="00515E45" w:rsidRDefault="00D85145" w:rsidP="00D85145">
            <w:pPr>
              <w:pStyle w:val="Projectlistingagencyheading"/>
              <w:jc w:val="right"/>
              <w:rPr>
                <w:sz w:val="18"/>
                <w:szCs w:val="18"/>
              </w:rPr>
            </w:pPr>
          </w:p>
        </w:tc>
      </w:tr>
      <w:tr w:rsidR="00D85145" w:rsidRPr="00B42554" w14:paraId="6E9B26EE" w14:textId="77777777">
        <w:tc>
          <w:tcPr>
            <w:tcW w:w="9639" w:type="dxa"/>
            <w:gridSpan w:val="7"/>
            <w:tcBorders>
              <w:top w:val="nil"/>
              <w:left w:val="nil"/>
              <w:bottom w:val="nil"/>
              <w:right w:val="nil"/>
            </w:tcBorders>
            <w:shd w:val="clear" w:color="auto" w:fill="auto"/>
            <w:hideMark/>
          </w:tcPr>
          <w:p w14:paraId="6D5B9CCC" w14:textId="14FDC437" w:rsidR="00D85145" w:rsidRPr="00515E45" w:rsidRDefault="00D85145" w:rsidP="00D85145">
            <w:pPr>
              <w:pStyle w:val="Projectlistingagencyheading"/>
              <w:rPr>
                <w:sz w:val="18"/>
                <w:szCs w:val="18"/>
              </w:rPr>
            </w:pPr>
            <w:r w:rsidRPr="00515E45">
              <w:t>Museum of Applied Arts and Sciences</w:t>
            </w:r>
          </w:p>
        </w:tc>
      </w:tr>
      <w:tr w:rsidR="00515E45" w:rsidRPr="005D7C29" w14:paraId="763E7FA0"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1317D2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729B5BBE"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4D1B7DA9" w14:textId="43083EAA"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32B09D21" w14:textId="2E58DDDF"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3C88C192"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6576DBEC"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BDFDD6E" w14:textId="26FC4E79"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4,998 </w:t>
            </w:r>
          </w:p>
        </w:tc>
      </w:tr>
      <w:tr w:rsidR="00D85145" w:rsidRPr="00CD1A27" w14:paraId="63D8DE31" w14:textId="77777777">
        <w:trPr>
          <w:trHeight w:hRule="exact" w:val="85"/>
        </w:trPr>
        <w:tc>
          <w:tcPr>
            <w:tcW w:w="2975" w:type="dxa"/>
            <w:tcBorders>
              <w:top w:val="nil"/>
              <w:left w:val="nil"/>
              <w:bottom w:val="single" w:sz="4" w:space="0" w:color="000000"/>
              <w:right w:val="nil"/>
            </w:tcBorders>
            <w:shd w:val="clear" w:color="000000" w:fill="FFFFFF"/>
            <w:vAlign w:val="center"/>
          </w:tcPr>
          <w:p w14:paraId="5CD552D4"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ED765DB"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286B7068"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CC40459"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6E79782"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DAC3383"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24107E7"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D85145" w:rsidRPr="005D7C29" w14:paraId="08E2AFC4" w14:textId="77777777">
        <w:tc>
          <w:tcPr>
            <w:tcW w:w="8364" w:type="dxa"/>
            <w:gridSpan w:val="6"/>
            <w:tcBorders>
              <w:top w:val="nil"/>
              <w:left w:val="nil"/>
              <w:bottom w:val="single" w:sz="4" w:space="0" w:color="000000"/>
              <w:right w:val="nil"/>
            </w:tcBorders>
            <w:shd w:val="clear" w:color="000000" w:fill="FFFFFF"/>
            <w:vAlign w:val="center"/>
            <w:hideMark/>
          </w:tcPr>
          <w:p w14:paraId="010188C1" w14:textId="3E44FCED" w:rsidR="00D85145" w:rsidRPr="00515E45" w:rsidRDefault="00D85145" w:rsidP="00D85145">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Museum of Applied Arts and Sciences</w:t>
            </w:r>
          </w:p>
        </w:tc>
        <w:tc>
          <w:tcPr>
            <w:tcW w:w="1275" w:type="dxa"/>
            <w:tcBorders>
              <w:top w:val="nil"/>
              <w:left w:val="nil"/>
              <w:bottom w:val="single" w:sz="4" w:space="0" w:color="000000"/>
              <w:right w:val="nil"/>
            </w:tcBorders>
            <w:shd w:val="clear" w:color="000000" w:fill="FFFFFF"/>
            <w:noWrap/>
            <w:vAlign w:val="center"/>
            <w:hideMark/>
          </w:tcPr>
          <w:p w14:paraId="32E7FD06" w14:textId="6453E244" w:rsidR="00D85145" w:rsidRPr="00515E45" w:rsidRDefault="00D851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4,998 </w:t>
            </w:r>
          </w:p>
        </w:tc>
      </w:tr>
      <w:tr w:rsidR="00D85145" w:rsidRPr="00B42554" w14:paraId="7EB2CDBF" w14:textId="77777777" w:rsidTr="00DE4E47">
        <w:tc>
          <w:tcPr>
            <w:tcW w:w="2975" w:type="dxa"/>
            <w:tcBorders>
              <w:top w:val="nil"/>
              <w:left w:val="nil"/>
              <w:bottom w:val="nil"/>
              <w:right w:val="nil"/>
            </w:tcBorders>
            <w:shd w:val="clear" w:color="auto" w:fill="auto"/>
          </w:tcPr>
          <w:p w14:paraId="60E53F1A" w14:textId="77777777" w:rsidR="00D85145" w:rsidRPr="00515E45" w:rsidRDefault="00D85145" w:rsidP="00B42554">
            <w:pPr>
              <w:pStyle w:val="Projectlistingagencyheading"/>
            </w:pPr>
          </w:p>
        </w:tc>
        <w:tc>
          <w:tcPr>
            <w:tcW w:w="1275" w:type="dxa"/>
            <w:tcBorders>
              <w:top w:val="nil"/>
              <w:left w:val="nil"/>
              <w:bottom w:val="nil"/>
              <w:right w:val="nil"/>
            </w:tcBorders>
            <w:shd w:val="clear" w:color="auto" w:fill="auto"/>
            <w:noWrap/>
            <w:vAlign w:val="bottom"/>
          </w:tcPr>
          <w:p w14:paraId="55B2C580" w14:textId="77777777" w:rsidR="00D85145" w:rsidRPr="00515E45" w:rsidRDefault="00D85145" w:rsidP="00B42554">
            <w:pPr>
              <w:pStyle w:val="Projectlistingagencyheading"/>
            </w:pPr>
          </w:p>
        </w:tc>
        <w:tc>
          <w:tcPr>
            <w:tcW w:w="709" w:type="dxa"/>
            <w:tcBorders>
              <w:top w:val="nil"/>
              <w:left w:val="nil"/>
              <w:bottom w:val="nil"/>
              <w:right w:val="nil"/>
            </w:tcBorders>
            <w:shd w:val="clear" w:color="auto" w:fill="auto"/>
            <w:noWrap/>
            <w:vAlign w:val="bottom"/>
          </w:tcPr>
          <w:p w14:paraId="464F9F68" w14:textId="77777777" w:rsidR="00D85145" w:rsidRPr="00515E45" w:rsidRDefault="00D85145" w:rsidP="00D85145">
            <w:pPr>
              <w:pStyle w:val="Projectlistingagencyheading"/>
              <w:jc w:val="center"/>
            </w:pPr>
          </w:p>
        </w:tc>
        <w:tc>
          <w:tcPr>
            <w:tcW w:w="991" w:type="dxa"/>
            <w:tcBorders>
              <w:top w:val="nil"/>
              <w:left w:val="nil"/>
              <w:bottom w:val="nil"/>
              <w:right w:val="nil"/>
            </w:tcBorders>
            <w:shd w:val="clear" w:color="auto" w:fill="auto"/>
            <w:noWrap/>
            <w:vAlign w:val="bottom"/>
          </w:tcPr>
          <w:p w14:paraId="77A345CD" w14:textId="77777777" w:rsidR="00D85145" w:rsidRPr="00515E45" w:rsidRDefault="00D85145" w:rsidP="00D85145">
            <w:pPr>
              <w:pStyle w:val="Projectlistingagencyheading"/>
              <w:jc w:val="center"/>
            </w:pPr>
          </w:p>
        </w:tc>
        <w:tc>
          <w:tcPr>
            <w:tcW w:w="1133" w:type="dxa"/>
            <w:tcBorders>
              <w:top w:val="nil"/>
              <w:left w:val="nil"/>
              <w:bottom w:val="nil"/>
              <w:right w:val="nil"/>
            </w:tcBorders>
            <w:shd w:val="clear" w:color="auto" w:fill="auto"/>
            <w:noWrap/>
            <w:vAlign w:val="bottom"/>
          </w:tcPr>
          <w:p w14:paraId="4DB9AE53" w14:textId="77777777" w:rsidR="00D85145" w:rsidRPr="00515E45" w:rsidRDefault="00D85145" w:rsidP="00D85145">
            <w:pPr>
              <w:pStyle w:val="Projectlistingagencyheading"/>
              <w:jc w:val="right"/>
            </w:pPr>
          </w:p>
        </w:tc>
        <w:tc>
          <w:tcPr>
            <w:tcW w:w="1281" w:type="dxa"/>
            <w:tcBorders>
              <w:top w:val="nil"/>
              <w:left w:val="nil"/>
              <w:bottom w:val="nil"/>
              <w:right w:val="nil"/>
            </w:tcBorders>
            <w:shd w:val="clear" w:color="auto" w:fill="auto"/>
            <w:noWrap/>
            <w:vAlign w:val="bottom"/>
          </w:tcPr>
          <w:p w14:paraId="676192DF" w14:textId="77777777" w:rsidR="00D85145" w:rsidRPr="00515E45" w:rsidRDefault="00D85145" w:rsidP="00D85145">
            <w:pPr>
              <w:pStyle w:val="Projectlistingagencyheading"/>
              <w:jc w:val="right"/>
            </w:pPr>
          </w:p>
        </w:tc>
        <w:tc>
          <w:tcPr>
            <w:tcW w:w="1275" w:type="dxa"/>
            <w:tcBorders>
              <w:top w:val="nil"/>
              <w:left w:val="nil"/>
              <w:bottom w:val="nil"/>
              <w:right w:val="nil"/>
            </w:tcBorders>
            <w:shd w:val="clear" w:color="auto" w:fill="auto"/>
            <w:noWrap/>
            <w:vAlign w:val="bottom"/>
          </w:tcPr>
          <w:p w14:paraId="254C645B" w14:textId="77777777" w:rsidR="00D85145" w:rsidRPr="00515E45" w:rsidRDefault="00D85145" w:rsidP="00D85145">
            <w:pPr>
              <w:pStyle w:val="Projectlistingagencyheading"/>
              <w:jc w:val="right"/>
              <w:rPr>
                <w:sz w:val="18"/>
                <w:szCs w:val="18"/>
              </w:rPr>
            </w:pPr>
          </w:p>
        </w:tc>
      </w:tr>
    </w:tbl>
    <w:p w14:paraId="253B0E64" w14:textId="77777777" w:rsidR="00D85145" w:rsidRDefault="00D85145">
      <w:r>
        <w:rPr>
          <w:b/>
          <w:bCs/>
        </w:rPr>
        <w:br w:type="page"/>
      </w:r>
    </w:p>
    <w:tbl>
      <w:tblPr>
        <w:tblW w:w="9639" w:type="dxa"/>
        <w:tblLayout w:type="fixed"/>
        <w:tblCellMar>
          <w:left w:w="0" w:type="dxa"/>
        </w:tblCellMar>
        <w:tblLook w:val="04A0" w:firstRow="1" w:lastRow="0" w:firstColumn="1" w:lastColumn="0" w:noHBand="0" w:noVBand="1"/>
        <w:tblCaption w:val="Jobs and Tourism projects"/>
        <w:tblDescription w:val="Jobs and Tourism projects"/>
      </w:tblPr>
      <w:tblGrid>
        <w:gridCol w:w="2975"/>
        <w:gridCol w:w="1275"/>
        <w:gridCol w:w="709"/>
        <w:gridCol w:w="991"/>
        <w:gridCol w:w="1133"/>
        <w:gridCol w:w="1281"/>
        <w:gridCol w:w="1275"/>
      </w:tblGrid>
      <w:tr w:rsidR="00D85145" w:rsidRPr="00B42554" w14:paraId="6018A681" w14:textId="77777777">
        <w:tc>
          <w:tcPr>
            <w:tcW w:w="9639" w:type="dxa"/>
            <w:gridSpan w:val="7"/>
            <w:tcBorders>
              <w:top w:val="nil"/>
              <w:left w:val="nil"/>
              <w:bottom w:val="nil"/>
              <w:right w:val="nil"/>
            </w:tcBorders>
            <w:shd w:val="clear" w:color="auto" w:fill="auto"/>
            <w:hideMark/>
          </w:tcPr>
          <w:p w14:paraId="1095DBA9" w14:textId="2652B0B7" w:rsidR="00D85145" w:rsidRPr="00515E45" w:rsidRDefault="00D85145" w:rsidP="00D85145">
            <w:pPr>
              <w:pStyle w:val="Projectlistingagencyheading"/>
              <w:rPr>
                <w:sz w:val="18"/>
                <w:szCs w:val="18"/>
              </w:rPr>
            </w:pPr>
            <w:r w:rsidRPr="00515E45">
              <w:lastRenderedPageBreak/>
              <w:t>State Library of New South Wales</w:t>
            </w:r>
          </w:p>
        </w:tc>
      </w:tr>
      <w:tr w:rsidR="00515E45" w:rsidRPr="00604685" w14:paraId="580B74CA" w14:textId="77777777" w:rsidTr="00DE4E47">
        <w:tc>
          <w:tcPr>
            <w:tcW w:w="2975" w:type="dxa"/>
            <w:tcBorders>
              <w:top w:val="nil"/>
              <w:left w:val="nil"/>
              <w:bottom w:val="nil"/>
              <w:right w:val="nil"/>
            </w:tcBorders>
            <w:shd w:val="clear" w:color="000000" w:fill="FFFFFF"/>
            <w:hideMark/>
          </w:tcPr>
          <w:p w14:paraId="2CB880F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3D38AFB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2B8EDF8" w14:textId="6901DF25"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B8E26AC" w14:textId="07DA77A5"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76E7DAF"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4D87D50"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04C3EA2"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1B7B0B6A" w14:textId="77777777" w:rsidTr="00DE4E47">
        <w:tc>
          <w:tcPr>
            <w:tcW w:w="2975" w:type="dxa"/>
            <w:tcBorders>
              <w:top w:val="nil"/>
              <w:left w:val="nil"/>
              <w:bottom w:val="nil"/>
              <w:right w:val="nil"/>
            </w:tcBorders>
            <w:shd w:val="clear" w:color="000000" w:fill="FFFFFF"/>
            <w:hideMark/>
          </w:tcPr>
          <w:p w14:paraId="4A8C3C1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00EA9FA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3FC1E04" w14:textId="632CA951"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A185074" w14:textId="436860FE"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1D33EA4"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01704E0"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E22E368"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277F0F01" w14:textId="77777777" w:rsidTr="00DE4E47">
        <w:tc>
          <w:tcPr>
            <w:tcW w:w="2975" w:type="dxa"/>
            <w:tcBorders>
              <w:top w:val="nil"/>
              <w:left w:val="nil"/>
              <w:bottom w:val="nil"/>
              <w:right w:val="nil"/>
            </w:tcBorders>
            <w:shd w:val="clear" w:color="000000" w:fill="FFFFFF"/>
            <w:hideMark/>
          </w:tcPr>
          <w:p w14:paraId="5A719415" w14:textId="77777777" w:rsidR="00515E45" w:rsidRPr="00515E45" w:rsidRDefault="00515E45" w:rsidP="000A2429">
            <w:pPr>
              <w:pStyle w:val="ProjectListingProject"/>
              <w:spacing w:after="80"/>
            </w:pPr>
            <w:r w:rsidRPr="00515E45">
              <w:t>Critical Asset Maintenance Program</w:t>
            </w:r>
          </w:p>
        </w:tc>
        <w:tc>
          <w:tcPr>
            <w:tcW w:w="1275" w:type="dxa"/>
            <w:tcBorders>
              <w:top w:val="nil"/>
              <w:left w:val="nil"/>
              <w:bottom w:val="nil"/>
              <w:right w:val="nil"/>
            </w:tcBorders>
            <w:shd w:val="clear" w:color="000000" w:fill="FFFFFF"/>
            <w:hideMark/>
          </w:tcPr>
          <w:p w14:paraId="524ADAC5"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1CB79C0C" w14:textId="77777777" w:rsidR="00515E45" w:rsidRPr="00515E45" w:rsidRDefault="00515E45" w:rsidP="00D85145">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4AEA4217" w14:textId="77777777" w:rsidR="00515E45" w:rsidRPr="00515E45" w:rsidRDefault="00515E45" w:rsidP="00D85145">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17F63C02" w14:textId="04B6831C" w:rsidR="00515E45" w:rsidRPr="00515E45" w:rsidRDefault="00515E45" w:rsidP="00D85145">
            <w:pPr>
              <w:pStyle w:val="ProjectListingProject"/>
              <w:spacing w:after="80"/>
              <w:jc w:val="right"/>
            </w:pPr>
            <w:r w:rsidRPr="00515E45">
              <w:t xml:space="preserve">4,870 </w:t>
            </w:r>
          </w:p>
        </w:tc>
        <w:tc>
          <w:tcPr>
            <w:tcW w:w="1281" w:type="dxa"/>
            <w:tcBorders>
              <w:top w:val="nil"/>
              <w:left w:val="nil"/>
              <w:bottom w:val="nil"/>
              <w:right w:val="nil"/>
            </w:tcBorders>
            <w:shd w:val="clear" w:color="000000" w:fill="FFFFFF"/>
            <w:hideMark/>
          </w:tcPr>
          <w:p w14:paraId="5C68CF6C" w14:textId="77777777" w:rsidR="00515E45" w:rsidRPr="00515E45" w:rsidRDefault="00515E45" w:rsidP="00D85145">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3BEA5301" w14:textId="5ACD3471" w:rsidR="00515E45" w:rsidRPr="00515E45" w:rsidRDefault="00515E45" w:rsidP="00D85145">
            <w:pPr>
              <w:pStyle w:val="ProjectListingProject"/>
              <w:spacing w:after="80"/>
              <w:jc w:val="right"/>
              <w:rPr>
                <w:b/>
                <w:bCs/>
              </w:rPr>
            </w:pPr>
            <w:r w:rsidRPr="00515E45">
              <w:rPr>
                <w:b/>
                <w:bCs/>
              </w:rPr>
              <w:t xml:space="preserve">2,320 </w:t>
            </w:r>
          </w:p>
        </w:tc>
      </w:tr>
      <w:tr w:rsidR="00515E45" w:rsidRPr="0049350C" w14:paraId="3DF45B6E"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06F5156"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59901E04"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08DC6E20" w14:textId="165DBE94" w:rsidR="00515E45" w:rsidRPr="00515E45" w:rsidRDefault="00515E45" w:rsidP="00D85145">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0B797FF8" w14:textId="2564E020" w:rsidR="00515E45" w:rsidRPr="00515E45" w:rsidRDefault="00515E45" w:rsidP="00D85145">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F2F055D" w14:textId="77777777" w:rsidR="00515E45" w:rsidRPr="00515E45" w:rsidRDefault="00515E45" w:rsidP="00D85145">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59EDAA6F" w14:textId="77777777" w:rsidR="00515E45" w:rsidRPr="00515E45" w:rsidRDefault="00515E45" w:rsidP="00D85145">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DB04283" w14:textId="2EF681DC" w:rsidR="00515E45" w:rsidRPr="00515E45" w:rsidRDefault="00515E45" w:rsidP="00D85145">
            <w:pPr>
              <w:pStyle w:val="ProjectListingSubTotal"/>
              <w:jc w:val="right"/>
              <w:rPr>
                <w:b/>
                <w:bCs/>
              </w:rPr>
            </w:pPr>
            <w:r w:rsidRPr="00515E45">
              <w:rPr>
                <w:b/>
                <w:bCs/>
              </w:rPr>
              <w:t xml:space="preserve">2,320 </w:t>
            </w:r>
          </w:p>
        </w:tc>
      </w:tr>
      <w:tr w:rsidR="00515E45" w:rsidRPr="00604685" w14:paraId="2F453C08" w14:textId="77777777" w:rsidTr="00DE4E47">
        <w:tc>
          <w:tcPr>
            <w:tcW w:w="2975" w:type="dxa"/>
            <w:tcBorders>
              <w:top w:val="nil"/>
              <w:left w:val="nil"/>
              <w:bottom w:val="nil"/>
              <w:right w:val="nil"/>
            </w:tcBorders>
            <w:shd w:val="clear" w:color="000000" w:fill="FFFFFF"/>
            <w:hideMark/>
          </w:tcPr>
          <w:p w14:paraId="62645B8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3F176E2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0EAC065" w14:textId="29F6F37C"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48E38276" w14:textId="01E796F2"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B10C34E"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D2175DB"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7B32953"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73F1A6D7" w14:textId="77777777" w:rsidTr="00DE4E47">
        <w:tc>
          <w:tcPr>
            <w:tcW w:w="2975" w:type="dxa"/>
            <w:tcBorders>
              <w:top w:val="nil"/>
              <w:left w:val="nil"/>
              <w:bottom w:val="nil"/>
              <w:right w:val="nil"/>
            </w:tcBorders>
            <w:shd w:val="clear" w:color="000000" w:fill="FFFFFF"/>
            <w:hideMark/>
          </w:tcPr>
          <w:p w14:paraId="0E1CC185" w14:textId="77777777" w:rsidR="00515E45" w:rsidRPr="00515E45" w:rsidRDefault="00515E45" w:rsidP="000A2429">
            <w:pPr>
              <w:pStyle w:val="ProjectListingProject"/>
              <w:spacing w:after="80"/>
            </w:pPr>
            <w:r w:rsidRPr="00515E45">
              <w:t>Digitisation and Information Communication Technology Infrastructure for Cultural Sector Preservation and Access</w:t>
            </w:r>
          </w:p>
        </w:tc>
        <w:tc>
          <w:tcPr>
            <w:tcW w:w="1275" w:type="dxa"/>
            <w:tcBorders>
              <w:top w:val="nil"/>
              <w:left w:val="nil"/>
              <w:bottom w:val="nil"/>
              <w:right w:val="nil"/>
            </w:tcBorders>
            <w:shd w:val="clear" w:color="000000" w:fill="FFFFFF"/>
            <w:hideMark/>
          </w:tcPr>
          <w:p w14:paraId="0038D127"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1EBC83BC" w14:textId="77777777" w:rsidR="00515E45" w:rsidRPr="00515E45" w:rsidRDefault="00515E45" w:rsidP="00D85145">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116907A" w14:textId="77777777" w:rsidR="00515E45" w:rsidRPr="00515E45" w:rsidRDefault="00515E45" w:rsidP="00D85145">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9B15DA2" w14:textId="3203ABA1" w:rsidR="00515E45" w:rsidRPr="00515E45" w:rsidRDefault="00515E45" w:rsidP="00D85145">
            <w:pPr>
              <w:pStyle w:val="ProjectListingProject"/>
              <w:spacing w:after="80"/>
              <w:jc w:val="right"/>
            </w:pPr>
            <w:r w:rsidRPr="00515E45">
              <w:t xml:space="preserve"> 4,490 </w:t>
            </w:r>
          </w:p>
        </w:tc>
        <w:tc>
          <w:tcPr>
            <w:tcW w:w="1281" w:type="dxa"/>
            <w:tcBorders>
              <w:top w:val="nil"/>
              <w:left w:val="nil"/>
              <w:bottom w:val="nil"/>
              <w:right w:val="nil"/>
            </w:tcBorders>
            <w:shd w:val="clear" w:color="000000" w:fill="FFFFFF"/>
            <w:noWrap/>
            <w:hideMark/>
          </w:tcPr>
          <w:p w14:paraId="4461C400" w14:textId="51F927EC" w:rsidR="00515E45" w:rsidRPr="00515E45" w:rsidRDefault="00515E45" w:rsidP="00D85145">
            <w:pPr>
              <w:pStyle w:val="ProjectListingProject"/>
              <w:spacing w:after="80"/>
              <w:jc w:val="right"/>
            </w:pPr>
            <w:r w:rsidRPr="00515E45">
              <w:t>70</w:t>
            </w:r>
            <w:r w:rsidR="007866A8">
              <w:t>1</w:t>
            </w:r>
            <w:r w:rsidRPr="00515E45">
              <w:t xml:space="preserve"> </w:t>
            </w:r>
          </w:p>
        </w:tc>
        <w:tc>
          <w:tcPr>
            <w:tcW w:w="1275" w:type="dxa"/>
            <w:tcBorders>
              <w:top w:val="nil"/>
              <w:left w:val="nil"/>
              <w:bottom w:val="nil"/>
              <w:right w:val="nil"/>
            </w:tcBorders>
            <w:shd w:val="clear" w:color="000000" w:fill="FFFFFF"/>
            <w:noWrap/>
            <w:hideMark/>
          </w:tcPr>
          <w:p w14:paraId="75A91E05" w14:textId="0AEC0AE4" w:rsidR="00515E45" w:rsidRPr="00515E45" w:rsidRDefault="00515E45" w:rsidP="00D85145">
            <w:pPr>
              <w:pStyle w:val="ProjectListingProject"/>
              <w:spacing w:after="80"/>
              <w:jc w:val="right"/>
              <w:rPr>
                <w:b/>
                <w:bCs/>
              </w:rPr>
            </w:pPr>
            <w:r w:rsidRPr="00515E45">
              <w:rPr>
                <w:b/>
                <w:bCs/>
              </w:rPr>
              <w:t xml:space="preserve">3,789 </w:t>
            </w:r>
          </w:p>
        </w:tc>
      </w:tr>
      <w:tr w:rsidR="00515E45" w:rsidRPr="0049350C" w14:paraId="2BDEA80D"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89A7E38"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79E8E469"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768F8794" w14:textId="2C966C8D" w:rsidR="00515E45" w:rsidRPr="00515E45" w:rsidRDefault="00515E45" w:rsidP="00D85145">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7B512748" w14:textId="21CF1E44" w:rsidR="00515E45" w:rsidRPr="00515E45" w:rsidRDefault="00515E45" w:rsidP="00D85145">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735CF25C" w14:textId="77777777" w:rsidR="00515E45" w:rsidRPr="00515E45" w:rsidRDefault="00515E45" w:rsidP="00D85145">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4FCAA157" w14:textId="77777777" w:rsidR="00515E45" w:rsidRPr="00515E45" w:rsidRDefault="00515E45" w:rsidP="00D85145">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B9C726E" w14:textId="2FF84DD2" w:rsidR="00515E45" w:rsidRPr="00515E45" w:rsidRDefault="00515E45" w:rsidP="00D85145">
            <w:pPr>
              <w:pStyle w:val="ProjectListingSubTotal"/>
              <w:jc w:val="right"/>
              <w:rPr>
                <w:b/>
                <w:bCs/>
              </w:rPr>
            </w:pPr>
            <w:r w:rsidRPr="00515E45">
              <w:rPr>
                <w:b/>
                <w:bCs/>
              </w:rPr>
              <w:t xml:space="preserve">3,789 </w:t>
            </w:r>
          </w:p>
        </w:tc>
      </w:tr>
      <w:tr w:rsidR="00D85145" w:rsidRPr="00CD1A27" w14:paraId="64B69B5C" w14:textId="77777777">
        <w:trPr>
          <w:trHeight w:hRule="exact" w:val="85"/>
        </w:trPr>
        <w:tc>
          <w:tcPr>
            <w:tcW w:w="2975" w:type="dxa"/>
            <w:tcBorders>
              <w:top w:val="nil"/>
              <w:left w:val="nil"/>
              <w:bottom w:val="single" w:sz="4" w:space="0" w:color="000000"/>
              <w:right w:val="nil"/>
            </w:tcBorders>
            <w:shd w:val="clear" w:color="000000" w:fill="FFFFFF"/>
            <w:vAlign w:val="center"/>
          </w:tcPr>
          <w:p w14:paraId="1599455E"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406E231"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72050BD"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DC61B74"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34182535"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D5823AB"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95D208D"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3B793854" w14:textId="77777777" w:rsidTr="00DE4E47">
        <w:tc>
          <w:tcPr>
            <w:tcW w:w="2975" w:type="dxa"/>
            <w:tcBorders>
              <w:top w:val="nil"/>
              <w:left w:val="nil"/>
              <w:bottom w:val="single" w:sz="4" w:space="0" w:color="000000"/>
              <w:right w:val="nil"/>
            </w:tcBorders>
            <w:shd w:val="clear" w:color="000000" w:fill="FFFFFF"/>
            <w:vAlign w:val="center"/>
            <w:hideMark/>
          </w:tcPr>
          <w:p w14:paraId="17E1B625"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49155E7E"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3D6D254" w14:textId="21C8D44C"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34FB016" w14:textId="308526ED"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3233872"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9396261"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97FEB77" w14:textId="0DD6CA78"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6,109 </w:t>
            </w:r>
          </w:p>
        </w:tc>
      </w:tr>
      <w:tr w:rsidR="00D85145" w:rsidRPr="00CD1A27" w14:paraId="69D9478C" w14:textId="77777777">
        <w:trPr>
          <w:trHeight w:hRule="exact" w:val="85"/>
        </w:trPr>
        <w:tc>
          <w:tcPr>
            <w:tcW w:w="2975" w:type="dxa"/>
            <w:tcBorders>
              <w:top w:val="nil"/>
              <w:left w:val="nil"/>
              <w:bottom w:val="single" w:sz="4" w:space="0" w:color="000000"/>
              <w:right w:val="nil"/>
            </w:tcBorders>
            <w:shd w:val="clear" w:color="000000" w:fill="FFFFFF"/>
            <w:vAlign w:val="center"/>
          </w:tcPr>
          <w:p w14:paraId="0156D9DE"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BF0D54A"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1336833"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C315CB3"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CBDEF48"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D917618"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06C67DC"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71510A7A" w14:textId="77777777" w:rsidTr="00DE4E47">
        <w:tc>
          <w:tcPr>
            <w:tcW w:w="2975" w:type="dxa"/>
            <w:tcBorders>
              <w:top w:val="nil"/>
              <w:left w:val="nil"/>
              <w:bottom w:val="single" w:sz="4" w:space="0" w:color="000000"/>
              <w:right w:val="nil"/>
            </w:tcBorders>
            <w:shd w:val="clear" w:color="000000" w:fill="FFFFFF"/>
            <w:vAlign w:val="center"/>
            <w:hideMark/>
          </w:tcPr>
          <w:p w14:paraId="3472D15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33D60D3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5C5AE34" w14:textId="7F33183A"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BB8D5B5" w14:textId="663569DF"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CEB7244"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6F8BA219"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AD67B9D" w14:textId="05EBCE78"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11,193 </w:t>
            </w:r>
          </w:p>
        </w:tc>
      </w:tr>
      <w:tr w:rsidR="00D85145" w:rsidRPr="00CD1A27" w14:paraId="7AC6D1D7" w14:textId="77777777">
        <w:trPr>
          <w:trHeight w:hRule="exact" w:val="85"/>
        </w:trPr>
        <w:tc>
          <w:tcPr>
            <w:tcW w:w="2975" w:type="dxa"/>
            <w:tcBorders>
              <w:top w:val="nil"/>
              <w:left w:val="nil"/>
              <w:bottom w:val="single" w:sz="4" w:space="0" w:color="000000"/>
              <w:right w:val="nil"/>
            </w:tcBorders>
            <w:shd w:val="clear" w:color="000000" w:fill="FFFFFF"/>
            <w:vAlign w:val="center"/>
          </w:tcPr>
          <w:p w14:paraId="2C8C1EA9"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681000E"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DEBD793"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BBA0EFA"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BDD47EF"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31DA816"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3C65564"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D85145" w:rsidRPr="005D7C29" w14:paraId="58539F2A" w14:textId="77777777">
        <w:tc>
          <w:tcPr>
            <w:tcW w:w="8364" w:type="dxa"/>
            <w:gridSpan w:val="6"/>
            <w:tcBorders>
              <w:top w:val="nil"/>
              <w:left w:val="nil"/>
              <w:bottom w:val="single" w:sz="4" w:space="0" w:color="000000"/>
              <w:right w:val="nil"/>
            </w:tcBorders>
            <w:shd w:val="clear" w:color="000000" w:fill="FFFFFF"/>
            <w:vAlign w:val="center"/>
            <w:hideMark/>
          </w:tcPr>
          <w:p w14:paraId="486F38BD" w14:textId="1396EA54" w:rsidR="00D85145" w:rsidRPr="00515E45" w:rsidRDefault="00D85145" w:rsidP="00D85145">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State Library of New South Wales</w:t>
            </w:r>
          </w:p>
        </w:tc>
        <w:tc>
          <w:tcPr>
            <w:tcW w:w="1275" w:type="dxa"/>
            <w:tcBorders>
              <w:top w:val="nil"/>
              <w:left w:val="nil"/>
              <w:bottom w:val="single" w:sz="4" w:space="0" w:color="000000"/>
              <w:right w:val="nil"/>
            </w:tcBorders>
            <w:shd w:val="clear" w:color="000000" w:fill="FFFFFF"/>
            <w:noWrap/>
            <w:vAlign w:val="center"/>
            <w:hideMark/>
          </w:tcPr>
          <w:p w14:paraId="6DE07E21" w14:textId="75A81FB2" w:rsidR="00D85145" w:rsidRPr="00515E45" w:rsidRDefault="00D851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17,302 </w:t>
            </w:r>
          </w:p>
        </w:tc>
      </w:tr>
    </w:tbl>
    <w:p w14:paraId="53A38945" w14:textId="77777777" w:rsidR="00D85145" w:rsidRDefault="00D85145" w:rsidP="00B42554">
      <w:pPr>
        <w:pStyle w:val="Projectlistingagencyheading"/>
        <w:sectPr w:rsidR="00D85145" w:rsidSect="00CF4550">
          <w:headerReference w:type="even" r:id="rId30"/>
          <w:headerReference w:type="default" r:id="rId31"/>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Caption w:val="Premier's Department projects"/>
        <w:tblDescription w:val="Premier's Department projects"/>
      </w:tblPr>
      <w:tblGrid>
        <w:gridCol w:w="2975"/>
        <w:gridCol w:w="1275"/>
        <w:gridCol w:w="709"/>
        <w:gridCol w:w="991"/>
        <w:gridCol w:w="1133"/>
        <w:gridCol w:w="1281"/>
        <w:gridCol w:w="1275"/>
      </w:tblGrid>
      <w:tr w:rsidR="00342440" w:rsidRPr="00B42554" w14:paraId="2BFB67F0" w14:textId="77777777" w:rsidTr="00DE4E47">
        <w:tc>
          <w:tcPr>
            <w:tcW w:w="2975" w:type="dxa"/>
            <w:tcBorders>
              <w:top w:val="nil"/>
              <w:left w:val="nil"/>
              <w:bottom w:val="nil"/>
              <w:right w:val="nil"/>
            </w:tcBorders>
            <w:shd w:val="clear" w:color="auto" w:fill="auto"/>
            <w:hideMark/>
          </w:tcPr>
          <w:p w14:paraId="47BD52AA" w14:textId="77777777" w:rsidR="00515E45" w:rsidRPr="00515E45" w:rsidRDefault="00515E45" w:rsidP="00B42554">
            <w:pPr>
              <w:pStyle w:val="Projectlistingagencyheading"/>
            </w:pPr>
            <w:r w:rsidRPr="00515E45">
              <w:lastRenderedPageBreak/>
              <w:t>Premier's Department</w:t>
            </w:r>
          </w:p>
        </w:tc>
        <w:tc>
          <w:tcPr>
            <w:tcW w:w="1275" w:type="dxa"/>
            <w:tcBorders>
              <w:top w:val="nil"/>
              <w:left w:val="nil"/>
              <w:bottom w:val="nil"/>
              <w:right w:val="nil"/>
            </w:tcBorders>
            <w:shd w:val="clear" w:color="auto" w:fill="auto"/>
            <w:noWrap/>
            <w:vAlign w:val="bottom"/>
            <w:hideMark/>
          </w:tcPr>
          <w:p w14:paraId="45190BEA" w14:textId="77777777" w:rsidR="00515E45" w:rsidRPr="00515E45" w:rsidRDefault="00515E45" w:rsidP="00B42554">
            <w:pPr>
              <w:pStyle w:val="Projectlistingagencyheading"/>
            </w:pPr>
          </w:p>
        </w:tc>
        <w:tc>
          <w:tcPr>
            <w:tcW w:w="709" w:type="dxa"/>
            <w:tcBorders>
              <w:top w:val="nil"/>
              <w:left w:val="nil"/>
              <w:bottom w:val="nil"/>
              <w:right w:val="nil"/>
            </w:tcBorders>
            <w:shd w:val="clear" w:color="auto" w:fill="auto"/>
            <w:noWrap/>
            <w:vAlign w:val="bottom"/>
            <w:hideMark/>
          </w:tcPr>
          <w:p w14:paraId="6CEAE6C6" w14:textId="77777777" w:rsidR="00515E45" w:rsidRPr="00515E45" w:rsidRDefault="00515E45" w:rsidP="00D85145">
            <w:pPr>
              <w:pStyle w:val="Projectlistingagencyheading"/>
              <w:jc w:val="center"/>
            </w:pPr>
          </w:p>
        </w:tc>
        <w:tc>
          <w:tcPr>
            <w:tcW w:w="991" w:type="dxa"/>
            <w:tcBorders>
              <w:top w:val="nil"/>
              <w:left w:val="nil"/>
              <w:bottom w:val="nil"/>
              <w:right w:val="nil"/>
            </w:tcBorders>
            <w:shd w:val="clear" w:color="auto" w:fill="auto"/>
            <w:noWrap/>
            <w:vAlign w:val="bottom"/>
            <w:hideMark/>
          </w:tcPr>
          <w:p w14:paraId="0AA420CF" w14:textId="77777777" w:rsidR="00515E45" w:rsidRPr="00515E45" w:rsidRDefault="00515E45" w:rsidP="00D85145">
            <w:pPr>
              <w:pStyle w:val="Projectlistingagencyheading"/>
              <w:jc w:val="center"/>
            </w:pPr>
          </w:p>
        </w:tc>
        <w:tc>
          <w:tcPr>
            <w:tcW w:w="1133" w:type="dxa"/>
            <w:tcBorders>
              <w:top w:val="nil"/>
              <w:left w:val="nil"/>
              <w:bottom w:val="nil"/>
              <w:right w:val="nil"/>
            </w:tcBorders>
            <w:shd w:val="clear" w:color="auto" w:fill="auto"/>
            <w:noWrap/>
            <w:vAlign w:val="bottom"/>
            <w:hideMark/>
          </w:tcPr>
          <w:p w14:paraId="558B67CF" w14:textId="77777777" w:rsidR="00515E45" w:rsidRPr="00515E45" w:rsidRDefault="00515E45" w:rsidP="00D85145">
            <w:pPr>
              <w:pStyle w:val="Projectlistingagencyheading"/>
              <w:jc w:val="right"/>
            </w:pPr>
          </w:p>
        </w:tc>
        <w:tc>
          <w:tcPr>
            <w:tcW w:w="1281" w:type="dxa"/>
            <w:tcBorders>
              <w:top w:val="nil"/>
              <w:left w:val="nil"/>
              <w:bottom w:val="nil"/>
              <w:right w:val="nil"/>
            </w:tcBorders>
            <w:shd w:val="clear" w:color="auto" w:fill="auto"/>
            <w:noWrap/>
            <w:vAlign w:val="bottom"/>
            <w:hideMark/>
          </w:tcPr>
          <w:p w14:paraId="601A5C65" w14:textId="77777777" w:rsidR="00515E45" w:rsidRPr="00515E45" w:rsidRDefault="00515E45" w:rsidP="00D85145">
            <w:pPr>
              <w:pStyle w:val="Projectlistingagencyheading"/>
              <w:jc w:val="right"/>
            </w:pPr>
          </w:p>
        </w:tc>
        <w:tc>
          <w:tcPr>
            <w:tcW w:w="1275" w:type="dxa"/>
            <w:tcBorders>
              <w:top w:val="nil"/>
              <w:left w:val="nil"/>
              <w:bottom w:val="nil"/>
              <w:right w:val="nil"/>
            </w:tcBorders>
            <w:shd w:val="clear" w:color="auto" w:fill="auto"/>
            <w:noWrap/>
            <w:vAlign w:val="bottom"/>
            <w:hideMark/>
          </w:tcPr>
          <w:p w14:paraId="6E57739E" w14:textId="77777777" w:rsidR="00515E45" w:rsidRPr="00515E45" w:rsidRDefault="00515E45" w:rsidP="00D85145">
            <w:pPr>
              <w:pStyle w:val="Projectlistingagencyheading"/>
              <w:jc w:val="right"/>
              <w:rPr>
                <w:sz w:val="18"/>
                <w:szCs w:val="18"/>
              </w:rPr>
            </w:pPr>
          </w:p>
        </w:tc>
      </w:tr>
      <w:tr w:rsidR="00515E45" w:rsidRPr="00604685" w14:paraId="71E6AF49" w14:textId="77777777" w:rsidTr="00DE4E47">
        <w:tc>
          <w:tcPr>
            <w:tcW w:w="2975" w:type="dxa"/>
            <w:tcBorders>
              <w:top w:val="nil"/>
              <w:left w:val="nil"/>
              <w:bottom w:val="nil"/>
              <w:right w:val="nil"/>
            </w:tcBorders>
            <w:shd w:val="clear" w:color="000000" w:fill="FFFFFF"/>
            <w:hideMark/>
          </w:tcPr>
          <w:p w14:paraId="66CF3F9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37C8A40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748B420" w14:textId="24D1E57B"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B32E979" w14:textId="235D7601"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B338320"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23A36FE"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E5C9C57"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33036B5A" w14:textId="77777777" w:rsidTr="00DE4E47">
        <w:tc>
          <w:tcPr>
            <w:tcW w:w="2975" w:type="dxa"/>
            <w:tcBorders>
              <w:top w:val="nil"/>
              <w:left w:val="nil"/>
              <w:bottom w:val="nil"/>
              <w:right w:val="nil"/>
            </w:tcBorders>
            <w:shd w:val="clear" w:color="000000" w:fill="FFFFFF"/>
            <w:hideMark/>
          </w:tcPr>
          <w:p w14:paraId="39DF832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4EB622F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C691EE0" w14:textId="5384C16E"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27D23E7C" w14:textId="26FD743A" w:rsidR="00515E45" w:rsidRPr="00515E45" w:rsidRDefault="00515E45" w:rsidP="00D85145">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47B3DCFC"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A318364"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88A76FC" w14:textId="77777777" w:rsidR="00515E45" w:rsidRPr="00515E45" w:rsidRDefault="00515E45" w:rsidP="00D85145">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7819CCF3" w14:textId="77777777" w:rsidTr="00DE4E47">
        <w:tc>
          <w:tcPr>
            <w:tcW w:w="2975" w:type="dxa"/>
            <w:tcBorders>
              <w:top w:val="nil"/>
              <w:left w:val="nil"/>
              <w:bottom w:val="nil"/>
              <w:right w:val="nil"/>
            </w:tcBorders>
            <w:shd w:val="clear" w:color="000000" w:fill="FFFFFF"/>
            <w:hideMark/>
          </w:tcPr>
          <w:p w14:paraId="253A3250" w14:textId="77777777" w:rsidR="00515E45" w:rsidRPr="00515E45" w:rsidRDefault="00515E45" w:rsidP="000A2429">
            <w:pPr>
              <w:pStyle w:val="ProjectListingProject"/>
              <w:spacing w:after="80"/>
            </w:pPr>
            <w:r w:rsidRPr="00515E45">
              <w:t>Stolen Generation Keeping Places</w:t>
            </w:r>
          </w:p>
        </w:tc>
        <w:tc>
          <w:tcPr>
            <w:tcW w:w="1275" w:type="dxa"/>
            <w:tcBorders>
              <w:top w:val="nil"/>
              <w:left w:val="nil"/>
              <w:bottom w:val="nil"/>
              <w:right w:val="nil"/>
            </w:tcBorders>
            <w:shd w:val="clear" w:color="000000" w:fill="FFFFFF"/>
            <w:hideMark/>
          </w:tcPr>
          <w:p w14:paraId="44A90001" w14:textId="77777777" w:rsidR="00515E45" w:rsidRPr="00515E45" w:rsidRDefault="00515E45" w:rsidP="000A2429">
            <w:pPr>
              <w:pStyle w:val="ProjectListingProject"/>
              <w:spacing w:after="80"/>
            </w:pPr>
            <w:r w:rsidRPr="00515E45">
              <w:t>North Parramatta</w:t>
            </w:r>
          </w:p>
        </w:tc>
        <w:tc>
          <w:tcPr>
            <w:tcW w:w="709" w:type="dxa"/>
            <w:tcBorders>
              <w:top w:val="nil"/>
              <w:left w:val="nil"/>
              <w:bottom w:val="nil"/>
              <w:right w:val="nil"/>
            </w:tcBorders>
            <w:shd w:val="clear" w:color="000000" w:fill="FFFFFF"/>
            <w:hideMark/>
          </w:tcPr>
          <w:p w14:paraId="2271F125" w14:textId="77777777" w:rsidR="00515E45" w:rsidRPr="00515E45" w:rsidRDefault="00515E45" w:rsidP="00D85145">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083CD690" w14:textId="77777777" w:rsidR="00515E45" w:rsidRPr="00515E45" w:rsidRDefault="00515E45" w:rsidP="00D85145">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0FFF5AE" w14:textId="4B19D095" w:rsidR="00515E45" w:rsidRPr="00515E45" w:rsidRDefault="00515E45" w:rsidP="00D85145">
            <w:pPr>
              <w:pStyle w:val="ProjectListingProject"/>
              <w:spacing w:after="80"/>
              <w:jc w:val="right"/>
            </w:pPr>
            <w:r w:rsidRPr="00515E45">
              <w:t xml:space="preserve">1,000 </w:t>
            </w:r>
          </w:p>
        </w:tc>
        <w:tc>
          <w:tcPr>
            <w:tcW w:w="1281" w:type="dxa"/>
            <w:tcBorders>
              <w:top w:val="nil"/>
              <w:left w:val="nil"/>
              <w:bottom w:val="nil"/>
              <w:right w:val="nil"/>
            </w:tcBorders>
            <w:shd w:val="clear" w:color="000000" w:fill="FFFFFF"/>
            <w:hideMark/>
          </w:tcPr>
          <w:p w14:paraId="1680E3DD" w14:textId="77777777" w:rsidR="00515E45" w:rsidRPr="00515E45" w:rsidRDefault="00515E45" w:rsidP="00D85145">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9B24BFB" w14:textId="4DC5C175" w:rsidR="00515E45" w:rsidRPr="00515E45" w:rsidRDefault="00515E45" w:rsidP="00D85145">
            <w:pPr>
              <w:pStyle w:val="ProjectListingProject"/>
              <w:spacing w:after="80"/>
              <w:jc w:val="right"/>
              <w:rPr>
                <w:b/>
                <w:bCs/>
              </w:rPr>
            </w:pPr>
            <w:r w:rsidRPr="00515E45">
              <w:rPr>
                <w:b/>
                <w:bCs/>
              </w:rPr>
              <w:t xml:space="preserve"> 1,000 </w:t>
            </w:r>
          </w:p>
        </w:tc>
      </w:tr>
      <w:tr w:rsidR="00515E45" w:rsidRPr="0049350C" w14:paraId="48EBFC55"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0D86E48"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5A0B7820"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050C57C5" w14:textId="646091AF" w:rsidR="00515E45" w:rsidRPr="00515E45" w:rsidRDefault="00515E45" w:rsidP="00D85145">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58FC282" w14:textId="67C1E4C0" w:rsidR="00515E45" w:rsidRPr="00515E45" w:rsidRDefault="00515E45" w:rsidP="00D85145">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725D9EE" w14:textId="77777777" w:rsidR="00515E45" w:rsidRPr="00515E45" w:rsidRDefault="00515E45" w:rsidP="00D85145">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42265E18" w14:textId="77777777" w:rsidR="00515E45" w:rsidRPr="00515E45" w:rsidRDefault="00515E45" w:rsidP="00D85145">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4F4A85E" w14:textId="5FB2ECEE" w:rsidR="00515E45" w:rsidRPr="00515E45" w:rsidRDefault="00515E45" w:rsidP="00D85145">
            <w:pPr>
              <w:pStyle w:val="ProjectListingSubTotal"/>
              <w:jc w:val="right"/>
              <w:rPr>
                <w:b/>
                <w:bCs/>
              </w:rPr>
            </w:pPr>
            <w:r w:rsidRPr="00515E45">
              <w:rPr>
                <w:b/>
                <w:bCs/>
              </w:rPr>
              <w:t xml:space="preserve"> 1,000 </w:t>
            </w:r>
          </w:p>
        </w:tc>
      </w:tr>
      <w:tr w:rsidR="00D85145" w:rsidRPr="00CD1A27" w14:paraId="2BA647BC" w14:textId="77777777">
        <w:trPr>
          <w:trHeight w:hRule="exact" w:val="85"/>
        </w:trPr>
        <w:tc>
          <w:tcPr>
            <w:tcW w:w="2975" w:type="dxa"/>
            <w:tcBorders>
              <w:top w:val="nil"/>
              <w:left w:val="nil"/>
              <w:bottom w:val="single" w:sz="4" w:space="0" w:color="000000"/>
              <w:right w:val="nil"/>
            </w:tcBorders>
            <w:shd w:val="clear" w:color="000000" w:fill="FFFFFF"/>
            <w:vAlign w:val="center"/>
          </w:tcPr>
          <w:p w14:paraId="6C694754"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DE26577"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15B5B21"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78C3ACBE"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5C6F83A"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D2D7EA5"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56054EA"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42B042D0" w14:textId="77777777" w:rsidTr="00DE4E47">
        <w:tc>
          <w:tcPr>
            <w:tcW w:w="2975" w:type="dxa"/>
            <w:tcBorders>
              <w:top w:val="nil"/>
              <w:left w:val="nil"/>
              <w:bottom w:val="single" w:sz="4" w:space="0" w:color="000000"/>
              <w:right w:val="nil"/>
            </w:tcBorders>
            <w:shd w:val="clear" w:color="000000" w:fill="FFFFFF"/>
            <w:vAlign w:val="center"/>
            <w:hideMark/>
          </w:tcPr>
          <w:p w14:paraId="203C2F15"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3FE7092D"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D57E74E" w14:textId="14719576"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0515AA6" w14:textId="647F7F12"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C0F7ECD"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98058E9"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BDFC5B4" w14:textId="6E99AE91"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1,000 </w:t>
            </w:r>
          </w:p>
        </w:tc>
      </w:tr>
      <w:tr w:rsidR="00D85145" w:rsidRPr="00CD1A27" w14:paraId="225E4D22" w14:textId="77777777">
        <w:trPr>
          <w:trHeight w:hRule="exact" w:val="85"/>
        </w:trPr>
        <w:tc>
          <w:tcPr>
            <w:tcW w:w="2975" w:type="dxa"/>
            <w:tcBorders>
              <w:top w:val="nil"/>
              <w:left w:val="nil"/>
              <w:bottom w:val="single" w:sz="4" w:space="0" w:color="000000"/>
              <w:right w:val="nil"/>
            </w:tcBorders>
            <w:shd w:val="clear" w:color="000000" w:fill="FFFFFF"/>
            <w:vAlign w:val="center"/>
          </w:tcPr>
          <w:p w14:paraId="49C2F93D"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7E077CB"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9609065"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89050E0"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37B8795"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50D0951"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02B2604"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079C7E9C" w14:textId="77777777" w:rsidTr="00DE4E47">
        <w:tc>
          <w:tcPr>
            <w:tcW w:w="2975" w:type="dxa"/>
            <w:tcBorders>
              <w:top w:val="nil"/>
              <w:left w:val="nil"/>
              <w:bottom w:val="single" w:sz="4" w:space="0" w:color="000000"/>
              <w:right w:val="nil"/>
            </w:tcBorders>
            <w:shd w:val="clear" w:color="000000" w:fill="FFFFFF"/>
            <w:vAlign w:val="center"/>
            <w:hideMark/>
          </w:tcPr>
          <w:p w14:paraId="7EFFF6C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3CAB52F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39A8E66" w14:textId="0A3AC004"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B55892A" w14:textId="0AE51134"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0B7BED3F"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C494D53"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3282EEA" w14:textId="72E789EC"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20,348 </w:t>
            </w:r>
          </w:p>
        </w:tc>
      </w:tr>
      <w:tr w:rsidR="00D85145" w:rsidRPr="00CD1A27" w14:paraId="6B47B535" w14:textId="77777777">
        <w:trPr>
          <w:trHeight w:hRule="exact" w:val="85"/>
        </w:trPr>
        <w:tc>
          <w:tcPr>
            <w:tcW w:w="2975" w:type="dxa"/>
            <w:tcBorders>
              <w:top w:val="nil"/>
              <w:left w:val="nil"/>
              <w:bottom w:val="single" w:sz="4" w:space="0" w:color="000000"/>
              <w:right w:val="nil"/>
            </w:tcBorders>
            <w:shd w:val="clear" w:color="000000" w:fill="FFFFFF"/>
            <w:vAlign w:val="center"/>
          </w:tcPr>
          <w:p w14:paraId="3EC06668"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6257048"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5516575"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EADF12C"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20A239E"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A0516F9"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04F3F9A"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13DDCB5E" w14:textId="77777777" w:rsidTr="00DE4E47">
        <w:tc>
          <w:tcPr>
            <w:tcW w:w="2975" w:type="dxa"/>
            <w:tcBorders>
              <w:top w:val="nil"/>
              <w:left w:val="nil"/>
              <w:bottom w:val="single" w:sz="4" w:space="0" w:color="000000"/>
              <w:right w:val="nil"/>
            </w:tcBorders>
            <w:shd w:val="clear" w:color="000000" w:fill="FFFFFF"/>
            <w:vAlign w:val="center"/>
            <w:hideMark/>
          </w:tcPr>
          <w:p w14:paraId="19B1D19C"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Premier's Department</w:t>
            </w:r>
          </w:p>
        </w:tc>
        <w:tc>
          <w:tcPr>
            <w:tcW w:w="1275" w:type="dxa"/>
            <w:tcBorders>
              <w:top w:val="nil"/>
              <w:left w:val="nil"/>
              <w:bottom w:val="single" w:sz="4" w:space="0" w:color="000000"/>
              <w:right w:val="nil"/>
            </w:tcBorders>
            <w:shd w:val="clear" w:color="000000" w:fill="FFFFFF"/>
            <w:vAlign w:val="center"/>
            <w:hideMark/>
          </w:tcPr>
          <w:p w14:paraId="55C3043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585BB2D" w14:textId="10D1B0C4"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66A773A" w14:textId="5776FD82"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1D6CC9A8"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18106D9"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DF0A458" w14:textId="564AEA3F"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21,348 </w:t>
            </w:r>
          </w:p>
        </w:tc>
      </w:tr>
      <w:tr w:rsidR="00D85145" w:rsidRPr="00515E45" w14:paraId="6C8A506C" w14:textId="77777777" w:rsidTr="00DE4E47">
        <w:tc>
          <w:tcPr>
            <w:tcW w:w="2975" w:type="dxa"/>
            <w:tcBorders>
              <w:top w:val="nil"/>
              <w:left w:val="nil"/>
              <w:bottom w:val="nil"/>
              <w:right w:val="nil"/>
            </w:tcBorders>
            <w:shd w:val="clear" w:color="auto" w:fill="auto"/>
          </w:tcPr>
          <w:p w14:paraId="1B9E4B69" w14:textId="77777777" w:rsidR="00D85145" w:rsidRPr="00515E45" w:rsidRDefault="00D85145" w:rsidP="00515E45">
            <w:pPr>
              <w:rPr>
                <w:rFonts w:ascii="Public Sans" w:eastAsia="Times New Roman" w:hAnsi="Public Sans" w:cs="Calibri"/>
                <w:b/>
                <w:bCs/>
                <w:color w:val="000000"/>
                <w:sz w:val="26"/>
                <w:szCs w:val="26"/>
                <w:lang w:eastAsia="en-AU"/>
              </w:rPr>
            </w:pPr>
          </w:p>
        </w:tc>
        <w:tc>
          <w:tcPr>
            <w:tcW w:w="1275" w:type="dxa"/>
            <w:tcBorders>
              <w:top w:val="nil"/>
              <w:left w:val="nil"/>
              <w:bottom w:val="nil"/>
              <w:right w:val="nil"/>
            </w:tcBorders>
            <w:shd w:val="clear" w:color="auto" w:fill="auto"/>
            <w:noWrap/>
            <w:vAlign w:val="bottom"/>
          </w:tcPr>
          <w:p w14:paraId="22BFB3B8" w14:textId="77777777" w:rsidR="00D85145" w:rsidRPr="00515E45" w:rsidRDefault="00D85145" w:rsidP="00515E45">
            <w:pPr>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2F5E52A4" w14:textId="77777777" w:rsidR="00D85145" w:rsidRPr="00515E45" w:rsidRDefault="00D85145" w:rsidP="00D85145">
            <w:pPr>
              <w:jc w:val="center"/>
              <w:rPr>
                <w:rFonts w:ascii="Times New Roman" w:eastAsia="Times New Roman" w:hAnsi="Times New Roman" w:cs="Times New Roman"/>
                <w:lang w:eastAsia="en-AU"/>
              </w:rPr>
            </w:pPr>
          </w:p>
        </w:tc>
        <w:tc>
          <w:tcPr>
            <w:tcW w:w="991" w:type="dxa"/>
            <w:tcBorders>
              <w:top w:val="nil"/>
              <w:left w:val="nil"/>
              <w:bottom w:val="nil"/>
              <w:right w:val="nil"/>
            </w:tcBorders>
            <w:shd w:val="clear" w:color="auto" w:fill="auto"/>
            <w:noWrap/>
            <w:vAlign w:val="bottom"/>
          </w:tcPr>
          <w:p w14:paraId="50952B47" w14:textId="77777777" w:rsidR="00D85145" w:rsidRPr="00515E45" w:rsidRDefault="00D85145" w:rsidP="00D85145">
            <w:pPr>
              <w:jc w:val="center"/>
              <w:rPr>
                <w:rFonts w:ascii="Times New Roman" w:eastAsia="Times New Roman" w:hAnsi="Times New Roman" w:cs="Times New Roman"/>
                <w:lang w:eastAsia="en-AU"/>
              </w:rPr>
            </w:pPr>
          </w:p>
        </w:tc>
        <w:tc>
          <w:tcPr>
            <w:tcW w:w="1133" w:type="dxa"/>
            <w:tcBorders>
              <w:top w:val="nil"/>
              <w:left w:val="nil"/>
              <w:bottom w:val="nil"/>
              <w:right w:val="nil"/>
            </w:tcBorders>
            <w:shd w:val="clear" w:color="auto" w:fill="auto"/>
            <w:noWrap/>
            <w:vAlign w:val="bottom"/>
          </w:tcPr>
          <w:p w14:paraId="05AA2A7F" w14:textId="77777777" w:rsidR="00D85145" w:rsidRPr="00515E45" w:rsidRDefault="00D85145" w:rsidP="00D85145">
            <w:pPr>
              <w:jc w:val="right"/>
              <w:rPr>
                <w:rFonts w:ascii="Times New Roman" w:eastAsia="Times New Roman" w:hAnsi="Times New Roman" w:cs="Times New Roman"/>
                <w:lang w:eastAsia="en-AU"/>
              </w:rPr>
            </w:pPr>
          </w:p>
        </w:tc>
        <w:tc>
          <w:tcPr>
            <w:tcW w:w="1281" w:type="dxa"/>
            <w:tcBorders>
              <w:top w:val="nil"/>
              <w:left w:val="nil"/>
              <w:bottom w:val="nil"/>
              <w:right w:val="nil"/>
            </w:tcBorders>
            <w:shd w:val="clear" w:color="auto" w:fill="auto"/>
            <w:noWrap/>
            <w:vAlign w:val="bottom"/>
          </w:tcPr>
          <w:p w14:paraId="6C2D0C99" w14:textId="77777777" w:rsidR="00D85145" w:rsidRPr="00515E45" w:rsidRDefault="00D85145" w:rsidP="00D85145">
            <w:pPr>
              <w:jc w:val="right"/>
              <w:rPr>
                <w:rFonts w:ascii="Times New Roman" w:eastAsia="Times New Roman" w:hAnsi="Times New Roman" w:cs="Times New Roman"/>
                <w:lang w:eastAsia="en-AU"/>
              </w:rPr>
            </w:pPr>
          </w:p>
        </w:tc>
        <w:tc>
          <w:tcPr>
            <w:tcW w:w="1275" w:type="dxa"/>
            <w:tcBorders>
              <w:top w:val="nil"/>
              <w:left w:val="nil"/>
              <w:bottom w:val="nil"/>
              <w:right w:val="nil"/>
            </w:tcBorders>
            <w:shd w:val="clear" w:color="auto" w:fill="auto"/>
            <w:noWrap/>
            <w:vAlign w:val="bottom"/>
          </w:tcPr>
          <w:p w14:paraId="174927D8" w14:textId="77777777" w:rsidR="00D85145" w:rsidRPr="00515E45" w:rsidRDefault="00D85145" w:rsidP="00D85145">
            <w:pPr>
              <w:jc w:val="right"/>
              <w:rPr>
                <w:rFonts w:ascii="Public Sans" w:eastAsia="Times New Roman" w:hAnsi="Public Sans" w:cs="Times New Roman"/>
                <w:b/>
                <w:bCs/>
                <w:sz w:val="18"/>
                <w:szCs w:val="18"/>
                <w:lang w:eastAsia="en-AU"/>
              </w:rPr>
            </w:pPr>
          </w:p>
        </w:tc>
      </w:tr>
      <w:tr w:rsidR="00D85145" w:rsidRPr="00EE399D" w14:paraId="7F3A1D9B" w14:textId="77777777">
        <w:tc>
          <w:tcPr>
            <w:tcW w:w="9639" w:type="dxa"/>
            <w:gridSpan w:val="7"/>
            <w:tcBorders>
              <w:top w:val="nil"/>
              <w:left w:val="nil"/>
              <w:bottom w:val="nil"/>
              <w:right w:val="nil"/>
            </w:tcBorders>
            <w:shd w:val="clear" w:color="auto" w:fill="auto"/>
            <w:hideMark/>
          </w:tcPr>
          <w:p w14:paraId="2DA071CA" w14:textId="22372C7B" w:rsidR="00D85145" w:rsidRPr="00515E45" w:rsidRDefault="00D85145" w:rsidP="00EE399D">
            <w:pPr>
              <w:pStyle w:val="Projectlistingagencyheading"/>
            </w:pPr>
            <w:r w:rsidRPr="00515E45">
              <w:t>Public Service Commission</w:t>
            </w:r>
          </w:p>
        </w:tc>
      </w:tr>
      <w:tr w:rsidR="00515E45" w:rsidRPr="005D7C29" w14:paraId="0279A4C3"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38ED19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490BB20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60B9691E" w14:textId="0AE847CF"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4402950A" w14:textId="0C17930A"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321C851D"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0B2B7345"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CF1C75B" w14:textId="432F2E38"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666 </w:t>
            </w:r>
          </w:p>
        </w:tc>
      </w:tr>
      <w:tr w:rsidR="00D85145" w:rsidRPr="00CD1A27" w14:paraId="070C2C5E" w14:textId="77777777">
        <w:trPr>
          <w:trHeight w:hRule="exact" w:val="85"/>
        </w:trPr>
        <w:tc>
          <w:tcPr>
            <w:tcW w:w="2975" w:type="dxa"/>
            <w:tcBorders>
              <w:top w:val="nil"/>
              <w:left w:val="nil"/>
              <w:bottom w:val="single" w:sz="4" w:space="0" w:color="000000"/>
              <w:right w:val="nil"/>
            </w:tcBorders>
            <w:shd w:val="clear" w:color="000000" w:fill="FFFFFF"/>
            <w:vAlign w:val="center"/>
          </w:tcPr>
          <w:p w14:paraId="113C3FF7" w14:textId="77777777" w:rsidR="00D85145" w:rsidRPr="00515E45" w:rsidRDefault="00D85145">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F6E9C9A" w14:textId="77777777" w:rsidR="00D85145" w:rsidRPr="00515E45" w:rsidRDefault="00D85145">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17AB0C9"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ADCFDFD" w14:textId="77777777" w:rsidR="00D85145" w:rsidRPr="00515E45" w:rsidRDefault="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B08AD20"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6E672C7" w14:textId="77777777" w:rsidR="00D85145" w:rsidRPr="00515E45" w:rsidRDefault="00D85145">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1CE0113" w14:textId="77777777" w:rsidR="00D85145" w:rsidRPr="00515E45" w:rsidRDefault="00D85145">
            <w:pPr>
              <w:spacing w:before="100" w:after="100"/>
              <w:jc w:val="right"/>
              <w:rPr>
                <w:rFonts w:ascii="Public Sans" w:eastAsia="Times New Roman" w:hAnsi="Public Sans" w:cs="Calibri"/>
                <w:b/>
                <w:bCs/>
                <w:color w:val="000000"/>
                <w:sz w:val="18"/>
                <w:szCs w:val="18"/>
                <w:lang w:eastAsia="en-AU"/>
              </w:rPr>
            </w:pPr>
          </w:p>
        </w:tc>
      </w:tr>
      <w:tr w:rsidR="00515E45" w:rsidRPr="005D7C29" w14:paraId="46B5A91D" w14:textId="77777777" w:rsidTr="00DE4E47">
        <w:tc>
          <w:tcPr>
            <w:tcW w:w="2975" w:type="dxa"/>
            <w:tcBorders>
              <w:top w:val="nil"/>
              <w:left w:val="nil"/>
              <w:bottom w:val="single" w:sz="4" w:space="0" w:color="000000"/>
              <w:right w:val="nil"/>
            </w:tcBorders>
            <w:shd w:val="clear" w:color="000000" w:fill="FFFFFF"/>
            <w:vAlign w:val="center"/>
            <w:hideMark/>
          </w:tcPr>
          <w:p w14:paraId="0FB270E2"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Public Service Commission</w:t>
            </w:r>
          </w:p>
        </w:tc>
        <w:tc>
          <w:tcPr>
            <w:tcW w:w="1275" w:type="dxa"/>
            <w:tcBorders>
              <w:top w:val="nil"/>
              <w:left w:val="nil"/>
              <w:bottom w:val="single" w:sz="4" w:space="0" w:color="000000"/>
              <w:right w:val="nil"/>
            </w:tcBorders>
            <w:shd w:val="clear" w:color="000000" w:fill="FFFFFF"/>
            <w:vAlign w:val="center"/>
            <w:hideMark/>
          </w:tcPr>
          <w:p w14:paraId="4BA14FBE"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067CFB00" w14:textId="7F709B01"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3B5F3B7" w14:textId="1DF7744B" w:rsidR="00515E45" w:rsidRPr="00515E45" w:rsidRDefault="00515E45" w:rsidP="00D85145">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7653563F"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6209383" w14:textId="77777777" w:rsidR="00515E45" w:rsidRPr="00515E45" w:rsidRDefault="00515E45" w:rsidP="00D85145">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AC806B1" w14:textId="74133C95" w:rsidR="00515E45" w:rsidRPr="00515E45" w:rsidRDefault="00515E45" w:rsidP="00D85145">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666 </w:t>
            </w:r>
          </w:p>
        </w:tc>
      </w:tr>
    </w:tbl>
    <w:p w14:paraId="06B2FD44" w14:textId="77777777" w:rsidR="00DE4E47" w:rsidRDefault="00DE4E47" w:rsidP="00515E45">
      <w:pPr>
        <w:rPr>
          <w:rFonts w:ascii="Public Sans" w:eastAsia="Times New Roman" w:hAnsi="Public Sans" w:cs="Calibri"/>
          <w:b/>
          <w:bCs/>
          <w:color w:val="000000"/>
          <w:sz w:val="26"/>
          <w:szCs w:val="26"/>
          <w:lang w:eastAsia="en-AU"/>
        </w:rPr>
        <w:sectPr w:rsidR="00DE4E47" w:rsidSect="00CF4550">
          <w:headerReference w:type="even" r:id="rId32"/>
          <w:headerReference w:type="default" r:id="rId33"/>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Caption w:val="Regonal NSW projects"/>
        <w:tblDescription w:val="Regonal NSW projects"/>
      </w:tblPr>
      <w:tblGrid>
        <w:gridCol w:w="2975"/>
        <w:gridCol w:w="1275"/>
        <w:gridCol w:w="709"/>
        <w:gridCol w:w="991"/>
        <w:gridCol w:w="1133"/>
        <w:gridCol w:w="1281"/>
        <w:gridCol w:w="1275"/>
      </w:tblGrid>
      <w:tr w:rsidR="00C626D8" w:rsidRPr="00B42554" w14:paraId="1C063F90" w14:textId="77777777">
        <w:tc>
          <w:tcPr>
            <w:tcW w:w="9639" w:type="dxa"/>
            <w:gridSpan w:val="7"/>
            <w:tcBorders>
              <w:top w:val="nil"/>
              <w:left w:val="nil"/>
              <w:bottom w:val="nil"/>
              <w:right w:val="nil"/>
            </w:tcBorders>
            <w:shd w:val="clear" w:color="auto" w:fill="auto"/>
            <w:hideMark/>
          </w:tcPr>
          <w:p w14:paraId="53CA8968" w14:textId="3DCBB1D2" w:rsidR="00C626D8" w:rsidRPr="00515E45" w:rsidRDefault="00C626D8" w:rsidP="00B42554">
            <w:pPr>
              <w:pStyle w:val="Projectlistingagencyheading"/>
            </w:pPr>
            <w:r w:rsidRPr="00515E45">
              <w:lastRenderedPageBreak/>
              <w:t>Department of Regional NSW</w:t>
            </w:r>
          </w:p>
        </w:tc>
      </w:tr>
      <w:tr w:rsidR="00515E45" w:rsidRPr="00604685" w14:paraId="3EE6631B" w14:textId="77777777" w:rsidTr="00DE4E47">
        <w:tc>
          <w:tcPr>
            <w:tcW w:w="2975" w:type="dxa"/>
            <w:tcBorders>
              <w:top w:val="nil"/>
              <w:left w:val="nil"/>
              <w:bottom w:val="nil"/>
              <w:right w:val="nil"/>
            </w:tcBorders>
            <w:shd w:val="clear" w:color="000000" w:fill="FFFFFF"/>
            <w:hideMark/>
          </w:tcPr>
          <w:p w14:paraId="36C1368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2D56A4C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FFB384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991" w:type="dxa"/>
            <w:tcBorders>
              <w:top w:val="nil"/>
              <w:left w:val="nil"/>
              <w:bottom w:val="nil"/>
              <w:right w:val="nil"/>
            </w:tcBorders>
            <w:shd w:val="clear" w:color="000000" w:fill="FFFFFF"/>
            <w:hideMark/>
          </w:tcPr>
          <w:p w14:paraId="13AC116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133" w:type="dxa"/>
            <w:tcBorders>
              <w:top w:val="nil"/>
              <w:left w:val="nil"/>
              <w:bottom w:val="nil"/>
              <w:right w:val="nil"/>
            </w:tcBorders>
            <w:shd w:val="clear" w:color="000000" w:fill="FFFFFF"/>
            <w:hideMark/>
          </w:tcPr>
          <w:p w14:paraId="4B23989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FA2D23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466981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661A16A0" w14:textId="77777777" w:rsidTr="00DE4E47">
        <w:tc>
          <w:tcPr>
            <w:tcW w:w="2975" w:type="dxa"/>
            <w:tcBorders>
              <w:top w:val="nil"/>
              <w:left w:val="nil"/>
              <w:bottom w:val="nil"/>
              <w:right w:val="nil"/>
            </w:tcBorders>
            <w:shd w:val="clear" w:color="000000" w:fill="FFFFFF"/>
            <w:hideMark/>
          </w:tcPr>
          <w:p w14:paraId="2774E31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4A38D2D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0FDEBD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991" w:type="dxa"/>
            <w:tcBorders>
              <w:top w:val="nil"/>
              <w:left w:val="nil"/>
              <w:bottom w:val="nil"/>
              <w:right w:val="nil"/>
            </w:tcBorders>
            <w:shd w:val="clear" w:color="000000" w:fill="FFFFFF"/>
            <w:hideMark/>
          </w:tcPr>
          <w:p w14:paraId="284C2C4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133" w:type="dxa"/>
            <w:tcBorders>
              <w:top w:val="nil"/>
              <w:left w:val="nil"/>
              <w:bottom w:val="nil"/>
              <w:right w:val="nil"/>
            </w:tcBorders>
            <w:shd w:val="clear" w:color="000000" w:fill="FFFFFF"/>
            <w:hideMark/>
          </w:tcPr>
          <w:p w14:paraId="0D4B95F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7C4A82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E733DE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65CFE42E" w14:textId="77777777" w:rsidTr="00DE4E47">
        <w:tc>
          <w:tcPr>
            <w:tcW w:w="2975" w:type="dxa"/>
            <w:tcBorders>
              <w:top w:val="nil"/>
              <w:left w:val="nil"/>
              <w:bottom w:val="nil"/>
              <w:right w:val="nil"/>
            </w:tcBorders>
            <w:shd w:val="clear" w:color="000000" w:fill="FFFFFF"/>
            <w:hideMark/>
          </w:tcPr>
          <w:p w14:paraId="11E2E287" w14:textId="77777777" w:rsidR="00515E45" w:rsidRPr="00515E45" w:rsidRDefault="00515E45" w:rsidP="000A2429">
            <w:pPr>
              <w:pStyle w:val="ProjectListingProject"/>
              <w:spacing w:after="80"/>
            </w:pPr>
            <w:r w:rsidRPr="00515E45">
              <w:t>2017 R&amp;D Partnership with Grains Research Development Corporation</w:t>
            </w:r>
          </w:p>
        </w:tc>
        <w:tc>
          <w:tcPr>
            <w:tcW w:w="1275" w:type="dxa"/>
            <w:tcBorders>
              <w:top w:val="nil"/>
              <w:left w:val="nil"/>
              <w:bottom w:val="nil"/>
              <w:right w:val="nil"/>
            </w:tcBorders>
            <w:shd w:val="clear" w:color="000000" w:fill="FFFFFF"/>
            <w:hideMark/>
          </w:tcPr>
          <w:p w14:paraId="481905D2"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3012CA6" w14:textId="77777777" w:rsidR="00515E45" w:rsidRPr="00515E45" w:rsidRDefault="00515E45" w:rsidP="0025609C">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5F1A8A3C" w14:textId="77777777" w:rsidR="00515E45" w:rsidRPr="00515E45" w:rsidRDefault="00515E45" w:rsidP="0025609C">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183606E7" w14:textId="3E4BEA45" w:rsidR="00515E45" w:rsidRPr="00515E45" w:rsidRDefault="00515E45" w:rsidP="0025609C">
            <w:pPr>
              <w:pStyle w:val="ProjectListingProject"/>
              <w:spacing w:after="80"/>
              <w:jc w:val="right"/>
            </w:pPr>
            <w:r w:rsidRPr="00515E45">
              <w:t xml:space="preserve"> 20,000 </w:t>
            </w:r>
          </w:p>
        </w:tc>
        <w:tc>
          <w:tcPr>
            <w:tcW w:w="1281" w:type="dxa"/>
            <w:tcBorders>
              <w:top w:val="nil"/>
              <w:left w:val="nil"/>
              <w:bottom w:val="nil"/>
              <w:right w:val="nil"/>
            </w:tcBorders>
            <w:shd w:val="clear" w:color="000000" w:fill="FFFFFF"/>
            <w:noWrap/>
            <w:hideMark/>
          </w:tcPr>
          <w:p w14:paraId="6BB393FF" w14:textId="038403FA" w:rsidR="00515E45" w:rsidRPr="00515E45" w:rsidRDefault="00515E45" w:rsidP="0025609C">
            <w:pPr>
              <w:pStyle w:val="ProjectListingProject"/>
              <w:spacing w:after="80"/>
              <w:jc w:val="right"/>
            </w:pPr>
            <w:r w:rsidRPr="00515E45">
              <w:t xml:space="preserve"> 9,230 </w:t>
            </w:r>
          </w:p>
        </w:tc>
        <w:tc>
          <w:tcPr>
            <w:tcW w:w="1275" w:type="dxa"/>
            <w:tcBorders>
              <w:top w:val="nil"/>
              <w:left w:val="nil"/>
              <w:bottom w:val="nil"/>
              <w:right w:val="nil"/>
            </w:tcBorders>
            <w:shd w:val="clear" w:color="000000" w:fill="FFFFFF"/>
            <w:noWrap/>
            <w:hideMark/>
          </w:tcPr>
          <w:p w14:paraId="634193CC" w14:textId="055EA3AD" w:rsidR="00515E45" w:rsidRPr="00515E45" w:rsidRDefault="00515E45" w:rsidP="0025609C">
            <w:pPr>
              <w:pStyle w:val="ProjectListingProject"/>
              <w:spacing w:after="80"/>
              <w:jc w:val="right"/>
              <w:rPr>
                <w:b/>
                <w:bCs/>
              </w:rPr>
            </w:pPr>
            <w:r w:rsidRPr="00515E45">
              <w:rPr>
                <w:b/>
                <w:bCs/>
              </w:rPr>
              <w:t xml:space="preserve">3,534 </w:t>
            </w:r>
          </w:p>
        </w:tc>
      </w:tr>
      <w:tr w:rsidR="00515E45" w:rsidRPr="000A2429" w14:paraId="2D59998C" w14:textId="77777777" w:rsidTr="00DE4E47">
        <w:tc>
          <w:tcPr>
            <w:tcW w:w="2975" w:type="dxa"/>
            <w:tcBorders>
              <w:top w:val="nil"/>
              <w:left w:val="nil"/>
              <w:bottom w:val="nil"/>
              <w:right w:val="nil"/>
            </w:tcBorders>
            <w:shd w:val="clear" w:color="000000" w:fill="FFFFFF"/>
            <w:hideMark/>
          </w:tcPr>
          <w:p w14:paraId="7371A834" w14:textId="77777777" w:rsidR="00515E45" w:rsidRPr="00515E45" w:rsidRDefault="00515E45" w:rsidP="000A2429">
            <w:pPr>
              <w:pStyle w:val="ProjectListingProject"/>
              <w:spacing w:after="80"/>
            </w:pPr>
            <w:r w:rsidRPr="00515E45">
              <w:t>Biosecurity Enhanced Response Capacity</w:t>
            </w:r>
          </w:p>
        </w:tc>
        <w:tc>
          <w:tcPr>
            <w:tcW w:w="1275" w:type="dxa"/>
            <w:tcBorders>
              <w:top w:val="nil"/>
              <w:left w:val="nil"/>
              <w:bottom w:val="nil"/>
              <w:right w:val="nil"/>
            </w:tcBorders>
            <w:shd w:val="clear" w:color="000000" w:fill="FFFFFF"/>
            <w:hideMark/>
          </w:tcPr>
          <w:p w14:paraId="6A4EB784"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8E3410E" w14:textId="77777777" w:rsidR="00515E45" w:rsidRPr="00515E45" w:rsidRDefault="00515E45" w:rsidP="0025609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143AAD2"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BFD3A57" w14:textId="5BDE473D" w:rsidR="00515E45" w:rsidRPr="00515E45" w:rsidRDefault="00515E45" w:rsidP="0025609C">
            <w:pPr>
              <w:pStyle w:val="ProjectListingProject"/>
              <w:spacing w:after="80"/>
              <w:jc w:val="right"/>
            </w:pPr>
            <w:r w:rsidRPr="00515E45">
              <w:t xml:space="preserve">4,878 </w:t>
            </w:r>
          </w:p>
        </w:tc>
        <w:tc>
          <w:tcPr>
            <w:tcW w:w="1281" w:type="dxa"/>
            <w:tcBorders>
              <w:top w:val="nil"/>
              <w:left w:val="nil"/>
              <w:bottom w:val="nil"/>
              <w:right w:val="nil"/>
            </w:tcBorders>
            <w:shd w:val="clear" w:color="000000" w:fill="FFFFFF"/>
            <w:noWrap/>
            <w:hideMark/>
          </w:tcPr>
          <w:p w14:paraId="4CB405C7" w14:textId="6226765D" w:rsidR="00515E45" w:rsidRPr="00515E45" w:rsidRDefault="00515E45" w:rsidP="0025609C">
            <w:pPr>
              <w:pStyle w:val="ProjectListingProject"/>
              <w:spacing w:after="80"/>
              <w:jc w:val="right"/>
            </w:pPr>
            <w:r w:rsidRPr="00515E45">
              <w:t xml:space="preserve">1,812 </w:t>
            </w:r>
          </w:p>
        </w:tc>
        <w:tc>
          <w:tcPr>
            <w:tcW w:w="1275" w:type="dxa"/>
            <w:tcBorders>
              <w:top w:val="nil"/>
              <w:left w:val="nil"/>
              <w:bottom w:val="nil"/>
              <w:right w:val="nil"/>
            </w:tcBorders>
            <w:shd w:val="clear" w:color="000000" w:fill="FFFFFF"/>
            <w:noWrap/>
            <w:hideMark/>
          </w:tcPr>
          <w:p w14:paraId="314E8BE5" w14:textId="2A5083B8" w:rsidR="00515E45" w:rsidRPr="00515E45" w:rsidRDefault="00515E45" w:rsidP="0025609C">
            <w:pPr>
              <w:pStyle w:val="ProjectListingProject"/>
              <w:spacing w:after="80"/>
              <w:jc w:val="right"/>
              <w:rPr>
                <w:b/>
                <w:bCs/>
              </w:rPr>
            </w:pPr>
            <w:r w:rsidRPr="00515E45">
              <w:rPr>
                <w:b/>
                <w:bCs/>
              </w:rPr>
              <w:t xml:space="preserve">3,066 </w:t>
            </w:r>
          </w:p>
        </w:tc>
      </w:tr>
      <w:tr w:rsidR="00515E45" w:rsidRPr="000A2429" w14:paraId="43244823" w14:textId="77777777" w:rsidTr="00DE4E47">
        <w:tc>
          <w:tcPr>
            <w:tcW w:w="2975" w:type="dxa"/>
            <w:tcBorders>
              <w:top w:val="nil"/>
              <w:left w:val="nil"/>
              <w:bottom w:val="nil"/>
              <w:right w:val="nil"/>
            </w:tcBorders>
            <w:shd w:val="clear" w:color="000000" w:fill="FFFFFF"/>
            <w:hideMark/>
          </w:tcPr>
          <w:p w14:paraId="61646307" w14:textId="77777777" w:rsidR="00515E45" w:rsidRPr="00515E45" w:rsidRDefault="00515E45" w:rsidP="000A2429">
            <w:pPr>
              <w:pStyle w:val="ProjectListingProject"/>
              <w:spacing w:after="80"/>
            </w:pPr>
            <w:r w:rsidRPr="00515E45">
              <w:t>Chickpea Breeding Program</w:t>
            </w:r>
          </w:p>
        </w:tc>
        <w:tc>
          <w:tcPr>
            <w:tcW w:w="1275" w:type="dxa"/>
            <w:tcBorders>
              <w:top w:val="nil"/>
              <w:left w:val="nil"/>
              <w:bottom w:val="nil"/>
              <w:right w:val="nil"/>
            </w:tcBorders>
            <w:shd w:val="clear" w:color="000000" w:fill="FFFFFF"/>
            <w:hideMark/>
          </w:tcPr>
          <w:p w14:paraId="6337F535" w14:textId="77777777" w:rsidR="00515E45" w:rsidRPr="00515E45" w:rsidRDefault="00515E45" w:rsidP="000A2429">
            <w:pPr>
              <w:pStyle w:val="ProjectListingProject"/>
              <w:spacing w:after="80"/>
            </w:pPr>
            <w:proofErr w:type="spellStart"/>
            <w:r w:rsidRPr="00515E45">
              <w:t>Calala</w:t>
            </w:r>
            <w:proofErr w:type="spellEnd"/>
          </w:p>
        </w:tc>
        <w:tc>
          <w:tcPr>
            <w:tcW w:w="709" w:type="dxa"/>
            <w:tcBorders>
              <w:top w:val="nil"/>
              <w:left w:val="nil"/>
              <w:bottom w:val="nil"/>
              <w:right w:val="nil"/>
            </w:tcBorders>
            <w:shd w:val="clear" w:color="000000" w:fill="FFFFFF"/>
            <w:hideMark/>
          </w:tcPr>
          <w:p w14:paraId="74C6E125" w14:textId="77777777" w:rsidR="00515E45" w:rsidRPr="00515E45" w:rsidRDefault="00515E45" w:rsidP="0025609C">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0CB8420E"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3CABF12" w14:textId="2B495516" w:rsidR="00515E45" w:rsidRPr="00515E45" w:rsidRDefault="00515E45" w:rsidP="0025609C">
            <w:pPr>
              <w:pStyle w:val="ProjectListingProject"/>
              <w:spacing w:after="80"/>
              <w:jc w:val="right"/>
            </w:pPr>
            <w:r w:rsidRPr="00515E45">
              <w:t xml:space="preserve"> 2,344 </w:t>
            </w:r>
          </w:p>
        </w:tc>
        <w:tc>
          <w:tcPr>
            <w:tcW w:w="1281" w:type="dxa"/>
            <w:tcBorders>
              <w:top w:val="nil"/>
              <w:left w:val="nil"/>
              <w:bottom w:val="nil"/>
              <w:right w:val="nil"/>
            </w:tcBorders>
            <w:shd w:val="clear" w:color="000000" w:fill="FFFFFF"/>
            <w:noWrap/>
            <w:hideMark/>
          </w:tcPr>
          <w:p w14:paraId="6410E0EA" w14:textId="3863B50D" w:rsidR="00515E45" w:rsidRPr="00515E45" w:rsidRDefault="00515E45" w:rsidP="0025609C">
            <w:pPr>
              <w:pStyle w:val="ProjectListingProject"/>
              <w:spacing w:after="80"/>
              <w:jc w:val="right"/>
            </w:pPr>
            <w:r w:rsidRPr="00515E45">
              <w:t xml:space="preserve">1,686 </w:t>
            </w:r>
          </w:p>
        </w:tc>
        <w:tc>
          <w:tcPr>
            <w:tcW w:w="1275" w:type="dxa"/>
            <w:tcBorders>
              <w:top w:val="nil"/>
              <w:left w:val="nil"/>
              <w:bottom w:val="nil"/>
              <w:right w:val="nil"/>
            </w:tcBorders>
            <w:shd w:val="clear" w:color="000000" w:fill="FFFFFF"/>
            <w:noWrap/>
            <w:hideMark/>
          </w:tcPr>
          <w:p w14:paraId="769166DE" w14:textId="781AF7F1" w:rsidR="00515E45" w:rsidRPr="00515E45" w:rsidRDefault="00515E45" w:rsidP="0025609C">
            <w:pPr>
              <w:pStyle w:val="ProjectListingProject"/>
              <w:spacing w:after="80"/>
              <w:jc w:val="right"/>
              <w:rPr>
                <w:b/>
                <w:bCs/>
              </w:rPr>
            </w:pPr>
            <w:r w:rsidRPr="00515E45">
              <w:rPr>
                <w:b/>
                <w:bCs/>
              </w:rPr>
              <w:t xml:space="preserve"> 658 </w:t>
            </w:r>
          </w:p>
        </w:tc>
      </w:tr>
      <w:tr w:rsidR="00515E45" w:rsidRPr="000A2429" w14:paraId="65B6322D" w14:textId="77777777" w:rsidTr="00DE4E47">
        <w:tc>
          <w:tcPr>
            <w:tcW w:w="2975" w:type="dxa"/>
            <w:tcBorders>
              <w:top w:val="nil"/>
              <w:left w:val="nil"/>
              <w:bottom w:val="nil"/>
              <w:right w:val="nil"/>
            </w:tcBorders>
            <w:shd w:val="clear" w:color="000000" w:fill="FFFFFF"/>
            <w:hideMark/>
          </w:tcPr>
          <w:p w14:paraId="61F0395C" w14:textId="77777777" w:rsidR="00515E45" w:rsidRPr="00515E45" w:rsidRDefault="00515E45" w:rsidP="000A2429">
            <w:pPr>
              <w:pStyle w:val="ProjectListingProject"/>
              <w:spacing w:after="80"/>
            </w:pPr>
            <w:r w:rsidRPr="00515E45">
              <w:t>Commercial Fisheries Systems Modernisation</w:t>
            </w:r>
          </w:p>
        </w:tc>
        <w:tc>
          <w:tcPr>
            <w:tcW w:w="1275" w:type="dxa"/>
            <w:tcBorders>
              <w:top w:val="nil"/>
              <w:left w:val="nil"/>
              <w:bottom w:val="nil"/>
              <w:right w:val="nil"/>
            </w:tcBorders>
            <w:shd w:val="clear" w:color="000000" w:fill="FFFFFF"/>
            <w:hideMark/>
          </w:tcPr>
          <w:p w14:paraId="57D565A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0AA5CDD" w14:textId="77777777" w:rsidR="00515E45" w:rsidRPr="00515E45" w:rsidRDefault="00515E45" w:rsidP="0025609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2B95AE9"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BE16134" w14:textId="307A44D7" w:rsidR="00515E45" w:rsidRPr="00515E45" w:rsidRDefault="00515E45" w:rsidP="0025609C">
            <w:pPr>
              <w:pStyle w:val="ProjectListingProject"/>
              <w:spacing w:after="80"/>
              <w:jc w:val="right"/>
            </w:pPr>
            <w:r w:rsidRPr="00515E45">
              <w:t xml:space="preserve"> 4,696 </w:t>
            </w:r>
          </w:p>
        </w:tc>
        <w:tc>
          <w:tcPr>
            <w:tcW w:w="1281" w:type="dxa"/>
            <w:tcBorders>
              <w:top w:val="nil"/>
              <w:left w:val="nil"/>
              <w:bottom w:val="nil"/>
              <w:right w:val="nil"/>
            </w:tcBorders>
            <w:shd w:val="clear" w:color="000000" w:fill="FFFFFF"/>
            <w:noWrap/>
            <w:hideMark/>
          </w:tcPr>
          <w:p w14:paraId="405AE973" w14:textId="64259427" w:rsidR="00515E45" w:rsidRPr="00515E45" w:rsidRDefault="00515E45" w:rsidP="0025609C">
            <w:pPr>
              <w:pStyle w:val="ProjectListingProject"/>
              <w:spacing w:after="80"/>
              <w:jc w:val="right"/>
            </w:pPr>
            <w:r w:rsidRPr="00515E45">
              <w:t xml:space="preserve">1,623 </w:t>
            </w:r>
          </w:p>
        </w:tc>
        <w:tc>
          <w:tcPr>
            <w:tcW w:w="1275" w:type="dxa"/>
            <w:tcBorders>
              <w:top w:val="nil"/>
              <w:left w:val="nil"/>
              <w:bottom w:val="nil"/>
              <w:right w:val="nil"/>
            </w:tcBorders>
            <w:shd w:val="clear" w:color="000000" w:fill="FFFFFF"/>
            <w:noWrap/>
            <w:hideMark/>
          </w:tcPr>
          <w:p w14:paraId="7ABAA76E" w14:textId="2832ABC3" w:rsidR="00515E45" w:rsidRPr="00515E45" w:rsidRDefault="00515E45" w:rsidP="0025609C">
            <w:pPr>
              <w:pStyle w:val="ProjectListingProject"/>
              <w:spacing w:after="80"/>
              <w:jc w:val="right"/>
              <w:rPr>
                <w:b/>
                <w:bCs/>
              </w:rPr>
            </w:pPr>
            <w:r w:rsidRPr="00515E45">
              <w:rPr>
                <w:b/>
                <w:bCs/>
              </w:rPr>
              <w:t xml:space="preserve"> 3,019 </w:t>
            </w:r>
          </w:p>
        </w:tc>
      </w:tr>
      <w:tr w:rsidR="00515E45" w:rsidRPr="000A2429" w14:paraId="5DB623F7" w14:textId="77777777" w:rsidTr="00DE4E47">
        <w:tc>
          <w:tcPr>
            <w:tcW w:w="2975" w:type="dxa"/>
            <w:tcBorders>
              <w:top w:val="nil"/>
              <w:left w:val="nil"/>
              <w:bottom w:val="nil"/>
              <w:right w:val="nil"/>
            </w:tcBorders>
            <w:shd w:val="clear" w:color="000000" w:fill="FFFFFF"/>
            <w:hideMark/>
          </w:tcPr>
          <w:p w14:paraId="19AFD512" w14:textId="77777777" w:rsidR="00515E45" w:rsidRPr="00515E45" w:rsidRDefault="00515E45" w:rsidP="000A2429">
            <w:pPr>
              <w:pStyle w:val="ProjectListingProject"/>
              <w:spacing w:after="80"/>
            </w:pPr>
            <w:r w:rsidRPr="00515E45">
              <w:t>Emergency Response Capability</w:t>
            </w:r>
          </w:p>
        </w:tc>
        <w:tc>
          <w:tcPr>
            <w:tcW w:w="1275" w:type="dxa"/>
            <w:tcBorders>
              <w:top w:val="nil"/>
              <w:left w:val="nil"/>
              <w:bottom w:val="nil"/>
              <w:right w:val="nil"/>
            </w:tcBorders>
            <w:shd w:val="clear" w:color="000000" w:fill="FFFFFF"/>
            <w:hideMark/>
          </w:tcPr>
          <w:p w14:paraId="098DDC86"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251B103" w14:textId="77777777" w:rsidR="00515E45" w:rsidRPr="00515E45" w:rsidRDefault="00515E45" w:rsidP="0025609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30079A3"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44728E0" w14:textId="39FE3C24" w:rsidR="00515E45" w:rsidRPr="00515E45" w:rsidRDefault="00515E45" w:rsidP="0025609C">
            <w:pPr>
              <w:pStyle w:val="ProjectListingProject"/>
              <w:spacing w:after="80"/>
              <w:jc w:val="right"/>
            </w:pPr>
            <w:r w:rsidRPr="00515E45">
              <w:t xml:space="preserve"> 2,360 </w:t>
            </w:r>
          </w:p>
        </w:tc>
        <w:tc>
          <w:tcPr>
            <w:tcW w:w="1281" w:type="dxa"/>
            <w:tcBorders>
              <w:top w:val="nil"/>
              <w:left w:val="nil"/>
              <w:bottom w:val="nil"/>
              <w:right w:val="nil"/>
            </w:tcBorders>
            <w:shd w:val="clear" w:color="000000" w:fill="FFFFFF"/>
            <w:noWrap/>
            <w:hideMark/>
          </w:tcPr>
          <w:p w14:paraId="28F7D7DE" w14:textId="10B1939B" w:rsidR="00515E45" w:rsidRPr="00515E45" w:rsidRDefault="00515E45" w:rsidP="0025609C">
            <w:pPr>
              <w:pStyle w:val="ProjectListingProject"/>
              <w:spacing w:after="80"/>
              <w:jc w:val="right"/>
            </w:pPr>
            <w:r w:rsidRPr="00515E45">
              <w:t xml:space="preserve">1,605 </w:t>
            </w:r>
          </w:p>
        </w:tc>
        <w:tc>
          <w:tcPr>
            <w:tcW w:w="1275" w:type="dxa"/>
            <w:tcBorders>
              <w:top w:val="nil"/>
              <w:left w:val="nil"/>
              <w:bottom w:val="nil"/>
              <w:right w:val="nil"/>
            </w:tcBorders>
            <w:shd w:val="clear" w:color="000000" w:fill="FFFFFF"/>
            <w:noWrap/>
            <w:hideMark/>
          </w:tcPr>
          <w:p w14:paraId="472125DB" w14:textId="7A8A21A2" w:rsidR="00515E45" w:rsidRPr="00515E45" w:rsidRDefault="00515E45" w:rsidP="0025609C">
            <w:pPr>
              <w:pStyle w:val="ProjectListingProject"/>
              <w:spacing w:after="80"/>
              <w:jc w:val="right"/>
              <w:rPr>
                <w:b/>
                <w:bCs/>
              </w:rPr>
            </w:pPr>
            <w:r w:rsidRPr="00515E45">
              <w:rPr>
                <w:b/>
                <w:bCs/>
              </w:rPr>
              <w:t xml:space="preserve"> 750 </w:t>
            </w:r>
          </w:p>
        </w:tc>
      </w:tr>
      <w:tr w:rsidR="00515E45" w:rsidRPr="000A2429" w14:paraId="5BA55A27" w14:textId="77777777" w:rsidTr="00DE4E47">
        <w:tc>
          <w:tcPr>
            <w:tcW w:w="2975" w:type="dxa"/>
            <w:tcBorders>
              <w:top w:val="nil"/>
              <w:left w:val="nil"/>
              <w:bottom w:val="nil"/>
              <w:right w:val="nil"/>
            </w:tcBorders>
            <w:shd w:val="clear" w:color="000000" w:fill="FFFFFF"/>
            <w:hideMark/>
          </w:tcPr>
          <w:p w14:paraId="2F8E99AA" w14:textId="77777777" w:rsidR="00515E45" w:rsidRPr="00515E45" w:rsidRDefault="00515E45" w:rsidP="000A2429">
            <w:pPr>
              <w:pStyle w:val="ProjectListingProject"/>
              <w:spacing w:after="80"/>
            </w:pPr>
            <w:r w:rsidRPr="00515E45">
              <w:t>Foot and Mouth Disease – Risk and Response</w:t>
            </w:r>
          </w:p>
        </w:tc>
        <w:tc>
          <w:tcPr>
            <w:tcW w:w="1275" w:type="dxa"/>
            <w:tcBorders>
              <w:top w:val="nil"/>
              <w:left w:val="nil"/>
              <w:bottom w:val="nil"/>
              <w:right w:val="nil"/>
            </w:tcBorders>
            <w:shd w:val="clear" w:color="000000" w:fill="FFFFFF"/>
            <w:hideMark/>
          </w:tcPr>
          <w:p w14:paraId="0CA9EDE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E191E12" w14:textId="77777777" w:rsidR="00515E45" w:rsidRPr="00515E45" w:rsidRDefault="00515E45" w:rsidP="0025609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4A3803D"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F7B8CFD" w14:textId="07786952" w:rsidR="00515E45" w:rsidRPr="00515E45" w:rsidRDefault="00515E45" w:rsidP="0025609C">
            <w:pPr>
              <w:pStyle w:val="ProjectListingProject"/>
              <w:spacing w:after="80"/>
              <w:jc w:val="right"/>
            </w:pPr>
            <w:r w:rsidRPr="00515E45">
              <w:t xml:space="preserve">14,250 </w:t>
            </w:r>
          </w:p>
        </w:tc>
        <w:tc>
          <w:tcPr>
            <w:tcW w:w="1281" w:type="dxa"/>
            <w:tcBorders>
              <w:top w:val="nil"/>
              <w:left w:val="nil"/>
              <w:bottom w:val="nil"/>
              <w:right w:val="nil"/>
            </w:tcBorders>
            <w:shd w:val="clear" w:color="000000" w:fill="FFFFFF"/>
            <w:noWrap/>
            <w:hideMark/>
          </w:tcPr>
          <w:p w14:paraId="61DC7DCE" w14:textId="36325F88" w:rsidR="00515E45" w:rsidRPr="00515E45" w:rsidRDefault="00515E45" w:rsidP="0025609C">
            <w:pPr>
              <w:pStyle w:val="ProjectListingProject"/>
              <w:spacing w:after="80"/>
              <w:jc w:val="right"/>
            </w:pPr>
            <w:r w:rsidRPr="00515E45">
              <w:t xml:space="preserve"> 11,418 </w:t>
            </w:r>
          </w:p>
        </w:tc>
        <w:tc>
          <w:tcPr>
            <w:tcW w:w="1275" w:type="dxa"/>
            <w:tcBorders>
              <w:top w:val="nil"/>
              <w:left w:val="nil"/>
              <w:bottom w:val="nil"/>
              <w:right w:val="nil"/>
            </w:tcBorders>
            <w:shd w:val="clear" w:color="000000" w:fill="FFFFFF"/>
            <w:noWrap/>
            <w:hideMark/>
          </w:tcPr>
          <w:p w14:paraId="62D33501" w14:textId="1B7F9694" w:rsidR="00515E45" w:rsidRPr="00515E45" w:rsidRDefault="00515E45" w:rsidP="0025609C">
            <w:pPr>
              <w:pStyle w:val="ProjectListingProject"/>
              <w:spacing w:after="80"/>
              <w:jc w:val="right"/>
              <w:rPr>
                <w:b/>
                <w:bCs/>
              </w:rPr>
            </w:pPr>
            <w:r w:rsidRPr="00515E45">
              <w:rPr>
                <w:b/>
                <w:bCs/>
              </w:rPr>
              <w:t xml:space="preserve">2,832 </w:t>
            </w:r>
          </w:p>
        </w:tc>
      </w:tr>
      <w:tr w:rsidR="00515E45" w:rsidRPr="000A2429" w14:paraId="38B4169E" w14:textId="77777777" w:rsidTr="00DE4E47">
        <w:tc>
          <w:tcPr>
            <w:tcW w:w="2975" w:type="dxa"/>
            <w:tcBorders>
              <w:top w:val="nil"/>
              <w:left w:val="nil"/>
              <w:bottom w:val="nil"/>
              <w:right w:val="nil"/>
            </w:tcBorders>
            <w:shd w:val="clear" w:color="000000" w:fill="FFFFFF"/>
            <w:hideMark/>
          </w:tcPr>
          <w:p w14:paraId="71806E7F" w14:textId="77777777" w:rsidR="00515E45" w:rsidRPr="00515E45" w:rsidRDefault="00515E45" w:rsidP="000A2429">
            <w:pPr>
              <w:pStyle w:val="ProjectListingProject"/>
              <w:spacing w:after="80"/>
            </w:pPr>
            <w:proofErr w:type="spellStart"/>
            <w:r w:rsidRPr="00515E45">
              <w:t>Gaden</w:t>
            </w:r>
            <w:proofErr w:type="spellEnd"/>
            <w:r w:rsidRPr="00515E45">
              <w:t xml:space="preserve"> Trout Hatchery - Educational Tourism Destination</w:t>
            </w:r>
          </w:p>
        </w:tc>
        <w:tc>
          <w:tcPr>
            <w:tcW w:w="1275" w:type="dxa"/>
            <w:tcBorders>
              <w:top w:val="nil"/>
              <w:left w:val="nil"/>
              <w:bottom w:val="nil"/>
              <w:right w:val="nil"/>
            </w:tcBorders>
            <w:shd w:val="clear" w:color="000000" w:fill="FFFFFF"/>
            <w:hideMark/>
          </w:tcPr>
          <w:p w14:paraId="671BE04A" w14:textId="77777777" w:rsidR="00515E45" w:rsidRPr="00515E45" w:rsidRDefault="00515E45" w:rsidP="000A2429">
            <w:pPr>
              <w:pStyle w:val="ProjectListingProject"/>
              <w:spacing w:after="80"/>
            </w:pPr>
            <w:r w:rsidRPr="00515E45">
              <w:t>Jindabyne</w:t>
            </w:r>
          </w:p>
        </w:tc>
        <w:tc>
          <w:tcPr>
            <w:tcW w:w="709" w:type="dxa"/>
            <w:tcBorders>
              <w:top w:val="nil"/>
              <w:left w:val="nil"/>
              <w:bottom w:val="nil"/>
              <w:right w:val="nil"/>
            </w:tcBorders>
            <w:shd w:val="clear" w:color="000000" w:fill="FFFFFF"/>
            <w:hideMark/>
          </w:tcPr>
          <w:p w14:paraId="3378754A" w14:textId="77777777" w:rsidR="00515E45" w:rsidRPr="00515E45" w:rsidRDefault="00515E45" w:rsidP="0025609C">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2F385BC5"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0255DC6" w14:textId="316D1142" w:rsidR="00515E45" w:rsidRPr="00515E45" w:rsidRDefault="00515E45" w:rsidP="0025609C">
            <w:pPr>
              <w:pStyle w:val="ProjectListingProject"/>
              <w:spacing w:after="80"/>
              <w:jc w:val="right"/>
            </w:pPr>
            <w:r w:rsidRPr="00515E45">
              <w:t xml:space="preserve">4,167 </w:t>
            </w:r>
          </w:p>
        </w:tc>
        <w:tc>
          <w:tcPr>
            <w:tcW w:w="1281" w:type="dxa"/>
            <w:tcBorders>
              <w:top w:val="nil"/>
              <w:left w:val="nil"/>
              <w:bottom w:val="nil"/>
              <w:right w:val="nil"/>
            </w:tcBorders>
            <w:shd w:val="clear" w:color="000000" w:fill="FFFFFF"/>
            <w:noWrap/>
            <w:hideMark/>
          </w:tcPr>
          <w:p w14:paraId="548B3A2A" w14:textId="403BD9BB" w:rsidR="00515E45" w:rsidRPr="00515E45" w:rsidRDefault="00515E45" w:rsidP="0025609C">
            <w:pPr>
              <w:pStyle w:val="ProjectListingProject"/>
              <w:spacing w:after="80"/>
              <w:jc w:val="right"/>
            </w:pPr>
            <w:r w:rsidRPr="00515E45">
              <w:t xml:space="preserve">462 </w:t>
            </w:r>
          </w:p>
        </w:tc>
        <w:tc>
          <w:tcPr>
            <w:tcW w:w="1275" w:type="dxa"/>
            <w:tcBorders>
              <w:top w:val="nil"/>
              <w:left w:val="nil"/>
              <w:bottom w:val="nil"/>
              <w:right w:val="nil"/>
            </w:tcBorders>
            <w:shd w:val="clear" w:color="000000" w:fill="FFFFFF"/>
            <w:noWrap/>
            <w:hideMark/>
          </w:tcPr>
          <w:p w14:paraId="7C4330CD" w14:textId="790A305A" w:rsidR="00515E45" w:rsidRPr="00515E45" w:rsidRDefault="00515E45" w:rsidP="0025609C">
            <w:pPr>
              <w:pStyle w:val="ProjectListingProject"/>
              <w:spacing w:after="80"/>
              <w:jc w:val="right"/>
              <w:rPr>
                <w:b/>
                <w:bCs/>
              </w:rPr>
            </w:pPr>
            <w:r w:rsidRPr="00515E45">
              <w:rPr>
                <w:b/>
                <w:bCs/>
              </w:rPr>
              <w:t xml:space="preserve">3,705 </w:t>
            </w:r>
          </w:p>
        </w:tc>
      </w:tr>
      <w:tr w:rsidR="00515E45" w:rsidRPr="000A2429" w14:paraId="6846DB9B" w14:textId="77777777" w:rsidTr="00DE4E47">
        <w:tc>
          <w:tcPr>
            <w:tcW w:w="2975" w:type="dxa"/>
            <w:tcBorders>
              <w:top w:val="nil"/>
              <w:left w:val="nil"/>
              <w:bottom w:val="nil"/>
              <w:right w:val="nil"/>
            </w:tcBorders>
            <w:shd w:val="clear" w:color="000000" w:fill="FFFFFF"/>
            <w:hideMark/>
          </w:tcPr>
          <w:p w14:paraId="6FD485D6" w14:textId="77777777" w:rsidR="00515E45" w:rsidRPr="00515E45" w:rsidRDefault="00515E45" w:rsidP="000A2429">
            <w:pPr>
              <w:pStyle w:val="ProjectListingProject"/>
              <w:spacing w:after="80"/>
            </w:pPr>
            <w:r w:rsidRPr="00515E45">
              <w:t>Marine Estate Management Strategy Stage 1 and 2</w:t>
            </w:r>
          </w:p>
        </w:tc>
        <w:tc>
          <w:tcPr>
            <w:tcW w:w="1275" w:type="dxa"/>
            <w:tcBorders>
              <w:top w:val="nil"/>
              <w:left w:val="nil"/>
              <w:bottom w:val="nil"/>
              <w:right w:val="nil"/>
            </w:tcBorders>
            <w:shd w:val="clear" w:color="000000" w:fill="FFFFFF"/>
            <w:hideMark/>
          </w:tcPr>
          <w:p w14:paraId="471F45C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5C5820C" w14:textId="77777777" w:rsidR="00515E45" w:rsidRPr="00515E45" w:rsidRDefault="00515E45" w:rsidP="0025609C">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551ABF27"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7E242F3A" w14:textId="2525806D" w:rsidR="00515E45" w:rsidRPr="00515E45" w:rsidRDefault="00515E45" w:rsidP="0025609C">
            <w:pPr>
              <w:pStyle w:val="ProjectListingProject"/>
              <w:spacing w:after="80"/>
              <w:jc w:val="right"/>
            </w:pPr>
            <w:r w:rsidRPr="00515E45">
              <w:t xml:space="preserve"> 3,606 </w:t>
            </w:r>
          </w:p>
        </w:tc>
        <w:tc>
          <w:tcPr>
            <w:tcW w:w="1281" w:type="dxa"/>
            <w:tcBorders>
              <w:top w:val="nil"/>
              <w:left w:val="nil"/>
              <w:bottom w:val="nil"/>
              <w:right w:val="nil"/>
            </w:tcBorders>
            <w:shd w:val="clear" w:color="000000" w:fill="FFFFFF"/>
            <w:noWrap/>
            <w:hideMark/>
          </w:tcPr>
          <w:p w14:paraId="4D34D222" w14:textId="5479B7AD" w:rsidR="00515E45" w:rsidRPr="00515E45" w:rsidRDefault="00515E45" w:rsidP="0025609C">
            <w:pPr>
              <w:pStyle w:val="ProjectListingProject"/>
              <w:spacing w:after="80"/>
              <w:jc w:val="right"/>
            </w:pPr>
            <w:r w:rsidRPr="00515E45">
              <w:t xml:space="preserve"> 3,434 </w:t>
            </w:r>
          </w:p>
        </w:tc>
        <w:tc>
          <w:tcPr>
            <w:tcW w:w="1275" w:type="dxa"/>
            <w:tcBorders>
              <w:top w:val="nil"/>
              <w:left w:val="nil"/>
              <w:bottom w:val="nil"/>
              <w:right w:val="nil"/>
            </w:tcBorders>
            <w:shd w:val="clear" w:color="000000" w:fill="FFFFFF"/>
            <w:noWrap/>
            <w:hideMark/>
          </w:tcPr>
          <w:p w14:paraId="7E6E4B2C" w14:textId="6C6C2836" w:rsidR="00515E45" w:rsidRPr="00515E45" w:rsidRDefault="00515E45" w:rsidP="0025609C">
            <w:pPr>
              <w:pStyle w:val="ProjectListingProject"/>
              <w:spacing w:after="80"/>
              <w:jc w:val="right"/>
              <w:rPr>
                <w:b/>
                <w:bCs/>
              </w:rPr>
            </w:pPr>
            <w:r w:rsidRPr="00515E45">
              <w:rPr>
                <w:b/>
                <w:bCs/>
              </w:rPr>
              <w:t xml:space="preserve">172 </w:t>
            </w:r>
          </w:p>
        </w:tc>
      </w:tr>
      <w:tr w:rsidR="00515E45" w:rsidRPr="000A2429" w14:paraId="14CDF131" w14:textId="77777777" w:rsidTr="00DE4E47">
        <w:tc>
          <w:tcPr>
            <w:tcW w:w="2975" w:type="dxa"/>
            <w:tcBorders>
              <w:top w:val="nil"/>
              <w:left w:val="nil"/>
              <w:bottom w:val="nil"/>
              <w:right w:val="nil"/>
            </w:tcBorders>
            <w:shd w:val="clear" w:color="000000" w:fill="FFFFFF"/>
            <w:hideMark/>
          </w:tcPr>
          <w:p w14:paraId="0163B6A2" w14:textId="77777777" w:rsidR="00515E45" w:rsidRPr="00515E45" w:rsidRDefault="00515E45" w:rsidP="000A2429">
            <w:pPr>
              <w:pStyle w:val="ProjectListingProject"/>
              <w:spacing w:after="80"/>
            </w:pPr>
            <w:r w:rsidRPr="00515E45">
              <w:t>Marine Estate Management Strategy Stage 3</w:t>
            </w:r>
          </w:p>
        </w:tc>
        <w:tc>
          <w:tcPr>
            <w:tcW w:w="1275" w:type="dxa"/>
            <w:tcBorders>
              <w:top w:val="nil"/>
              <w:left w:val="nil"/>
              <w:bottom w:val="nil"/>
              <w:right w:val="nil"/>
            </w:tcBorders>
            <w:shd w:val="clear" w:color="000000" w:fill="FFFFFF"/>
            <w:hideMark/>
          </w:tcPr>
          <w:p w14:paraId="696218D9"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3603F48" w14:textId="77777777" w:rsidR="00515E45" w:rsidRPr="00515E45" w:rsidRDefault="00515E45" w:rsidP="0025609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4E689B86" w14:textId="77777777" w:rsidR="00515E45" w:rsidRPr="00515E45" w:rsidRDefault="00515E45" w:rsidP="0025609C">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1E2352F3" w14:textId="6ABFEEDC" w:rsidR="00515E45" w:rsidRPr="00515E45" w:rsidRDefault="00515E45" w:rsidP="0025609C">
            <w:pPr>
              <w:pStyle w:val="ProjectListingProject"/>
              <w:spacing w:after="80"/>
              <w:jc w:val="right"/>
            </w:pPr>
            <w:r w:rsidRPr="00515E45">
              <w:t xml:space="preserve"> 3,430 </w:t>
            </w:r>
          </w:p>
        </w:tc>
        <w:tc>
          <w:tcPr>
            <w:tcW w:w="1281" w:type="dxa"/>
            <w:tcBorders>
              <w:top w:val="nil"/>
              <w:left w:val="nil"/>
              <w:bottom w:val="nil"/>
              <w:right w:val="nil"/>
            </w:tcBorders>
            <w:shd w:val="clear" w:color="000000" w:fill="FFFFFF"/>
            <w:noWrap/>
            <w:hideMark/>
          </w:tcPr>
          <w:p w14:paraId="4C320400" w14:textId="4D051A55" w:rsidR="00515E45" w:rsidRPr="00515E45" w:rsidRDefault="00515E45" w:rsidP="0025609C">
            <w:pPr>
              <w:pStyle w:val="ProjectListingProject"/>
              <w:spacing w:after="80"/>
              <w:jc w:val="right"/>
            </w:pPr>
            <w:r w:rsidRPr="00515E45">
              <w:t xml:space="preserve"> 355 </w:t>
            </w:r>
          </w:p>
        </w:tc>
        <w:tc>
          <w:tcPr>
            <w:tcW w:w="1275" w:type="dxa"/>
            <w:tcBorders>
              <w:top w:val="nil"/>
              <w:left w:val="nil"/>
              <w:bottom w:val="nil"/>
              <w:right w:val="nil"/>
            </w:tcBorders>
            <w:shd w:val="clear" w:color="000000" w:fill="FFFFFF"/>
            <w:noWrap/>
            <w:hideMark/>
          </w:tcPr>
          <w:p w14:paraId="35D05808" w14:textId="1092AD2F" w:rsidR="00515E45" w:rsidRPr="00515E45" w:rsidRDefault="00515E45" w:rsidP="0025609C">
            <w:pPr>
              <w:pStyle w:val="ProjectListingProject"/>
              <w:spacing w:after="80"/>
              <w:jc w:val="right"/>
              <w:rPr>
                <w:b/>
                <w:bCs/>
              </w:rPr>
            </w:pPr>
            <w:r w:rsidRPr="00515E45">
              <w:rPr>
                <w:b/>
                <w:bCs/>
              </w:rPr>
              <w:t xml:space="preserve"> 845 </w:t>
            </w:r>
          </w:p>
        </w:tc>
      </w:tr>
      <w:tr w:rsidR="00515E45" w:rsidRPr="000A2429" w14:paraId="484D9F50" w14:textId="77777777" w:rsidTr="00DE4E47">
        <w:tc>
          <w:tcPr>
            <w:tcW w:w="2975" w:type="dxa"/>
            <w:tcBorders>
              <w:top w:val="nil"/>
              <w:left w:val="nil"/>
              <w:bottom w:val="nil"/>
              <w:right w:val="nil"/>
            </w:tcBorders>
            <w:shd w:val="clear" w:color="000000" w:fill="FFFFFF"/>
            <w:hideMark/>
          </w:tcPr>
          <w:p w14:paraId="3BAAA6D0" w14:textId="77777777" w:rsidR="00515E45" w:rsidRPr="00515E45" w:rsidRDefault="00515E45" w:rsidP="000A2429">
            <w:pPr>
              <w:pStyle w:val="ProjectListingProject"/>
              <w:spacing w:after="80"/>
            </w:pPr>
            <w:r w:rsidRPr="00515E45">
              <w:t>Minerals Industry Systems Upgrade</w:t>
            </w:r>
          </w:p>
        </w:tc>
        <w:tc>
          <w:tcPr>
            <w:tcW w:w="1275" w:type="dxa"/>
            <w:tcBorders>
              <w:top w:val="nil"/>
              <w:left w:val="nil"/>
              <w:bottom w:val="nil"/>
              <w:right w:val="nil"/>
            </w:tcBorders>
            <w:shd w:val="clear" w:color="000000" w:fill="FFFFFF"/>
            <w:hideMark/>
          </w:tcPr>
          <w:p w14:paraId="1CCE5461"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287C669" w14:textId="77777777" w:rsidR="00515E45" w:rsidRPr="00515E45" w:rsidRDefault="00515E45" w:rsidP="0025609C">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1DD37453"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422673F" w14:textId="03386585" w:rsidR="00515E45" w:rsidRPr="00515E45" w:rsidRDefault="00515E45" w:rsidP="0025609C">
            <w:pPr>
              <w:pStyle w:val="ProjectListingProject"/>
              <w:spacing w:after="80"/>
              <w:jc w:val="right"/>
            </w:pPr>
            <w:r w:rsidRPr="00515E45">
              <w:t xml:space="preserve">4,886 </w:t>
            </w:r>
          </w:p>
        </w:tc>
        <w:tc>
          <w:tcPr>
            <w:tcW w:w="1281" w:type="dxa"/>
            <w:tcBorders>
              <w:top w:val="nil"/>
              <w:left w:val="nil"/>
              <w:bottom w:val="nil"/>
              <w:right w:val="nil"/>
            </w:tcBorders>
            <w:shd w:val="clear" w:color="000000" w:fill="FFFFFF"/>
            <w:noWrap/>
            <w:hideMark/>
          </w:tcPr>
          <w:p w14:paraId="46DFC696" w14:textId="531CC315" w:rsidR="00515E45" w:rsidRPr="00515E45" w:rsidRDefault="00515E45" w:rsidP="0025609C">
            <w:pPr>
              <w:pStyle w:val="ProjectListingProject"/>
              <w:spacing w:after="80"/>
              <w:jc w:val="right"/>
            </w:pPr>
            <w:r w:rsidRPr="00515E45">
              <w:t xml:space="preserve">3,156 </w:t>
            </w:r>
          </w:p>
        </w:tc>
        <w:tc>
          <w:tcPr>
            <w:tcW w:w="1275" w:type="dxa"/>
            <w:tcBorders>
              <w:top w:val="nil"/>
              <w:left w:val="nil"/>
              <w:bottom w:val="nil"/>
              <w:right w:val="nil"/>
            </w:tcBorders>
            <w:shd w:val="clear" w:color="000000" w:fill="FFFFFF"/>
            <w:noWrap/>
            <w:hideMark/>
          </w:tcPr>
          <w:p w14:paraId="11D23526" w14:textId="7BD19D98" w:rsidR="00515E45" w:rsidRPr="00515E45" w:rsidRDefault="00515E45" w:rsidP="0025609C">
            <w:pPr>
              <w:pStyle w:val="ProjectListingProject"/>
              <w:spacing w:after="80"/>
              <w:jc w:val="right"/>
              <w:rPr>
                <w:b/>
                <w:bCs/>
              </w:rPr>
            </w:pPr>
            <w:r w:rsidRPr="00515E45">
              <w:rPr>
                <w:b/>
                <w:bCs/>
              </w:rPr>
              <w:t xml:space="preserve"> 1,690 </w:t>
            </w:r>
          </w:p>
        </w:tc>
      </w:tr>
      <w:tr w:rsidR="00515E45" w:rsidRPr="000A2429" w14:paraId="18759C83" w14:textId="77777777" w:rsidTr="00DE4E47">
        <w:tc>
          <w:tcPr>
            <w:tcW w:w="2975" w:type="dxa"/>
            <w:tcBorders>
              <w:top w:val="nil"/>
              <w:left w:val="nil"/>
              <w:bottom w:val="nil"/>
              <w:right w:val="nil"/>
            </w:tcBorders>
            <w:shd w:val="clear" w:color="000000" w:fill="FFFFFF"/>
            <w:hideMark/>
          </w:tcPr>
          <w:p w14:paraId="64E595DA" w14:textId="77777777" w:rsidR="00515E45" w:rsidRPr="00515E45" w:rsidRDefault="00515E45" w:rsidP="000A2429">
            <w:pPr>
              <w:pStyle w:val="ProjectListingProject"/>
              <w:spacing w:after="80"/>
            </w:pPr>
            <w:r w:rsidRPr="00515E45">
              <w:t>Narrandera Fisheries Centre Upgrade</w:t>
            </w:r>
          </w:p>
        </w:tc>
        <w:tc>
          <w:tcPr>
            <w:tcW w:w="1275" w:type="dxa"/>
            <w:tcBorders>
              <w:top w:val="nil"/>
              <w:left w:val="nil"/>
              <w:bottom w:val="nil"/>
              <w:right w:val="nil"/>
            </w:tcBorders>
            <w:shd w:val="clear" w:color="000000" w:fill="FFFFFF"/>
            <w:hideMark/>
          </w:tcPr>
          <w:p w14:paraId="56B2CB93" w14:textId="77777777" w:rsidR="00515E45" w:rsidRPr="00515E45" w:rsidRDefault="00515E45" w:rsidP="000A2429">
            <w:pPr>
              <w:pStyle w:val="ProjectListingProject"/>
              <w:spacing w:after="80"/>
            </w:pPr>
            <w:r w:rsidRPr="00515E45">
              <w:t>Gillenbah</w:t>
            </w:r>
          </w:p>
        </w:tc>
        <w:tc>
          <w:tcPr>
            <w:tcW w:w="709" w:type="dxa"/>
            <w:tcBorders>
              <w:top w:val="nil"/>
              <w:left w:val="nil"/>
              <w:bottom w:val="nil"/>
              <w:right w:val="nil"/>
            </w:tcBorders>
            <w:shd w:val="clear" w:color="000000" w:fill="FFFFFF"/>
            <w:hideMark/>
          </w:tcPr>
          <w:p w14:paraId="24389827" w14:textId="77777777" w:rsidR="00515E45" w:rsidRPr="00515E45" w:rsidRDefault="00515E45" w:rsidP="0025609C">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2A31CA2A"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325775C" w14:textId="0042F670" w:rsidR="00515E45" w:rsidRPr="00515E45" w:rsidRDefault="00515E45" w:rsidP="0025609C">
            <w:pPr>
              <w:pStyle w:val="ProjectListingProject"/>
              <w:spacing w:after="80"/>
              <w:jc w:val="right"/>
            </w:pPr>
            <w:r w:rsidRPr="00515E45">
              <w:t xml:space="preserve"> 6,000 </w:t>
            </w:r>
          </w:p>
        </w:tc>
        <w:tc>
          <w:tcPr>
            <w:tcW w:w="1281" w:type="dxa"/>
            <w:tcBorders>
              <w:top w:val="nil"/>
              <w:left w:val="nil"/>
              <w:bottom w:val="nil"/>
              <w:right w:val="nil"/>
            </w:tcBorders>
            <w:shd w:val="clear" w:color="000000" w:fill="FFFFFF"/>
            <w:noWrap/>
            <w:hideMark/>
          </w:tcPr>
          <w:p w14:paraId="5F60F6E9" w14:textId="1EE60749" w:rsidR="00515E45" w:rsidRPr="00515E45" w:rsidRDefault="00515E45" w:rsidP="0025609C">
            <w:pPr>
              <w:pStyle w:val="ProjectListingProject"/>
              <w:spacing w:after="80"/>
              <w:jc w:val="right"/>
            </w:pPr>
            <w:r w:rsidRPr="00515E45">
              <w:t xml:space="preserve">5,354 </w:t>
            </w:r>
          </w:p>
        </w:tc>
        <w:tc>
          <w:tcPr>
            <w:tcW w:w="1275" w:type="dxa"/>
            <w:tcBorders>
              <w:top w:val="nil"/>
              <w:left w:val="nil"/>
              <w:bottom w:val="nil"/>
              <w:right w:val="nil"/>
            </w:tcBorders>
            <w:shd w:val="clear" w:color="000000" w:fill="FFFFFF"/>
            <w:noWrap/>
            <w:hideMark/>
          </w:tcPr>
          <w:p w14:paraId="25ED3777" w14:textId="60D38C01" w:rsidR="00515E45" w:rsidRPr="00515E45" w:rsidRDefault="00515E45" w:rsidP="0025609C">
            <w:pPr>
              <w:pStyle w:val="ProjectListingProject"/>
              <w:spacing w:after="80"/>
              <w:jc w:val="right"/>
              <w:rPr>
                <w:b/>
                <w:bCs/>
              </w:rPr>
            </w:pPr>
            <w:r w:rsidRPr="00515E45">
              <w:rPr>
                <w:b/>
                <w:bCs/>
              </w:rPr>
              <w:t xml:space="preserve"> 646 </w:t>
            </w:r>
          </w:p>
        </w:tc>
      </w:tr>
      <w:tr w:rsidR="00515E45" w:rsidRPr="000A2429" w14:paraId="32B610BF" w14:textId="77777777" w:rsidTr="00DE4E47">
        <w:tc>
          <w:tcPr>
            <w:tcW w:w="2975" w:type="dxa"/>
            <w:tcBorders>
              <w:top w:val="nil"/>
              <w:left w:val="nil"/>
              <w:bottom w:val="nil"/>
              <w:right w:val="nil"/>
            </w:tcBorders>
            <w:shd w:val="clear" w:color="000000" w:fill="FFFFFF"/>
            <w:hideMark/>
          </w:tcPr>
          <w:p w14:paraId="7301FD9E" w14:textId="77777777" w:rsidR="00515E45" w:rsidRPr="00515E45" w:rsidRDefault="00515E45" w:rsidP="000A2429">
            <w:pPr>
              <w:pStyle w:val="ProjectListingProject"/>
              <w:spacing w:after="80"/>
            </w:pPr>
            <w:r w:rsidRPr="00515E45">
              <w:t>Offshore Artificial Reefs</w:t>
            </w:r>
          </w:p>
        </w:tc>
        <w:tc>
          <w:tcPr>
            <w:tcW w:w="1275" w:type="dxa"/>
            <w:tcBorders>
              <w:top w:val="nil"/>
              <w:left w:val="nil"/>
              <w:bottom w:val="nil"/>
              <w:right w:val="nil"/>
            </w:tcBorders>
            <w:shd w:val="clear" w:color="000000" w:fill="FFFFFF"/>
            <w:hideMark/>
          </w:tcPr>
          <w:p w14:paraId="2E6B80C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D38E940" w14:textId="77777777" w:rsidR="00515E45" w:rsidRPr="00515E45" w:rsidRDefault="00515E45" w:rsidP="0025609C">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3B591F9B"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51E51C0" w14:textId="43172419" w:rsidR="00515E45" w:rsidRPr="00515E45" w:rsidRDefault="00515E45" w:rsidP="0025609C">
            <w:pPr>
              <w:pStyle w:val="ProjectListingProject"/>
              <w:spacing w:after="80"/>
              <w:jc w:val="right"/>
            </w:pPr>
            <w:r w:rsidRPr="00515E45">
              <w:t xml:space="preserve"> 6,400 </w:t>
            </w:r>
          </w:p>
        </w:tc>
        <w:tc>
          <w:tcPr>
            <w:tcW w:w="1281" w:type="dxa"/>
            <w:tcBorders>
              <w:top w:val="nil"/>
              <w:left w:val="nil"/>
              <w:bottom w:val="nil"/>
              <w:right w:val="nil"/>
            </w:tcBorders>
            <w:shd w:val="clear" w:color="000000" w:fill="FFFFFF"/>
            <w:noWrap/>
            <w:hideMark/>
          </w:tcPr>
          <w:p w14:paraId="573327C9" w14:textId="1174E8E7" w:rsidR="00515E45" w:rsidRPr="00515E45" w:rsidRDefault="00515E45" w:rsidP="0025609C">
            <w:pPr>
              <w:pStyle w:val="ProjectListingProject"/>
              <w:spacing w:after="80"/>
              <w:jc w:val="right"/>
            </w:pPr>
            <w:r w:rsidRPr="00515E45">
              <w:t xml:space="preserve">4,107 </w:t>
            </w:r>
          </w:p>
        </w:tc>
        <w:tc>
          <w:tcPr>
            <w:tcW w:w="1275" w:type="dxa"/>
            <w:tcBorders>
              <w:top w:val="nil"/>
              <w:left w:val="nil"/>
              <w:bottom w:val="nil"/>
              <w:right w:val="nil"/>
            </w:tcBorders>
            <w:shd w:val="clear" w:color="000000" w:fill="FFFFFF"/>
            <w:noWrap/>
            <w:hideMark/>
          </w:tcPr>
          <w:p w14:paraId="608A3F95" w14:textId="29014A11" w:rsidR="00515E45" w:rsidRPr="00515E45" w:rsidRDefault="00515E45" w:rsidP="0025609C">
            <w:pPr>
              <w:pStyle w:val="ProjectListingProject"/>
              <w:spacing w:after="80"/>
              <w:jc w:val="right"/>
              <w:rPr>
                <w:b/>
                <w:bCs/>
              </w:rPr>
            </w:pPr>
            <w:r w:rsidRPr="00515E45">
              <w:rPr>
                <w:b/>
                <w:bCs/>
              </w:rPr>
              <w:t xml:space="preserve">2,000 </w:t>
            </w:r>
          </w:p>
        </w:tc>
      </w:tr>
      <w:tr w:rsidR="00515E45" w:rsidRPr="000A2429" w14:paraId="15FDFF01" w14:textId="77777777" w:rsidTr="00DE4E47">
        <w:tc>
          <w:tcPr>
            <w:tcW w:w="2975" w:type="dxa"/>
            <w:tcBorders>
              <w:top w:val="nil"/>
              <w:left w:val="nil"/>
              <w:bottom w:val="nil"/>
              <w:right w:val="nil"/>
            </w:tcBorders>
            <w:shd w:val="clear" w:color="000000" w:fill="FFFFFF"/>
            <w:hideMark/>
          </w:tcPr>
          <w:p w14:paraId="0DAD2C28" w14:textId="77777777" w:rsidR="00515E45" w:rsidRPr="00515E45" w:rsidRDefault="00515E45" w:rsidP="000A2429">
            <w:pPr>
              <w:pStyle w:val="ProjectListingProject"/>
              <w:spacing w:after="80"/>
            </w:pPr>
            <w:r w:rsidRPr="00515E45">
              <w:t>Smarter Soil Conservation System</w:t>
            </w:r>
          </w:p>
        </w:tc>
        <w:tc>
          <w:tcPr>
            <w:tcW w:w="1275" w:type="dxa"/>
            <w:tcBorders>
              <w:top w:val="nil"/>
              <w:left w:val="nil"/>
              <w:bottom w:val="nil"/>
              <w:right w:val="nil"/>
            </w:tcBorders>
            <w:shd w:val="clear" w:color="000000" w:fill="FFFFFF"/>
            <w:hideMark/>
          </w:tcPr>
          <w:p w14:paraId="4783B9E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3805FD6" w14:textId="77777777" w:rsidR="00515E45" w:rsidRPr="00515E45" w:rsidRDefault="00515E45" w:rsidP="0025609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EE96B10"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2BBD01E1" w14:textId="4D17AB73" w:rsidR="00515E45" w:rsidRPr="00515E45" w:rsidRDefault="00515E45" w:rsidP="0025609C">
            <w:pPr>
              <w:pStyle w:val="ProjectListingProject"/>
              <w:spacing w:after="80"/>
              <w:jc w:val="right"/>
            </w:pPr>
            <w:r w:rsidRPr="00515E45">
              <w:t xml:space="preserve">1,430 </w:t>
            </w:r>
          </w:p>
        </w:tc>
        <w:tc>
          <w:tcPr>
            <w:tcW w:w="1281" w:type="dxa"/>
            <w:tcBorders>
              <w:top w:val="nil"/>
              <w:left w:val="nil"/>
              <w:bottom w:val="nil"/>
              <w:right w:val="nil"/>
            </w:tcBorders>
            <w:shd w:val="clear" w:color="000000" w:fill="FFFFFF"/>
            <w:noWrap/>
            <w:hideMark/>
          </w:tcPr>
          <w:p w14:paraId="0CFDF001" w14:textId="2B7CB195" w:rsidR="00515E45" w:rsidRPr="00515E45" w:rsidRDefault="00515E45" w:rsidP="0025609C">
            <w:pPr>
              <w:pStyle w:val="ProjectListingProject"/>
              <w:spacing w:after="80"/>
              <w:jc w:val="right"/>
            </w:pPr>
            <w:r w:rsidRPr="00515E45">
              <w:t xml:space="preserve"> 8 </w:t>
            </w:r>
          </w:p>
        </w:tc>
        <w:tc>
          <w:tcPr>
            <w:tcW w:w="1275" w:type="dxa"/>
            <w:tcBorders>
              <w:top w:val="nil"/>
              <w:left w:val="nil"/>
              <w:bottom w:val="nil"/>
              <w:right w:val="nil"/>
            </w:tcBorders>
            <w:shd w:val="clear" w:color="000000" w:fill="FFFFFF"/>
            <w:noWrap/>
            <w:hideMark/>
          </w:tcPr>
          <w:p w14:paraId="04ED12FC" w14:textId="32196EAD" w:rsidR="00515E45" w:rsidRPr="00515E45" w:rsidRDefault="00515E45" w:rsidP="0025609C">
            <w:pPr>
              <w:pStyle w:val="ProjectListingProject"/>
              <w:spacing w:after="80"/>
              <w:jc w:val="right"/>
              <w:rPr>
                <w:b/>
                <w:bCs/>
              </w:rPr>
            </w:pPr>
            <w:r w:rsidRPr="00515E45">
              <w:rPr>
                <w:b/>
                <w:bCs/>
              </w:rPr>
              <w:t xml:space="preserve"> 1,422 </w:t>
            </w:r>
          </w:p>
        </w:tc>
      </w:tr>
      <w:tr w:rsidR="00515E45" w:rsidRPr="000A2429" w14:paraId="16F03CA9" w14:textId="77777777" w:rsidTr="00DE4E47">
        <w:tc>
          <w:tcPr>
            <w:tcW w:w="2975" w:type="dxa"/>
            <w:tcBorders>
              <w:top w:val="nil"/>
              <w:left w:val="nil"/>
              <w:bottom w:val="nil"/>
              <w:right w:val="nil"/>
            </w:tcBorders>
            <w:shd w:val="clear" w:color="000000" w:fill="FFFFFF"/>
            <w:hideMark/>
          </w:tcPr>
          <w:p w14:paraId="4C2C7858" w14:textId="77777777" w:rsidR="00515E45" w:rsidRPr="00515E45" w:rsidRDefault="00515E45" w:rsidP="000A2429">
            <w:pPr>
              <w:pStyle w:val="ProjectListingProject"/>
              <w:spacing w:after="80"/>
            </w:pPr>
            <w:r w:rsidRPr="00515E45">
              <w:t>World Class Food and Fibre - Stage 1</w:t>
            </w:r>
          </w:p>
        </w:tc>
        <w:tc>
          <w:tcPr>
            <w:tcW w:w="1275" w:type="dxa"/>
            <w:tcBorders>
              <w:top w:val="nil"/>
              <w:left w:val="nil"/>
              <w:bottom w:val="nil"/>
              <w:right w:val="nil"/>
            </w:tcBorders>
            <w:shd w:val="clear" w:color="000000" w:fill="FFFFFF"/>
            <w:hideMark/>
          </w:tcPr>
          <w:p w14:paraId="61119D89"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BD57B3D" w14:textId="77777777" w:rsidR="00515E45" w:rsidRPr="00515E45" w:rsidRDefault="00515E45" w:rsidP="0025609C">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47E5D7A2"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78E4116" w14:textId="651C355D" w:rsidR="00515E45" w:rsidRPr="00515E45" w:rsidRDefault="00515E45" w:rsidP="0025609C">
            <w:pPr>
              <w:pStyle w:val="ProjectListingProject"/>
              <w:spacing w:after="80"/>
              <w:jc w:val="right"/>
            </w:pPr>
            <w:r w:rsidRPr="00515E45">
              <w:t xml:space="preserve"> 50,150 </w:t>
            </w:r>
          </w:p>
        </w:tc>
        <w:tc>
          <w:tcPr>
            <w:tcW w:w="1281" w:type="dxa"/>
            <w:tcBorders>
              <w:top w:val="nil"/>
              <w:left w:val="nil"/>
              <w:bottom w:val="nil"/>
              <w:right w:val="nil"/>
            </w:tcBorders>
            <w:shd w:val="clear" w:color="000000" w:fill="FFFFFF"/>
            <w:noWrap/>
            <w:hideMark/>
          </w:tcPr>
          <w:p w14:paraId="0763BDAA" w14:textId="20194A33" w:rsidR="00515E45" w:rsidRPr="00515E45" w:rsidRDefault="00515E45" w:rsidP="0025609C">
            <w:pPr>
              <w:pStyle w:val="ProjectListingProject"/>
              <w:spacing w:after="80"/>
              <w:jc w:val="right"/>
            </w:pPr>
            <w:r w:rsidRPr="00515E45">
              <w:t xml:space="preserve">49,133 </w:t>
            </w:r>
          </w:p>
        </w:tc>
        <w:tc>
          <w:tcPr>
            <w:tcW w:w="1275" w:type="dxa"/>
            <w:tcBorders>
              <w:top w:val="nil"/>
              <w:left w:val="nil"/>
              <w:bottom w:val="nil"/>
              <w:right w:val="nil"/>
            </w:tcBorders>
            <w:shd w:val="clear" w:color="000000" w:fill="FFFFFF"/>
            <w:noWrap/>
            <w:hideMark/>
          </w:tcPr>
          <w:p w14:paraId="186FDFFA" w14:textId="05403DD4" w:rsidR="00515E45" w:rsidRPr="00515E45" w:rsidRDefault="00515E45" w:rsidP="0025609C">
            <w:pPr>
              <w:pStyle w:val="ProjectListingProject"/>
              <w:spacing w:after="80"/>
              <w:jc w:val="right"/>
              <w:rPr>
                <w:b/>
                <w:bCs/>
              </w:rPr>
            </w:pPr>
            <w:r w:rsidRPr="00515E45">
              <w:rPr>
                <w:b/>
                <w:bCs/>
              </w:rPr>
              <w:t xml:space="preserve">1,017 </w:t>
            </w:r>
          </w:p>
        </w:tc>
      </w:tr>
      <w:tr w:rsidR="00515E45" w:rsidRPr="000A2429" w14:paraId="771F65C6" w14:textId="77777777" w:rsidTr="00DE4E47">
        <w:tc>
          <w:tcPr>
            <w:tcW w:w="2975" w:type="dxa"/>
            <w:tcBorders>
              <w:top w:val="nil"/>
              <w:left w:val="nil"/>
              <w:bottom w:val="nil"/>
              <w:right w:val="nil"/>
            </w:tcBorders>
            <w:shd w:val="clear" w:color="000000" w:fill="FFFFFF"/>
            <w:hideMark/>
          </w:tcPr>
          <w:p w14:paraId="1953D3C6" w14:textId="77777777" w:rsidR="00515E45" w:rsidRPr="00515E45" w:rsidRDefault="00515E45" w:rsidP="000A2429">
            <w:pPr>
              <w:pStyle w:val="ProjectListingProject"/>
              <w:spacing w:after="80"/>
            </w:pPr>
            <w:r w:rsidRPr="00515E45">
              <w:t>World Class Food and Fibre - Stage 2</w:t>
            </w:r>
          </w:p>
        </w:tc>
        <w:tc>
          <w:tcPr>
            <w:tcW w:w="1275" w:type="dxa"/>
            <w:tcBorders>
              <w:top w:val="nil"/>
              <w:left w:val="nil"/>
              <w:bottom w:val="nil"/>
              <w:right w:val="nil"/>
            </w:tcBorders>
            <w:shd w:val="clear" w:color="000000" w:fill="FFFFFF"/>
            <w:hideMark/>
          </w:tcPr>
          <w:p w14:paraId="3FF00522"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601B7A6" w14:textId="77777777" w:rsidR="00515E45" w:rsidRPr="00515E45" w:rsidRDefault="00515E45" w:rsidP="0025609C">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3AEF5464" w14:textId="77777777" w:rsidR="00515E45" w:rsidRPr="00515E45" w:rsidRDefault="00515E45" w:rsidP="0025609C">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0A854830" w14:textId="198724D0" w:rsidR="00515E45" w:rsidRPr="00515E45" w:rsidRDefault="00515E45" w:rsidP="0025609C">
            <w:pPr>
              <w:pStyle w:val="ProjectListingProject"/>
              <w:spacing w:after="80"/>
              <w:jc w:val="right"/>
            </w:pPr>
            <w:r w:rsidRPr="00515E45">
              <w:t xml:space="preserve">53,827 </w:t>
            </w:r>
          </w:p>
        </w:tc>
        <w:tc>
          <w:tcPr>
            <w:tcW w:w="1281" w:type="dxa"/>
            <w:tcBorders>
              <w:top w:val="nil"/>
              <w:left w:val="nil"/>
              <w:bottom w:val="nil"/>
              <w:right w:val="nil"/>
            </w:tcBorders>
            <w:shd w:val="clear" w:color="000000" w:fill="FFFFFF"/>
            <w:noWrap/>
            <w:hideMark/>
          </w:tcPr>
          <w:p w14:paraId="362F1455" w14:textId="1A6184CE" w:rsidR="00515E45" w:rsidRPr="00515E45" w:rsidRDefault="00515E45" w:rsidP="0025609C">
            <w:pPr>
              <w:pStyle w:val="ProjectListingProject"/>
              <w:spacing w:after="80"/>
              <w:jc w:val="right"/>
            </w:pPr>
            <w:r w:rsidRPr="00515E45">
              <w:t xml:space="preserve"> 22,335 </w:t>
            </w:r>
          </w:p>
        </w:tc>
        <w:tc>
          <w:tcPr>
            <w:tcW w:w="1275" w:type="dxa"/>
            <w:tcBorders>
              <w:top w:val="nil"/>
              <w:left w:val="nil"/>
              <w:bottom w:val="nil"/>
              <w:right w:val="nil"/>
            </w:tcBorders>
            <w:shd w:val="clear" w:color="000000" w:fill="FFFFFF"/>
            <w:noWrap/>
            <w:hideMark/>
          </w:tcPr>
          <w:p w14:paraId="472BD1E0" w14:textId="2F6457DB" w:rsidR="00515E45" w:rsidRPr="00515E45" w:rsidRDefault="00515E45" w:rsidP="0025609C">
            <w:pPr>
              <w:pStyle w:val="ProjectListingProject"/>
              <w:spacing w:after="80"/>
              <w:jc w:val="right"/>
              <w:rPr>
                <w:b/>
                <w:bCs/>
              </w:rPr>
            </w:pPr>
            <w:r w:rsidRPr="00515E45">
              <w:rPr>
                <w:b/>
                <w:bCs/>
              </w:rPr>
              <w:t xml:space="preserve">25,692 </w:t>
            </w:r>
          </w:p>
        </w:tc>
      </w:tr>
      <w:tr w:rsidR="00515E45" w:rsidRPr="0049350C" w14:paraId="5411E0B9"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0A90503F"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5D634957"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4501813F" w14:textId="0392783B" w:rsidR="00515E45" w:rsidRPr="00515E45" w:rsidRDefault="00515E45" w:rsidP="0025609C">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65C82447" w14:textId="251B2C94" w:rsidR="00515E45" w:rsidRPr="00515E45" w:rsidRDefault="00515E45" w:rsidP="0025609C">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A24A231" w14:textId="77777777" w:rsidR="00515E45" w:rsidRPr="00515E45" w:rsidRDefault="00515E45" w:rsidP="0025609C">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7A6F08F0" w14:textId="77777777" w:rsidR="00515E45" w:rsidRPr="00515E45" w:rsidRDefault="00515E45" w:rsidP="0025609C">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0B6E8E9" w14:textId="11F7DCF4" w:rsidR="00515E45" w:rsidRPr="00515E45" w:rsidRDefault="00515E45" w:rsidP="0025609C">
            <w:pPr>
              <w:pStyle w:val="ProjectListingSubTotal"/>
              <w:jc w:val="right"/>
              <w:rPr>
                <w:b/>
                <w:bCs/>
              </w:rPr>
            </w:pPr>
            <w:r w:rsidRPr="00515E45">
              <w:rPr>
                <w:b/>
                <w:bCs/>
              </w:rPr>
              <w:t xml:space="preserve"> 51,048 </w:t>
            </w:r>
          </w:p>
        </w:tc>
      </w:tr>
      <w:tr w:rsidR="00C626D8" w:rsidRPr="00CD1A27" w14:paraId="4CDD684E" w14:textId="77777777">
        <w:trPr>
          <w:trHeight w:hRule="exact" w:val="85"/>
        </w:trPr>
        <w:tc>
          <w:tcPr>
            <w:tcW w:w="2975" w:type="dxa"/>
            <w:tcBorders>
              <w:top w:val="nil"/>
              <w:left w:val="nil"/>
              <w:bottom w:val="single" w:sz="4" w:space="0" w:color="000000"/>
              <w:right w:val="nil"/>
            </w:tcBorders>
            <w:shd w:val="clear" w:color="000000" w:fill="FFFFFF"/>
            <w:vAlign w:val="center"/>
          </w:tcPr>
          <w:p w14:paraId="5A05E564" w14:textId="77777777" w:rsidR="00C626D8" w:rsidRPr="00515E45" w:rsidRDefault="00C626D8">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F3E00A6" w14:textId="77777777" w:rsidR="00C626D8" w:rsidRPr="00515E45" w:rsidRDefault="00C626D8">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8ABB98B" w14:textId="77777777" w:rsidR="00C626D8" w:rsidRPr="00515E45" w:rsidRDefault="00C626D8" w:rsidP="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EF9F025" w14:textId="77777777" w:rsidR="00C626D8" w:rsidRPr="00515E45" w:rsidRDefault="00C626D8" w:rsidP="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57EB5F4" w14:textId="77777777" w:rsidR="00C626D8" w:rsidRPr="00515E45" w:rsidRDefault="00C626D8" w:rsidP="0025609C">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9170484" w14:textId="77777777" w:rsidR="00C626D8" w:rsidRPr="00515E45" w:rsidRDefault="00C626D8" w:rsidP="0025609C">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315229B" w14:textId="77777777" w:rsidR="00C626D8" w:rsidRPr="0025609C" w:rsidRDefault="00C626D8" w:rsidP="0025609C">
            <w:pPr>
              <w:spacing w:before="100" w:after="100"/>
              <w:jc w:val="right"/>
              <w:rPr>
                <w:rFonts w:ascii="Public Sans" w:eastAsia="Times New Roman" w:hAnsi="Public Sans" w:cs="Calibri"/>
                <w:b/>
                <w:bCs/>
                <w:color w:val="000000"/>
                <w:sz w:val="18"/>
                <w:szCs w:val="18"/>
                <w:lang w:eastAsia="en-AU"/>
              </w:rPr>
            </w:pPr>
          </w:p>
        </w:tc>
      </w:tr>
      <w:tr w:rsidR="00515E45" w:rsidRPr="005D7C29" w14:paraId="4F1D047A" w14:textId="77777777" w:rsidTr="00DE4E47">
        <w:tc>
          <w:tcPr>
            <w:tcW w:w="2975" w:type="dxa"/>
            <w:tcBorders>
              <w:top w:val="nil"/>
              <w:left w:val="nil"/>
              <w:bottom w:val="single" w:sz="4" w:space="0" w:color="000000"/>
              <w:right w:val="nil"/>
            </w:tcBorders>
            <w:shd w:val="clear" w:color="000000" w:fill="FFFFFF"/>
            <w:vAlign w:val="center"/>
            <w:hideMark/>
          </w:tcPr>
          <w:p w14:paraId="4CE70E3F"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571A561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865639C" w14:textId="1E89E5A3" w:rsidR="00515E45" w:rsidRPr="00515E45" w:rsidRDefault="00515E45" w:rsidP="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4AB1470" w14:textId="2B3B56B6" w:rsidR="00515E45" w:rsidRPr="00515E45" w:rsidRDefault="00515E45" w:rsidP="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423BF271" w14:textId="77777777" w:rsidR="00515E45" w:rsidRPr="00515E45" w:rsidRDefault="00515E45" w:rsidP="0025609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0D0A628" w14:textId="77777777" w:rsidR="00515E45" w:rsidRPr="00515E45" w:rsidRDefault="00515E45" w:rsidP="0025609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F82FC7D" w14:textId="3F807594" w:rsidR="00515E45" w:rsidRPr="00515E45" w:rsidRDefault="00515E45" w:rsidP="0025609C">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51,048 </w:t>
            </w:r>
          </w:p>
        </w:tc>
      </w:tr>
      <w:tr w:rsidR="00515E45" w:rsidRPr="00604685" w14:paraId="26F4C0F1" w14:textId="77777777" w:rsidTr="00DE4E47">
        <w:tc>
          <w:tcPr>
            <w:tcW w:w="2975" w:type="dxa"/>
            <w:tcBorders>
              <w:top w:val="nil"/>
              <w:left w:val="nil"/>
              <w:bottom w:val="nil"/>
              <w:right w:val="nil"/>
            </w:tcBorders>
            <w:shd w:val="clear" w:color="000000" w:fill="FFFFFF"/>
            <w:hideMark/>
          </w:tcPr>
          <w:p w14:paraId="6F22DA5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27202BB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83A67D9" w14:textId="1E7A5C4F" w:rsidR="00515E45" w:rsidRPr="00515E45" w:rsidRDefault="00515E45" w:rsidP="0025609C">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3AEAB2E" w14:textId="57341485" w:rsidR="00515E45" w:rsidRPr="00515E45" w:rsidRDefault="00515E45" w:rsidP="0025609C">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EE9B1CB" w14:textId="77777777" w:rsidR="00515E45" w:rsidRPr="00515E45" w:rsidRDefault="00515E45" w:rsidP="0025609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656876B" w14:textId="77777777" w:rsidR="00515E45" w:rsidRPr="00515E45" w:rsidRDefault="00515E45" w:rsidP="0025609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5096096F" w14:textId="77777777" w:rsidR="00515E45" w:rsidRPr="00515E45" w:rsidRDefault="00515E45" w:rsidP="0025609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53BD6856" w14:textId="77777777" w:rsidTr="00DE4E47">
        <w:tc>
          <w:tcPr>
            <w:tcW w:w="2975" w:type="dxa"/>
            <w:tcBorders>
              <w:top w:val="nil"/>
              <w:left w:val="nil"/>
              <w:bottom w:val="nil"/>
              <w:right w:val="nil"/>
            </w:tcBorders>
            <w:shd w:val="clear" w:color="000000" w:fill="FFFFFF"/>
            <w:hideMark/>
          </w:tcPr>
          <w:p w14:paraId="169A9A52" w14:textId="77777777" w:rsidR="00515E45" w:rsidRPr="00515E45" w:rsidRDefault="00515E45" w:rsidP="000A2429">
            <w:pPr>
              <w:pStyle w:val="ProjectListingProject"/>
              <w:spacing w:after="80"/>
            </w:pPr>
            <w:r w:rsidRPr="00515E45">
              <w:t>Right of Use Leases Motor Vehicles</w:t>
            </w:r>
          </w:p>
        </w:tc>
        <w:tc>
          <w:tcPr>
            <w:tcW w:w="1275" w:type="dxa"/>
            <w:tcBorders>
              <w:top w:val="nil"/>
              <w:left w:val="nil"/>
              <w:bottom w:val="nil"/>
              <w:right w:val="nil"/>
            </w:tcBorders>
            <w:shd w:val="clear" w:color="000000" w:fill="FFFFFF"/>
            <w:hideMark/>
          </w:tcPr>
          <w:p w14:paraId="441EFB2E"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396E0CF" w14:textId="77777777" w:rsidR="00515E45" w:rsidRPr="00515E45" w:rsidRDefault="00515E45" w:rsidP="0025609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E3B61E0" w14:textId="77777777" w:rsidR="00515E45" w:rsidRPr="00515E45" w:rsidRDefault="00515E45" w:rsidP="0025609C">
            <w:pPr>
              <w:pStyle w:val="ProjectListingProject"/>
              <w:spacing w:after="80"/>
              <w:jc w:val="center"/>
            </w:pPr>
            <w:r w:rsidRPr="00515E45">
              <w:t>2033</w:t>
            </w:r>
          </w:p>
        </w:tc>
        <w:tc>
          <w:tcPr>
            <w:tcW w:w="1133" w:type="dxa"/>
            <w:tcBorders>
              <w:top w:val="nil"/>
              <w:left w:val="nil"/>
              <w:bottom w:val="nil"/>
              <w:right w:val="nil"/>
            </w:tcBorders>
            <w:shd w:val="clear" w:color="000000" w:fill="FFFFFF"/>
            <w:noWrap/>
            <w:hideMark/>
          </w:tcPr>
          <w:p w14:paraId="4726D82B" w14:textId="0C90A371" w:rsidR="00515E45" w:rsidRPr="00515E45" w:rsidRDefault="00515E45" w:rsidP="0025609C">
            <w:pPr>
              <w:pStyle w:val="ProjectListingProject"/>
              <w:spacing w:after="80"/>
              <w:jc w:val="right"/>
            </w:pPr>
            <w:r w:rsidRPr="00515E45">
              <w:t xml:space="preserve">42,621 </w:t>
            </w:r>
          </w:p>
        </w:tc>
        <w:tc>
          <w:tcPr>
            <w:tcW w:w="1281" w:type="dxa"/>
            <w:tcBorders>
              <w:top w:val="nil"/>
              <w:left w:val="nil"/>
              <w:bottom w:val="nil"/>
              <w:right w:val="nil"/>
            </w:tcBorders>
            <w:shd w:val="clear" w:color="000000" w:fill="FFFFFF"/>
            <w:noWrap/>
            <w:hideMark/>
          </w:tcPr>
          <w:p w14:paraId="383FC4F6" w14:textId="0EED3A92" w:rsidR="00515E45" w:rsidRPr="00515E45" w:rsidRDefault="00515E45" w:rsidP="0025609C">
            <w:pPr>
              <w:pStyle w:val="ProjectListingProject"/>
              <w:spacing w:after="80"/>
              <w:jc w:val="right"/>
            </w:pPr>
            <w:r w:rsidRPr="00515E45">
              <w:t xml:space="preserve"> 7,782 </w:t>
            </w:r>
          </w:p>
        </w:tc>
        <w:tc>
          <w:tcPr>
            <w:tcW w:w="1275" w:type="dxa"/>
            <w:tcBorders>
              <w:top w:val="nil"/>
              <w:left w:val="nil"/>
              <w:bottom w:val="nil"/>
              <w:right w:val="nil"/>
            </w:tcBorders>
            <w:shd w:val="clear" w:color="000000" w:fill="FFFFFF"/>
            <w:noWrap/>
            <w:hideMark/>
          </w:tcPr>
          <w:p w14:paraId="0173D4F5" w14:textId="7E29641F" w:rsidR="00515E45" w:rsidRPr="00515E45" w:rsidRDefault="00515E45" w:rsidP="0025609C">
            <w:pPr>
              <w:pStyle w:val="ProjectListingProject"/>
              <w:spacing w:after="80"/>
              <w:jc w:val="right"/>
              <w:rPr>
                <w:b/>
                <w:bCs/>
              </w:rPr>
            </w:pPr>
            <w:r w:rsidRPr="00515E45">
              <w:rPr>
                <w:b/>
                <w:bCs/>
              </w:rPr>
              <w:t xml:space="preserve"> 3,150 </w:t>
            </w:r>
          </w:p>
        </w:tc>
      </w:tr>
      <w:tr w:rsidR="00515E45" w:rsidRPr="005D7C29" w14:paraId="036E1B5D"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245880F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72583AE0"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3DD7979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991" w:type="dxa"/>
            <w:tcBorders>
              <w:top w:val="single" w:sz="4" w:space="0" w:color="000000"/>
              <w:left w:val="nil"/>
              <w:bottom w:val="single" w:sz="4" w:space="0" w:color="000000"/>
              <w:right w:val="nil"/>
            </w:tcBorders>
            <w:shd w:val="clear" w:color="000000" w:fill="FFFFFF"/>
            <w:vAlign w:val="center"/>
            <w:hideMark/>
          </w:tcPr>
          <w:p w14:paraId="12DF4B35"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133" w:type="dxa"/>
            <w:tcBorders>
              <w:top w:val="single" w:sz="4" w:space="0" w:color="000000"/>
              <w:left w:val="nil"/>
              <w:bottom w:val="single" w:sz="4" w:space="0" w:color="000000"/>
              <w:right w:val="nil"/>
            </w:tcBorders>
            <w:shd w:val="clear" w:color="000000" w:fill="FFFFFF"/>
            <w:vAlign w:val="center"/>
            <w:hideMark/>
          </w:tcPr>
          <w:p w14:paraId="1B54F172"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24BF56F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B771BB0" w14:textId="57B525FB" w:rsidR="00515E45" w:rsidRPr="00515E45" w:rsidRDefault="00515E45" w:rsidP="0025609C">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3,150 </w:t>
            </w:r>
          </w:p>
        </w:tc>
      </w:tr>
      <w:tr w:rsidR="00C626D8" w:rsidRPr="00CD1A27" w14:paraId="4826D3FC" w14:textId="77777777">
        <w:trPr>
          <w:trHeight w:hRule="exact" w:val="85"/>
        </w:trPr>
        <w:tc>
          <w:tcPr>
            <w:tcW w:w="2975" w:type="dxa"/>
            <w:tcBorders>
              <w:top w:val="nil"/>
              <w:left w:val="nil"/>
              <w:bottom w:val="single" w:sz="4" w:space="0" w:color="000000"/>
              <w:right w:val="nil"/>
            </w:tcBorders>
            <w:shd w:val="clear" w:color="000000" w:fill="FFFFFF"/>
            <w:vAlign w:val="center"/>
          </w:tcPr>
          <w:p w14:paraId="09338D3F" w14:textId="77777777" w:rsidR="00C626D8" w:rsidRPr="00515E45" w:rsidRDefault="00C626D8">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9BE6BC0" w14:textId="77777777" w:rsidR="00C626D8" w:rsidRPr="00515E45" w:rsidRDefault="00C626D8">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93871A1" w14:textId="77777777" w:rsidR="00C626D8" w:rsidRPr="00515E45" w:rsidRDefault="00C626D8">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56BEEE7" w14:textId="77777777" w:rsidR="00C626D8" w:rsidRPr="00515E45" w:rsidRDefault="00C626D8">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8B8DD59" w14:textId="77777777" w:rsidR="00C626D8" w:rsidRPr="00515E45" w:rsidRDefault="00C626D8">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7107978" w14:textId="77777777" w:rsidR="00C626D8" w:rsidRPr="00515E45" w:rsidRDefault="00C626D8">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E10DE23" w14:textId="77777777" w:rsidR="00C626D8" w:rsidRPr="0025609C" w:rsidRDefault="00C626D8" w:rsidP="0025609C">
            <w:pPr>
              <w:spacing w:before="100" w:after="100"/>
              <w:jc w:val="right"/>
              <w:rPr>
                <w:rFonts w:ascii="Public Sans" w:eastAsia="Times New Roman" w:hAnsi="Public Sans" w:cs="Calibri"/>
                <w:b/>
                <w:bCs/>
                <w:color w:val="000000"/>
                <w:sz w:val="18"/>
                <w:szCs w:val="18"/>
                <w:lang w:eastAsia="en-AU"/>
              </w:rPr>
            </w:pPr>
          </w:p>
        </w:tc>
      </w:tr>
      <w:tr w:rsidR="00515E45" w:rsidRPr="005D7C29" w14:paraId="2DD6AF4F" w14:textId="77777777" w:rsidTr="00DE4E47">
        <w:tc>
          <w:tcPr>
            <w:tcW w:w="2975" w:type="dxa"/>
            <w:tcBorders>
              <w:top w:val="nil"/>
              <w:left w:val="nil"/>
              <w:bottom w:val="single" w:sz="4" w:space="0" w:color="000000"/>
              <w:right w:val="nil"/>
            </w:tcBorders>
            <w:shd w:val="clear" w:color="000000" w:fill="FFFFFF"/>
            <w:vAlign w:val="center"/>
            <w:hideMark/>
          </w:tcPr>
          <w:p w14:paraId="321C6BE5"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0763F102"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02191C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991" w:type="dxa"/>
            <w:tcBorders>
              <w:top w:val="nil"/>
              <w:left w:val="nil"/>
              <w:bottom w:val="single" w:sz="4" w:space="0" w:color="000000"/>
              <w:right w:val="nil"/>
            </w:tcBorders>
            <w:shd w:val="clear" w:color="000000" w:fill="FFFFFF"/>
            <w:vAlign w:val="center"/>
            <w:hideMark/>
          </w:tcPr>
          <w:p w14:paraId="42E22DAC"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133" w:type="dxa"/>
            <w:tcBorders>
              <w:top w:val="nil"/>
              <w:left w:val="nil"/>
              <w:bottom w:val="single" w:sz="4" w:space="0" w:color="000000"/>
              <w:right w:val="nil"/>
            </w:tcBorders>
            <w:shd w:val="clear" w:color="000000" w:fill="FFFFFF"/>
            <w:vAlign w:val="center"/>
            <w:hideMark/>
          </w:tcPr>
          <w:p w14:paraId="79FF0A0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830B9FC"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05BD3BD" w14:textId="5E079782" w:rsidR="00515E45" w:rsidRPr="00515E45" w:rsidRDefault="00515E45" w:rsidP="0025609C">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30,859 </w:t>
            </w:r>
          </w:p>
        </w:tc>
      </w:tr>
      <w:tr w:rsidR="00C626D8" w:rsidRPr="00CD1A27" w14:paraId="6C2CE33C" w14:textId="77777777">
        <w:trPr>
          <w:trHeight w:hRule="exact" w:val="85"/>
        </w:trPr>
        <w:tc>
          <w:tcPr>
            <w:tcW w:w="2975" w:type="dxa"/>
            <w:tcBorders>
              <w:top w:val="nil"/>
              <w:left w:val="nil"/>
              <w:bottom w:val="single" w:sz="4" w:space="0" w:color="000000"/>
              <w:right w:val="nil"/>
            </w:tcBorders>
            <w:shd w:val="clear" w:color="000000" w:fill="FFFFFF"/>
            <w:vAlign w:val="center"/>
          </w:tcPr>
          <w:p w14:paraId="123A4CB0" w14:textId="77777777" w:rsidR="00C626D8" w:rsidRPr="00515E45" w:rsidRDefault="00C626D8">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19CBBDA" w14:textId="77777777" w:rsidR="00C626D8" w:rsidRPr="00515E45" w:rsidRDefault="00C626D8">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4DF71B6" w14:textId="77777777" w:rsidR="00C626D8" w:rsidRPr="00515E45" w:rsidRDefault="00C626D8">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B1A32F4" w14:textId="77777777" w:rsidR="00C626D8" w:rsidRPr="00515E45" w:rsidRDefault="00C626D8">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7217A54" w14:textId="77777777" w:rsidR="00C626D8" w:rsidRPr="00515E45" w:rsidRDefault="00C626D8">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A5ED17E" w14:textId="77777777" w:rsidR="00C626D8" w:rsidRPr="00515E45" w:rsidRDefault="00C626D8">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297949B" w14:textId="77777777" w:rsidR="00C626D8" w:rsidRPr="0025609C" w:rsidRDefault="00C626D8" w:rsidP="0025609C">
            <w:pPr>
              <w:spacing w:before="100" w:after="100"/>
              <w:jc w:val="right"/>
              <w:rPr>
                <w:rFonts w:ascii="Public Sans" w:eastAsia="Times New Roman" w:hAnsi="Public Sans" w:cs="Calibri"/>
                <w:b/>
                <w:bCs/>
                <w:color w:val="000000"/>
                <w:sz w:val="18"/>
                <w:szCs w:val="18"/>
                <w:lang w:eastAsia="en-AU"/>
              </w:rPr>
            </w:pPr>
          </w:p>
        </w:tc>
      </w:tr>
      <w:tr w:rsidR="00C626D8" w:rsidRPr="005D7C29" w14:paraId="14D43793" w14:textId="77777777">
        <w:tc>
          <w:tcPr>
            <w:tcW w:w="8364" w:type="dxa"/>
            <w:gridSpan w:val="6"/>
            <w:tcBorders>
              <w:top w:val="nil"/>
              <w:left w:val="nil"/>
              <w:bottom w:val="single" w:sz="4" w:space="0" w:color="000000"/>
              <w:right w:val="nil"/>
            </w:tcBorders>
            <w:shd w:val="clear" w:color="000000" w:fill="FFFFFF"/>
            <w:vAlign w:val="center"/>
            <w:hideMark/>
          </w:tcPr>
          <w:p w14:paraId="5AFF2524" w14:textId="6E278406" w:rsidR="00C626D8" w:rsidRPr="00515E45" w:rsidRDefault="00C626D8" w:rsidP="00C626D8">
            <w:pPr>
              <w:spacing w:before="100" w:after="100"/>
              <w:jc w:val="both"/>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Department of Regional NSW </w:t>
            </w:r>
          </w:p>
        </w:tc>
        <w:tc>
          <w:tcPr>
            <w:tcW w:w="1275" w:type="dxa"/>
            <w:tcBorders>
              <w:top w:val="nil"/>
              <w:left w:val="nil"/>
              <w:bottom w:val="single" w:sz="4" w:space="0" w:color="000000"/>
              <w:right w:val="nil"/>
            </w:tcBorders>
            <w:shd w:val="clear" w:color="000000" w:fill="FFFFFF"/>
            <w:noWrap/>
            <w:vAlign w:val="center"/>
            <w:hideMark/>
          </w:tcPr>
          <w:p w14:paraId="0940C50D" w14:textId="6EA8243E" w:rsidR="00C626D8" w:rsidRPr="00515E45" w:rsidRDefault="00C626D8" w:rsidP="0025609C">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85,057 </w:t>
            </w:r>
          </w:p>
        </w:tc>
      </w:tr>
    </w:tbl>
    <w:p w14:paraId="4F6DF709" w14:textId="77777777" w:rsidR="0025609C" w:rsidRDefault="0025609C">
      <w:r>
        <w:rPr>
          <w:b/>
          <w:bCs/>
        </w:rPr>
        <w:br w:type="page"/>
      </w:r>
    </w:p>
    <w:tbl>
      <w:tblPr>
        <w:tblW w:w="9639" w:type="dxa"/>
        <w:tblLayout w:type="fixed"/>
        <w:tblCellMar>
          <w:left w:w="0" w:type="dxa"/>
        </w:tblCellMar>
        <w:tblLook w:val="04A0" w:firstRow="1" w:lastRow="0" w:firstColumn="1" w:lastColumn="0" w:noHBand="0" w:noVBand="1"/>
        <w:tblCaption w:val="Regonal NSW projects"/>
        <w:tblDescription w:val="Regonal NSW projects"/>
      </w:tblPr>
      <w:tblGrid>
        <w:gridCol w:w="2975"/>
        <w:gridCol w:w="1275"/>
        <w:gridCol w:w="709"/>
        <w:gridCol w:w="991"/>
        <w:gridCol w:w="1133"/>
        <w:gridCol w:w="1281"/>
        <w:gridCol w:w="1275"/>
      </w:tblGrid>
      <w:tr w:rsidR="0025609C" w:rsidRPr="00B42554" w14:paraId="5BE66A60" w14:textId="77777777">
        <w:tc>
          <w:tcPr>
            <w:tcW w:w="9639" w:type="dxa"/>
            <w:gridSpan w:val="7"/>
            <w:tcBorders>
              <w:top w:val="nil"/>
              <w:left w:val="nil"/>
              <w:bottom w:val="nil"/>
              <w:right w:val="nil"/>
            </w:tcBorders>
            <w:shd w:val="clear" w:color="auto" w:fill="auto"/>
            <w:hideMark/>
          </w:tcPr>
          <w:p w14:paraId="4832B213" w14:textId="088773B1" w:rsidR="0025609C" w:rsidRPr="00515E45" w:rsidRDefault="0025609C" w:rsidP="0025609C">
            <w:pPr>
              <w:pStyle w:val="Projectlistingagencyheading"/>
              <w:jc w:val="both"/>
            </w:pPr>
            <w:r w:rsidRPr="00515E45">
              <w:lastRenderedPageBreak/>
              <w:t>New South Wales Rural Assistance Authority</w:t>
            </w:r>
          </w:p>
        </w:tc>
      </w:tr>
      <w:tr w:rsidR="00515E45" w:rsidRPr="005D7C29" w14:paraId="2A44C71F"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318BDF2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5DFCEC2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4AFC803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991" w:type="dxa"/>
            <w:tcBorders>
              <w:top w:val="single" w:sz="4" w:space="0" w:color="000000"/>
              <w:left w:val="nil"/>
              <w:bottom w:val="single" w:sz="4" w:space="0" w:color="000000"/>
              <w:right w:val="nil"/>
            </w:tcBorders>
            <w:shd w:val="clear" w:color="000000" w:fill="FFFFFF"/>
            <w:vAlign w:val="center"/>
            <w:hideMark/>
          </w:tcPr>
          <w:p w14:paraId="53CF94F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133" w:type="dxa"/>
            <w:tcBorders>
              <w:top w:val="single" w:sz="4" w:space="0" w:color="000000"/>
              <w:left w:val="nil"/>
              <w:bottom w:val="single" w:sz="4" w:space="0" w:color="000000"/>
              <w:right w:val="nil"/>
            </w:tcBorders>
            <w:shd w:val="clear" w:color="000000" w:fill="FFFFFF"/>
            <w:vAlign w:val="center"/>
            <w:hideMark/>
          </w:tcPr>
          <w:p w14:paraId="5D92E9E0"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682312E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4995B00" w14:textId="3B89F84B" w:rsidR="00515E45" w:rsidRPr="00515E45" w:rsidRDefault="00515E45" w:rsidP="0025609C">
            <w:pPr>
              <w:spacing w:before="100" w:after="100"/>
              <w:jc w:val="right"/>
              <w:rPr>
                <w:rFonts w:ascii="Public Sans" w:eastAsia="Times New Roman" w:hAnsi="Public Sans" w:cs="Calibri"/>
                <w:color w:val="000000"/>
                <w:sz w:val="18"/>
                <w:szCs w:val="18"/>
                <w:lang w:eastAsia="en-AU"/>
              </w:rPr>
            </w:pPr>
            <w:r w:rsidRPr="00515E45">
              <w:rPr>
                <w:rFonts w:ascii="Public Sans" w:eastAsia="Times New Roman" w:hAnsi="Public Sans" w:cs="Calibri"/>
                <w:color w:val="000000"/>
                <w:sz w:val="18"/>
                <w:szCs w:val="18"/>
                <w:lang w:eastAsia="en-AU"/>
              </w:rPr>
              <w:t xml:space="preserve"> 50 </w:t>
            </w:r>
          </w:p>
        </w:tc>
      </w:tr>
      <w:tr w:rsidR="0025609C" w:rsidRPr="00CD1A27" w14:paraId="492F6FB6" w14:textId="77777777">
        <w:trPr>
          <w:trHeight w:hRule="exact" w:val="85"/>
        </w:trPr>
        <w:tc>
          <w:tcPr>
            <w:tcW w:w="2975" w:type="dxa"/>
            <w:tcBorders>
              <w:top w:val="nil"/>
              <w:left w:val="nil"/>
              <w:bottom w:val="single" w:sz="4" w:space="0" w:color="000000"/>
              <w:right w:val="nil"/>
            </w:tcBorders>
            <w:shd w:val="clear" w:color="000000" w:fill="FFFFFF"/>
            <w:vAlign w:val="center"/>
          </w:tcPr>
          <w:p w14:paraId="0B19ECB1" w14:textId="77777777" w:rsidR="0025609C" w:rsidRPr="00515E45" w:rsidRDefault="0025609C">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C9A0522" w14:textId="77777777" w:rsidR="0025609C" w:rsidRPr="00515E45" w:rsidRDefault="0025609C">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BC3EA74" w14:textId="77777777" w:rsidR="0025609C" w:rsidRPr="00515E45" w:rsidRDefault="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6063CC7" w14:textId="77777777" w:rsidR="0025609C" w:rsidRPr="00515E45" w:rsidRDefault="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85699ED" w14:textId="77777777" w:rsidR="0025609C" w:rsidRPr="00515E45" w:rsidRDefault="0025609C">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4D5BE7B2" w14:textId="77777777" w:rsidR="0025609C" w:rsidRPr="00515E45" w:rsidRDefault="0025609C">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9D48642" w14:textId="77777777" w:rsidR="0025609C" w:rsidRPr="0025609C" w:rsidRDefault="0025609C" w:rsidP="0025609C">
            <w:pPr>
              <w:spacing w:before="100" w:after="100"/>
              <w:jc w:val="right"/>
              <w:rPr>
                <w:rFonts w:ascii="Public Sans" w:eastAsia="Times New Roman" w:hAnsi="Public Sans" w:cs="Calibri"/>
                <w:color w:val="000000"/>
                <w:sz w:val="18"/>
                <w:szCs w:val="18"/>
                <w:lang w:eastAsia="en-AU"/>
              </w:rPr>
            </w:pPr>
          </w:p>
        </w:tc>
      </w:tr>
      <w:tr w:rsidR="0025609C" w:rsidRPr="005D7C29" w14:paraId="5D8B595A" w14:textId="77777777">
        <w:tc>
          <w:tcPr>
            <w:tcW w:w="8364" w:type="dxa"/>
            <w:gridSpan w:val="6"/>
            <w:tcBorders>
              <w:top w:val="nil"/>
              <w:left w:val="nil"/>
              <w:bottom w:val="single" w:sz="4" w:space="0" w:color="000000"/>
              <w:right w:val="nil"/>
            </w:tcBorders>
            <w:shd w:val="clear" w:color="000000" w:fill="FFFFFF"/>
            <w:vAlign w:val="center"/>
            <w:hideMark/>
          </w:tcPr>
          <w:p w14:paraId="17828385" w14:textId="760F841D" w:rsidR="0025609C" w:rsidRPr="00515E45" w:rsidRDefault="0025609C" w:rsidP="0025609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New South Wales Rural Assistance Authorit</w:t>
            </w:r>
            <w:r>
              <w:rPr>
                <w:rFonts w:ascii="Public Sans" w:eastAsia="Times New Roman" w:hAnsi="Public Sans" w:cs="Calibri"/>
                <w:b/>
                <w:bCs/>
                <w:color w:val="000000"/>
                <w:lang w:eastAsia="en-AU"/>
              </w:rPr>
              <w:t>y</w:t>
            </w:r>
          </w:p>
        </w:tc>
        <w:tc>
          <w:tcPr>
            <w:tcW w:w="1275" w:type="dxa"/>
            <w:tcBorders>
              <w:top w:val="nil"/>
              <w:left w:val="nil"/>
              <w:bottom w:val="single" w:sz="4" w:space="0" w:color="000000"/>
              <w:right w:val="nil"/>
            </w:tcBorders>
            <w:shd w:val="clear" w:color="000000" w:fill="FFFFFF"/>
            <w:noWrap/>
            <w:vAlign w:val="center"/>
            <w:hideMark/>
          </w:tcPr>
          <w:p w14:paraId="04FC490E" w14:textId="3A5F3BA2" w:rsidR="0025609C" w:rsidRPr="00515E45" w:rsidRDefault="0025609C" w:rsidP="0025609C">
            <w:pPr>
              <w:spacing w:before="100" w:after="100"/>
              <w:jc w:val="right"/>
              <w:rPr>
                <w:rFonts w:ascii="Public Sans" w:eastAsia="Times New Roman" w:hAnsi="Public Sans" w:cs="Calibri"/>
                <w:color w:val="000000"/>
                <w:sz w:val="18"/>
                <w:szCs w:val="18"/>
                <w:lang w:eastAsia="en-AU"/>
              </w:rPr>
            </w:pPr>
            <w:r w:rsidRPr="00515E45">
              <w:rPr>
                <w:rFonts w:ascii="Public Sans" w:eastAsia="Times New Roman" w:hAnsi="Public Sans" w:cs="Calibri"/>
                <w:color w:val="000000"/>
                <w:sz w:val="18"/>
                <w:szCs w:val="18"/>
                <w:lang w:eastAsia="en-AU"/>
              </w:rPr>
              <w:t xml:space="preserve"> 50 </w:t>
            </w:r>
          </w:p>
        </w:tc>
      </w:tr>
      <w:tr w:rsidR="0025609C" w:rsidRPr="00B42554" w14:paraId="0493F3DA" w14:textId="77777777" w:rsidTr="00DE4E47">
        <w:tc>
          <w:tcPr>
            <w:tcW w:w="2975" w:type="dxa"/>
            <w:tcBorders>
              <w:top w:val="nil"/>
              <w:left w:val="nil"/>
              <w:bottom w:val="nil"/>
              <w:right w:val="nil"/>
            </w:tcBorders>
            <w:shd w:val="clear" w:color="auto" w:fill="auto"/>
          </w:tcPr>
          <w:p w14:paraId="7836698C" w14:textId="77777777" w:rsidR="0025609C" w:rsidRPr="00515E45" w:rsidRDefault="0025609C" w:rsidP="00B42554">
            <w:pPr>
              <w:pStyle w:val="Projectlistingagencyheading"/>
            </w:pPr>
          </w:p>
        </w:tc>
        <w:tc>
          <w:tcPr>
            <w:tcW w:w="1275" w:type="dxa"/>
            <w:tcBorders>
              <w:top w:val="nil"/>
              <w:left w:val="nil"/>
              <w:bottom w:val="nil"/>
              <w:right w:val="nil"/>
            </w:tcBorders>
            <w:shd w:val="clear" w:color="auto" w:fill="auto"/>
            <w:noWrap/>
            <w:vAlign w:val="bottom"/>
          </w:tcPr>
          <w:p w14:paraId="5A7C24EE" w14:textId="77777777" w:rsidR="0025609C" w:rsidRPr="00515E45" w:rsidRDefault="0025609C" w:rsidP="00B42554">
            <w:pPr>
              <w:pStyle w:val="Projectlistingagencyheading"/>
            </w:pPr>
          </w:p>
        </w:tc>
        <w:tc>
          <w:tcPr>
            <w:tcW w:w="709" w:type="dxa"/>
            <w:tcBorders>
              <w:top w:val="nil"/>
              <w:left w:val="nil"/>
              <w:bottom w:val="nil"/>
              <w:right w:val="nil"/>
            </w:tcBorders>
            <w:shd w:val="clear" w:color="auto" w:fill="auto"/>
            <w:noWrap/>
            <w:vAlign w:val="bottom"/>
          </w:tcPr>
          <w:p w14:paraId="67A1AF13" w14:textId="77777777" w:rsidR="0025609C" w:rsidRPr="00515E45" w:rsidRDefault="0025609C" w:rsidP="00B42554">
            <w:pPr>
              <w:pStyle w:val="Projectlistingagencyheading"/>
            </w:pPr>
          </w:p>
        </w:tc>
        <w:tc>
          <w:tcPr>
            <w:tcW w:w="991" w:type="dxa"/>
            <w:tcBorders>
              <w:top w:val="nil"/>
              <w:left w:val="nil"/>
              <w:bottom w:val="nil"/>
              <w:right w:val="nil"/>
            </w:tcBorders>
            <w:shd w:val="clear" w:color="auto" w:fill="auto"/>
            <w:noWrap/>
            <w:vAlign w:val="bottom"/>
          </w:tcPr>
          <w:p w14:paraId="40C66C54" w14:textId="77777777" w:rsidR="0025609C" w:rsidRPr="00515E45" w:rsidRDefault="0025609C" w:rsidP="00B42554">
            <w:pPr>
              <w:pStyle w:val="Projectlistingagencyheading"/>
            </w:pPr>
          </w:p>
        </w:tc>
        <w:tc>
          <w:tcPr>
            <w:tcW w:w="1133" w:type="dxa"/>
            <w:tcBorders>
              <w:top w:val="nil"/>
              <w:left w:val="nil"/>
              <w:bottom w:val="nil"/>
              <w:right w:val="nil"/>
            </w:tcBorders>
            <w:shd w:val="clear" w:color="auto" w:fill="auto"/>
            <w:noWrap/>
            <w:vAlign w:val="bottom"/>
          </w:tcPr>
          <w:p w14:paraId="1736B918" w14:textId="77777777" w:rsidR="0025609C" w:rsidRPr="00515E45" w:rsidRDefault="0025609C" w:rsidP="00B42554">
            <w:pPr>
              <w:pStyle w:val="Projectlistingagencyheading"/>
            </w:pPr>
          </w:p>
        </w:tc>
        <w:tc>
          <w:tcPr>
            <w:tcW w:w="1281" w:type="dxa"/>
            <w:tcBorders>
              <w:top w:val="nil"/>
              <w:left w:val="nil"/>
              <w:bottom w:val="nil"/>
              <w:right w:val="nil"/>
            </w:tcBorders>
            <w:shd w:val="clear" w:color="auto" w:fill="auto"/>
            <w:noWrap/>
            <w:vAlign w:val="bottom"/>
          </w:tcPr>
          <w:p w14:paraId="29679ABF" w14:textId="77777777" w:rsidR="0025609C" w:rsidRPr="00515E45" w:rsidRDefault="0025609C" w:rsidP="00B42554">
            <w:pPr>
              <w:pStyle w:val="Projectlistingagencyheading"/>
            </w:pPr>
          </w:p>
        </w:tc>
        <w:tc>
          <w:tcPr>
            <w:tcW w:w="1275" w:type="dxa"/>
            <w:tcBorders>
              <w:top w:val="nil"/>
              <w:left w:val="nil"/>
              <w:bottom w:val="nil"/>
              <w:right w:val="nil"/>
            </w:tcBorders>
            <w:shd w:val="clear" w:color="auto" w:fill="auto"/>
            <w:noWrap/>
            <w:vAlign w:val="bottom"/>
          </w:tcPr>
          <w:p w14:paraId="06A860BD" w14:textId="77777777" w:rsidR="0025609C" w:rsidRPr="0025609C" w:rsidRDefault="0025609C" w:rsidP="0025609C">
            <w:pPr>
              <w:pStyle w:val="Projectlistingagencyheading"/>
              <w:jc w:val="right"/>
              <w:rPr>
                <w:b w:val="0"/>
                <w:bCs w:val="0"/>
                <w:sz w:val="18"/>
                <w:szCs w:val="18"/>
              </w:rPr>
            </w:pPr>
          </w:p>
        </w:tc>
      </w:tr>
      <w:tr w:rsidR="0025609C" w:rsidRPr="00B42554" w14:paraId="0047EAF7" w14:textId="77777777">
        <w:tc>
          <w:tcPr>
            <w:tcW w:w="9639" w:type="dxa"/>
            <w:gridSpan w:val="7"/>
            <w:tcBorders>
              <w:top w:val="nil"/>
              <w:left w:val="nil"/>
              <w:bottom w:val="nil"/>
              <w:right w:val="nil"/>
            </w:tcBorders>
            <w:shd w:val="clear" w:color="auto" w:fill="auto"/>
            <w:hideMark/>
          </w:tcPr>
          <w:p w14:paraId="5AE78E38" w14:textId="6C8450AE" w:rsidR="0025609C" w:rsidRPr="00515E45" w:rsidRDefault="0025609C" w:rsidP="0025609C">
            <w:pPr>
              <w:pStyle w:val="Projectlistingagencyheading"/>
              <w:rPr>
                <w:b w:val="0"/>
                <w:bCs w:val="0"/>
                <w:sz w:val="18"/>
                <w:szCs w:val="18"/>
              </w:rPr>
            </w:pPr>
            <w:r w:rsidRPr="00515E45">
              <w:t>Regional Growth NSW Development Corporation</w:t>
            </w:r>
          </w:p>
        </w:tc>
      </w:tr>
      <w:tr w:rsidR="00515E45" w:rsidRPr="00515E45" w14:paraId="69E53EC3" w14:textId="77777777" w:rsidTr="00DE4E47">
        <w:tc>
          <w:tcPr>
            <w:tcW w:w="2975" w:type="dxa"/>
            <w:tcBorders>
              <w:top w:val="nil"/>
              <w:left w:val="nil"/>
              <w:bottom w:val="nil"/>
              <w:right w:val="nil"/>
            </w:tcBorders>
            <w:shd w:val="clear" w:color="000000" w:fill="FFFFFF"/>
            <w:hideMark/>
          </w:tcPr>
          <w:p w14:paraId="620DB96E" w14:textId="77777777" w:rsidR="00515E45" w:rsidRPr="00515E45" w:rsidRDefault="00515E45" w:rsidP="00515E45">
            <w:pPr>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438F978A" w14:textId="77777777" w:rsidR="00515E45" w:rsidRPr="00515E45" w:rsidRDefault="00515E45" w:rsidP="00515E45">
            <w:pPr>
              <w:ind w:firstLineChars="100" w:firstLine="220"/>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6B5648B" w14:textId="4C4C42D9" w:rsidR="00515E45" w:rsidRPr="00515E45" w:rsidRDefault="00515E45" w:rsidP="0025609C">
            <w:pPr>
              <w:jc w:val="center"/>
              <w:rPr>
                <w:rFonts w:ascii="Public Sans" w:eastAsia="Times New Roman" w:hAnsi="Public Sans" w:cs="Calibri"/>
                <w:color w:val="000000"/>
                <w:sz w:val="22"/>
                <w:szCs w:val="22"/>
                <w:lang w:eastAsia="en-AU"/>
              </w:rPr>
            </w:pPr>
          </w:p>
        </w:tc>
        <w:tc>
          <w:tcPr>
            <w:tcW w:w="991" w:type="dxa"/>
            <w:tcBorders>
              <w:top w:val="nil"/>
              <w:left w:val="nil"/>
              <w:bottom w:val="nil"/>
              <w:right w:val="nil"/>
            </w:tcBorders>
            <w:shd w:val="clear" w:color="000000" w:fill="FFFFFF"/>
            <w:hideMark/>
          </w:tcPr>
          <w:p w14:paraId="27DF196A" w14:textId="24AD517B" w:rsidR="00515E45" w:rsidRPr="00515E45" w:rsidRDefault="00515E45" w:rsidP="0025609C">
            <w:pPr>
              <w:jc w:val="center"/>
              <w:rPr>
                <w:rFonts w:ascii="Public Sans" w:eastAsia="Times New Roman" w:hAnsi="Public Sans" w:cs="Calibri"/>
                <w:color w:val="000000"/>
                <w:sz w:val="22"/>
                <w:szCs w:val="22"/>
                <w:lang w:eastAsia="en-AU"/>
              </w:rPr>
            </w:pPr>
          </w:p>
        </w:tc>
        <w:tc>
          <w:tcPr>
            <w:tcW w:w="1133" w:type="dxa"/>
            <w:tcBorders>
              <w:top w:val="nil"/>
              <w:left w:val="nil"/>
              <w:bottom w:val="nil"/>
              <w:right w:val="nil"/>
            </w:tcBorders>
            <w:shd w:val="clear" w:color="000000" w:fill="FFFFFF"/>
            <w:hideMark/>
          </w:tcPr>
          <w:p w14:paraId="34DEC728" w14:textId="77777777" w:rsidR="00515E45" w:rsidRPr="00515E45" w:rsidRDefault="00515E45" w:rsidP="0025609C">
            <w:pPr>
              <w:jc w:val="right"/>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1281" w:type="dxa"/>
            <w:tcBorders>
              <w:top w:val="nil"/>
              <w:left w:val="nil"/>
              <w:bottom w:val="nil"/>
              <w:right w:val="nil"/>
            </w:tcBorders>
            <w:shd w:val="clear" w:color="000000" w:fill="FFFFFF"/>
            <w:hideMark/>
          </w:tcPr>
          <w:p w14:paraId="618B2697" w14:textId="77777777" w:rsidR="00515E45" w:rsidRPr="00515E45" w:rsidRDefault="00515E45" w:rsidP="0025609C">
            <w:pPr>
              <w:jc w:val="right"/>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1275" w:type="dxa"/>
            <w:tcBorders>
              <w:top w:val="nil"/>
              <w:left w:val="nil"/>
              <w:bottom w:val="nil"/>
              <w:right w:val="nil"/>
            </w:tcBorders>
            <w:shd w:val="clear" w:color="000000" w:fill="FFFFFF"/>
            <w:hideMark/>
          </w:tcPr>
          <w:p w14:paraId="32545FA0" w14:textId="77777777" w:rsidR="00515E45" w:rsidRPr="00515E45" w:rsidRDefault="00515E45" w:rsidP="0025609C">
            <w:pPr>
              <w:jc w:val="right"/>
              <w:rPr>
                <w:rFonts w:ascii="Public Sans" w:eastAsia="Times New Roman" w:hAnsi="Public Sans" w:cs="Calibri"/>
                <w:color w:val="000000"/>
                <w:sz w:val="18"/>
                <w:szCs w:val="18"/>
                <w:lang w:eastAsia="en-AU"/>
              </w:rPr>
            </w:pPr>
            <w:r w:rsidRPr="00515E45">
              <w:rPr>
                <w:rFonts w:ascii="Public Sans" w:eastAsia="Times New Roman" w:hAnsi="Public Sans" w:cs="Calibri"/>
                <w:color w:val="000000"/>
                <w:sz w:val="18"/>
                <w:szCs w:val="18"/>
                <w:lang w:eastAsia="en-AU"/>
              </w:rPr>
              <w:t> </w:t>
            </w:r>
          </w:p>
        </w:tc>
      </w:tr>
      <w:tr w:rsidR="00515E45" w:rsidRPr="00515E45" w14:paraId="5E9656F4" w14:textId="77777777" w:rsidTr="00DE4E47">
        <w:tc>
          <w:tcPr>
            <w:tcW w:w="2975" w:type="dxa"/>
            <w:tcBorders>
              <w:top w:val="nil"/>
              <w:left w:val="nil"/>
              <w:bottom w:val="nil"/>
              <w:right w:val="nil"/>
            </w:tcBorders>
            <w:shd w:val="clear" w:color="000000" w:fill="FFFFFF"/>
            <w:hideMark/>
          </w:tcPr>
          <w:p w14:paraId="1AA59D2D" w14:textId="77777777" w:rsidR="00515E45" w:rsidRPr="00515E45" w:rsidRDefault="00515E45" w:rsidP="00515E45">
            <w:pPr>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5E8B951F" w14:textId="77777777" w:rsidR="00515E45" w:rsidRPr="00515E45" w:rsidRDefault="00515E45" w:rsidP="00515E45">
            <w:pPr>
              <w:ind w:firstLineChars="100" w:firstLine="220"/>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BE4B4EF" w14:textId="281B9C93" w:rsidR="00515E45" w:rsidRPr="00515E45" w:rsidRDefault="00515E45" w:rsidP="0025609C">
            <w:pPr>
              <w:jc w:val="center"/>
              <w:rPr>
                <w:rFonts w:ascii="Public Sans" w:eastAsia="Times New Roman" w:hAnsi="Public Sans" w:cs="Calibri"/>
                <w:color w:val="000000"/>
                <w:sz w:val="22"/>
                <w:szCs w:val="22"/>
                <w:lang w:eastAsia="en-AU"/>
              </w:rPr>
            </w:pPr>
          </w:p>
        </w:tc>
        <w:tc>
          <w:tcPr>
            <w:tcW w:w="991" w:type="dxa"/>
            <w:tcBorders>
              <w:top w:val="nil"/>
              <w:left w:val="nil"/>
              <w:bottom w:val="nil"/>
              <w:right w:val="nil"/>
            </w:tcBorders>
            <w:shd w:val="clear" w:color="000000" w:fill="FFFFFF"/>
            <w:hideMark/>
          </w:tcPr>
          <w:p w14:paraId="7FFDF329" w14:textId="4652726B" w:rsidR="00515E45" w:rsidRPr="00515E45" w:rsidRDefault="00515E45" w:rsidP="0025609C">
            <w:pPr>
              <w:jc w:val="center"/>
              <w:rPr>
                <w:rFonts w:ascii="Public Sans" w:eastAsia="Times New Roman" w:hAnsi="Public Sans" w:cs="Calibri"/>
                <w:color w:val="000000"/>
                <w:sz w:val="22"/>
                <w:szCs w:val="22"/>
                <w:lang w:eastAsia="en-AU"/>
              </w:rPr>
            </w:pPr>
          </w:p>
        </w:tc>
        <w:tc>
          <w:tcPr>
            <w:tcW w:w="1133" w:type="dxa"/>
            <w:tcBorders>
              <w:top w:val="nil"/>
              <w:left w:val="nil"/>
              <w:bottom w:val="nil"/>
              <w:right w:val="nil"/>
            </w:tcBorders>
            <w:shd w:val="clear" w:color="000000" w:fill="FFFFFF"/>
            <w:hideMark/>
          </w:tcPr>
          <w:p w14:paraId="4C6670E4" w14:textId="77777777" w:rsidR="00515E45" w:rsidRPr="00515E45" w:rsidRDefault="00515E45" w:rsidP="0025609C">
            <w:pPr>
              <w:jc w:val="right"/>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1281" w:type="dxa"/>
            <w:tcBorders>
              <w:top w:val="nil"/>
              <w:left w:val="nil"/>
              <w:bottom w:val="nil"/>
              <w:right w:val="nil"/>
            </w:tcBorders>
            <w:shd w:val="clear" w:color="000000" w:fill="FFFFFF"/>
            <w:hideMark/>
          </w:tcPr>
          <w:p w14:paraId="1105C48E" w14:textId="77777777" w:rsidR="00515E45" w:rsidRPr="00515E45" w:rsidRDefault="00515E45" w:rsidP="0025609C">
            <w:pPr>
              <w:jc w:val="right"/>
              <w:rPr>
                <w:rFonts w:ascii="Public Sans" w:eastAsia="Times New Roman" w:hAnsi="Public Sans" w:cs="Calibri"/>
                <w:color w:val="000000"/>
                <w:sz w:val="22"/>
                <w:szCs w:val="22"/>
                <w:lang w:eastAsia="en-AU"/>
              </w:rPr>
            </w:pPr>
            <w:r w:rsidRPr="00515E45">
              <w:rPr>
                <w:rFonts w:ascii="Public Sans" w:eastAsia="Times New Roman" w:hAnsi="Public Sans" w:cs="Calibri"/>
                <w:color w:val="000000"/>
                <w:sz w:val="22"/>
                <w:szCs w:val="22"/>
                <w:lang w:eastAsia="en-AU"/>
              </w:rPr>
              <w:t> </w:t>
            </w:r>
          </w:p>
        </w:tc>
        <w:tc>
          <w:tcPr>
            <w:tcW w:w="1275" w:type="dxa"/>
            <w:tcBorders>
              <w:top w:val="nil"/>
              <w:left w:val="nil"/>
              <w:bottom w:val="nil"/>
              <w:right w:val="nil"/>
            </w:tcBorders>
            <w:shd w:val="clear" w:color="000000" w:fill="FFFFFF"/>
            <w:hideMark/>
          </w:tcPr>
          <w:p w14:paraId="25523A61" w14:textId="77777777" w:rsidR="00515E45" w:rsidRPr="00515E45" w:rsidRDefault="00515E45" w:rsidP="0025609C">
            <w:pPr>
              <w:jc w:val="right"/>
              <w:rPr>
                <w:rFonts w:ascii="Public Sans" w:eastAsia="Times New Roman" w:hAnsi="Public Sans" w:cs="Calibri"/>
                <w:color w:val="000000"/>
                <w:sz w:val="18"/>
                <w:szCs w:val="18"/>
                <w:lang w:eastAsia="en-AU"/>
              </w:rPr>
            </w:pPr>
            <w:r w:rsidRPr="00515E45">
              <w:rPr>
                <w:rFonts w:ascii="Public Sans" w:eastAsia="Times New Roman" w:hAnsi="Public Sans" w:cs="Calibri"/>
                <w:color w:val="000000"/>
                <w:sz w:val="18"/>
                <w:szCs w:val="18"/>
                <w:lang w:eastAsia="en-AU"/>
              </w:rPr>
              <w:t> </w:t>
            </w:r>
          </w:p>
        </w:tc>
      </w:tr>
      <w:tr w:rsidR="00515E45" w:rsidRPr="000A2429" w14:paraId="3ED2BB7A" w14:textId="77777777" w:rsidTr="00DE4E47">
        <w:tc>
          <w:tcPr>
            <w:tcW w:w="2975" w:type="dxa"/>
            <w:tcBorders>
              <w:top w:val="nil"/>
              <w:left w:val="nil"/>
              <w:bottom w:val="nil"/>
              <w:right w:val="nil"/>
            </w:tcBorders>
            <w:shd w:val="clear" w:color="000000" w:fill="FFFFFF"/>
            <w:hideMark/>
          </w:tcPr>
          <w:p w14:paraId="4892C5ED" w14:textId="77777777" w:rsidR="00515E45" w:rsidRPr="00515E45" w:rsidRDefault="00515E45" w:rsidP="000A2429">
            <w:pPr>
              <w:pStyle w:val="ProjectListingProject"/>
              <w:spacing w:after="80"/>
            </w:pPr>
            <w:r w:rsidRPr="00515E45">
              <w:t>Moree Special Activation Precinct</w:t>
            </w:r>
          </w:p>
        </w:tc>
        <w:tc>
          <w:tcPr>
            <w:tcW w:w="1275" w:type="dxa"/>
            <w:tcBorders>
              <w:top w:val="nil"/>
              <w:left w:val="nil"/>
              <w:bottom w:val="nil"/>
              <w:right w:val="nil"/>
            </w:tcBorders>
            <w:shd w:val="clear" w:color="000000" w:fill="FFFFFF"/>
            <w:hideMark/>
          </w:tcPr>
          <w:p w14:paraId="41BFF588" w14:textId="77777777" w:rsidR="00515E45" w:rsidRPr="00515E45" w:rsidRDefault="00515E45" w:rsidP="000A2429">
            <w:pPr>
              <w:pStyle w:val="ProjectListingProject"/>
              <w:spacing w:after="80"/>
            </w:pPr>
            <w:r w:rsidRPr="00515E45">
              <w:t>Moree</w:t>
            </w:r>
          </w:p>
        </w:tc>
        <w:tc>
          <w:tcPr>
            <w:tcW w:w="709" w:type="dxa"/>
            <w:tcBorders>
              <w:top w:val="nil"/>
              <w:left w:val="nil"/>
              <w:bottom w:val="nil"/>
              <w:right w:val="nil"/>
            </w:tcBorders>
            <w:shd w:val="clear" w:color="000000" w:fill="FFFFFF"/>
            <w:hideMark/>
          </w:tcPr>
          <w:p w14:paraId="7C3B337A" w14:textId="77777777" w:rsidR="00515E45" w:rsidRPr="00515E45" w:rsidRDefault="00515E45" w:rsidP="0025609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632BDB2" w14:textId="77777777" w:rsidR="00515E45" w:rsidRPr="00515E45" w:rsidRDefault="00515E45" w:rsidP="0025609C">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63A3F834" w14:textId="23DAED16" w:rsidR="00515E45" w:rsidRPr="00515E45" w:rsidRDefault="00515E45" w:rsidP="0025609C">
            <w:pPr>
              <w:pStyle w:val="ProjectListingProject"/>
              <w:spacing w:after="80"/>
              <w:jc w:val="right"/>
            </w:pPr>
            <w:r w:rsidRPr="00515E45">
              <w:t xml:space="preserve">198,467 </w:t>
            </w:r>
          </w:p>
        </w:tc>
        <w:tc>
          <w:tcPr>
            <w:tcW w:w="1281" w:type="dxa"/>
            <w:tcBorders>
              <w:top w:val="nil"/>
              <w:left w:val="nil"/>
              <w:bottom w:val="nil"/>
              <w:right w:val="nil"/>
            </w:tcBorders>
            <w:shd w:val="clear" w:color="000000" w:fill="FFFFFF"/>
            <w:noWrap/>
            <w:hideMark/>
          </w:tcPr>
          <w:p w14:paraId="2475D8FB" w14:textId="6CDEA4E0" w:rsidR="00515E45" w:rsidRPr="00515E45" w:rsidRDefault="00515E45" w:rsidP="0025609C">
            <w:pPr>
              <w:pStyle w:val="ProjectListingProject"/>
              <w:spacing w:after="80"/>
              <w:jc w:val="right"/>
            </w:pPr>
            <w:r w:rsidRPr="00515E45">
              <w:t xml:space="preserve">12,015 </w:t>
            </w:r>
          </w:p>
        </w:tc>
        <w:tc>
          <w:tcPr>
            <w:tcW w:w="1275" w:type="dxa"/>
            <w:tcBorders>
              <w:top w:val="nil"/>
              <w:left w:val="nil"/>
              <w:bottom w:val="nil"/>
              <w:right w:val="nil"/>
            </w:tcBorders>
            <w:shd w:val="clear" w:color="000000" w:fill="FFFFFF"/>
            <w:noWrap/>
            <w:hideMark/>
          </w:tcPr>
          <w:p w14:paraId="5811D2D9" w14:textId="57133826" w:rsidR="00515E45" w:rsidRPr="00515E45" w:rsidRDefault="00515E45" w:rsidP="0025609C">
            <w:pPr>
              <w:pStyle w:val="ProjectListingProject"/>
              <w:spacing w:after="80"/>
              <w:jc w:val="right"/>
            </w:pPr>
            <w:r w:rsidRPr="00515E45">
              <w:t xml:space="preserve"> 51,739 </w:t>
            </w:r>
          </w:p>
        </w:tc>
      </w:tr>
      <w:tr w:rsidR="00515E45" w:rsidRPr="000A2429" w14:paraId="0189C64F" w14:textId="77777777" w:rsidTr="00DE4E47">
        <w:tc>
          <w:tcPr>
            <w:tcW w:w="2975" w:type="dxa"/>
            <w:tcBorders>
              <w:top w:val="nil"/>
              <w:left w:val="nil"/>
              <w:bottom w:val="nil"/>
              <w:right w:val="nil"/>
            </w:tcBorders>
            <w:shd w:val="clear" w:color="000000" w:fill="FFFFFF"/>
            <w:hideMark/>
          </w:tcPr>
          <w:p w14:paraId="356F1FB2" w14:textId="77777777" w:rsidR="00515E45" w:rsidRPr="00515E45" w:rsidRDefault="00515E45" w:rsidP="000A2429">
            <w:pPr>
              <w:pStyle w:val="ProjectListingProject"/>
              <w:spacing w:after="80"/>
            </w:pPr>
            <w:r w:rsidRPr="00515E45">
              <w:t>Parkes Special Activation Precinct</w:t>
            </w:r>
          </w:p>
        </w:tc>
        <w:tc>
          <w:tcPr>
            <w:tcW w:w="1275" w:type="dxa"/>
            <w:tcBorders>
              <w:top w:val="nil"/>
              <w:left w:val="nil"/>
              <w:bottom w:val="nil"/>
              <w:right w:val="nil"/>
            </w:tcBorders>
            <w:shd w:val="clear" w:color="000000" w:fill="FFFFFF"/>
            <w:hideMark/>
          </w:tcPr>
          <w:p w14:paraId="031FCA7B" w14:textId="77777777" w:rsidR="00515E45" w:rsidRPr="00515E45" w:rsidRDefault="00515E45" w:rsidP="000A2429">
            <w:pPr>
              <w:pStyle w:val="ProjectListingProject"/>
              <w:spacing w:after="80"/>
            </w:pPr>
            <w:r w:rsidRPr="00515E45">
              <w:t>Parkes</w:t>
            </w:r>
          </w:p>
        </w:tc>
        <w:tc>
          <w:tcPr>
            <w:tcW w:w="709" w:type="dxa"/>
            <w:tcBorders>
              <w:top w:val="nil"/>
              <w:left w:val="nil"/>
              <w:bottom w:val="nil"/>
              <w:right w:val="nil"/>
            </w:tcBorders>
            <w:shd w:val="clear" w:color="000000" w:fill="FFFFFF"/>
            <w:hideMark/>
          </w:tcPr>
          <w:p w14:paraId="75A789DA" w14:textId="77777777" w:rsidR="00515E45" w:rsidRPr="00515E45" w:rsidRDefault="00515E45" w:rsidP="0025609C">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376060BE" w14:textId="77777777" w:rsidR="00515E45" w:rsidRPr="00515E45" w:rsidRDefault="00515E45" w:rsidP="0025609C">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076C1CD6" w14:textId="1DA8BFED" w:rsidR="00515E45" w:rsidRPr="00515E45" w:rsidRDefault="00515E45" w:rsidP="0025609C">
            <w:pPr>
              <w:pStyle w:val="ProjectListingProject"/>
              <w:spacing w:after="80"/>
              <w:jc w:val="right"/>
            </w:pPr>
            <w:r w:rsidRPr="00515E45">
              <w:t xml:space="preserve"> 269,009 </w:t>
            </w:r>
          </w:p>
        </w:tc>
        <w:tc>
          <w:tcPr>
            <w:tcW w:w="1281" w:type="dxa"/>
            <w:tcBorders>
              <w:top w:val="nil"/>
              <w:left w:val="nil"/>
              <w:bottom w:val="nil"/>
              <w:right w:val="nil"/>
            </w:tcBorders>
            <w:shd w:val="clear" w:color="000000" w:fill="FFFFFF"/>
            <w:noWrap/>
            <w:hideMark/>
          </w:tcPr>
          <w:p w14:paraId="599AFFFA" w14:textId="7CD5D14D" w:rsidR="00515E45" w:rsidRPr="00515E45" w:rsidRDefault="00515E45" w:rsidP="0025609C">
            <w:pPr>
              <w:pStyle w:val="ProjectListingProject"/>
              <w:spacing w:after="80"/>
              <w:jc w:val="right"/>
            </w:pPr>
            <w:r w:rsidRPr="00515E45">
              <w:t xml:space="preserve">140,158 </w:t>
            </w:r>
          </w:p>
        </w:tc>
        <w:tc>
          <w:tcPr>
            <w:tcW w:w="1275" w:type="dxa"/>
            <w:tcBorders>
              <w:top w:val="nil"/>
              <w:left w:val="nil"/>
              <w:bottom w:val="nil"/>
              <w:right w:val="nil"/>
            </w:tcBorders>
            <w:shd w:val="clear" w:color="000000" w:fill="FFFFFF"/>
            <w:noWrap/>
            <w:hideMark/>
          </w:tcPr>
          <w:p w14:paraId="2A5B098A" w14:textId="5E8A7F4E" w:rsidR="00515E45" w:rsidRPr="00515E45" w:rsidRDefault="00515E45" w:rsidP="0025609C">
            <w:pPr>
              <w:pStyle w:val="ProjectListingProject"/>
              <w:spacing w:after="80"/>
              <w:jc w:val="right"/>
            </w:pPr>
            <w:r w:rsidRPr="00515E45">
              <w:t xml:space="preserve"> 100,237 </w:t>
            </w:r>
          </w:p>
        </w:tc>
      </w:tr>
      <w:tr w:rsidR="00515E45" w:rsidRPr="000A2429" w14:paraId="7D6F5500" w14:textId="77777777" w:rsidTr="00DE4E47">
        <w:tc>
          <w:tcPr>
            <w:tcW w:w="2975" w:type="dxa"/>
            <w:tcBorders>
              <w:top w:val="nil"/>
              <w:left w:val="nil"/>
              <w:bottom w:val="nil"/>
              <w:right w:val="nil"/>
            </w:tcBorders>
            <w:shd w:val="clear" w:color="000000" w:fill="FFFFFF"/>
            <w:hideMark/>
          </w:tcPr>
          <w:p w14:paraId="1D8969A4" w14:textId="77777777" w:rsidR="00515E45" w:rsidRPr="00515E45" w:rsidRDefault="00515E45" w:rsidP="000A2429">
            <w:pPr>
              <w:pStyle w:val="ProjectListingProject"/>
              <w:spacing w:after="80"/>
            </w:pPr>
            <w:r w:rsidRPr="00515E45">
              <w:t>Snowy Mountains Special Activation Precinct</w:t>
            </w:r>
          </w:p>
        </w:tc>
        <w:tc>
          <w:tcPr>
            <w:tcW w:w="1275" w:type="dxa"/>
            <w:tcBorders>
              <w:top w:val="nil"/>
              <w:left w:val="nil"/>
              <w:bottom w:val="nil"/>
              <w:right w:val="nil"/>
            </w:tcBorders>
            <w:shd w:val="clear" w:color="000000" w:fill="FFFFFF"/>
            <w:hideMark/>
          </w:tcPr>
          <w:p w14:paraId="3BA6811C" w14:textId="77777777" w:rsidR="00515E45" w:rsidRPr="00515E45" w:rsidRDefault="00515E45" w:rsidP="000A2429">
            <w:pPr>
              <w:pStyle w:val="ProjectListingProject"/>
              <w:spacing w:after="80"/>
            </w:pPr>
            <w:r w:rsidRPr="00515E45">
              <w:t>Jindabyne</w:t>
            </w:r>
          </w:p>
        </w:tc>
        <w:tc>
          <w:tcPr>
            <w:tcW w:w="709" w:type="dxa"/>
            <w:tcBorders>
              <w:top w:val="nil"/>
              <w:left w:val="nil"/>
              <w:bottom w:val="nil"/>
              <w:right w:val="nil"/>
            </w:tcBorders>
            <w:shd w:val="clear" w:color="000000" w:fill="FFFFFF"/>
            <w:hideMark/>
          </w:tcPr>
          <w:p w14:paraId="7DB3EDEA" w14:textId="77777777" w:rsidR="00515E45" w:rsidRPr="00515E45" w:rsidRDefault="00515E45" w:rsidP="0025609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7ABB3153" w14:textId="77777777" w:rsidR="00515E45" w:rsidRPr="00515E45" w:rsidRDefault="00515E45" w:rsidP="0025609C">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7A603F26" w14:textId="1EBF06EA" w:rsidR="00515E45" w:rsidRPr="00515E45" w:rsidRDefault="00515E45" w:rsidP="0025609C">
            <w:pPr>
              <w:pStyle w:val="ProjectListingProject"/>
              <w:spacing w:after="80"/>
              <w:jc w:val="right"/>
            </w:pPr>
            <w:r w:rsidRPr="00515E45">
              <w:t xml:space="preserve">45,574 </w:t>
            </w:r>
          </w:p>
        </w:tc>
        <w:tc>
          <w:tcPr>
            <w:tcW w:w="1281" w:type="dxa"/>
            <w:tcBorders>
              <w:top w:val="nil"/>
              <w:left w:val="nil"/>
              <w:bottom w:val="nil"/>
              <w:right w:val="nil"/>
            </w:tcBorders>
            <w:shd w:val="clear" w:color="000000" w:fill="FFFFFF"/>
            <w:noWrap/>
            <w:hideMark/>
          </w:tcPr>
          <w:p w14:paraId="59639AB3" w14:textId="2266B156" w:rsidR="00515E45" w:rsidRPr="00515E45" w:rsidRDefault="00515E45" w:rsidP="0025609C">
            <w:pPr>
              <w:pStyle w:val="ProjectListingProject"/>
              <w:spacing w:after="80"/>
              <w:jc w:val="right"/>
            </w:pPr>
            <w:r w:rsidRPr="00515E45">
              <w:t xml:space="preserve"> 7,078 </w:t>
            </w:r>
          </w:p>
        </w:tc>
        <w:tc>
          <w:tcPr>
            <w:tcW w:w="1275" w:type="dxa"/>
            <w:tcBorders>
              <w:top w:val="nil"/>
              <w:left w:val="nil"/>
              <w:bottom w:val="nil"/>
              <w:right w:val="nil"/>
            </w:tcBorders>
            <w:shd w:val="clear" w:color="000000" w:fill="FFFFFF"/>
            <w:noWrap/>
            <w:hideMark/>
          </w:tcPr>
          <w:p w14:paraId="5D32B5A5" w14:textId="12DBDAB6" w:rsidR="00515E45" w:rsidRPr="00515E45" w:rsidRDefault="00515E45" w:rsidP="0025609C">
            <w:pPr>
              <w:pStyle w:val="ProjectListingProject"/>
              <w:spacing w:after="80"/>
              <w:jc w:val="right"/>
            </w:pPr>
            <w:r w:rsidRPr="00515E45">
              <w:t xml:space="preserve">30,496 </w:t>
            </w:r>
          </w:p>
        </w:tc>
      </w:tr>
      <w:tr w:rsidR="00515E45" w:rsidRPr="000A2429" w14:paraId="364B47C1" w14:textId="77777777" w:rsidTr="00DE4E47">
        <w:tc>
          <w:tcPr>
            <w:tcW w:w="2975" w:type="dxa"/>
            <w:tcBorders>
              <w:top w:val="nil"/>
              <w:left w:val="nil"/>
              <w:bottom w:val="nil"/>
              <w:right w:val="nil"/>
            </w:tcBorders>
            <w:shd w:val="clear" w:color="000000" w:fill="FFFFFF"/>
            <w:hideMark/>
          </w:tcPr>
          <w:p w14:paraId="331CEDF1" w14:textId="77777777" w:rsidR="00515E45" w:rsidRPr="00515E45" w:rsidRDefault="00515E45" w:rsidP="000A2429">
            <w:pPr>
              <w:pStyle w:val="ProjectListingProject"/>
              <w:spacing w:after="80"/>
            </w:pPr>
            <w:r w:rsidRPr="00515E45">
              <w:t>Wagga Wagga Special Activation Precinct</w:t>
            </w:r>
          </w:p>
        </w:tc>
        <w:tc>
          <w:tcPr>
            <w:tcW w:w="1275" w:type="dxa"/>
            <w:tcBorders>
              <w:top w:val="nil"/>
              <w:left w:val="nil"/>
              <w:bottom w:val="nil"/>
              <w:right w:val="nil"/>
            </w:tcBorders>
            <w:shd w:val="clear" w:color="000000" w:fill="FFFFFF"/>
            <w:hideMark/>
          </w:tcPr>
          <w:p w14:paraId="77E103A6" w14:textId="77777777" w:rsidR="00515E45" w:rsidRPr="00515E45" w:rsidRDefault="00515E45" w:rsidP="000A2429">
            <w:pPr>
              <w:pStyle w:val="ProjectListingProject"/>
              <w:spacing w:after="80"/>
            </w:pPr>
            <w:proofErr w:type="spellStart"/>
            <w:r w:rsidRPr="00515E45">
              <w:t>Bomen</w:t>
            </w:r>
            <w:proofErr w:type="spellEnd"/>
          </w:p>
        </w:tc>
        <w:tc>
          <w:tcPr>
            <w:tcW w:w="709" w:type="dxa"/>
            <w:tcBorders>
              <w:top w:val="nil"/>
              <w:left w:val="nil"/>
              <w:bottom w:val="nil"/>
              <w:right w:val="nil"/>
            </w:tcBorders>
            <w:shd w:val="clear" w:color="000000" w:fill="FFFFFF"/>
            <w:hideMark/>
          </w:tcPr>
          <w:p w14:paraId="0E55F3FD" w14:textId="77777777" w:rsidR="00515E45" w:rsidRPr="00515E45" w:rsidRDefault="00515E45" w:rsidP="0025609C">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127DEDFB" w14:textId="77777777" w:rsidR="00515E45" w:rsidRPr="00515E45" w:rsidRDefault="00515E45" w:rsidP="0025609C">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041F6B16" w14:textId="20C61FF7" w:rsidR="00515E45" w:rsidRPr="00515E45" w:rsidRDefault="00515E45" w:rsidP="0025609C">
            <w:pPr>
              <w:pStyle w:val="ProjectListingProject"/>
              <w:spacing w:after="80"/>
              <w:jc w:val="right"/>
            </w:pPr>
            <w:r w:rsidRPr="00515E45">
              <w:t xml:space="preserve">169,564 </w:t>
            </w:r>
          </w:p>
        </w:tc>
        <w:tc>
          <w:tcPr>
            <w:tcW w:w="1281" w:type="dxa"/>
            <w:tcBorders>
              <w:top w:val="nil"/>
              <w:left w:val="nil"/>
              <w:bottom w:val="nil"/>
              <w:right w:val="nil"/>
            </w:tcBorders>
            <w:shd w:val="clear" w:color="000000" w:fill="FFFFFF"/>
            <w:noWrap/>
            <w:hideMark/>
          </w:tcPr>
          <w:p w14:paraId="445BE79C" w14:textId="7570511B" w:rsidR="00515E45" w:rsidRPr="00515E45" w:rsidRDefault="00515E45" w:rsidP="0025609C">
            <w:pPr>
              <w:pStyle w:val="ProjectListingProject"/>
              <w:spacing w:after="80"/>
              <w:jc w:val="right"/>
            </w:pPr>
            <w:r w:rsidRPr="00515E45">
              <w:t xml:space="preserve"> 50,906 </w:t>
            </w:r>
          </w:p>
        </w:tc>
        <w:tc>
          <w:tcPr>
            <w:tcW w:w="1275" w:type="dxa"/>
            <w:tcBorders>
              <w:top w:val="nil"/>
              <w:left w:val="nil"/>
              <w:bottom w:val="nil"/>
              <w:right w:val="nil"/>
            </w:tcBorders>
            <w:shd w:val="clear" w:color="000000" w:fill="FFFFFF"/>
            <w:noWrap/>
            <w:hideMark/>
          </w:tcPr>
          <w:p w14:paraId="14D1237E" w14:textId="581418B4" w:rsidR="00515E45" w:rsidRPr="00515E45" w:rsidRDefault="00515E45" w:rsidP="0025609C">
            <w:pPr>
              <w:pStyle w:val="ProjectListingProject"/>
              <w:spacing w:after="80"/>
              <w:jc w:val="right"/>
            </w:pPr>
            <w:r w:rsidRPr="00515E45">
              <w:t xml:space="preserve">49,442 </w:t>
            </w:r>
          </w:p>
        </w:tc>
      </w:tr>
      <w:tr w:rsidR="00515E45" w:rsidRPr="000A2429" w14:paraId="1E569443" w14:textId="77777777" w:rsidTr="00DE4E47">
        <w:tc>
          <w:tcPr>
            <w:tcW w:w="2975" w:type="dxa"/>
            <w:tcBorders>
              <w:top w:val="nil"/>
              <w:left w:val="nil"/>
              <w:bottom w:val="nil"/>
              <w:right w:val="nil"/>
            </w:tcBorders>
            <w:shd w:val="clear" w:color="000000" w:fill="FFFFFF"/>
            <w:hideMark/>
          </w:tcPr>
          <w:p w14:paraId="010C8CB0" w14:textId="77777777" w:rsidR="00515E45" w:rsidRPr="00515E45" w:rsidRDefault="00515E45" w:rsidP="000A2429">
            <w:pPr>
              <w:pStyle w:val="ProjectListingProject"/>
              <w:spacing w:after="80"/>
            </w:pPr>
            <w:r w:rsidRPr="00515E45">
              <w:t>Williamtown Special Activation Precinct Pre-Delivery Works</w:t>
            </w:r>
          </w:p>
        </w:tc>
        <w:tc>
          <w:tcPr>
            <w:tcW w:w="1275" w:type="dxa"/>
            <w:tcBorders>
              <w:top w:val="nil"/>
              <w:left w:val="nil"/>
              <w:bottom w:val="nil"/>
              <w:right w:val="nil"/>
            </w:tcBorders>
            <w:shd w:val="clear" w:color="000000" w:fill="FFFFFF"/>
            <w:hideMark/>
          </w:tcPr>
          <w:p w14:paraId="597DD9AF" w14:textId="77777777" w:rsidR="00515E45" w:rsidRPr="00515E45" w:rsidRDefault="00515E45" w:rsidP="000A2429">
            <w:pPr>
              <w:pStyle w:val="ProjectListingProject"/>
              <w:spacing w:after="80"/>
            </w:pPr>
            <w:r w:rsidRPr="00515E45">
              <w:t>Williamtown</w:t>
            </w:r>
          </w:p>
        </w:tc>
        <w:tc>
          <w:tcPr>
            <w:tcW w:w="709" w:type="dxa"/>
            <w:tcBorders>
              <w:top w:val="nil"/>
              <w:left w:val="nil"/>
              <w:bottom w:val="nil"/>
              <w:right w:val="nil"/>
            </w:tcBorders>
            <w:shd w:val="clear" w:color="000000" w:fill="FFFFFF"/>
            <w:hideMark/>
          </w:tcPr>
          <w:p w14:paraId="4C14ECAF" w14:textId="77777777" w:rsidR="00515E45" w:rsidRPr="00515E45" w:rsidRDefault="00515E45" w:rsidP="0025609C">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59C8E045"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A50AA16" w14:textId="55B33D19" w:rsidR="00515E45" w:rsidRPr="00515E45" w:rsidRDefault="00515E45" w:rsidP="0025609C">
            <w:pPr>
              <w:pStyle w:val="ProjectListingProject"/>
              <w:spacing w:after="80"/>
              <w:jc w:val="right"/>
            </w:pPr>
            <w:r w:rsidRPr="00515E45">
              <w:t xml:space="preserve"> 6,000 </w:t>
            </w:r>
          </w:p>
        </w:tc>
        <w:tc>
          <w:tcPr>
            <w:tcW w:w="1281" w:type="dxa"/>
            <w:tcBorders>
              <w:top w:val="nil"/>
              <w:left w:val="nil"/>
              <w:bottom w:val="nil"/>
              <w:right w:val="nil"/>
            </w:tcBorders>
            <w:shd w:val="clear" w:color="000000" w:fill="FFFFFF"/>
            <w:noWrap/>
            <w:hideMark/>
          </w:tcPr>
          <w:p w14:paraId="5399BA80" w14:textId="6BC4F855" w:rsidR="00515E45" w:rsidRPr="00515E45" w:rsidRDefault="00515E45" w:rsidP="0025609C">
            <w:pPr>
              <w:pStyle w:val="ProjectListingProject"/>
              <w:spacing w:after="80"/>
              <w:jc w:val="right"/>
            </w:pPr>
            <w:r w:rsidRPr="00515E45">
              <w:t xml:space="preserve">4,051 </w:t>
            </w:r>
          </w:p>
        </w:tc>
        <w:tc>
          <w:tcPr>
            <w:tcW w:w="1275" w:type="dxa"/>
            <w:tcBorders>
              <w:top w:val="nil"/>
              <w:left w:val="nil"/>
              <w:bottom w:val="nil"/>
              <w:right w:val="nil"/>
            </w:tcBorders>
            <w:shd w:val="clear" w:color="000000" w:fill="FFFFFF"/>
            <w:noWrap/>
            <w:hideMark/>
          </w:tcPr>
          <w:p w14:paraId="4B94964B" w14:textId="3E63A382" w:rsidR="00515E45" w:rsidRPr="00515E45" w:rsidRDefault="00515E45" w:rsidP="0025609C">
            <w:pPr>
              <w:pStyle w:val="ProjectListingProject"/>
              <w:spacing w:after="80"/>
              <w:jc w:val="right"/>
            </w:pPr>
            <w:r w:rsidRPr="00515E45">
              <w:t xml:space="preserve"> 1,949 </w:t>
            </w:r>
          </w:p>
        </w:tc>
      </w:tr>
      <w:tr w:rsidR="00515E45" w:rsidRPr="0049350C" w14:paraId="0CF9E43B"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A82A015"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00444C5B"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5731E2F3" w14:textId="63FC437E" w:rsidR="00515E45" w:rsidRPr="00515E45" w:rsidRDefault="00515E45" w:rsidP="0025609C">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2FDC5E58" w14:textId="5FB623B2" w:rsidR="00515E45" w:rsidRPr="00515E45" w:rsidRDefault="00515E45" w:rsidP="0025609C">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41C2492" w14:textId="77777777" w:rsidR="00515E45" w:rsidRPr="00515E45" w:rsidRDefault="00515E45" w:rsidP="0025609C">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6B3BD45" w14:textId="77777777" w:rsidR="00515E45" w:rsidRPr="00515E45" w:rsidRDefault="00515E45" w:rsidP="0025609C">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870DDCE" w14:textId="6E940806" w:rsidR="00515E45" w:rsidRPr="00515E45" w:rsidRDefault="00515E45" w:rsidP="0025609C">
            <w:pPr>
              <w:pStyle w:val="ProjectListingSubTotal"/>
              <w:jc w:val="right"/>
            </w:pPr>
            <w:r w:rsidRPr="00515E45">
              <w:t xml:space="preserve">233,863 </w:t>
            </w:r>
          </w:p>
        </w:tc>
      </w:tr>
      <w:tr w:rsidR="0025609C" w:rsidRPr="00CD1A27" w14:paraId="3B338C85" w14:textId="77777777">
        <w:trPr>
          <w:trHeight w:hRule="exact" w:val="85"/>
        </w:trPr>
        <w:tc>
          <w:tcPr>
            <w:tcW w:w="2975" w:type="dxa"/>
            <w:tcBorders>
              <w:top w:val="nil"/>
              <w:left w:val="nil"/>
              <w:bottom w:val="single" w:sz="4" w:space="0" w:color="000000"/>
              <w:right w:val="nil"/>
            </w:tcBorders>
            <w:shd w:val="clear" w:color="000000" w:fill="FFFFFF"/>
            <w:vAlign w:val="center"/>
          </w:tcPr>
          <w:p w14:paraId="4BF87051" w14:textId="77777777" w:rsidR="0025609C" w:rsidRPr="00515E45" w:rsidRDefault="0025609C">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4F9B92E" w14:textId="77777777" w:rsidR="0025609C" w:rsidRPr="00515E45" w:rsidRDefault="0025609C">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B41E6D0" w14:textId="77777777" w:rsidR="0025609C" w:rsidRPr="00515E45" w:rsidRDefault="0025609C" w:rsidP="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A408FE1" w14:textId="77777777" w:rsidR="0025609C" w:rsidRPr="00515E45" w:rsidRDefault="0025609C" w:rsidP="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9DC8E2B" w14:textId="77777777" w:rsidR="0025609C" w:rsidRPr="00515E45" w:rsidRDefault="0025609C" w:rsidP="0025609C">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D46E2E1" w14:textId="77777777" w:rsidR="0025609C" w:rsidRPr="00515E45" w:rsidRDefault="0025609C" w:rsidP="0025609C">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37ADB15" w14:textId="77777777" w:rsidR="0025609C" w:rsidRPr="0025609C" w:rsidRDefault="0025609C" w:rsidP="0025609C">
            <w:pPr>
              <w:spacing w:before="100" w:after="100"/>
              <w:jc w:val="right"/>
              <w:rPr>
                <w:rFonts w:ascii="Public Sans" w:eastAsia="Times New Roman" w:hAnsi="Public Sans" w:cs="Calibri"/>
                <w:color w:val="000000"/>
                <w:sz w:val="18"/>
                <w:szCs w:val="18"/>
                <w:lang w:eastAsia="en-AU"/>
              </w:rPr>
            </w:pPr>
          </w:p>
        </w:tc>
      </w:tr>
      <w:tr w:rsidR="00515E45" w:rsidRPr="005D7C29" w14:paraId="30D8DB0C" w14:textId="77777777" w:rsidTr="00DE4E47">
        <w:tc>
          <w:tcPr>
            <w:tcW w:w="2975" w:type="dxa"/>
            <w:tcBorders>
              <w:top w:val="nil"/>
              <w:left w:val="nil"/>
              <w:bottom w:val="single" w:sz="4" w:space="0" w:color="000000"/>
              <w:right w:val="nil"/>
            </w:tcBorders>
            <w:shd w:val="clear" w:color="000000" w:fill="FFFFFF"/>
            <w:vAlign w:val="center"/>
            <w:hideMark/>
          </w:tcPr>
          <w:p w14:paraId="69B56E5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705707AC"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5CE4C4A" w14:textId="69844538" w:rsidR="00515E45" w:rsidRPr="00515E45" w:rsidRDefault="00515E45" w:rsidP="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651A7FE" w14:textId="12606238" w:rsidR="00515E45" w:rsidRPr="00515E45" w:rsidRDefault="00515E45" w:rsidP="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5A6B7CD" w14:textId="77777777" w:rsidR="00515E45" w:rsidRPr="00515E45" w:rsidRDefault="00515E45" w:rsidP="0025609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7E62F54" w14:textId="77777777" w:rsidR="00515E45" w:rsidRPr="00515E45" w:rsidRDefault="00515E45" w:rsidP="0025609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4B28D05" w14:textId="592591CC" w:rsidR="00515E45" w:rsidRPr="00515E45" w:rsidRDefault="00515E45" w:rsidP="0025609C">
            <w:pPr>
              <w:spacing w:before="100" w:after="100"/>
              <w:jc w:val="right"/>
              <w:rPr>
                <w:rFonts w:ascii="Public Sans" w:eastAsia="Times New Roman" w:hAnsi="Public Sans" w:cs="Calibri"/>
                <w:color w:val="000000"/>
                <w:sz w:val="18"/>
                <w:szCs w:val="18"/>
                <w:lang w:eastAsia="en-AU"/>
              </w:rPr>
            </w:pPr>
            <w:r w:rsidRPr="00515E45">
              <w:rPr>
                <w:rFonts w:ascii="Public Sans" w:eastAsia="Times New Roman" w:hAnsi="Public Sans" w:cs="Calibri"/>
                <w:color w:val="000000"/>
                <w:sz w:val="18"/>
                <w:szCs w:val="18"/>
                <w:lang w:eastAsia="en-AU"/>
              </w:rPr>
              <w:t xml:space="preserve">233,863 </w:t>
            </w:r>
          </w:p>
        </w:tc>
      </w:tr>
      <w:tr w:rsidR="0025609C" w:rsidRPr="00CD1A27" w14:paraId="5D2408BC" w14:textId="77777777">
        <w:trPr>
          <w:trHeight w:hRule="exact" w:val="85"/>
        </w:trPr>
        <w:tc>
          <w:tcPr>
            <w:tcW w:w="2975" w:type="dxa"/>
            <w:tcBorders>
              <w:top w:val="nil"/>
              <w:left w:val="nil"/>
              <w:bottom w:val="single" w:sz="4" w:space="0" w:color="000000"/>
              <w:right w:val="nil"/>
            </w:tcBorders>
            <w:shd w:val="clear" w:color="000000" w:fill="FFFFFF"/>
            <w:vAlign w:val="center"/>
          </w:tcPr>
          <w:p w14:paraId="2F399A20" w14:textId="77777777" w:rsidR="0025609C" w:rsidRPr="00515E45" w:rsidRDefault="0025609C">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FDA9A50" w14:textId="77777777" w:rsidR="0025609C" w:rsidRPr="00515E45" w:rsidRDefault="0025609C">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05EBCFE" w14:textId="77777777" w:rsidR="0025609C" w:rsidRPr="00515E45" w:rsidRDefault="0025609C" w:rsidP="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D850C28" w14:textId="77777777" w:rsidR="0025609C" w:rsidRPr="00515E45" w:rsidRDefault="0025609C" w:rsidP="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43010A2" w14:textId="77777777" w:rsidR="0025609C" w:rsidRPr="00515E45" w:rsidRDefault="0025609C">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2FACFE0" w14:textId="77777777" w:rsidR="0025609C" w:rsidRPr="00515E45" w:rsidRDefault="0025609C">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B05809E" w14:textId="77777777" w:rsidR="0025609C" w:rsidRPr="0025609C" w:rsidRDefault="0025609C" w:rsidP="0025609C">
            <w:pPr>
              <w:spacing w:before="100" w:after="100"/>
              <w:jc w:val="right"/>
              <w:rPr>
                <w:rFonts w:ascii="Public Sans" w:eastAsia="Times New Roman" w:hAnsi="Public Sans" w:cs="Calibri"/>
                <w:color w:val="000000"/>
                <w:sz w:val="18"/>
                <w:szCs w:val="18"/>
                <w:lang w:eastAsia="en-AU"/>
              </w:rPr>
            </w:pPr>
          </w:p>
        </w:tc>
      </w:tr>
      <w:tr w:rsidR="0025609C" w:rsidRPr="005D7C29" w14:paraId="55318970" w14:textId="77777777">
        <w:tc>
          <w:tcPr>
            <w:tcW w:w="8364" w:type="dxa"/>
            <w:gridSpan w:val="6"/>
            <w:tcBorders>
              <w:top w:val="nil"/>
              <w:left w:val="nil"/>
              <w:bottom w:val="single" w:sz="4" w:space="0" w:color="000000"/>
              <w:right w:val="nil"/>
            </w:tcBorders>
            <w:shd w:val="clear" w:color="000000" w:fill="FFFFFF"/>
            <w:vAlign w:val="center"/>
            <w:hideMark/>
          </w:tcPr>
          <w:p w14:paraId="46842BF3" w14:textId="18065B81" w:rsidR="0025609C" w:rsidRPr="00515E45" w:rsidRDefault="0025609C" w:rsidP="0025609C">
            <w:pPr>
              <w:spacing w:before="100" w:after="100"/>
              <w:jc w:val="both"/>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Regional Growth NSW Development Corporation</w:t>
            </w:r>
          </w:p>
        </w:tc>
        <w:tc>
          <w:tcPr>
            <w:tcW w:w="1275" w:type="dxa"/>
            <w:tcBorders>
              <w:top w:val="nil"/>
              <w:left w:val="nil"/>
              <w:bottom w:val="single" w:sz="4" w:space="0" w:color="000000"/>
              <w:right w:val="nil"/>
            </w:tcBorders>
            <w:shd w:val="clear" w:color="000000" w:fill="FFFFFF"/>
            <w:noWrap/>
            <w:vAlign w:val="center"/>
            <w:hideMark/>
          </w:tcPr>
          <w:p w14:paraId="5796F493" w14:textId="52A471A3" w:rsidR="0025609C" w:rsidRPr="00515E45" w:rsidRDefault="0025609C" w:rsidP="0025609C">
            <w:pPr>
              <w:spacing w:before="100" w:after="100"/>
              <w:jc w:val="right"/>
              <w:rPr>
                <w:rFonts w:ascii="Public Sans" w:eastAsia="Times New Roman" w:hAnsi="Public Sans" w:cs="Calibri"/>
                <w:color w:val="000000"/>
                <w:sz w:val="18"/>
                <w:szCs w:val="18"/>
                <w:lang w:eastAsia="en-AU"/>
              </w:rPr>
            </w:pPr>
            <w:r w:rsidRPr="00515E45">
              <w:rPr>
                <w:rFonts w:ascii="Public Sans" w:eastAsia="Times New Roman" w:hAnsi="Public Sans" w:cs="Calibri"/>
                <w:color w:val="000000"/>
                <w:sz w:val="18"/>
                <w:szCs w:val="18"/>
                <w:lang w:eastAsia="en-AU"/>
              </w:rPr>
              <w:t xml:space="preserve">233,863 </w:t>
            </w:r>
          </w:p>
        </w:tc>
      </w:tr>
    </w:tbl>
    <w:p w14:paraId="564EC758" w14:textId="77777777" w:rsidR="0025609C" w:rsidRDefault="0025609C">
      <w:r>
        <w:rPr>
          <w:b/>
          <w:bCs/>
        </w:rPr>
        <w:br w:type="page"/>
      </w:r>
    </w:p>
    <w:tbl>
      <w:tblPr>
        <w:tblW w:w="9639" w:type="dxa"/>
        <w:tblLayout w:type="fixed"/>
        <w:tblCellMar>
          <w:left w:w="0" w:type="dxa"/>
        </w:tblCellMar>
        <w:tblLook w:val="04A0" w:firstRow="1" w:lastRow="0" w:firstColumn="1" w:lastColumn="0" w:noHBand="0" w:noVBand="1"/>
        <w:tblCaption w:val="Regonal NSW projects"/>
        <w:tblDescription w:val="Regonal NSW projects"/>
      </w:tblPr>
      <w:tblGrid>
        <w:gridCol w:w="2975"/>
        <w:gridCol w:w="1275"/>
        <w:gridCol w:w="709"/>
        <w:gridCol w:w="991"/>
        <w:gridCol w:w="1133"/>
        <w:gridCol w:w="1281"/>
        <w:gridCol w:w="1275"/>
      </w:tblGrid>
      <w:tr w:rsidR="00342440" w:rsidRPr="00B42554" w14:paraId="737C2518" w14:textId="77777777" w:rsidTr="00DE4E47">
        <w:tc>
          <w:tcPr>
            <w:tcW w:w="2975" w:type="dxa"/>
            <w:tcBorders>
              <w:top w:val="nil"/>
              <w:left w:val="nil"/>
              <w:bottom w:val="nil"/>
              <w:right w:val="nil"/>
            </w:tcBorders>
            <w:shd w:val="clear" w:color="auto" w:fill="auto"/>
            <w:hideMark/>
          </w:tcPr>
          <w:p w14:paraId="687265F3" w14:textId="3AFEA6B8" w:rsidR="00515E45" w:rsidRPr="00515E45" w:rsidRDefault="00515E45" w:rsidP="00B42554">
            <w:pPr>
              <w:pStyle w:val="Projectlistingagencyheading"/>
            </w:pPr>
            <w:r w:rsidRPr="00515E45">
              <w:lastRenderedPageBreak/>
              <w:t>Local Land Services</w:t>
            </w:r>
          </w:p>
        </w:tc>
        <w:tc>
          <w:tcPr>
            <w:tcW w:w="1275" w:type="dxa"/>
            <w:tcBorders>
              <w:top w:val="nil"/>
              <w:left w:val="nil"/>
              <w:bottom w:val="nil"/>
              <w:right w:val="nil"/>
            </w:tcBorders>
            <w:shd w:val="clear" w:color="auto" w:fill="auto"/>
            <w:noWrap/>
            <w:vAlign w:val="bottom"/>
            <w:hideMark/>
          </w:tcPr>
          <w:p w14:paraId="07BE1A6F" w14:textId="77777777" w:rsidR="00515E45" w:rsidRPr="00515E45" w:rsidRDefault="00515E45" w:rsidP="00B42554">
            <w:pPr>
              <w:pStyle w:val="Projectlistingagencyheading"/>
            </w:pPr>
          </w:p>
        </w:tc>
        <w:tc>
          <w:tcPr>
            <w:tcW w:w="709" w:type="dxa"/>
            <w:tcBorders>
              <w:top w:val="nil"/>
              <w:left w:val="nil"/>
              <w:bottom w:val="nil"/>
              <w:right w:val="nil"/>
            </w:tcBorders>
            <w:shd w:val="clear" w:color="auto" w:fill="auto"/>
            <w:noWrap/>
            <w:vAlign w:val="bottom"/>
            <w:hideMark/>
          </w:tcPr>
          <w:p w14:paraId="2308D12B" w14:textId="77777777" w:rsidR="00515E45" w:rsidRPr="00515E45" w:rsidRDefault="00515E45" w:rsidP="00B42554">
            <w:pPr>
              <w:pStyle w:val="Projectlistingagencyheading"/>
            </w:pPr>
          </w:p>
        </w:tc>
        <w:tc>
          <w:tcPr>
            <w:tcW w:w="991" w:type="dxa"/>
            <w:tcBorders>
              <w:top w:val="nil"/>
              <w:left w:val="nil"/>
              <w:bottom w:val="nil"/>
              <w:right w:val="nil"/>
            </w:tcBorders>
            <w:shd w:val="clear" w:color="auto" w:fill="auto"/>
            <w:noWrap/>
            <w:vAlign w:val="bottom"/>
            <w:hideMark/>
          </w:tcPr>
          <w:p w14:paraId="244D24FB" w14:textId="77777777" w:rsidR="00515E45" w:rsidRPr="00515E45" w:rsidRDefault="00515E45" w:rsidP="00B42554">
            <w:pPr>
              <w:pStyle w:val="Projectlistingagencyheading"/>
            </w:pPr>
          </w:p>
        </w:tc>
        <w:tc>
          <w:tcPr>
            <w:tcW w:w="1133" w:type="dxa"/>
            <w:tcBorders>
              <w:top w:val="nil"/>
              <w:left w:val="nil"/>
              <w:bottom w:val="nil"/>
              <w:right w:val="nil"/>
            </w:tcBorders>
            <w:shd w:val="clear" w:color="auto" w:fill="auto"/>
            <w:noWrap/>
            <w:vAlign w:val="bottom"/>
            <w:hideMark/>
          </w:tcPr>
          <w:p w14:paraId="3E907A2A" w14:textId="77777777" w:rsidR="00515E45" w:rsidRPr="00515E45" w:rsidRDefault="00515E45" w:rsidP="00B42554">
            <w:pPr>
              <w:pStyle w:val="Projectlistingagencyheading"/>
            </w:pPr>
          </w:p>
        </w:tc>
        <w:tc>
          <w:tcPr>
            <w:tcW w:w="1281" w:type="dxa"/>
            <w:tcBorders>
              <w:top w:val="nil"/>
              <w:left w:val="nil"/>
              <w:bottom w:val="nil"/>
              <w:right w:val="nil"/>
            </w:tcBorders>
            <w:shd w:val="clear" w:color="auto" w:fill="auto"/>
            <w:noWrap/>
            <w:vAlign w:val="bottom"/>
            <w:hideMark/>
          </w:tcPr>
          <w:p w14:paraId="47AB73F3" w14:textId="77777777" w:rsidR="00515E45" w:rsidRPr="00515E45" w:rsidRDefault="00515E45" w:rsidP="00B42554">
            <w:pPr>
              <w:pStyle w:val="Projectlistingagencyheading"/>
            </w:pPr>
          </w:p>
        </w:tc>
        <w:tc>
          <w:tcPr>
            <w:tcW w:w="1275" w:type="dxa"/>
            <w:tcBorders>
              <w:top w:val="nil"/>
              <w:left w:val="nil"/>
              <w:bottom w:val="nil"/>
              <w:right w:val="nil"/>
            </w:tcBorders>
            <w:shd w:val="clear" w:color="auto" w:fill="auto"/>
            <w:noWrap/>
            <w:vAlign w:val="bottom"/>
            <w:hideMark/>
          </w:tcPr>
          <w:p w14:paraId="178C1130" w14:textId="77777777" w:rsidR="00515E45" w:rsidRPr="00515E45" w:rsidRDefault="00515E45" w:rsidP="00B42554">
            <w:pPr>
              <w:pStyle w:val="Projectlistingagencyheading"/>
            </w:pPr>
          </w:p>
        </w:tc>
      </w:tr>
      <w:tr w:rsidR="00515E45" w:rsidRPr="00604685" w14:paraId="584571F0" w14:textId="77777777" w:rsidTr="00DE4E47">
        <w:tc>
          <w:tcPr>
            <w:tcW w:w="2975" w:type="dxa"/>
            <w:tcBorders>
              <w:top w:val="nil"/>
              <w:left w:val="nil"/>
              <w:bottom w:val="nil"/>
              <w:right w:val="nil"/>
            </w:tcBorders>
            <w:shd w:val="clear" w:color="000000" w:fill="FFFFFF"/>
            <w:hideMark/>
          </w:tcPr>
          <w:p w14:paraId="7CA7EE9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517843C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DCC58E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991" w:type="dxa"/>
            <w:tcBorders>
              <w:top w:val="nil"/>
              <w:left w:val="nil"/>
              <w:bottom w:val="nil"/>
              <w:right w:val="nil"/>
            </w:tcBorders>
            <w:shd w:val="clear" w:color="000000" w:fill="FFFFFF"/>
            <w:hideMark/>
          </w:tcPr>
          <w:p w14:paraId="737B26D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133" w:type="dxa"/>
            <w:tcBorders>
              <w:top w:val="nil"/>
              <w:left w:val="nil"/>
              <w:bottom w:val="nil"/>
              <w:right w:val="nil"/>
            </w:tcBorders>
            <w:shd w:val="clear" w:color="000000" w:fill="FFFFFF"/>
            <w:hideMark/>
          </w:tcPr>
          <w:p w14:paraId="568E54F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D5F0EA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2C204F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4BA8B6B4" w14:textId="77777777" w:rsidTr="00DE4E47">
        <w:tc>
          <w:tcPr>
            <w:tcW w:w="2975" w:type="dxa"/>
            <w:tcBorders>
              <w:top w:val="nil"/>
              <w:left w:val="nil"/>
              <w:bottom w:val="nil"/>
              <w:right w:val="nil"/>
            </w:tcBorders>
            <w:shd w:val="clear" w:color="000000" w:fill="FFFFFF"/>
            <w:hideMark/>
          </w:tcPr>
          <w:p w14:paraId="7B30E7D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1E3B134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B5F3B1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991" w:type="dxa"/>
            <w:tcBorders>
              <w:top w:val="nil"/>
              <w:left w:val="nil"/>
              <w:bottom w:val="nil"/>
              <w:right w:val="nil"/>
            </w:tcBorders>
            <w:shd w:val="clear" w:color="000000" w:fill="FFFFFF"/>
            <w:hideMark/>
          </w:tcPr>
          <w:p w14:paraId="6F6BF42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133" w:type="dxa"/>
            <w:tcBorders>
              <w:top w:val="nil"/>
              <w:left w:val="nil"/>
              <w:bottom w:val="nil"/>
              <w:right w:val="nil"/>
            </w:tcBorders>
            <w:shd w:val="clear" w:color="000000" w:fill="FFFFFF"/>
            <w:hideMark/>
          </w:tcPr>
          <w:p w14:paraId="1B8302A5" w14:textId="77777777" w:rsidR="00515E45" w:rsidRPr="00515E45" w:rsidRDefault="00515E45" w:rsidP="0025609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C093283" w14:textId="77777777" w:rsidR="00515E45" w:rsidRPr="00515E45" w:rsidRDefault="00515E45" w:rsidP="0025609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57E37267" w14:textId="77777777" w:rsidR="00515E45" w:rsidRPr="00515E45" w:rsidRDefault="00515E45" w:rsidP="0025609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0B067BC9" w14:textId="77777777" w:rsidTr="00DE4E47">
        <w:tc>
          <w:tcPr>
            <w:tcW w:w="2975" w:type="dxa"/>
            <w:tcBorders>
              <w:top w:val="nil"/>
              <w:left w:val="nil"/>
              <w:bottom w:val="nil"/>
              <w:right w:val="nil"/>
            </w:tcBorders>
            <w:shd w:val="clear" w:color="000000" w:fill="FFFFFF"/>
            <w:hideMark/>
          </w:tcPr>
          <w:p w14:paraId="2275F6B4" w14:textId="77777777" w:rsidR="00515E45" w:rsidRPr="00515E45" w:rsidRDefault="00515E45" w:rsidP="000A2429">
            <w:pPr>
              <w:pStyle w:val="ProjectListingProject"/>
              <w:spacing w:after="80"/>
            </w:pPr>
            <w:r w:rsidRPr="00515E45">
              <w:t>Biodiversity Reforms</w:t>
            </w:r>
          </w:p>
        </w:tc>
        <w:tc>
          <w:tcPr>
            <w:tcW w:w="1275" w:type="dxa"/>
            <w:tcBorders>
              <w:top w:val="nil"/>
              <w:left w:val="nil"/>
              <w:bottom w:val="nil"/>
              <w:right w:val="nil"/>
            </w:tcBorders>
            <w:shd w:val="clear" w:color="000000" w:fill="FFFFFF"/>
            <w:hideMark/>
          </w:tcPr>
          <w:p w14:paraId="22860CAB"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BA0B538" w14:textId="77777777" w:rsidR="00515E45" w:rsidRPr="00515E45" w:rsidRDefault="00515E45" w:rsidP="0025609C">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2F54E88E"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76A66CD" w14:textId="5A9DFC7C" w:rsidR="00515E45" w:rsidRPr="00515E45" w:rsidRDefault="00515E45" w:rsidP="0025609C">
            <w:pPr>
              <w:pStyle w:val="ProjectListingProject"/>
              <w:spacing w:after="80"/>
              <w:jc w:val="right"/>
            </w:pPr>
            <w:r w:rsidRPr="00515E45">
              <w:t xml:space="preserve">13,612 </w:t>
            </w:r>
          </w:p>
        </w:tc>
        <w:tc>
          <w:tcPr>
            <w:tcW w:w="1281" w:type="dxa"/>
            <w:tcBorders>
              <w:top w:val="nil"/>
              <w:left w:val="nil"/>
              <w:bottom w:val="nil"/>
              <w:right w:val="nil"/>
            </w:tcBorders>
            <w:shd w:val="clear" w:color="000000" w:fill="FFFFFF"/>
            <w:noWrap/>
            <w:hideMark/>
          </w:tcPr>
          <w:p w14:paraId="77F6B0CB" w14:textId="69C1B12E" w:rsidR="00515E45" w:rsidRPr="00515E45" w:rsidRDefault="00515E45" w:rsidP="0025609C">
            <w:pPr>
              <w:pStyle w:val="ProjectListingProject"/>
              <w:spacing w:after="80"/>
              <w:jc w:val="right"/>
            </w:pPr>
            <w:r w:rsidRPr="00515E45">
              <w:t xml:space="preserve"> 11,519 </w:t>
            </w:r>
          </w:p>
        </w:tc>
        <w:tc>
          <w:tcPr>
            <w:tcW w:w="1275" w:type="dxa"/>
            <w:tcBorders>
              <w:top w:val="nil"/>
              <w:left w:val="nil"/>
              <w:bottom w:val="nil"/>
              <w:right w:val="nil"/>
            </w:tcBorders>
            <w:shd w:val="clear" w:color="000000" w:fill="FFFFFF"/>
            <w:noWrap/>
            <w:hideMark/>
          </w:tcPr>
          <w:p w14:paraId="4DE95248" w14:textId="6594DF00" w:rsidR="00515E45" w:rsidRPr="00515E45" w:rsidRDefault="00515E45" w:rsidP="0025609C">
            <w:pPr>
              <w:pStyle w:val="ProjectListingProject"/>
              <w:spacing w:after="80"/>
              <w:jc w:val="right"/>
              <w:rPr>
                <w:b/>
                <w:bCs/>
              </w:rPr>
            </w:pPr>
            <w:r w:rsidRPr="00515E45">
              <w:rPr>
                <w:b/>
                <w:bCs/>
              </w:rPr>
              <w:t xml:space="preserve">2,093 </w:t>
            </w:r>
          </w:p>
        </w:tc>
      </w:tr>
      <w:tr w:rsidR="00515E45" w:rsidRPr="000A2429" w14:paraId="6B514498" w14:textId="77777777" w:rsidTr="00DE4E47">
        <w:tc>
          <w:tcPr>
            <w:tcW w:w="2975" w:type="dxa"/>
            <w:tcBorders>
              <w:top w:val="nil"/>
              <w:left w:val="nil"/>
              <w:bottom w:val="nil"/>
              <w:right w:val="nil"/>
            </w:tcBorders>
            <w:shd w:val="clear" w:color="000000" w:fill="FFFFFF"/>
            <w:hideMark/>
          </w:tcPr>
          <w:p w14:paraId="12C78984" w14:textId="77777777" w:rsidR="00515E45" w:rsidRPr="00515E45" w:rsidRDefault="00515E45" w:rsidP="000A2429">
            <w:pPr>
              <w:pStyle w:val="ProjectListingProject"/>
              <w:spacing w:after="80"/>
            </w:pPr>
            <w:r w:rsidRPr="00515E45">
              <w:t>Foot &amp; Mouth Disease - Preparedness and Response</w:t>
            </w:r>
          </w:p>
        </w:tc>
        <w:tc>
          <w:tcPr>
            <w:tcW w:w="1275" w:type="dxa"/>
            <w:tcBorders>
              <w:top w:val="nil"/>
              <w:left w:val="nil"/>
              <w:bottom w:val="nil"/>
              <w:right w:val="nil"/>
            </w:tcBorders>
            <w:shd w:val="clear" w:color="000000" w:fill="FFFFFF"/>
            <w:hideMark/>
          </w:tcPr>
          <w:p w14:paraId="0BF348F9"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F433EE5" w14:textId="77777777" w:rsidR="00515E45" w:rsidRPr="00515E45" w:rsidRDefault="00515E45" w:rsidP="0025609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1D080C7"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6E924DD" w14:textId="3116904B" w:rsidR="00515E45" w:rsidRPr="00515E45" w:rsidRDefault="00515E45" w:rsidP="0025609C">
            <w:pPr>
              <w:pStyle w:val="ProjectListingProject"/>
              <w:spacing w:after="80"/>
              <w:jc w:val="right"/>
            </w:pPr>
            <w:r w:rsidRPr="00515E45">
              <w:t xml:space="preserve"> 585 </w:t>
            </w:r>
          </w:p>
        </w:tc>
        <w:tc>
          <w:tcPr>
            <w:tcW w:w="1281" w:type="dxa"/>
            <w:tcBorders>
              <w:top w:val="nil"/>
              <w:left w:val="nil"/>
              <w:bottom w:val="nil"/>
              <w:right w:val="nil"/>
            </w:tcBorders>
            <w:shd w:val="clear" w:color="000000" w:fill="FFFFFF"/>
            <w:noWrap/>
            <w:hideMark/>
          </w:tcPr>
          <w:p w14:paraId="49381291" w14:textId="7E77B828" w:rsidR="00515E45" w:rsidRPr="00515E45" w:rsidRDefault="00515E45" w:rsidP="0025609C">
            <w:pPr>
              <w:pStyle w:val="ProjectListingProject"/>
              <w:spacing w:after="80"/>
              <w:jc w:val="right"/>
            </w:pPr>
            <w:r w:rsidRPr="00515E45">
              <w:t xml:space="preserve">390 </w:t>
            </w:r>
          </w:p>
        </w:tc>
        <w:tc>
          <w:tcPr>
            <w:tcW w:w="1275" w:type="dxa"/>
            <w:tcBorders>
              <w:top w:val="nil"/>
              <w:left w:val="nil"/>
              <w:bottom w:val="nil"/>
              <w:right w:val="nil"/>
            </w:tcBorders>
            <w:shd w:val="clear" w:color="000000" w:fill="FFFFFF"/>
            <w:noWrap/>
            <w:hideMark/>
          </w:tcPr>
          <w:p w14:paraId="072D2E2E" w14:textId="51E0CA4B" w:rsidR="00515E45" w:rsidRPr="00515E45" w:rsidRDefault="00515E45" w:rsidP="0025609C">
            <w:pPr>
              <w:pStyle w:val="ProjectListingProject"/>
              <w:spacing w:after="80"/>
              <w:jc w:val="right"/>
              <w:rPr>
                <w:b/>
                <w:bCs/>
              </w:rPr>
            </w:pPr>
            <w:r w:rsidRPr="00515E45">
              <w:rPr>
                <w:b/>
                <w:bCs/>
              </w:rPr>
              <w:t xml:space="preserve">195 </w:t>
            </w:r>
          </w:p>
        </w:tc>
      </w:tr>
      <w:tr w:rsidR="00515E45" w:rsidRPr="000A2429" w14:paraId="4FD85B00" w14:textId="77777777" w:rsidTr="00DE4E47">
        <w:tc>
          <w:tcPr>
            <w:tcW w:w="2975" w:type="dxa"/>
            <w:tcBorders>
              <w:top w:val="nil"/>
              <w:left w:val="nil"/>
              <w:bottom w:val="nil"/>
              <w:right w:val="nil"/>
            </w:tcBorders>
            <w:shd w:val="clear" w:color="000000" w:fill="FFFFFF"/>
            <w:hideMark/>
          </w:tcPr>
          <w:p w14:paraId="27C169AA" w14:textId="77777777" w:rsidR="00515E45" w:rsidRPr="00515E45" w:rsidRDefault="00515E45" w:rsidP="000A2429">
            <w:pPr>
              <w:pStyle w:val="ProjectListingProject"/>
              <w:spacing w:after="80"/>
            </w:pPr>
            <w:r w:rsidRPr="00515E45">
              <w:t>Future Fund</w:t>
            </w:r>
          </w:p>
        </w:tc>
        <w:tc>
          <w:tcPr>
            <w:tcW w:w="1275" w:type="dxa"/>
            <w:tcBorders>
              <w:top w:val="nil"/>
              <w:left w:val="nil"/>
              <w:bottom w:val="nil"/>
              <w:right w:val="nil"/>
            </w:tcBorders>
            <w:shd w:val="clear" w:color="000000" w:fill="FFFFFF"/>
            <w:hideMark/>
          </w:tcPr>
          <w:p w14:paraId="41FF6EB5"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F46E852" w14:textId="77777777" w:rsidR="00515E45" w:rsidRPr="00515E45" w:rsidRDefault="00515E45" w:rsidP="0025609C">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5E4B986F"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523C3E7" w14:textId="37BD9183" w:rsidR="00515E45" w:rsidRPr="00515E45" w:rsidRDefault="00515E45" w:rsidP="0025609C">
            <w:pPr>
              <w:pStyle w:val="ProjectListingProject"/>
              <w:spacing w:after="80"/>
              <w:jc w:val="right"/>
            </w:pPr>
            <w:r w:rsidRPr="00515E45">
              <w:t xml:space="preserve">21,000 </w:t>
            </w:r>
          </w:p>
        </w:tc>
        <w:tc>
          <w:tcPr>
            <w:tcW w:w="1281" w:type="dxa"/>
            <w:tcBorders>
              <w:top w:val="nil"/>
              <w:left w:val="nil"/>
              <w:bottom w:val="nil"/>
              <w:right w:val="nil"/>
            </w:tcBorders>
            <w:shd w:val="clear" w:color="000000" w:fill="FFFFFF"/>
            <w:noWrap/>
            <w:hideMark/>
          </w:tcPr>
          <w:p w14:paraId="181F25C6" w14:textId="7E842880" w:rsidR="00515E45" w:rsidRPr="00515E45" w:rsidRDefault="00515E45" w:rsidP="0025609C">
            <w:pPr>
              <w:pStyle w:val="ProjectListingProject"/>
              <w:spacing w:after="80"/>
              <w:jc w:val="right"/>
            </w:pPr>
            <w:r w:rsidRPr="00515E45">
              <w:t xml:space="preserve">17,505 </w:t>
            </w:r>
          </w:p>
        </w:tc>
        <w:tc>
          <w:tcPr>
            <w:tcW w:w="1275" w:type="dxa"/>
            <w:tcBorders>
              <w:top w:val="nil"/>
              <w:left w:val="nil"/>
              <w:bottom w:val="nil"/>
              <w:right w:val="nil"/>
            </w:tcBorders>
            <w:shd w:val="clear" w:color="000000" w:fill="FFFFFF"/>
            <w:noWrap/>
            <w:hideMark/>
          </w:tcPr>
          <w:p w14:paraId="7DF8E0E3" w14:textId="11F58398" w:rsidR="00515E45" w:rsidRPr="00515E45" w:rsidRDefault="00515E45" w:rsidP="0025609C">
            <w:pPr>
              <w:pStyle w:val="ProjectListingProject"/>
              <w:spacing w:after="80"/>
              <w:jc w:val="right"/>
              <w:rPr>
                <w:b/>
                <w:bCs/>
              </w:rPr>
            </w:pPr>
            <w:r w:rsidRPr="00515E45">
              <w:rPr>
                <w:b/>
                <w:bCs/>
              </w:rPr>
              <w:t xml:space="preserve">3,495 </w:t>
            </w:r>
          </w:p>
        </w:tc>
      </w:tr>
      <w:tr w:rsidR="00515E45" w:rsidRPr="000A2429" w14:paraId="41476231" w14:textId="77777777" w:rsidTr="00DE4E47">
        <w:tc>
          <w:tcPr>
            <w:tcW w:w="2975" w:type="dxa"/>
            <w:tcBorders>
              <w:top w:val="nil"/>
              <w:left w:val="nil"/>
              <w:bottom w:val="nil"/>
              <w:right w:val="nil"/>
            </w:tcBorders>
            <w:shd w:val="clear" w:color="000000" w:fill="FFFFFF"/>
            <w:hideMark/>
          </w:tcPr>
          <w:p w14:paraId="3A27F6A0" w14:textId="77777777" w:rsidR="00515E45" w:rsidRPr="00515E45" w:rsidRDefault="00515E45" w:rsidP="000A2429">
            <w:pPr>
              <w:pStyle w:val="ProjectListingProject"/>
              <w:spacing w:after="80"/>
            </w:pPr>
            <w:r w:rsidRPr="00515E45">
              <w:t>Land improvements</w:t>
            </w:r>
          </w:p>
        </w:tc>
        <w:tc>
          <w:tcPr>
            <w:tcW w:w="1275" w:type="dxa"/>
            <w:tcBorders>
              <w:top w:val="nil"/>
              <w:left w:val="nil"/>
              <w:bottom w:val="nil"/>
              <w:right w:val="nil"/>
            </w:tcBorders>
            <w:shd w:val="clear" w:color="000000" w:fill="FFFFFF"/>
            <w:hideMark/>
          </w:tcPr>
          <w:p w14:paraId="2A2D39FC" w14:textId="77777777" w:rsidR="00515E45" w:rsidRPr="00515E45" w:rsidRDefault="00515E45" w:rsidP="000A2429">
            <w:pPr>
              <w:pStyle w:val="ProjectListingProject"/>
              <w:spacing w:after="80"/>
            </w:pPr>
            <w:r w:rsidRPr="00515E45">
              <w:t>Breeza</w:t>
            </w:r>
          </w:p>
        </w:tc>
        <w:tc>
          <w:tcPr>
            <w:tcW w:w="709" w:type="dxa"/>
            <w:tcBorders>
              <w:top w:val="nil"/>
              <w:left w:val="nil"/>
              <w:bottom w:val="nil"/>
              <w:right w:val="nil"/>
            </w:tcBorders>
            <w:shd w:val="clear" w:color="000000" w:fill="FFFFFF"/>
            <w:hideMark/>
          </w:tcPr>
          <w:p w14:paraId="24163491" w14:textId="77777777" w:rsidR="00515E45" w:rsidRPr="00515E45" w:rsidRDefault="00515E45" w:rsidP="0025609C">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02EB651D"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1B92B31F" w14:textId="2F12B581" w:rsidR="00515E45" w:rsidRPr="00515E45" w:rsidRDefault="00515E45" w:rsidP="0025609C">
            <w:pPr>
              <w:pStyle w:val="ProjectListingProject"/>
              <w:spacing w:after="80"/>
              <w:jc w:val="right"/>
            </w:pPr>
            <w:r w:rsidRPr="00515E45">
              <w:t xml:space="preserve">12,000 </w:t>
            </w:r>
          </w:p>
        </w:tc>
        <w:tc>
          <w:tcPr>
            <w:tcW w:w="1281" w:type="dxa"/>
            <w:tcBorders>
              <w:top w:val="nil"/>
              <w:left w:val="nil"/>
              <w:bottom w:val="nil"/>
              <w:right w:val="nil"/>
            </w:tcBorders>
            <w:shd w:val="clear" w:color="000000" w:fill="FFFFFF"/>
            <w:noWrap/>
            <w:hideMark/>
          </w:tcPr>
          <w:p w14:paraId="65EE7ED5" w14:textId="7BC9EB34" w:rsidR="00515E45" w:rsidRPr="00515E45" w:rsidRDefault="00515E45" w:rsidP="0025609C">
            <w:pPr>
              <w:pStyle w:val="ProjectListingProject"/>
              <w:spacing w:after="80"/>
              <w:jc w:val="right"/>
            </w:pPr>
            <w:r w:rsidRPr="00515E45">
              <w:t xml:space="preserve">10,589 </w:t>
            </w:r>
          </w:p>
        </w:tc>
        <w:tc>
          <w:tcPr>
            <w:tcW w:w="1275" w:type="dxa"/>
            <w:tcBorders>
              <w:top w:val="nil"/>
              <w:left w:val="nil"/>
              <w:bottom w:val="nil"/>
              <w:right w:val="nil"/>
            </w:tcBorders>
            <w:shd w:val="clear" w:color="000000" w:fill="FFFFFF"/>
            <w:noWrap/>
            <w:hideMark/>
          </w:tcPr>
          <w:p w14:paraId="0984A8AB" w14:textId="0F0AD6AD" w:rsidR="00515E45" w:rsidRPr="00515E45" w:rsidRDefault="00515E45" w:rsidP="0025609C">
            <w:pPr>
              <w:pStyle w:val="ProjectListingProject"/>
              <w:spacing w:after="80"/>
              <w:jc w:val="right"/>
              <w:rPr>
                <w:b/>
                <w:bCs/>
              </w:rPr>
            </w:pPr>
            <w:r w:rsidRPr="00515E45">
              <w:rPr>
                <w:b/>
                <w:bCs/>
              </w:rPr>
              <w:t xml:space="preserve"> 1,336 </w:t>
            </w:r>
          </w:p>
        </w:tc>
      </w:tr>
      <w:tr w:rsidR="00515E45" w:rsidRPr="000A2429" w14:paraId="67008B46" w14:textId="77777777" w:rsidTr="00DE4E47">
        <w:tc>
          <w:tcPr>
            <w:tcW w:w="2975" w:type="dxa"/>
            <w:tcBorders>
              <w:top w:val="nil"/>
              <w:left w:val="nil"/>
              <w:bottom w:val="nil"/>
              <w:right w:val="nil"/>
            </w:tcBorders>
            <w:shd w:val="clear" w:color="000000" w:fill="FFFFFF"/>
            <w:hideMark/>
          </w:tcPr>
          <w:p w14:paraId="6A8EC2DF" w14:textId="77777777" w:rsidR="00515E45" w:rsidRPr="00515E45" w:rsidRDefault="00515E45" w:rsidP="000A2429">
            <w:pPr>
              <w:pStyle w:val="ProjectListingProject"/>
              <w:spacing w:after="80"/>
            </w:pPr>
            <w:r w:rsidRPr="00515E45">
              <w:t>Windmill Replacement</w:t>
            </w:r>
          </w:p>
        </w:tc>
        <w:tc>
          <w:tcPr>
            <w:tcW w:w="1275" w:type="dxa"/>
            <w:tcBorders>
              <w:top w:val="nil"/>
              <w:left w:val="nil"/>
              <w:bottom w:val="nil"/>
              <w:right w:val="nil"/>
            </w:tcBorders>
            <w:shd w:val="clear" w:color="000000" w:fill="FFFFFF"/>
            <w:hideMark/>
          </w:tcPr>
          <w:p w14:paraId="01D6D363"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9781F6F" w14:textId="77777777" w:rsidR="00515E45" w:rsidRPr="00515E45" w:rsidRDefault="00515E45" w:rsidP="0025609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005AAE16" w14:textId="77777777" w:rsidR="00515E45" w:rsidRPr="00515E45" w:rsidRDefault="00515E45" w:rsidP="0025609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1D5346C" w14:textId="4013794A" w:rsidR="00515E45" w:rsidRPr="00515E45" w:rsidRDefault="00515E45" w:rsidP="0025609C">
            <w:pPr>
              <w:pStyle w:val="ProjectListingProject"/>
              <w:spacing w:after="80"/>
              <w:jc w:val="right"/>
            </w:pPr>
            <w:r w:rsidRPr="00515E45">
              <w:t xml:space="preserve"> 1,800 </w:t>
            </w:r>
          </w:p>
        </w:tc>
        <w:tc>
          <w:tcPr>
            <w:tcW w:w="1281" w:type="dxa"/>
            <w:tcBorders>
              <w:top w:val="nil"/>
              <w:left w:val="nil"/>
              <w:bottom w:val="nil"/>
              <w:right w:val="nil"/>
            </w:tcBorders>
            <w:shd w:val="clear" w:color="000000" w:fill="FFFFFF"/>
            <w:noWrap/>
            <w:hideMark/>
          </w:tcPr>
          <w:p w14:paraId="5B48D014" w14:textId="0C5125D3" w:rsidR="00515E45" w:rsidRPr="00515E45" w:rsidRDefault="00515E45" w:rsidP="0025609C">
            <w:pPr>
              <w:pStyle w:val="ProjectListingProject"/>
              <w:spacing w:after="80"/>
              <w:jc w:val="right"/>
            </w:pPr>
            <w:r w:rsidRPr="00515E45">
              <w:t xml:space="preserve">881 </w:t>
            </w:r>
          </w:p>
        </w:tc>
        <w:tc>
          <w:tcPr>
            <w:tcW w:w="1275" w:type="dxa"/>
            <w:tcBorders>
              <w:top w:val="nil"/>
              <w:left w:val="nil"/>
              <w:bottom w:val="nil"/>
              <w:right w:val="nil"/>
            </w:tcBorders>
            <w:shd w:val="clear" w:color="000000" w:fill="FFFFFF"/>
            <w:noWrap/>
            <w:hideMark/>
          </w:tcPr>
          <w:p w14:paraId="13636403" w14:textId="2024D3EA" w:rsidR="00515E45" w:rsidRPr="00515E45" w:rsidRDefault="00515E45" w:rsidP="0025609C">
            <w:pPr>
              <w:pStyle w:val="ProjectListingProject"/>
              <w:spacing w:after="80"/>
              <w:jc w:val="right"/>
              <w:rPr>
                <w:b/>
                <w:bCs/>
              </w:rPr>
            </w:pPr>
            <w:r w:rsidRPr="00515E45">
              <w:rPr>
                <w:b/>
                <w:bCs/>
              </w:rPr>
              <w:t xml:space="preserve">910 </w:t>
            </w:r>
          </w:p>
        </w:tc>
      </w:tr>
      <w:tr w:rsidR="00515E45" w:rsidRPr="0049350C" w14:paraId="01175E89"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AEBE183"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66371356"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69EDC5A6" w14:textId="2D601306" w:rsidR="00515E45" w:rsidRPr="00515E45" w:rsidRDefault="00515E45" w:rsidP="0025609C">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61C4515C" w14:textId="59C68CCB" w:rsidR="00515E45" w:rsidRPr="00515E45" w:rsidRDefault="00515E45" w:rsidP="0025609C">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3723161" w14:textId="77777777" w:rsidR="00515E45" w:rsidRPr="00515E45" w:rsidRDefault="00515E45" w:rsidP="0025609C">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0EDD32DA" w14:textId="77777777" w:rsidR="00515E45" w:rsidRPr="00515E45" w:rsidRDefault="00515E45" w:rsidP="0025609C">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6F49C27" w14:textId="05F21F88" w:rsidR="00515E45" w:rsidRPr="00515E45" w:rsidRDefault="00515E45" w:rsidP="0025609C">
            <w:pPr>
              <w:pStyle w:val="ProjectListingSubTotal"/>
              <w:jc w:val="right"/>
              <w:rPr>
                <w:b/>
                <w:bCs/>
              </w:rPr>
            </w:pPr>
            <w:r w:rsidRPr="00515E45">
              <w:rPr>
                <w:b/>
                <w:bCs/>
              </w:rPr>
              <w:t xml:space="preserve">8,029 </w:t>
            </w:r>
          </w:p>
        </w:tc>
      </w:tr>
      <w:tr w:rsidR="0025609C" w:rsidRPr="00CD1A27" w14:paraId="3F1FBA7A" w14:textId="77777777">
        <w:trPr>
          <w:trHeight w:hRule="exact" w:val="85"/>
        </w:trPr>
        <w:tc>
          <w:tcPr>
            <w:tcW w:w="2975" w:type="dxa"/>
            <w:tcBorders>
              <w:top w:val="nil"/>
              <w:left w:val="nil"/>
              <w:bottom w:val="single" w:sz="4" w:space="0" w:color="000000"/>
              <w:right w:val="nil"/>
            </w:tcBorders>
            <w:shd w:val="clear" w:color="000000" w:fill="FFFFFF"/>
            <w:vAlign w:val="center"/>
          </w:tcPr>
          <w:p w14:paraId="3F9D2329" w14:textId="77777777" w:rsidR="0025609C" w:rsidRPr="00515E45" w:rsidRDefault="0025609C">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A5AAF5E" w14:textId="77777777" w:rsidR="0025609C" w:rsidRPr="00515E45" w:rsidRDefault="0025609C">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40669F6" w14:textId="77777777" w:rsidR="0025609C" w:rsidRPr="00515E45" w:rsidRDefault="0025609C" w:rsidP="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51BE0C8" w14:textId="77777777" w:rsidR="0025609C" w:rsidRPr="00515E45" w:rsidRDefault="0025609C" w:rsidP="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98B0709" w14:textId="77777777" w:rsidR="0025609C" w:rsidRPr="00515E45" w:rsidRDefault="0025609C" w:rsidP="0025609C">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599CED2" w14:textId="77777777" w:rsidR="0025609C" w:rsidRPr="00515E45" w:rsidRDefault="0025609C" w:rsidP="0025609C">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8A00D01" w14:textId="77777777" w:rsidR="0025609C" w:rsidRPr="0025609C" w:rsidRDefault="0025609C" w:rsidP="0025609C">
            <w:pPr>
              <w:spacing w:before="100" w:after="100"/>
              <w:jc w:val="right"/>
              <w:rPr>
                <w:rFonts w:ascii="Public Sans" w:eastAsia="Times New Roman" w:hAnsi="Public Sans" w:cs="Calibri"/>
                <w:b/>
                <w:bCs/>
                <w:color w:val="000000"/>
                <w:sz w:val="18"/>
                <w:szCs w:val="18"/>
                <w:lang w:eastAsia="en-AU"/>
              </w:rPr>
            </w:pPr>
          </w:p>
        </w:tc>
      </w:tr>
      <w:tr w:rsidR="00515E45" w:rsidRPr="005D7C29" w14:paraId="79CF1BDB" w14:textId="77777777" w:rsidTr="00DE4E47">
        <w:tc>
          <w:tcPr>
            <w:tcW w:w="2975" w:type="dxa"/>
            <w:tcBorders>
              <w:top w:val="nil"/>
              <w:left w:val="nil"/>
              <w:bottom w:val="single" w:sz="4" w:space="0" w:color="000000"/>
              <w:right w:val="nil"/>
            </w:tcBorders>
            <w:shd w:val="clear" w:color="000000" w:fill="FFFFFF"/>
            <w:vAlign w:val="center"/>
            <w:hideMark/>
          </w:tcPr>
          <w:p w14:paraId="7892637D"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22FFBBAF"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47CFDE99" w14:textId="311429C1" w:rsidR="00515E45" w:rsidRPr="00515E45" w:rsidRDefault="00515E45" w:rsidP="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C9B6C00" w14:textId="6D929B11" w:rsidR="00515E45" w:rsidRPr="00515E45" w:rsidRDefault="00515E45" w:rsidP="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418AFC5D" w14:textId="77777777" w:rsidR="00515E45" w:rsidRPr="00515E45" w:rsidRDefault="00515E45" w:rsidP="0025609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C0056C0" w14:textId="77777777" w:rsidR="00515E45" w:rsidRPr="00515E45" w:rsidRDefault="00515E45" w:rsidP="0025609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40CCADC" w14:textId="5502C471" w:rsidR="00515E45" w:rsidRPr="00515E45" w:rsidRDefault="00515E45" w:rsidP="0025609C">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8,029 </w:t>
            </w:r>
          </w:p>
        </w:tc>
      </w:tr>
      <w:tr w:rsidR="00515E45" w:rsidRPr="00604685" w14:paraId="2565EF73" w14:textId="77777777" w:rsidTr="00DE4E47">
        <w:tc>
          <w:tcPr>
            <w:tcW w:w="2975" w:type="dxa"/>
            <w:tcBorders>
              <w:top w:val="nil"/>
              <w:left w:val="nil"/>
              <w:bottom w:val="nil"/>
              <w:right w:val="nil"/>
            </w:tcBorders>
            <w:shd w:val="clear" w:color="000000" w:fill="FFFFFF"/>
            <w:hideMark/>
          </w:tcPr>
          <w:p w14:paraId="196C9AC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767A34E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94D8599" w14:textId="2C53BFBB" w:rsidR="00515E45" w:rsidRPr="00515E45" w:rsidRDefault="00515E45" w:rsidP="0025609C">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3E0B113A" w14:textId="23EF39C9" w:rsidR="00515E45" w:rsidRPr="00515E45" w:rsidRDefault="00515E45" w:rsidP="0025609C">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49A0C552" w14:textId="77777777" w:rsidR="00515E45" w:rsidRPr="00515E45" w:rsidRDefault="00515E45" w:rsidP="0025609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7BEC02B" w14:textId="77777777" w:rsidR="00515E45" w:rsidRPr="00515E45" w:rsidRDefault="00515E45" w:rsidP="0025609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BDF023F" w14:textId="77777777" w:rsidR="00515E45" w:rsidRPr="00515E45" w:rsidRDefault="00515E45" w:rsidP="0025609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2ACBBED2" w14:textId="77777777" w:rsidTr="00DE4E47">
        <w:tc>
          <w:tcPr>
            <w:tcW w:w="2975" w:type="dxa"/>
            <w:tcBorders>
              <w:top w:val="nil"/>
              <w:left w:val="nil"/>
              <w:bottom w:val="nil"/>
              <w:right w:val="nil"/>
            </w:tcBorders>
            <w:shd w:val="clear" w:color="000000" w:fill="FFFFFF"/>
            <w:hideMark/>
          </w:tcPr>
          <w:p w14:paraId="529FC9F8" w14:textId="7B8283C7" w:rsidR="00515E45" w:rsidRPr="00515E45" w:rsidRDefault="00515E45" w:rsidP="000A2429">
            <w:pPr>
              <w:pStyle w:val="ProjectListingProject"/>
              <w:spacing w:after="80"/>
            </w:pPr>
            <w:r w:rsidRPr="00515E45">
              <w:t xml:space="preserve">Lease </w:t>
            </w:r>
            <w:r w:rsidR="00ED1D5C">
              <w:t>A</w:t>
            </w:r>
            <w:r w:rsidRPr="00515E45">
              <w:t>cquisitions between $250,000 and $20 million</w:t>
            </w:r>
          </w:p>
        </w:tc>
        <w:tc>
          <w:tcPr>
            <w:tcW w:w="1275" w:type="dxa"/>
            <w:tcBorders>
              <w:top w:val="nil"/>
              <w:left w:val="nil"/>
              <w:bottom w:val="nil"/>
              <w:right w:val="nil"/>
            </w:tcBorders>
            <w:shd w:val="clear" w:color="000000" w:fill="FFFFFF"/>
            <w:hideMark/>
          </w:tcPr>
          <w:p w14:paraId="57141BF7"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981A9A6" w14:textId="77777777" w:rsidR="00515E45" w:rsidRPr="00515E45" w:rsidRDefault="00515E45" w:rsidP="0025609C">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3E5613C1" w14:textId="77777777" w:rsidR="00515E45" w:rsidRPr="00515E45" w:rsidRDefault="00515E45" w:rsidP="0025609C">
            <w:pPr>
              <w:pStyle w:val="ProjectListingProject"/>
              <w:spacing w:after="80"/>
              <w:jc w:val="center"/>
            </w:pPr>
            <w:r w:rsidRPr="00515E45">
              <w:t>2031</w:t>
            </w:r>
          </w:p>
        </w:tc>
        <w:tc>
          <w:tcPr>
            <w:tcW w:w="1133" w:type="dxa"/>
            <w:tcBorders>
              <w:top w:val="nil"/>
              <w:left w:val="nil"/>
              <w:bottom w:val="nil"/>
              <w:right w:val="nil"/>
            </w:tcBorders>
            <w:shd w:val="clear" w:color="000000" w:fill="FFFFFF"/>
            <w:noWrap/>
            <w:hideMark/>
          </w:tcPr>
          <w:p w14:paraId="0740B3C6" w14:textId="77777777" w:rsidR="00515E45" w:rsidRPr="00515E45" w:rsidRDefault="00515E45" w:rsidP="0025609C">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83D728B" w14:textId="77777777" w:rsidR="00515E45" w:rsidRPr="00515E45" w:rsidRDefault="00515E45" w:rsidP="0025609C">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48602081" w14:textId="3FE27DB1" w:rsidR="00515E45" w:rsidRPr="00515E45" w:rsidRDefault="00515E45" w:rsidP="0025609C">
            <w:pPr>
              <w:pStyle w:val="ProjectListingProject"/>
              <w:spacing w:after="80"/>
              <w:jc w:val="right"/>
              <w:rPr>
                <w:b/>
                <w:bCs/>
              </w:rPr>
            </w:pPr>
            <w:r w:rsidRPr="00515E45">
              <w:rPr>
                <w:b/>
                <w:bCs/>
              </w:rPr>
              <w:t xml:space="preserve">417 </w:t>
            </w:r>
          </w:p>
        </w:tc>
      </w:tr>
      <w:tr w:rsidR="00515E45" w:rsidRPr="000A2429" w14:paraId="4D91A6B1" w14:textId="77777777" w:rsidTr="00DE4E47">
        <w:tc>
          <w:tcPr>
            <w:tcW w:w="2975" w:type="dxa"/>
            <w:tcBorders>
              <w:top w:val="nil"/>
              <w:left w:val="nil"/>
              <w:bottom w:val="nil"/>
              <w:right w:val="nil"/>
            </w:tcBorders>
            <w:shd w:val="clear" w:color="000000" w:fill="FFFFFF"/>
            <w:hideMark/>
          </w:tcPr>
          <w:p w14:paraId="65643C7A" w14:textId="6554E6F4" w:rsidR="00515E45" w:rsidRPr="00515E45" w:rsidRDefault="00515E45" w:rsidP="000A2429">
            <w:pPr>
              <w:pStyle w:val="ProjectListingProject"/>
              <w:spacing w:after="80"/>
            </w:pPr>
            <w:r w:rsidRPr="00515E45">
              <w:t xml:space="preserve">Lease </w:t>
            </w:r>
            <w:r w:rsidR="00ED1D5C">
              <w:t>A</w:t>
            </w:r>
            <w:r w:rsidRPr="00515E45">
              <w:t>cquisitions less than $250,000</w:t>
            </w:r>
          </w:p>
        </w:tc>
        <w:tc>
          <w:tcPr>
            <w:tcW w:w="1275" w:type="dxa"/>
            <w:tcBorders>
              <w:top w:val="nil"/>
              <w:left w:val="nil"/>
              <w:bottom w:val="nil"/>
              <w:right w:val="nil"/>
            </w:tcBorders>
            <w:shd w:val="clear" w:color="000000" w:fill="FFFFFF"/>
            <w:hideMark/>
          </w:tcPr>
          <w:p w14:paraId="51710B61"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8CE7A20" w14:textId="77777777" w:rsidR="00515E45" w:rsidRPr="00515E45" w:rsidRDefault="00515E45" w:rsidP="0025609C">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2430216D" w14:textId="77777777" w:rsidR="00515E45" w:rsidRPr="00515E45" w:rsidRDefault="00515E45" w:rsidP="0025609C">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657F198E" w14:textId="77777777" w:rsidR="00515E45" w:rsidRPr="00515E45" w:rsidRDefault="00515E45" w:rsidP="0025609C">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80436F3" w14:textId="77777777" w:rsidR="00515E45" w:rsidRPr="00515E45" w:rsidRDefault="00515E45" w:rsidP="0025609C">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34BCE45D" w14:textId="138D0BE4" w:rsidR="00515E45" w:rsidRPr="00515E45" w:rsidRDefault="00515E45" w:rsidP="0025609C">
            <w:pPr>
              <w:pStyle w:val="ProjectListingProject"/>
              <w:spacing w:after="80"/>
              <w:jc w:val="right"/>
              <w:rPr>
                <w:b/>
                <w:bCs/>
              </w:rPr>
            </w:pPr>
            <w:r w:rsidRPr="00515E45">
              <w:rPr>
                <w:b/>
                <w:bCs/>
              </w:rPr>
              <w:t xml:space="preserve">3,798 </w:t>
            </w:r>
          </w:p>
        </w:tc>
      </w:tr>
      <w:tr w:rsidR="00515E45" w:rsidRPr="005D7C29" w14:paraId="44268396"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7B4A525"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18307C4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171C3843" w14:textId="2B88871F" w:rsidR="00515E45" w:rsidRPr="00515E45" w:rsidRDefault="00515E45" w:rsidP="0025609C">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30A729F9" w14:textId="2FB48575" w:rsidR="00515E45" w:rsidRPr="00515E45" w:rsidRDefault="00515E45" w:rsidP="0025609C">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180201D0" w14:textId="77777777" w:rsidR="00515E45" w:rsidRPr="00515E45" w:rsidRDefault="00515E45" w:rsidP="0025609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200C3F90" w14:textId="77777777" w:rsidR="00515E45" w:rsidRPr="00515E45" w:rsidRDefault="00515E45" w:rsidP="0025609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0EF373B" w14:textId="79750678" w:rsidR="00515E45" w:rsidRPr="00515E45" w:rsidRDefault="00515E45" w:rsidP="0025609C">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4,215 </w:t>
            </w:r>
          </w:p>
        </w:tc>
      </w:tr>
      <w:tr w:rsidR="0025609C" w:rsidRPr="00CD1A27" w14:paraId="7E0F7CFA" w14:textId="77777777">
        <w:trPr>
          <w:trHeight w:hRule="exact" w:val="85"/>
        </w:trPr>
        <w:tc>
          <w:tcPr>
            <w:tcW w:w="2975" w:type="dxa"/>
            <w:tcBorders>
              <w:top w:val="nil"/>
              <w:left w:val="nil"/>
              <w:bottom w:val="single" w:sz="4" w:space="0" w:color="000000"/>
              <w:right w:val="nil"/>
            </w:tcBorders>
            <w:shd w:val="clear" w:color="000000" w:fill="FFFFFF"/>
            <w:vAlign w:val="center"/>
          </w:tcPr>
          <w:p w14:paraId="3026C133" w14:textId="77777777" w:rsidR="0025609C" w:rsidRPr="00515E45" w:rsidRDefault="0025609C">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59CE7BAC" w14:textId="77777777" w:rsidR="0025609C" w:rsidRPr="00515E45" w:rsidRDefault="0025609C">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16B4D86" w14:textId="77777777" w:rsidR="0025609C" w:rsidRPr="00515E45" w:rsidRDefault="0025609C" w:rsidP="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C89F7ED" w14:textId="77777777" w:rsidR="0025609C" w:rsidRPr="00515E45" w:rsidRDefault="0025609C" w:rsidP="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3F92EAB" w14:textId="77777777" w:rsidR="0025609C" w:rsidRPr="00515E45" w:rsidRDefault="0025609C" w:rsidP="0025609C">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9801B6F" w14:textId="77777777" w:rsidR="0025609C" w:rsidRPr="00515E45" w:rsidRDefault="0025609C" w:rsidP="0025609C">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2A9257A" w14:textId="77777777" w:rsidR="0025609C" w:rsidRPr="0025609C" w:rsidRDefault="0025609C" w:rsidP="0025609C">
            <w:pPr>
              <w:spacing w:before="100" w:after="100"/>
              <w:jc w:val="right"/>
              <w:rPr>
                <w:rFonts w:ascii="Public Sans" w:eastAsia="Times New Roman" w:hAnsi="Public Sans" w:cs="Calibri"/>
                <w:b/>
                <w:bCs/>
                <w:color w:val="000000"/>
                <w:sz w:val="18"/>
                <w:szCs w:val="18"/>
                <w:lang w:eastAsia="en-AU"/>
              </w:rPr>
            </w:pPr>
          </w:p>
        </w:tc>
      </w:tr>
      <w:tr w:rsidR="00515E45" w:rsidRPr="005D7C29" w14:paraId="0B492A45" w14:textId="77777777" w:rsidTr="00DE4E47">
        <w:tc>
          <w:tcPr>
            <w:tcW w:w="2975" w:type="dxa"/>
            <w:tcBorders>
              <w:top w:val="nil"/>
              <w:left w:val="nil"/>
              <w:bottom w:val="single" w:sz="4" w:space="0" w:color="000000"/>
              <w:right w:val="nil"/>
            </w:tcBorders>
            <w:shd w:val="clear" w:color="000000" w:fill="FFFFFF"/>
            <w:vAlign w:val="center"/>
            <w:hideMark/>
          </w:tcPr>
          <w:p w14:paraId="1492F154"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6440E334"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8592ADE" w14:textId="3B70A123" w:rsidR="00515E45" w:rsidRPr="00515E45" w:rsidRDefault="00515E45" w:rsidP="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FCE4C7A" w14:textId="6AE28811" w:rsidR="00515E45" w:rsidRPr="00515E45" w:rsidRDefault="00515E45" w:rsidP="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858EF9D" w14:textId="77777777" w:rsidR="00515E45" w:rsidRPr="00515E45" w:rsidRDefault="00515E45" w:rsidP="0025609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76ED2748" w14:textId="77777777" w:rsidR="00515E45" w:rsidRPr="00515E45" w:rsidRDefault="00515E45" w:rsidP="0025609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308FFC7" w14:textId="32564584" w:rsidR="00515E45" w:rsidRPr="00515E45" w:rsidRDefault="00515E45" w:rsidP="0025609C">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2,071 </w:t>
            </w:r>
          </w:p>
        </w:tc>
      </w:tr>
      <w:tr w:rsidR="0025609C" w:rsidRPr="00CD1A27" w14:paraId="3EF52711" w14:textId="77777777">
        <w:trPr>
          <w:trHeight w:hRule="exact" w:val="85"/>
        </w:trPr>
        <w:tc>
          <w:tcPr>
            <w:tcW w:w="2975" w:type="dxa"/>
            <w:tcBorders>
              <w:top w:val="nil"/>
              <w:left w:val="nil"/>
              <w:bottom w:val="single" w:sz="4" w:space="0" w:color="000000"/>
              <w:right w:val="nil"/>
            </w:tcBorders>
            <w:shd w:val="clear" w:color="000000" w:fill="FFFFFF"/>
            <w:vAlign w:val="center"/>
          </w:tcPr>
          <w:p w14:paraId="49E3E901" w14:textId="77777777" w:rsidR="0025609C" w:rsidRPr="00515E45" w:rsidRDefault="0025609C">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76E9BC3" w14:textId="77777777" w:rsidR="0025609C" w:rsidRPr="00515E45" w:rsidRDefault="0025609C">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95A5DDB" w14:textId="77777777" w:rsidR="0025609C" w:rsidRPr="00515E45" w:rsidRDefault="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ACF887B" w14:textId="77777777" w:rsidR="0025609C" w:rsidRPr="00515E45" w:rsidRDefault="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6B39C25" w14:textId="77777777" w:rsidR="0025609C" w:rsidRPr="00515E45" w:rsidRDefault="0025609C" w:rsidP="0025609C">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379F987" w14:textId="77777777" w:rsidR="0025609C" w:rsidRPr="00515E45" w:rsidRDefault="0025609C" w:rsidP="0025609C">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96691D4" w14:textId="77777777" w:rsidR="0025609C" w:rsidRPr="0025609C" w:rsidRDefault="0025609C" w:rsidP="0025609C">
            <w:pPr>
              <w:spacing w:before="100" w:after="100"/>
              <w:jc w:val="right"/>
              <w:rPr>
                <w:rFonts w:ascii="Public Sans" w:eastAsia="Times New Roman" w:hAnsi="Public Sans" w:cs="Calibri"/>
                <w:b/>
                <w:bCs/>
                <w:color w:val="000000"/>
                <w:sz w:val="18"/>
                <w:szCs w:val="18"/>
                <w:lang w:eastAsia="en-AU"/>
              </w:rPr>
            </w:pPr>
          </w:p>
        </w:tc>
      </w:tr>
      <w:tr w:rsidR="00515E45" w:rsidRPr="005D7C29" w14:paraId="41F22FEC" w14:textId="77777777" w:rsidTr="00DE4E47">
        <w:tc>
          <w:tcPr>
            <w:tcW w:w="2975" w:type="dxa"/>
            <w:tcBorders>
              <w:top w:val="nil"/>
              <w:left w:val="nil"/>
              <w:bottom w:val="single" w:sz="4" w:space="0" w:color="000000"/>
              <w:right w:val="nil"/>
            </w:tcBorders>
            <w:shd w:val="clear" w:color="000000" w:fill="FFFFFF"/>
            <w:vAlign w:val="center"/>
            <w:hideMark/>
          </w:tcPr>
          <w:p w14:paraId="10E75CA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Local Land Services</w:t>
            </w:r>
          </w:p>
        </w:tc>
        <w:tc>
          <w:tcPr>
            <w:tcW w:w="1275" w:type="dxa"/>
            <w:tcBorders>
              <w:top w:val="nil"/>
              <w:left w:val="nil"/>
              <w:bottom w:val="single" w:sz="4" w:space="0" w:color="000000"/>
              <w:right w:val="nil"/>
            </w:tcBorders>
            <w:shd w:val="clear" w:color="000000" w:fill="FFFFFF"/>
            <w:vAlign w:val="center"/>
            <w:hideMark/>
          </w:tcPr>
          <w:p w14:paraId="16DA5D5C"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523C4FD3"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991" w:type="dxa"/>
            <w:tcBorders>
              <w:top w:val="nil"/>
              <w:left w:val="nil"/>
              <w:bottom w:val="single" w:sz="4" w:space="0" w:color="000000"/>
              <w:right w:val="nil"/>
            </w:tcBorders>
            <w:shd w:val="clear" w:color="000000" w:fill="FFFFFF"/>
            <w:vAlign w:val="center"/>
            <w:hideMark/>
          </w:tcPr>
          <w:p w14:paraId="6ECF3917"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133" w:type="dxa"/>
            <w:tcBorders>
              <w:top w:val="nil"/>
              <w:left w:val="nil"/>
              <w:bottom w:val="single" w:sz="4" w:space="0" w:color="000000"/>
              <w:right w:val="nil"/>
            </w:tcBorders>
            <w:shd w:val="clear" w:color="000000" w:fill="FFFFFF"/>
            <w:vAlign w:val="center"/>
            <w:hideMark/>
          </w:tcPr>
          <w:p w14:paraId="1ECE0B03"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61893C0B"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8D1568C" w14:textId="6EFCC64A" w:rsidR="00515E45" w:rsidRPr="00515E45" w:rsidRDefault="00515E45" w:rsidP="0025609C">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14,315 </w:t>
            </w:r>
          </w:p>
        </w:tc>
      </w:tr>
      <w:tr w:rsidR="0025609C" w:rsidRPr="00B42554" w14:paraId="2121BC6F" w14:textId="77777777" w:rsidTr="00DE4E47">
        <w:tc>
          <w:tcPr>
            <w:tcW w:w="2975" w:type="dxa"/>
            <w:tcBorders>
              <w:top w:val="nil"/>
              <w:left w:val="nil"/>
              <w:bottom w:val="nil"/>
              <w:right w:val="nil"/>
            </w:tcBorders>
            <w:shd w:val="clear" w:color="auto" w:fill="auto"/>
          </w:tcPr>
          <w:p w14:paraId="75BE1912" w14:textId="77777777" w:rsidR="0025609C" w:rsidRPr="00515E45" w:rsidRDefault="0025609C" w:rsidP="00B42554">
            <w:pPr>
              <w:pStyle w:val="Projectlistingagencyheading"/>
            </w:pPr>
          </w:p>
        </w:tc>
        <w:tc>
          <w:tcPr>
            <w:tcW w:w="1275" w:type="dxa"/>
            <w:tcBorders>
              <w:top w:val="nil"/>
              <w:left w:val="nil"/>
              <w:bottom w:val="nil"/>
              <w:right w:val="nil"/>
            </w:tcBorders>
            <w:shd w:val="clear" w:color="auto" w:fill="auto"/>
            <w:noWrap/>
            <w:vAlign w:val="bottom"/>
          </w:tcPr>
          <w:p w14:paraId="18D4CDF7" w14:textId="77777777" w:rsidR="0025609C" w:rsidRPr="00515E45" w:rsidRDefault="0025609C" w:rsidP="00B42554">
            <w:pPr>
              <w:pStyle w:val="Projectlistingagencyheading"/>
            </w:pPr>
          </w:p>
        </w:tc>
        <w:tc>
          <w:tcPr>
            <w:tcW w:w="709" w:type="dxa"/>
            <w:tcBorders>
              <w:top w:val="nil"/>
              <w:left w:val="nil"/>
              <w:bottom w:val="nil"/>
              <w:right w:val="nil"/>
            </w:tcBorders>
            <w:shd w:val="clear" w:color="auto" w:fill="auto"/>
            <w:noWrap/>
            <w:vAlign w:val="bottom"/>
          </w:tcPr>
          <w:p w14:paraId="36EE2B1D" w14:textId="77777777" w:rsidR="0025609C" w:rsidRPr="00515E45" w:rsidRDefault="0025609C" w:rsidP="00B42554">
            <w:pPr>
              <w:pStyle w:val="Projectlistingagencyheading"/>
            </w:pPr>
          </w:p>
        </w:tc>
        <w:tc>
          <w:tcPr>
            <w:tcW w:w="991" w:type="dxa"/>
            <w:tcBorders>
              <w:top w:val="nil"/>
              <w:left w:val="nil"/>
              <w:bottom w:val="nil"/>
              <w:right w:val="nil"/>
            </w:tcBorders>
            <w:shd w:val="clear" w:color="auto" w:fill="auto"/>
            <w:noWrap/>
            <w:vAlign w:val="bottom"/>
          </w:tcPr>
          <w:p w14:paraId="69F8BBB8" w14:textId="77777777" w:rsidR="0025609C" w:rsidRPr="00515E45" w:rsidRDefault="0025609C" w:rsidP="00B42554">
            <w:pPr>
              <w:pStyle w:val="Projectlistingagencyheading"/>
            </w:pPr>
          </w:p>
        </w:tc>
        <w:tc>
          <w:tcPr>
            <w:tcW w:w="1133" w:type="dxa"/>
            <w:tcBorders>
              <w:top w:val="nil"/>
              <w:left w:val="nil"/>
              <w:bottom w:val="nil"/>
              <w:right w:val="nil"/>
            </w:tcBorders>
            <w:shd w:val="clear" w:color="auto" w:fill="auto"/>
            <w:noWrap/>
            <w:vAlign w:val="bottom"/>
          </w:tcPr>
          <w:p w14:paraId="064666ED" w14:textId="77777777" w:rsidR="0025609C" w:rsidRPr="00515E45" w:rsidRDefault="0025609C" w:rsidP="00B42554">
            <w:pPr>
              <w:pStyle w:val="Projectlistingagencyheading"/>
            </w:pPr>
          </w:p>
        </w:tc>
        <w:tc>
          <w:tcPr>
            <w:tcW w:w="1281" w:type="dxa"/>
            <w:tcBorders>
              <w:top w:val="nil"/>
              <w:left w:val="nil"/>
              <w:bottom w:val="nil"/>
              <w:right w:val="nil"/>
            </w:tcBorders>
            <w:shd w:val="clear" w:color="auto" w:fill="auto"/>
            <w:noWrap/>
            <w:vAlign w:val="bottom"/>
          </w:tcPr>
          <w:p w14:paraId="55E746D9" w14:textId="77777777" w:rsidR="0025609C" w:rsidRPr="00515E45" w:rsidRDefault="0025609C" w:rsidP="00B42554">
            <w:pPr>
              <w:pStyle w:val="Projectlistingagencyheading"/>
            </w:pPr>
          </w:p>
        </w:tc>
        <w:tc>
          <w:tcPr>
            <w:tcW w:w="1275" w:type="dxa"/>
            <w:tcBorders>
              <w:top w:val="nil"/>
              <w:left w:val="nil"/>
              <w:bottom w:val="nil"/>
              <w:right w:val="nil"/>
            </w:tcBorders>
            <w:shd w:val="clear" w:color="auto" w:fill="auto"/>
            <w:noWrap/>
            <w:vAlign w:val="bottom"/>
          </w:tcPr>
          <w:p w14:paraId="2495C7E1" w14:textId="77777777" w:rsidR="0025609C" w:rsidRPr="0025609C" w:rsidRDefault="0025609C" w:rsidP="0025609C">
            <w:pPr>
              <w:pStyle w:val="Projectlistingagencyheading"/>
              <w:jc w:val="right"/>
              <w:rPr>
                <w:sz w:val="18"/>
                <w:szCs w:val="18"/>
              </w:rPr>
            </w:pPr>
          </w:p>
        </w:tc>
      </w:tr>
      <w:tr w:rsidR="00342440" w:rsidRPr="00B42554" w14:paraId="52F95453" w14:textId="77777777" w:rsidTr="00DE4E47">
        <w:tc>
          <w:tcPr>
            <w:tcW w:w="2975" w:type="dxa"/>
            <w:tcBorders>
              <w:top w:val="nil"/>
              <w:left w:val="nil"/>
              <w:bottom w:val="nil"/>
              <w:right w:val="nil"/>
            </w:tcBorders>
            <w:shd w:val="clear" w:color="auto" w:fill="auto"/>
            <w:hideMark/>
          </w:tcPr>
          <w:p w14:paraId="03253C44" w14:textId="77777777" w:rsidR="00515E45" w:rsidRPr="00515E45" w:rsidRDefault="00515E45" w:rsidP="00B42554">
            <w:pPr>
              <w:pStyle w:val="Projectlistingagencyheading"/>
            </w:pPr>
            <w:r w:rsidRPr="00515E45">
              <w:t>NSW Food Authority</w:t>
            </w:r>
          </w:p>
        </w:tc>
        <w:tc>
          <w:tcPr>
            <w:tcW w:w="1275" w:type="dxa"/>
            <w:tcBorders>
              <w:top w:val="nil"/>
              <w:left w:val="nil"/>
              <w:bottom w:val="nil"/>
              <w:right w:val="nil"/>
            </w:tcBorders>
            <w:shd w:val="clear" w:color="auto" w:fill="auto"/>
            <w:noWrap/>
            <w:vAlign w:val="bottom"/>
            <w:hideMark/>
          </w:tcPr>
          <w:p w14:paraId="4685B3C6" w14:textId="77777777" w:rsidR="00515E45" w:rsidRPr="00515E45" w:rsidRDefault="00515E45" w:rsidP="00B42554">
            <w:pPr>
              <w:pStyle w:val="Projectlistingagencyheading"/>
            </w:pPr>
          </w:p>
        </w:tc>
        <w:tc>
          <w:tcPr>
            <w:tcW w:w="709" w:type="dxa"/>
            <w:tcBorders>
              <w:top w:val="nil"/>
              <w:left w:val="nil"/>
              <w:bottom w:val="nil"/>
              <w:right w:val="nil"/>
            </w:tcBorders>
            <w:shd w:val="clear" w:color="auto" w:fill="auto"/>
            <w:noWrap/>
            <w:vAlign w:val="bottom"/>
            <w:hideMark/>
          </w:tcPr>
          <w:p w14:paraId="124EA02E" w14:textId="77777777" w:rsidR="00515E45" w:rsidRPr="00515E45" w:rsidRDefault="00515E45" w:rsidP="00B42554">
            <w:pPr>
              <w:pStyle w:val="Projectlistingagencyheading"/>
            </w:pPr>
          </w:p>
        </w:tc>
        <w:tc>
          <w:tcPr>
            <w:tcW w:w="991" w:type="dxa"/>
            <w:tcBorders>
              <w:top w:val="nil"/>
              <w:left w:val="nil"/>
              <w:bottom w:val="nil"/>
              <w:right w:val="nil"/>
            </w:tcBorders>
            <w:shd w:val="clear" w:color="auto" w:fill="auto"/>
            <w:noWrap/>
            <w:vAlign w:val="bottom"/>
            <w:hideMark/>
          </w:tcPr>
          <w:p w14:paraId="6D63C8BE" w14:textId="77777777" w:rsidR="00515E45" w:rsidRPr="00515E45" w:rsidRDefault="00515E45" w:rsidP="00B42554">
            <w:pPr>
              <w:pStyle w:val="Projectlistingagencyheading"/>
            </w:pPr>
          </w:p>
        </w:tc>
        <w:tc>
          <w:tcPr>
            <w:tcW w:w="1133" w:type="dxa"/>
            <w:tcBorders>
              <w:top w:val="nil"/>
              <w:left w:val="nil"/>
              <w:bottom w:val="nil"/>
              <w:right w:val="nil"/>
            </w:tcBorders>
            <w:shd w:val="clear" w:color="auto" w:fill="auto"/>
            <w:noWrap/>
            <w:vAlign w:val="bottom"/>
            <w:hideMark/>
          </w:tcPr>
          <w:p w14:paraId="28191E88" w14:textId="77777777" w:rsidR="00515E45" w:rsidRPr="00515E45" w:rsidRDefault="00515E45" w:rsidP="00B42554">
            <w:pPr>
              <w:pStyle w:val="Projectlistingagencyheading"/>
            </w:pPr>
          </w:p>
        </w:tc>
        <w:tc>
          <w:tcPr>
            <w:tcW w:w="1281" w:type="dxa"/>
            <w:tcBorders>
              <w:top w:val="nil"/>
              <w:left w:val="nil"/>
              <w:bottom w:val="nil"/>
              <w:right w:val="nil"/>
            </w:tcBorders>
            <w:shd w:val="clear" w:color="auto" w:fill="auto"/>
            <w:noWrap/>
            <w:vAlign w:val="bottom"/>
            <w:hideMark/>
          </w:tcPr>
          <w:p w14:paraId="66B50479" w14:textId="77777777" w:rsidR="00515E45" w:rsidRPr="00515E45" w:rsidRDefault="00515E45" w:rsidP="00B42554">
            <w:pPr>
              <w:pStyle w:val="Projectlistingagencyheading"/>
            </w:pPr>
          </w:p>
        </w:tc>
        <w:tc>
          <w:tcPr>
            <w:tcW w:w="1275" w:type="dxa"/>
            <w:tcBorders>
              <w:top w:val="nil"/>
              <w:left w:val="nil"/>
              <w:bottom w:val="nil"/>
              <w:right w:val="nil"/>
            </w:tcBorders>
            <w:shd w:val="clear" w:color="auto" w:fill="auto"/>
            <w:noWrap/>
            <w:vAlign w:val="bottom"/>
            <w:hideMark/>
          </w:tcPr>
          <w:p w14:paraId="49797138" w14:textId="77777777" w:rsidR="00515E45" w:rsidRPr="00515E45" w:rsidRDefault="00515E45" w:rsidP="0025609C">
            <w:pPr>
              <w:pStyle w:val="Projectlistingagencyheading"/>
              <w:jc w:val="right"/>
              <w:rPr>
                <w:sz w:val="18"/>
                <w:szCs w:val="18"/>
              </w:rPr>
            </w:pPr>
          </w:p>
        </w:tc>
      </w:tr>
      <w:tr w:rsidR="00515E45" w:rsidRPr="005D7C29" w14:paraId="682B8898"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224CBF8"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18B1BE7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75E3A44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991" w:type="dxa"/>
            <w:tcBorders>
              <w:top w:val="single" w:sz="4" w:space="0" w:color="000000"/>
              <w:left w:val="nil"/>
              <w:bottom w:val="single" w:sz="4" w:space="0" w:color="000000"/>
              <w:right w:val="nil"/>
            </w:tcBorders>
            <w:shd w:val="clear" w:color="000000" w:fill="FFFFFF"/>
            <w:vAlign w:val="center"/>
            <w:hideMark/>
          </w:tcPr>
          <w:p w14:paraId="39213C1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133" w:type="dxa"/>
            <w:tcBorders>
              <w:top w:val="single" w:sz="4" w:space="0" w:color="000000"/>
              <w:left w:val="nil"/>
              <w:bottom w:val="single" w:sz="4" w:space="0" w:color="000000"/>
              <w:right w:val="nil"/>
            </w:tcBorders>
            <w:shd w:val="clear" w:color="000000" w:fill="FFFFFF"/>
            <w:vAlign w:val="center"/>
            <w:hideMark/>
          </w:tcPr>
          <w:p w14:paraId="4B0AF62D"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7E93028C"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8D5ABC5" w14:textId="725000A9" w:rsidR="00515E45" w:rsidRPr="00515E45" w:rsidRDefault="00515E45" w:rsidP="0025609C">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1,100 </w:t>
            </w:r>
          </w:p>
        </w:tc>
      </w:tr>
      <w:tr w:rsidR="0025609C" w:rsidRPr="00CD1A27" w14:paraId="30346FAC" w14:textId="77777777">
        <w:trPr>
          <w:trHeight w:hRule="exact" w:val="85"/>
        </w:trPr>
        <w:tc>
          <w:tcPr>
            <w:tcW w:w="2975" w:type="dxa"/>
            <w:tcBorders>
              <w:top w:val="nil"/>
              <w:left w:val="nil"/>
              <w:bottom w:val="single" w:sz="4" w:space="0" w:color="000000"/>
              <w:right w:val="nil"/>
            </w:tcBorders>
            <w:shd w:val="clear" w:color="000000" w:fill="FFFFFF"/>
            <w:vAlign w:val="center"/>
          </w:tcPr>
          <w:p w14:paraId="273ACD0A" w14:textId="77777777" w:rsidR="0025609C" w:rsidRPr="00515E45" w:rsidRDefault="0025609C">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5D8C2D1" w14:textId="77777777" w:rsidR="0025609C" w:rsidRPr="00515E45" w:rsidRDefault="0025609C">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7B678A9" w14:textId="77777777" w:rsidR="0025609C" w:rsidRPr="00515E45" w:rsidRDefault="0025609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E3FAFBA" w14:textId="77777777" w:rsidR="0025609C" w:rsidRPr="00515E45" w:rsidRDefault="0025609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C456596" w14:textId="77777777" w:rsidR="0025609C" w:rsidRPr="00515E45" w:rsidRDefault="0025609C">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D56FE70" w14:textId="77777777" w:rsidR="0025609C" w:rsidRPr="00515E45" w:rsidRDefault="0025609C">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D6BEB72" w14:textId="77777777" w:rsidR="0025609C" w:rsidRPr="0025609C" w:rsidRDefault="0025609C" w:rsidP="0025609C">
            <w:pPr>
              <w:spacing w:before="100" w:after="100"/>
              <w:jc w:val="right"/>
              <w:rPr>
                <w:rFonts w:ascii="Public Sans" w:eastAsia="Times New Roman" w:hAnsi="Public Sans" w:cs="Calibri"/>
                <w:b/>
                <w:bCs/>
                <w:color w:val="000000"/>
                <w:sz w:val="18"/>
                <w:szCs w:val="18"/>
                <w:lang w:eastAsia="en-AU"/>
              </w:rPr>
            </w:pPr>
          </w:p>
        </w:tc>
      </w:tr>
      <w:tr w:rsidR="00515E45" w:rsidRPr="005D7C29" w14:paraId="7C1BEC1D" w14:textId="77777777" w:rsidTr="00DE4E47">
        <w:tc>
          <w:tcPr>
            <w:tcW w:w="2975" w:type="dxa"/>
            <w:tcBorders>
              <w:top w:val="nil"/>
              <w:left w:val="nil"/>
              <w:bottom w:val="single" w:sz="4" w:space="0" w:color="000000"/>
              <w:right w:val="nil"/>
            </w:tcBorders>
            <w:shd w:val="clear" w:color="000000" w:fill="FFFFFF"/>
            <w:vAlign w:val="center"/>
            <w:hideMark/>
          </w:tcPr>
          <w:p w14:paraId="69241BDD"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NSW Food Authority</w:t>
            </w:r>
          </w:p>
        </w:tc>
        <w:tc>
          <w:tcPr>
            <w:tcW w:w="1275" w:type="dxa"/>
            <w:tcBorders>
              <w:top w:val="nil"/>
              <w:left w:val="nil"/>
              <w:bottom w:val="single" w:sz="4" w:space="0" w:color="000000"/>
              <w:right w:val="nil"/>
            </w:tcBorders>
            <w:shd w:val="clear" w:color="000000" w:fill="FFFFFF"/>
            <w:vAlign w:val="center"/>
            <w:hideMark/>
          </w:tcPr>
          <w:p w14:paraId="294DD5A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A0A8F36"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991" w:type="dxa"/>
            <w:tcBorders>
              <w:top w:val="nil"/>
              <w:left w:val="nil"/>
              <w:bottom w:val="single" w:sz="4" w:space="0" w:color="000000"/>
              <w:right w:val="nil"/>
            </w:tcBorders>
            <w:shd w:val="clear" w:color="000000" w:fill="FFFFFF"/>
            <w:vAlign w:val="center"/>
            <w:hideMark/>
          </w:tcPr>
          <w:p w14:paraId="7224C3C9"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133" w:type="dxa"/>
            <w:tcBorders>
              <w:top w:val="nil"/>
              <w:left w:val="nil"/>
              <w:bottom w:val="single" w:sz="4" w:space="0" w:color="000000"/>
              <w:right w:val="nil"/>
            </w:tcBorders>
            <w:shd w:val="clear" w:color="000000" w:fill="FFFFFF"/>
            <w:vAlign w:val="center"/>
            <w:hideMark/>
          </w:tcPr>
          <w:p w14:paraId="0777E691"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1DD4F58F" w14:textId="77777777" w:rsidR="00515E45" w:rsidRPr="00515E45" w:rsidRDefault="00515E45" w:rsidP="005D7C29">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DDD4139" w14:textId="0236564C" w:rsidR="00515E45" w:rsidRPr="00515E45" w:rsidRDefault="00515E45" w:rsidP="0025609C">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1,100 </w:t>
            </w:r>
          </w:p>
        </w:tc>
      </w:tr>
    </w:tbl>
    <w:p w14:paraId="1BAAC1B8" w14:textId="77777777" w:rsidR="00DE4E47" w:rsidRDefault="00DE4E47" w:rsidP="00515E45">
      <w:pPr>
        <w:rPr>
          <w:rFonts w:ascii="Public Sans" w:eastAsia="Times New Roman" w:hAnsi="Public Sans" w:cs="Calibri"/>
          <w:b/>
          <w:bCs/>
          <w:color w:val="000000"/>
          <w:sz w:val="26"/>
          <w:szCs w:val="26"/>
          <w:lang w:eastAsia="en-AU"/>
        </w:rPr>
        <w:sectPr w:rsidR="00DE4E47" w:rsidSect="00CF4550">
          <w:headerReference w:type="even" r:id="rId34"/>
          <w:headerReference w:type="default" r:id="rId35"/>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Caption w:val="Transport projects"/>
        <w:tblDescription w:val="Transport projects"/>
      </w:tblPr>
      <w:tblGrid>
        <w:gridCol w:w="2975"/>
        <w:gridCol w:w="1275"/>
        <w:gridCol w:w="709"/>
        <w:gridCol w:w="991"/>
        <w:gridCol w:w="1133"/>
        <w:gridCol w:w="1281"/>
        <w:gridCol w:w="1275"/>
      </w:tblGrid>
      <w:tr w:rsidR="00342440" w:rsidRPr="00B42554" w14:paraId="587607DB" w14:textId="77777777" w:rsidTr="00DE4E47">
        <w:tc>
          <w:tcPr>
            <w:tcW w:w="2975" w:type="dxa"/>
            <w:tcBorders>
              <w:top w:val="nil"/>
              <w:left w:val="nil"/>
              <w:bottom w:val="nil"/>
              <w:right w:val="nil"/>
            </w:tcBorders>
            <w:shd w:val="clear" w:color="auto" w:fill="auto"/>
            <w:hideMark/>
          </w:tcPr>
          <w:p w14:paraId="3F2BC612" w14:textId="77777777" w:rsidR="00515E45" w:rsidRPr="00515E45" w:rsidRDefault="00515E45" w:rsidP="00B42554">
            <w:pPr>
              <w:pStyle w:val="Projectlistingagencyheading"/>
            </w:pPr>
            <w:r w:rsidRPr="00515E45">
              <w:lastRenderedPageBreak/>
              <w:t>Transport for NSW</w:t>
            </w:r>
          </w:p>
        </w:tc>
        <w:tc>
          <w:tcPr>
            <w:tcW w:w="1275" w:type="dxa"/>
            <w:tcBorders>
              <w:top w:val="nil"/>
              <w:left w:val="nil"/>
              <w:bottom w:val="nil"/>
              <w:right w:val="nil"/>
            </w:tcBorders>
            <w:shd w:val="clear" w:color="auto" w:fill="auto"/>
            <w:noWrap/>
            <w:vAlign w:val="bottom"/>
            <w:hideMark/>
          </w:tcPr>
          <w:p w14:paraId="0D5A7882" w14:textId="77777777" w:rsidR="00515E45" w:rsidRPr="00515E45" w:rsidRDefault="00515E45" w:rsidP="00B42554">
            <w:pPr>
              <w:pStyle w:val="Projectlistingagencyheading"/>
            </w:pPr>
          </w:p>
        </w:tc>
        <w:tc>
          <w:tcPr>
            <w:tcW w:w="709" w:type="dxa"/>
            <w:tcBorders>
              <w:top w:val="nil"/>
              <w:left w:val="nil"/>
              <w:bottom w:val="nil"/>
              <w:right w:val="nil"/>
            </w:tcBorders>
            <w:shd w:val="clear" w:color="auto" w:fill="auto"/>
            <w:noWrap/>
            <w:vAlign w:val="bottom"/>
            <w:hideMark/>
          </w:tcPr>
          <w:p w14:paraId="62CDD024" w14:textId="77777777" w:rsidR="00515E45" w:rsidRPr="00515E45" w:rsidRDefault="00515E45" w:rsidP="00EE399D">
            <w:pPr>
              <w:pStyle w:val="Projectlistingagencyheading"/>
              <w:jc w:val="center"/>
            </w:pPr>
          </w:p>
        </w:tc>
        <w:tc>
          <w:tcPr>
            <w:tcW w:w="991" w:type="dxa"/>
            <w:tcBorders>
              <w:top w:val="nil"/>
              <w:left w:val="nil"/>
              <w:bottom w:val="nil"/>
              <w:right w:val="nil"/>
            </w:tcBorders>
            <w:shd w:val="clear" w:color="auto" w:fill="auto"/>
            <w:noWrap/>
            <w:vAlign w:val="bottom"/>
            <w:hideMark/>
          </w:tcPr>
          <w:p w14:paraId="0CB6E8C5" w14:textId="77777777" w:rsidR="00515E45" w:rsidRPr="00515E45" w:rsidRDefault="00515E45" w:rsidP="00EE399D">
            <w:pPr>
              <w:pStyle w:val="Projectlistingagencyheading"/>
              <w:jc w:val="center"/>
            </w:pPr>
          </w:p>
        </w:tc>
        <w:tc>
          <w:tcPr>
            <w:tcW w:w="1133" w:type="dxa"/>
            <w:tcBorders>
              <w:top w:val="nil"/>
              <w:left w:val="nil"/>
              <w:bottom w:val="nil"/>
              <w:right w:val="nil"/>
            </w:tcBorders>
            <w:shd w:val="clear" w:color="auto" w:fill="auto"/>
            <w:noWrap/>
            <w:vAlign w:val="bottom"/>
            <w:hideMark/>
          </w:tcPr>
          <w:p w14:paraId="600C926D" w14:textId="77777777" w:rsidR="00515E45" w:rsidRPr="00515E45" w:rsidRDefault="00515E45" w:rsidP="00EE399D">
            <w:pPr>
              <w:pStyle w:val="Projectlistingagencyheading"/>
              <w:jc w:val="right"/>
            </w:pPr>
          </w:p>
        </w:tc>
        <w:tc>
          <w:tcPr>
            <w:tcW w:w="1281" w:type="dxa"/>
            <w:tcBorders>
              <w:top w:val="nil"/>
              <w:left w:val="nil"/>
              <w:bottom w:val="nil"/>
              <w:right w:val="nil"/>
            </w:tcBorders>
            <w:shd w:val="clear" w:color="auto" w:fill="auto"/>
            <w:noWrap/>
            <w:vAlign w:val="bottom"/>
            <w:hideMark/>
          </w:tcPr>
          <w:p w14:paraId="5D5A36AA" w14:textId="77777777" w:rsidR="00515E45" w:rsidRPr="00515E45" w:rsidRDefault="00515E45" w:rsidP="00EE399D">
            <w:pPr>
              <w:pStyle w:val="Projectlistingagencyheading"/>
              <w:jc w:val="right"/>
            </w:pPr>
          </w:p>
        </w:tc>
        <w:tc>
          <w:tcPr>
            <w:tcW w:w="1275" w:type="dxa"/>
            <w:tcBorders>
              <w:top w:val="nil"/>
              <w:left w:val="nil"/>
              <w:bottom w:val="nil"/>
              <w:right w:val="nil"/>
            </w:tcBorders>
            <w:shd w:val="clear" w:color="auto" w:fill="auto"/>
            <w:noWrap/>
            <w:vAlign w:val="bottom"/>
            <w:hideMark/>
          </w:tcPr>
          <w:p w14:paraId="68EFF424" w14:textId="77777777" w:rsidR="00515E45" w:rsidRPr="00515E45" w:rsidRDefault="00515E45" w:rsidP="00EE399D">
            <w:pPr>
              <w:pStyle w:val="Projectlistingagencyheading"/>
              <w:jc w:val="right"/>
            </w:pPr>
          </w:p>
        </w:tc>
      </w:tr>
      <w:tr w:rsidR="00515E45" w:rsidRPr="00604685" w14:paraId="4B3E4C8C" w14:textId="77777777" w:rsidTr="00DE4E47">
        <w:tc>
          <w:tcPr>
            <w:tcW w:w="2975" w:type="dxa"/>
            <w:tcBorders>
              <w:top w:val="nil"/>
              <w:left w:val="nil"/>
              <w:bottom w:val="nil"/>
              <w:right w:val="nil"/>
            </w:tcBorders>
            <w:shd w:val="clear" w:color="000000" w:fill="FFFFFF"/>
            <w:hideMark/>
          </w:tcPr>
          <w:p w14:paraId="4318434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14DA227C"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0F69B628" w14:textId="560F2B8C"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57DDE77" w14:textId="1F0672A7"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8CC7571"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6C22D58"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225252C6"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526B8E03" w14:textId="77777777" w:rsidTr="00DE4E47">
        <w:tc>
          <w:tcPr>
            <w:tcW w:w="2975" w:type="dxa"/>
            <w:tcBorders>
              <w:top w:val="nil"/>
              <w:left w:val="nil"/>
              <w:bottom w:val="nil"/>
              <w:right w:val="nil"/>
            </w:tcBorders>
            <w:shd w:val="clear" w:color="000000" w:fill="FFFFFF"/>
            <w:hideMark/>
          </w:tcPr>
          <w:p w14:paraId="300B6FC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41CCD64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6A4439BA" w14:textId="55692D82"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566784A9" w14:textId="3F03C0F3"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C593D68"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6959BD7"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48877E0"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43145ACD" w14:textId="77777777" w:rsidTr="00DE4E47">
        <w:tc>
          <w:tcPr>
            <w:tcW w:w="2975" w:type="dxa"/>
            <w:tcBorders>
              <w:top w:val="nil"/>
              <w:left w:val="nil"/>
              <w:bottom w:val="nil"/>
              <w:right w:val="nil"/>
            </w:tcBorders>
            <w:shd w:val="clear" w:color="000000" w:fill="FFFFFF"/>
            <w:hideMark/>
          </w:tcPr>
          <w:p w14:paraId="0333E76E" w14:textId="77777777" w:rsidR="00515E45" w:rsidRPr="00515E45" w:rsidRDefault="00515E45" w:rsidP="000A2429">
            <w:pPr>
              <w:pStyle w:val="ProjectListingProject"/>
              <w:spacing w:after="80"/>
            </w:pPr>
            <w:r w:rsidRPr="00515E45">
              <w:t>Connecting Regional NSW (Roads and Bridges)</w:t>
            </w:r>
          </w:p>
        </w:tc>
        <w:tc>
          <w:tcPr>
            <w:tcW w:w="1275" w:type="dxa"/>
            <w:tcBorders>
              <w:top w:val="nil"/>
              <w:left w:val="nil"/>
              <w:bottom w:val="nil"/>
              <w:right w:val="nil"/>
            </w:tcBorders>
            <w:shd w:val="clear" w:color="000000" w:fill="FFFFFF"/>
            <w:hideMark/>
          </w:tcPr>
          <w:p w14:paraId="79420E5F"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762E412E" w14:textId="0E0DF343"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67877D6A" w14:textId="483A01AB"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53E34783"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513B5E08"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6D9332E5" w14:textId="77777777" w:rsidR="00515E45" w:rsidRPr="00515E45" w:rsidRDefault="00515E45" w:rsidP="00EE399D">
            <w:pPr>
              <w:pStyle w:val="ProjectListingProject"/>
              <w:spacing w:after="80"/>
              <w:jc w:val="right"/>
              <w:rPr>
                <w:b/>
                <w:bCs/>
              </w:rPr>
            </w:pPr>
            <w:r w:rsidRPr="00515E45">
              <w:rPr>
                <w:b/>
                <w:bCs/>
              </w:rPr>
              <w:t> </w:t>
            </w:r>
          </w:p>
        </w:tc>
      </w:tr>
      <w:tr w:rsidR="00515E45" w:rsidRPr="000A2429" w14:paraId="26F7AD00" w14:textId="77777777" w:rsidTr="00DE4E47">
        <w:tc>
          <w:tcPr>
            <w:tcW w:w="2975" w:type="dxa"/>
            <w:tcBorders>
              <w:top w:val="nil"/>
              <w:left w:val="nil"/>
              <w:bottom w:val="nil"/>
              <w:right w:val="nil"/>
            </w:tcBorders>
            <w:shd w:val="clear" w:color="000000" w:fill="FFFFFF"/>
            <w:hideMark/>
          </w:tcPr>
          <w:p w14:paraId="7EEC3B9E" w14:textId="77777777" w:rsidR="00515E45" w:rsidRPr="00515E45" w:rsidRDefault="00515E45" w:rsidP="00A57274">
            <w:pPr>
              <w:pStyle w:val="ProjectListingProject"/>
              <w:spacing w:after="80"/>
              <w:ind w:left="142"/>
            </w:pPr>
            <w:r w:rsidRPr="00515E45">
              <w:t>Barton Highway Improvements (State and Federal Funded)</w:t>
            </w:r>
          </w:p>
        </w:tc>
        <w:tc>
          <w:tcPr>
            <w:tcW w:w="1275" w:type="dxa"/>
            <w:tcBorders>
              <w:top w:val="nil"/>
              <w:left w:val="nil"/>
              <w:bottom w:val="nil"/>
              <w:right w:val="nil"/>
            </w:tcBorders>
            <w:shd w:val="clear" w:color="000000" w:fill="FFFFFF"/>
            <w:hideMark/>
          </w:tcPr>
          <w:p w14:paraId="47B811BC" w14:textId="77777777" w:rsidR="00515E45" w:rsidRPr="00515E45" w:rsidRDefault="00515E45" w:rsidP="000A2429">
            <w:pPr>
              <w:pStyle w:val="ProjectListingProject"/>
              <w:spacing w:after="80"/>
            </w:pPr>
            <w:r w:rsidRPr="00515E45">
              <w:t>Goulburn</w:t>
            </w:r>
          </w:p>
        </w:tc>
        <w:tc>
          <w:tcPr>
            <w:tcW w:w="709" w:type="dxa"/>
            <w:tcBorders>
              <w:top w:val="nil"/>
              <w:left w:val="nil"/>
              <w:bottom w:val="nil"/>
              <w:right w:val="nil"/>
            </w:tcBorders>
            <w:shd w:val="clear" w:color="000000" w:fill="FFFFFF"/>
            <w:hideMark/>
          </w:tcPr>
          <w:p w14:paraId="7B8D4484"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58A7961"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C5F8123"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6EA0224" w14:textId="799961AB" w:rsidR="00515E45" w:rsidRPr="00515E45" w:rsidRDefault="00515E45" w:rsidP="00EE399D">
            <w:pPr>
              <w:pStyle w:val="ProjectListingProject"/>
              <w:spacing w:after="80"/>
              <w:jc w:val="right"/>
            </w:pPr>
            <w:r w:rsidRPr="00515E45">
              <w:t xml:space="preserve">103,776 </w:t>
            </w:r>
          </w:p>
        </w:tc>
        <w:tc>
          <w:tcPr>
            <w:tcW w:w="1275" w:type="dxa"/>
            <w:tcBorders>
              <w:top w:val="nil"/>
              <w:left w:val="nil"/>
              <w:bottom w:val="nil"/>
              <w:right w:val="nil"/>
            </w:tcBorders>
            <w:shd w:val="clear" w:color="000000" w:fill="FFFFFF"/>
            <w:noWrap/>
            <w:hideMark/>
          </w:tcPr>
          <w:p w14:paraId="6A610487" w14:textId="0C44E8F1" w:rsidR="00515E45" w:rsidRPr="00515E45" w:rsidRDefault="00515E45" w:rsidP="00EE399D">
            <w:pPr>
              <w:pStyle w:val="ProjectListingProject"/>
              <w:spacing w:after="80"/>
              <w:jc w:val="right"/>
              <w:rPr>
                <w:b/>
                <w:bCs/>
              </w:rPr>
            </w:pPr>
            <w:r w:rsidRPr="00515E45">
              <w:rPr>
                <w:b/>
                <w:bCs/>
              </w:rPr>
              <w:t xml:space="preserve">17,270 </w:t>
            </w:r>
          </w:p>
        </w:tc>
      </w:tr>
      <w:tr w:rsidR="00515E45" w:rsidRPr="000A2429" w14:paraId="1EB414FC" w14:textId="77777777" w:rsidTr="00DE4E47">
        <w:tc>
          <w:tcPr>
            <w:tcW w:w="2975" w:type="dxa"/>
            <w:tcBorders>
              <w:top w:val="nil"/>
              <w:left w:val="nil"/>
              <w:bottom w:val="nil"/>
              <w:right w:val="nil"/>
            </w:tcBorders>
            <w:shd w:val="clear" w:color="000000" w:fill="FFFFFF"/>
            <w:hideMark/>
          </w:tcPr>
          <w:p w14:paraId="06B49971" w14:textId="77777777" w:rsidR="00515E45" w:rsidRPr="00515E45" w:rsidRDefault="00515E45" w:rsidP="00A57274">
            <w:pPr>
              <w:pStyle w:val="ProjectListingProject"/>
              <w:spacing w:after="80"/>
              <w:ind w:left="142"/>
            </w:pPr>
            <w:r w:rsidRPr="00515E45">
              <w:t>Forbes Iron Bridge Upgrade (Planning) (State and Federal Funded)</w:t>
            </w:r>
          </w:p>
        </w:tc>
        <w:tc>
          <w:tcPr>
            <w:tcW w:w="1275" w:type="dxa"/>
            <w:tcBorders>
              <w:top w:val="nil"/>
              <w:left w:val="nil"/>
              <w:bottom w:val="nil"/>
              <w:right w:val="nil"/>
            </w:tcBorders>
            <w:shd w:val="clear" w:color="000000" w:fill="FFFFFF"/>
            <w:hideMark/>
          </w:tcPr>
          <w:p w14:paraId="596F3F9E" w14:textId="77777777" w:rsidR="00515E45" w:rsidRPr="00515E45" w:rsidRDefault="00515E45" w:rsidP="000A2429">
            <w:pPr>
              <w:pStyle w:val="ProjectListingProject"/>
              <w:spacing w:after="80"/>
            </w:pPr>
            <w:r w:rsidRPr="00515E45">
              <w:t>Forbes</w:t>
            </w:r>
          </w:p>
        </w:tc>
        <w:tc>
          <w:tcPr>
            <w:tcW w:w="709" w:type="dxa"/>
            <w:tcBorders>
              <w:top w:val="nil"/>
              <w:left w:val="nil"/>
              <w:bottom w:val="nil"/>
              <w:right w:val="nil"/>
            </w:tcBorders>
            <w:shd w:val="clear" w:color="000000" w:fill="FFFFFF"/>
            <w:hideMark/>
          </w:tcPr>
          <w:p w14:paraId="1BE879C0"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0937D10"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5319F22"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BB2D0C5" w14:textId="79E8E448" w:rsidR="00515E45" w:rsidRPr="00515E45" w:rsidRDefault="00515E45" w:rsidP="00EE399D">
            <w:pPr>
              <w:pStyle w:val="ProjectListingProject"/>
              <w:spacing w:after="80"/>
              <w:jc w:val="right"/>
            </w:pPr>
            <w:r w:rsidRPr="00515E45">
              <w:t xml:space="preserve"> 2,203 </w:t>
            </w:r>
          </w:p>
        </w:tc>
        <w:tc>
          <w:tcPr>
            <w:tcW w:w="1275" w:type="dxa"/>
            <w:tcBorders>
              <w:top w:val="nil"/>
              <w:left w:val="nil"/>
              <w:bottom w:val="nil"/>
              <w:right w:val="nil"/>
            </w:tcBorders>
            <w:shd w:val="clear" w:color="000000" w:fill="FFFFFF"/>
            <w:noWrap/>
            <w:hideMark/>
          </w:tcPr>
          <w:p w14:paraId="65FFBAF4" w14:textId="114E70CB" w:rsidR="00515E45" w:rsidRPr="00515E45" w:rsidRDefault="00515E45" w:rsidP="00EE399D">
            <w:pPr>
              <w:pStyle w:val="ProjectListingProject"/>
              <w:spacing w:after="80"/>
              <w:jc w:val="right"/>
              <w:rPr>
                <w:b/>
                <w:bCs/>
              </w:rPr>
            </w:pPr>
            <w:r w:rsidRPr="00515E45">
              <w:rPr>
                <w:b/>
                <w:bCs/>
              </w:rPr>
              <w:t xml:space="preserve">2,255 </w:t>
            </w:r>
          </w:p>
        </w:tc>
      </w:tr>
      <w:tr w:rsidR="00515E45" w:rsidRPr="000A2429" w14:paraId="6B51B509" w14:textId="77777777" w:rsidTr="00DE4E47">
        <w:tc>
          <w:tcPr>
            <w:tcW w:w="2975" w:type="dxa"/>
            <w:tcBorders>
              <w:top w:val="nil"/>
              <w:left w:val="nil"/>
              <w:bottom w:val="nil"/>
              <w:right w:val="nil"/>
            </w:tcBorders>
            <w:shd w:val="clear" w:color="000000" w:fill="FFFFFF"/>
            <w:hideMark/>
          </w:tcPr>
          <w:p w14:paraId="7D95C210" w14:textId="77777777" w:rsidR="00515E45" w:rsidRPr="00515E45" w:rsidRDefault="00515E45" w:rsidP="00A57274">
            <w:pPr>
              <w:pStyle w:val="ProjectListingProject"/>
              <w:spacing w:after="80"/>
              <w:ind w:left="142"/>
            </w:pPr>
            <w:r w:rsidRPr="00515E45">
              <w:t>Golden Highway Safety and Productivity Works (State and Federal Funded)</w:t>
            </w:r>
          </w:p>
        </w:tc>
        <w:tc>
          <w:tcPr>
            <w:tcW w:w="1275" w:type="dxa"/>
            <w:tcBorders>
              <w:top w:val="nil"/>
              <w:left w:val="nil"/>
              <w:bottom w:val="nil"/>
              <w:right w:val="nil"/>
            </w:tcBorders>
            <w:shd w:val="clear" w:color="000000" w:fill="FFFFFF"/>
            <w:hideMark/>
          </w:tcPr>
          <w:p w14:paraId="7542DAB1"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0CCB44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82E05DA" w14:textId="77777777" w:rsidR="00515E45" w:rsidRPr="00515E45" w:rsidRDefault="00515E45" w:rsidP="00EE399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8A35D27" w14:textId="4AA92DDB" w:rsidR="00515E45" w:rsidRPr="00515E45" w:rsidRDefault="00515E45" w:rsidP="00EE399D">
            <w:pPr>
              <w:pStyle w:val="ProjectListingProject"/>
              <w:spacing w:after="80"/>
              <w:jc w:val="right"/>
            </w:pPr>
            <w:r w:rsidRPr="00515E45">
              <w:t xml:space="preserve">133,000 </w:t>
            </w:r>
          </w:p>
        </w:tc>
        <w:tc>
          <w:tcPr>
            <w:tcW w:w="1281" w:type="dxa"/>
            <w:tcBorders>
              <w:top w:val="nil"/>
              <w:left w:val="nil"/>
              <w:bottom w:val="nil"/>
              <w:right w:val="nil"/>
            </w:tcBorders>
            <w:shd w:val="clear" w:color="000000" w:fill="FFFFFF"/>
            <w:noWrap/>
            <w:hideMark/>
          </w:tcPr>
          <w:p w14:paraId="3E397CA8" w14:textId="2F777145" w:rsidR="00515E45" w:rsidRPr="00515E45" w:rsidRDefault="00515E45" w:rsidP="00EE399D">
            <w:pPr>
              <w:pStyle w:val="ProjectListingProject"/>
              <w:spacing w:after="80"/>
              <w:jc w:val="right"/>
            </w:pPr>
            <w:r w:rsidRPr="00515E45">
              <w:t xml:space="preserve"> 114,981 </w:t>
            </w:r>
          </w:p>
        </w:tc>
        <w:tc>
          <w:tcPr>
            <w:tcW w:w="1275" w:type="dxa"/>
            <w:tcBorders>
              <w:top w:val="nil"/>
              <w:left w:val="nil"/>
              <w:bottom w:val="nil"/>
              <w:right w:val="nil"/>
            </w:tcBorders>
            <w:shd w:val="clear" w:color="000000" w:fill="FFFFFF"/>
            <w:noWrap/>
            <w:hideMark/>
          </w:tcPr>
          <w:p w14:paraId="3E700A8E" w14:textId="035FA4EC" w:rsidR="00515E45" w:rsidRPr="00515E45" w:rsidRDefault="00515E45" w:rsidP="00EE399D">
            <w:pPr>
              <w:pStyle w:val="ProjectListingProject"/>
              <w:spacing w:after="80"/>
              <w:jc w:val="right"/>
              <w:rPr>
                <w:b/>
                <w:bCs/>
              </w:rPr>
            </w:pPr>
            <w:r w:rsidRPr="00515E45">
              <w:rPr>
                <w:b/>
                <w:bCs/>
              </w:rPr>
              <w:t xml:space="preserve">7,595 </w:t>
            </w:r>
          </w:p>
        </w:tc>
      </w:tr>
      <w:tr w:rsidR="00515E45" w:rsidRPr="000A2429" w14:paraId="3DBFAAF9" w14:textId="77777777" w:rsidTr="00DE4E47">
        <w:tc>
          <w:tcPr>
            <w:tcW w:w="2975" w:type="dxa"/>
            <w:tcBorders>
              <w:top w:val="nil"/>
              <w:left w:val="nil"/>
              <w:bottom w:val="nil"/>
              <w:right w:val="nil"/>
            </w:tcBorders>
            <w:shd w:val="clear" w:color="000000" w:fill="FFFFFF"/>
            <w:hideMark/>
          </w:tcPr>
          <w:p w14:paraId="389B171A" w14:textId="77777777" w:rsidR="00515E45" w:rsidRPr="00515E45" w:rsidRDefault="00515E45" w:rsidP="00A57274">
            <w:pPr>
              <w:pStyle w:val="ProjectListingProject"/>
              <w:spacing w:after="80"/>
              <w:ind w:left="142"/>
            </w:pPr>
            <w:r w:rsidRPr="00515E45">
              <w:t>Hargraves Lane and Federation St Upgrade, Gilgandra (Heavy Vehicle bypass) (Planning) (State and Federal Funded)</w:t>
            </w:r>
          </w:p>
        </w:tc>
        <w:tc>
          <w:tcPr>
            <w:tcW w:w="1275" w:type="dxa"/>
            <w:tcBorders>
              <w:top w:val="nil"/>
              <w:left w:val="nil"/>
              <w:bottom w:val="nil"/>
              <w:right w:val="nil"/>
            </w:tcBorders>
            <w:shd w:val="clear" w:color="000000" w:fill="FFFFFF"/>
            <w:hideMark/>
          </w:tcPr>
          <w:p w14:paraId="30D20B9A" w14:textId="77777777" w:rsidR="00515E45" w:rsidRPr="00515E45" w:rsidRDefault="00515E45" w:rsidP="000A2429">
            <w:pPr>
              <w:pStyle w:val="ProjectListingProject"/>
              <w:spacing w:after="80"/>
            </w:pPr>
            <w:r w:rsidRPr="00515E45">
              <w:t>Gilgandra</w:t>
            </w:r>
          </w:p>
        </w:tc>
        <w:tc>
          <w:tcPr>
            <w:tcW w:w="709" w:type="dxa"/>
            <w:tcBorders>
              <w:top w:val="nil"/>
              <w:left w:val="nil"/>
              <w:bottom w:val="nil"/>
              <w:right w:val="nil"/>
            </w:tcBorders>
            <w:shd w:val="clear" w:color="000000" w:fill="FFFFFF"/>
            <w:hideMark/>
          </w:tcPr>
          <w:p w14:paraId="0513CD8B"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3C1029E"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E8E5F48"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6EA3EF9" w14:textId="4A959131" w:rsidR="00515E45" w:rsidRPr="00515E45" w:rsidRDefault="00515E45" w:rsidP="00EE399D">
            <w:pPr>
              <w:pStyle w:val="ProjectListingProject"/>
              <w:spacing w:after="80"/>
              <w:jc w:val="right"/>
            </w:pPr>
            <w:r w:rsidRPr="00515E45">
              <w:t xml:space="preserve"> 625 </w:t>
            </w:r>
          </w:p>
        </w:tc>
        <w:tc>
          <w:tcPr>
            <w:tcW w:w="1275" w:type="dxa"/>
            <w:tcBorders>
              <w:top w:val="nil"/>
              <w:left w:val="nil"/>
              <w:bottom w:val="nil"/>
              <w:right w:val="nil"/>
            </w:tcBorders>
            <w:shd w:val="clear" w:color="000000" w:fill="FFFFFF"/>
            <w:noWrap/>
            <w:hideMark/>
          </w:tcPr>
          <w:p w14:paraId="537EAD00" w14:textId="3A6D22FB" w:rsidR="00515E45" w:rsidRPr="00515E45" w:rsidRDefault="00515E45" w:rsidP="00EE399D">
            <w:pPr>
              <w:pStyle w:val="ProjectListingProject"/>
              <w:spacing w:after="80"/>
              <w:jc w:val="right"/>
              <w:rPr>
                <w:b/>
                <w:bCs/>
              </w:rPr>
            </w:pPr>
            <w:r w:rsidRPr="00515E45">
              <w:rPr>
                <w:b/>
                <w:bCs/>
              </w:rPr>
              <w:t xml:space="preserve"> 2,791 </w:t>
            </w:r>
          </w:p>
        </w:tc>
      </w:tr>
      <w:tr w:rsidR="00515E45" w:rsidRPr="000A2429" w14:paraId="40BD0546" w14:textId="77777777" w:rsidTr="00DE4E47">
        <w:tc>
          <w:tcPr>
            <w:tcW w:w="2975" w:type="dxa"/>
            <w:tcBorders>
              <w:top w:val="nil"/>
              <w:left w:val="nil"/>
              <w:bottom w:val="nil"/>
              <w:right w:val="nil"/>
            </w:tcBorders>
            <w:shd w:val="clear" w:color="000000" w:fill="FFFFFF"/>
            <w:hideMark/>
          </w:tcPr>
          <w:p w14:paraId="7D0EE15A" w14:textId="77777777" w:rsidR="00515E45" w:rsidRPr="00515E45" w:rsidRDefault="00515E45" w:rsidP="00A57274">
            <w:pPr>
              <w:pStyle w:val="ProjectListingProject"/>
              <w:spacing w:after="80"/>
              <w:ind w:left="142"/>
            </w:pPr>
            <w:r w:rsidRPr="00515E45">
              <w:t>Hume Highway Heavy Duty Pavement Upgrade</w:t>
            </w:r>
          </w:p>
        </w:tc>
        <w:tc>
          <w:tcPr>
            <w:tcW w:w="1275" w:type="dxa"/>
            <w:tcBorders>
              <w:top w:val="nil"/>
              <w:left w:val="nil"/>
              <w:bottom w:val="nil"/>
              <w:right w:val="nil"/>
            </w:tcBorders>
            <w:shd w:val="clear" w:color="000000" w:fill="FFFFFF"/>
            <w:hideMark/>
          </w:tcPr>
          <w:p w14:paraId="3EE8442A" w14:textId="77777777" w:rsidR="00515E45" w:rsidRPr="00515E45" w:rsidRDefault="00515E45" w:rsidP="000A2429">
            <w:pPr>
              <w:pStyle w:val="ProjectListingProject"/>
              <w:spacing w:after="80"/>
            </w:pPr>
            <w:r w:rsidRPr="00515E45">
              <w:t>Marulan</w:t>
            </w:r>
          </w:p>
        </w:tc>
        <w:tc>
          <w:tcPr>
            <w:tcW w:w="709" w:type="dxa"/>
            <w:tcBorders>
              <w:top w:val="nil"/>
              <w:left w:val="nil"/>
              <w:bottom w:val="nil"/>
              <w:right w:val="nil"/>
            </w:tcBorders>
            <w:shd w:val="clear" w:color="000000" w:fill="FFFFFF"/>
            <w:hideMark/>
          </w:tcPr>
          <w:p w14:paraId="6F8BCC82"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1317B7B"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25AF905"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7101EC4" w14:textId="5B306A22" w:rsidR="00515E45" w:rsidRPr="00515E45" w:rsidRDefault="00515E45" w:rsidP="00EE399D">
            <w:pPr>
              <w:pStyle w:val="ProjectListingProject"/>
              <w:spacing w:after="80"/>
              <w:jc w:val="right"/>
            </w:pPr>
            <w:r w:rsidRPr="00515E45">
              <w:t xml:space="preserve"> 7,735 </w:t>
            </w:r>
          </w:p>
        </w:tc>
        <w:tc>
          <w:tcPr>
            <w:tcW w:w="1275" w:type="dxa"/>
            <w:tcBorders>
              <w:top w:val="nil"/>
              <w:left w:val="nil"/>
              <w:bottom w:val="nil"/>
              <w:right w:val="nil"/>
            </w:tcBorders>
            <w:shd w:val="clear" w:color="000000" w:fill="FFFFFF"/>
            <w:noWrap/>
            <w:hideMark/>
          </w:tcPr>
          <w:p w14:paraId="007918E7" w14:textId="475BE77A" w:rsidR="00515E45" w:rsidRPr="00515E45" w:rsidRDefault="00515E45" w:rsidP="00EE399D">
            <w:pPr>
              <w:pStyle w:val="ProjectListingProject"/>
              <w:spacing w:after="80"/>
              <w:jc w:val="right"/>
              <w:rPr>
                <w:b/>
                <w:bCs/>
              </w:rPr>
            </w:pPr>
            <w:r w:rsidRPr="00515E45">
              <w:rPr>
                <w:b/>
                <w:bCs/>
              </w:rPr>
              <w:t xml:space="preserve">9,955 </w:t>
            </w:r>
          </w:p>
        </w:tc>
      </w:tr>
      <w:tr w:rsidR="00515E45" w:rsidRPr="000A2429" w14:paraId="77695DD8" w14:textId="77777777" w:rsidTr="00DE4E47">
        <w:tc>
          <w:tcPr>
            <w:tcW w:w="2975" w:type="dxa"/>
            <w:tcBorders>
              <w:top w:val="nil"/>
              <w:left w:val="nil"/>
              <w:bottom w:val="nil"/>
              <w:right w:val="nil"/>
            </w:tcBorders>
            <w:shd w:val="clear" w:color="000000" w:fill="FFFFFF"/>
            <w:hideMark/>
          </w:tcPr>
          <w:p w14:paraId="2E80207B" w14:textId="77777777" w:rsidR="00515E45" w:rsidRPr="00515E45" w:rsidRDefault="00515E45" w:rsidP="00A57274">
            <w:pPr>
              <w:pStyle w:val="ProjectListingProject"/>
              <w:spacing w:after="80"/>
              <w:ind w:left="142"/>
            </w:pPr>
            <w:r w:rsidRPr="00515E45">
              <w:t>Mandalong Road Upgrade (Planning) (State and Federal Funded)</w:t>
            </w:r>
          </w:p>
        </w:tc>
        <w:tc>
          <w:tcPr>
            <w:tcW w:w="1275" w:type="dxa"/>
            <w:tcBorders>
              <w:top w:val="nil"/>
              <w:left w:val="nil"/>
              <w:bottom w:val="nil"/>
              <w:right w:val="nil"/>
            </w:tcBorders>
            <w:shd w:val="clear" w:color="000000" w:fill="FFFFFF"/>
            <w:hideMark/>
          </w:tcPr>
          <w:p w14:paraId="046AC9A8" w14:textId="77777777" w:rsidR="00515E45" w:rsidRPr="00515E45" w:rsidRDefault="00515E45" w:rsidP="000A2429">
            <w:pPr>
              <w:pStyle w:val="ProjectListingProject"/>
              <w:spacing w:after="80"/>
            </w:pPr>
            <w:r w:rsidRPr="00515E45">
              <w:t>Morisset</w:t>
            </w:r>
          </w:p>
        </w:tc>
        <w:tc>
          <w:tcPr>
            <w:tcW w:w="709" w:type="dxa"/>
            <w:tcBorders>
              <w:top w:val="nil"/>
              <w:left w:val="nil"/>
              <w:bottom w:val="nil"/>
              <w:right w:val="nil"/>
            </w:tcBorders>
            <w:shd w:val="clear" w:color="000000" w:fill="FFFFFF"/>
            <w:hideMark/>
          </w:tcPr>
          <w:p w14:paraId="0FC6E3A3"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C17A121"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18D62AE"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80F7211" w14:textId="57510F43" w:rsidR="00515E45" w:rsidRPr="00515E45" w:rsidRDefault="00515E45" w:rsidP="00EE399D">
            <w:pPr>
              <w:pStyle w:val="ProjectListingProject"/>
              <w:spacing w:after="80"/>
              <w:jc w:val="right"/>
            </w:pPr>
            <w:r w:rsidRPr="00515E45">
              <w:t xml:space="preserve">168 </w:t>
            </w:r>
          </w:p>
        </w:tc>
        <w:tc>
          <w:tcPr>
            <w:tcW w:w="1275" w:type="dxa"/>
            <w:tcBorders>
              <w:top w:val="nil"/>
              <w:left w:val="nil"/>
              <w:bottom w:val="nil"/>
              <w:right w:val="nil"/>
            </w:tcBorders>
            <w:shd w:val="clear" w:color="000000" w:fill="FFFFFF"/>
            <w:noWrap/>
            <w:hideMark/>
          </w:tcPr>
          <w:p w14:paraId="0397F39C" w14:textId="078EE579" w:rsidR="00515E45" w:rsidRPr="00515E45" w:rsidRDefault="00515E45" w:rsidP="00EE399D">
            <w:pPr>
              <w:pStyle w:val="ProjectListingProject"/>
              <w:spacing w:after="80"/>
              <w:jc w:val="right"/>
              <w:rPr>
                <w:b/>
                <w:bCs/>
              </w:rPr>
            </w:pPr>
            <w:r w:rsidRPr="00515E45">
              <w:rPr>
                <w:b/>
                <w:bCs/>
              </w:rPr>
              <w:t xml:space="preserve">4,800 </w:t>
            </w:r>
          </w:p>
        </w:tc>
      </w:tr>
      <w:tr w:rsidR="00515E45" w:rsidRPr="000A2429" w14:paraId="19A4F882" w14:textId="77777777" w:rsidTr="00DE4E47">
        <w:tc>
          <w:tcPr>
            <w:tcW w:w="2975" w:type="dxa"/>
            <w:tcBorders>
              <w:top w:val="nil"/>
              <w:left w:val="nil"/>
              <w:bottom w:val="nil"/>
              <w:right w:val="nil"/>
            </w:tcBorders>
            <w:shd w:val="clear" w:color="000000" w:fill="FFFFFF"/>
            <w:hideMark/>
          </w:tcPr>
          <w:p w14:paraId="20420DD3" w14:textId="77777777" w:rsidR="00515E45" w:rsidRPr="00515E45" w:rsidRDefault="00515E45" w:rsidP="00A57274">
            <w:pPr>
              <w:pStyle w:val="ProjectListingProject"/>
              <w:spacing w:after="80"/>
              <w:ind w:left="142"/>
            </w:pPr>
            <w:r w:rsidRPr="00515E45">
              <w:t>Marshalls Creek Bridge</w:t>
            </w:r>
          </w:p>
        </w:tc>
        <w:tc>
          <w:tcPr>
            <w:tcW w:w="1275" w:type="dxa"/>
            <w:tcBorders>
              <w:top w:val="nil"/>
              <w:left w:val="nil"/>
              <w:bottom w:val="nil"/>
              <w:right w:val="nil"/>
            </w:tcBorders>
            <w:shd w:val="clear" w:color="000000" w:fill="FFFFFF"/>
            <w:hideMark/>
          </w:tcPr>
          <w:p w14:paraId="21190FED" w14:textId="77777777" w:rsidR="00515E45" w:rsidRPr="00515E45" w:rsidRDefault="00515E45" w:rsidP="000A2429">
            <w:pPr>
              <w:pStyle w:val="ProjectListingProject"/>
              <w:spacing w:after="80"/>
            </w:pPr>
            <w:r w:rsidRPr="00515E45">
              <w:t>Wagga Wagga</w:t>
            </w:r>
          </w:p>
        </w:tc>
        <w:tc>
          <w:tcPr>
            <w:tcW w:w="709" w:type="dxa"/>
            <w:tcBorders>
              <w:top w:val="nil"/>
              <w:left w:val="nil"/>
              <w:bottom w:val="nil"/>
              <w:right w:val="nil"/>
            </w:tcBorders>
            <w:shd w:val="clear" w:color="000000" w:fill="FFFFFF"/>
            <w:hideMark/>
          </w:tcPr>
          <w:p w14:paraId="5984BA62"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3EF1FC9"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7A34839"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E168341"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70B63891" w14:textId="1D54A7B2" w:rsidR="00515E45" w:rsidRPr="00515E45" w:rsidRDefault="00515E45" w:rsidP="00EE399D">
            <w:pPr>
              <w:pStyle w:val="ProjectListingProject"/>
              <w:spacing w:after="80"/>
              <w:jc w:val="right"/>
              <w:rPr>
                <w:b/>
                <w:bCs/>
              </w:rPr>
            </w:pPr>
            <w:r w:rsidRPr="00515E45">
              <w:rPr>
                <w:b/>
                <w:bCs/>
              </w:rPr>
              <w:t xml:space="preserve">5,569 </w:t>
            </w:r>
          </w:p>
        </w:tc>
      </w:tr>
      <w:tr w:rsidR="00515E45" w:rsidRPr="000A2429" w14:paraId="71563016" w14:textId="77777777" w:rsidTr="00DE4E47">
        <w:tc>
          <w:tcPr>
            <w:tcW w:w="2975" w:type="dxa"/>
            <w:tcBorders>
              <w:top w:val="nil"/>
              <w:left w:val="nil"/>
              <w:bottom w:val="nil"/>
              <w:right w:val="nil"/>
            </w:tcBorders>
            <w:shd w:val="clear" w:color="000000" w:fill="FFFFFF"/>
            <w:hideMark/>
          </w:tcPr>
          <w:p w14:paraId="68DE4101" w14:textId="77777777" w:rsidR="00515E45" w:rsidRPr="00515E45" w:rsidRDefault="00515E45" w:rsidP="00A57274">
            <w:pPr>
              <w:pStyle w:val="ProjectListingProject"/>
              <w:spacing w:after="80"/>
              <w:ind w:left="142"/>
            </w:pPr>
            <w:r w:rsidRPr="00515E45">
              <w:t>Monaro Highway Upgrade Program</w:t>
            </w:r>
          </w:p>
        </w:tc>
        <w:tc>
          <w:tcPr>
            <w:tcW w:w="1275" w:type="dxa"/>
            <w:tcBorders>
              <w:top w:val="nil"/>
              <w:left w:val="nil"/>
              <w:bottom w:val="nil"/>
              <w:right w:val="nil"/>
            </w:tcBorders>
            <w:shd w:val="clear" w:color="000000" w:fill="FFFFFF"/>
            <w:hideMark/>
          </w:tcPr>
          <w:p w14:paraId="3170C2E4" w14:textId="77777777" w:rsidR="00515E45" w:rsidRPr="00515E45" w:rsidRDefault="00515E45" w:rsidP="000A2429">
            <w:pPr>
              <w:pStyle w:val="ProjectListingProject"/>
              <w:spacing w:after="80"/>
            </w:pPr>
            <w:r w:rsidRPr="00515E45">
              <w:t>Williamsdale - Cooma</w:t>
            </w:r>
          </w:p>
        </w:tc>
        <w:tc>
          <w:tcPr>
            <w:tcW w:w="709" w:type="dxa"/>
            <w:tcBorders>
              <w:top w:val="nil"/>
              <w:left w:val="nil"/>
              <w:bottom w:val="nil"/>
              <w:right w:val="nil"/>
            </w:tcBorders>
            <w:shd w:val="clear" w:color="000000" w:fill="FFFFFF"/>
            <w:hideMark/>
          </w:tcPr>
          <w:p w14:paraId="4DF18483"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5756DB5" w14:textId="77777777" w:rsidR="00515E45" w:rsidRPr="00515E45" w:rsidRDefault="00515E45" w:rsidP="00EE399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4FE839B"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30BBCC1" w14:textId="425EC026" w:rsidR="00515E45" w:rsidRPr="00515E45" w:rsidRDefault="00515E45" w:rsidP="00EE399D">
            <w:pPr>
              <w:pStyle w:val="ProjectListingProject"/>
              <w:spacing w:after="80"/>
              <w:jc w:val="right"/>
            </w:pPr>
            <w:r w:rsidRPr="00515E45">
              <w:t xml:space="preserve">14,817 </w:t>
            </w:r>
          </w:p>
        </w:tc>
        <w:tc>
          <w:tcPr>
            <w:tcW w:w="1275" w:type="dxa"/>
            <w:tcBorders>
              <w:top w:val="nil"/>
              <w:left w:val="nil"/>
              <w:bottom w:val="nil"/>
              <w:right w:val="nil"/>
            </w:tcBorders>
            <w:shd w:val="clear" w:color="000000" w:fill="FFFFFF"/>
            <w:noWrap/>
            <w:hideMark/>
          </w:tcPr>
          <w:p w14:paraId="24552416" w14:textId="5BC35BF9" w:rsidR="00515E45" w:rsidRPr="00515E45" w:rsidRDefault="00515E45" w:rsidP="00EE399D">
            <w:pPr>
              <w:pStyle w:val="ProjectListingProject"/>
              <w:spacing w:after="80"/>
              <w:jc w:val="right"/>
              <w:rPr>
                <w:b/>
                <w:bCs/>
              </w:rPr>
            </w:pPr>
            <w:r w:rsidRPr="00515E45">
              <w:rPr>
                <w:b/>
                <w:bCs/>
              </w:rPr>
              <w:t xml:space="preserve">15,145 </w:t>
            </w:r>
          </w:p>
        </w:tc>
      </w:tr>
      <w:tr w:rsidR="00515E45" w:rsidRPr="000A2429" w14:paraId="7CF129A9" w14:textId="77777777" w:rsidTr="00DE4E47">
        <w:tc>
          <w:tcPr>
            <w:tcW w:w="2975" w:type="dxa"/>
            <w:tcBorders>
              <w:top w:val="nil"/>
              <w:left w:val="nil"/>
              <w:bottom w:val="nil"/>
              <w:right w:val="nil"/>
            </w:tcBorders>
            <w:shd w:val="clear" w:color="000000" w:fill="FFFFFF"/>
            <w:hideMark/>
          </w:tcPr>
          <w:p w14:paraId="127FC2DE" w14:textId="77777777" w:rsidR="00515E45" w:rsidRPr="00515E45" w:rsidRDefault="00515E45" w:rsidP="00A57274">
            <w:pPr>
              <w:pStyle w:val="ProjectListingProject"/>
              <w:spacing w:after="80"/>
              <w:ind w:left="142"/>
            </w:pPr>
            <w:r w:rsidRPr="00515E45">
              <w:t>Regional NSW Bridge Upgrades</w:t>
            </w:r>
          </w:p>
        </w:tc>
        <w:tc>
          <w:tcPr>
            <w:tcW w:w="1275" w:type="dxa"/>
            <w:tcBorders>
              <w:top w:val="nil"/>
              <w:left w:val="nil"/>
              <w:bottom w:val="nil"/>
              <w:right w:val="nil"/>
            </w:tcBorders>
            <w:shd w:val="clear" w:color="000000" w:fill="FFFFFF"/>
            <w:hideMark/>
          </w:tcPr>
          <w:p w14:paraId="4A637053"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3D90A66"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870DAA0"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C7FF15C"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35B29F8" w14:textId="70AC491A" w:rsidR="00515E45" w:rsidRPr="00515E45" w:rsidRDefault="00515E45" w:rsidP="00EE399D">
            <w:pPr>
              <w:pStyle w:val="ProjectListingProject"/>
              <w:spacing w:after="80"/>
              <w:jc w:val="right"/>
            </w:pPr>
            <w:r w:rsidRPr="00515E45">
              <w:t xml:space="preserve">158,830 </w:t>
            </w:r>
          </w:p>
        </w:tc>
        <w:tc>
          <w:tcPr>
            <w:tcW w:w="1275" w:type="dxa"/>
            <w:tcBorders>
              <w:top w:val="nil"/>
              <w:left w:val="nil"/>
              <w:bottom w:val="nil"/>
              <w:right w:val="nil"/>
            </w:tcBorders>
            <w:shd w:val="clear" w:color="000000" w:fill="FFFFFF"/>
            <w:noWrap/>
            <w:hideMark/>
          </w:tcPr>
          <w:p w14:paraId="2B65D6E0" w14:textId="46A71655" w:rsidR="00515E45" w:rsidRPr="00515E45" w:rsidRDefault="00515E45" w:rsidP="00EE399D">
            <w:pPr>
              <w:pStyle w:val="ProjectListingProject"/>
              <w:spacing w:after="80"/>
              <w:jc w:val="right"/>
              <w:rPr>
                <w:b/>
                <w:bCs/>
              </w:rPr>
            </w:pPr>
            <w:r w:rsidRPr="00515E45">
              <w:rPr>
                <w:b/>
                <w:bCs/>
              </w:rPr>
              <w:t xml:space="preserve"> 9,156 </w:t>
            </w:r>
          </w:p>
        </w:tc>
      </w:tr>
      <w:tr w:rsidR="00515E45" w:rsidRPr="000A2429" w14:paraId="0BC87AF4" w14:textId="77777777" w:rsidTr="00DE4E47">
        <w:tc>
          <w:tcPr>
            <w:tcW w:w="2975" w:type="dxa"/>
            <w:tcBorders>
              <w:top w:val="nil"/>
              <w:left w:val="nil"/>
              <w:bottom w:val="nil"/>
              <w:right w:val="nil"/>
            </w:tcBorders>
            <w:shd w:val="clear" w:color="000000" w:fill="FFFFFF"/>
            <w:hideMark/>
          </w:tcPr>
          <w:p w14:paraId="4AD833E0" w14:textId="77777777" w:rsidR="00515E45" w:rsidRPr="00515E45" w:rsidRDefault="00515E45" w:rsidP="00A57274">
            <w:pPr>
              <w:pStyle w:val="ProjectListingProject"/>
              <w:spacing w:after="80"/>
              <w:ind w:left="142"/>
            </w:pPr>
            <w:r w:rsidRPr="00515E45">
              <w:t>Waterfall Way Upgrade</w:t>
            </w:r>
          </w:p>
        </w:tc>
        <w:tc>
          <w:tcPr>
            <w:tcW w:w="1275" w:type="dxa"/>
            <w:tcBorders>
              <w:top w:val="nil"/>
              <w:left w:val="nil"/>
              <w:bottom w:val="nil"/>
              <w:right w:val="nil"/>
            </w:tcBorders>
            <w:shd w:val="clear" w:color="000000" w:fill="FFFFFF"/>
            <w:hideMark/>
          </w:tcPr>
          <w:p w14:paraId="634AFF66"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F34E2E4"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AF121D1" w14:textId="77777777" w:rsidR="00515E45" w:rsidRPr="00515E45" w:rsidRDefault="00515E45" w:rsidP="00EE399D">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4FAB125C" w14:textId="7614DA1D" w:rsidR="00515E45" w:rsidRPr="00515E45" w:rsidRDefault="00515E45" w:rsidP="00EE399D">
            <w:pPr>
              <w:pStyle w:val="ProjectListingProject"/>
              <w:spacing w:after="80"/>
              <w:jc w:val="right"/>
            </w:pPr>
            <w:r w:rsidRPr="00515E45">
              <w:t xml:space="preserve"> 50,000 </w:t>
            </w:r>
          </w:p>
        </w:tc>
        <w:tc>
          <w:tcPr>
            <w:tcW w:w="1281" w:type="dxa"/>
            <w:tcBorders>
              <w:top w:val="nil"/>
              <w:left w:val="nil"/>
              <w:bottom w:val="nil"/>
              <w:right w:val="nil"/>
            </w:tcBorders>
            <w:shd w:val="clear" w:color="000000" w:fill="FFFFFF"/>
            <w:noWrap/>
            <w:hideMark/>
          </w:tcPr>
          <w:p w14:paraId="70EC3F8A" w14:textId="1C7D6EFF" w:rsidR="00515E45" w:rsidRPr="00515E45" w:rsidRDefault="00515E45" w:rsidP="00EE399D">
            <w:pPr>
              <w:pStyle w:val="ProjectListingProject"/>
              <w:spacing w:after="80"/>
              <w:jc w:val="right"/>
            </w:pPr>
            <w:r w:rsidRPr="00515E45">
              <w:t xml:space="preserve">13,649 </w:t>
            </w:r>
          </w:p>
        </w:tc>
        <w:tc>
          <w:tcPr>
            <w:tcW w:w="1275" w:type="dxa"/>
            <w:tcBorders>
              <w:top w:val="nil"/>
              <w:left w:val="nil"/>
              <w:bottom w:val="nil"/>
              <w:right w:val="nil"/>
            </w:tcBorders>
            <w:shd w:val="clear" w:color="000000" w:fill="FFFFFF"/>
            <w:noWrap/>
            <w:hideMark/>
          </w:tcPr>
          <w:p w14:paraId="324E9575" w14:textId="407223DE" w:rsidR="00515E45" w:rsidRPr="00515E45" w:rsidRDefault="00515E45" w:rsidP="00EE399D">
            <w:pPr>
              <w:pStyle w:val="ProjectListingProject"/>
              <w:spacing w:after="80"/>
              <w:jc w:val="right"/>
              <w:rPr>
                <w:b/>
                <w:bCs/>
              </w:rPr>
            </w:pPr>
            <w:r w:rsidRPr="00515E45">
              <w:rPr>
                <w:b/>
                <w:bCs/>
              </w:rPr>
              <w:t xml:space="preserve">23,084 </w:t>
            </w:r>
          </w:p>
        </w:tc>
      </w:tr>
      <w:tr w:rsidR="00515E45" w:rsidRPr="000A2429" w14:paraId="2EEDF549" w14:textId="77777777" w:rsidTr="00DE4E47">
        <w:tc>
          <w:tcPr>
            <w:tcW w:w="2975" w:type="dxa"/>
            <w:tcBorders>
              <w:top w:val="nil"/>
              <w:left w:val="nil"/>
              <w:bottom w:val="nil"/>
              <w:right w:val="nil"/>
            </w:tcBorders>
            <w:shd w:val="clear" w:color="000000" w:fill="FFFFFF"/>
            <w:hideMark/>
          </w:tcPr>
          <w:p w14:paraId="2521A721" w14:textId="77777777" w:rsidR="00515E45" w:rsidRPr="00515E45" w:rsidRDefault="00515E45" w:rsidP="000A2429">
            <w:pPr>
              <w:pStyle w:val="ProjectListingProject"/>
              <w:spacing w:after="80"/>
            </w:pPr>
            <w:r w:rsidRPr="00515E45">
              <w:t>Connecting Sydney Roads</w:t>
            </w:r>
          </w:p>
        </w:tc>
        <w:tc>
          <w:tcPr>
            <w:tcW w:w="1275" w:type="dxa"/>
            <w:tcBorders>
              <w:top w:val="nil"/>
              <w:left w:val="nil"/>
              <w:bottom w:val="nil"/>
              <w:right w:val="nil"/>
            </w:tcBorders>
            <w:shd w:val="clear" w:color="000000" w:fill="FFFFFF"/>
            <w:hideMark/>
          </w:tcPr>
          <w:p w14:paraId="17155137"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27D9759C" w14:textId="745EDD07"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5C81B836" w14:textId="76524290"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7784E7F3"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40C34A8A"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1F0F7450" w14:textId="77777777" w:rsidR="00515E45" w:rsidRPr="00515E45" w:rsidRDefault="00515E45" w:rsidP="00EE399D">
            <w:pPr>
              <w:pStyle w:val="ProjectListingProject"/>
              <w:spacing w:after="80"/>
              <w:jc w:val="right"/>
              <w:rPr>
                <w:b/>
                <w:bCs/>
              </w:rPr>
            </w:pPr>
            <w:r w:rsidRPr="00515E45">
              <w:rPr>
                <w:b/>
                <w:bCs/>
              </w:rPr>
              <w:t> </w:t>
            </w:r>
          </w:p>
        </w:tc>
      </w:tr>
      <w:tr w:rsidR="00515E45" w:rsidRPr="000A2429" w14:paraId="5E4CAAAE" w14:textId="77777777" w:rsidTr="00DE4E47">
        <w:tc>
          <w:tcPr>
            <w:tcW w:w="2975" w:type="dxa"/>
            <w:tcBorders>
              <w:top w:val="nil"/>
              <w:left w:val="nil"/>
              <w:bottom w:val="nil"/>
              <w:right w:val="nil"/>
            </w:tcBorders>
            <w:shd w:val="clear" w:color="000000" w:fill="FFFFFF"/>
            <w:hideMark/>
          </w:tcPr>
          <w:p w14:paraId="79E7AB49" w14:textId="77777777" w:rsidR="00515E45" w:rsidRPr="00515E45" w:rsidRDefault="00515E45" w:rsidP="00A57274">
            <w:pPr>
              <w:pStyle w:val="ProjectListingProject"/>
              <w:spacing w:after="80"/>
              <w:ind w:left="142"/>
            </w:pPr>
            <w:r w:rsidRPr="00515E45">
              <w:t>Appin Road Improvements (Federal Funded)</w:t>
            </w:r>
          </w:p>
        </w:tc>
        <w:tc>
          <w:tcPr>
            <w:tcW w:w="1275" w:type="dxa"/>
            <w:tcBorders>
              <w:top w:val="nil"/>
              <w:left w:val="nil"/>
              <w:bottom w:val="nil"/>
              <w:right w:val="nil"/>
            </w:tcBorders>
            <w:shd w:val="clear" w:color="000000" w:fill="FFFFFF"/>
            <w:hideMark/>
          </w:tcPr>
          <w:p w14:paraId="47A31172" w14:textId="77777777" w:rsidR="00515E45" w:rsidRPr="00515E45" w:rsidRDefault="00515E45" w:rsidP="000A2429">
            <w:pPr>
              <w:pStyle w:val="ProjectListingProject"/>
              <w:spacing w:after="80"/>
            </w:pPr>
            <w:r w:rsidRPr="00515E45">
              <w:t>Appin</w:t>
            </w:r>
          </w:p>
        </w:tc>
        <w:tc>
          <w:tcPr>
            <w:tcW w:w="709" w:type="dxa"/>
            <w:tcBorders>
              <w:top w:val="nil"/>
              <w:left w:val="nil"/>
              <w:bottom w:val="nil"/>
              <w:right w:val="nil"/>
            </w:tcBorders>
            <w:shd w:val="clear" w:color="000000" w:fill="FFFFFF"/>
            <w:hideMark/>
          </w:tcPr>
          <w:p w14:paraId="55E11B0E"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7D7BD5B"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A881AA8"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2738DA1" w14:textId="1317EC8E" w:rsidR="00515E45" w:rsidRPr="00515E45" w:rsidRDefault="00515E45" w:rsidP="00EE399D">
            <w:pPr>
              <w:pStyle w:val="ProjectListingProject"/>
              <w:spacing w:after="80"/>
              <w:jc w:val="right"/>
            </w:pPr>
            <w:r w:rsidRPr="00515E45">
              <w:t xml:space="preserve">14,604 </w:t>
            </w:r>
          </w:p>
        </w:tc>
        <w:tc>
          <w:tcPr>
            <w:tcW w:w="1275" w:type="dxa"/>
            <w:tcBorders>
              <w:top w:val="nil"/>
              <w:left w:val="nil"/>
              <w:bottom w:val="nil"/>
              <w:right w:val="nil"/>
            </w:tcBorders>
            <w:shd w:val="clear" w:color="000000" w:fill="FFFFFF"/>
            <w:noWrap/>
            <w:hideMark/>
          </w:tcPr>
          <w:p w14:paraId="260D10DD" w14:textId="3B81CFA2" w:rsidR="00515E45" w:rsidRPr="00515E45" w:rsidRDefault="00515E45" w:rsidP="00EE399D">
            <w:pPr>
              <w:pStyle w:val="ProjectListingProject"/>
              <w:spacing w:after="80"/>
              <w:jc w:val="right"/>
              <w:rPr>
                <w:b/>
                <w:bCs/>
              </w:rPr>
            </w:pPr>
            <w:r w:rsidRPr="00515E45">
              <w:rPr>
                <w:b/>
                <w:bCs/>
              </w:rPr>
              <w:t xml:space="preserve">3,404 </w:t>
            </w:r>
          </w:p>
        </w:tc>
      </w:tr>
      <w:tr w:rsidR="00515E45" w:rsidRPr="000A2429" w14:paraId="157F44E6" w14:textId="77777777" w:rsidTr="00DE4E47">
        <w:tc>
          <w:tcPr>
            <w:tcW w:w="2975" w:type="dxa"/>
            <w:tcBorders>
              <w:top w:val="nil"/>
              <w:left w:val="nil"/>
              <w:bottom w:val="nil"/>
              <w:right w:val="nil"/>
            </w:tcBorders>
            <w:shd w:val="clear" w:color="000000" w:fill="FFFFFF"/>
            <w:hideMark/>
          </w:tcPr>
          <w:p w14:paraId="3E3CAF20" w14:textId="77777777" w:rsidR="00515E45" w:rsidRPr="00515E45" w:rsidRDefault="00515E45" w:rsidP="00A57274">
            <w:pPr>
              <w:pStyle w:val="ProjectListingProject"/>
              <w:spacing w:after="80"/>
              <w:ind w:left="142"/>
            </w:pPr>
            <w:r w:rsidRPr="00515E45">
              <w:t>Epping Station Bridge Widening (State and Federal Funded)</w:t>
            </w:r>
          </w:p>
        </w:tc>
        <w:tc>
          <w:tcPr>
            <w:tcW w:w="1275" w:type="dxa"/>
            <w:tcBorders>
              <w:top w:val="nil"/>
              <w:left w:val="nil"/>
              <w:bottom w:val="nil"/>
              <w:right w:val="nil"/>
            </w:tcBorders>
            <w:shd w:val="clear" w:color="000000" w:fill="FFFFFF"/>
            <w:hideMark/>
          </w:tcPr>
          <w:p w14:paraId="39173744" w14:textId="77777777" w:rsidR="00515E45" w:rsidRPr="00515E45" w:rsidRDefault="00515E45" w:rsidP="000A2429">
            <w:pPr>
              <w:pStyle w:val="ProjectListingProject"/>
              <w:spacing w:after="80"/>
            </w:pPr>
            <w:r w:rsidRPr="00515E45">
              <w:t>Epping</w:t>
            </w:r>
          </w:p>
        </w:tc>
        <w:tc>
          <w:tcPr>
            <w:tcW w:w="709" w:type="dxa"/>
            <w:tcBorders>
              <w:top w:val="nil"/>
              <w:left w:val="nil"/>
              <w:bottom w:val="nil"/>
              <w:right w:val="nil"/>
            </w:tcBorders>
            <w:shd w:val="clear" w:color="000000" w:fill="FFFFFF"/>
            <w:hideMark/>
          </w:tcPr>
          <w:p w14:paraId="4AB000F9"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D221F0E"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10E4AAF"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C53D2F3" w14:textId="17DAB4BE" w:rsidR="00515E45" w:rsidRPr="00515E45" w:rsidRDefault="00515E45" w:rsidP="00EE399D">
            <w:pPr>
              <w:pStyle w:val="ProjectListingProject"/>
              <w:spacing w:after="80"/>
              <w:jc w:val="right"/>
            </w:pPr>
            <w:r w:rsidRPr="00515E45">
              <w:t xml:space="preserve">8,301 </w:t>
            </w:r>
          </w:p>
        </w:tc>
        <w:tc>
          <w:tcPr>
            <w:tcW w:w="1275" w:type="dxa"/>
            <w:tcBorders>
              <w:top w:val="nil"/>
              <w:left w:val="nil"/>
              <w:bottom w:val="nil"/>
              <w:right w:val="nil"/>
            </w:tcBorders>
            <w:shd w:val="clear" w:color="000000" w:fill="FFFFFF"/>
            <w:noWrap/>
            <w:hideMark/>
          </w:tcPr>
          <w:p w14:paraId="56D070AB" w14:textId="40A1F510" w:rsidR="00515E45" w:rsidRPr="00515E45" w:rsidRDefault="00515E45" w:rsidP="00EE399D">
            <w:pPr>
              <w:pStyle w:val="ProjectListingProject"/>
              <w:spacing w:after="80"/>
              <w:jc w:val="right"/>
              <w:rPr>
                <w:b/>
                <w:bCs/>
              </w:rPr>
            </w:pPr>
            <w:r w:rsidRPr="00515E45">
              <w:rPr>
                <w:b/>
                <w:bCs/>
              </w:rPr>
              <w:t xml:space="preserve">11,710 </w:t>
            </w:r>
          </w:p>
        </w:tc>
      </w:tr>
      <w:tr w:rsidR="00515E45" w:rsidRPr="000A2429" w14:paraId="3AEE42EB" w14:textId="77777777" w:rsidTr="00DE4E47">
        <w:tc>
          <w:tcPr>
            <w:tcW w:w="2975" w:type="dxa"/>
            <w:tcBorders>
              <w:top w:val="nil"/>
              <w:left w:val="nil"/>
              <w:bottom w:val="nil"/>
              <w:right w:val="nil"/>
            </w:tcBorders>
            <w:shd w:val="clear" w:color="000000" w:fill="FFFFFF"/>
            <w:hideMark/>
          </w:tcPr>
          <w:p w14:paraId="4E82F595" w14:textId="77777777" w:rsidR="00515E45" w:rsidRPr="00515E45" w:rsidRDefault="00515E45" w:rsidP="00A57274">
            <w:pPr>
              <w:pStyle w:val="ProjectListingProject"/>
              <w:spacing w:after="80"/>
              <w:ind w:left="142"/>
            </w:pPr>
            <w:r w:rsidRPr="00515E45">
              <w:t>Heathcote Road - The Avenue to Princes Highway (Planning)</w:t>
            </w:r>
          </w:p>
        </w:tc>
        <w:tc>
          <w:tcPr>
            <w:tcW w:w="1275" w:type="dxa"/>
            <w:tcBorders>
              <w:top w:val="nil"/>
              <w:left w:val="nil"/>
              <w:bottom w:val="nil"/>
              <w:right w:val="nil"/>
            </w:tcBorders>
            <w:shd w:val="clear" w:color="000000" w:fill="FFFFFF"/>
            <w:hideMark/>
          </w:tcPr>
          <w:p w14:paraId="111440A7"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101133E"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14C23CA"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105D64C"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7FAFA3F" w14:textId="346463CB" w:rsidR="00515E45" w:rsidRPr="00515E45" w:rsidRDefault="00515E45" w:rsidP="00EE399D">
            <w:pPr>
              <w:pStyle w:val="ProjectListingProject"/>
              <w:spacing w:after="80"/>
              <w:jc w:val="right"/>
            </w:pPr>
            <w:r w:rsidRPr="00515E45">
              <w:t xml:space="preserve"> 3,069 </w:t>
            </w:r>
          </w:p>
        </w:tc>
        <w:tc>
          <w:tcPr>
            <w:tcW w:w="1275" w:type="dxa"/>
            <w:tcBorders>
              <w:top w:val="nil"/>
              <w:left w:val="nil"/>
              <w:bottom w:val="nil"/>
              <w:right w:val="nil"/>
            </w:tcBorders>
            <w:shd w:val="clear" w:color="000000" w:fill="FFFFFF"/>
            <w:noWrap/>
            <w:hideMark/>
          </w:tcPr>
          <w:p w14:paraId="225F3E85" w14:textId="371967F9" w:rsidR="00515E45" w:rsidRPr="00515E45" w:rsidRDefault="00515E45" w:rsidP="00EE399D">
            <w:pPr>
              <w:pStyle w:val="ProjectListingProject"/>
              <w:spacing w:after="80"/>
              <w:jc w:val="right"/>
              <w:rPr>
                <w:b/>
                <w:bCs/>
              </w:rPr>
            </w:pPr>
            <w:r w:rsidRPr="00515E45">
              <w:rPr>
                <w:b/>
                <w:bCs/>
              </w:rPr>
              <w:t xml:space="preserve"> 1,000 </w:t>
            </w:r>
          </w:p>
        </w:tc>
      </w:tr>
      <w:tr w:rsidR="00515E45" w:rsidRPr="000A2429" w14:paraId="4D5505E8" w14:textId="77777777" w:rsidTr="00DE4E47">
        <w:tc>
          <w:tcPr>
            <w:tcW w:w="2975" w:type="dxa"/>
            <w:tcBorders>
              <w:top w:val="nil"/>
              <w:left w:val="nil"/>
              <w:bottom w:val="nil"/>
              <w:right w:val="nil"/>
            </w:tcBorders>
            <w:shd w:val="clear" w:color="000000" w:fill="FFFFFF"/>
            <w:hideMark/>
          </w:tcPr>
          <w:p w14:paraId="6189F99A" w14:textId="77777777" w:rsidR="00515E45" w:rsidRPr="00515E45" w:rsidRDefault="00515E45" w:rsidP="00A57274">
            <w:pPr>
              <w:pStyle w:val="ProjectListingProject"/>
              <w:spacing w:after="80"/>
              <w:ind w:left="142"/>
            </w:pPr>
            <w:r w:rsidRPr="00515E45">
              <w:t>Heathcote Road, Infantry Parade, Hammondville to The Avenue, Voyager Point (State and Federal Funded)</w:t>
            </w:r>
          </w:p>
        </w:tc>
        <w:tc>
          <w:tcPr>
            <w:tcW w:w="1275" w:type="dxa"/>
            <w:tcBorders>
              <w:top w:val="nil"/>
              <w:left w:val="nil"/>
              <w:bottom w:val="nil"/>
              <w:right w:val="nil"/>
            </w:tcBorders>
            <w:shd w:val="clear" w:color="000000" w:fill="FFFFFF"/>
            <w:hideMark/>
          </w:tcPr>
          <w:p w14:paraId="053966AF" w14:textId="77777777" w:rsidR="00515E45" w:rsidRPr="00515E45" w:rsidRDefault="00515E45" w:rsidP="000A2429">
            <w:pPr>
              <w:pStyle w:val="ProjectListingProject"/>
              <w:spacing w:after="80"/>
            </w:pPr>
            <w:r w:rsidRPr="00515E45">
              <w:t>Holsworthy</w:t>
            </w:r>
          </w:p>
        </w:tc>
        <w:tc>
          <w:tcPr>
            <w:tcW w:w="709" w:type="dxa"/>
            <w:tcBorders>
              <w:top w:val="nil"/>
              <w:left w:val="nil"/>
              <w:bottom w:val="nil"/>
              <w:right w:val="nil"/>
            </w:tcBorders>
            <w:shd w:val="clear" w:color="000000" w:fill="FFFFFF"/>
            <w:hideMark/>
          </w:tcPr>
          <w:p w14:paraId="062503F8"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5160401" w14:textId="77777777" w:rsidR="00515E45" w:rsidRPr="00515E45" w:rsidRDefault="00515E45" w:rsidP="00EE399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8A47C12" w14:textId="3C54967E" w:rsidR="00515E45" w:rsidRPr="00515E45" w:rsidRDefault="00515E45" w:rsidP="00EE399D">
            <w:pPr>
              <w:pStyle w:val="ProjectListingProject"/>
              <w:spacing w:after="80"/>
              <w:jc w:val="right"/>
            </w:pPr>
            <w:r w:rsidRPr="00515E45">
              <w:t xml:space="preserve">183,000 </w:t>
            </w:r>
          </w:p>
        </w:tc>
        <w:tc>
          <w:tcPr>
            <w:tcW w:w="1281" w:type="dxa"/>
            <w:tcBorders>
              <w:top w:val="nil"/>
              <w:left w:val="nil"/>
              <w:bottom w:val="nil"/>
              <w:right w:val="nil"/>
            </w:tcBorders>
            <w:shd w:val="clear" w:color="000000" w:fill="FFFFFF"/>
            <w:noWrap/>
            <w:hideMark/>
          </w:tcPr>
          <w:p w14:paraId="693892FB" w14:textId="11F82F77" w:rsidR="00515E45" w:rsidRPr="00515E45" w:rsidRDefault="00515E45" w:rsidP="00EE399D">
            <w:pPr>
              <w:pStyle w:val="ProjectListingProject"/>
              <w:spacing w:after="80"/>
              <w:jc w:val="right"/>
            </w:pPr>
            <w:r w:rsidRPr="00515E45">
              <w:t xml:space="preserve"> 68,370 </w:t>
            </w:r>
          </w:p>
        </w:tc>
        <w:tc>
          <w:tcPr>
            <w:tcW w:w="1275" w:type="dxa"/>
            <w:tcBorders>
              <w:top w:val="nil"/>
              <w:left w:val="nil"/>
              <w:bottom w:val="nil"/>
              <w:right w:val="nil"/>
            </w:tcBorders>
            <w:shd w:val="clear" w:color="000000" w:fill="FFFFFF"/>
            <w:noWrap/>
            <w:hideMark/>
          </w:tcPr>
          <w:p w14:paraId="3A6B9C39" w14:textId="57DF560C" w:rsidR="00515E45" w:rsidRPr="00515E45" w:rsidRDefault="00515E45" w:rsidP="00EE399D">
            <w:pPr>
              <w:pStyle w:val="ProjectListingProject"/>
              <w:spacing w:after="80"/>
              <w:jc w:val="right"/>
              <w:rPr>
                <w:b/>
                <w:bCs/>
              </w:rPr>
            </w:pPr>
            <w:r w:rsidRPr="00515E45">
              <w:rPr>
                <w:b/>
                <w:bCs/>
              </w:rPr>
              <w:t xml:space="preserve"> 41,699 </w:t>
            </w:r>
          </w:p>
        </w:tc>
      </w:tr>
      <w:tr w:rsidR="00515E45" w:rsidRPr="00EE399D" w14:paraId="0C496228" w14:textId="77777777" w:rsidTr="00DE4E47">
        <w:tc>
          <w:tcPr>
            <w:tcW w:w="2975" w:type="dxa"/>
            <w:tcBorders>
              <w:top w:val="nil"/>
              <w:left w:val="nil"/>
              <w:bottom w:val="nil"/>
              <w:right w:val="nil"/>
            </w:tcBorders>
            <w:shd w:val="clear" w:color="000000" w:fill="FFFFFF"/>
            <w:hideMark/>
          </w:tcPr>
          <w:p w14:paraId="59931D87" w14:textId="77777777" w:rsidR="00515E45" w:rsidRPr="00515E45" w:rsidRDefault="00515E45" w:rsidP="00A57274">
            <w:pPr>
              <w:pStyle w:val="ProjectListingProject"/>
              <w:spacing w:after="80"/>
              <w:ind w:left="142"/>
            </w:pPr>
            <w:r w:rsidRPr="00515E45">
              <w:t>Henry Lawson Drive Upgrade</w:t>
            </w:r>
          </w:p>
        </w:tc>
        <w:tc>
          <w:tcPr>
            <w:tcW w:w="1275" w:type="dxa"/>
            <w:tcBorders>
              <w:top w:val="nil"/>
              <w:left w:val="nil"/>
              <w:bottom w:val="nil"/>
              <w:right w:val="nil"/>
            </w:tcBorders>
            <w:shd w:val="clear" w:color="000000" w:fill="FFFFFF"/>
            <w:hideMark/>
          </w:tcPr>
          <w:p w14:paraId="7BE0A4E2" w14:textId="77777777" w:rsidR="00515E45" w:rsidRPr="00515E45" w:rsidRDefault="00515E45" w:rsidP="00EE399D">
            <w:pPr>
              <w:pStyle w:val="ProjectListingProject"/>
              <w:spacing w:after="80"/>
            </w:pPr>
            <w:r w:rsidRPr="00515E45">
              <w:t>Milperra</w:t>
            </w:r>
          </w:p>
        </w:tc>
        <w:tc>
          <w:tcPr>
            <w:tcW w:w="709" w:type="dxa"/>
            <w:tcBorders>
              <w:top w:val="nil"/>
              <w:left w:val="nil"/>
              <w:bottom w:val="nil"/>
              <w:right w:val="nil"/>
            </w:tcBorders>
            <w:shd w:val="clear" w:color="000000" w:fill="FFFFFF"/>
            <w:hideMark/>
          </w:tcPr>
          <w:p w14:paraId="74227CB7"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A177A2E"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1B720B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96FA6F7" w14:textId="06A84BE7" w:rsidR="00515E45" w:rsidRPr="00515E45" w:rsidRDefault="00515E45" w:rsidP="00EE399D">
            <w:pPr>
              <w:pStyle w:val="ProjectListingProject"/>
              <w:spacing w:after="80"/>
              <w:jc w:val="right"/>
            </w:pPr>
            <w:r w:rsidRPr="00515E45">
              <w:t xml:space="preserve"> 37,594 </w:t>
            </w:r>
          </w:p>
        </w:tc>
        <w:tc>
          <w:tcPr>
            <w:tcW w:w="1275" w:type="dxa"/>
            <w:tcBorders>
              <w:top w:val="nil"/>
              <w:left w:val="nil"/>
              <w:bottom w:val="nil"/>
              <w:right w:val="nil"/>
            </w:tcBorders>
            <w:shd w:val="clear" w:color="000000" w:fill="FFFFFF"/>
            <w:noWrap/>
            <w:hideMark/>
          </w:tcPr>
          <w:p w14:paraId="1B64FCF7" w14:textId="26F90AA9" w:rsidR="00515E45" w:rsidRPr="00515E45" w:rsidRDefault="00515E45" w:rsidP="00EE399D">
            <w:pPr>
              <w:pStyle w:val="ProjectListingProject"/>
              <w:spacing w:after="80"/>
              <w:jc w:val="right"/>
            </w:pPr>
            <w:r w:rsidRPr="00515E45">
              <w:rPr>
                <w:b/>
                <w:bCs/>
              </w:rPr>
              <w:t>32,609</w:t>
            </w:r>
            <w:r w:rsidRPr="00515E45">
              <w:t xml:space="preserve"> </w:t>
            </w:r>
          </w:p>
        </w:tc>
      </w:tr>
      <w:tr w:rsidR="00515E45" w:rsidRPr="000A2429" w14:paraId="5E5BFD81" w14:textId="77777777" w:rsidTr="00DE4E47">
        <w:tc>
          <w:tcPr>
            <w:tcW w:w="2975" w:type="dxa"/>
            <w:tcBorders>
              <w:top w:val="nil"/>
              <w:left w:val="nil"/>
              <w:bottom w:val="nil"/>
              <w:right w:val="nil"/>
            </w:tcBorders>
            <w:shd w:val="clear" w:color="000000" w:fill="FFFFFF"/>
            <w:hideMark/>
          </w:tcPr>
          <w:p w14:paraId="76474483" w14:textId="77777777" w:rsidR="00515E45" w:rsidRPr="00515E45" w:rsidRDefault="00515E45" w:rsidP="00A57274">
            <w:pPr>
              <w:pStyle w:val="ProjectListingProject"/>
              <w:spacing w:after="80"/>
              <w:ind w:left="142"/>
            </w:pPr>
            <w:r w:rsidRPr="00515E45">
              <w:t>Hill Road Upgrade</w:t>
            </w:r>
          </w:p>
        </w:tc>
        <w:tc>
          <w:tcPr>
            <w:tcW w:w="1275" w:type="dxa"/>
            <w:tcBorders>
              <w:top w:val="nil"/>
              <w:left w:val="nil"/>
              <w:bottom w:val="nil"/>
              <w:right w:val="nil"/>
            </w:tcBorders>
            <w:shd w:val="clear" w:color="000000" w:fill="FFFFFF"/>
            <w:hideMark/>
          </w:tcPr>
          <w:p w14:paraId="271C4755" w14:textId="77777777" w:rsidR="00515E45" w:rsidRPr="00515E45" w:rsidRDefault="00515E45" w:rsidP="000A2429">
            <w:pPr>
              <w:pStyle w:val="ProjectListingProject"/>
              <w:spacing w:after="80"/>
            </w:pPr>
            <w:r w:rsidRPr="00515E45">
              <w:t>Lidcombe</w:t>
            </w:r>
          </w:p>
        </w:tc>
        <w:tc>
          <w:tcPr>
            <w:tcW w:w="709" w:type="dxa"/>
            <w:tcBorders>
              <w:top w:val="nil"/>
              <w:left w:val="nil"/>
              <w:bottom w:val="nil"/>
              <w:right w:val="nil"/>
            </w:tcBorders>
            <w:shd w:val="clear" w:color="000000" w:fill="FFFFFF"/>
            <w:hideMark/>
          </w:tcPr>
          <w:p w14:paraId="02E95788"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CCFB31A"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716DD37"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3315F9F" w14:textId="5E6A80DD" w:rsidR="00515E45" w:rsidRPr="00515E45" w:rsidRDefault="00515E45" w:rsidP="00EE399D">
            <w:pPr>
              <w:pStyle w:val="ProjectListingProject"/>
              <w:spacing w:after="80"/>
              <w:jc w:val="right"/>
            </w:pPr>
            <w:r w:rsidRPr="00515E45">
              <w:t xml:space="preserve"> 24,668 </w:t>
            </w:r>
          </w:p>
        </w:tc>
        <w:tc>
          <w:tcPr>
            <w:tcW w:w="1275" w:type="dxa"/>
            <w:tcBorders>
              <w:top w:val="nil"/>
              <w:left w:val="nil"/>
              <w:bottom w:val="nil"/>
              <w:right w:val="nil"/>
            </w:tcBorders>
            <w:shd w:val="clear" w:color="000000" w:fill="FFFFFF"/>
            <w:noWrap/>
            <w:hideMark/>
          </w:tcPr>
          <w:p w14:paraId="382E2C08" w14:textId="127AC1E2" w:rsidR="00515E45" w:rsidRPr="00515E45" w:rsidRDefault="00515E45" w:rsidP="00EE399D">
            <w:pPr>
              <w:pStyle w:val="ProjectListingProject"/>
              <w:spacing w:after="80"/>
              <w:jc w:val="right"/>
              <w:rPr>
                <w:b/>
                <w:bCs/>
              </w:rPr>
            </w:pPr>
            <w:r w:rsidRPr="00515E45">
              <w:rPr>
                <w:b/>
                <w:bCs/>
              </w:rPr>
              <w:t xml:space="preserve">7,329 </w:t>
            </w:r>
          </w:p>
        </w:tc>
      </w:tr>
      <w:tr w:rsidR="00515E45" w:rsidRPr="000A2429" w14:paraId="46C9F51F" w14:textId="77777777" w:rsidTr="00DE4E47">
        <w:tc>
          <w:tcPr>
            <w:tcW w:w="2975" w:type="dxa"/>
            <w:tcBorders>
              <w:top w:val="nil"/>
              <w:left w:val="nil"/>
              <w:bottom w:val="nil"/>
              <w:right w:val="nil"/>
            </w:tcBorders>
            <w:shd w:val="clear" w:color="000000" w:fill="FFFFFF"/>
            <w:hideMark/>
          </w:tcPr>
          <w:p w14:paraId="0A192C76" w14:textId="77777777" w:rsidR="00515E45" w:rsidRPr="00515E45" w:rsidRDefault="00515E45" w:rsidP="00A57274">
            <w:pPr>
              <w:pStyle w:val="ProjectListingProject"/>
              <w:spacing w:after="80"/>
              <w:ind w:left="142"/>
            </w:pPr>
            <w:r w:rsidRPr="00515E45">
              <w:t>Homebush Bay Drive Upgrade (Planning) (State and Federal Funded)</w:t>
            </w:r>
          </w:p>
        </w:tc>
        <w:tc>
          <w:tcPr>
            <w:tcW w:w="1275" w:type="dxa"/>
            <w:tcBorders>
              <w:top w:val="nil"/>
              <w:left w:val="nil"/>
              <w:bottom w:val="nil"/>
              <w:right w:val="nil"/>
            </w:tcBorders>
            <w:shd w:val="clear" w:color="000000" w:fill="FFFFFF"/>
            <w:hideMark/>
          </w:tcPr>
          <w:p w14:paraId="02CB623E" w14:textId="77777777" w:rsidR="00515E45" w:rsidRPr="00515E45" w:rsidRDefault="00515E45" w:rsidP="000A2429">
            <w:pPr>
              <w:pStyle w:val="ProjectListingProject"/>
              <w:spacing w:after="80"/>
            </w:pPr>
            <w:r w:rsidRPr="00515E45">
              <w:t>Liberty Grove</w:t>
            </w:r>
          </w:p>
        </w:tc>
        <w:tc>
          <w:tcPr>
            <w:tcW w:w="709" w:type="dxa"/>
            <w:tcBorders>
              <w:top w:val="nil"/>
              <w:left w:val="nil"/>
              <w:bottom w:val="nil"/>
              <w:right w:val="nil"/>
            </w:tcBorders>
            <w:shd w:val="clear" w:color="000000" w:fill="FFFFFF"/>
            <w:hideMark/>
          </w:tcPr>
          <w:p w14:paraId="4F84A0EA"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E1E1A49"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3E334D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E6FF407" w14:textId="7B01021B" w:rsidR="00515E45" w:rsidRPr="00515E45" w:rsidRDefault="00515E45" w:rsidP="00EE399D">
            <w:pPr>
              <w:pStyle w:val="ProjectListingProject"/>
              <w:spacing w:after="80"/>
              <w:jc w:val="right"/>
            </w:pPr>
            <w:r w:rsidRPr="00515E45">
              <w:t xml:space="preserve"> 6,050 </w:t>
            </w:r>
          </w:p>
        </w:tc>
        <w:tc>
          <w:tcPr>
            <w:tcW w:w="1275" w:type="dxa"/>
            <w:tcBorders>
              <w:top w:val="nil"/>
              <w:left w:val="nil"/>
              <w:bottom w:val="nil"/>
              <w:right w:val="nil"/>
            </w:tcBorders>
            <w:shd w:val="clear" w:color="000000" w:fill="FFFFFF"/>
            <w:noWrap/>
            <w:hideMark/>
          </w:tcPr>
          <w:p w14:paraId="37F1800B" w14:textId="34E6C18F" w:rsidR="00515E45" w:rsidRPr="00515E45" w:rsidRDefault="00515E45" w:rsidP="00EE399D">
            <w:pPr>
              <w:pStyle w:val="ProjectListingProject"/>
              <w:spacing w:after="80"/>
              <w:jc w:val="right"/>
              <w:rPr>
                <w:b/>
                <w:bCs/>
              </w:rPr>
            </w:pPr>
            <w:r w:rsidRPr="00515E45">
              <w:rPr>
                <w:b/>
                <w:bCs/>
              </w:rPr>
              <w:t xml:space="preserve"> 2,145 </w:t>
            </w:r>
          </w:p>
        </w:tc>
      </w:tr>
      <w:tr w:rsidR="00515E45" w:rsidRPr="000A2429" w14:paraId="021E92E3" w14:textId="77777777" w:rsidTr="00DE4E47">
        <w:tc>
          <w:tcPr>
            <w:tcW w:w="2975" w:type="dxa"/>
            <w:tcBorders>
              <w:top w:val="nil"/>
              <w:left w:val="nil"/>
              <w:bottom w:val="nil"/>
              <w:right w:val="nil"/>
            </w:tcBorders>
            <w:shd w:val="clear" w:color="000000" w:fill="FFFFFF"/>
            <w:hideMark/>
          </w:tcPr>
          <w:p w14:paraId="4CCD78E8" w14:textId="77777777" w:rsidR="00515E45" w:rsidRPr="00515E45" w:rsidRDefault="00515E45" w:rsidP="00A57274">
            <w:pPr>
              <w:pStyle w:val="ProjectListingProject"/>
              <w:spacing w:after="80"/>
              <w:ind w:left="142"/>
            </w:pPr>
            <w:r w:rsidRPr="00515E45">
              <w:t>King Georges Road, Stoney Creek Road to Connells Point Road (State and Federal Funded)</w:t>
            </w:r>
          </w:p>
        </w:tc>
        <w:tc>
          <w:tcPr>
            <w:tcW w:w="1275" w:type="dxa"/>
            <w:tcBorders>
              <w:top w:val="nil"/>
              <w:left w:val="nil"/>
              <w:bottom w:val="nil"/>
              <w:right w:val="nil"/>
            </w:tcBorders>
            <w:shd w:val="clear" w:color="000000" w:fill="FFFFFF"/>
            <w:hideMark/>
          </w:tcPr>
          <w:p w14:paraId="01A44389" w14:textId="77777777" w:rsidR="00515E45" w:rsidRPr="00515E45" w:rsidRDefault="00515E45" w:rsidP="000A2429">
            <w:pPr>
              <w:pStyle w:val="ProjectListingProject"/>
              <w:spacing w:after="80"/>
            </w:pPr>
            <w:r w:rsidRPr="00515E45">
              <w:t>Penshurst</w:t>
            </w:r>
          </w:p>
        </w:tc>
        <w:tc>
          <w:tcPr>
            <w:tcW w:w="709" w:type="dxa"/>
            <w:tcBorders>
              <w:top w:val="nil"/>
              <w:left w:val="nil"/>
              <w:bottom w:val="nil"/>
              <w:right w:val="nil"/>
            </w:tcBorders>
            <w:shd w:val="clear" w:color="000000" w:fill="FFFFFF"/>
            <w:hideMark/>
          </w:tcPr>
          <w:p w14:paraId="15BF9DCA"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314F8A4"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693A202"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8BACA51" w14:textId="141E45D4" w:rsidR="00515E45" w:rsidRPr="00515E45" w:rsidRDefault="00515E45" w:rsidP="00EE399D">
            <w:pPr>
              <w:pStyle w:val="ProjectListingProject"/>
              <w:spacing w:after="80"/>
              <w:jc w:val="right"/>
            </w:pPr>
            <w:r w:rsidRPr="00515E45">
              <w:t xml:space="preserve">78,173 </w:t>
            </w:r>
          </w:p>
        </w:tc>
        <w:tc>
          <w:tcPr>
            <w:tcW w:w="1275" w:type="dxa"/>
            <w:tcBorders>
              <w:top w:val="nil"/>
              <w:left w:val="nil"/>
              <w:bottom w:val="nil"/>
              <w:right w:val="nil"/>
            </w:tcBorders>
            <w:shd w:val="clear" w:color="000000" w:fill="FFFFFF"/>
            <w:noWrap/>
            <w:hideMark/>
          </w:tcPr>
          <w:p w14:paraId="60F069FA" w14:textId="1E0ED4AA" w:rsidR="00515E45" w:rsidRPr="00515E45" w:rsidRDefault="00515E45" w:rsidP="00EE399D">
            <w:pPr>
              <w:pStyle w:val="ProjectListingProject"/>
              <w:spacing w:after="80"/>
              <w:jc w:val="right"/>
              <w:rPr>
                <w:b/>
                <w:bCs/>
              </w:rPr>
            </w:pPr>
            <w:r w:rsidRPr="00515E45">
              <w:rPr>
                <w:b/>
                <w:bCs/>
              </w:rPr>
              <w:t xml:space="preserve">68,776 </w:t>
            </w:r>
          </w:p>
        </w:tc>
      </w:tr>
    </w:tbl>
    <w:p w14:paraId="71DBEB82" w14:textId="77777777" w:rsidR="00B14B6E" w:rsidRDefault="00B14B6E">
      <w:r>
        <w:rPr>
          <w:b/>
          <w:bCs/>
        </w:rPr>
        <w:br w:type="page"/>
      </w:r>
    </w:p>
    <w:tbl>
      <w:tblPr>
        <w:tblW w:w="9639" w:type="dxa"/>
        <w:tblLayout w:type="fixed"/>
        <w:tblCellMar>
          <w:left w:w="0" w:type="dxa"/>
        </w:tblCellMar>
        <w:tblLook w:val="04A0" w:firstRow="1" w:lastRow="0" w:firstColumn="1" w:lastColumn="0" w:noHBand="0" w:noVBand="1"/>
      </w:tblPr>
      <w:tblGrid>
        <w:gridCol w:w="2975"/>
        <w:gridCol w:w="1275"/>
        <w:gridCol w:w="709"/>
        <w:gridCol w:w="991"/>
        <w:gridCol w:w="1133"/>
        <w:gridCol w:w="1281"/>
        <w:gridCol w:w="1275"/>
      </w:tblGrid>
      <w:tr w:rsidR="008F7719" w:rsidRPr="00B42554" w14:paraId="0CB9838D" w14:textId="77777777">
        <w:tc>
          <w:tcPr>
            <w:tcW w:w="9639" w:type="dxa"/>
            <w:gridSpan w:val="7"/>
            <w:tcBorders>
              <w:top w:val="nil"/>
              <w:left w:val="nil"/>
              <w:bottom w:val="nil"/>
              <w:right w:val="nil"/>
            </w:tcBorders>
            <w:shd w:val="clear" w:color="auto" w:fill="auto"/>
            <w:hideMark/>
          </w:tcPr>
          <w:p w14:paraId="763FE823" w14:textId="29D52AE9" w:rsidR="008F7719" w:rsidRPr="00515E45" w:rsidRDefault="008F7719">
            <w:pPr>
              <w:pStyle w:val="Projectlistingagencyheading"/>
            </w:pPr>
            <w:r w:rsidRPr="00515E45">
              <w:lastRenderedPageBreak/>
              <w:t>Transport for NSW</w:t>
            </w:r>
            <w:r>
              <w:t xml:space="preserve"> (cont.)</w:t>
            </w:r>
          </w:p>
        </w:tc>
      </w:tr>
      <w:tr w:rsidR="00515E45" w:rsidRPr="000A2429" w14:paraId="4562AD24" w14:textId="77777777" w:rsidTr="00DE4E47">
        <w:tc>
          <w:tcPr>
            <w:tcW w:w="2975" w:type="dxa"/>
            <w:tcBorders>
              <w:top w:val="nil"/>
              <w:left w:val="nil"/>
              <w:bottom w:val="nil"/>
              <w:right w:val="nil"/>
            </w:tcBorders>
            <w:shd w:val="clear" w:color="000000" w:fill="FFFFFF"/>
            <w:hideMark/>
          </w:tcPr>
          <w:p w14:paraId="69F5B3A1" w14:textId="77777777" w:rsidR="00515E45" w:rsidRPr="00515E45" w:rsidRDefault="00515E45" w:rsidP="00A57274">
            <w:pPr>
              <w:pStyle w:val="ProjectListingProject"/>
              <w:spacing w:after="80"/>
              <w:ind w:left="142"/>
            </w:pPr>
            <w:proofErr w:type="spellStart"/>
            <w:r w:rsidRPr="00515E45">
              <w:t>Mamre</w:t>
            </w:r>
            <w:proofErr w:type="spellEnd"/>
            <w:r w:rsidRPr="00515E45">
              <w:t xml:space="preserve"> Road, M4 Motorway to Erskine Park Road</w:t>
            </w:r>
          </w:p>
        </w:tc>
        <w:tc>
          <w:tcPr>
            <w:tcW w:w="1275" w:type="dxa"/>
            <w:tcBorders>
              <w:top w:val="nil"/>
              <w:left w:val="nil"/>
              <w:bottom w:val="nil"/>
              <w:right w:val="nil"/>
            </w:tcBorders>
            <w:shd w:val="clear" w:color="000000" w:fill="FFFFFF"/>
            <w:hideMark/>
          </w:tcPr>
          <w:p w14:paraId="11F904EE" w14:textId="77777777" w:rsidR="00515E45" w:rsidRPr="00515E45" w:rsidRDefault="00515E45" w:rsidP="000A2429">
            <w:pPr>
              <w:pStyle w:val="ProjectListingProject"/>
              <w:spacing w:after="80"/>
            </w:pPr>
            <w:r w:rsidRPr="00515E45">
              <w:t>St Clair</w:t>
            </w:r>
          </w:p>
        </w:tc>
        <w:tc>
          <w:tcPr>
            <w:tcW w:w="709" w:type="dxa"/>
            <w:tcBorders>
              <w:top w:val="nil"/>
              <w:left w:val="nil"/>
              <w:bottom w:val="nil"/>
              <w:right w:val="nil"/>
            </w:tcBorders>
            <w:shd w:val="clear" w:color="000000" w:fill="FFFFFF"/>
            <w:hideMark/>
          </w:tcPr>
          <w:p w14:paraId="193ED5FC"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AA3EEE1"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E0FE869"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353C03C" w14:textId="686998A0" w:rsidR="00515E45" w:rsidRPr="00515E45" w:rsidRDefault="00515E45" w:rsidP="00EE399D">
            <w:pPr>
              <w:pStyle w:val="ProjectListingProject"/>
              <w:spacing w:after="80"/>
              <w:jc w:val="right"/>
            </w:pPr>
            <w:r w:rsidRPr="00515E45">
              <w:t xml:space="preserve">32,901 </w:t>
            </w:r>
          </w:p>
        </w:tc>
        <w:tc>
          <w:tcPr>
            <w:tcW w:w="1275" w:type="dxa"/>
            <w:tcBorders>
              <w:top w:val="nil"/>
              <w:left w:val="nil"/>
              <w:bottom w:val="nil"/>
              <w:right w:val="nil"/>
            </w:tcBorders>
            <w:shd w:val="clear" w:color="000000" w:fill="FFFFFF"/>
            <w:noWrap/>
            <w:hideMark/>
          </w:tcPr>
          <w:p w14:paraId="1F02B190" w14:textId="03FD2202" w:rsidR="00515E45" w:rsidRPr="00515E45" w:rsidRDefault="00515E45" w:rsidP="00EE399D">
            <w:pPr>
              <w:pStyle w:val="ProjectListingProject"/>
              <w:spacing w:after="80"/>
              <w:jc w:val="right"/>
              <w:rPr>
                <w:b/>
                <w:bCs/>
              </w:rPr>
            </w:pPr>
            <w:r w:rsidRPr="00515E45">
              <w:rPr>
                <w:b/>
                <w:bCs/>
              </w:rPr>
              <w:t xml:space="preserve"> 7,551 </w:t>
            </w:r>
          </w:p>
        </w:tc>
      </w:tr>
      <w:tr w:rsidR="00515E45" w:rsidRPr="000A2429" w14:paraId="7423A9F9" w14:textId="77777777" w:rsidTr="00DE4E47">
        <w:tc>
          <w:tcPr>
            <w:tcW w:w="2975" w:type="dxa"/>
            <w:tcBorders>
              <w:top w:val="nil"/>
              <w:left w:val="nil"/>
              <w:bottom w:val="nil"/>
              <w:right w:val="nil"/>
            </w:tcBorders>
            <w:shd w:val="clear" w:color="000000" w:fill="FFFFFF"/>
            <w:hideMark/>
          </w:tcPr>
          <w:p w14:paraId="75991105" w14:textId="77777777" w:rsidR="00515E45" w:rsidRPr="00515E45" w:rsidRDefault="00515E45" w:rsidP="00A57274">
            <w:pPr>
              <w:pStyle w:val="ProjectListingProject"/>
              <w:spacing w:after="80"/>
              <w:ind w:left="142"/>
            </w:pPr>
            <w:r w:rsidRPr="00515E45">
              <w:t>Memorial Avenue, Old Windsor Road to Windsor Road</w:t>
            </w:r>
          </w:p>
        </w:tc>
        <w:tc>
          <w:tcPr>
            <w:tcW w:w="1275" w:type="dxa"/>
            <w:tcBorders>
              <w:top w:val="nil"/>
              <w:left w:val="nil"/>
              <w:bottom w:val="nil"/>
              <w:right w:val="nil"/>
            </w:tcBorders>
            <w:shd w:val="clear" w:color="000000" w:fill="FFFFFF"/>
            <w:hideMark/>
          </w:tcPr>
          <w:p w14:paraId="0C2EEFF2" w14:textId="77777777" w:rsidR="00515E45" w:rsidRPr="00515E45" w:rsidRDefault="00515E45" w:rsidP="000A2429">
            <w:pPr>
              <w:pStyle w:val="ProjectListingProject"/>
              <w:spacing w:after="80"/>
            </w:pPr>
            <w:r w:rsidRPr="00515E45">
              <w:t>Kellyville</w:t>
            </w:r>
          </w:p>
        </w:tc>
        <w:tc>
          <w:tcPr>
            <w:tcW w:w="709" w:type="dxa"/>
            <w:tcBorders>
              <w:top w:val="nil"/>
              <w:left w:val="nil"/>
              <w:bottom w:val="nil"/>
              <w:right w:val="nil"/>
            </w:tcBorders>
            <w:shd w:val="clear" w:color="000000" w:fill="FFFFFF"/>
            <w:hideMark/>
          </w:tcPr>
          <w:p w14:paraId="7FB7C597"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8243847" w14:textId="77777777" w:rsidR="00515E45" w:rsidRPr="00515E45" w:rsidRDefault="00515E45" w:rsidP="00EE399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308FD08A" w14:textId="08261818" w:rsidR="00515E45" w:rsidRPr="00515E45" w:rsidRDefault="00515E45" w:rsidP="00EE399D">
            <w:pPr>
              <w:pStyle w:val="ProjectListingProject"/>
              <w:spacing w:after="80"/>
              <w:jc w:val="right"/>
            </w:pPr>
            <w:r w:rsidRPr="00515E45">
              <w:t xml:space="preserve"> 224,000 </w:t>
            </w:r>
          </w:p>
        </w:tc>
        <w:tc>
          <w:tcPr>
            <w:tcW w:w="1281" w:type="dxa"/>
            <w:tcBorders>
              <w:top w:val="nil"/>
              <w:left w:val="nil"/>
              <w:bottom w:val="nil"/>
              <w:right w:val="nil"/>
            </w:tcBorders>
            <w:shd w:val="clear" w:color="000000" w:fill="FFFFFF"/>
            <w:noWrap/>
            <w:hideMark/>
          </w:tcPr>
          <w:p w14:paraId="18400252" w14:textId="36111E53" w:rsidR="00515E45" w:rsidRPr="00515E45" w:rsidRDefault="00515E45" w:rsidP="00EE399D">
            <w:pPr>
              <w:pStyle w:val="ProjectListingProject"/>
              <w:spacing w:after="80"/>
              <w:jc w:val="right"/>
            </w:pPr>
            <w:r w:rsidRPr="00515E45">
              <w:t xml:space="preserve">153,089 </w:t>
            </w:r>
          </w:p>
        </w:tc>
        <w:tc>
          <w:tcPr>
            <w:tcW w:w="1275" w:type="dxa"/>
            <w:tcBorders>
              <w:top w:val="nil"/>
              <w:left w:val="nil"/>
              <w:bottom w:val="nil"/>
              <w:right w:val="nil"/>
            </w:tcBorders>
            <w:shd w:val="clear" w:color="000000" w:fill="FFFFFF"/>
            <w:noWrap/>
            <w:hideMark/>
          </w:tcPr>
          <w:p w14:paraId="6AA5C280" w14:textId="25E1B170" w:rsidR="00515E45" w:rsidRPr="00515E45" w:rsidRDefault="00515E45" w:rsidP="00EE399D">
            <w:pPr>
              <w:pStyle w:val="ProjectListingProject"/>
              <w:spacing w:after="80"/>
              <w:jc w:val="right"/>
              <w:rPr>
                <w:b/>
                <w:bCs/>
              </w:rPr>
            </w:pPr>
            <w:r w:rsidRPr="00515E45">
              <w:rPr>
                <w:b/>
                <w:bCs/>
              </w:rPr>
              <w:t xml:space="preserve">29,807 </w:t>
            </w:r>
          </w:p>
        </w:tc>
      </w:tr>
      <w:tr w:rsidR="00515E45" w:rsidRPr="000A2429" w14:paraId="1AA3C059" w14:textId="77777777" w:rsidTr="00DE4E47">
        <w:tc>
          <w:tcPr>
            <w:tcW w:w="2975" w:type="dxa"/>
            <w:tcBorders>
              <w:top w:val="nil"/>
              <w:left w:val="nil"/>
              <w:bottom w:val="nil"/>
              <w:right w:val="nil"/>
            </w:tcBorders>
            <w:shd w:val="clear" w:color="000000" w:fill="FFFFFF"/>
            <w:hideMark/>
          </w:tcPr>
          <w:p w14:paraId="173CB0DE" w14:textId="77777777" w:rsidR="00515E45" w:rsidRPr="00515E45" w:rsidRDefault="00515E45" w:rsidP="00A57274">
            <w:pPr>
              <w:pStyle w:val="ProjectListingProject"/>
              <w:spacing w:after="80"/>
              <w:ind w:left="142"/>
            </w:pPr>
            <w:r w:rsidRPr="00515E45">
              <w:t xml:space="preserve">Mona Vale Road, </w:t>
            </w:r>
            <w:proofErr w:type="spellStart"/>
            <w:r w:rsidRPr="00515E45">
              <w:t>McCarrs</w:t>
            </w:r>
            <w:proofErr w:type="spellEnd"/>
            <w:r w:rsidRPr="00515E45">
              <w:t xml:space="preserve"> Creek Road </w:t>
            </w:r>
            <w:proofErr w:type="gramStart"/>
            <w:r w:rsidRPr="00515E45">
              <w:t>To</w:t>
            </w:r>
            <w:proofErr w:type="gramEnd"/>
            <w:r w:rsidRPr="00515E45">
              <w:t xml:space="preserve"> Powder Works Road</w:t>
            </w:r>
          </w:p>
        </w:tc>
        <w:tc>
          <w:tcPr>
            <w:tcW w:w="1275" w:type="dxa"/>
            <w:tcBorders>
              <w:top w:val="nil"/>
              <w:left w:val="nil"/>
              <w:bottom w:val="nil"/>
              <w:right w:val="nil"/>
            </w:tcBorders>
            <w:shd w:val="clear" w:color="000000" w:fill="FFFFFF"/>
            <w:hideMark/>
          </w:tcPr>
          <w:p w14:paraId="0E59EE6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B1C5A6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9C62CD0"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2B21542"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4E65BD2" w14:textId="17271505" w:rsidR="00515E45" w:rsidRPr="00515E45" w:rsidRDefault="00515E45" w:rsidP="00EE399D">
            <w:pPr>
              <w:pStyle w:val="ProjectListingProject"/>
              <w:spacing w:after="80"/>
              <w:jc w:val="right"/>
            </w:pPr>
            <w:r w:rsidRPr="00515E45">
              <w:t xml:space="preserve"> 6,899 </w:t>
            </w:r>
          </w:p>
        </w:tc>
        <w:tc>
          <w:tcPr>
            <w:tcW w:w="1275" w:type="dxa"/>
            <w:tcBorders>
              <w:top w:val="nil"/>
              <w:left w:val="nil"/>
              <w:bottom w:val="nil"/>
              <w:right w:val="nil"/>
            </w:tcBorders>
            <w:shd w:val="clear" w:color="000000" w:fill="FFFFFF"/>
            <w:noWrap/>
            <w:hideMark/>
          </w:tcPr>
          <w:p w14:paraId="545D4EC5" w14:textId="67194B19" w:rsidR="00515E45" w:rsidRPr="00515E45" w:rsidRDefault="00515E45" w:rsidP="00EE399D">
            <w:pPr>
              <w:pStyle w:val="ProjectListingProject"/>
              <w:spacing w:after="80"/>
              <w:jc w:val="right"/>
              <w:rPr>
                <w:b/>
                <w:bCs/>
              </w:rPr>
            </w:pPr>
            <w:r w:rsidRPr="00515E45">
              <w:rPr>
                <w:b/>
                <w:bCs/>
              </w:rPr>
              <w:t xml:space="preserve"> 348 </w:t>
            </w:r>
          </w:p>
        </w:tc>
      </w:tr>
      <w:tr w:rsidR="00515E45" w:rsidRPr="000A2429" w14:paraId="5E32A950" w14:textId="77777777" w:rsidTr="00DE4E47">
        <w:tc>
          <w:tcPr>
            <w:tcW w:w="2975" w:type="dxa"/>
            <w:tcBorders>
              <w:top w:val="nil"/>
              <w:left w:val="nil"/>
              <w:bottom w:val="nil"/>
              <w:right w:val="nil"/>
            </w:tcBorders>
            <w:shd w:val="clear" w:color="000000" w:fill="FFFFFF"/>
            <w:hideMark/>
          </w:tcPr>
          <w:p w14:paraId="1716D593" w14:textId="77777777" w:rsidR="00515E45" w:rsidRPr="00515E45" w:rsidRDefault="00515E45" w:rsidP="00A57274">
            <w:pPr>
              <w:pStyle w:val="ProjectListingProject"/>
              <w:spacing w:after="80"/>
              <w:ind w:left="142"/>
            </w:pPr>
            <w:r w:rsidRPr="00515E45">
              <w:t>Mulgoa Road Infrastructure Upgrade - M4 to Glenmore Parkway and Blaikie Road to Union Road (State and Federal Funded)</w:t>
            </w:r>
          </w:p>
        </w:tc>
        <w:tc>
          <w:tcPr>
            <w:tcW w:w="1275" w:type="dxa"/>
            <w:tcBorders>
              <w:top w:val="nil"/>
              <w:left w:val="nil"/>
              <w:bottom w:val="nil"/>
              <w:right w:val="nil"/>
            </w:tcBorders>
            <w:shd w:val="clear" w:color="000000" w:fill="FFFFFF"/>
            <w:hideMark/>
          </w:tcPr>
          <w:p w14:paraId="620C2791" w14:textId="77777777" w:rsidR="00515E45" w:rsidRPr="00515E45" w:rsidRDefault="00515E45" w:rsidP="000A2429">
            <w:pPr>
              <w:pStyle w:val="ProjectListingProject"/>
              <w:spacing w:after="80"/>
            </w:pPr>
            <w:proofErr w:type="spellStart"/>
            <w:r w:rsidRPr="00515E45">
              <w:t>Jamisontown</w:t>
            </w:r>
            <w:proofErr w:type="spellEnd"/>
          </w:p>
        </w:tc>
        <w:tc>
          <w:tcPr>
            <w:tcW w:w="709" w:type="dxa"/>
            <w:tcBorders>
              <w:top w:val="nil"/>
              <w:left w:val="nil"/>
              <w:bottom w:val="nil"/>
              <w:right w:val="nil"/>
            </w:tcBorders>
            <w:shd w:val="clear" w:color="000000" w:fill="FFFFFF"/>
            <w:hideMark/>
          </w:tcPr>
          <w:p w14:paraId="0756C43D"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6B3147B"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F256EA0"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A11D5F5" w14:textId="48315920" w:rsidR="00515E45" w:rsidRPr="00515E45" w:rsidRDefault="00515E45" w:rsidP="00EE399D">
            <w:pPr>
              <w:pStyle w:val="ProjectListingProject"/>
              <w:spacing w:after="80"/>
              <w:jc w:val="right"/>
            </w:pPr>
            <w:r w:rsidRPr="00515E45">
              <w:t xml:space="preserve">11,987 </w:t>
            </w:r>
          </w:p>
        </w:tc>
        <w:tc>
          <w:tcPr>
            <w:tcW w:w="1275" w:type="dxa"/>
            <w:tcBorders>
              <w:top w:val="nil"/>
              <w:left w:val="nil"/>
              <w:bottom w:val="nil"/>
              <w:right w:val="nil"/>
            </w:tcBorders>
            <w:shd w:val="clear" w:color="000000" w:fill="FFFFFF"/>
            <w:noWrap/>
            <w:hideMark/>
          </w:tcPr>
          <w:p w14:paraId="3949C5B6" w14:textId="74993EDE" w:rsidR="00515E45" w:rsidRPr="00515E45" w:rsidRDefault="00515E45" w:rsidP="00EE399D">
            <w:pPr>
              <w:pStyle w:val="ProjectListingProject"/>
              <w:spacing w:after="80"/>
              <w:jc w:val="right"/>
              <w:rPr>
                <w:b/>
                <w:bCs/>
              </w:rPr>
            </w:pPr>
            <w:r w:rsidRPr="00515E45">
              <w:rPr>
                <w:b/>
                <w:bCs/>
              </w:rPr>
              <w:t xml:space="preserve">7,424 </w:t>
            </w:r>
          </w:p>
        </w:tc>
      </w:tr>
      <w:tr w:rsidR="00515E45" w:rsidRPr="000A2429" w14:paraId="6C6716FF" w14:textId="77777777" w:rsidTr="00DE4E47">
        <w:tc>
          <w:tcPr>
            <w:tcW w:w="2975" w:type="dxa"/>
            <w:tcBorders>
              <w:top w:val="nil"/>
              <w:left w:val="nil"/>
              <w:bottom w:val="nil"/>
              <w:right w:val="nil"/>
            </w:tcBorders>
            <w:shd w:val="clear" w:color="000000" w:fill="FFFFFF"/>
            <w:hideMark/>
          </w:tcPr>
          <w:p w14:paraId="589645DE" w14:textId="77777777" w:rsidR="00515E45" w:rsidRPr="00515E45" w:rsidRDefault="00515E45" w:rsidP="00A57274">
            <w:pPr>
              <w:pStyle w:val="ProjectListingProject"/>
              <w:spacing w:after="80"/>
              <w:ind w:left="142"/>
            </w:pPr>
            <w:r w:rsidRPr="00515E45">
              <w:t>Mulgoa Road Infrastructure Upgrade – Jane Street and Blaikie Road to M4 Motorway (State and Federal Funded)</w:t>
            </w:r>
          </w:p>
        </w:tc>
        <w:tc>
          <w:tcPr>
            <w:tcW w:w="1275" w:type="dxa"/>
            <w:tcBorders>
              <w:top w:val="nil"/>
              <w:left w:val="nil"/>
              <w:bottom w:val="nil"/>
              <w:right w:val="nil"/>
            </w:tcBorders>
            <w:shd w:val="clear" w:color="000000" w:fill="FFFFFF"/>
            <w:hideMark/>
          </w:tcPr>
          <w:p w14:paraId="18032D64" w14:textId="77777777" w:rsidR="00515E45" w:rsidRPr="00515E45" w:rsidRDefault="00515E45" w:rsidP="000A2429">
            <w:pPr>
              <w:pStyle w:val="ProjectListingProject"/>
              <w:spacing w:after="80"/>
            </w:pPr>
            <w:proofErr w:type="spellStart"/>
            <w:r w:rsidRPr="00515E45">
              <w:t>Jamisontown</w:t>
            </w:r>
            <w:proofErr w:type="spellEnd"/>
          </w:p>
        </w:tc>
        <w:tc>
          <w:tcPr>
            <w:tcW w:w="709" w:type="dxa"/>
            <w:tcBorders>
              <w:top w:val="nil"/>
              <w:left w:val="nil"/>
              <w:bottom w:val="nil"/>
              <w:right w:val="nil"/>
            </w:tcBorders>
            <w:shd w:val="clear" w:color="000000" w:fill="FFFFFF"/>
            <w:hideMark/>
          </w:tcPr>
          <w:p w14:paraId="4CF123B4"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9F38A14"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F050B5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F91D06B" w14:textId="7A4B4921" w:rsidR="00515E45" w:rsidRPr="00515E45" w:rsidRDefault="00515E45" w:rsidP="00EE399D">
            <w:pPr>
              <w:pStyle w:val="ProjectListingProject"/>
              <w:spacing w:after="80"/>
              <w:jc w:val="right"/>
            </w:pPr>
            <w:r w:rsidRPr="00515E45">
              <w:t xml:space="preserve"> 236,959 </w:t>
            </w:r>
          </w:p>
        </w:tc>
        <w:tc>
          <w:tcPr>
            <w:tcW w:w="1275" w:type="dxa"/>
            <w:tcBorders>
              <w:top w:val="nil"/>
              <w:left w:val="nil"/>
              <w:bottom w:val="nil"/>
              <w:right w:val="nil"/>
            </w:tcBorders>
            <w:shd w:val="clear" w:color="000000" w:fill="FFFFFF"/>
            <w:noWrap/>
            <w:hideMark/>
          </w:tcPr>
          <w:p w14:paraId="07F5666D" w14:textId="5D1DCC4D" w:rsidR="00515E45" w:rsidRPr="00515E45" w:rsidRDefault="00515E45" w:rsidP="00EE399D">
            <w:pPr>
              <w:pStyle w:val="ProjectListingProject"/>
              <w:spacing w:after="80"/>
              <w:jc w:val="right"/>
              <w:rPr>
                <w:b/>
                <w:bCs/>
              </w:rPr>
            </w:pPr>
            <w:r w:rsidRPr="00515E45">
              <w:rPr>
                <w:b/>
                <w:bCs/>
              </w:rPr>
              <w:t xml:space="preserve">46,543 </w:t>
            </w:r>
          </w:p>
        </w:tc>
      </w:tr>
      <w:tr w:rsidR="00515E45" w:rsidRPr="000A2429" w14:paraId="4BAB29BB" w14:textId="77777777" w:rsidTr="00DE4E47">
        <w:tc>
          <w:tcPr>
            <w:tcW w:w="2975" w:type="dxa"/>
            <w:tcBorders>
              <w:top w:val="nil"/>
              <w:left w:val="nil"/>
              <w:bottom w:val="nil"/>
              <w:right w:val="nil"/>
            </w:tcBorders>
            <w:shd w:val="clear" w:color="000000" w:fill="FFFFFF"/>
            <w:hideMark/>
          </w:tcPr>
          <w:p w14:paraId="49EA25B4" w14:textId="77777777" w:rsidR="00515E45" w:rsidRPr="00515E45" w:rsidRDefault="00515E45" w:rsidP="00A57274">
            <w:pPr>
              <w:pStyle w:val="ProjectListingProject"/>
              <w:spacing w:after="80"/>
              <w:ind w:left="142"/>
            </w:pPr>
            <w:r w:rsidRPr="00515E45">
              <w:t>New Hawkesbury River crossing at Richmond (Planning) (State and Federal Funded)</w:t>
            </w:r>
          </w:p>
        </w:tc>
        <w:tc>
          <w:tcPr>
            <w:tcW w:w="1275" w:type="dxa"/>
            <w:tcBorders>
              <w:top w:val="nil"/>
              <w:left w:val="nil"/>
              <w:bottom w:val="nil"/>
              <w:right w:val="nil"/>
            </w:tcBorders>
            <w:shd w:val="clear" w:color="000000" w:fill="FFFFFF"/>
            <w:hideMark/>
          </w:tcPr>
          <w:p w14:paraId="36B547FA" w14:textId="77777777" w:rsidR="00515E45" w:rsidRPr="00515E45" w:rsidRDefault="00515E45" w:rsidP="000A2429">
            <w:pPr>
              <w:pStyle w:val="ProjectListingProject"/>
              <w:spacing w:after="80"/>
            </w:pPr>
            <w:r w:rsidRPr="00515E45">
              <w:t>North Richmond</w:t>
            </w:r>
          </w:p>
        </w:tc>
        <w:tc>
          <w:tcPr>
            <w:tcW w:w="709" w:type="dxa"/>
            <w:tcBorders>
              <w:top w:val="nil"/>
              <w:left w:val="nil"/>
              <w:bottom w:val="nil"/>
              <w:right w:val="nil"/>
            </w:tcBorders>
            <w:shd w:val="clear" w:color="000000" w:fill="FFFFFF"/>
            <w:hideMark/>
          </w:tcPr>
          <w:p w14:paraId="639716A3"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64C5CBB"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A8E52E4"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10ED051" w14:textId="49C514B8" w:rsidR="00515E45" w:rsidRPr="00515E45" w:rsidRDefault="00515E45" w:rsidP="00EE399D">
            <w:pPr>
              <w:pStyle w:val="ProjectListingProject"/>
              <w:spacing w:after="80"/>
              <w:jc w:val="right"/>
            </w:pPr>
            <w:r w:rsidRPr="00515E45">
              <w:t xml:space="preserve">15,973 </w:t>
            </w:r>
          </w:p>
        </w:tc>
        <w:tc>
          <w:tcPr>
            <w:tcW w:w="1275" w:type="dxa"/>
            <w:tcBorders>
              <w:top w:val="nil"/>
              <w:left w:val="nil"/>
              <w:bottom w:val="nil"/>
              <w:right w:val="nil"/>
            </w:tcBorders>
            <w:shd w:val="clear" w:color="000000" w:fill="FFFFFF"/>
            <w:noWrap/>
            <w:hideMark/>
          </w:tcPr>
          <w:p w14:paraId="205A84F3" w14:textId="3E7D9EB9" w:rsidR="00515E45" w:rsidRPr="00515E45" w:rsidRDefault="00515E45" w:rsidP="00EE399D">
            <w:pPr>
              <w:pStyle w:val="ProjectListingProject"/>
              <w:spacing w:after="80"/>
              <w:jc w:val="right"/>
              <w:rPr>
                <w:b/>
                <w:bCs/>
              </w:rPr>
            </w:pPr>
            <w:r w:rsidRPr="00515E45">
              <w:rPr>
                <w:b/>
                <w:bCs/>
              </w:rPr>
              <w:t xml:space="preserve">8,836 </w:t>
            </w:r>
          </w:p>
        </w:tc>
      </w:tr>
      <w:tr w:rsidR="00515E45" w:rsidRPr="000A2429" w14:paraId="50F4BD90" w14:textId="77777777" w:rsidTr="00DE4E47">
        <w:tc>
          <w:tcPr>
            <w:tcW w:w="2975" w:type="dxa"/>
            <w:tcBorders>
              <w:top w:val="nil"/>
              <w:left w:val="nil"/>
              <w:bottom w:val="nil"/>
              <w:right w:val="nil"/>
            </w:tcBorders>
            <w:shd w:val="clear" w:color="000000" w:fill="FFFFFF"/>
            <w:hideMark/>
          </w:tcPr>
          <w:p w14:paraId="006CC168" w14:textId="77777777" w:rsidR="00515E45" w:rsidRPr="00515E45" w:rsidRDefault="00515E45" w:rsidP="00A57274">
            <w:pPr>
              <w:pStyle w:val="ProjectListingProject"/>
              <w:spacing w:after="80"/>
              <w:ind w:left="142"/>
            </w:pPr>
            <w:r w:rsidRPr="00515E45">
              <w:t>Picton Bypass (Planning) (State and Federal Funded)</w:t>
            </w:r>
          </w:p>
        </w:tc>
        <w:tc>
          <w:tcPr>
            <w:tcW w:w="1275" w:type="dxa"/>
            <w:tcBorders>
              <w:top w:val="nil"/>
              <w:left w:val="nil"/>
              <w:bottom w:val="nil"/>
              <w:right w:val="nil"/>
            </w:tcBorders>
            <w:shd w:val="clear" w:color="000000" w:fill="FFFFFF"/>
            <w:hideMark/>
          </w:tcPr>
          <w:p w14:paraId="6744576B" w14:textId="426CF147" w:rsidR="00515E45" w:rsidRPr="00515E45" w:rsidRDefault="00FD45CB" w:rsidP="000A2429">
            <w:pPr>
              <w:pStyle w:val="ProjectListingProject"/>
              <w:spacing w:after="80"/>
            </w:pPr>
            <w:r>
              <w:t>Picton</w:t>
            </w:r>
          </w:p>
        </w:tc>
        <w:tc>
          <w:tcPr>
            <w:tcW w:w="709" w:type="dxa"/>
            <w:tcBorders>
              <w:top w:val="nil"/>
              <w:left w:val="nil"/>
              <w:bottom w:val="nil"/>
              <w:right w:val="nil"/>
            </w:tcBorders>
            <w:shd w:val="clear" w:color="000000" w:fill="FFFFFF"/>
            <w:hideMark/>
          </w:tcPr>
          <w:p w14:paraId="43DA9D42"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4CFB5CF"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F7E8EF5"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53F0ECA" w14:textId="47F91850" w:rsidR="00515E45" w:rsidRPr="00515E45" w:rsidRDefault="00515E45" w:rsidP="00EE399D">
            <w:pPr>
              <w:pStyle w:val="ProjectListingProject"/>
              <w:spacing w:after="80"/>
              <w:jc w:val="right"/>
            </w:pPr>
            <w:r w:rsidRPr="00515E45">
              <w:t xml:space="preserve"> 388 </w:t>
            </w:r>
          </w:p>
        </w:tc>
        <w:tc>
          <w:tcPr>
            <w:tcW w:w="1275" w:type="dxa"/>
            <w:tcBorders>
              <w:top w:val="nil"/>
              <w:left w:val="nil"/>
              <w:bottom w:val="nil"/>
              <w:right w:val="nil"/>
            </w:tcBorders>
            <w:shd w:val="clear" w:color="000000" w:fill="FFFFFF"/>
            <w:noWrap/>
            <w:hideMark/>
          </w:tcPr>
          <w:p w14:paraId="6F2747A7" w14:textId="0F721EE5" w:rsidR="00515E45" w:rsidRPr="00515E45" w:rsidRDefault="00515E45" w:rsidP="00EE399D">
            <w:pPr>
              <w:pStyle w:val="ProjectListingProject"/>
              <w:spacing w:after="80"/>
              <w:jc w:val="right"/>
              <w:rPr>
                <w:b/>
                <w:bCs/>
              </w:rPr>
            </w:pPr>
            <w:r w:rsidRPr="00515E45">
              <w:rPr>
                <w:b/>
                <w:bCs/>
              </w:rPr>
              <w:t xml:space="preserve"> 1,000 </w:t>
            </w:r>
          </w:p>
        </w:tc>
      </w:tr>
      <w:tr w:rsidR="00515E45" w:rsidRPr="000A2429" w14:paraId="1646A689" w14:textId="77777777" w:rsidTr="00DE4E47">
        <w:tc>
          <w:tcPr>
            <w:tcW w:w="2975" w:type="dxa"/>
            <w:tcBorders>
              <w:top w:val="nil"/>
              <w:left w:val="nil"/>
              <w:bottom w:val="nil"/>
              <w:right w:val="nil"/>
            </w:tcBorders>
            <w:shd w:val="clear" w:color="000000" w:fill="FFFFFF"/>
            <w:hideMark/>
          </w:tcPr>
          <w:p w14:paraId="58192CBB" w14:textId="77777777" w:rsidR="00515E45" w:rsidRPr="00515E45" w:rsidRDefault="00515E45" w:rsidP="00A57274">
            <w:pPr>
              <w:pStyle w:val="ProjectListingProject"/>
              <w:spacing w:after="80"/>
              <w:ind w:left="142"/>
            </w:pPr>
            <w:r w:rsidRPr="00515E45">
              <w:t>Prospect Highway, Reservoir Road to St Martins Crescent (State and Federal Funded)</w:t>
            </w:r>
          </w:p>
        </w:tc>
        <w:tc>
          <w:tcPr>
            <w:tcW w:w="1275" w:type="dxa"/>
            <w:tcBorders>
              <w:top w:val="nil"/>
              <w:left w:val="nil"/>
              <w:bottom w:val="nil"/>
              <w:right w:val="nil"/>
            </w:tcBorders>
            <w:shd w:val="clear" w:color="000000" w:fill="FFFFFF"/>
            <w:hideMark/>
          </w:tcPr>
          <w:p w14:paraId="58D5DF98" w14:textId="77777777" w:rsidR="00515E45" w:rsidRPr="00515E45" w:rsidRDefault="00515E45" w:rsidP="000A2429">
            <w:pPr>
              <w:pStyle w:val="ProjectListingProject"/>
              <w:spacing w:after="80"/>
            </w:pPr>
            <w:r w:rsidRPr="00515E45">
              <w:t>Prospect</w:t>
            </w:r>
          </w:p>
        </w:tc>
        <w:tc>
          <w:tcPr>
            <w:tcW w:w="709" w:type="dxa"/>
            <w:tcBorders>
              <w:top w:val="nil"/>
              <w:left w:val="nil"/>
              <w:bottom w:val="nil"/>
              <w:right w:val="nil"/>
            </w:tcBorders>
            <w:shd w:val="clear" w:color="000000" w:fill="FFFFFF"/>
            <w:hideMark/>
          </w:tcPr>
          <w:p w14:paraId="1FEFA602"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7C061C2" w14:textId="77777777" w:rsidR="00515E45" w:rsidRPr="00515E45" w:rsidRDefault="00515E45" w:rsidP="00EE399D">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3A7330CF" w14:textId="592E9249" w:rsidR="00515E45" w:rsidRPr="00515E45" w:rsidRDefault="00515E45" w:rsidP="00EE399D">
            <w:pPr>
              <w:pStyle w:val="ProjectListingProject"/>
              <w:spacing w:after="80"/>
              <w:jc w:val="right"/>
            </w:pPr>
            <w:r w:rsidRPr="00515E45">
              <w:t xml:space="preserve"> 280,000 </w:t>
            </w:r>
          </w:p>
        </w:tc>
        <w:tc>
          <w:tcPr>
            <w:tcW w:w="1281" w:type="dxa"/>
            <w:tcBorders>
              <w:top w:val="nil"/>
              <w:left w:val="nil"/>
              <w:bottom w:val="nil"/>
              <w:right w:val="nil"/>
            </w:tcBorders>
            <w:shd w:val="clear" w:color="000000" w:fill="FFFFFF"/>
            <w:noWrap/>
            <w:hideMark/>
          </w:tcPr>
          <w:p w14:paraId="70244D2A" w14:textId="28B8A406" w:rsidR="00515E45" w:rsidRPr="00515E45" w:rsidRDefault="00515E45" w:rsidP="00EE399D">
            <w:pPr>
              <w:pStyle w:val="ProjectListingProject"/>
              <w:spacing w:after="80"/>
              <w:jc w:val="right"/>
            </w:pPr>
            <w:r w:rsidRPr="00515E45">
              <w:t xml:space="preserve">145,247 </w:t>
            </w:r>
          </w:p>
        </w:tc>
        <w:tc>
          <w:tcPr>
            <w:tcW w:w="1275" w:type="dxa"/>
            <w:tcBorders>
              <w:top w:val="nil"/>
              <w:left w:val="nil"/>
              <w:bottom w:val="nil"/>
              <w:right w:val="nil"/>
            </w:tcBorders>
            <w:shd w:val="clear" w:color="000000" w:fill="FFFFFF"/>
            <w:noWrap/>
            <w:hideMark/>
          </w:tcPr>
          <w:p w14:paraId="3BB1278A" w14:textId="0B83548B" w:rsidR="00515E45" w:rsidRPr="00515E45" w:rsidRDefault="00515E45" w:rsidP="00EE399D">
            <w:pPr>
              <w:pStyle w:val="ProjectListingProject"/>
              <w:spacing w:after="80"/>
              <w:jc w:val="right"/>
              <w:rPr>
                <w:b/>
                <w:bCs/>
              </w:rPr>
            </w:pPr>
            <w:r w:rsidRPr="00515E45">
              <w:rPr>
                <w:b/>
                <w:bCs/>
              </w:rPr>
              <w:t xml:space="preserve">68,000 </w:t>
            </w:r>
          </w:p>
        </w:tc>
      </w:tr>
      <w:tr w:rsidR="00515E45" w:rsidRPr="000A2429" w14:paraId="2AD76896" w14:textId="77777777" w:rsidTr="00DE4E47">
        <w:tc>
          <w:tcPr>
            <w:tcW w:w="2975" w:type="dxa"/>
            <w:tcBorders>
              <w:top w:val="nil"/>
              <w:left w:val="nil"/>
              <w:bottom w:val="nil"/>
              <w:right w:val="nil"/>
            </w:tcBorders>
            <w:shd w:val="clear" w:color="000000" w:fill="FFFFFF"/>
            <w:hideMark/>
          </w:tcPr>
          <w:p w14:paraId="2F6FA199" w14:textId="77777777" w:rsidR="00515E45" w:rsidRPr="00515E45" w:rsidRDefault="00515E45" w:rsidP="00A57274">
            <w:pPr>
              <w:pStyle w:val="ProjectListingProject"/>
              <w:spacing w:after="80"/>
              <w:ind w:left="142"/>
            </w:pPr>
            <w:r w:rsidRPr="00515E45">
              <w:t>Richmond Road, Elara Boulevard to Heritage Road</w:t>
            </w:r>
          </w:p>
        </w:tc>
        <w:tc>
          <w:tcPr>
            <w:tcW w:w="1275" w:type="dxa"/>
            <w:tcBorders>
              <w:top w:val="nil"/>
              <w:left w:val="nil"/>
              <w:bottom w:val="nil"/>
              <w:right w:val="nil"/>
            </w:tcBorders>
            <w:shd w:val="clear" w:color="000000" w:fill="FFFFFF"/>
            <w:hideMark/>
          </w:tcPr>
          <w:p w14:paraId="68973D87" w14:textId="65A56DC0" w:rsidR="00515E45" w:rsidRPr="00515E45" w:rsidRDefault="00FD45CB" w:rsidP="000A2429">
            <w:pPr>
              <w:pStyle w:val="ProjectListingProject"/>
              <w:spacing w:after="80"/>
            </w:pPr>
            <w:r>
              <w:t>Marsden Park</w:t>
            </w:r>
          </w:p>
        </w:tc>
        <w:tc>
          <w:tcPr>
            <w:tcW w:w="709" w:type="dxa"/>
            <w:tcBorders>
              <w:top w:val="nil"/>
              <w:left w:val="nil"/>
              <w:bottom w:val="nil"/>
              <w:right w:val="nil"/>
            </w:tcBorders>
            <w:shd w:val="clear" w:color="000000" w:fill="FFFFFF"/>
            <w:hideMark/>
          </w:tcPr>
          <w:p w14:paraId="0D2040C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962F3BB"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42D1F0E"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620D38EC"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304D9199" w14:textId="4ABF0F62" w:rsidR="00515E45" w:rsidRPr="00515E45" w:rsidRDefault="00515E45" w:rsidP="00EE399D">
            <w:pPr>
              <w:pStyle w:val="ProjectListingProject"/>
              <w:spacing w:after="80"/>
              <w:jc w:val="right"/>
              <w:rPr>
                <w:b/>
                <w:bCs/>
              </w:rPr>
            </w:pPr>
            <w:r w:rsidRPr="00515E45">
              <w:rPr>
                <w:b/>
                <w:bCs/>
              </w:rPr>
              <w:t xml:space="preserve"> 19,000 </w:t>
            </w:r>
          </w:p>
        </w:tc>
      </w:tr>
      <w:tr w:rsidR="00515E45" w:rsidRPr="000A2429" w14:paraId="3E8A473B" w14:textId="77777777" w:rsidTr="00DE4E47">
        <w:tc>
          <w:tcPr>
            <w:tcW w:w="2975" w:type="dxa"/>
            <w:tcBorders>
              <w:top w:val="nil"/>
              <w:left w:val="nil"/>
              <w:bottom w:val="nil"/>
              <w:right w:val="nil"/>
            </w:tcBorders>
            <w:shd w:val="clear" w:color="000000" w:fill="FFFFFF"/>
            <w:hideMark/>
          </w:tcPr>
          <w:p w14:paraId="24D3F957" w14:textId="77777777" w:rsidR="00515E45" w:rsidRPr="00515E45" w:rsidRDefault="00515E45" w:rsidP="00A57274">
            <w:pPr>
              <w:pStyle w:val="ProjectListingProject"/>
              <w:spacing w:after="80"/>
              <w:ind w:left="142"/>
            </w:pPr>
            <w:r w:rsidRPr="00515E45">
              <w:t>Spring Farm Parkway</w:t>
            </w:r>
          </w:p>
        </w:tc>
        <w:tc>
          <w:tcPr>
            <w:tcW w:w="1275" w:type="dxa"/>
            <w:tcBorders>
              <w:top w:val="nil"/>
              <w:left w:val="nil"/>
              <w:bottom w:val="nil"/>
              <w:right w:val="nil"/>
            </w:tcBorders>
            <w:shd w:val="clear" w:color="000000" w:fill="FFFFFF"/>
            <w:hideMark/>
          </w:tcPr>
          <w:p w14:paraId="731156F1" w14:textId="77777777" w:rsidR="00515E45" w:rsidRPr="00515E45" w:rsidRDefault="00515E45" w:rsidP="000A2429">
            <w:pPr>
              <w:pStyle w:val="ProjectListingProject"/>
              <w:spacing w:after="80"/>
            </w:pPr>
            <w:r w:rsidRPr="00515E45">
              <w:t>Menangle Park</w:t>
            </w:r>
          </w:p>
        </w:tc>
        <w:tc>
          <w:tcPr>
            <w:tcW w:w="709" w:type="dxa"/>
            <w:tcBorders>
              <w:top w:val="nil"/>
              <w:left w:val="nil"/>
              <w:bottom w:val="nil"/>
              <w:right w:val="nil"/>
            </w:tcBorders>
            <w:shd w:val="clear" w:color="000000" w:fill="FFFFFF"/>
            <w:hideMark/>
          </w:tcPr>
          <w:p w14:paraId="7B4161AB"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64CE2B9"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EA28197"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B52420A" w14:textId="66738D40" w:rsidR="00515E45" w:rsidRPr="00515E45" w:rsidRDefault="00515E45" w:rsidP="00EE399D">
            <w:pPr>
              <w:pStyle w:val="ProjectListingProject"/>
              <w:spacing w:after="80"/>
              <w:jc w:val="right"/>
            </w:pPr>
            <w:r w:rsidRPr="00515E45">
              <w:t xml:space="preserve"> 60,669 </w:t>
            </w:r>
          </w:p>
        </w:tc>
        <w:tc>
          <w:tcPr>
            <w:tcW w:w="1275" w:type="dxa"/>
            <w:tcBorders>
              <w:top w:val="nil"/>
              <w:left w:val="nil"/>
              <w:bottom w:val="nil"/>
              <w:right w:val="nil"/>
            </w:tcBorders>
            <w:shd w:val="clear" w:color="000000" w:fill="FFFFFF"/>
            <w:noWrap/>
            <w:hideMark/>
          </w:tcPr>
          <w:p w14:paraId="7DBC5EB5" w14:textId="24523586" w:rsidR="00515E45" w:rsidRPr="00515E45" w:rsidRDefault="00515E45" w:rsidP="00EE399D">
            <w:pPr>
              <w:pStyle w:val="ProjectListingProject"/>
              <w:spacing w:after="80"/>
              <w:jc w:val="right"/>
              <w:rPr>
                <w:b/>
                <w:bCs/>
              </w:rPr>
            </w:pPr>
            <w:r w:rsidRPr="00515E45">
              <w:rPr>
                <w:b/>
                <w:bCs/>
              </w:rPr>
              <w:t xml:space="preserve"> 41,403 </w:t>
            </w:r>
          </w:p>
        </w:tc>
      </w:tr>
      <w:tr w:rsidR="00515E45" w:rsidRPr="000A2429" w14:paraId="77A627F5" w14:textId="77777777" w:rsidTr="00DE4E47">
        <w:tc>
          <w:tcPr>
            <w:tcW w:w="2975" w:type="dxa"/>
            <w:tcBorders>
              <w:top w:val="nil"/>
              <w:left w:val="nil"/>
              <w:bottom w:val="nil"/>
              <w:right w:val="nil"/>
            </w:tcBorders>
            <w:shd w:val="clear" w:color="000000" w:fill="FFFFFF"/>
            <w:hideMark/>
          </w:tcPr>
          <w:p w14:paraId="59DB777A" w14:textId="77777777" w:rsidR="00515E45" w:rsidRPr="00515E45" w:rsidRDefault="00515E45" w:rsidP="00A57274">
            <w:pPr>
              <w:pStyle w:val="ProjectListingProject"/>
              <w:spacing w:after="80"/>
              <w:ind w:left="142"/>
            </w:pPr>
            <w:r w:rsidRPr="00515E45">
              <w:t xml:space="preserve">The Horsley Drive, M7 Motorway to </w:t>
            </w:r>
            <w:proofErr w:type="spellStart"/>
            <w:r w:rsidRPr="00515E45">
              <w:t>Cowpasture</w:t>
            </w:r>
            <w:proofErr w:type="spellEnd"/>
            <w:r w:rsidRPr="00515E45">
              <w:t xml:space="preserve"> Road (State and Federal Funded)</w:t>
            </w:r>
          </w:p>
        </w:tc>
        <w:tc>
          <w:tcPr>
            <w:tcW w:w="1275" w:type="dxa"/>
            <w:tcBorders>
              <w:top w:val="nil"/>
              <w:left w:val="nil"/>
              <w:bottom w:val="nil"/>
              <w:right w:val="nil"/>
            </w:tcBorders>
            <w:shd w:val="clear" w:color="000000" w:fill="FFFFFF"/>
            <w:hideMark/>
          </w:tcPr>
          <w:p w14:paraId="53836361" w14:textId="77777777" w:rsidR="00515E45" w:rsidRPr="00515E45" w:rsidRDefault="00515E45" w:rsidP="000A2429">
            <w:pPr>
              <w:pStyle w:val="ProjectListingProject"/>
              <w:spacing w:after="80"/>
            </w:pPr>
            <w:r w:rsidRPr="00515E45">
              <w:t>Horsley Park</w:t>
            </w:r>
          </w:p>
        </w:tc>
        <w:tc>
          <w:tcPr>
            <w:tcW w:w="709" w:type="dxa"/>
            <w:tcBorders>
              <w:top w:val="nil"/>
              <w:left w:val="nil"/>
              <w:bottom w:val="nil"/>
              <w:right w:val="nil"/>
            </w:tcBorders>
            <w:shd w:val="clear" w:color="000000" w:fill="FFFFFF"/>
            <w:hideMark/>
          </w:tcPr>
          <w:p w14:paraId="728854D4"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32B4BFD"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F0F163B"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0D4AFDF" w14:textId="4E79311A" w:rsidR="00515E45" w:rsidRPr="00515E45" w:rsidRDefault="00515E45" w:rsidP="00EE399D">
            <w:pPr>
              <w:pStyle w:val="ProjectListingProject"/>
              <w:spacing w:after="80"/>
              <w:jc w:val="right"/>
            </w:pPr>
            <w:r w:rsidRPr="00515E45">
              <w:t xml:space="preserve">10,586 </w:t>
            </w:r>
          </w:p>
        </w:tc>
        <w:tc>
          <w:tcPr>
            <w:tcW w:w="1275" w:type="dxa"/>
            <w:tcBorders>
              <w:top w:val="nil"/>
              <w:left w:val="nil"/>
              <w:bottom w:val="nil"/>
              <w:right w:val="nil"/>
            </w:tcBorders>
            <w:shd w:val="clear" w:color="000000" w:fill="FFFFFF"/>
            <w:noWrap/>
            <w:hideMark/>
          </w:tcPr>
          <w:p w14:paraId="5A6BE111" w14:textId="08A84E36" w:rsidR="00515E45" w:rsidRPr="00515E45" w:rsidRDefault="00515E45" w:rsidP="00EE399D">
            <w:pPr>
              <w:pStyle w:val="ProjectListingProject"/>
              <w:spacing w:after="80"/>
              <w:jc w:val="right"/>
              <w:rPr>
                <w:b/>
                <w:bCs/>
              </w:rPr>
            </w:pPr>
            <w:r w:rsidRPr="00515E45">
              <w:rPr>
                <w:b/>
                <w:bCs/>
              </w:rPr>
              <w:t xml:space="preserve">2,836 </w:t>
            </w:r>
          </w:p>
        </w:tc>
      </w:tr>
      <w:tr w:rsidR="00515E45" w:rsidRPr="000A2429" w14:paraId="4B6968BF" w14:textId="77777777" w:rsidTr="00DE4E47">
        <w:tc>
          <w:tcPr>
            <w:tcW w:w="2975" w:type="dxa"/>
            <w:tcBorders>
              <w:top w:val="nil"/>
              <w:left w:val="nil"/>
              <w:bottom w:val="nil"/>
              <w:right w:val="nil"/>
            </w:tcBorders>
            <w:shd w:val="clear" w:color="000000" w:fill="FFFFFF"/>
            <w:hideMark/>
          </w:tcPr>
          <w:p w14:paraId="3C57D997" w14:textId="77777777" w:rsidR="00515E45" w:rsidRPr="00515E45" w:rsidRDefault="00515E45" w:rsidP="00A57274">
            <w:pPr>
              <w:pStyle w:val="ProjectListingProject"/>
              <w:spacing w:after="80"/>
              <w:ind w:left="142"/>
            </w:pPr>
            <w:r w:rsidRPr="00515E45">
              <w:t>Wakehurst Parkway</w:t>
            </w:r>
          </w:p>
        </w:tc>
        <w:tc>
          <w:tcPr>
            <w:tcW w:w="1275" w:type="dxa"/>
            <w:tcBorders>
              <w:top w:val="nil"/>
              <w:left w:val="nil"/>
              <w:bottom w:val="nil"/>
              <w:right w:val="nil"/>
            </w:tcBorders>
            <w:shd w:val="clear" w:color="000000" w:fill="FFFFFF"/>
            <w:hideMark/>
          </w:tcPr>
          <w:p w14:paraId="11434BCD"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DBFB80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F050752"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EF68F89"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3ED3DD4" w14:textId="70227814" w:rsidR="00515E45" w:rsidRPr="00515E45" w:rsidRDefault="00515E45" w:rsidP="00EE399D">
            <w:pPr>
              <w:pStyle w:val="ProjectListingProject"/>
              <w:spacing w:after="80"/>
              <w:jc w:val="right"/>
            </w:pPr>
            <w:r w:rsidRPr="00515E45">
              <w:t xml:space="preserve"> 3,930 </w:t>
            </w:r>
          </w:p>
        </w:tc>
        <w:tc>
          <w:tcPr>
            <w:tcW w:w="1275" w:type="dxa"/>
            <w:tcBorders>
              <w:top w:val="nil"/>
              <w:left w:val="nil"/>
              <w:bottom w:val="nil"/>
              <w:right w:val="nil"/>
            </w:tcBorders>
            <w:shd w:val="clear" w:color="000000" w:fill="FFFFFF"/>
            <w:noWrap/>
            <w:hideMark/>
          </w:tcPr>
          <w:p w14:paraId="6F69DDA8" w14:textId="6EB5F494" w:rsidR="00515E45" w:rsidRPr="00515E45" w:rsidRDefault="00515E45" w:rsidP="00EE399D">
            <w:pPr>
              <w:pStyle w:val="ProjectListingProject"/>
              <w:spacing w:after="80"/>
              <w:jc w:val="right"/>
              <w:rPr>
                <w:b/>
                <w:bCs/>
              </w:rPr>
            </w:pPr>
            <w:r w:rsidRPr="00515E45">
              <w:rPr>
                <w:b/>
                <w:bCs/>
              </w:rPr>
              <w:t xml:space="preserve">4,904 </w:t>
            </w:r>
          </w:p>
        </w:tc>
      </w:tr>
      <w:tr w:rsidR="00515E45" w:rsidRPr="00515E45" w14:paraId="6A61A32D" w14:textId="77777777" w:rsidTr="00DE4E47">
        <w:tc>
          <w:tcPr>
            <w:tcW w:w="2975" w:type="dxa"/>
            <w:tcBorders>
              <w:top w:val="nil"/>
              <w:left w:val="nil"/>
              <w:bottom w:val="nil"/>
              <w:right w:val="nil"/>
            </w:tcBorders>
            <w:shd w:val="clear" w:color="000000" w:fill="FFFFFF"/>
            <w:hideMark/>
          </w:tcPr>
          <w:p w14:paraId="21822067" w14:textId="77777777" w:rsidR="00515E45" w:rsidRPr="00515E45" w:rsidRDefault="00515E45" w:rsidP="00A57274">
            <w:pPr>
              <w:pStyle w:val="ProjectListingProject"/>
              <w:spacing w:after="80"/>
              <w:ind w:left="142"/>
            </w:pPr>
            <w:r w:rsidRPr="00515E45">
              <w:t>Western Sydney Long Term Strategic Transport Corridor Preservation</w:t>
            </w:r>
          </w:p>
        </w:tc>
        <w:tc>
          <w:tcPr>
            <w:tcW w:w="1275" w:type="dxa"/>
            <w:tcBorders>
              <w:top w:val="nil"/>
              <w:left w:val="nil"/>
              <w:bottom w:val="nil"/>
              <w:right w:val="nil"/>
            </w:tcBorders>
            <w:shd w:val="clear" w:color="000000" w:fill="FFFFFF"/>
            <w:hideMark/>
          </w:tcPr>
          <w:p w14:paraId="1821E331"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715851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FA0EA8D"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B52F978"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93926B1" w14:textId="1A5D91C2" w:rsidR="00515E45" w:rsidRPr="00515E45" w:rsidRDefault="00515E45" w:rsidP="00EE399D">
            <w:pPr>
              <w:pStyle w:val="ProjectListingProject"/>
              <w:spacing w:after="80"/>
              <w:jc w:val="right"/>
            </w:pPr>
            <w:r w:rsidRPr="00515E45">
              <w:t xml:space="preserve">116,181 </w:t>
            </w:r>
          </w:p>
        </w:tc>
        <w:tc>
          <w:tcPr>
            <w:tcW w:w="1275" w:type="dxa"/>
            <w:tcBorders>
              <w:top w:val="nil"/>
              <w:left w:val="nil"/>
              <w:bottom w:val="nil"/>
              <w:right w:val="nil"/>
            </w:tcBorders>
            <w:shd w:val="clear" w:color="000000" w:fill="FFFFFF"/>
            <w:noWrap/>
            <w:hideMark/>
          </w:tcPr>
          <w:p w14:paraId="008E33B0" w14:textId="12AD74C1" w:rsidR="00515E45" w:rsidRPr="00515E45" w:rsidRDefault="00515E45" w:rsidP="00EE399D">
            <w:pPr>
              <w:pStyle w:val="ProjectListingProject"/>
              <w:spacing w:after="80"/>
              <w:jc w:val="right"/>
              <w:rPr>
                <w:b/>
                <w:bCs/>
              </w:rPr>
            </w:pPr>
            <w:r w:rsidRPr="00515E45">
              <w:rPr>
                <w:b/>
                <w:bCs/>
              </w:rPr>
              <w:t xml:space="preserve">142,861 </w:t>
            </w:r>
          </w:p>
        </w:tc>
      </w:tr>
      <w:tr w:rsidR="00515E45" w:rsidRPr="00515E45" w14:paraId="69B87F44" w14:textId="77777777" w:rsidTr="00DE4E47">
        <w:tc>
          <w:tcPr>
            <w:tcW w:w="2975" w:type="dxa"/>
            <w:tcBorders>
              <w:top w:val="nil"/>
              <w:left w:val="nil"/>
              <w:bottom w:val="nil"/>
              <w:right w:val="nil"/>
            </w:tcBorders>
            <w:shd w:val="clear" w:color="000000" w:fill="FFFFFF"/>
            <w:hideMark/>
          </w:tcPr>
          <w:p w14:paraId="3EBDF70D" w14:textId="77777777" w:rsidR="00515E45" w:rsidRPr="00515E45" w:rsidRDefault="00515E45" w:rsidP="000A2429">
            <w:pPr>
              <w:pStyle w:val="ProjectListingProject"/>
              <w:spacing w:after="80"/>
            </w:pPr>
            <w:r w:rsidRPr="00515E45">
              <w:t>Connecting Central Coast Roads</w:t>
            </w:r>
          </w:p>
        </w:tc>
        <w:tc>
          <w:tcPr>
            <w:tcW w:w="1275" w:type="dxa"/>
            <w:tcBorders>
              <w:top w:val="nil"/>
              <w:left w:val="nil"/>
              <w:bottom w:val="nil"/>
              <w:right w:val="nil"/>
            </w:tcBorders>
            <w:shd w:val="clear" w:color="000000" w:fill="FFFFFF"/>
            <w:hideMark/>
          </w:tcPr>
          <w:p w14:paraId="18BB7CC6"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6BAE839B" w14:textId="4CD0733E"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20FBBCAF" w14:textId="73E1DEC6"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74824449"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4482A5FF"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6326FCAE"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266DFF3A" w14:textId="77777777" w:rsidTr="00DE4E47">
        <w:tc>
          <w:tcPr>
            <w:tcW w:w="2975" w:type="dxa"/>
            <w:tcBorders>
              <w:top w:val="nil"/>
              <w:left w:val="nil"/>
              <w:bottom w:val="nil"/>
              <w:right w:val="nil"/>
            </w:tcBorders>
            <w:shd w:val="clear" w:color="000000" w:fill="FFFFFF"/>
            <w:hideMark/>
          </w:tcPr>
          <w:p w14:paraId="65F74EA9" w14:textId="77777777" w:rsidR="00515E45" w:rsidRPr="00515E45" w:rsidRDefault="00515E45" w:rsidP="00A57274">
            <w:pPr>
              <w:pStyle w:val="ProjectListingProject"/>
              <w:spacing w:after="80"/>
              <w:ind w:left="142"/>
            </w:pPr>
            <w:r w:rsidRPr="00515E45">
              <w:t>Avoca Drive, Central Coast</w:t>
            </w:r>
          </w:p>
        </w:tc>
        <w:tc>
          <w:tcPr>
            <w:tcW w:w="1275" w:type="dxa"/>
            <w:tcBorders>
              <w:top w:val="nil"/>
              <w:left w:val="nil"/>
              <w:bottom w:val="nil"/>
              <w:right w:val="nil"/>
            </w:tcBorders>
            <w:shd w:val="clear" w:color="000000" w:fill="FFFFFF"/>
            <w:hideMark/>
          </w:tcPr>
          <w:p w14:paraId="5B918601"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8CEC1AE"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EE930F0"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307436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8B27715"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418F02DF" w14:textId="53E1AF6A" w:rsidR="00515E45" w:rsidRPr="00515E45" w:rsidRDefault="00515E45" w:rsidP="00EE399D">
            <w:pPr>
              <w:pStyle w:val="ProjectListingProject"/>
              <w:spacing w:after="80"/>
              <w:jc w:val="right"/>
              <w:rPr>
                <w:b/>
                <w:bCs/>
              </w:rPr>
            </w:pPr>
            <w:r w:rsidRPr="00515E45">
              <w:rPr>
                <w:b/>
                <w:bCs/>
              </w:rPr>
              <w:t xml:space="preserve">2,000 </w:t>
            </w:r>
          </w:p>
        </w:tc>
      </w:tr>
      <w:tr w:rsidR="00515E45" w:rsidRPr="00515E45" w14:paraId="61DA7883" w14:textId="77777777" w:rsidTr="00DE4E47">
        <w:tc>
          <w:tcPr>
            <w:tcW w:w="2975" w:type="dxa"/>
            <w:tcBorders>
              <w:top w:val="nil"/>
              <w:left w:val="nil"/>
              <w:bottom w:val="nil"/>
              <w:right w:val="nil"/>
            </w:tcBorders>
            <w:shd w:val="clear" w:color="000000" w:fill="FFFFFF"/>
            <w:hideMark/>
          </w:tcPr>
          <w:p w14:paraId="64E52238" w14:textId="77777777" w:rsidR="00515E45" w:rsidRPr="00515E45" w:rsidRDefault="00515E45" w:rsidP="00A57274">
            <w:pPr>
              <w:pStyle w:val="ProjectListingProject"/>
              <w:spacing w:after="80"/>
              <w:ind w:left="142"/>
            </w:pPr>
            <w:r w:rsidRPr="00515E45">
              <w:t>Central Coast Highway, Tumbi Road Intersection Upgrade (State and Federal Funded)</w:t>
            </w:r>
          </w:p>
        </w:tc>
        <w:tc>
          <w:tcPr>
            <w:tcW w:w="1275" w:type="dxa"/>
            <w:tcBorders>
              <w:top w:val="nil"/>
              <w:left w:val="nil"/>
              <w:bottom w:val="nil"/>
              <w:right w:val="nil"/>
            </w:tcBorders>
            <w:shd w:val="clear" w:color="000000" w:fill="FFFFFF"/>
            <w:hideMark/>
          </w:tcPr>
          <w:p w14:paraId="455EA97E" w14:textId="77777777" w:rsidR="00515E45" w:rsidRPr="00515E45" w:rsidRDefault="00515E45" w:rsidP="000A2429">
            <w:pPr>
              <w:pStyle w:val="ProjectListingProject"/>
              <w:spacing w:after="80"/>
            </w:pPr>
            <w:r w:rsidRPr="00515E45">
              <w:t>Wamberal - Bateau Bay</w:t>
            </w:r>
          </w:p>
        </w:tc>
        <w:tc>
          <w:tcPr>
            <w:tcW w:w="709" w:type="dxa"/>
            <w:tcBorders>
              <w:top w:val="nil"/>
              <w:left w:val="nil"/>
              <w:bottom w:val="nil"/>
              <w:right w:val="nil"/>
            </w:tcBorders>
            <w:shd w:val="clear" w:color="000000" w:fill="FFFFFF"/>
            <w:hideMark/>
          </w:tcPr>
          <w:p w14:paraId="5B9916D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B0F4986"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4844B5C"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24BCC4E" w14:textId="45CC896B" w:rsidR="00515E45" w:rsidRPr="00515E45" w:rsidRDefault="00515E45" w:rsidP="00EE399D">
            <w:pPr>
              <w:pStyle w:val="ProjectListingProject"/>
              <w:spacing w:after="80"/>
              <w:jc w:val="right"/>
            </w:pPr>
            <w:r w:rsidRPr="00515E45">
              <w:t xml:space="preserve">8,657 </w:t>
            </w:r>
          </w:p>
        </w:tc>
        <w:tc>
          <w:tcPr>
            <w:tcW w:w="1275" w:type="dxa"/>
            <w:tcBorders>
              <w:top w:val="nil"/>
              <w:left w:val="nil"/>
              <w:bottom w:val="nil"/>
              <w:right w:val="nil"/>
            </w:tcBorders>
            <w:shd w:val="clear" w:color="000000" w:fill="FFFFFF"/>
            <w:noWrap/>
            <w:hideMark/>
          </w:tcPr>
          <w:p w14:paraId="40E9BBE8" w14:textId="01C7A938" w:rsidR="00515E45" w:rsidRPr="00515E45" w:rsidRDefault="00515E45" w:rsidP="00EE399D">
            <w:pPr>
              <w:pStyle w:val="ProjectListingProject"/>
              <w:spacing w:after="80"/>
              <w:jc w:val="right"/>
              <w:rPr>
                <w:b/>
                <w:bCs/>
              </w:rPr>
            </w:pPr>
            <w:r w:rsidRPr="00515E45">
              <w:rPr>
                <w:b/>
                <w:bCs/>
              </w:rPr>
              <w:t xml:space="preserve">7,900 </w:t>
            </w:r>
          </w:p>
        </w:tc>
      </w:tr>
      <w:tr w:rsidR="00515E45" w:rsidRPr="00515E45" w14:paraId="0B2F89C3" w14:textId="77777777" w:rsidTr="00DE4E47">
        <w:tc>
          <w:tcPr>
            <w:tcW w:w="2975" w:type="dxa"/>
            <w:tcBorders>
              <w:top w:val="nil"/>
              <w:left w:val="nil"/>
              <w:bottom w:val="nil"/>
              <w:right w:val="nil"/>
            </w:tcBorders>
            <w:shd w:val="clear" w:color="000000" w:fill="FFFFFF"/>
            <w:hideMark/>
          </w:tcPr>
          <w:p w14:paraId="154E3380" w14:textId="77777777" w:rsidR="00515E45" w:rsidRPr="00515E45" w:rsidRDefault="00515E45" w:rsidP="00A57274">
            <w:pPr>
              <w:pStyle w:val="ProjectListingProject"/>
              <w:spacing w:after="80"/>
              <w:ind w:left="142"/>
            </w:pPr>
            <w:r w:rsidRPr="00515E45">
              <w:t>Pacific Highway, Wyong Town Centre (State and Federal Funded)</w:t>
            </w:r>
          </w:p>
        </w:tc>
        <w:tc>
          <w:tcPr>
            <w:tcW w:w="1275" w:type="dxa"/>
            <w:tcBorders>
              <w:top w:val="nil"/>
              <w:left w:val="nil"/>
              <w:bottom w:val="nil"/>
              <w:right w:val="nil"/>
            </w:tcBorders>
            <w:shd w:val="clear" w:color="000000" w:fill="FFFFFF"/>
            <w:hideMark/>
          </w:tcPr>
          <w:p w14:paraId="741A7D47" w14:textId="77777777" w:rsidR="00515E45" w:rsidRPr="00515E45" w:rsidRDefault="00515E45" w:rsidP="000A2429">
            <w:pPr>
              <w:pStyle w:val="ProjectListingProject"/>
              <w:spacing w:after="80"/>
            </w:pPr>
            <w:r w:rsidRPr="00515E45">
              <w:t>Wyong</w:t>
            </w:r>
          </w:p>
        </w:tc>
        <w:tc>
          <w:tcPr>
            <w:tcW w:w="709" w:type="dxa"/>
            <w:tcBorders>
              <w:top w:val="nil"/>
              <w:left w:val="nil"/>
              <w:bottom w:val="nil"/>
              <w:right w:val="nil"/>
            </w:tcBorders>
            <w:shd w:val="clear" w:color="000000" w:fill="FFFFFF"/>
            <w:hideMark/>
          </w:tcPr>
          <w:p w14:paraId="37450D72"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F21A39B"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88E5F4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8EAFFB1" w14:textId="2364C936" w:rsidR="00515E45" w:rsidRPr="00515E45" w:rsidRDefault="00515E45" w:rsidP="00EE399D">
            <w:pPr>
              <w:pStyle w:val="ProjectListingProject"/>
              <w:spacing w:after="80"/>
              <w:jc w:val="right"/>
            </w:pPr>
            <w:r w:rsidRPr="00515E45">
              <w:t xml:space="preserve">35,198 </w:t>
            </w:r>
          </w:p>
        </w:tc>
        <w:tc>
          <w:tcPr>
            <w:tcW w:w="1275" w:type="dxa"/>
            <w:tcBorders>
              <w:top w:val="nil"/>
              <w:left w:val="nil"/>
              <w:bottom w:val="nil"/>
              <w:right w:val="nil"/>
            </w:tcBorders>
            <w:shd w:val="clear" w:color="000000" w:fill="FFFFFF"/>
            <w:noWrap/>
            <w:hideMark/>
          </w:tcPr>
          <w:p w14:paraId="3A5FE060" w14:textId="601E5E11" w:rsidR="00515E45" w:rsidRPr="00515E45" w:rsidRDefault="00515E45" w:rsidP="00EE399D">
            <w:pPr>
              <w:pStyle w:val="ProjectListingProject"/>
              <w:spacing w:after="80"/>
              <w:jc w:val="right"/>
              <w:rPr>
                <w:b/>
                <w:bCs/>
              </w:rPr>
            </w:pPr>
            <w:r w:rsidRPr="00515E45">
              <w:rPr>
                <w:b/>
                <w:bCs/>
              </w:rPr>
              <w:t xml:space="preserve">7,057 </w:t>
            </w:r>
          </w:p>
        </w:tc>
      </w:tr>
      <w:tr w:rsidR="00515E45" w:rsidRPr="00515E45" w14:paraId="224D0A8E" w14:textId="77777777" w:rsidTr="00DE4E47">
        <w:tc>
          <w:tcPr>
            <w:tcW w:w="2975" w:type="dxa"/>
            <w:tcBorders>
              <w:top w:val="nil"/>
              <w:left w:val="nil"/>
              <w:bottom w:val="nil"/>
              <w:right w:val="nil"/>
            </w:tcBorders>
            <w:shd w:val="clear" w:color="000000" w:fill="FFFFFF"/>
            <w:hideMark/>
          </w:tcPr>
          <w:p w14:paraId="39C4AADF" w14:textId="77777777" w:rsidR="00515E45" w:rsidRPr="00515E45" w:rsidRDefault="00515E45" w:rsidP="000A2429">
            <w:pPr>
              <w:pStyle w:val="ProjectListingProject"/>
              <w:spacing w:after="80"/>
            </w:pPr>
            <w:r w:rsidRPr="00515E45">
              <w:t>Connecting Hunter Roads</w:t>
            </w:r>
          </w:p>
        </w:tc>
        <w:tc>
          <w:tcPr>
            <w:tcW w:w="1275" w:type="dxa"/>
            <w:tcBorders>
              <w:top w:val="nil"/>
              <w:left w:val="nil"/>
              <w:bottom w:val="nil"/>
              <w:right w:val="nil"/>
            </w:tcBorders>
            <w:shd w:val="clear" w:color="000000" w:fill="FFFFFF"/>
            <w:hideMark/>
          </w:tcPr>
          <w:p w14:paraId="48DC0D38"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3CF3FFE0" w14:textId="3B2C362F"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77AC08BE" w14:textId="2A27846A"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1DD84F18"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0E5F1F1E"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72397BBE"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34E7B5D7" w14:textId="77777777" w:rsidTr="00DE4E47">
        <w:tc>
          <w:tcPr>
            <w:tcW w:w="2975" w:type="dxa"/>
            <w:tcBorders>
              <w:top w:val="nil"/>
              <w:left w:val="nil"/>
              <w:bottom w:val="nil"/>
              <w:right w:val="nil"/>
            </w:tcBorders>
            <w:shd w:val="clear" w:color="000000" w:fill="FFFFFF"/>
            <w:hideMark/>
          </w:tcPr>
          <w:p w14:paraId="009ABE09" w14:textId="77777777" w:rsidR="00515E45" w:rsidRPr="00515E45" w:rsidRDefault="00515E45" w:rsidP="00A57274">
            <w:pPr>
              <w:pStyle w:val="ProjectListingProject"/>
              <w:spacing w:after="80"/>
              <w:ind w:left="142"/>
            </w:pPr>
            <w:r w:rsidRPr="00515E45">
              <w:t>Newcastle Inner City Bypass, Rankin Park to Jesmond (State and Federal Funded)</w:t>
            </w:r>
          </w:p>
        </w:tc>
        <w:tc>
          <w:tcPr>
            <w:tcW w:w="1275" w:type="dxa"/>
            <w:tcBorders>
              <w:top w:val="nil"/>
              <w:left w:val="nil"/>
              <w:bottom w:val="nil"/>
              <w:right w:val="nil"/>
            </w:tcBorders>
            <w:shd w:val="clear" w:color="000000" w:fill="FFFFFF"/>
            <w:hideMark/>
          </w:tcPr>
          <w:p w14:paraId="4B790795" w14:textId="77777777" w:rsidR="00515E45" w:rsidRPr="00515E45" w:rsidRDefault="00515E45" w:rsidP="000A2429">
            <w:pPr>
              <w:pStyle w:val="ProjectListingProject"/>
              <w:spacing w:after="80"/>
            </w:pPr>
            <w:r w:rsidRPr="00515E45">
              <w:t>Williamtown</w:t>
            </w:r>
          </w:p>
        </w:tc>
        <w:tc>
          <w:tcPr>
            <w:tcW w:w="709" w:type="dxa"/>
            <w:tcBorders>
              <w:top w:val="nil"/>
              <w:left w:val="nil"/>
              <w:bottom w:val="nil"/>
              <w:right w:val="nil"/>
            </w:tcBorders>
            <w:shd w:val="clear" w:color="000000" w:fill="FFFFFF"/>
            <w:hideMark/>
          </w:tcPr>
          <w:p w14:paraId="7D24AE53"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340B199" w14:textId="77777777" w:rsidR="00515E45" w:rsidRPr="00515E45" w:rsidRDefault="00515E45" w:rsidP="00EE399D">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63E9EF68" w14:textId="386E782D" w:rsidR="00515E45" w:rsidRPr="00515E45" w:rsidRDefault="00515E45" w:rsidP="00EE399D">
            <w:pPr>
              <w:pStyle w:val="ProjectListingProject"/>
              <w:spacing w:after="80"/>
              <w:jc w:val="right"/>
            </w:pPr>
            <w:r w:rsidRPr="00515E45">
              <w:t xml:space="preserve"> 450,000 </w:t>
            </w:r>
          </w:p>
        </w:tc>
        <w:tc>
          <w:tcPr>
            <w:tcW w:w="1281" w:type="dxa"/>
            <w:tcBorders>
              <w:top w:val="nil"/>
              <w:left w:val="nil"/>
              <w:bottom w:val="nil"/>
              <w:right w:val="nil"/>
            </w:tcBorders>
            <w:shd w:val="clear" w:color="000000" w:fill="FFFFFF"/>
            <w:noWrap/>
            <w:hideMark/>
          </w:tcPr>
          <w:p w14:paraId="209244CC" w14:textId="6C87DFD3" w:rsidR="00515E45" w:rsidRPr="00515E45" w:rsidRDefault="00515E45" w:rsidP="00EE399D">
            <w:pPr>
              <w:pStyle w:val="ProjectListingProject"/>
              <w:spacing w:after="80"/>
              <w:jc w:val="right"/>
            </w:pPr>
            <w:r w:rsidRPr="00515E45">
              <w:t xml:space="preserve">147,820 </w:t>
            </w:r>
          </w:p>
        </w:tc>
        <w:tc>
          <w:tcPr>
            <w:tcW w:w="1275" w:type="dxa"/>
            <w:tcBorders>
              <w:top w:val="nil"/>
              <w:left w:val="nil"/>
              <w:bottom w:val="nil"/>
              <w:right w:val="nil"/>
            </w:tcBorders>
            <w:shd w:val="clear" w:color="000000" w:fill="FFFFFF"/>
            <w:noWrap/>
            <w:hideMark/>
          </w:tcPr>
          <w:p w14:paraId="266612B0" w14:textId="33A29F3C" w:rsidR="00515E45" w:rsidRPr="00515E45" w:rsidRDefault="00515E45" w:rsidP="00EE399D">
            <w:pPr>
              <w:pStyle w:val="ProjectListingProject"/>
              <w:spacing w:after="80"/>
              <w:jc w:val="right"/>
              <w:rPr>
                <w:b/>
                <w:bCs/>
              </w:rPr>
            </w:pPr>
            <w:r w:rsidRPr="00515E45">
              <w:rPr>
                <w:b/>
                <w:bCs/>
              </w:rPr>
              <w:t xml:space="preserve">110,932 </w:t>
            </w:r>
          </w:p>
        </w:tc>
      </w:tr>
      <w:tr w:rsidR="00515E45" w:rsidRPr="00515E45" w14:paraId="36ACD62F" w14:textId="77777777" w:rsidTr="00DE4E47">
        <w:tc>
          <w:tcPr>
            <w:tcW w:w="2975" w:type="dxa"/>
            <w:tcBorders>
              <w:top w:val="nil"/>
              <w:left w:val="nil"/>
              <w:bottom w:val="nil"/>
              <w:right w:val="nil"/>
            </w:tcBorders>
            <w:shd w:val="clear" w:color="000000" w:fill="FFFFFF"/>
            <w:hideMark/>
          </w:tcPr>
          <w:p w14:paraId="3837D305" w14:textId="77777777" w:rsidR="00515E45" w:rsidRPr="00515E45" w:rsidRDefault="00515E45" w:rsidP="00A57274">
            <w:pPr>
              <w:pStyle w:val="ProjectListingProject"/>
              <w:spacing w:after="80"/>
              <w:ind w:left="142"/>
            </w:pPr>
            <w:r w:rsidRPr="00515E45">
              <w:t>Pacific Motorway, Extension to Raymond Terrace (State and Federal Funded)</w:t>
            </w:r>
          </w:p>
        </w:tc>
        <w:tc>
          <w:tcPr>
            <w:tcW w:w="1275" w:type="dxa"/>
            <w:tcBorders>
              <w:top w:val="nil"/>
              <w:left w:val="nil"/>
              <w:bottom w:val="nil"/>
              <w:right w:val="nil"/>
            </w:tcBorders>
            <w:shd w:val="clear" w:color="000000" w:fill="FFFFFF"/>
            <w:hideMark/>
          </w:tcPr>
          <w:p w14:paraId="50A73F75" w14:textId="77777777" w:rsidR="00515E45" w:rsidRPr="00515E45" w:rsidRDefault="00515E45" w:rsidP="000A2429">
            <w:pPr>
              <w:pStyle w:val="ProjectListingProject"/>
              <w:spacing w:after="80"/>
            </w:pPr>
            <w:r w:rsidRPr="00515E45">
              <w:t>Hexham</w:t>
            </w:r>
          </w:p>
        </w:tc>
        <w:tc>
          <w:tcPr>
            <w:tcW w:w="709" w:type="dxa"/>
            <w:tcBorders>
              <w:top w:val="nil"/>
              <w:left w:val="nil"/>
              <w:bottom w:val="nil"/>
              <w:right w:val="nil"/>
            </w:tcBorders>
            <w:shd w:val="clear" w:color="000000" w:fill="FFFFFF"/>
            <w:hideMark/>
          </w:tcPr>
          <w:p w14:paraId="3B3A40C6"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4D3BA88" w14:textId="77777777" w:rsidR="00515E45" w:rsidRPr="00515E45" w:rsidRDefault="00515E45" w:rsidP="00EE399D">
            <w:pPr>
              <w:pStyle w:val="ProjectListingProject"/>
              <w:spacing w:after="80"/>
              <w:jc w:val="center"/>
            </w:pPr>
            <w:r w:rsidRPr="00515E45">
              <w:t>2028</w:t>
            </w:r>
          </w:p>
        </w:tc>
        <w:tc>
          <w:tcPr>
            <w:tcW w:w="1133" w:type="dxa"/>
            <w:tcBorders>
              <w:top w:val="nil"/>
              <w:left w:val="nil"/>
              <w:bottom w:val="nil"/>
              <w:right w:val="nil"/>
            </w:tcBorders>
            <w:shd w:val="clear" w:color="000000" w:fill="FFFFFF"/>
            <w:noWrap/>
            <w:hideMark/>
          </w:tcPr>
          <w:p w14:paraId="09A7BBA4" w14:textId="6C91FD5B" w:rsidR="00515E45" w:rsidRPr="00515E45" w:rsidRDefault="00515E45" w:rsidP="00EE399D">
            <w:pPr>
              <w:pStyle w:val="ProjectListingProject"/>
              <w:spacing w:after="80"/>
              <w:jc w:val="right"/>
            </w:pPr>
            <w:r w:rsidRPr="00515E45">
              <w:t xml:space="preserve">1,910,100 </w:t>
            </w:r>
          </w:p>
        </w:tc>
        <w:tc>
          <w:tcPr>
            <w:tcW w:w="1281" w:type="dxa"/>
            <w:tcBorders>
              <w:top w:val="nil"/>
              <w:left w:val="nil"/>
              <w:bottom w:val="nil"/>
              <w:right w:val="nil"/>
            </w:tcBorders>
            <w:shd w:val="clear" w:color="000000" w:fill="FFFFFF"/>
            <w:noWrap/>
            <w:hideMark/>
          </w:tcPr>
          <w:p w14:paraId="02D639F4" w14:textId="00C384C3" w:rsidR="00515E45" w:rsidRPr="00515E45" w:rsidRDefault="00515E45" w:rsidP="00EE399D">
            <w:pPr>
              <w:pStyle w:val="ProjectListingProject"/>
              <w:spacing w:after="80"/>
              <w:jc w:val="right"/>
            </w:pPr>
            <w:r w:rsidRPr="00515E45">
              <w:t xml:space="preserve">209,159 </w:t>
            </w:r>
          </w:p>
        </w:tc>
        <w:tc>
          <w:tcPr>
            <w:tcW w:w="1275" w:type="dxa"/>
            <w:tcBorders>
              <w:top w:val="nil"/>
              <w:left w:val="nil"/>
              <w:bottom w:val="nil"/>
              <w:right w:val="nil"/>
            </w:tcBorders>
            <w:shd w:val="clear" w:color="000000" w:fill="FFFFFF"/>
            <w:noWrap/>
            <w:hideMark/>
          </w:tcPr>
          <w:p w14:paraId="6F7A0208" w14:textId="08FD7E46" w:rsidR="00515E45" w:rsidRPr="00515E45" w:rsidRDefault="00515E45" w:rsidP="00EE399D">
            <w:pPr>
              <w:pStyle w:val="ProjectListingProject"/>
              <w:spacing w:after="80"/>
              <w:jc w:val="right"/>
              <w:rPr>
                <w:b/>
                <w:bCs/>
              </w:rPr>
            </w:pPr>
            <w:r w:rsidRPr="00515E45">
              <w:rPr>
                <w:b/>
                <w:bCs/>
              </w:rPr>
              <w:t xml:space="preserve">355,070 </w:t>
            </w:r>
          </w:p>
        </w:tc>
      </w:tr>
      <w:tr w:rsidR="00BD5474" w:rsidRPr="00B42554" w14:paraId="2914BB65" w14:textId="77777777">
        <w:tc>
          <w:tcPr>
            <w:tcW w:w="9639" w:type="dxa"/>
            <w:gridSpan w:val="7"/>
            <w:tcBorders>
              <w:top w:val="nil"/>
              <w:left w:val="nil"/>
              <w:bottom w:val="nil"/>
              <w:right w:val="nil"/>
            </w:tcBorders>
            <w:shd w:val="clear" w:color="auto" w:fill="auto"/>
            <w:hideMark/>
          </w:tcPr>
          <w:p w14:paraId="7553C0B4" w14:textId="77777777" w:rsidR="00BD5474" w:rsidRPr="00515E45" w:rsidRDefault="00BD5474">
            <w:pPr>
              <w:pStyle w:val="Projectlistingagencyheading"/>
            </w:pPr>
            <w:r w:rsidRPr="00515E45">
              <w:lastRenderedPageBreak/>
              <w:t>Transport for NSW</w:t>
            </w:r>
            <w:r>
              <w:t xml:space="preserve"> (cont.)</w:t>
            </w:r>
          </w:p>
        </w:tc>
      </w:tr>
      <w:tr w:rsidR="00515E45" w:rsidRPr="00515E45" w14:paraId="7059344A" w14:textId="77777777" w:rsidTr="00DE4E47">
        <w:tc>
          <w:tcPr>
            <w:tcW w:w="2975" w:type="dxa"/>
            <w:tcBorders>
              <w:top w:val="nil"/>
              <w:left w:val="nil"/>
              <w:bottom w:val="nil"/>
              <w:right w:val="nil"/>
            </w:tcBorders>
            <w:shd w:val="clear" w:color="000000" w:fill="FFFFFF"/>
            <w:hideMark/>
          </w:tcPr>
          <w:p w14:paraId="1FA19B6C" w14:textId="77777777" w:rsidR="00515E45" w:rsidRPr="00515E45" w:rsidRDefault="00515E45" w:rsidP="00A57274">
            <w:pPr>
              <w:pStyle w:val="ProjectListingProject"/>
              <w:spacing w:after="80"/>
              <w:ind w:left="142"/>
            </w:pPr>
            <w:r w:rsidRPr="00515E45">
              <w:t>Pacific Motorway, Hexham Straight (State and Federal Funded)</w:t>
            </w:r>
          </w:p>
        </w:tc>
        <w:tc>
          <w:tcPr>
            <w:tcW w:w="1275" w:type="dxa"/>
            <w:tcBorders>
              <w:top w:val="nil"/>
              <w:left w:val="nil"/>
              <w:bottom w:val="nil"/>
              <w:right w:val="nil"/>
            </w:tcBorders>
            <w:shd w:val="clear" w:color="000000" w:fill="FFFFFF"/>
            <w:hideMark/>
          </w:tcPr>
          <w:p w14:paraId="15D4499D" w14:textId="77777777" w:rsidR="00515E45" w:rsidRPr="00515E45" w:rsidRDefault="00515E45" w:rsidP="000A2429">
            <w:pPr>
              <w:pStyle w:val="ProjectListingProject"/>
              <w:spacing w:after="80"/>
            </w:pPr>
            <w:r w:rsidRPr="00515E45">
              <w:t>Hexham</w:t>
            </w:r>
          </w:p>
        </w:tc>
        <w:tc>
          <w:tcPr>
            <w:tcW w:w="709" w:type="dxa"/>
            <w:tcBorders>
              <w:top w:val="nil"/>
              <w:left w:val="nil"/>
              <w:bottom w:val="nil"/>
              <w:right w:val="nil"/>
            </w:tcBorders>
            <w:shd w:val="clear" w:color="000000" w:fill="FFFFFF"/>
            <w:hideMark/>
          </w:tcPr>
          <w:p w14:paraId="0C18DB8A"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0AAE5E5" w14:textId="77777777" w:rsidR="00515E45" w:rsidRPr="00515E45" w:rsidRDefault="00515E45" w:rsidP="00EE399D">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274254D7" w14:textId="51752ED5" w:rsidR="00515E45" w:rsidRPr="00515E45" w:rsidRDefault="00515E45" w:rsidP="00EE399D">
            <w:pPr>
              <w:pStyle w:val="ProjectListingProject"/>
              <w:spacing w:after="80"/>
              <w:jc w:val="right"/>
            </w:pPr>
            <w:r w:rsidRPr="00515E45">
              <w:t xml:space="preserve"> 320,200 </w:t>
            </w:r>
          </w:p>
        </w:tc>
        <w:tc>
          <w:tcPr>
            <w:tcW w:w="1281" w:type="dxa"/>
            <w:tcBorders>
              <w:top w:val="nil"/>
              <w:left w:val="nil"/>
              <w:bottom w:val="nil"/>
              <w:right w:val="nil"/>
            </w:tcBorders>
            <w:shd w:val="clear" w:color="000000" w:fill="FFFFFF"/>
            <w:noWrap/>
            <w:hideMark/>
          </w:tcPr>
          <w:p w14:paraId="36BD7CFF" w14:textId="27589C57" w:rsidR="00515E45" w:rsidRPr="00515E45" w:rsidRDefault="00515E45" w:rsidP="00EE399D">
            <w:pPr>
              <w:pStyle w:val="ProjectListingProject"/>
              <w:spacing w:after="80"/>
              <w:jc w:val="right"/>
            </w:pPr>
            <w:r w:rsidRPr="00515E45">
              <w:t xml:space="preserve"> 29,923 </w:t>
            </w:r>
          </w:p>
        </w:tc>
        <w:tc>
          <w:tcPr>
            <w:tcW w:w="1275" w:type="dxa"/>
            <w:tcBorders>
              <w:top w:val="nil"/>
              <w:left w:val="nil"/>
              <w:bottom w:val="nil"/>
              <w:right w:val="nil"/>
            </w:tcBorders>
            <w:shd w:val="clear" w:color="000000" w:fill="FFFFFF"/>
            <w:noWrap/>
            <w:hideMark/>
          </w:tcPr>
          <w:p w14:paraId="1E7101A7" w14:textId="6A502C61" w:rsidR="00515E45" w:rsidRPr="00515E45" w:rsidRDefault="00515E45" w:rsidP="00EE399D">
            <w:pPr>
              <w:pStyle w:val="ProjectListingProject"/>
              <w:spacing w:after="80"/>
              <w:jc w:val="right"/>
              <w:rPr>
                <w:b/>
                <w:bCs/>
              </w:rPr>
            </w:pPr>
            <w:r w:rsidRPr="00515E45">
              <w:rPr>
                <w:b/>
                <w:bCs/>
              </w:rPr>
              <w:t xml:space="preserve">77,050 </w:t>
            </w:r>
          </w:p>
        </w:tc>
      </w:tr>
      <w:tr w:rsidR="00515E45" w:rsidRPr="00515E45" w14:paraId="4C00CA68" w14:textId="77777777" w:rsidTr="00DE4E47">
        <w:tc>
          <w:tcPr>
            <w:tcW w:w="2975" w:type="dxa"/>
            <w:tcBorders>
              <w:top w:val="nil"/>
              <w:left w:val="nil"/>
              <w:bottom w:val="nil"/>
              <w:right w:val="nil"/>
            </w:tcBorders>
            <w:shd w:val="clear" w:color="000000" w:fill="FFFFFF"/>
            <w:hideMark/>
          </w:tcPr>
          <w:p w14:paraId="2937E5CF" w14:textId="77777777" w:rsidR="00515E45" w:rsidRPr="00515E45" w:rsidRDefault="00515E45" w:rsidP="000A2429">
            <w:pPr>
              <w:pStyle w:val="ProjectListingProject"/>
              <w:spacing w:after="80"/>
            </w:pPr>
            <w:r w:rsidRPr="00515E45">
              <w:t>Easing Sydney's Congestion</w:t>
            </w:r>
          </w:p>
        </w:tc>
        <w:tc>
          <w:tcPr>
            <w:tcW w:w="1275" w:type="dxa"/>
            <w:tcBorders>
              <w:top w:val="nil"/>
              <w:left w:val="nil"/>
              <w:bottom w:val="nil"/>
              <w:right w:val="nil"/>
            </w:tcBorders>
            <w:shd w:val="clear" w:color="000000" w:fill="FFFFFF"/>
            <w:hideMark/>
          </w:tcPr>
          <w:p w14:paraId="6077F177"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74775611" w14:textId="490F9A18"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212DC356" w14:textId="76975E69"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73AB8924"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16B90E2F"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5461EE53"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18409911" w14:textId="77777777" w:rsidTr="00DE4E47">
        <w:tc>
          <w:tcPr>
            <w:tcW w:w="2975" w:type="dxa"/>
            <w:tcBorders>
              <w:top w:val="nil"/>
              <w:left w:val="nil"/>
              <w:bottom w:val="nil"/>
              <w:right w:val="nil"/>
            </w:tcBorders>
            <w:shd w:val="clear" w:color="000000" w:fill="FFFFFF"/>
            <w:hideMark/>
          </w:tcPr>
          <w:p w14:paraId="5561D2F8" w14:textId="77777777" w:rsidR="00515E45" w:rsidRPr="00515E45" w:rsidRDefault="00515E45" w:rsidP="00A57274">
            <w:pPr>
              <w:pStyle w:val="ProjectListingProject"/>
              <w:spacing w:after="80"/>
              <w:ind w:left="142"/>
            </w:pPr>
            <w:r w:rsidRPr="00515E45">
              <w:t>Bus Priority Infrastructure</w:t>
            </w:r>
          </w:p>
        </w:tc>
        <w:tc>
          <w:tcPr>
            <w:tcW w:w="1275" w:type="dxa"/>
            <w:tcBorders>
              <w:top w:val="nil"/>
              <w:left w:val="nil"/>
              <w:bottom w:val="nil"/>
              <w:right w:val="nil"/>
            </w:tcBorders>
            <w:shd w:val="clear" w:color="000000" w:fill="FFFFFF"/>
            <w:hideMark/>
          </w:tcPr>
          <w:p w14:paraId="24E7501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8F8F7B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2452F5B"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3368F27"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F1E7D85" w14:textId="644D5082" w:rsidR="00515E45" w:rsidRPr="00515E45" w:rsidRDefault="00515E45" w:rsidP="00EE399D">
            <w:pPr>
              <w:pStyle w:val="ProjectListingProject"/>
              <w:spacing w:after="80"/>
              <w:jc w:val="right"/>
            </w:pPr>
            <w:r w:rsidRPr="00515E45">
              <w:t xml:space="preserve"> 205,538 </w:t>
            </w:r>
          </w:p>
        </w:tc>
        <w:tc>
          <w:tcPr>
            <w:tcW w:w="1275" w:type="dxa"/>
            <w:tcBorders>
              <w:top w:val="nil"/>
              <w:left w:val="nil"/>
              <w:bottom w:val="nil"/>
              <w:right w:val="nil"/>
            </w:tcBorders>
            <w:shd w:val="clear" w:color="000000" w:fill="FFFFFF"/>
            <w:noWrap/>
            <w:hideMark/>
          </w:tcPr>
          <w:p w14:paraId="3FC2338E" w14:textId="35407537" w:rsidR="00515E45" w:rsidRPr="00515E45" w:rsidRDefault="00515E45" w:rsidP="00EE399D">
            <w:pPr>
              <w:pStyle w:val="ProjectListingProject"/>
              <w:spacing w:after="80"/>
              <w:jc w:val="right"/>
              <w:rPr>
                <w:b/>
                <w:bCs/>
              </w:rPr>
            </w:pPr>
            <w:r w:rsidRPr="00515E45">
              <w:rPr>
                <w:b/>
                <w:bCs/>
              </w:rPr>
              <w:t xml:space="preserve"> 25,770 </w:t>
            </w:r>
          </w:p>
        </w:tc>
      </w:tr>
      <w:tr w:rsidR="00515E45" w:rsidRPr="00515E45" w14:paraId="74C43792" w14:textId="77777777" w:rsidTr="00DE4E47">
        <w:tc>
          <w:tcPr>
            <w:tcW w:w="2975" w:type="dxa"/>
            <w:tcBorders>
              <w:top w:val="nil"/>
              <w:left w:val="nil"/>
              <w:bottom w:val="nil"/>
              <w:right w:val="nil"/>
            </w:tcBorders>
            <w:shd w:val="clear" w:color="000000" w:fill="FFFFFF"/>
            <w:hideMark/>
          </w:tcPr>
          <w:p w14:paraId="013CE9C9" w14:textId="77777777" w:rsidR="00515E45" w:rsidRPr="00515E45" w:rsidRDefault="00515E45" w:rsidP="00A57274">
            <w:pPr>
              <w:pStyle w:val="ProjectListingProject"/>
              <w:spacing w:after="80"/>
              <w:ind w:left="142"/>
            </w:pPr>
            <w:r w:rsidRPr="00515E45">
              <w:t>Pinch Points and Clearways (State and Federal Funded)</w:t>
            </w:r>
          </w:p>
        </w:tc>
        <w:tc>
          <w:tcPr>
            <w:tcW w:w="1275" w:type="dxa"/>
            <w:tcBorders>
              <w:top w:val="nil"/>
              <w:left w:val="nil"/>
              <w:bottom w:val="nil"/>
              <w:right w:val="nil"/>
            </w:tcBorders>
            <w:shd w:val="clear" w:color="000000" w:fill="FFFFFF"/>
            <w:hideMark/>
          </w:tcPr>
          <w:p w14:paraId="18E177DF"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CC0742A"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E353F8C"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BD3963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F37A971" w14:textId="22CBB34F" w:rsidR="00515E45" w:rsidRPr="00515E45" w:rsidRDefault="00515E45" w:rsidP="00EE399D">
            <w:pPr>
              <w:pStyle w:val="ProjectListingProject"/>
              <w:spacing w:after="80"/>
              <w:jc w:val="right"/>
            </w:pPr>
            <w:r w:rsidRPr="00515E45">
              <w:t xml:space="preserve"> 544,475 </w:t>
            </w:r>
          </w:p>
        </w:tc>
        <w:tc>
          <w:tcPr>
            <w:tcW w:w="1275" w:type="dxa"/>
            <w:tcBorders>
              <w:top w:val="nil"/>
              <w:left w:val="nil"/>
              <w:bottom w:val="nil"/>
              <w:right w:val="nil"/>
            </w:tcBorders>
            <w:shd w:val="clear" w:color="000000" w:fill="FFFFFF"/>
            <w:noWrap/>
            <w:hideMark/>
          </w:tcPr>
          <w:p w14:paraId="156C3F47" w14:textId="12C381F6" w:rsidR="00515E45" w:rsidRPr="00515E45" w:rsidRDefault="00515E45" w:rsidP="00EE399D">
            <w:pPr>
              <w:pStyle w:val="ProjectListingProject"/>
              <w:spacing w:after="80"/>
              <w:jc w:val="right"/>
              <w:rPr>
                <w:b/>
                <w:bCs/>
              </w:rPr>
            </w:pPr>
            <w:r w:rsidRPr="00515E45">
              <w:rPr>
                <w:b/>
                <w:bCs/>
              </w:rPr>
              <w:t xml:space="preserve">57,542 </w:t>
            </w:r>
          </w:p>
        </w:tc>
      </w:tr>
      <w:tr w:rsidR="00515E45" w:rsidRPr="00515E45" w14:paraId="14B3D169" w14:textId="77777777" w:rsidTr="00DE4E47">
        <w:tc>
          <w:tcPr>
            <w:tcW w:w="2975" w:type="dxa"/>
            <w:tcBorders>
              <w:top w:val="nil"/>
              <w:left w:val="nil"/>
              <w:bottom w:val="nil"/>
              <w:right w:val="nil"/>
            </w:tcBorders>
            <w:shd w:val="clear" w:color="000000" w:fill="FFFFFF"/>
            <w:hideMark/>
          </w:tcPr>
          <w:p w14:paraId="2694BF65" w14:textId="77777777" w:rsidR="00515E45" w:rsidRPr="00515E45" w:rsidRDefault="00515E45" w:rsidP="00A57274">
            <w:pPr>
              <w:pStyle w:val="ProjectListingProject"/>
              <w:spacing w:after="80"/>
              <w:ind w:left="142"/>
            </w:pPr>
            <w:r w:rsidRPr="00515E45">
              <w:t>Sydney Coordinated Adaptive Traffic System (SCATS) Customer Improvement Program</w:t>
            </w:r>
          </w:p>
        </w:tc>
        <w:tc>
          <w:tcPr>
            <w:tcW w:w="1275" w:type="dxa"/>
            <w:tcBorders>
              <w:top w:val="nil"/>
              <w:left w:val="nil"/>
              <w:bottom w:val="nil"/>
              <w:right w:val="nil"/>
            </w:tcBorders>
            <w:shd w:val="clear" w:color="000000" w:fill="FFFFFF"/>
            <w:hideMark/>
          </w:tcPr>
          <w:p w14:paraId="337F5A23"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7B1BF64"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9082E87"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9EDCAA9"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284722A" w14:textId="4F946A5D" w:rsidR="00515E45" w:rsidRPr="00515E45" w:rsidRDefault="00515E45" w:rsidP="00EE399D">
            <w:pPr>
              <w:pStyle w:val="ProjectListingProject"/>
              <w:spacing w:after="80"/>
              <w:jc w:val="right"/>
            </w:pPr>
            <w:r w:rsidRPr="00515E45">
              <w:t xml:space="preserve"> 67,680 </w:t>
            </w:r>
          </w:p>
        </w:tc>
        <w:tc>
          <w:tcPr>
            <w:tcW w:w="1275" w:type="dxa"/>
            <w:tcBorders>
              <w:top w:val="nil"/>
              <w:left w:val="nil"/>
              <w:bottom w:val="nil"/>
              <w:right w:val="nil"/>
            </w:tcBorders>
            <w:shd w:val="clear" w:color="000000" w:fill="FFFFFF"/>
            <w:noWrap/>
            <w:hideMark/>
          </w:tcPr>
          <w:p w14:paraId="2E1C74A6" w14:textId="67C8D6A6" w:rsidR="00515E45" w:rsidRPr="00515E45" w:rsidRDefault="00515E45" w:rsidP="00EE399D">
            <w:pPr>
              <w:pStyle w:val="ProjectListingProject"/>
              <w:spacing w:after="80"/>
              <w:jc w:val="right"/>
              <w:rPr>
                <w:b/>
                <w:bCs/>
              </w:rPr>
            </w:pPr>
            <w:r w:rsidRPr="00515E45">
              <w:rPr>
                <w:b/>
                <w:bCs/>
              </w:rPr>
              <w:t xml:space="preserve">19,717 </w:t>
            </w:r>
          </w:p>
        </w:tc>
      </w:tr>
      <w:tr w:rsidR="00515E45" w:rsidRPr="00515E45" w14:paraId="42917775" w14:textId="77777777" w:rsidTr="00DE4E47">
        <w:tc>
          <w:tcPr>
            <w:tcW w:w="2975" w:type="dxa"/>
            <w:tcBorders>
              <w:top w:val="nil"/>
              <w:left w:val="nil"/>
              <w:bottom w:val="nil"/>
              <w:right w:val="nil"/>
            </w:tcBorders>
            <w:shd w:val="clear" w:color="000000" w:fill="FFFFFF"/>
            <w:hideMark/>
          </w:tcPr>
          <w:p w14:paraId="5175701A" w14:textId="77777777" w:rsidR="00515E45" w:rsidRPr="00515E45" w:rsidRDefault="00515E45" w:rsidP="000A2429">
            <w:pPr>
              <w:pStyle w:val="ProjectListingProject"/>
              <w:spacing w:after="80"/>
            </w:pPr>
            <w:r w:rsidRPr="00515E45">
              <w:t>Great Western Highway and Bells Line of Road</w:t>
            </w:r>
          </w:p>
        </w:tc>
        <w:tc>
          <w:tcPr>
            <w:tcW w:w="1275" w:type="dxa"/>
            <w:tcBorders>
              <w:top w:val="nil"/>
              <w:left w:val="nil"/>
              <w:bottom w:val="nil"/>
              <w:right w:val="nil"/>
            </w:tcBorders>
            <w:shd w:val="clear" w:color="000000" w:fill="FFFFFF"/>
            <w:hideMark/>
          </w:tcPr>
          <w:p w14:paraId="215A6FD0"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2580344A" w14:textId="280DDE3A"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4262B76D" w14:textId="3713291E"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6023A172"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51F56BE1"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4F386BEE"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69A5A777" w14:textId="77777777" w:rsidTr="00DE4E47">
        <w:tc>
          <w:tcPr>
            <w:tcW w:w="2975" w:type="dxa"/>
            <w:tcBorders>
              <w:top w:val="nil"/>
              <w:left w:val="nil"/>
              <w:bottom w:val="nil"/>
              <w:right w:val="nil"/>
            </w:tcBorders>
            <w:shd w:val="clear" w:color="000000" w:fill="FFFFFF"/>
            <w:hideMark/>
          </w:tcPr>
          <w:p w14:paraId="61A08FDB" w14:textId="77777777" w:rsidR="00515E45" w:rsidRPr="00515E45" w:rsidRDefault="00515E45" w:rsidP="00A57274">
            <w:pPr>
              <w:pStyle w:val="ProjectListingProject"/>
              <w:spacing w:after="80"/>
              <w:ind w:left="142"/>
            </w:pPr>
            <w:r w:rsidRPr="00515E45">
              <w:t>Bells Line of Road Upgrade Program (Federal Funded)</w:t>
            </w:r>
          </w:p>
        </w:tc>
        <w:tc>
          <w:tcPr>
            <w:tcW w:w="1275" w:type="dxa"/>
            <w:tcBorders>
              <w:top w:val="nil"/>
              <w:left w:val="nil"/>
              <w:bottom w:val="nil"/>
              <w:right w:val="nil"/>
            </w:tcBorders>
            <w:shd w:val="clear" w:color="000000" w:fill="FFFFFF"/>
            <w:hideMark/>
          </w:tcPr>
          <w:p w14:paraId="67BBA1EB" w14:textId="77777777" w:rsidR="00515E45" w:rsidRPr="00515E45" w:rsidRDefault="00515E45" w:rsidP="000A2429">
            <w:pPr>
              <w:pStyle w:val="ProjectListingProject"/>
              <w:spacing w:after="80"/>
            </w:pPr>
            <w:r w:rsidRPr="00515E45">
              <w:t>Blue Mountains</w:t>
            </w:r>
          </w:p>
        </w:tc>
        <w:tc>
          <w:tcPr>
            <w:tcW w:w="709" w:type="dxa"/>
            <w:tcBorders>
              <w:top w:val="nil"/>
              <w:left w:val="nil"/>
              <w:bottom w:val="nil"/>
              <w:right w:val="nil"/>
            </w:tcBorders>
            <w:shd w:val="clear" w:color="000000" w:fill="FFFFFF"/>
            <w:hideMark/>
          </w:tcPr>
          <w:p w14:paraId="243F9AA6"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71CA9D2"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1ABBD1F"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14833451"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87ACA0A" w14:textId="7955046E" w:rsidR="00515E45" w:rsidRPr="00515E45" w:rsidRDefault="00515E45" w:rsidP="00EE399D">
            <w:pPr>
              <w:pStyle w:val="ProjectListingProject"/>
              <w:spacing w:after="80"/>
              <w:jc w:val="right"/>
              <w:rPr>
                <w:b/>
                <w:bCs/>
              </w:rPr>
            </w:pPr>
            <w:r w:rsidRPr="00515E45">
              <w:rPr>
                <w:b/>
                <w:bCs/>
              </w:rPr>
              <w:t xml:space="preserve">5,000 </w:t>
            </w:r>
          </w:p>
        </w:tc>
      </w:tr>
      <w:tr w:rsidR="00515E45" w:rsidRPr="00515E45" w14:paraId="20A11781" w14:textId="77777777" w:rsidTr="00DE4E47">
        <w:tc>
          <w:tcPr>
            <w:tcW w:w="2975" w:type="dxa"/>
            <w:tcBorders>
              <w:top w:val="nil"/>
              <w:left w:val="nil"/>
              <w:bottom w:val="nil"/>
              <w:right w:val="nil"/>
            </w:tcBorders>
            <w:shd w:val="clear" w:color="000000" w:fill="FFFFFF"/>
            <w:hideMark/>
          </w:tcPr>
          <w:p w14:paraId="13166529" w14:textId="77777777" w:rsidR="00515E45" w:rsidRPr="00515E45" w:rsidRDefault="00515E45" w:rsidP="00A57274">
            <w:pPr>
              <w:pStyle w:val="ProjectListingProject"/>
              <w:spacing w:after="80"/>
              <w:ind w:left="142"/>
            </w:pPr>
            <w:r w:rsidRPr="00515E45">
              <w:t>Great Western Highway, Coxs River Road (State and Federal Funded)</w:t>
            </w:r>
          </w:p>
        </w:tc>
        <w:tc>
          <w:tcPr>
            <w:tcW w:w="1275" w:type="dxa"/>
            <w:tcBorders>
              <w:top w:val="nil"/>
              <w:left w:val="nil"/>
              <w:bottom w:val="nil"/>
              <w:right w:val="nil"/>
            </w:tcBorders>
            <w:shd w:val="clear" w:color="000000" w:fill="FFFFFF"/>
            <w:hideMark/>
          </w:tcPr>
          <w:p w14:paraId="5D33A312" w14:textId="77777777" w:rsidR="00515E45" w:rsidRPr="00515E45" w:rsidRDefault="00515E45" w:rsidP="000A2429">
            <w:pPr>
              <w:pStyle w:val="ProjectListingProject"/>
              <w:spacing w:after="80"/>
            </w:pPr>
            <w:r w:rsidRPr="00515E45">
              <w:t>Lithgow</w:t>
            </w:r>
          </w:p>
        </w:tc>
        <w:tc>
          <w:tcPr>
            <w:tcW w:w="709" w:type="dxa"/>
            <w:tcBorders>
              <w:top w:val="nil"/>
              <w:left w:val="nil"/>
              <w:bottom w:val="nil"/>
              <w:right w:val="nil"/>
            </w:tcBorders>
            <w:shd w:val="clear" w:color="000000" w:fill="FFFFFF"/>
            <w:hideMark/>
          </w:tcPr>
          <w:p w14:paraId="2103C6D4"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8EF6BF6" w14:textId="77777777" w:rsidR="00515E45" w:rsidRPr="00515E45" w:rsidRDefault="00515E45" w:rsidP="00EE399D">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040D9802"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88D3DD3"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7D898ADC" w14:textId="47FB7D88" w:rsidR="00515E45" w:rsidRPr="00515E45" w:rsidRDefault="00515E45" w:rsidP="00EE399D">
            <w:pPr>
              <w:pStyle w:val="ProjectListingProject"/>
              <w:spacing w:after="80"/>
              <w:jc w:val="right"/>
              <w:rPr>
                <w:b/>
                <w:bCs/>
              </w:rPr>
            </w:pPr>
            <w:r w:rsidRPr="00515E45">
              <w:rPr>
                <w:b/>
                <w:bCs/>
              </w:rPr>
              <w:t xml:space="preserve">92,648 </w:t>
            </w:r>
          </w:p>
        </w:tc>
      </w:tr>
      <w:tr w:rsidR="00515E45" w:rsidRPr="00515E45" w14:paraId="0A2C6B49" w14:textId="77777777" w:rsidTr="00DE4E47">
        <w:tc>
          <w:tcPr>
            <w:tcW w:w="2975" w:type="dxa"/>
            <w:tcBorders>
              <w:top w:val="nil"/>
              <w:left w:val="nil"/>
              <w:bottom w:val="nil"/>
              <w:right w:val="nil"/>
            </w:tcBorders>
            <w:shd w:val="clear" w:color="000000" w:fill="FFFFFF"/>
            <w:hideMark/>
          </w:tcPr>
          <w:p w14:paraId="5F0F73D2" w14:textId="77777777" w:rsidR="00515E45" w:rsidRPr="00515E45" w:rsidRDefault="00515E45" w:rsidP="00A57274">
            <w:pPr>
              <w:pStyle w:val="ProjectListingProject"/>
              <w:spacing w:after="80"/>
              <w:ind w:left="142"/>
            </w:pPr>
            <w:r w:rsidRPr="00515E45">
              <w:t>Great Western Highway, Medlow Bath (State and Federal Funded)</w:t>
            </w:r>
          </w:p>
        </w:tc>
        <w:tc>
          <w:tcPr>
            <w:tcW w:w="1275" w:type="dxa"/>
            <w:tcBorders>
              <w:top w:val="nil"/>
              <w:left w:val="nil"/>
              <w:bottom w:val="nil"/>
              <w:right w:val="nil"/>
            </w:tcBorders>
            <w:shd w:val="clear" w:color="000000" w:fill="FFFFFF"/>
            <w:hideMark/>
          </w:tcPr>
          <w:p w14:paraId="6EDB35D3" w14:textId="77777777" w:rsidR="00515E45" w:rsidRPr="00515E45" w:rsidRDefault="00515E45" w:rsidP="000A2429">
            <w:pPr>
              <w:pStyle w:val="ProjectListingProject"/>
              <w:spacing w:after="80"/>
            </w:pPr>
            <w:r w:rsidRPr="00515E45">
              <w:t>Katoomba</w:t>
            </w:r>
          </w:p>
        </w:tc>
        <w:tc>
          <w:tcPr>
            <w:tcW w:w="709" w:type="dxa"/>
            <w:tcBorders>
              <w:top w:val="nil"/>
              <w:left w:val="nil"/>
              <w:bottom w:val="nil"/>
              <w:right w:val="nil"/>
            </w:tcBorders>
            <w:shd w:val="clear" w:color="000000" w:fill="FFFFFF"/>
            <w:hideMark/>
          </w:tcPr>
          <w:p w14:paraId="6AACC720"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16010FD" w14:textId="77777777" w:rsidR="00515E45" w:rsidRPr="00515E45" w:rsidRDefault="00515E45" w:rsidP="00EE399D">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D785EC6"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DD8B9DB"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2E5EE964" w14:textId="52A8490E" w:rsidR="00515E45" w:rsidRPr="00515E45" w:rsidRDefault="00515E45" w:rsidP="00EE399D">
            <w:pPr>
              <w:pStyle w:val="ProjectListingProject"/>
              <w:spacing w:after="80"/>
              <w:jc w:val="right"/>
              <w:rPr>
                <w:b/>
                <w:bCs/>
              </w:rPr>
            </w:pPr>
            <w:r w:rsidRPr="00515E45">
              <w:rPr>
                <w:b/>
                <w:bCs/>
              </w:rPr>
              <w:t xml:space="preserve">58,243 </w:t>
            </w:r>
          </w:p>
        </w:tc>
      </w:tr>
      <w:tr w:rsidR="00515E45" w:rsidRPr="00515E45" w14:paraId="08604BC7" w14:textId="77777777" w:rsidTr="00DE4E47">
        <w:tc>
          <w:tcPr>
            <w:tcW w:w="2975" w:type="dxa"/>
            <w:tcBorders>
              <w:top w:val="nil"/>
              <w:left w:val="nil"/>
              <w:bottom w:val="nil"/>
              <w:right w:val="nil"/>
            </w:tcBorders>
            <w:shd w:val="clear" w:color="000000" w:fill="FFFFFF"/>
            <w:hideMark/>
          </w:tcPr>
          <w:p w14:paraId="1B0BABE3" w14:textId="77777777" w:rsidR="00515E45" w:rsidRPr="00515E45" w:rsidRDefault="00515E45" w:rsidP="000A2429">
            <w:pPr>
              <w:pStyle w:val="ProjectListingProject"/>
              <w:spacing w:after="80"/>
            </w:pPr>
            <w:r w:rsidRPr="00515E45">
              <w:t>Interchanges and Accessibility</w:t>
            </w:r>
          </w:p>
        </w:tc>
        <w:tc>
          <w:tcPr>
            <w:tcW w:w="1275" w:type="dxa"/>
            <w:tcBorders>
              <w:top w:val="nil"/>
              <w:left w:val="nil"/>
              <w:bottom w:val="nil"/>
              <w:right w:val="nil"/>
            </w:tcBorders>
            <w:shd w:val="clear" w:color="000000" w:fill="FFFFFF"/>
            <w:hideMark/>
          </w:tcPr>
          <w:p w14:paraId="29CDEB2C"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5BC3CA4E" w14:textId="751D39C3"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0134EB94" w14:textId="7D3DF42F"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663E4D0D"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7F1EE614"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5F6D8A52"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25BDAEE6" w14:textId="77777777" w:rsidTr="00DE4E47">
        <w:tc>
          <w:tcPr>
            <w:tcW w:w="2975" w:type="dxa"/>
            <w:tcBorders>
              <w:top w:val="nil"/>
              <w:left w:val="nil"/>
              <w:bottom w:val="nil"/>
              <w:right w:val="nil"/>
            </w:tcBorders>
            <w:shd w:val="clear" w:color="000000" w:fill="FFFFFF"/>
            <w:hideMark/>
          </w:tcPr>
          <w:p w14:paraId="7147B88D" w14:textId="77777777" w:rsidR="00515E45" w:rsidRPr="00515E45" w:rsidRDefault="00515E45" w:rsidP="00A57274">
            <w:pPr>
              <w:pStyle w:val="ProjectListingProject"/>
              <w:spacing w:after="80"/>
              <w:ind w:left="142"/>
            </w:pPr>
            <w:r w:rsidRPr="00515E45">
              <w:t>Circular Quay Precinct Renewal (Planning)</w:t>
            </w:r>
          </w:p>
        </w:tc>
        <w:tc>
          <w:tcPr>
            <w:tcW w:w="1275" w:type="dxa"/>
            <w:tcBorders>
              <w:top w:val="nil"/>
              <w:left w:val="nil"/>
              <w:bottom w:val="nil"/>
              <w:right w:val="nil"/>
            </w:tcBorders>
            <w:shd w:val="clear" w:color="000000" w:fill="FFFFFF"/>
            <w:hideMark/>
          </w:tcPr>
          <w:p w14:paraId="67800051"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34991073"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F18CA44"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5147F47"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E6381EA" w14:textId="64F5BE58" w:rsidR="00515E45" w:rsidRPr="00515E45" w:rsidRDefault="00515E45" w:rsidP="00EE399D">
            <w:pPr>
              <w:pStyle w:val="ProjectListingProject"/>
              <w:spacing w:after="80"/>
              <w:jc w:val="right"/>
            </w:pPr>
            <w:r w:rsidRPr="00515E45">
              <w:t xml:space="preserve"> 99,669 </w:t>
            </w:r>
          </w:p>
        </w:tc>
        <w:tc>
          <w:tcPr>
            <w:tcW w:w="1275" w:type="dxa"/>
            <w:tcBorders>
              <w:top w:val="nil"/>
              <w:left w:val="nil"/>
              <w:bottom w:val="nil"/>
              <w:right w:val="nil"/>
            </w:tcBorders>
            <w:shd w:val="clear" w:color="000000" w:fill="FFFFFF"/>
            <w:noWrap/>
            <w:hideMark/>
          </w:tcPr>
          <w:p w14:paraId="6A7BAD8B" w14:textId="3C214BD6" w:rsidR="00515E45" w:rsidRPr="00515E45" w:rsidRDefault="00515E45" w:rsidP="00EE399D">
            <w:pPr>
              <w:pStyle w:val="ProjectListingProject"/>
              <w:spacing w:after="80"/>
              <w:jc w:val="right"/>
              <w:rPr>
                <w:b/>
                <w:bCs/>
              </w:rPr>
            </w:pPr>
            <w:r w:rsidRPr="00515E45">
              <w:rPr>
                <w:b/>
                <w:bCs/>
              </w:rPr>
              <w:t xml:space="preserve"> 71,326 </w:t>
            </w:r>
          </w:p>
        </w:tc>
      </w:tr>
      <w:tr w:rsidR="00515E45" w:rsidRPr="00515E45" w14:paraId="1D66F96A" w14:textId="77777777" w:rsidTr="00DE4E47">
        <w:tc>
          <w:tcPr>
            <w:tcW w:w="2975" w:type="dxa"/>
            <w:tcBorders>
              <w:top w:val="nil"/>
              <w:left w:val="nil"/>
              <w:bottom w:val="nil"/>
              <w:right w:val="nil"/>
            </w:tcBorders>
            <w:shd w:val="clear" w:color="000000" w:fill="FFFFFF"/>
            <w:hideMark/>
          </w:tcPr>
          <w:p w14:paraId="78EB7BA0" w14:textId="77777777" w:rsidR="00515E45" w:rsidRPr="00515E45" w:rsidRDefault="00515E45" w:rsidP="00A57274">
            <w:pPr>
              <w:pStyle w:val="ProjectListingProject"/>
              <w:spacing w:after="80"/>
              <w:ind w:left="142"/>
            </w:pPr>
            <w:r w:rsidRPr="00515E45">
              <w:t>Macquarie University Station Transport Interchange (State and Federal Funded)</w:t>
            </w:r>
          </w:p>
        </w:tc>
        <w:tc>
          <w:tcPr>
            <w:tcW w:w="1275" w:type="dxa"/>
            <w:tcBorders>
              <w:top w:val="nil"/>
              <w:left w:val="nil"/>
              <w:bottom w:val="nil"/>
              <w:right w:val="nil"/>
            </w:tcBorders>
            <w:shd w:val="clear" w:color="000000" w:fill="FFFFFF"/>
            <w:hideMark/>
          </w:tcPr>
          <w:p w14:paraId="7CF2B3AA" w14:textId="77777777" w:rsidR="00515E45" w:rsidRPr="00515E45" w:rsidRDefault="00515E45" w:rsidP="000A2429">
            <w:pPr>
              <w:pStyle w:val="ProjectListingProject"/>
              <w:spacing w:after="80"/>
            </w:pPr>
            <w:r w:rsidRPr="00515E45">
              <w:t>Macquarie Park</w:t>
            </w:r>
          </w:p>
        </w:tc>
        <w:tc>
          <w:tcPr>
            <w:tcW w:w="709" w:type="dxa"/>
            <w:tcBorders>
              <w:top w:val="nil"/>
              <w:left w:val="nil"/>
              <w:bottom w:val="nil"/>
              <w:right w:val="nil"/>
            </w:tcBorders>
            <w:shd w:val="clear" w:color="000000" w:fill="FFFFFF"/>
            <w:hideMark/>
          </w:tcPr>
          <w:p w14:paraId="05E37B6B"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30278B0"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0DCAFF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D582B4A" w14:textId="1EDF85C9" w:rsidR="00515E45" w:rsidRPr="00515E45" w:rsidRDefault="00515E45" w:rsidP="00EE399D">
            <w:pPr>
              <w:pStyle w:val="ProjectListingProject"/>
              <w:spacing w:after="80"/>
              <w:jc w:val="right"/>
            </w:pPr>
            <w:r w:rsidRPr="00515E45">
              <w:t xml:space="preserve">19,394 </w:t>
            </w:r>
          </w:p>
        </w:tc>
        <w:tc>
          <w:tcPr>
            <w:tcW w:w="1275" w:type="dxa"/>
            <w:tcBorders>
              <w:top w:val="nil"/>
              <w:left w:val="nil"/>
              <w:bottom w:val="nil"/>
              <w:right w:val="nil"/>
            </w:tcBorders>
            <w:shd w:val="clear" w:color="000000" w:fill="FFFFFF"/>
            <w:noWrap/>
            <w:hideMark/>
          </w:tcPr>
          <w:p w14:paraId="3A81B76F" w14:textId="001C290B" w:rsidR="00515E45" w:rsidRPr="00515E45" w:rsidRDefault="00515E45" w:rsidP="00EE399D">
            <w:pPr>
              <w:pStyle w:val="ProjectListingProject"/>
              <w:spacing w:after="80"/>
              <w:jc w:val="right"/>
              <w:rPr>
                <w:b/>
                <w:bCs/>
              </w:rPr>
            </w:pPr>
            <w:r w:rsidRPr="00515E45">
              <w:rPr>
                <w:b/>
                <w:bCs/>
              </w:rPr>
              <w:t xml:space="preserve">18,412 </w:t>
            </w:r>
          </w:p>
        </w:tc>
      </w:tr>
      <w:tr w:rsidR="00515E45" w:rsidRPr="00515E45" w14:paraId="2E20E3FB" w14:textId="77777777" w:rsidTr="00DE4E47">
        <w:tc>
          <w:tcPr>
            <w:tcW w:w="2975" w:type="dxa"/>
            <w:tcBorders>
              <w:top w:val="nil"/>
              <w:left w:val="nil"/>
              <w:bottom w:val="nil"/>
              <w:right w:val="nil"/>
            </w:tcBorders>
            <w:shd w:val="clear" w:color="000000" w:fill="FFFFFF"/>
            <w:hideMark/>
          </w:tcPr>
          <w:p w14:paraId="127B140E" w14:textId="77777777" w:rsidR="00515E45" w:rsidRPr="00515E45" w:rsidRDefault="00515E45" w:rsidP="00A57274">
            <w:pPr>
              <w:pStyle w:val="ProjectListingProject"/>
              <w:spacing w:after="80"/>
              <w:ind w:left="142"/>
            </w:pPr>
            <w:r w:rsidRPr="00515E45">
              <w:t>Transport Access Program - Commuter Wharf Upgrades</w:t>
            </w:r>
          </w:p>
        </w:tc>
        <w:tc>
          <w:tcPr>
            <w:tcW w:w="1275" w:type="dxa"/>
            <w:tcBorders>
              <w:top w:val="nil"/>
              <w:left w:val="nil"/>
              <w:bottom w:val="nil"/>
              <w:right w:val="nil"/>
            </w:tcBorders>
            <w:shd w:val="clear" w:color="000000" w:fill="FFFFFF"/>
            <w:hideMark/>
          </w:tcPr>
          <w:p w14:paraId="16BD0793"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CD84580"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FEF3B0F"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7B97628"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0F6AFDB" w14:textId="768C7722" w:rsidR="00515E45" w:rsidRPr="00515E45" w:rsidRDefault="00515E45" w:rsidP="00EE399D">
            <w:pPr>
              <w:pStyle w:val="ProjectListingProject"/>
              <w:spacing w:after="80"/>
              <w:jc w:val="right"/>
            </w:pPr>
            <w:r w:rsidRPr="00515E45">
              <w:t xml:space="preserve"> 239,222 </w:t>
            </w:r>
          </w:p>
        </w:tc>
        <w:tc>
          <w:tcPr>
            <w:tcW w:w="1275" w:type="dxa"/>
            <w:tcBorders>
              <w:top w:val="nil"/>
              <w:left w:val="nil"/>
              <w:bottom w:val="nil"/>
              <w:right w:val="nil"/>
            </w:tcBorders>
            <w:shd w:val="clear" w:color="000000" w:fill="FFFFFF"/>
            <w:noWrap/>
            <w:hideMark/>
          </w:tcPr>
          <w:p w14:paraId="12C51770" w14:textId="535F473D" w:rsidR="00515E45" w:rsidRPr="00515E45" w:rsidRDefault="00515E45" w:rsidP="00EE399D">
            <w:pPr>
              <w:pStyle w:val="ProjectListingProject"/>
              <w:spacing w:after="80"/>
              <w:jc w:val="right"/>
              <w:rPr>
                <w:b/>
                <w:bCs/>
              </w:rPr>
            </w:pPr>
            <w:r w:rsidRPr="00515E45">
              <w:rPr>
                <w:b/>
                <w:bCs/>
              </w:rPr>
              <w:t xml:space="preserve">17,921 </w:t>
            </w:r>
          </w:p>
        </w:tc>
      </w:tr>
      <w:tr w:rsidR="00515E45" w:rsidRPr="00515E45" w14:paraId="6D981382" w14:textId="77777777" w:rsidTr="00DE4E47">
        <w:tc>
          <w:tcPr>
            <w:tcW w:w="2975" w:type="dxa"/>
            <w:tcBorders>
              <w:top w:val="nil"/>
              <w:left w:val="nil"/>
              <w:bottom w:val="nil"/>
              <w:right w:val="nil"/>
            </w:tcBorders>
            <w:shd w:val="clear" w:color="000000" w:fill="FFFFFF"/>
            <w:hideMark/>
          </w:tcPr>
          <w:p w14:paraId="3ED6CD51" w14:textId="77777777" w:rsidR="00515E45" w:rsidRPr="00515E45" w:rsidRDefault="00515E45" w:rsidP="000A2429">
            <w:pPr>
              <w:pStyle w:val="ProjectListingProject"/>
              <w:spacing w:after="80"/>
            </w:pPr>
            <w:r w:rsidRPr="00515E45">
              <w:t>Light Rail</w:t>
            </w:r>
          </w:p>
        </w:tc>
        <w:tc>
          <w:tcPr>
            <w:tcW w:w="1275" w:type="dxa"/>
            <w:tcBorders>
              <w:top w:val="nil"/>
              <w:left w:val="nil"/>
              <w:bottom w:val="nil"/>
              <w:right w:val="nil"/>
            </w:tcBorders>
            <w:shd w:val="clear" w:color="000000" w:fill="FFFFFF"/>
            <w:hideMark/>
          </w:tcPr>
          <w:p w14:paraId="518F764D"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07BA5047" w14:textId="4CCDA323"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11A66147" w14:textId="07F85D7F"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36EE9E16"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7B337BCB"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012117BB"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29F047A8" w14:textId="77777777" w:rsidTr="00DE4E47">
        <w:tc>
          <w:tcPr>
            <w:tcW w:w="2975" w:type="dxa"/>
            <w:tcBorders>
              <w:top w:val="nil"/>
              <w:left w:val="nil"/>
              <w:bottom w:val="nil"/>
              <w:right w:val="nil"/>
            </w:tcBorders>
            <w:shd w:val="clear" w:color="000000" w:fill="FFFFFF"/>
            <w:hideMark/>
          </w:tcPr>
          <w:p w14:paraId="7E31535E" w14:textId="77777777" w:rsidR="00515E45" w:rsidRPr="00515E45" w:rsidRDefault="00515E45" w:rsidP="00A57274">
            <w:pPr>
              <w:pStyle w:val="ProjectListingProject"/>
              <w:spacing w:after="80"/>
              <w:ind w:left="142"/>
            </w:pPr>
            <w:r w:rsidRPr="00515E45">
              <w:t>Parramatta Light Rail Stage 1</w:t>
            </w:r>
          </w:p>
        </w:tc>
        <w:tc>
          <w:tcPr>
            <w:tcW w:w="1275" w:type="dxa"/>
            <w:tcBorders>
              <w:top w:val="nil"/>
              <w:left w:val="nil"/>
              <w:bottom w:val="nil"/>
              <w:right w:val="nil"/>
            </w:tcBorders>
            <w:shd w:val="clear" w:color="000000" w:fill="FFFFFF"/>
            <w:hideMark/>
          </w:tcPr>
          <w:p w14:paraId="45582D2B" w14:textId="77777777" w:rsidR="00515E45" w:rsidRPr="00515E45" w:rsidRDefault="00515E45" w:rsidP="000A2429">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62C99360"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A27B206" w14:textId="77777777" w:rsidR="00515E45" w:rsidRPr="00515E45" w:rsidRDefault="00515E45" w:rsidP="00EE399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0FE57C74" w14:textId="47C8A05B" w:rsidR="00515E45" w:rsidRPr="00515E45" w:rsidRDefault="00515E45" w:rsidP="00EE399D">
            <w:pPr>
              <w:pStyle w:val="ProjectListingProject"/>
              <w:spacing w:after="80"/>
              <w:jc w:val="right"/>
            </w:pPr>
            <w:r w:rsidRPr="00515E45">
              <w:t xml:space="preserve">2,875,000 </w:t>
            </w:r>
          </w:p>
        </w:tc>
        <w:tc>
          <w:tcPr>
            <w:tcW w:w="1281" w:type="dxa"/>
            <w:tcBorders>
              <w:top w:val="nil"/>
              <w:left w:val="nil"/>
              <w:bottom w:val="nil"/>
              <w:right w:val="nil"/>
            </w:tcBorders>
            <w:shd w:val="clear" w:color="000000" w:fill="FFFFFF"/>
            <w:noWrap/>
            <w:hideMark/>
          </w:tcPr>
          <w:p w14:paraId="71E433AC" w14:textId="67E010A0" w:rsidR="00515E45" w:rsidRPr="00515E45" w:rsidRDefault="00515E45" w:rsidP="00EE399D">
            <w:pPr>
              <w:pStyle w:val="ProjectListingProject"/>
              <w:spacing w:after="80"/>
              <w:jc w:val="right"/>
            </w:pPr>
            <w:r w:rsidRPr="00515E45">
              <w:t xml:space="preserve">2,435,249 </w:t>
            </w:r>
          </w:p>
        </w:tc>
        <w:tc>
          <w:tcPr>
            <w:tcW w:w="1275" w:type="dxa"/>
            <w:tcBorders>
              <w:top w:val="nil"/>
              <w:left w:val="nil"/>
              <w:bottom w:val="nil"/>
              <w:right w:val="nil"/>
            </w:tcBorders>
            <w:shd w:val="clear" w:color="000000" w:fill="FFFFFF"/>
            <w:noWrap/>
            <w:hideMark/>
          </w:tcPr>
          <w:p w14:paraId="5A9F3CE7" w14:textId="1BA2D26A" w:rsidR="00515E45" w:rsidRPr="00515E45" w:rsidRDefault="00515E45" w:rsidP="00EE399D">
            <w:pPr>
              <w:pStyle w:val="ProjectListingProject"/>
              <w:spacing w:after="80"/>
              <w:jc w:val="right"/>
              <w:rPr>
                <w:b/>
                <w:bCs/>
              </w:rPr>
            </w:pPr>
            <w:r w:rsidRPr="00515E45">
              <w:rPr>
                <w:b/>
                <w:bCs/>
              </w:rPr>
              <w:t xml:space="preserve"> 182,408 </w:t>
            </w:r>
          </w:p>
        </w:tc>
      </w:tr>
      <w:tr w:rsidR="00515E45" w:rsidRPr="00515E45" w14:paraId="001CA59C" w14:textId="77777777" w:rsidTr="00DE4E47">
        <w:tc>
          <w:tcPr>
            <w:tcW w:w="2975" w:type="dxa"/>
            <w:tcBorders>
              <w:top w:val="nil"/>
              <w:left w:val="nil"/>
              <w:bottom w:val="nil"/>
              <w:right w:val="nil"/>
            </w:tcBorders>
            <w:shd w:val="clear" w:color="000000" w:fill="FFFFFF"/>
            <w:hideMark/>
          </w:tcPr>
          <w:p w14:paraId="01F9B46D" w14:textId="77777777" w:rsidR="00515E45" w:rsidRPr="00515E45" w:rsidRDefault="00515E45" w:rsidP="00A57274">
            <w:pPr>
              <w:pStyle w:val="ProjectListingProject"/>
              <w:spacing w:after="80"/>
              <w:ind w:left="142"/>
            </w:pPr>
            <w:r w:rsidRPr="00515E45">
              <w:t>Parramatta Light Rail Stage 2</w:t>
            </w:r>
          </w:p>
        </w:tc>
        <w:tc>
          <w:tcPr>
            <w:tcW w:w="1275" w:type="dxa"/>
            <w:tcBorders>
              <w:top w:val="nil"/>
              <w:left w:val="nil"/>
              <w:bottom w:val="nil"/>
              <w:right w:val="nil"/>
            </w:tcBorders>
            <w:shd w:val="clear" w:color="000000" w:fill="FFFFFF"/>
            <w:hideMark/>
          </w:tcPr>
          <w:p w14:paraId="638B7C82" w14:textId="77777777" w:rsidR="00515E45" w:rsidRPr="00515E45" w:rsidRDefault="00515E45" w:rsidP="000A2429">
            <w:pPr>
              <w:pStyle w:val="ProjectListingProject"/>
              <w:spacing w:after="80"/>
            </w:pPr>
            <w:r w:rsidRPr="00515E45">
              <w:t>Parramatta</w:t>
            </w:r>
          </w:p>
        </w:tc>
        <w:tc>
          <w:tcPr>
            <w:tcW w:w="709" w:type="dxa"/>
            <w:tcBorders>
              <w:top w:val="nil"/>
              <w:left w:val="nil"/>
              <w:bottom w:val="nil"/>
              <w:right w:val="nil"/>
            </w:tcBorders>
            <w:shd w:val="clear" w:color="000000" w:fill="FFFFFF"/>
            <w:hideMark/>
          </w:tcPr>
          <w:p w14:paraId="793468E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AAA8445"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AA13731"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5CF0A67" w14:textId="5CED6111" w:rsidR="00515E45" w:rsidRPr="00515E45" w:rsidRDefault="00515E45" w:rsidP="00EE399D">
            <w:pPr>
              <w:pStyle w:val="ProjectListingProject"/>
              <w:spacing w:after="80"/>
              <w:jc w:val="right"/>
            </w:pPr>
            <w:r w:rsidRPr="00515E45">
              <w:t xml:space="preserve"> 58,469 </w:t>
            </w:r>
          </w:p>
        </w:tc>
        <w:tc>
          <w:tcPr>
            <w:tcW w:w="1275" w:type="dxa"/>
            <w:tcBorders>
              <w:top w:val="nil"/>
              <w:left w:val="nil"/>
              <w:bottom w:val="nil"/>
              <w:right w:val="nil"/>
            </w:tcBorders>
            <w:shd w:val="clear" w:color="000000" w:fill="FFFFFF"/>
            <w:noWrap/>
            <w:hideMark/>
          </w:tcPr>
          <w:p w14:paraId="72CEBC59" w14:textId="33FFF5BD" w:rsidR="00515E45" w:rsidRPr="00515E45" w:rsidRDefault="00515E45" w:rsidP="00EE399D">
            <w:pPr>
              <w:pStyle w:val="ProjectListingProject"/>
              <w:spacing w:after="80"/>
              <w:jc w:val="right"/>
              <w:rPr>
                <w:b/>
                <w:bCs/>
              </w:rPr>
            </w:pPr>
            <w:r w:rsidRPr="00515E45">
              <w:rPr>
                <w:b/>
                <w:bCs/>
              </w:rPr>
              <w:t xml:space="preserve"> 41,300 </w:t>
            </w:r>
          </w:p>
        </w:tc>
      </w:tr>
      <w:tr w:rsidR="00515E45" w:rsidRPr="00515E45" w14:paraId="75649054" w14:textId="77777777" w:rsidTr="00DE4E47">
        <w:tc>
          <w:tcPr>
            <w:tcW w:w="2975" w:type="dxa"/>
            <w:tcBorders>
              <w:top w:val="nil"/>
              <w:left w:val="nil"/>
              <w:bottom w:val="nil"/>
              <w:right w:val="nil"/>
            </w:tcBorders>
            <w:shd w:val="clear" w:color="000000" w:fill="FFFFFF"/>
            <w:hideMark/>
          </w:tcPr>
          <w:p w14:paraId="660A0E23" w14:textId="77777777" w:rsidR="00515E45" w:rsidRPr="00515E45" w:rsidRDefault="00515E45" w:rsidP="002C3CCE">
            <w:pPr>
              <w:pStyle w:val="ProjectListingProject"/>
              <w:spacing w:after="80"/>
            </w:pPr>
            <w:r w:rsidRPr="00515E45">
              <w:t>New England Corridor</w:t>
            </w:r>
          </w:p>
        </w:tc>
        <w:tc>
          <w:tcPr>
            <w:tcW w:w="1275" w:type="dxa"/>
            <w:tcBorders>
              <w:top w:val="nil"/>
              <w:left w:val="nil"/>
              <w:bottom w:val="nil"/>
              <w:right w:val="nil"/>
            </w:tcBorders>
            <w:shd w:val="clear" w:color="000000" w:fill="FFFFFF"/>
            <w:hideMark/>
          </w:tcPr>
          <w:p w14:paraId="2ACD44F6"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1FDB56FA" w14:textId="5E277434"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3CA484D8" w14:textId="2AA1C908"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0E892C03"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3F6A24E4"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66160256"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055FA2A8" w14:textId="77777777" w:rsidTr="00561033">
        <w:tc>
          <w:tcPr>
            <w:tcW w:w="2975" w:type="dxa"/>
            <w:tcBorders>
              <w:top w:val="nil"/>
              <w:left w:val="nil"/>
              <w:bottom w:val="nil"/>
              <w:right w:val="nil"/>
            </w:tcBorders>
            <w:shd w:val="clear" w:color="000000" w:fill="FFFFFF"/>
            <w:hideMark/>
          </w:tcPr>
          <w:p w14:paraId="2E01E6B8" w14:textId="77777777" w:rsidR="00515E45" w:rsidRPr="00515E45" w:rsidRDefault="00515E45" w:rsidP="00A57274">
            <w:pPr>
              <w:pStyle w:val="ProjectListingProject"/>
              <w:spacing w:after="80"/>
              <w:ind w:left="142"/>
            </w:pPr>
            <w:r w:rsidRPr="00515E45">
              <w:t>New England Highway, Muswellbrook Bypass (State and Federal Funded)</w:t>
            </w:r>
          </w:p>
        </w:tc>
        <w:tc>
          <w:tcPr>
            <w:tcW w:w="1275" w:type="dxa"/>
            <w:tcBorders>
              <w:top w:val="nil"/>
              <w:left w:val="nil"/>
              <w:bottom w:val="nil"/>
              <w:right w:val="nil"/>
            </w:tcBorders>
            <w:shd w:val="clear" w:color="000000" w:fill="FFFFFF"/>
            <w:tcMar>
              <w:right w:w="0" w:type="dxa"/>
            </w:tcMar>
            <w:hideMark/>
          </w:tcPr>
          <w:p w14:paraId="19FCF298" w14:textId="77777777" w:rsidR="00515E45" w:rsidRPr="00515E45" w:rsidRDefault="00515E45" w:rsidP="000A2429">
            <w:pPr>
              <w:pStyle w:val="ProjectListingProject"/>
              <w:spacing w:after="80"/>
            </w:pPr>
            <w:r w:rsidRPr="00515E45">
              <w:t>Muswellbrook</w:t>
            </w:r>
          </w:p>
        </w:tc>
        <w:tc>
          <w:tcPr>
            <w:tcW w:w="709" w:type="dxa"/>
            <w:tcBorders>
              <w:top w:val="nil"/>
              <w:left w:val="nil"/>
              <w:bottom w:val="nil"/>
              <w:right w:val="nil"/>
            </w:tcBorders>
            <w:shd w:val="clear" w:color="000000" w:fill="FFFFFF"/>
            <w:hideMark/>
          </w:tcPr>
          <w:p w14:paraId="17F36B37"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064E715"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A02031E"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A3E84B7" w14:textId="7F62EA58" w:rsidR="00515E45" w:rsidRPr="00515E45" w:rsidRDefault="00515E45" w:rsidP="00EE399D">
            <w:pPr>
              <w:pStyle w:val="ProjectListingProject"/>
              <w:spacing w:after="80"/>
              <w:jc w:val="right"/>
            </w:pPr>
            <w:r w:rsidRPr="00515E45">
              <w:t xml:space="preserve">21,135 </w:t>
            </w:r>
          </w:p>
        </w:tc>
        <w:tc>
          <w:tcPr>
            <w:tcW w:w="1275" w:type="dxa"/>
            <w:tcBorders>
              <w:top w:val="nil"/>
              <w:left w:val="nil"/>
              <w:bottom w:val="nil"/>
              <w:right w:val="nil"/>
            </w:tcBorders>
            <w:shd w:val="clear" w:color="000000" w:fill="FFFFFF"/>
            <w:noWrap/>
            <w:hideMark/>
          </w:tcPr>
          <w:p w14:paraId="7B76531E" w14:textId="6D3598D6" w:rsidR="00515E45" w:rsidRPr="00515E45" w:rsidRDefault="00515E45" w:rsidP="00EE399D">
            <w:pPr>
              <w:pStyle w:val="ProjectListingProject"/>
              <w:spacing w:after="80"/>
              <w:jc w:val="right"/>
              <w:rPr>
                <w:b/>
                <w:bCs/>
              </w:rPr>
            </w:pPr>
            <w:r w:rsidRPr="00515E45">
              <w:rPr>
                <w:b/>
                <w:bCs/>
              </w:rPr>
              <w:t xml:space="preserve"> 12,084 </w:t>
            </w:r>
          </w:p>
        </w:tc>
      </w:tr>
      <w:tr w:rsidR="00515E45" w:rsidRPr="00515E45" w14:paraId="52C08CFF" w14:textId="77777777" w:rsidTr="00DE4E47">
        <w:tc>
          <w:tcPr>
            <w:tcW w:w="2975" w:type="dxa"/>
            <w:tcBorders>
              <w:top w:val="nil"/>
              <w:left w:val="nil"/>
              <w:bottom w:val="nil"/>
              <w:right w:val="nil"/>
            </w:tcBorders>
            <w:shd w:val="clear" w:color="000000" w:fill="FFFFFF"/>
            <w:hideMark/>
          </w:tcPr>
          <w:p w14:paraId="40EFCB24" w14:textId="77777777" w:rsidR="00515E45" w:rsidRPr="00515E45" w:rsidRDefault="00515E45" w:rsidP="00A57274">
            <w:pPr>
              <w:pStyle w:val="ProjectListingProject"/>
              <w:spacing w:after="80"/>
              <w:ind w:left="142"/>
            </w:pPr>
            <w:r w:rsidRPr="00515E45">
              <w:t>New England Highway, Singleton Bypass (State and Federal Funded)</w:t>
            </w:r>
          </w:p>
        </w:tc>
        <w:tc>
          <w:tcPr>
            <w:tcW w:w="1275" w:type="dxa"/>
            <w:tcBorders>
              <w:top w:val="nil"/>
              <w:left w:val="nil"/>
              <w:bottom w:val="nil"/>
              <w:right w:val="nil"/>
            </w:tcBorders>
            <w:shd w:val="clear" w:color="000000" w:fill="FFFFFF"/>
            <w:hideMark/>
          </w:tcPr>
          <w:p w14:paraId="4A510230" w14:textId="77777777" w:rsidR="00515E45" w:rsidRPr="00515E45" w:rsidRDefault="00515E45" w:rsidP="000A2429">
            <w:pPr>
              <w:pStyle w:val="ProjectListingProject"/>
              <w:spacing w:after="80"/>
            </w:pPr>
            <w:r w:rsidRPr="00515E45">
              <w:t>Singleton</w:t>
            </w:r>
          </w:p>
        </w:tc>
        <w:tc>
          <w:tcPr>
            <w:tcW w:w="709" w:type="dxa"/>
            <w:tcBorders>
              <w:top w:val="nil"/>
              <w:left w:val="nil"/>
              <w:bottom w:val="nil"/>
              <w:right w:val="nil"/>
            </w:tcBorders>
            <w:shd w:val="clear" w:color="000000" w:fill="FFFFFF"/>
            <w:hideMark/>
          </w:tcPr>
          <w:p w14:paraId="20CDCAAC"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1E4FD28"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8D0A4C0"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74D1C97" w14:textId="2765A292" w:rsidR="00515E45" w:rsidRPr="00515E45" w:rsidRDefault="00515E45" w:rsidP="00EE399D">
            <w:pPr>
              <w:pStyle w:val="ProjectListingProject"/>
              <w:spacing w:after="80"/>
              <w:jc w:val="right"/>
            </w:pPr>
            <w:r w:rsidRPr="00515E45">
              <w:t xml:space="preserve"> 64,460 </w:t>
            </w:r>
          </w:p>
        </w:tc>
        <w:tc>
          <w:tcPr>
            <w:tcW w:w="1275" w:type="dxa"/>
            <w:tcBorders>
              <w:top w:val="nil"/>
              <w:left w:val="nil"/>
              <w:bottom w:val="nil"/>
              <w:right w:val="nil"/>
            </w:tcBorders>
            <w:shd w:val="clear" w:color="000000" w:fill="FFFFFF"/>
            <w:noWrap/>
            <w:hideMark/>
          </w:tcPr>
          <w:p w14:paraId="044E813C" w14:textId="671B31E5" w:rsidR="00515E45" w:rsidRPr="00515E45" w:rsidRDefault="00515E45" w:rsidP="00EE399D">
            <w:pPr>
              <w:pStyle w:val="ProjectListingProject"/>
              <w:spacing w:after="80"/>
              <w:jc w:val="right"/>
              <w:rPr>
                <w:b/>
                <w:bCs/>
              </w:rPr>
            </w:pPr>
            <w:r w:rsidRPr="00515E45">
              <w:rPr>
                <w:b/>
                <w:bCs/>
              </w:rPr>
              <w:t xml:space="preserve"> 33,165 </w:t>
            </w:r>
          </w:p>
        </w:tc>
      </w:tr>
      <w:tr w:rsidR="00515E45" w:rsidRPr="00515E45" w14:paraId="435A0BE3" w14:textId="77777777" w:rsidTr="00DE4E47">
        <w:tc>
          <w:tcPr>
            <w:tcW w:w="2975" w:type="dxa"/>
            <w:tcBorders>
              <w:top w:val="nil"/>
              <w:left w:val="nil"/>
              <w:bottom w:val="nil"/>
              <w:right w:val="nil"/>
            </w:tcBorders>
            <w:shd w:val="clear" w:color="000000" w:fill="FFFFFF"/>
            <w:hideMark/>
          </w:tcPr>
          <w:p w14:paraId="3FEE074D" w14:textId="77777777" w:rsidR="00515E45" w:rsidRPr="00515E45" w:rsidRDefault="00515E45" w:rsidP="000A2429">
            <w:pPr>
              <w:pStyle w:val="ProjectListingProject"/>
              <w:spacing w:after="80"/>
            </w:pPr>
            <w:r w:rsidRPr="00515E45">
              <w:t>Newell Corridor</w:t>
            </w:r>
          </w:p>
        </w:tc>
        <w:tc>
          <w:tcPr>
            <w:tcW w:w="1275" w:type="dxa"/>
            <w:tcBorders>
              <w:top w:val="nil"/>
              <w:left w:val="nil"/>
              <w:bottom w:val="nil"/>
              <w:right w:val="nil"/>
            </w:tcBorders>
            <w:shd w:val="clear" w:color="000000" w:fill="FFFFFF"/>
            <w:hideMark/>
          </w:tcPr>
          <w:p w14:paraId="299AE7B2"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36B75F85" w14:textId="1BA9FF17"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33D85293" w14:textId="63ABDE42"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0CE4A267"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3A370A75"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6C98F774"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0B9DDCB0" w14:textId="77777777" w:rsidTr="00DE4E47">
        <w:tc>
          <w:tcPr>
            <w:tcW w:w="2975" w:type="dxa"/>
            <w:tcBorders>
              <w:top w:val="nil"/>
              <w:left w:val="nil"/>
              <w:bottom w:val="nil"/>
              <w:right w:val="nil"/>
            </w:tcBorders>
            <w:shd w:val="clear" w:color="000000" w:fill="FFFFFF"/>
            <w:hideMark/>
          </w:tcPr>
          <w:p w14:paraId="7086C8EC" w14:textId="77777777" w:rsidR="00515E45" w:rsidRPr="00515E45" w:rsidRDefault="00515E45" w:rsidP="00A57274">
            <w:pPr>
              <w:pStyle w:val="ProjectListingProject"/>
              <w:spacing w:after="80"/>
              <w:ind w:left="142"/>
            </w:pPr>
            <w:r w:rsidRPr="00515E45">
              <w:t>Newell Highway Flood Mitigation Works (Planning) (State and Federal Funded)</w:t>
            </w:r>
          </w:p>
        </w:tc>
        <w:tc>
          <w:tcPr>
            <w:tcW w:w="1275" w:type="dxa"/>
            <w:tcBorders>
              <w:top w:val="nil"/>
              <w:left w:val="nil"/>
              <w:bottom w:val="nil"/>
              <w:right w:val="nil"/>
            </w:tcBorders>
            <w:shd w:val="clear" w:color="000000" w:fill="FFFFFF"/>
            <w:hideMark/>
          </w:tcPr>
          <w:p w14:paraId="7DD6EE2E"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97C6302"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3EF06C9"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3E43CAA"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5F8121C" w14:textId="46C80D05" w:rsidR="00515E45" w:rsidRPr="00515E45" w:rsidRDefault="00515E45" w:rsidP="00EE399D">
            <w:pPr>
              <w:pStyle w:val="ProjectListingProject"/>
              <w:spacing w:after="80"/>
              <w:jc w:val="right"/>
            </w:pPr>
            <w:r w:rsidRPr="00515E45">
              <w:t xml:space="preserve"> 4,922 </w:t>
            </w:r>
          </w:p>
        </w:tc>
        <w:tc>
          <w:tcPr>
            <w:tcW w:w="1275" w:type="dxa"/>
            <w:tcBorders>
              <w:top w:val="nil"/>
              <w:left w:val="nil"/>
              <w:bottom w:val="nil"/>
              <w:right w:val="nil"/>
            </w:tcBorders>
            <w:shd w:val="clear" w:color="000000" w:fill="FFFFFF"/>
            <w:noWrap/>
            <w:hideMark/>
          </w:tcPr>
          <w:p w14:paraId="28DB9989" w14:textId="00070B3A" w:rsidR="00515E45" w:rsidRPr="00515E45" w:rsidRDefault="00515E45" w:rsidP="00EE399D">
            <w:pPr>
              <w:pStyle w:val="ProjectListingProject"/>
              <w:spacing w:after="80"/>
              <w:jc w:val="right"/>
              <w:rPr>
                <w:b/>
                <w:bCs/>
              </w:rPr>
            </w:pPr>
            <w:r w:rsidRPr="00515E45">
              <w:rPr>
                <w:b/>
                <w:bCs/>
              </w:rPr>
              <w:t xml:space="preserve"> 1,967 </w:t>
            </w:r>
          </w:p>
        </w:tc>
      </w:tr>
      <w:tr w:rsidR="00515E45" w:rsidRPr="00515E45" w14:paraId="3726C65B" w14:textId="77777777" w:rsidTr="00DE4E47">
        <w:tc>
          <w:tcPr>
            <w:tcW w:w="2975" w:type="dxa"/>
            <w:tcBorders>
              <w:top w:val="nil"/>
              <w:left w:val="nil"/>
              <w:bottom w:val="nil"/>
              <w:right w:val="nil"/>
            </w:tcBorders>
            <w:shd w:val="clear" w:color="000000" w:fill="FFFFFF"/>
            <w:hideMark/>
          </w:tcPr>
          <w:p w14:paraId="4227FD17" w14:textId="77777777" w:rsidR="00515E45" w:rsidRPr="00515E45" w:rsidRDefault="00515E45" w:rsidP="00A57274">
            <w:pPr>
              <w:pStyle w:val="ProjectListingProject"/>
              <w:spacing w:after="80"/>
              <w:ind w:left="142"/>
            </w:pPr>
            <w:r w:rsidRPr="00515E45">
              <w:t>Newell Highway Narrabri to Moree Heavy Duty Pavements (State and Federal Funded)</w:t>
            </w:r>
          </w:p>
        </w:tc>
        <w:tc>
          <w:tcPr>
            <w:tcW w:w="1275" w:type="dxa"/>
            <w:tcBorders>
              <w:top w:val="nil"/>
              <w:left w:val="nil"/>
              <w:bottom w:val="nil"/>
              <w:right w:val="nil"/>
            </w:tcBorders>
            <w:shd w:val="clear" w:color="000000" w:fill="FFFFFF"/>
            <w:hideMark/>
          </w:tcPr>
          <w:p w14:paraId="13253B31" w14:textId="77777777" w:rsidR="00515E45" w:rsidRPr="00515E45" w:rsidRDefault="00515E45" w:rsidP="000A2429">
            <w:pPr>
              <w:pStyle w:val="ProjectListingProject"/>
              <w:spacing w:after="80"/>
            </w:pPr>
            <w:r w:rsidRPr="00515E45">
              <w:t>Narrabri - Boggabilla</w:t>
            </w:r>
          </w:p>
        </w:tc>
        <w:tc>
          <w:tcPr>
            <w:tcW w:w="709" w:type="dxa"/>
            <w:tcBorders>
              <w:top w:val="nil"/>
              <w:left w:val="nil"/>
              <w:bottom w:val="nil"/>
              <w:right w:val="nil"/>
            </w:tcBorders>
            <w:shd w:val="clear" w:color="000000" w:fill="FFFFFF"/>
            <w:hideMark/>
          </w:tcPr>
          <w:p w14:paraId="165C867E"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6A05262" w14:textId="77777777" w:rsidR="00515E45" w:rsidRPr="00515E45" w:rsidRDefault="00515E45" w:rsidP="00EE399D">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7F8565CB" w14:textId="7D5C58F8" w:rsidR="00515E45" w:rsidRPr="00515E45" w:rsidRDefault="00515E45" w:rsidP="00EE399D">
            <w:pPr>
              <w:pStyle w:val="ProjectListingProject"/>
              <w:spacing w:after="80"/>
              <w:jc w:val="right"/>
            </w:pPr>
            <w:r w:rsidRPr="00515E45">
              <w:t xml:space="preserve">261,170 </w:t>
            </w:r>
          </w:p>
        </w:tc>
        <w:tc>
          <w:tcPr>
            <w:tcW w:w="1281" w:type="dxa"/>
            <w:tcBorders>
              <w:top w:val="nil"/>
              <w:left w:val="nil"/>
              <w:bottom w:val="nil"/>
              <w:right w:val="nil"/>
            </w:tcBorders>
            <w:shd w:val="clear" w:color="000000" w:fill="FFFFFF"/>
            <w:noWrap/>
            <w:hideMark/>
          </w:tcPr>
          <w:p w14:paraId="3B9F280A" w14:textId="27DC9F95" w:rsidR="00515E45" w:rsidRPr="00515E45" w:rsidRDefault="00515E45" w:rsidP="00EE399D">
            <w:pPr>
              <w:pStyle w:val="ProjectListingProject"/>
              <w:spacing w:after="80"/>
              <w:jc w:val="right"/>
            </w:pPr>
            <w:r w:rsidRPr="00515E45">
              <w:t xml:space="preserve"> 68,648 </w:t>
            </w:r>
          </w:p>
        </w:tc>
        <w:tc>
          <w:tcPr>
            <w:tcW w:w="1275" w:type="dxa"/>
            <w:tcBorders>
              <w:top w:val="nil"/>
              <w:left w:val="nil"/>
              <w:bottom w:val="nil"/>
              <w:right w:val="nil"/>
            </w:tcBorders>
            <w:shd w:val="clear" w:color="000000" w:fill="FFFFFF"/>
            <w:noWrap/>
            <w:hideMark/>
          </w:tcPr>
          <w:p w14:paraId="63CFD4E2" w14:textId="476A9C52" w:rsidR="00515E45" w:rsidRPr="00515E45" w:rsidRDefault="00515E45" w:rsidP="00EE399D">
            <w:pPr>
              <w:pStyle w:val="ProjectListingProject"/>
              <w:spacing w:after="80"/>
              <w:jc w:val="right"/>
              <w:rPr>
                <w:b/>
                <w:bCs/>
              </w:rPr>
            </w:pPr>
            <w:r w:rsidRPr="00515E45">
              <w:rPr>
                <w:b/>
                <w:bCs/>
              </w:rPr>
              <w:t xml:space="preserve">67,979 </w:t>
            </w:r>
          </w:p>
        </w:tc>
      </w:tr>
    </w:tbl>
    <w:p w14:paraId="40948BFD" w14:textId="77777777" w:rsidR="00B14B6E" w:rsidRDefault="00B14B6E">
      <w:r>
        <w:rPr>
          <w:b/>
          <w:bCs/>
        </w:rPr>
        <w:br w:type="page"/>
      </w:r>
    </w:p>
    <w:tbl>
      <w:tblPr>
        <w:tblW w:w="9639" w:type="dxa"/>
        <w:tblLayout w:type="fixed"/>
        <w:tblCellMar>
          <w:left w:w="0" w:type="dxa"/>
        </w:tblCellMar>
        <w:tblLook w:val="04A0" w:firstRow="1" w:lastRow="0" w:firstColumn="1" w:lastColumn="0" w:noHBand="0" w:noVBand="1"/>
        <w:tblCaption w:val="Transport projects"/>
        <w:tblDescription w:val="Transport projects"/>
      </w:tblPr>
      <w:tblGrid>
        <w:gridCol w:w="2975"/>
        <w:gridCol w:w="1275"/>
        <w:gridCol w:w="709"/>
        <w:gridCol w:w="991"/>
        <w:gridCol w:w="1133"/>
        <w:gridCol w:w="1281"/>
        <w:gridCol w:w="1275"/>
      </w:tblGrid>
      <w:tr w:rsidR="00BD5474" w:rsidRPr="00B42554" w14:paraId="4248F517" w14:textId="77777777">
        <w:tc>
          <w:tcPr>
            <w:tcW w:w="9639" w:type="dxa"/>
            <w:gridSpan w:val="7"/>
            <w:tcBorders>
              <w:top w:val="nil"/>
              <w:left w:val="nil"/>
              <w:bottom w:val="nil"/>
              <w:right w:val="nil"/>
            </w:tcBorders>
            <w:shd w:val="clear" w:color="auto" w:fill="auto"/>
            <w:hideMark/>
          </w:tcPr>
          <w:p w14:paraId="4676452F" w14:textId="5A63C54A" w:rsidR="00BD5474" w:rsidRPr="00515E45" w:rsidRDefault="00BD5474">
            <w:pPr>
              <w:pStyle w:val="Projectlistingagencyheading"/>
            </w:pPr>
            <w:r w:rsidRPr="00515E45">
              <w:lastRenderedPageBreak/>
              <w:t>Transport for NSW</w:t>
            </w:r>
            <w:r>
              <w:t xml:space="preserve"> (cont.)</w:t>
            </w:r>
          </w:p>
        </w:tc>
      </w:tr>
      <w:tr w:rsidR="00515E45" w:rsidRPr="00515E45" w14:paraId="0C3414E4" w14:textId="77777777" w:rsidTr="00DE4E47">
        <w:tc>
          <w:tcPr>
            <w:tcW w:w="2975" w:type="dxa"/>
            <w:tcBorders>
              <w:top w:val="nil"/>
              <w:left w:val="nil"/>
              <w:bottom w:val="nil"/>
              <w:right w:val="nil"/>
            </w:tcBorders>
            <w:shd w:val="clear" w:color="000000" w:fill="FFFFFF"/>
            <w:hideMark/>
          </w:tcPr>
          <w:p w14:paraId="65946C3F" w14:textId="77777777" w:rsidR="00515E45" w:rsidRPr="00515E45" w:rsidRDefault="00515E45" w:rsidP="00A57274">
            <w:pPr>
              <w:pStyle w:val="ProjectListingProject"/>
              <w:spacing w:after="80"/>
              <w:ind w:left="142"/>
            </w:pPr>
            <w:r w:rsidRPr="00515E45">
              <w:t>Newell Highway, New Dubbo Bridge (State and Federal Funded)</w:t>
            </w:r>
          </w:p>
        </w:tc>
        <w:tc>
          <w:tcPr>
            <w:tcW w:w="1275" w:type="dxa"/>
            <w:tcBorders>
              <w:top w:val="nil"/>
              <w:left w:val="nil"/>
              <w:bottom w:val="nil"/>
              <w:right w:val="nil"/>
            </w:tcBorders>
            <w:shd w:val="clear" w:color="000000" w:fill="FFFFFF"/>
            <w:hideMark/>
          </w:tcPr>
          <w:p w14:paraId="0A0988E7" w14:textId="77777777" w:rsidR="00515E45" w:rsidRPr="00515E45" w:rsidRDefault="00515E45" w:rsidP="000A2429">
            <w:pPr>
              <w:pStyle w:val="ProjectListingProject"/>
              <w:spacing w:after="80"/>
            </w:pPr>
            <w:r w:rsidRPr="00515E45">
              <w:t>Dubbo</w:t>
            </w:r>
          </w:p>
        </w:tc>
        <w:tc>
          <w:tcPr>
            <w:tcW w:w="709" w:type="dxa"/>
            <w:tcBorders>
              <w:top w:val="nil"/>
              <w:left w:val="nil"/>
              <w:bottom w:val="nil"/>
              <w:right w:val="nil"/>
            </w:tcBorders>
            <w:shd w:val="clear" w:color="000000" w:fill="FFFFFF"/>
            <w:hideMark/>
          </w:tcPr>
          <w:p w14:paraId="2AD5BB7E"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486A5BD" w14:textId="77777777" w:rsidR="00515E45" w:rsidRPr="00515E45" w:rsidRDefault="00515E45" w:rsidP="00EE399D">
            <w:pPr>
              <w:pStyle w:val="ProjectListingProject"/>
              <w:spacing w:after="80"/>
              <w:jc w:val="center"/>
            </w:pPr>
            <w:r w:rsidRPr="00515E45">
              <w:t>2027</w:t>
            </w:r>
          </w:p>
        </w:tc>
        <w:tc>
          <w:tcPr>
            <w:tcW w:w="1133" w:type="dxa"/>
            <w:tcBorders>
              <w:top w:val="nil"/>
              <w:left w:val="nil"/>
              <w:bottom w:val="nil"/>
              <w:right w:val="nil"/>
            </w:tcBorders>
            <w:shd w:val="clear" w:color="000000" w:fill="FFFFFF"/>
            <w:noWrap/>
            <w:hideMark/>
          </w:tcPr>
          <w:p w14:paraId="1C91431E" w14:textId="4815B3CF" w:rsidR="00515E45" w:rsidRPr="00515E45" w:rsidRDefault="00515E45" w:rsidP="00EE399D">
            <w:pPr>
              <w:pStyle w:val="ProjectListingProject"/>
              <w:spacing w:after="80"/>
              <w:jc w:val="right"/>
            </w:pPr>
            <w:r w:rsidRPr="00515E45">
              <w:t xml:space="preserve"> 220,200 </w:t>
            </w:r>
          </w:p>
        </w:tc>
        <w:tc>
          <w:tcPr>
            <w:tcW w:w="1281" w:type="dxa"/>
            <w:tcBorders>
              <w:top w:val="nil"/>
              <w:left w:val="nil"/>
              <w:bottom w:val="nil"/>
              <w:right w:val="nil"/>
            </w:tcBorders>
            <w:shd w:val="clear" w:color="000000" w:fill="FFFFFF"/>
            <w:noWrap/>
            <w:hideMark/>
          </w:tcPr>
          <w:p w14:paraId="0BC88841" w14:textId="093CCA81" w:rsidR="00515E45" w:rsidRPr="00515E45" w:rsidRDefault="00515E45" w:rsidP="00EE399D">
            <w:pPr>
              <w:pStyle w:val="ProjectListingProject"/>
              <w:spacing w:after="80"/>
              <w:jc w:val="right"/>
            </w:pPr>
            <w:r w:rsidRPr="00515E45">
              <w:t xml:space="preserve">71,399 </w:t>
            </w:r>
          </w:p>
        </w:tc>
        <w:tc>
          <w:tcPr>
            <w:tcW w:w="1275" w:type="dxa"/>
            <w:tcBorders>
              <w:top w:val="nil"/>
              <w:left w:val="nil"/>
              <w:bottom w:val="nil"/>
              <w:right w:val="nil"/>
            </w:tcBorders>
            <w:shd w:val="clear" w:color="000000" w:fill="FFFFFF"/>
            <w:noWrap/>
            <w:hideMark/>
          </w:tcPr>
          <w:p w14:paraId="271FDB7D" w14:textId="7C316278" w:rsidR="00515E45" w:rsidRPr="00515E45" w:rsidRDefault="00515E45" w:rsidP="00EE399D">
            <w:pPr>
              <w:pStyle w:val="ProjectListingProject"/>
              <w:spacing w:after="80"/>
              <w:jc w:val="right"/>
              <w:rPr>
                <w:b/>
                <w:bCs/>
              </w:rPr>
            </w:pPr>
            <w:r w:rsidRPr="00515E45">
              <w:rPr>
                <w:b/>
                <w:bCs/>
              </w:rPr>
              <w:t xml:space="preserve">81,310 </w:t>
            </w:r>
          </w:p>
        </w:tc>
      </w:tr>
      <w:tr w:rsidR="00515E45" w:rsidRPr="00515E45" w14:paraId="71478C1E" w14:textId="77777777" w:rsidTr="00DE4E47">
        <w:tc>
          <w:tcPr>
            <w:tcW w:w="2975" w:type="dxa"/>
            <w:tcBorders>
              <w:top w:val="nil"/>
              <w:left w:val="nil"/>
              <w:bottom w:val="nil"/>
              <w:right w:val="nil"/>
            </w:tcBorders>
            <w:shd w:val="clear" w:color="000000" w:fill="FFFFFF"/>
            <w:hideMark/>
          </w:tcPr>
          <w:p w14:paraId="4512376F" w14:textId="77777777" w:rsidR="00515E45" w:rsidRPr="00515E45" w:rsidRDefault="00515E45" w:rsidP="00A57274">
            <w:pPr>
              <w:pStyle w:val="ProjectListingProject"/>
              <w:spacing w:after="80"/>
              <w:ind w:left="142"/>
            </w:pPr>
            <w:r w:rsidRPr="00515E45">
              <w:t>Newell Highway, Parkes Bypass (State and Federal Funded)</w:t>
            </w:r>
          </w:p>
        </w:tc>
        <w:tc>
          <w:tcPr>
            <w:tcW w:w="1275" w:type="dxa"/>
            <w:tcBorders>
              <w:top w:val="nil"/>
              <w:left w:val="nil"/>
              <w:bottom w:val="nil"/>
              <w:right w:val="nil"/>
            </w:tcBorders>
            <w:shd w:val="clear" w:color="000000" w:fill="FFFFFF"/>
            <w:hideMark/>
          </w:tcPr>
          <w:p w14:paraId="66E57789" w14:textId="77777777" w:rsidR="00515E45" w:rsidRPr="00515E45" w:rsidRDefault="00515E45" w:rsidP="000A2429">
            <w:pPr>
              <w:pStyle w:val="ProjectListingProject"/>
              <w:spacing w:after="80"/>
            </w:pPr>
            <w:r w:rsidRPr="00515E45">
              <w:t>Parkes</w:t>
            </w:r>
          </w:p>
        </w:tc>
        <w:tc>
          <w:tcPr>
            <w:tcW w:w="709" w:type="dxa"/>
            <w:tcBorders>
              <w:top w:val="nil"/>
              <w:left w:val="nil"/>
              <w:bottom w:val="nil"/>
              <w:right w:val="nil"/>
            </w:tcBorders>
            <w:shd w:val="clear" w:color="000000" w:fill="FFFFFF"/>
            <w:hideMark/>
          </w:tcPr>
          <w:p w14:paraId="0C27B749"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AAF304D" w14:textId="77777777" w:rsidR="00515E45" w:rsidRPr="00515E45" w:rsidRDefault="00515E45" w:rsidP="00EE399D">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5DDCF06F" w14:textId="0D9B8ADC" w:rsidR="00515E45" w:rsidRPr="00515E45" w:rsidRDefault="00515E45" w:rsidP="00EE399D">
            <w:pPr>
              <w:pStyle w:val="ProjectListingProject"/>
              <w:spacing w:after="80"/>
              <w:jc w:val="right"/>
            </w:pPr>
            <w:r w:rsidRPr="00515E45">
              <w:t xml:space="preserve">192,000 </w:t>
            </w:r>
          </w:p>
        </w:tc>
        <w:tc>
          <w:tcPr>
            <w:tcW w:w="1281" w:type="dxa"/>
            <w:tcBorders>
              <w:top w:val="nil"/>
              <w:left w:val="nil"/>
              <w:bottom w:val="nil"/>
              <w:right w:val="nil"/>
            </w:tcBorders>
            <w:shd w:val="clear" w:color="000000" w:fill="FFFFFF"/>
            <w:noWrap/>
            <w:hideMark/>
          </w:tcPr>
          <w:p w14:paraId="0000B2D6" w14:textId="232AD7BD" w:rsidR="00515E45" w:rsidRPr="00515E45" w:rsidRDefault="00515E45" w:rsidP="00EE399D">
            <w:pPr>
              <w:pStyle w:val="ProjectListingProject"/>
              <w:spacing w:after="80"/>
              <w:jc w:val="right"/>
            </w:pPr>
            <w:r w:rsidRPr="00515E45">
              <w:t xml:space="preserve">122,434 </w:t>
            </w:r>
          </w:p>
        </w:tc>
        <w:tc>
          <w:tcPr>
            <w:tcW w:w="1275" w:type="dxa"/>
            <w:tcBorders>
              <w:top w:val="nil"/>
              <w:left w:val="nil"/>
              <w:bottom w:val="nil"/>
              <w:right w:val="nil"/>
            </w:tcBorders>
            <w:shd w:val="clear" w:color="000000" w:fill="FFFFFF"/>
            <w:noWrap/>
            <w:hideMark/>
          </w:tcPr>
          <w:p w14:paraId="35D96D6C" w14:textId="5BC5B925" w:rsidR="00515E45" w:rsidRPr="00515E45" w:rsidRDefault="00515E45" w:rsidP="00EE399D">
            <w:pPr>
              <w:pStyle w:val="ProjectListingProject"/>
              <w:spacing w:after="80"/>
              <w:jc w:val="right"/>
              <w:rPr>
                <w:b/>
                <w:bCs/>
              </w:rPr>
            </w:pPr>
            <w:r w:rsidRPr="00515E45">
              <w:rPr>
                <w:b/>
                <w:bCs/>
              </w:rPr>
              <w:t xml:space="preserve">70,000 </w:t>
            </w:r>
          </w:p>
        </w:tc>
      </w:tr>
      <w:tr w:rsidR="00515E45" w:rsidRPr="00515E45" w14:paraId="51C511E4" w14:textId="77777777" w:rsidTr="00DE4E47">
        <w:tc>
          <w:tcPr>
            <w:tcW w:w="2975" w:type="dxa"/>
            <w:tcBorders>
              <w:top w:val="nil"/>
              <w:left w:val="nil"/>
              <w:bottom w:val="nil"/>
              <w:right w:val="nil"/>
            </w:tcBorders>
            <w:shd w:val="clear" w:color="000000" w:fill="FFFFFF"/>
            <w:hideMark/>
          </w:tcPr>
          <w:p w14:paraId="60D75840" w14:textId="77777777" w:rsidR="00515E45" w:rsidRPr="00515E45" w:rsidRDefault="00515E45" w:rsidP="000A2429">
            <w:pPr>
              <w:pStyle w:val="ProjectListingProject"/>
              <w:spacing w:after="80"/>
            </w:pPr>
            <w:r w:rsidRPr="00515E45">
              <w:t>Other Election Commitments</w:t>
            </w:r>
          </w:p>
        </w:tc>
        <w:tc>
          <w:tcPr>
            <w:tcW w:w="1275" w:type="dxa"/>
            <w:tcBorders>
              <w:top w:val="nil"/>
              <w:left w:val="nil"/>
              <w:bottom w:val="nil"/>
              <w:right w:val="nil"/>
            </w:tcBorders>
            <w:shd w:val="clear" w:color="000000" w:fill="FFFFFF"/>
            <w:hideMark/>
          </w:tcPr>
          <w:p w14:paraId="40618B1B"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79226E4F" w14:textId="537A8010"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38EED54B" w14:textId="1D8FC9D8"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3D797D2E"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78C42CDE"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18FA34B7"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5841402E" w14:textId="77777777" w:rsidTr="00DE4E47">
        <w:tc>
          <w:tcPr>
            <w:tcW w:w="2975" w:type="dxa"/>
            <w:tcBorders>
              <w:top w:val="nil"/>
              <w:left w:val="nil"/>
              <w:bottom w:val="nil"/>
              <w:right w:val="nil"/>
            </w:tcBorders>
            <w:shd w:val="clear" w:color="000000" w:fill="FFFFFF"/>
            <w:hideMark/>
          </w:tcPr>
          <w:p w14:paraId="104C47A0" w14:textId="77777777" w:rsidR="00515E45" w:rsidRPr="00515E45" w:rsidRDefault="00515E45" w:rsidP="00A57274">
            <w:pPr>
              <w:pStyle w:val="ProjectListingProject"/>
              <w:spacing w:after="80"/>
              <w:ind w:left="142"/>
            </w:pPr>
            <w:r w:rsidRPr="00515E45">
              <w:t>Community Commitments - Road and Transport</w:t>
            </w:r>
          </w:p>
        </w:tc>
        <w:tc>
          <w:tcPr>
            <w:tcW w:w="1275" w:type="dxa"/>
            <w:tcBorders>
              <w:top w:val="nil"/>
              <w:left w:val="nil"/>
              <w:bottom w:val="nil"/>
              <w:right w:val="nil"/>
            </w:tcBorders>
            <w:shd w:val="clear" w:color="000000" w:fill="FFFFFF"/>
            <w:hideMark/>
          </w:tcPr>
          <w:p w14:paraId="596478E6"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E7EFD19"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8C09759"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F7B277F"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72A6F7C5"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A7C2918" w14:textId="6EACC0C0" w:rsidR="00515E45" w:rsidRPr="00515E45" w:rsidRDefault="00515E45" w:rsidP="00EE399D">
            <w:pPr>
              <w:pStyle w:val="ProjectListingProject"/>
              <w:spacing w:after="80"/>
              <w:jc w:val="right"/>
              <w:rPr>
                <w:b/>
                <w:bCs/>
              </w:rPr>
            </w:pPr>
            <w:r w:rsidRPr="00515E45">
              <w:rPr>
                <w:b/>
                <w:bCs/>
              </w:rPr>
              <w:t xml:space="preserve"> 1,260 </w:t>
            </w:r>
          </w:p>
        </w:tc>
      </w:tr>
      <w:tr w:rsidR="00F72161" w:rsidRPr="00515E45" w14:paraId="01392558" w14:textId="77777777">
        <w:tc>
          <w:tcPr>
            <w:tcW w:w="2975" w:type="dxa"/>
            <w:tcBorders>
              <w:top w:val="nil"/>
              <w:left w:val="nil"/>
              <w:bottom w:val="nil"/>
              <w:right w:val="nil"/>
            </w:tcBorders>
            <w:shd w:val="clear" w:color="000000" w:fill="FFFFFF"/>
            <w:hideMark/>
          </w:tcPr>
          <w:p w14:paraId="4A64F87C" w14:textId="531144EC" w:rsidR="00F72161" w:rsidRPr="00515E45" w:rsidRDefault="00F72161">
            <w:pPr>
              <w:pStyle w:val="ProjectListingProject"/>
              <w:spacing w:after="80"/>
              <w:ind w:left="142"/>
            </w:pPr>
            <w:r>
              <w:t>Local Manufacturing of Replacement Train Fleets (Planning and Development</w:t>
            </w:r>
            <w:r w:rsidR="00561033">
              <w:t>)</w:t>
            </w:r>
          </w:p>
        </w:tc>
        <w:tc>
          <w:tcPr>
            <w:tcW w:w="1275" w:type="dxa"/>
            <w:tcBorders>
              <w:top w:val="nil"/>
              <w:left w:val="nil"/>
              <w:bottom w:val="nil"/>
              <w:right w:val="nil"/>
            </w:tcBorders>
            <w:shd w:val="clear" w:color="000000" w:fill="FFFFFF"/>
            <w:hideMark/>
          </w:tcPr>
          <w:p w14:paraId="1E9D8756" w14:textId="77777777" w:rsidR="00F72161" w:rsidRPr="00515E45" w:rsidRDefault="00F72161">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C5DC35D" w14:textId="77777777" w:rsidR="00F72161" w:rsidRPr="00515E45" w:rsidRDefault="00F72161">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41C8773" w14:textId="77777777" w:rsidR="00F72161" w:rsidRPr="00515E45" w:rsidRDefault="00F72161">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5851740" w14:textId="77777777" w:rsidR="00F72161" w:rsidRPr="00515E45" w:rsidRDefault="00F72161">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3DD9CF3D" w14:textId="77777777" w:rsidR="00F72161" w:rsidRPr="00515E45" w:rsidRDefault="00F72161">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7F01A98" w14:textId="518F3677" w:rsidR="00F72161" w:rsidRPr="00515E45" w:rsidRDefault="00F72161">
            <w:pPr>
              <w:pStyle w:val="ProjectListingProject"/>
              <w:spacing w:after="80"/>
              <w:jc w:val="right"/>
              <w:rPr>
                <w:b/>
                <w:bCs/>
              </w:rPr>
            </w:pPr>
            <w:r>
              <w:rPr>
                <w:b/>
                <w:bCs/>
              </w:rPr>
              <w:t>10,000</w:t>
            </w:r>
          </w:p>
        </w:tc>
      </w:tr>
      <w:tr w:rsidR="00515E45" w:rsidRPr="00515E45" w14:paraId="24CEBCA4" w14:textId="77777777" w:rsidTr="00DE4E47">
        <w:tc>
          <w:tcPr>
            <w:tcW w:w="2975" w:type="dxa"/>
            <w:tcBorders>
              <w:top w:val="nil"/>
              <w:left w:val="nil"/>
              <w:bottom w:val="nil"/>
              <w:right w:val="nil"/>
            </w:tcBorders>
            <w:shd w:val="clear" w:color="000000" w:fill="FFFFFF"/>
            <w:hideMark/>
          </w:tcPr>
          <w:p w14:paraId="5A4802F8" w14:textId="77777777" w:rsidR="00515E45" w:rsidRPr="00515E45" w:rsidRDefault="00515E45" w:rsidP="00A57274">
            <w:pPr>
              <w:pStyle w:val="ProjectListingProject"/>
              <w:spacing w:after="80"/>
              <w:ind w:left="142"/>
            </w:pPr>
            <w:r w:rsidRPr="00515E45">
              <w:t>Reinstate Bus Route to Menai High School</w:t>
            </w:r>
          </w:p>
        </w:tc>
        <w:tc>
          <w:tcPr>
            <w:tcW w:w="1275" w:type="dxa"/>
            <w:tcBorders>
              <w:top w:val="nil"/>
              <w:left w:val="nil"/>
              <w:bottom w:val="nil"/>
              <w:right w:val="nil"/>
            </w:tcBorders>
            <w:shd w:val="clear" w:color="000000" w:fill="FFFFFF"/>
            <w:hideMark/>
          </w:tcPr>
          <w:p w14:paraId="17A6D144"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5B6EA21"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540D852"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3B77DA9"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515C74E4"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2FD2704" w14:textId="4E7AF50D" w:rsidR="00515E45" w:rsidRPr="00515E45" w:rsidRDefault="00515E45" w:rsidP="00EE399D">
            <w:pPr>
              <w:pStyle w:val="ProjectListingProject"/>
              <w:spacing w:after="80"/>
              <w:jc w:val="right"/>
              <w:rPr>
                <w:b/>
                <w:bCs/>
              </w:rPr>
            </w:pPr>
            <w:r w:rsidRPr="00515E45">
              <w:rPr>
                <w:b/>
                <w:bCs/>
              </w:rPr>
              <w:t xml:space="preserve"> 1,000 </w:t>
            </w:r>
          </w:p>
        </w:tc>
      </w:tr>
      <w:tr w:rsidR="00515E45" w:rsidRPr="00515E45" w14:paraId="119625B7" w14:textId="77777777" w:rsidTr="00DE4E47">
        <w:tc>
          <w:tcPr>
            <w:tcW w:w="2975" w:type="dxa"/>
            <w:tcBorders>
              <w:top w:val="nil"/>
              <w:left w:val="nil"/>
              <w:bottom w:val="nil"/>
              <w:right w:val="nil"/>
            </w:tcBorders>
            <w:shd w:val="clear" w:color="000000" w:fill="FFFFFF"/>
            <w:hideMark/>
          </w:tcPr>
          <w:p w14:paraId="2A27A08B" w14:textId="77777777" w:rsidR="00515E45" w:rsidRPr="00515E45" w:rsidRDefault="00515E45" w:rsidP="00A57274">
            <w:pPr>
              <w:pStyle w:val="ProjectListingProject"/>
              <w:spacing w:after="80"/>
              <w:ind w:left="142"/>
            </w:pPr>
            <w:r w:rsidRPr="00515E45">
              <w:t>Restore 445 Bus Route</w:t>
            </w:r>
          </w:p>
        </w:tc>
        <w:tc>
          <w:tcPr>
            <w:tcW w:w="1275" w:type="dxa"/>
            <w:tcBorders>
              <w:top w:val="nil"/>
              <w:left w:val="nil"/>
              <w:bottom w:val="nil"/>
              <w:right w:val="nil"/>
            </w:tcBorders>
            <w:shd w:val="clear" w:color="000000" w:fill="FFFFFF"/>
            <w:hideMark/>
          </w:tcPr>
          <w:p w14:paraId="4D46BA7B"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D6CCD30"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2086F5F"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8A56D8C"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5D686C20"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A08E06B" w14:textId="44FF3784" w:rsidR="00515E45" w:rsidRPr="00515E45" w:rsidRDefault="00515E45" w:rsidP="00EE399D">
            <w:pPr>
              <w:pStyle w:val="ProjectListingProject"/>
              <w:spacing w:after="80"/>
              <w:jc w:val="right"/>
              <w:rPr>
                <w:b/>
                <w:bCs/>
              </w:rPr>
            </w:pPr>
            <w:r w:rsidRPr="00515E45">
              <w:rPr>
                <w:b/>
                <w:bCs/>
              </w:rPr>
              <w:t xml:space="preserve"> 1,000 </w:t>
            </w:r>
          </w:p>
        </w:tc>
      </w:tr>
      <w:tr w:rsidR="00515E45" w:rsidRPr="00515E45" w14:paraId="2CAAE521" w14:textId="77777777" w:rsidTr="00DE4E47">
        <w:tc>
          <w:tcPr>
            <w:tcW w:w="2975" w:type="dxa"/>
            <w:tcBorders>
              <w:top w:val="nil"/>
              <w:left w:val="nil"/>
              <w:bottom w:val="nil"/>
              <w:right w:val="nil"/>
            </w:tcBorders>
            <w:shd w:val="clear" w:color="000000" w:fill="FFFFFF"/>
            <w:hideMark/>
          </w:tcPr>
          <w:p w14:paraId="4831A3D7" w14:textId="77777777" w:rsidR="00515E45" w:rsidRPr="00515E45" w:rsidRDefault="00515E45" w:rsidP="00A57274">
            <w:pPr>
              <w:pStyle w:val="ProjectListingProject"/>
              <w:spacing w:after="80"/>
              <w:ind w:left="142"/>
            </w:pPr>
            <w:r w:rsidRPr="00515E45">
              <w:t>Tolling Operations and Modernisation</w:t>
            </w:r>
          </w:p>
        </w:tc>
        <w:tc>
          <w:tcPr>
            <w:tcW w:w="1275" w:type="dxa"/>
            <w:tcBorders>
              <w:top w:val="nil"/>
              <w:left w:val="nil"/>
              <w:bottom w:val="nil"/>
              <w:right w:val="nil"/>
            </w:tcBorders>
            <w:shd w:val="clear" w:color="000000" w:fill="FFFFFF"/>
            <w:hideMark/>
          </w:tcPr>
          <w:p w14:paraId="33673816"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9DF7AB0"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D726B7C"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9923AB5"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19E2F03F"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32276718" w14:textId="3DA341E1" w:rsidR="00515E45" w:rsidRPr="00515E45" w:rsidRDefault="00515E45" w:rsidP="00EE399D">
            <w:pPr>
              <w:pStyle w:val="ProjectListingProject"/>
              <w:spacing w:after="80"/>
              <w:jc w:val="right"/>
              <w:rPr>
                <w:b/>
                <w:bCs/>
              </w:rPr>
            </w:pPr>
            <w:r w:rsidRPr="00515E45">
              <w:rPr>
                <w:b/>
                <w:bCs/>
              </w:rPr>
              <w:t xml:space="preserve">1,100 </w:t>
            </w:r>
          </w:p>
        </w:tc>
      </w:tr>
      <w:tr w:rsidR="00515E45" w:rsidRPr="00515E45" w14:paraId="49D3DF03" w14:textId="77777777" w:rsidTr="00DE4E47">
        <w:tc>
          <w:tcPr>
            <w:tcW w:w="2975" w:type="dxa"/>
            <w:tcBorders>
              <w:top w:val="nil"/>
              <w:left w:val="nil"/>
              <w:bottom w:val="nil"/>
              <w:right w:val="nil"/>
            </w:tcBorders>
            <w:shd w:val="clear" w:color="000000" w:fill="FFFFFF"/>
            <w:hideMark/>
          </w:tcPr>
          <w:p w14:paraId="1E38F764" w14:textId="77777777" w:rsidR="00515E45" w:rsidRPr="00515E45" w:rsidRDefault="00515E45" w:rsidP="000A2429">
            <w:pPr>
              <w:pStyle w:val="ProjectListingProject"/>
              <w:spacing w:after="80"/>
            </w:pPr>
            <w:r w:rsidRPr="00515E45">
              <w:t>Other Major Programs</w:t>
            </w:r>
          </w:p>
        </w:tc>
        <w:tc>
          <w:tcPr>
            <w:tcW w:w="1275" w:type="dxa"/>
            <w:tcBorders>
              <w:top w:val="nil"/>
              <w:left w:val="nil"/>
              <w:bottom w:val="nil"/>
              <w:right w:val="nil"/>
            </w:tcBorders>
            <w:shd w:val="clear" w:color="000000" w:fill="FFFFFF"/>
            <w:hideMark/>
          </w:tcPr>
          <w:p w14:paraId="0A776F01"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22EA2B45" w14:textId="303F29C1"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0C8AA87F" w14:textId="02319321"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3E6ECCFB"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3BBA7F8B"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7CBBC079"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063191A1" w14:textId="77777777" w:rsidTr="00DE4E47">
        <w:tc>
          <w:tcPr>
            <w:tcW w:w="2975" w:type="dxa"/>
            <w:tcBorders>
              <w:top w:val="nil"/>
              <w:left w:val="nil"/>
              <w:bottom w:val="nil"/>
              <w:right w:val="nil"/>
            </w:tcBorders>
            <w:shd w:val="clear" w:color="000000" w:fill="FFFFFF"/>
            <w:hideMark/>
          </w:tcPr>
          <w:p w14:paraId="601F5612" w14:textId="77777777" w:rsidR="00515E45" w:rsidRPr="00515E45" w:rsidRDefault="00515E45" w:rsidP="00A57274">
            <w:pPr>
              <w:pStyle w:val="ProjectListingProject"/>
              <w:spacing w:after="80"/>
              <w:ind w:left="142"/>
            </w:pPr>
            <w:r w:rsidRPr="00515E45">
              <w:t>Active Transport</w:t>
            </w:r>
          </w:p>
        </w:tc>
        <w:tc>
          <w:tcPr>
            <w:tcW w:w="1275" w:type="dxa"/>
            <w:tcBorders>
              <w:top w:val="nil"/>
              <w:left w:val="nil"/>
              <w:bottom w:val="nil"/>
              <w:right w:val="nil"/>
            </w:tcBorders>
            <w:shd w:val="clear" w:color="000000" w:fill="FFFFFF"/>
            <w:hideMark/>
          </w:tcPr>
          <w:p w14:paraId="2D35E488"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78CEFC7"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4D76BE0"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7524E43"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B912AAB" w14:textId="4EAE355B" w:rsidR="00515E45" w:rsidRPr="00515E45" w:rsidRDefault="00515E45" w:rsidP="00EE399D">
            <w:pPr>
              <w:pStyle w:val="ProjectListingProject"/>
              <w:spacing w:after="80"/>
              <w:jc w:val="right"/>
            </w:pPr>
            <w:r w:rsidRPr="00515E45">
              <w:t xml:space="preserve">191,558 </w:t>
            </w:r>
          </w:p>
        </w:tc>
        <w:tc>
          <w:tcPr>
            <w:tcW w:w="1275" w:type="dxa"/>
            <w:tcBorders>
              <w:top w:val="nil"/>
              <w:left w:val="nil"/>
              <w:bottom w:val="nil"/>
              <w:right w:val="nil"/>
            </w:tcBorders>
            <w:shd w:val="clear" w:color="000000" w:fill="FFFFFF"/>
            <w:noWrap/>
            <w:hideMark/>
          </w:tcPr>
          <w:p w14:paraId="1B1EC328" w14:textId="586652A5" w:rsidR="00515E45" w:rsidRPr="00515E45" w:rsidRDefault="00515E45" w:rsidP="00EE399D">
            <w:pPr>
              <w:pStyle w:val="ProjectListingProject"/>
              <w:spacing w:after="80"/>
              <w:jc w:val="right"/>
              <w:rPr>
                <w:b/>
                <w:bCs/>
              </w:rPr>
            </w:pPr>
            <w:r w:rsidRPr="00515E45">
              <w:rPr>
                <w:b/>
                <w:bCs/>
              </w:rPr>
              <w:t xml:space="preserve">23,949 </w:t>
            </w:r>
          </w:p>
        </w:tc>
      </w:tr>
      <w:tr w:rsidR="00515E45" w:rsidRPr="00515E45" w14:paraId="7038D96E" w14:textId="77777777" w:rsidTr="00DE4E47">
        <w:tc>
          <w:tcPr>
            <w:tcW w:w="2975" w:type="dxa"/>
            <w:tcBorders>
              <w:top w:val="nil"/>
              <w:left w:val="nil"/>
              <w:bottom w:val="nil"/>
              <w:right w:val="nil"/>
            </w:tcBorders>
            <w:shd w:val="clear" w:color="000000" w:fill="FFFFFF"/>
            <w:hideMark/>
          </w:tcPr>
          <w:p w14:paraId="36AC7487" w14:textId="77777777" w:rsidR="00515E45" w:rsidRPr="00515E45" w:rsidRDefault="00515E45" w:rsidP="00A57274">
            <w:pPr>
              <w:pStyle w:val="ProjectListingProject"/>
              <w:spacing w:after="80"/>
              <w:ind w:left="142"/>
            </w:pPr>
            <w:r w:rsidRPr="00515E45">
              <w:t>Castlereagh Connection - Planning (State and Federal Funded)</w:t>
            </w:r>
          </w:p>
        </w:tc>
        <w:tc>
          <w:tcPr>
            <w:tcW w:w="1275" w:type="dxa"/>
            <w:tcBorders>
              <w:top w:val="nil"/>
              <w:left w:val="nil"/>
              <w:bottom w:val="nil"/>
              <w:right w:val="nil"/>
            </w:tcBorders>
            <w:shd w:val="clear" w:color="000000" w:fill="FFFFFF"/>
            <w:hideMark/>
          </w:tcPr>
          <w:p w14:paraId="10FF2AE0"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81C7FF6"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865B6C3"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1215219"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16575B35"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3052B6BA" w14:textId="6087F53A" w:rsidR="00515E45" w:rsidRPr="00515E45" w:rsidRDefault="00515E45" w:rsidP="00EE399D">
            <w:pPr>
              <w:pStyle w:val="ProjectListingProject"/>
              <w:spacing w:after="80"/>
              <w:jc w:val="right"/>
              <w:rPr>
                <w:b/>
                <w:bCs/>
              </w:rPr>
            </w:pPr>
            <w:r w:rsidRPr="00515E45">
              <w:rPr>
                <w:b/>
                <w:bCs/>
              </w:rPr>
              <w:t xml:space="preserve"> 1,000 </w:t>
            </w:r>
          </w:p>
        </w:tc>
      </w:tr>
      <w:tr w:rsidR="00515E45" w:rsidRPr="00515E45" w14:paraId="1EECD228" w14:textId="77777777" w:rsidTr="00DE4E47">
        <w:tc>
          <w:tcPr>
            <w:tcW w:w="2975" w:type="dxa"/>
            <w:tcBorders>
              <w:top w:val="nil"/>
              <w:left w:val="nil"/>
              <w:bottom w:val="nil"/>
              <w:right w:val="nil"/>
            </w:tcBorders>
            <w:shd w:val="clear" w:color="000000" w:fill="FFFFFF"/>
            <w:hideMark/>
          </w:tcPr>
          <w:p w14:paraId="4FFA4553" w14:textId="77777777" w:rsidR="00515E45" w:rsidRPr="00515E45" w:rsidRDefault="00515E45" w:rsidP="00A57274">
            <w:pPr>
              <w:pStyle w:val="ProjectListingProject"/>
              <w:spacing w:after="80"/>
              <w:ind w:left="142"/>
            </w:pPr>
            <w:r w:rsidRPr="00515E45">
              <w:t>Hawkesbury Nepean Valley Flood Evacuation Road Resilience – Planning (State and Federal Funded)</w:t>
            </w:r>
          </w:p>
        </w:tc>
        <w:tc>
          <w:tcPr>
            <w:tcW w:w="1275" w:type="dxa"/>
            <w:tcBorders>
              <w:top w:val="nil"/>
              <w:left w:val="nil"/>
              <w:bottom w:val="nil"/>
              <w:right w:val="nil"/>
            </w:tcBorders>
            <w:shd w:val="clear" w:color="000000" w:fill="FFFFFF"/>
            <w:hideMark/>
          </w:tcPr>
          <w:p w14:paraId="4F425E70"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02DCDF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8448B46"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89FDBE4"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7C37D09" w14:textId="4D9303DA" w:rsidR="00515E45" w:rsidRPr="00515E45" w:rsidRDefault="00515E45" w:rsidP="00EE399D">
            <w:pPr>
              <w:pStyle w:val="ProjectListingProject"/>
              <w:spacing w:after="80"/>
              <w:jc w:val="right"/>
            </w:pPr>
            <w:r w:rsidRPr="00515E45">
              <w:t xml:space="preserve"> 3,490 </w:t>
            </w:r>
          </w:p>
        </w:tc>
        <w:tc>
          <w:tcPr>
            <w:tcW w:w="1275" w:type="dxa"/>
            <w:tcBorders>
              <w:top w:val="nil"/>
              <w:left w:val="nil"/>
              <w:bottom w:val="nil"/>
              <w:right w:val="nil"/>
            </w:tcBorders>
            <w:shd w:val="clear" w:color="000000" w:fill="FFFFFF"/>
            <w:noWrap/>
            <w:hideMark/>
          </w:tcPr>
          <w:p w14:paraId="51A0BFD9" w14:textId="4AF6272F" w:rsidR="00515E45" w:rsidRPr="00515E45" w:rsidRDefault="00515E45" w:rsidP="00EE399D">
            <w:pPr>
              <w:pStyle w:val="ProjectListingProject"/>
              <w:spacing w:after="80"/>
              <w:jc w:val="right"/>
              <w:rPr>
                <w:b/>
                <w:bCs/>
              </w:rPr>
            </w:pPr>
            <w:r w:rsidRPr="00515E45">
              <w:rPr>
                <w:b/>
                <w:bCs/>
              </w:rPr>
              <w:t xml:space="preserve">3,850 </w:t>
            </w:r>
          </w:p>
        </w:tc>
      </w:tr>
      <w:tr w:rsidR="00515E45" w:rsidRPr="00515E45" w14:paraId="73A7D9EA" w14:textId="77777777" w:rsidTr="00DE4E47">
        <w:tc>
          <w:tcPr>
            <w:tcW w:w="2975" w:type="dxa"/>
            <w:tcBorders>
              <w:top w:val="nil"/>
              <w:left w:val="nil"/>
              <w:bottom w:val="nil"/>
              <w:right w:val="nil"/>
            </w:tcBorders>
            <w:shd w:val="clear" w:color="000000" w:fill="FFFFFF"/>
            <w:hideMark/>
          </w:tcPr>
          <w:p w14:paraId="7E4718B3" w14:textId="77777777" w:rsidR="00515E45" w:rsidRPr="00515E45" w:rsidRDefault="00515E45" w:rsidP="00A57274">
            <w:pPr>
              <w:pStyle w:val="ProjectListingProject"/>
              <w:spacing w:after="80"/>
              <w:ind w:left="142"/>
            </w:pPr>
            <w:r w:rsidRPr="00515E45">
              <w:t>Heavy Vehicle Rest Stops Improvement Program (Planning)</w:t>
            </w:r>
          </w:p>
        </w:tc>
        <w:tc>
          <w:tcPr>
            <w:tcW w:w="1275" w:type="dxa"/>
            <w:tcBorders>
              <w:top w:val="nil"/>
              <w:left w:val="nil"/>
              <w:bottom w:val="nil"/>
              <w:right w:val="nil"/>
            </w:tcBorders>
            <w:shd w:val="clear" w:color="000000" w:fill="FFFFFF"/>
            <w:hideMark/>
          </w:tcPr>
          <w:p w14:paraId="088B98DF"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E7450A4"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F46952A"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1D57A8C"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5CB244E" w14:textId="3B2334DF" w:rsidR="00515E45" w:rsidRPr="00515E45" w:rsidRDefault="00515E45" w:rsidP="00EE399D">
            <w:pPr>
              <w:pStyle w:val="ProjectListingProject"/>
              <w:spacing w:after="80"/>
              <w:jc w:val="right"/>
            </w:pPr>
            <w:r w:rsidRPr="00515E45">
              <w:t xml:space="preserve">1,877 </w:t>
            </w:r>
          </w:p>
        </w:tc>
        <w:tc>
          <w:tcPr>
            <w:tcW w:w="1275" w:type="dxa"/>
            <w:tcBorders>
              <w:top w:val="nil"/>
              <w:left w:val="nil"/>
              <w:bottom w:val="nil"/>
              <w:right w:val="nil"/>
            </w:tcBorders>
            <w:shd w:val="clear" w:color="000000" w:fill="FFFFFF"/>
            <w:noWrap/>
            <w:hideMark/>
          </w:tcPr>
          <w:p w14:paraId="5D3C76D6" w14:textId="2C439A09" w:rsidR="00515E45" w:rsidRPr="00515E45" w:rsidRDefault="00515E45" w:rsidP="00EE399D">
            <w:pPr>
              <w:pStyle w:val="ProjectListingProject"/>
              <w:spacing w:after="80"/>
              <w:jc w:val="right"/>
              <w:rPr>
                <w:b/>
                <w:bCs/>
              </w:rPr>
            </w:pPr>
            <w:r w:rsidRPr="00515E45">
              <w:rPr>
                <w:b/>
                <w:bCs/>
              </w:rPr>
              <w:t xml:space="preserve"> 9,124 </w:t>
            </w:r>
          </w:p>
        </w:tc>
      </w:tr>
      <w:tr w:rsidR="00515E45" w:rsidRPr="00515E45" w14:paraId="1B8EF30F" w14:textId="77777777" w:rsidTr="00DE4E47">
        <w:tc>
          <w:tcPr>
            <w:tcW w:w="2975" w:type="dxa"/>
            <w:tcBorders>
              <w:top w:val="nil"/>
              <w:left w:val="nil"/>
              <w:bottom w:val="nil"/>
              <w:right w:val="nil"/>
            </w:tcBorders>
            <w:shd w:val="clear" w:color="000000" w:fill="FFFFFF"/>
            <w:hideMark/>
          </w:tcPr>
          <w:p w14:paraId="095FCE9D" w14:textId="77777777" w:rsidR="00515E45" w:rsidRPr="00515E45" w:rsidRDefault="00515E45" w:rsidP="00A57274">
            <w:pPr>
              <w:pStyle w:val="ProjectListingProject"/>
              <w:spacing w:after="80"/>
              <w:ind w:left="142"/>
            </w:pPr>
            <w:r w:rsidRPr="00515E45">
              <w:t>Maritime Works</w:t>
            </w:r>
          </w:p>
        </w:tc>
        <w:tc>
          <w:tcPr>
            <w:tcW w:w="1275" w:type="dxa"/>
            <w:tcBorders>
              <w:top w:val="nil"/>
              <w:left w:val="nil"/>
              <w:bottom w:val="nil"/>
              <w:right w:val="nil"/>
            </w:tcBorders>
            <w:shd w:val="clear" w:color="000000" w:fill="FFFFFF"/>
            <w:hideMark/>
          </w:tcPr>
          <w:p w14:paraId="3B860007"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EBBDFB7"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8823AC9"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715F98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1136979" w14:textId="50B02A93" w:rsidR="00515E45" w:rsidRPr="00515E45" w:rsidRDefault="00515E45" w:rsidP="00EE399D">
            <w:pPr>
              <w:pStyle w:val="ProjectListingProject"/>
              <w:spacing w:after="80"/>
              <w:jc w:val="right"/>
            </w:pPr>
            <w:r w:rsidRPr="00515E45">
              <w:t xml:space="preserve">71,344 </w:t>
            </w:r>
          </w:p>
        </w:tc>
        <w:tc>
          <w:tcPr>
            <w:tcW w:w="1275" w:type="dxa"/>
            <w:tcBorders>
              <w:top w:val="nil"/>
              <w:left w:val="nil"/>
              <w:bottom w:val="nil"/>
              <w:right w:val="nil"/>
            </w:tcBorders>
            <w:shd w:val="clear" w:color="000000" w:fill="FFFFFF"/>
            <w:noWrap/>
            <w:hideMark/>
          </w:tcPr>
          <w:p w14:paraId="30C1F2DE" w14:textId="22913B1A" w:rsidR="00515E45" w:rsidRPr="00515E45" w:rsidRDefault="00515E45" w:rsidP="00EE399D">
            <w:pPr>
              <w:pStyle w:val="ProjectListingProject"/>
              <w:spacing w:after="80"/>
              <w:jc w:val="right"/>
              <w:rPr>
                <w:b/>
                <w:bCs/>
              </w:rPr>
            </w:pPr>
            <w:r w:rsidRPr="00515E45">
              <w:rPr>
                <w:b/>
                <w:bCs/>
              </w:rPr>
              <w:t xml:space="preserve">115,125 </w:t>
            </w:r>
          </w:p>
        </w:tc>
      </w:tr>
      <w:tr w:rsidR="00515E45" w:rsidRPr="00515E45" w14:paraId="50D4D8DC" w14:textId="77777777" w:rsidTr="00DE4E47">
        <w:tc>
          <w:tcPr>
            <w:tcW w:w="2975" w:type="dxa"/>
            <w:tcBorders>
              <w:top w:val="nil"/>
              <w:left w:val="nil"/>
              <w:bottom w:val="nil"/>
              <w:right w:val="nil"/>
            </w:tcBorders>
            <w:shd w:val="clear" w:color="000000" w:fill="FFFFFF"/>
            <w:hideMark/>
          </w:tcPr>
          <w:p w14:paraId="560F5A11" w14:textId="77777777" w:rsidR="00515E45" w:rsidRPr="00515E45" w:rsidRDefault="00515E45" w:rsidP="00A57274">
            <w:pPr>
              <w:pStyle w:val="ProjectListingProject"/>
              <w:spacing w:after="80"/>
              <w:ind w:left="142"/>
            </w:pPr>
            <w:r w:rsidRPr="00515E45">
              <w:t>New buses to cater for NSW Services</w:t>
            </w:r>
          </w:p>
        </w:tc>
        <w:tc>
          <w:tcPr>
            <w:tcW w:w="1275" w:type="dxa"/>
            <w:tcBorders>
              <w:top w:val="nil"/>
              <w:left w:val="nil"/>
              <w:bottom w:val="nil"/>
              <w:right w:val="nil"/>
            </w:tcBorders>
            <w:shd w:val="clear" w:color="000000" w:fill="FFFFFF"/>
            <w:hideMark/>
          </w:tcPr>
          <w:p w14:paraId="25FF334A"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A5F740D"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AF3EC37"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AB9DD7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772C048" w14:textId="115E21E5" w:rsidR="00515E45" w:rsidRPr="00515E45" w:rsidRDefault="00515E45" w:rsidP="00EE399D">
            <w:pPr>
              <w:pStyle w:val="ProjectListingProject"/>
              <w:spacing w:after="80"/>
              <w:jc w:val="right"/>
            </w:pPr>
            <w:r w:rsidRPr="00515E45">
              <w:t xml:space="preserve">610,992 </w:t>
            </w:r>
          </w:p>
        </w:tc>
        <w:tc>
          <w:tcPr>
            <w:tcW w:w="1275" w:type="dxa"/>
            <w:tcBorders>
              <w:top w:val="nil"/>
              <w:left w:val="nil"/>
              <w:bottom w:val="nil"/>
              <w:right w:val="nil"/>
            </w:tcBorders>
            <w:shd w:val="clear" w:color="000000" w:fill="FFFFFF"/>
            <w:noWrap/>
            <w:hideMark/>
          </w:tcPr>
          <w:p w14:paraId="284742A7" w14:textId="6533F6CA" w:rsidR="00515E45" w:rsidRPr="00515E45" w:rsidRDefault="00515E45" w:rsidP="00EE399D">
            <w:pPr>
              <w:pStyle w:val="ProjectListingProject"/>
              <w:spacing w:after="80"/>
              <w:jc w:val="right"/>
              <w:rPr>
                <w:b/>
                <w:bCs/>
              </w:rPr>
            </w:pPr>
            <w:r w:rsidRPr="00515E45">
              <w:rPr>
                <w:b/>
                <w:bCs/>
              </w:rPr>
              <w:t xml:space="preserve"> 100,980 </w:t>
            </w:r>
          </w:p>
        </w:tc>
      </w:tr>
      <w:tr w:rsidR="00515E45" w:rsidRPr="00515E45" w14:paraId="797C20A0" w14:textId="77777777" w:rsidTr="00DE4E47">
        <w:tc>
          <w:tcPr>
            <w:tcW w:w="2975" w:type="dxa"/>
            <w:tcBorders>
              <w:top w:val="nil"/>
              <w:left w:val="nil"/>
              <w:bottom w:val="nil"/>
              <w:right w:val="nil"/>
            </w:tcBorders>
            <w:shd w:val="clear" w:color="000000" w:fill="FFFFFF"/>
            <w:hideMark/>
          </w:tcPr>
          <w:p w14:paraId="109041BF" w14:textId="77777777" w:rsidR="00515E45" w:rsidRPr="00515E45" w:rsidRDefault="00515E45" w:rsidP="00A57274">
            <w:pPr>
              <w:pStyle w:val="ProjectListingProject"/>
              <w:spacing w:after="80"/>
              <w:ind w:left="142"/>
            </w:pPr>
            <w:r w:rsidRPr="00515E45">
              <w:t>Opal Next Generation</w:t>
            </w:r>
          </w:p>
        </w:tc>
        <w:tc>
          <w:tcPr>
            <w:tcW w:w="1275" w:type="dxa"/>
            <w:tcBorders>
              <w:top w:val="nil"/>
              <w:left w:val="nil"/>
              <w:bottom w:val="nil"/>
              <w:right w:val="nil"/>
            </w:tcBorders>
            <w:shd w:val="clear" w:color="000000" w:fill="FFFFFF"/>
            <w:hideMark/>
          </w:tcPr>
          <w:p w14:paraId="0936FD5A"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DA22BAE"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1727EB6"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073F76A"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BE77B8C" w14:textId="63471585" w:rsidR="00515E45" w:rsidRPr="00515E45" w:rsidRDefault="00515E45" w:rsidP="00EE399D">
            <w:pPr>
              <w:pStyle w:val="ProjectListingProject"/>
              <w:spacing w:after="80"/>
              <w:jc w:val="right"/>
            </w:pPr>
            <w:r w:rsidRPr="00515E45">
              <w:t xml:space="preserve">23,174 </w:t>
            </w:r>
          </w:p>
        </w:tc>
        <w:tc>
          <w:tcPr>
            <w:tcW w:w="1275" w:type="dxa"/>
            <w:tcBorders>
              <w:top w:val="nil"/>
              <w:left w:val="nil"/>
              <w:bottom w:val="nil"/>
              <w:right w:val="nil"/>
            </w:tcBorders>
            <w:shd w:val="clear" w:color="000000" w:fill="FFFFFF"/>
            <w:noWrap/>
            <w:hideMark/>
          </w:tcPr>
          <w:p w14:paraId="4A7B5BC3" w14:textId="73DC938E" w:rsidR="00515E45" w:rsidRPr="00515E45" w:rsidRDefault="00515E45" w:rsidP="00EE399D">
            <w:pPr>
              <w:pStyle w:val="ProjectListingProject"/>
              <w:spacing w:after="80"/>
              <w:jc w:val="right"/>
              <w:rPr>
                <w:b/>
                <w:bCs/>
              </w:rPr>
            </w:pPr>
            <w:r w:rsidRPr="00515E45">
              <w:rPr>
                <w:b/>
                <w:bCs/>
              </w:rPr>
              <w:t xml:space="preserve">80,000 </w:t>
            </w:r>
          </w:p>
        </w:tc>
      </w:tr>
      <w:tr w:rsidR="00515E45" w:rsidRPr="00515E45" w14:paraId="073C81E4" w14:textId="77777777" w:rsidTr="00DE4E47">
        <w:tc>
          <w:tcPr>
            <w:tcW w:w="2975" w:type="dxa"/>
            <w:tcBorders>
              <w:top w:val="nil"/>
              <w:left w:val="nil"/>
              <w:bottom w:val="nil"/>
              <w:right w:val="nil"/>
            </w:tcBorders>
            <w:shd w:val="clear" w:color="000000" w:fill="FFFFFF"/>
            <w:hideMark/>
          </w:tcPr>
          <w:p w14:paraId="29FCA3B2" w14:textId="77777777" w:rsidR="00515E45" w:rsidRPr="00515E45" w:rsidRDefault="00515E45" w:rsidP="00A57274">
            <w:pPr>
              <w:pStyle w:val="ProjectListingProject"/>
              <w:spacing w:after="80"/>
              <w:ind w:left="142"/>
            </w:pPr>
            <w:r w:rsidRPr="00515E45">
              <w:t>Picton Road Upgrade (Planning) (State and Federal Funded)</w:t>
            </w:r>
          </w:p>
        </w:tc>
        <w:tc>
          <w:tcPr>
            <w:tcW w:w="1275" w:type="dxa"/>
            <w:tcBorders>
              <w:top w:val="nil"/>
              <w:left w:val="nil"/>
              <w:bottom w:val="nil"/>
              <w:right w:val="nil"/>
            </w:tcBorders>
            <w:shd w:val="clear" w:color="000000" w:fill="FFFFFF"/>
            <w:hideMark/>
          </w:tcPr>
          <w:p w14:paraId="5C20AA05" w14:textId="77777777" w:rsidR="00515E45" w:rsidRPr="00515E45" w:rsidRDefault="00515E45" w:rsidP="000A2429">
            <w:pPr>
              <w:pStyle w:val="ProjectListingProject"/>
              <w:spacing w:after="80"/>
            </w:pPr>
            <w:r w:rsidRPr="00515E45">
              <w:t>Picton</w:t>
            </w:r>
          </w:p>
        </w:tc>
        <w:tc>
          <w:tcPr>
            <w:tcW w:w="709" w:type="dxa"/>
            <w:tcBorders>
              <w:top w:val="nil"/>
              <w:left w:val="nil"/>
              <w:bottom w:val="nil"/>
              <w:right w:val="nil"/>
            </w:tcBorders>
            <w:shd w:val="clear" w:color="000000" w:fill="FFFFFF"/>
            <w:hideMark/>
          </w:tcPr>
          <w:p w14:paraId="6C277128"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02D0896"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AAF427A"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0960FF2" w14:textId="39118C86" w:rsidR="00515E45" w:rsidRPr="00515E45" w:rsidRDefault="00515E45" w:rsidP="00EE399D">
            <w:pPr>
              <w:pStyle w:val="ProjectListingProject"/>
              <w:spacing w:after="80"/>
              <w:jc w:val="right"/>
            </w:pPr>
            <w:r w:rsidRPr="00515E45">
              <w:t xml:space="preserve">15,792 </w:t>
            </w:r>
          </w:p>
        </w:tc>
        <w:tc>
          <w:tcPr>
            <w:tcW w:w="1275" w:type="dxa"/>
            <w:tcBorders>
              <w:top w:val="nil"/>
              <w:left w:val="nil"/>
              <w:bottom w:val="nil"/>
              <w:right w:val="nil"/>
            </w:tcBorders>
            <w:shd w:val="clear" w:color="000000" w:fill="FFFFFF"/>
            <w:noWrap/>
            <w:hideMark/>
          </w:tcPr>
          <w:p w14:paraId="27EE97A6" w14:textId="6DC8F576" w:rsidR="00515E45" w:rsidRPr="00515E45" w:rsidRDefault="00515E45" w:rsidP="00EE399D">
            <w:pPr>
              <w:pStyle w:val="ProjectListingProject"/>
              <w:spacing w:after="80"/>
              <w:jc w:val="right"/>
              <w:rPr>
                <w:b/>
                <w:bCs/>
              </w:rPr>
            </w:pPr>
            <w:r w:rsidRPr="00515E45">
              <w:rPr>
                <w:b/>
                <w:bCs/>
              </w:rPr>
              <w:t xml:space="preserve"> 9,331 </w:t>
            </w:r>
          </w:p>
        </w:tc>
      </w:tr>
      <w:tr w:rsidR="00515E45" w:rsidRPr="00515E45" w14:paraId="66DC808B" w14:textId="77777777" w:rsidTr="00DE4E47">
        <w:tc>
          <w:tcPr>
            <w:tcW w:w="2975" w:type="dxa"/>
            <w:tcBorders>
              <w:top w:val="nil"/>
              <w:left w:val="nil"/>
              <w:bottom w:val="nil"/>
              <w:right w:val="nil"/>
            </w:tcBorders>
            <w:shd w:val="clear" w:color="000000" w:fill="FFFFFF"/>
            <w:hideMark/>
          </w:tcPr>
          <w:p w14:paraId="374FBF5A" w14:textId="77777777" w:rsidR="00515E45" w:rsidRPr="00515E45" w:rsidRDefault="00515E45" w:rsidP="00A57274">
            <w:pPr>
              <w:pStyle w:val="ProjectListingProject"/>
              <w:spacing w:after="80"/>
              <w:ind w:left="142"/>
            </w:pPr>
            <w:r w:rsidRPr="00515E45">
              <w:t>Road Safety</w:t>
            </w:r>
          </w:p>
        </w:tc>
        <w:tc>
          <w:tcPr>
            <w:tcW w:w="1275" w:type="dxa"/>
            <w:tcBorders>
              <w:top w:val="nil"/>
              <w:left w:val="nil"/>
              <w:bottom w:val="nil"/>
              <w:right w:val="nil"/>
            </w:tcBorders>
            <w:shd w:val="clear" w:color="000000" w:fill="FFFFFF"/>
            <w:hideMark/>
          </w:tcPr>
          <w:p w14:paraId="096CAA07"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8C38937"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073BF12"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376094E"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24FC13E" w14:textId="1981AF8A" w:rsidR="00515E45" w:rsidRPr="00515E45" w:rsidRDefault="00515E45" w:rsidP="00EE399D">
            <w:pPr>
              <w:pStyle w:val="ProjectListingProject"/>
              <w:spacing w:after="80"/>
              <w:jc w:val="right"/>
            </w:pPr>
            <w:r w:rsidRPr="00515E45">
              <w:t xml:space="preserve"> 1,532,796 </w:t>
            </w:r>
          </w:p>
        </w:tc>
        <w:tc>
          <w:tcPr>
            <w:tcW w:w="1275" w:type="dxa"/>
            <w:tcBorders>
              <w:top w:val="nil"/>
              <w:left w:val="nil"/>
              <w:bottom w:val="nil"/>
              <w:right w:val="nil"/>
            </w:tcBorders>
            <w:shd w:val="clear" w:color="000000" w:fill="FFFFFF"/>
            <w:noWrap/>
            <w:hideMark/>
          </w:tcPr>
          <w:p w14:paraId="48B51B13" w14:textId="7B39EFB2" w:rsidR="00515E45" w:rsidRPr="00515E45" w:rsidRDefault="00515E45" w:rsidP="00EE399D">
            <w:pPr>
              <w:pStyle w:val="ProjectListingProject"/>
              <w:spacing w:after="80"/>
              <w:jc w:val="right"/>
              <w:rPr>
                <w:b/>
                <w:bCs/>
              </w:rPr>
            </w:pPr>
            <w:r w:rsidRPr="00515E45">
              <w:rPr>
                <w:b/>
                <w:bCs/>
              </w:rPr>
              <w:t xml:space="preserve">280,294 </w:t>
            </w:r>
          </w:p>
        </w:tc>
      </w:tr>
      <w:tr w:rsidR="00515E45" w:rsidRPr="00515E45" w14:paraId="4DD54FF3" w14:textId="77777777" w:rsidTr="00DE4E47">
        <w:tc>
          <w:tcPr>
            <w:tcW w:w="2975" w:type="dxa"/>
            <w:tcBorders>
              <w:top w:val="nil"/>
              <w:left w:val="nil"/>
              <w:bottom w:val="nil"/>
              <w:right w:val="nil"/>
            </w:tcBorders>
            <w:shd w:val="clear" w:color="000000" w:fill="FFFFFF"/>
            <w:hideMark/>
          </w:tcPr>
          <w:p w14:paraId="343C40C5" w14:textId="77777777" w:rsidR="00515E45" w:rsidRPr="00515E45" w:rsidRDefault="00515E45" w:rsidP="00A57274">
            <w:pPr>
              <w:pStyle w:val="ProjectListingProject"/>
              <w:spacing w:after="80"/>
              <w:ind w:left="142"/>
            </w:pPr>
            <w:r w:rsidRPr="00515E45">
              <w:t>Rural and Regional Ticketing Solution</w:t>
            </w:r>
          </w:p>
        </w:tc>
        <w:tc>
          <w:tcPr>
            <w:tcW w:w="1275" w:type="dxa"/>
            <w:tcBorders>
              <w:top w:val="nil"/>
              <w:left w:val="nil"/>
              <w:bottom w:val="nil"/>
              <w:right w:val="nil"/>
            </w:tcBorders>
            <w:shd w:val="clear" w:color="000000" w:fill="FFFFFF"/>
            <w:hideMark/>
          </w:tcPr>
          <w:p w14:paraId="068D8B1B"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F1E2D7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3C46529"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069B1D4"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1D80D59" w14:textId="07A5EB6F" w:rsidR="00515E45" w:rsidRPr="00515E45" w:rsidRDefault="00515E45" w:rsidP="00EE399D">
            <w:pPr>
              <w:pStyle w:val="ProjectListingProject"/>
              <w:spacing w:after="80"/>
              <w:jc w:val="right"/>
            </w:pPr>
            <w:r w:rsidRPr="00515E45">
              <w:t xml:space="preserve"> 9,879 </w:t>
            </w:r>
          </w:p>
        </w:tc>
        <w:tc>
          <w:tcPr>
            <w:tcW w:w="1275" w:type="dxa"/>
            <w:tcBorders>
              <w:top w:val="nil"/>
              <w:left w:val="nil"/>
              <w:bottom w:val="nil"/>
              <w:right w:val="nil"/>
            </w:tcBorders>
            <w:shd w:val="clear" w:color="000000" w:fill="FFFFFF"/>
            <w:noWrap/>
            <w:hideMark/>
          </w:tcPr>
          <w:p w14:paraId="6884E86B" w14:textId="3522DD9B" w:rsidR="00515E45" w:rsidRPr="00515E45" w:rsidRDefault="00515E45" w:rsidP="00EE399D">
            <w:pPr>
              <w:pStyle w:val="ProjectListingProject"/>
              <w:spacing w:after="80"/>
              <w:jc w:val="right"/>
              <w:rPr>
                <w:b/>
                <w:bCs/>
              </w:rPr>
            </w:pPr>
            <w:r w:rsidRPr="00515E45">
              <w:rPr>
                <w:b/>
                <w:bCs/>
              </w:rPr>
              <w:t xml:space="preserve"> 29,218 </w:t>
            </w:r>
          </w:p>
        </w:tc>
      </w:tr>
      <w:tr w:rsidR="00515E45" w:rsidRPr="00515E45" w14:paraId="6CC45267" w14:textId="77777777" w:rsidTr="00DE4E47">
        <w:tc>
          <w:tcPr>
            <w:tcW w:w="2975" w:type="dxa"/>
            <w:tcBorders>
              <w:top w:val="nil"/>
              <w:left w:val="nil"/>
              <w:bottom w:val="nil"/>
              <w:right w:val="nil"/>
            </w:tcBorders>
            <w:shd w:val="clear" w:color="000000" w:fill="FFFFFF"/>
            <w:hideMark/>
          </w:tcPr>
          <w:p w14:paraId="0B68F985" w14:textId="77777777" w:rsidR="00515E45" w:rsidRPr="00515E45" w:rsidRDefault="00515E45" w:rsidP="00A57274">
            <w:pPr>
              <w:pStyle w:val="ProjectListingProject"/>
              <w:spacing w:after="80"/>
              <w:ind w:left="142"/>
            </w:pPr>
            <w:r w:rsidRPr="00515E45">
              <w:t>Transport Connected Bus Program</w:t>
            </w:r>
          </w:p>
        </w:tc>
        <w:tc>
          <w:tcPr>
            <w:tcW w:w="1275" w:type="dxa"/>
            <w:tcBorders>
              <w:top w:val="nil"/>
              <w:left w:val="nil"/>
              <w:bottom w:val="nil"/>
              <w:right w:val="nil"/>
            </w:tcBorders>
            <w:shd w:val="clear" w:color="000000" w:fill="FFFFFF"/>
            <w:hideMark/>
          </w:tcPr>
          <w:p w14:paraId="5539076E"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07DEF5E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F8D85AE"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34E0BFF"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42F20C9" w14:textId="7148B829" w:rsidR="00515E45" w:rsidRPr="00515E45" w:rsidRDefault="00515E45" w:rsidP="00EE399D">
            <w:pPr>
              <w:pStyle w:val="ProjectListingProject"/>
              <w:spacing w:after="80"/>
              <w:jc w:val="right"/>
            </w:pPr>
            <w:r w:rsidRPr="00515E45">
              <w:t xml:space="preserve">10,320 </w:t>
            </w:r>
          </w:p>
        </w:tc>
        <w:tc>
          <w:tcPr>
            <w:tcW w:w="1275" w:type="dxa"/>
            <w:tcBorders>
              <w:top w:val="nil"/>
              <w:left w:val="nil"/>
              <w:bottom w:val="nil"/>
              <w:right w:val="nil"/>
            </w:tcBorders>
            <w:shd w:val="clear" w:color="000000" w:fill="FFFFFF"/>
            <w:noWrap/>
            <w:hideMark/>
          </w:tcPr>
          <w:p w14:paraId="3F098F1E" w14:textId="6716C2B6" w:rsidR="00515E45" w:rsidRPr="00515E45" w:rsidRDefault="00515E45" w:rsidP="00EE399D">
            <w:pPr>
              <w:pStyle w:val="ProjectListingProject"/>
              <w:spacing w:after="80"/>
              <w:jc w:val="right"/>
              <w:rPr>
                <w:b/>
                <w:bCs/>
              </w:rPr>
            </w:pPr>
            <w:r w:rsidRPr="00515E45">
              <w:rPr>
                <w:b/>
                <w:bCs/>
              </w:rPr>
              <w:t xml:space="preserve">11,621 </w:t>
            </w:r>
          </w:p>
        </w:tc>
      </w:tr>
      <w:tr w:rsidR="00515E45" w:rsidRPr="00515E45" w14:paraId="207B8273" w14:textId="77777777" w:rsidTr="00DE4E47">
        <w:tc>
          <w:tcPr>
            <w:tcW w:w="2975" w:type="dxa"/>
            <w:tcBorders>
              <w:top w:val="nil"/>
              <w:left w:val="nil"/>
              <w:bottom w:val="nil"/>
              <w:right w:val="nil"/>
            </w:tcBorders>
            <w:shd w:val="clear" w:color="000000" w:fill="FFFFFF"/>
            <w:hideMark/>
          </w:tcPr>
          <w:p w14:paraId="429A37D2" w14:textId="77777777" w:rsidR="00515E45" w:rsidRPr="00515E45" w:rsidRDefault="00515E45" w:rsidP="00A57274">
            <w:pPr>
              <w:pStyle w:val="ProjectListingProject"/>
              <w:spacing w:after="80"/>
              <w:ind w:left="142"/>
            </w:pPr>
            <w:r w:rsidRPr="00515E45">
              <w:t>Western Distributor Network Integration</w:t>
            </w:r>
          </w:p>
        </w:tc>
        <w:tc>
          <w:tcPr>
            <w:tcW w:w="1275" w:type="dxa"/>
            <w:tcBorders>
              <w:top w:val="nil"/>
              <w:left w:val="nil"/>
              <w:bottom w:val="nil"/>
              <w:right w:val="nil"/>
            </w:tcBorders>
            <w:shd w:val="clear" w:color="000000" w:fill="FFFFFF"/>
            <w:hideMark/>
          </w:tcPr>
          <w:p w14:paraId="315C5D9D" w14:textId="4D5E728D" w:rsidR="00515E45" w:rsidRPr="00515E45" w:rsidRDefault="00FD45CB" w:rsidP="000A2429">
            <w:pPr>
              <w:pStyle w:val="ProjectListingProject"/>
              <w:spacing w:after="80"/>
            </w:pPr>
            <w:r>
              <w:t>Pyrmont</w:t>
            </w:r>
          </w:p>
        </w:tc>
        <w:tc>
          <w:tcPr>
            <w:tcW w:w="709" w:type="dxa"/>
            <w:tcBorders>
              <w:top w:val="nil"/>
              <w:left w:val="nil"/>
              <w:bottom w:val="nil"/>
              <w:right w:val="nil"/>
            </w:tcBorders>
            <w:shd w:val="clear" w:color="000000" w:fill="FFFFFF"/>
            <w:hideMark/>
          </w:tcPr>
          <w:p w14:paraId="3F802035"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16078BB"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D0471DA"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E90A2D2" w14:textId="5B4EE845" w:rsidR="00515E45" w:rsidRPr="00515E45" w:rsidRDefault="00515E45" w:rsidP="00EE399D">
            <w:pPr>
              <w:pStyle w:val="ProjectListingProject"/>
              <w:spacing w:after="80"/>
              <w:jc w:val="right"/>
            </w:pPr>
            <w:r w:rsidRPr="00515E45">
              <w:t xml:space="preserve"> 32,696 </w:t>
            </w:r>
          </w:p>
        </w:tc>
        <w:tc>
          <w:tcPr>
            <w:tcW w:w="1275" w:type="dxa"/>
            <w:tcBorders>
              <w:top w:val="nil"/>
              <w:left w:val="nil"/>
              <w:bottom w:val="nil"/>
              <w:right w:val="nil"/>
            </w:tcBorders>
            <w:shd w:val="clear" w:color="000000" w:fill="FFFFFF"/>
            <w:noWrap/>
            <w:hideMark/>
          </w:tcPr>
          <w:p w14:paraId="5DC317F9" w14:textId="0FB29E2F" w:rsidR="00515E45" w:rsidRPr="00515E45" w:rsidRDefault="00515E45" w:rsidP="00EE399D">
            <w:pPr>
              <w:pStyle w:val="ProjectListingProject"/>
              <w:spacing w:after="80"/>
              <w:jc w:val="right"/>
              <w:rPr>
                <w:b/>
                <w:bCs/>
              </w:rPr>
            </w:pPr>
            <w:r w:rsidRPr="00515E45">
              <w:rPr>
                <w:b/>
                <w:bCs/>
              </w:rPr>
              <w:t xml:space="preserve">20,868 </w:t>
            </w:r>
          </w:p>
        </w:tc>
      </w:tr>
      <w:tr w:rsidR="00515E45" w:rsidRPr="00515E45" w14:paraId="01D39CE8" w14:textId="77777777" w:rsidTr="00DE4E47">
        <w:tc>
          <w:tcPr>
            <w:tcW w:w="2975" w:type="dxa"/>
            <w:tcBorders>
              <w:top w:val="nil"/>
              <w:left w:val="nil"/>
              <w:bottom w:val="nil"/>
              <w:right w:val="nil"/>
            </w:tcBorders>
            <w:shd w:val="clear" w:color="000000" w:fill="FFFFFF"/>
            <w:hideMark/>
          </w:tcPr>
          <w:p w14:paraId="3D484B32" w14:textId="77777777" w:rsidR="00515E45" w:rsidRPr="00515E45" w:rsidRDefault="00515E45" w:rsidP="00A57274">
            <w:pPr>
              <w:pStyle w:val="ProjectListingProject"/>
              <w:spacing w:after="80"/>
              <w:ind w:left="142"/>
            </w:pPr>
            <w:r w:rsidRPr="00515E45">
              <w:t>Western Sydney Freight Line and Intermodal Terminal (Planning and Development)</w:t>
            </w:r>
          </w:p>
        </w:tc>
        <w:tc>
          <w:tcPr>
            <w:tcW w:w="1275" w:type="dxa"/>
            <w:tcBorders>
              <w:top w:val="nil"/>
              <w:left w:val="nil"/>
              <w:bottom w:val="nil"/>
              <w:right w:val="nil"/>
            </w:tcBorders>
            <w:shd w:val="clear" w:color="000000" w:fill="FFFFFF"/>
            <w:hideMark/>
          </w:tcPr>
          <w:p w14:paraId="197999B4"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90A4E61"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B6DBDB9"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C143DEB"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F9846CC" w14:textId="2BAEAFE0" w:rsidR="00515E45" w:rsidRPr="00515E45" w:rsidRDefault="00515E45" w:rsidP="00EE399D">
            <w:pPr>
              <w:pStyle w:val="ProjectListingProject"/>
              <w:spacing w:after="80"/>
              <w:jc w:val="right"/>
            </w:pPr>
            <w:r w:rsidRPr="00515E45">
              <w:t xml:space="preserve"> 15,575 </w:t>
            </w:r>
          </w:p>
        </w:tc>
        <w:tc>
          <w:tcPr>
            <w:tcW w:w="1275" w:type="dxa"/>
            <w:tcBorders>
              <w:top w:val="nil"/>
              <w:left w:val="nil"/>
              <w:bottom w:val="nil"/>
              <w:right w:val="nil"/>
            </w:tcBorders>
            <w:shd w:val="clear" w:color="000000" w:fill="FFFFFF"/>
            <w:noWrap/>
            <w:hideMark/>
          </w:tcPr>
          <w:p w14:paraId="4FE0E590" w14:textId="23AF3A96" w:rsidR="00515E45" w:rsidRPr="00515E45" w:rsidRDefault="00515E45" w:rsidP="00EE399D">
            <w:pPr>
              <w:pStyle w:val="ProjectListingProject"/>
              <w:spacing w:after="80"/>
              <w:jc w:val="right"/>
              <w:rPr>
                <w:b/>
                <w:bCs/>
              </w:rPr>
            </w:pPr>
            <w:r w:rsidRPr="00515E45">
              <w:rPr>
                <w:b/>
                <w:bCs/>
              </w:rPr>
              <w:t xml:space="preserve">4,400 </w:t>
            </w:r>
          </w:p>
        </w:tc>
      </w:tr>
      <w:tr w:rsidR="00515E45" w:rsidRPr="00515E45" w14:paraId="27B9124C" w14:textId="77777777" w:rsidTr="00DE4E47">
        <w:tc>
          <w:tcPr>
            <w:tcW w:w="2975" w:type="dxa"/>
            <w:tcBorders>
              <w:top w:val="nil"/>
              <w:left w:val="nil"/>
              <w:bottom w:val="nil"/>
              <w:right w:val="nil"/>
            </w:tcBorders>
            <w:shd w:val="clear" w:color="000000" w:fill="FFFFFF"/>
            <w:hideMark/>
          </w:tcPr>
          <w:p w14:paraId="2E3730B9" w14:textId="77777777" w:rsidR="00515E45" w:rsidRPr="00515E45" w:rsidRDefault="00515E45" w:rsidP="00A57274">
            <w:pPr>
              <w:pStyle w:val="ProjectListingProject"/>
              <w:spacing w:after="80"/>
              <w:ind w:left="142"/>
            </w:pPr>
            <w:r w:rsidRPr="00515E45">
              <w:t>Zero Emissions Buses Program</w:t>
            </w:r>
          </w:p>
        </w:tc>
        <w:tc>
          <w:tcPr>
            <w:tcW w:w="1275" w:type="dxa"/>
            <w:tcBorders>
              <w:top w:val="nil"/>
              <w:left w:val="nil"/>
              <w:bottom w:val="nil"/>
              <w:right w:val="nil"/>
            </w:tcBorders>
            <w:shd w:val="clear" w:color="000000" w:fill="FFFFFF"/>
            <w:hideMark/>
          </w:tcPr>
          <w:p w14:paraId="1654E4C8"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51D98048"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01B29C4"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D1E155A"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625ECAC" w14:textId="0DCDE1AD" w:rsidR="00515E45" w:rsidRPr="00515E45" w:rsidRDefault="00515E45" w:rsidP="00EE399D">
            <w:pPr>
              <w:pStyle w:val="ProjectListingProject"/>
              <w:spacing w:after="80"/>
              <w:jc w:val="right"/>
            </w:pPr>
            <w:r w:rsidRPr="00515E45">
              <w:t xml:space="preserve">107,509 </w:t>
            </w:r>
          </w:p>
        </w:tc>
        <w:tc>
          <w:tcPr>
            <w:tcW w:w="1275" w:type="dxa"/>
            <w:tcBorders>
              <w:top w:val="nil"/>
              <w:left w:val="nil"/>
              <w:bottom w:val="nil"/>
              <w:right w:val="nil"/>
            </w:tcBorders>
            <w:shd w:val="clear" w:color="000000" w:fill="FFFFFF"/>
            <w:noWrap/>
            <w:hideMark/>
          </w:tcPr>
          <w:p w14:paraId="47F54732" w14:textId="2E57692A" w:rsidR="00515E45" w:rsidRPr="00515E45" w:rsidRDefault="00515E45" w:rsidP="00EE399D">
            <w:pPr>
              <w:pStyle w:val="ProjectListingProject"/>
              <w:spacing w:after="80"/>
              <w:jc w:val="right"/>
              <w:rPr>
                <w:b/>
                <w:bCs/>
              </w:rPr>
            </w:pPr>
            <w:r w:rsidRPr="00515E45">
              <w:rPr>
                <w:b/>
                <w:bCs/>
              </w:rPr>
              <w:t xml:space="preserve">140,541 </w:t>
            </w:r>
          </w:p>
        </w:tc>
      </w:tr>
    </w:tbl>
    <w:p w14:paraId="17E9A727" w14:textId="77777777" w:rsidR="00B14B6E" w:rsidRDefault="00B14B6E">
      <w:r>
        <w:rPr>
          <w:b/>
          <w:bCs/>
        </w:rPr>
        <w:br w:type="page"/>
      </w:r>
    </w:p>
    <w:tbl>
      <w:tblPr>
        <w:tblW w:w="9639" w:type="dxa"/>
        <w:tblLayout w:type="fixed"/>
        <w:tblCellMar>
          <w:left w:w="0" w:type="dxa"/>
        </w:tblCellMar>
        <w:tblLook w:val="04A0" w:firstRow="1" w:lastRow="0" w:firstColumn="1" w:lastColumn="0" w:noHBand="0" w:noVBand="1"/>
        <w:tblCaption w:val="Transport projects"/>
        <w:tblDescription w:val="Transport projects"/>
      </w:tblPr>
      <w:tblGrid>
        <w:gridCol w:w="2975"/>
        <w:gridCol w:w="1275"/>
        <w:gridCol w:w="709"/>
        <w:gridCol w:w="991"/>
        <w:gridCol w:w="1133"/>
        <w:gridCol w:w="1281"/>
        <w:gridCol w:w="1275"/>
      </w:tblGrid>
      <w:tr w:rsidR="00BD5474" w:rsidRPr="00B42554" w14:paraId="640D66B3" w14:textId="77777777">
        <w:tc>
          <w:tcPr>
            <w:tcW w:w="9639" w:type="dxa"/>
            <w:gridSpan w:val="7"/>
            <w:tcBorders>
              <w:top w:val="nil"/>
              <w:left w:val="nil"/>
              <w:bottom w:val="nil"/>
              <w:right w:val="nil"/>
            </w:tcBorders>
            <w:shd w:val="clear" w:color="auto" w:fill="auto"/>
            <w:hideMark/>
          </w:tcPr>
          <w:p w14:paraId="03260152" w14:textId="1DCB362A" w:rsidR="00BD5474" w:rsidRPr="00515E45" w:rsidRDefault="00BD5474">
            <w:pPr>
              <w:pStyle w:val="Projectlistingagencyheading"/>
            </w:pPr>
            <w:r w:rsidRPr="00515E45">
              <w:lastRenderedPageBreak/>
              <w:t>Transport for NSW</w:t>
            </w:r>
            <w:r>
              <w:t xml:space="preserve"> (cont.)</w:t>
            </w:r>
          </w:p>
        </w:tc>
      </w:tr>
      <w:tr w:rsidR="00515E45" w:rsidRPr="00515E45" w14:paraId="2351B96C" w14:textId="77777777" w:rsidTr="00DE4E47">
        <w:tc>
          <w:tcPr>
            <w:tcW w:w="2975" w:type="dxa"/>
            <w:tcBorders>
              <w:top w:val="nil"/>
              <w:left w:val="nil"/>
              <w:bottom w:val="nil"/>
              <w:right w:val="nil"/>
            </w:tcBorders>
            <w:shd w:val="clear" w:color="000000" w:fill="FFFFFF"/>
            <w:hideMark/>
          </w:tcPr>
          <w:p w14:paraId="01FFABE1" w14:textId="77777777" w:rsidR="00515E45" w:rsidRPr="00515E45" w:rsidRDefault="00515E45" w:rsidP="000A2429">
            <w:pPr>
              <w:pStyle w:val="ProjectListingProject"/>
              <w:spacing w:after="80"/>
            </w:pPr>
            <w:r w:rsidRPr="00515E45">
              <w:t>Pacific Corridor</w:t>
            </w:r>
          </w:p>
        </w:tc>
        <w:tc>
          <w:tcPr>
            <w:tcW w:w="1275" w:type="dxa"/>
            <w:tcBorders>
              <w:top w:val="nil"/>
              <w:left w:val="nil"/>
              <w:bottom w:val="nil"/>
              <w:right w:val="nil"/>
            </w:tcBorders>
            <w:shd w:val="clear" w:color="000000" w:fill="FFFFFF"/>
            <w:hideMark/>
          </w:tcPr>
          <w:p w14:paraId="4871880A"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467CD568" w14:textId="42E60D70"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3E13C53B" w14:textId="0E9E613A"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17824918"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7C3ADD54"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7949E7E2"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32938E43" w14:textId="77777777" w:rsidTr="00DE4E47">
        <w:tc>
          <w:tcPr>
            <w:tcW w:w="2975" w:type="dxa"/>
            <w:tcBorders>
              <w:top w:val="nil"/>
              <w:left w:val="nil"/>
              <w:bottom w:val="nil"/>
              <w:right w:val="nil"/>
            </w:tcBorders>
            <w:shd w:val="clear" w:color="000000" w:fill="FFFFFF"/>
            <w:hideMark/>
          </w:tcPr>
          <w:p w14:paraId="11432281" w14:textId="77777777" w:rsidR="00515E45" w:rsidRPr="00515E45" w:rsidRDefault="00515E45" w:rsidP="00A57274">
            <w:pPr>
              <w:pStyle w:val="ProjectListingProject"/>
              <w:spacing w:after="80"/>
              <w:ind w:left="142"/>
            </w:pPr>
            <w:r w:rsidRPr="00515E45">
              <w:t>Coffs Harbour Bypass (State and Federal Funded)</w:t>
            </w:r>
          </w:p>
        </w:tc>
        <w:tc>
          <w:tcPr>
            <w:tcW w:w="1275" w:type="dxa"/>
            <w:tcBorders>
              <w:top w:val="nil"/>
              <w:left w:val="nil"/>
              <w:bottom w:val="nil"/>
              <w:right w:val="nil"/>
            </w:tcBorders>
            <w:shd w:val="clear" w:color="000000" w:fill="FFFFFF"/>
            <w:hideMark/>
          </w:tcPr>
          <w:p w14:paraId="578F602A" w14:textId="77777777" w:rsidR="00515E45" w:rsidRPr="00515E45" w:rsidRDefault="00515E45" w:rsidP="000A2429">
            <w:pPr>
              <w:pStyle w:val="ProjectListingProject"/>
              <w:spacing w:after="80"/>
            </w:pPr>
            <w:r w:rsidRPr="00515E45">
              <w:t>Coffs Harbour</w:t>
            </w:r>
          </w:p>
        </w:tc>
        <w:tc>
          <w:tcPr>
            <w:tcW w:w="709" w:type="dxa"/>
            <w:tcBorders>
              <w:top w:val="nil"/>
              <w:left w:val="nil"/>
              <w:bottom w:val="nil"/>
              <w:right w:val="nil"/>
            </w:tcBorders>
            <w:shd w:val="clear" w:color="000000" w:fill="FFFFFF"/>
            <w:hideMark/>
          </w:tcPr>
          <w:p w14:paraId="32691907"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4F1FF5B" w14:textId="77777777" w:rsidR="00515E45" w:rsidRPr="00515E45" w:rsidRDefault="00515E45" w:rsidP="00EE399D">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52DE096B" w14:textId="2D8A878C" w:rsidR="00515E45" w:rsidRPr="00515E45" w:rsidRDefault="00515E45" w:rsidP="00EE399D">
            <w:pPr>
              <w:pStyle w:val="ProjectListingProject"/>
              <w:spacing w:after="80"/>
              <w:jc w:val="right"/>
            </w:pPr>
            <w:r w:rsidRPr="00515E45">
              <w:t xml:space="preserve">2,200,000 </w:t>
            </w:r>
          </w:p>
        </w:tc>
        <w:tc>
          <w:tcPr>
            <w:tcW w:w="1281" w:type="dxa"/>
            <w:tcBorders>
              <w:top w:val="nil"/>
              <w:left w:val="nil"/>
              <w:bottom w:val="nil"/>
              <w:right w:val="nil"/>
            </w:tcBorders>
            <w:shd w:val="clear" w:color="000000" w:fill="FFFFFF"/>
            <w:noWrap/>
            <w:hideMark/>
          </w:tcPr>
          <w:p w14:paraId="2B1C3307" w14:textId="6A6A3663" w:rsidR="00515E45" w:rsidRPr="00515E45" w:rsidRDefault="00515E45" w:rsidP="00EE399D">
            <w:pPr>
              <w:pStyle w:val="ProjectListingProject"/>
              <w:spacing w:after="80"/>
              <w:jc w:val="right"/>
            </w:pPr>
            <w:r w:rsidRPr="00515E45">
              <w:t xml:space="preserve">685,617 </w:t>
            </w:r>
          </w:p>
        </w:tc>
        <w:tc>
          <w:tcPr>
            <w:tcW w:w="1275" w:type="dxa"/>
            <w:tcBorders>
              <w:top w:val="nil"/>
              <w:left w:val="nil"/>
              <w:bottom w:val="nil"/>
              <w:right w:val="nil"/>
            </w:tcBorders>
            <w:shd w:val="clear" w:color="000000" w:fill="FFFFFF"/>
            <w:noWrap/>
            <w:hideMark/>
          </w:tcPr>
          <w:p w14:paraId="73DE4F42" w14:textId="2715A363" w:rsidR="00515E45" w:rsidRPr="00515E45" w:rsidRDefault="00515E45" w:rsidP="00EE399D">
            <w:pPr>
              <w:pStyle w:val="ProjectListingProject"/>
              <w:spacing w:after="80"/>
              <w:jc w:val="right"/>
              <w:rPr>
                <w:b/>
                <w:bCs/>
              </w:rPr>
            </w:pPr>
            <w:r w:rsidRPr="00515E45">
              <w:rPr>
                <w:b/>
                <w:bCs/>
              </w:rPr>
              <w:t xml:space="preserve">420,730 </w:t>
            </w:r>
          </w:p>
        </w:tc>
      </w:tr>
      <w:tr w:rsidR="00515E45" w:rsidRPr="00515E45" w14:paraId="18DBADEF" w14:textId="77777777" w:rsidTr="00DE4E47">
        <w:tc>
          <w:tcPr>
            <w:tcW w:w="2975" w:type="dxa"/>
            <w:tcBorders>
              <w:top w:val="nil"/>
              <w:left w:val="nil"/>
              <w:bottom w:val="nil"/>
              <w:right w:val="nil"/>
            </w:tcBorders>
            <w:shd w:val="clear" w:color="000000" w:fill="FFFFFF"/>
            <w:hideMark/>
          </w:tcPr>
          <w:p w14:paraId="61C580C5" w14:textId="77777777" w:rsidR="00515E45" w:rsidRPr="00515E45" w:rsidRDefault="00515E45" w:rsidP="00A57274">
            <w:pPr>
              <w:pStyle w:val="ProjectListingProject"/>
              <w:spacing w:after="80"/>
              <w:ind w:left="142"/>
            </w:pPr>
            <w:r w:rsidRPr="00515E45">
              <w:t>Pacific Highway - Harrington Road Intersection Upgrade, Coopernook (Planning</w:t>
            </w:r>
            <w:proofErr w:type="gramStart"/>
            <w:r w:rsidRPr="00515E45">
              <w:t>)(</w:t>
            </w:r>
            <w:proofErr w:type="gramEnd"/>
            <w:r w:rsidRPr="00515E45">
              <w:t>State and Federal Funded)</w:t>
            </w:r>
          </w:p>
        </w:tc>
        <w:tc>
          <w:tcPr>
            <w:tcW w:w="1275" w:type="dxa"/>
            <w:tcBorders>
              <w:top w:val="nil"/>
              <w:left w:val="nil"/>
              <w:bottom w:val="nil"/>
              <w:right w:val="nil"/>
            </w:tcBorders>
            <w:shd w:val="clear" w:color="000000" w:fill="FFFFFF"/>
            <w:hideMark/>
          </w:tcPr>
          <w:p w14:paraId="70E9FD00" w14:textId="77777777" w:rsidR="00515E45" w:rsidRPr="00515E45" w:rsidRDefault="00515E45" w:rsidP="000A2429">
            <w:pPr>
              <w:pStyle w:val="ProjectListingProject"/>
              <w:spacing w:after="80"/>
            </w:pPr>
            <w:r w:rsidRPr="00515E45">
              <w:t>Coopernook</w:t>
            </w:r>
          </w:p>
        </w:tc>
        <w:tc>
          <w:tcPr>
            <w:tcW w:w="709" w:type="dxa"/>
            <w:tcBorders>
              <w:top w:val="nil"/>
              <w:left w:val="nil"/>
              <w:bottom w:val="nil"/>
              <w:right w:val="nil"/>
            </w:tcBorders>
            <w:shd w:val="clear" w:color="000000" w:fill="FFFFFF"/>
            <w:hideMark/>
          </w:tcPr>
          <w:p w14:paraId="5B9BD75E"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4A2206C"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AC27898"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199433F" w14:textId="4427D19E" w:rsidR="00515E45" w:rsidRPr="00515E45" w:rsidRDefault="00515E45" w:rsidP="00EE399D">
            <w:pPr>
              <w:pStyle w:val="ProjectListingProject"/>
              <w:spacing w:after="80"/>
              <w:jc w:val="right"/>
            </w:pPr>
            <w:r w:rsidRPr="00515E45">
              <w:t xml:space="preserve"> 3,260 </w:t>
            </w:r>
          </w:p>
        </w:tc>
        <w:tc>
          <w:tcPr>
            <w:tcW w:w="1275" w:type="dxa"/>
            <w:tcBorders>
              <w:top w:val="nil"/>
              <w:left w:val="nil"/>
              <w:bottom w:val="nil"/>
              <w:right w:val="nil"/>
            </w:tcBorders>
            <w:shd w:val="clear" w:color="000000" w:fill="FFFFFF"/>
            <w:noWrap/>
            <w:hideMark/>
          </w:tcPr>
          <w:p w14:paraId="1FB5B489" w14:textId="6CCA3ADD" w:rsidR="00515E45" w:rsidRPr="00515E45" w:rsidRDefault="00515E45" w:rsidP="00EE399D">
            <w:pPr>
              <w:pStyle w:val="ProjectListingProject"/>
              <w:spacing w:after="80"/>
              <w:jc w:val="right"/>
              <w:rPr>
                <w:b/>
                <w:bCs/>
              </w:rPr>
            </w:pPr>
            <w:r w:rsidRPr="00515E45">
              <w:rPr>
                <w:b/>
                <w:bCs/>
              </w:rPr>
              <w:t xml:space="preserve"> 1,000 </w:t>
            </w:r>
          </w:p>
        </w:tc>
      </w:tr>
      <w:tr w:rsidR="00515E45" w:rsidRPr="00515E45" w14:paraId="742586DC" w14:textId="77777777" w:rsidTr="00DE4E47">
        <w:tc>
          <w:tcPr>
            <w:tcW w:w="2975" w:type="dxa"/>
            <w:tcBorders>
              <w:top w:val="nil"/>
              <w:left w:val="nil"/>
              <w:bottom w:val="nil"/>
              <w:right w:val="nil"/>
            </w:tcBorders>
            <w:shd w:val="clear" w:color="000000" w:fill="FFFFFF"/>
            <w:hideMark/>
          </w:tcPr>
          <w:p w14:paraId="7A260B9D" w14:textId="77777777" w:rsidR="00515E45" w:rsidRPr="00515E45" w:rsidRDefault="00515E45" w:rsidP="000A2429">
            <w:pPr>
              <w:pStyle w:val="ProjectListingProject"/>
              <w:spacing w:after="80"/>
            </w:pPr>
            <w:r w:rsidRPr="00515E45">
              <w:t>Princes Corridor</w:t>
            </w:r>
          </w:p>
        </w:tc>
        <w:tc>
          <w:tcPr>
            <w:tcW w:w="1275" w:type="dxa"/>
            <w:tcBorders>
              <w:top w:val="nil"/>
              <w:left w:val="nil"/>
              <w:bottom w:val="nil"/>
              <w:right w:val="nil"/>
            </w:tcBorders>
            <w:shd w:val="clear" w:color="000000" w:fill="FFFFFF"/>
            <w:hideMark/>
          </w:tcPr>
          <w:p w14:paraId="20988DE2"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1787D6B8" w14:textId="6D04A8E3"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51450C7C" w14:textId="66CFFCDB"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60FCE15D"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605E9156"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26FA874E"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506852CA" w14:textId="77777777" w:rsidTr="00DE4E47">
        <w:tc>
          <w:tcPr>
            <w:tcW w:w="2975" w:type="dxa"/>
            <w:tcBorders>
              <w:top w:val="nil"/>
              <w:left w:val="nil"/>
              <w:bottom w:val="nil"/>
              <w:right w:val="nil"/>
            </w:tcBorders>
            <w:shd w:val="clear" w:color="000000" w:fill="FFFFFF"/>
            <w:hideMark/>
          </w:tcPr>
          <w:p w14:paraId="5EB3A9B8" w14:textId="77777777" w:rsidR="00515E45" w:rsidRPr="00515E45" w:rsidRDefault="00515E45" w:rsidP="00A57274">
            <w:pPr>
              <w:pStyle w:val="ProjectListingProject"/>
              <w:spacing w:after="80"/>
              <w:ind w:left="142"/>
            </w:pPr>
            <w:r w:rsidRPr="00515E45">
              <w:t>Mount Ousley Interchange (State and Federal Funded)</w:t>
            </w:r>
          </w:p>
        </w:tc>
        <w:tc>
          <w:tcPr>
            <w:tcW w:w="1275" w:type="dxa"/>
            <w:tcBorders>
              <w:top w:val="nil"/>
              <w:left w:val="nil"/>
              <w:bottom w:val="nil"/>
              <w:right w:val="nil"/>
            </w:tcBorders>
            <w:shd w:val="clear" w:color="000000" w:fill="FFFFFF"/>
            <w:hideMark/>
          </w:tcPr>
          <w:p w14:paraId="2D82E52A" w14:textId="77777777" w:rsidR="00515E45" w:rsidRPr="00515E45" w:rsidRDefault="00515E45" w:rsidP="000A2429">
            <w:pPr>
              <w:pStyle w:val="ProjectListingProject"/>
              <w:spacing w:after="80"/>
            </w:pPr>
            <w:r w:rsidRPr="00515E45">
              <w:t>Mount Ousley</w:t>
            </w:r>
          </w:p>
        </w:tc>
        <w:tc>
          <w:tcPr>
            <w:tcW w:w="709" w:type="dxa"/>
            <w:tcBorders>
              <w:top w:val="nil"/>
              <w:left w:val="nil"/>
              <w:bottom w:val="nil"/>
              <w:right w:val="nil"/>
            </w:tcBorders>
            <w:shd w:val="clear" w:color="000000" w:fill="FFFFFF"/>
            <w:hideMark/>
          </w:tcPr>
          <w:p w14:paraId="119E56A0"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26DEDDA"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E4A80B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B39A383" w14:textId="185E6AB4" w:rsidR="00515E45" w:rsidRPr="00515E45" w:rsidRDefault="00515E45" w:rsidP="00EE399D">
            <w:pPr>
              <w:pStyle w:val="ProjectListingProject"/>
              <w:spacing w:after="80"/>
              <w:jc w:val="right"/>
            </w:pPr>
            <w:r w:rsidRPr="00515E45">
              <w:t xml:space="preserve"> 14,113 </w:t>
            </w:r>
          </w:p>
        </w:tc>
        <w:tc>
          <w:tcPr>
            <w:tcW w:w="1275" w:type="dxa"/>
            <w:tcBorders>
              <w:top w:val="nil"/>
              <w:left w:val="nil"/>
              <w:bottom w:val="nil"/>
              <w:right w:val="nil"/>
            </w:tcBorders>
            <w:shd w:val="clear" w:color="000000" w:fill="FFFFFF"/>
            <w:noWrap/>
            <w:hideMark/>
          </w:tcPr>
          <w:p w14:paraId="0D42A2B3" w14:textId="148EDBEB" w:rsidR="00515E45" w:rsidRPr="00515E45" w:rsidRDefault="00515E45" w:rsidP="00EE399D">
            <w:pPr>
              <w:pStyle w:val="ProjectListingProject"/>
              <w:spacing w:after="80"/>
              <w:jc w:val="right"/>
              <w:rPr>
                <w:b/>
                <w:bCs/>
              </w:rPr>
            </w:pPr>
            <w:r w:rsidRPr="00515E45">
              <w:rPr>
                <w:b/>
                <w:bCs/>
              </w:rPr>
              <w:t xml:space="preserve">35,440 </w:t>
            </w:r>
          </w:p>
        </w:tc>
      </w:tr>
      <w:tr w:rsidR="00515E45" w:rsidRPr="00515E45" w14:paraId="40D37271" w14:textId="77777777" w:rsidTr="00DE4E47">
        <w:tc>
          <w:tcPr>
            <w:tcW w:w="2975" w:type="dxa"/>
            <w:tcBorders>
              <w:top w:val="nil"/>
              <w:left w:val="nil"/>
              <w:bottom w:val="nil"/>
              <w:right w:val="nil"/>
            </w:tcBorders>
            <w:shd w:val="clear" w:color="000000" w:fill="FFFFFF"/>
            <w:hideMark/>
          </w:tcPr>
          <w:p w14:paraId="4D3CFE34" w14:textId="77777777" w:rsidR="00515E45" w:rsidRPr="00515E45" w:rsidRDefault="00515E45" w:rsidP="00A57274">
            <w:pPr>
              <w:pStyle w:val="ProjectListingProject"/>
              <w:spacing w:after="80"/>
              <w:ind w:left="142"/>
            </w:pPr>
            <w:r w:rsidRPr="00515E45">
              <w:t>Narooma Bridge - Planning (State and Federal Funded)</w:t>
            </w:r>
          </w:p>
        </w:tc>
        <w:tc>
          <w:tcPr>
            <w:tcW w:w="1275" w:type="dxa"/>
            <w:tcBorders>
              <w:top w:val="nil"/>
              <w:left w:val="nil"/>
              <w:bottom w:val="nil"/>
              <w:right w:val="nil"/>
            </w:tcBorders>
            <w:shd w:val="clear" w:color="000000" w:fill="FFFFFF"/>
            <w:hideMark/>
          </w:tcPr>
          <w:p w14:paraId="37F0DD2B"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E619104"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0050A7C"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C70348E"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479CE8A7"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99629EE" w14:textId="58713B61" w:rsidR="00515E45" w:rsidRPr="00515E45" w:rsidRDefault="00515E45" w:rsidP="00EE399D">
            <w:pPr>
              <w:pStyle w:val="ProjectListingProject"/>
              <w:spacing w:after="80"/>
              <w:jc w:val="right"/>
              <w:rPr>
                <w:b/>
                <w:bCs/>
              </w:rPr>
            </w:pPr>
            <w:r w:rsidRPr="00515E45">
              <w:rPr>
                <w:b/>
                <w:bCs/>
              </w:rPr>
              <w:t xml:space="preserve"> 1,000 </w:t>
            </w:r>
          </w:p>
        </w:tc>
      </w:tr>
      <w:tr w:rsidR="00515E45" w:rsidRPr="00515E45" w14:paraId="2C2527ED" w14:textId="77777777" w:rsidTr="00DE4E47">
        <w:tc>
          <w:tcPr>
            <w:tcW w:w="2975" w:type="dxa"/>
            <w:tcBorders>
              <w:top w:val="nil"/>
              <w:left w:val="nil"/>
              <w:bottom w:val="nil"/>
              <w:right w:val="nil"/>
            </w:tcBorders>
            <w:shd w:val="clear" w:color="000000" w:fill="FFFFFF"/>
            <w:hideMark/>
          </w:tcPr>
          <w:p w14:paraId="0ADA30DF" w14:textId="77777777" w:rsidR="00515E45" w:rsidRPr="00515E45" w:rsidRDefault="00515E45" w:rsidP="00A57274">
            <w:pPr>
              <w:pStyle w:val="ProjectListingProject"/>
              <w:spacing w:after="80"/>
              <w:ind w:left="142"/>
            </w:pPr>
            <w:r w:rsidRPr="00515E45">
              <w:t>Nowra Bridge Replacement over the Shoalhaven River (State and Federal Funded)</w:t>
            </w:r>
          </w:p>
        </w:tc>
        <w:tc>
          <w:tcPr>
            <w:tcW w:w="1275" w:type="dxa"/>
            <w:tcBorders>
              <w:top w:val="nil"/>
              <w:left w:val="nil"/>
              <w:bottom w:val="nil"/>
              <w:right w:val="nil"/>
            </w:tcBorders>
            <w:shd w:val="clear" w:color="000000" w:fill="FFFFFF"/>
            <w:hideMark/>
          </w:tcPr>
          <w:p w14:paraId="6F9189FD" w14:textId="77777777" w:rsidR="00515E45" w:rsidRPr="00515E45" w:rsidRDefault="00515E45" w:rsidP="000A2429">
            <w:pPr>
              <w:pStyle w:val="ProjectListingProject"/>
              <w:spacing w:after="80"/>
            </w:pPr>
            <w:r w:rsidRPr="00515E45">
              <w:t>Nowra</w:t>
            </w:r>
          </w:p>
        </w:tc>
        <w:tc>
          <w:tcPr>
            <w:tcW w:w="709" w:type="dxa"/>
            <w:tcBorders>
              <w:top w:val="nil"/>
              <w:left w:val="nil"/>
              <w:bottom w:val="nil"/>
              <w:right w:val="nil"/>
            </w:tcBorders>
            <w:shd w:val="clear" w:color="000000" w:fill="FFFFFF"/>
            <w:hideMark/>
          </w:tcPr>
          <w:p w14:paraId="3D67AAD8"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D11E4BA" w14:textId="77777777" w:rsidR="00515E45" w:rsidRPr="00515E45" w:rsidRDefault="00515E45" w:rsidP="00EE399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2809F9E" w14:textId="3AFA60FA" w:rsidR="00515E45" w:rsidRPr="00515E45" w:rsidRDefault="00515E45" w:rsidP="00EE399D">
            <w:pPr>
              <w:pStyle w:val="ProjectListingProject"/>
              <w:spacing w:after="80"/>
              <w:jc w:val="right"/>
            </w:pPr>
            <w:r w:rsidRPr="00515E45">
              <w:t xml:space="preserve"> 342,000 </w:t>
            </w:r>
          </w:p>
        </w:tc>
        <w:tc>
          <w:tcPr>
            <w:tcW w:w="1281" w:type="dxa"/>
            <w:tcBorders>
              <w:top w:val="nil"/>
              <w:left w:val="nil"/>
              <w:bottom w:val="nil"/>
              <w:right w:val="nil"/>
            </w:tcBorders>
            <w:shd w:val="clear" w:color="000000" w:fill="FFFFFF"/>
            <w:noWrap/>
            <w:hideMark/>
          </w:tcPr>
          <w:p w14:paraId="5B784764" w14:textId="54111024" w:rsidR="00515E45" w:rsidRPr="00515E45" w:rsidRDefault="00515E45" w:rsidP="00EE399D">
            <w:pPr>
              <w:pStyle w:val="ProjectListingProject"/>
              <w:spacing w:after="80"/>
              <w:jc w:val="right"/>
            </w:pPr>
            <w:r w:rsidRPr="00515E45">
              <w:t xml:space="preserve"> 266,232 </w:t>
            </w:r>
          </w:p>
        </w:tc>
        <w:tc>
          <w:tcPr>
            <w:tcW w:w="1275" w:type="dxa"/>
            <w:tcBorders>
              <w:top w:val="nil"/>
              <w:left w:val="nil"/>
              <w:bottom w:val="nil"/>
              <w:right w:val="nil"/>
            </w:tcBorders>
            <w:shd w:val="clear" w:color="000000" w:fill="FFFFFF"/>
            <w:noWrap/>
            <w:hideMark/>
          </w:tcPr>
          <w:p w14:paraId="30579CBF" w14:textId="07B574C5" w:rsidR="00515E45" w:rsidRPr="00515E45" w:rsidRDefault="00515E45" w:rsidP="00EE399D">
            <w:pPr>
              <w:pStyle w:val="ProjectListingProject"/>
              <w:spacing w:after="80"/>
              <w:jc w:val="right"/>
              <w:rPr>
                <w:b/>
                <w:bCs/>
              </w:rPr>
            </w:pPr>
            <w:r w:rsidRPr="00515E45">
              <w:rPr>
                <w:b/>
                <w:bCs/>
              </w:rPr>
              <w:t xml:space="preserve">18,461 </w:t>
            </w:r>
          </w:p>
        </w:tc>
      </w:tr>
      <w:tr w:rsidR="00515E45" w:rsidRPr="00515E45" w14:paraId="6D0A6E9F" w14:textId="77777777" w:rsidTr="00DE4E47">
        <w:tc>
          <w:tcPr>
            <w:tcW w:w="2975" w:type="dxa"/>
            <w:tcBorders>
              <w:top w:val="nil"/>
              <w:left w:val="nil"/>
              <w:bottom w:val="nil"/>
              <w:right w:val="nil"/>
            </w:tcBorders>
            <w:shd w:val="clear" w:color="000000" w:fill="FFFFFF"/>
            <w:hideMark/>
          </w:tcPr>
          <w:p w14:paraId="28796F17" w14:textId="77777777" w:rsidR="00515E45" w:rsidRPr="00515E45" w:rsidRDefault="00515E45" w:rsidP="00A57274">
            <w:pPr>
              <w:pStyle w:val="ProjectListingProject"/>
              <w:spacing w:after="80"/>
              <w:ind w:left="142"/>
            </w:pPr>
            <w:r w:rsidRPr="00515E45">
              <w:t>Princes Highway Corridor (NSW) - Jervis Bay Road Intersection (State and Federal Funded)</w:t>
            </w:r>
          </w:p>
        </w:tc>
        <w:tc>
          <w:tcPr>
            <w:tcW w:w="1275" w:type="dxa"/>
            <w:tcBorders>
              <w:top w:val="nil"/>
              <w:left w:val="nil"/>
              <w:bottom w:val="nil"/>
              <w:right w:val="nil"/>
            </w:tcBorders>
            <w:shd w:val="clear" w:color="000000" w:fill="FFFFFF"/>
            <w:hideMark/>
          </w:tcPr>
          <w:p w14:paraId="55A77D7A" w14:textId="77777777" w:rsidR="00515E45" w:rsidRPr="00515E45" w:rsidRDefault="00515E45" w:rsidP="000A2429">
            <w:pPr>
              <w:pStyle w:val="ProjectListingProject"/>
              <w:spacing w:after="80"/>
            </w:pPr>
            <w:r w:rsidRPr="00515E45">
              <w:t>Jervis Bay</w:t>
            </w:r>
          </w:p>
        </w:tc>
        <w:tc>
          <w:tcPr>
            <w:tcW w:w="709" w:type="dxa"/>
            <w:tcBorders>
              <w:top w:val="nil"/>
              <w:left w:val="nil"/>
              <w:bottom w:val="nil"/>
              <w:right w:val="nil"/>
            </w:tcBorders>
            <w:shd w:val="clear" w:color="000000" w:fill="FFFFFF"/>
            <w:hideMark/>
          </w:tcPr>
          <w:p w14:paraId="15858D09"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F805255"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8E36C55"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7BFD079" w14:textId="6B236835" w:rsidR="00515E45" w:rsidRPr="00515E45" w:rsidRDefault="00515E45" w:rsidP="00EE399D">
            <w:pPr>
              <w:pStyle w:val="ProjectListingProject"/>
              <w:spacing w:after="80"/>
              <w:jc w:val="right"/>
            </w:pPr>
            <w:r w:rsidRPr="00515E45">
              <w:t xml:space="preserve"> 23,887 </w:t>
            </w:r>
          </w:p>
        </w:tc>
        <w:tc>
          <w:tcPr>
            <w:tcW w:w="1275" w:type="dxa"/>
            <w:tcBorders>
              <w:top w:val="nil"/>
              <w:left w:val="nil"/>
              <w:bottom w:val="nil"/>
              <w:right w:val="nil"/>
            </w:tcBorders>
            <w:shd w:val="clear" w:color="000000" w:fill="FFFFFF"/>
            <w:noWrap/>
            <w:hideMark/>
          </w:tcPr>
          <w:p w14:paraId="64AD7265" w14:textId="06E74A4B" w:rsidR="00515E45" w:rsidRPr="00515E45" w:rsidRDefault="00515E45" w:rsidP="00EE399D">
            <w:pPr>
              <w:pStyle w:val="ProjectListingProject"/>
              <w:spacing w:after="80"/>
              <w:jc w:val="right"/>
              <w:rPr>
                <w:b/>
                <w:bCs/>
              </w:rPr>
            </w:pPr>
            <w:r w:rsidRPr="00515E45">
              <w:rPr>
                <w:b/>
                <w:bCs/>
              </w:rPr>
              <w:t xml:space="preserve"> 26,601 </w:t>
            </w:r>
          </w:p>
        </w:tc>
      </w:tr>
      <w:tr w:rsidR="00515E45" w:rsidRPr="00515E45" w14:paraId="22BA726F" w14:textId="77777777" w:rsidTr="00DE4E47">
        <w:tc>
          <w:tcPr>
            <w:tcW w:w="2975" w:type="dxa"/>
            <w:tcBorders>
              <w:top w:val="nil"/>
              <w:left w:val="nil"/>
              <w:bottom w:val="nil"/>
              <w:right w:val="nil"/>
            </w:tcBorders>
            <w:shd w:val="clear" w:color="000000" w:fill="FFFFFF"/>
            <w:hideMark/>
          </w:tcPr>
          <w:p w14:paraId="4442B31C" w14:textId="77777777" w:rsidR="00515E45" w:rsidRPr="00515E45" w:rsidRDefault="00515E45" w:rsidP="00A57274">
            <w:pPr>
              <w:pStyle w:val="ProjectListingProject"/>
              <w:spacing w:after="80"/>
              <w:ind w:left="142"/>
            </w:pPr>
            <w:r w:rsidRPr="00515E45">
              <w:t>Princes Highway Corridor (NSW) - Jervis Bay to Sussex Inlet Road Upgrade Stage 1 (State and Federal Funded)</w:t>
            </w:r>
          </w:p>
        </w:tc>
        <w:tc>
          <w:tcPr>
            <w:tcW w:w="1275" w:type="dxa"/>
            <w:tcBorders>
              <w:top w:val="nil"/>
              <w:left w:val="nil"/>
              <w:bottom w:val="nil"/>
              <w:right w:val="nil"/>
            </w:tcBorders>
            <w:shd w:val="clear" w:color="000000" w:fill="FFFFFF"/>
            <w:hideMark/>
          </w:tcPr>
          <w:p w14:paraId="4DDE21FF" w14:textId="77777777" w:rsidR="00515E45" w:rsidRPr="00515E45" w:rsidRDefault="00515E45" w:rsidP="000A2429">
            <w:pPr>
              <w:pStyle w:val="ProjectListingProject"/>
              <w:spacing w:after="80"/>
            </w:pPr>
            <w:r w:rsidRPr="00515E45">
              <w:t>Jervis Bay</w:t>
            </w:r>
          </w:p>
        </w:tc>
        <w:tc>
          <w:tcPr>
            <w:tcW w:w="709" w:type="dxa"/>
            <w:tcBorders>
              <w:top w:val="nil"/>
              <w:left w:val="nil"/>
              <w:bottom w:val="nil"/>
              <w:right w:val="nil"/>
            </w:tcBorders>
            <w:shd w:val="clear" w:color="000000" w:fill="FFFFFF"/>
            <w:hideMark/>
          </w:tcPr>
          <w:p w14:paraId="5DCB11E5"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27A6B5C"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D759B36"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3D04AF2" w14:textId="574D6642" w:rsidR="00515E45" w:rsidRPr="00515E45" w:rsidRDefault="00515E45" w:rsidP="00EE399D">
            <w:pPr>
              <w:pStyle w:val="ProjectListingProject"/>
              <w:spacing w:after="80"/>
              <w:jc w:val="right"/>
            </w:pPr>
            <w:r w:rsidRPr="00515E45">
              <w:t xml:space="preserve">14,546 </w:t>
            </w:r>
          </w:p>
        </w:tc>
        <w:tc>
          <w:tcPr>
            <w:tcW w:w="1275" w:type="dxa"/>
            <w:tcBorders>
              <w:top w:val="nil"/>
              <w:left w:val="nil"/>
              <w:bottom w:val="nil"/>
              <w:right w:val="nil"/>
            </w:tcBorders>
            <w:shd w:val="clear" w:color="000000" w:fill="FFFFFF"/>
            <w:noWrap/>
            <w:hideMark/>
          </w:tcPr>
          <w:p w14:paraId="48D80812" w14:textId="407E514F" w:rsidR="00515E45" w:rsidRPr="00515E45" w:rsidRDefault="00515E45" w:rsidP="00EE399D">
            <w:pPr>
              <w:pStyle w:val="ProjectListingProject"/>
              <w:spacing w:after="80"/>
              <w:jc w:val="right"/>
              <w:rPr>
                <w:b/>
                <w:bCs/>
              </w:rPr>
            </w:pPr>
            <w:r w:rsidRPr="00515E45">
              <w:rPr>
                <w:b/>
                <w:bCs/>
              </w:rPr>
              <w:t xml:space="preserve">4,235 </w:t>
            </w:r>
          </w:p>
        </w:tc>
      </w:tr>
      <w:tr w:rsidR="00515E45" w:rsidRPr="00515E45" w14:paraId="52C976AF" w14:textId="77777777" w:rsidTr="00DE4E47">
        <w:tc>
          <w:tcPr>
            <w:tcW w:w="2975" w:type="dxa"/>
            <w:tcBorders>
              <w:top w:val="nil"/>
              <w:left w:val="nil"/>
              <w:bottom w:val="nil"/>
              <w:right w:val="nil"/>
            </w:tcBorders>
            <w:shd w:val="clear" w:color="000000" w:fill="FFFFFF"/>
            <w:hideMark/>
          </w:tcPr>
          <w:p w14:paraId="65C4C245" w14:textId="77777777" w:rsidR="00515E45" w:rsidRPr="00515E45" w:rsidRDefault="00515E45" w:rsidP="00A57274">
            <w:pPr>
              <w:pStyle w:val="ProjectListingProject"/>
              <w:spacing w:after="80"/>
              <w:ind w:left="142"/>
            </w:pPr>
            <w:r w:rsidRPr="00515E45">
              <w:t>Princes Highway Corridor - Milton Ulladulla Bypass (State and Federal Funded)</w:t>
            </w:r>
          </w:p>
        </w:tc>
        <w:tc>
          <w:tcPr>
            <w:tcW w:w="1275" w:type="dxa"/>
            <w:tcBorders>
              <w:top w:val="nil"/>
              <w:left w:val="nil"/>
              <w:bottom w:val="nil"/>
              <w:right w:val="nil"/>
            </w:tcBorders>
            <w:shd w:val="clear" w:color="000000" w:fill="FFFFFF"/>
            <w:hideMark/>
          </w:tcPr>
          <w:p w14:paraId="485DC8E0" w14:textId="77777777" w:rsidR="00515E45" w:rsidRPr="00515E45" w:rsidRDefault="00515E45" w:rsidP="000A2429">
            <w:pPr>
              <w:pStyle w:val="ProjectListingProject"/>
              <w:spacing w:after="80"/>
            </w:pPr>
            <w:r w:rsidRPr="00515E45">
              <w:t>Milton</w:t>
            </w:r>
          </w:p>
        </w:tc>
        <w:tc>
          <w:tcPr>
            <w:tcW w:w="709" w:type="dxa"/>
            <w:tcBorders>
              <w:top w:val="nil"/>
              <w:left w:val="nil"/>
              <w:bottom w:val="nil"/>
              <w:right w:val="nil"/>
            </w:tcBorders>
            <w:shd w:val="clear" w:color="000000" w:fill="FFFFFF"/>
            <w:hideMark/>
          </w:tcPr>
          <w:p w14:paraId="50F02439"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7AA794C"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1FC233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0E0B1B4" w14:textId="4F58D0C3" w:rsidR="00515E45" w:rsidRPr="00515E45" w:rsidRDefault="00515E45" w:rsidP="00EE399D">
            <w:pPr>
              <w:pStyle w:val="ProjectListingProject"/>
              <w:spacing w:after="80"/>
              <w:jc w:val="right"/>
            </w:pPr>
            <w:r w:rsidRPr="00515E45">
              <w:t xml:space="preserve">15,236 </w:t>
            </w:r>
          </w:p>
        </w:tc>
        <w:tc>
          <w:tcPr>
            <w:tcW w:w="1275" w:type="dxa"/>
            <w:tcBorders>
              <w:top w:val="nil"/>
              <w:left w:val="nil"/>
              <w:bottom w:val="nil"/>
              <w:right w:val="nil"/>
            </w:tcBorders>
            <w:shd w:val="clear" w:color="000000" w:fill="FFFFFF"/>
            <w:noWrap/>
            <w:hideMark/>
          </w:tcPr>
          <w:p w14:paraId="570E185C" w14:textId="005CE593" w:rsidR="00515E45" w:rsidRPr="00515E45" w:rsidRDefault="00515E45" w:rsidP="00EE399D">
            <w:pPr>
              <w:pStyle w:val="ProjectListingProject"/>
              <w:spacing w:after="80"/>
              <w:jc w:val="right"/>
              <w:rPr>
                <w:b/>
                <w:bCs/>
              </w:rPr>
            </w:pPr>
            <w:r w:rsidRPr="00515E45">
              <w:rPr>
                <w:b/>
                <w:bCs/>
              </w:rPr>
              <w:t xml:space="preserve"> 10,000 </w:t>
            </w:r>
          </w:p>
        </w:tc>
      </w:tr>
      <w:tr w:rsidR="00515E45" w:rsidRPr="00515E45" w14:paraId="0FCC1B71" w14:textId="77777777" w:rsidTr="00DE4E47">
        <w:tc>
          <w:tcPr>
            <w:tcW w:w="2975" w:type="dxa"/>
            <w:tcBorders>
              <w:top w:val="nil"/>
              <w:left w:val="nil"/>
              <w:bottom w:val="nil"/>
              <w:right w:val="nil"/>
            </w:tcBorders>
            <w:shd w:val="clear" w:color="000000" w:fill="FFFFFF"/>
            <w:hideMark/>
          </w:tcPr>
          <w:p w14:paraId="15DAFBAE" w14:textId="77777777" w:rsidR="00515E45" w:rsidRPr="00515E45" w:rsidRDefault="00515E45" w:rsidP="00A57274">
            <w:pPr>
              <w:pStyle w:val="ProjectListingProject"/>
              <w:spacing w:after="80"/>
              <w:ind w:left="142"/>
            </w:pPr>
            <w:r w:rsidRPr="00515E45">
              <w:t>Princes Highway Upgrade Program Corridor - Safety and Productivity Upgrades (Planning)</w:t>
            </w:r>
          </w:p>
        </w:tc>
        <w:tc>
          <w:tcPr>
            <w:tcW w:w="1275" w:type="dxa"/>
            <w:tcBorders>
              <w:top w:val="nil"/>
              <w:left w:val="nil"/>
              <w:bottom w:val="nil"/>
              <w:right w:val="nil"/>
            </w:tcBorders>
            <w:shd w:val="clear" w:color="000000" w:fill="FFFFFF"/>
            <w:hideMark/>
          </w:tcPr>
          <w:p w14:paraId="0CF60F77" w14:textId="77777777" w:rsidR="00515E45" w:rsidRPr="00515E45" w:rsidRDefault="00515E45" w:rsidP="000A2429">
            <w:pPr>
              <w:pStyle w:val="ProjectListingProject"/>
              <w:spacing w:after="80"/>
            </w:pPr>
            <w:r w:rsidRPr="00515E45">
              <w:t>Nowra - Moruya</w:t>
            </w:r>
          </w:p>
        </w:tc>
        <w:tc>
          <w:tcPr>
            <w:tcW w:w="709" w:type="dxa"/>
            <w:tcBorders>
              <w:top w:val="nil"/>
              <w:left w:val="nil"/>
              <w:bottom w:val="nil"/>
              <w:right w:val="nil"/>
            </w:tcBorders>
            <w:shd w:val="clear" w:color="000000" w:fill="FFFFFF"/>
            <w:hideMark/>
          </w:tcPr>
          <w:p w14:paraId="56BC061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643AE74"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D884DC9"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11D1A52"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748790D4" w14:textId="4F4E513E" w:rsidR="00515E45" w:rsidRPr="00515E45" w:rsidRDefault="00515E45" w:rsidP="00EE399D">
            <w:pPr>
              <w:pStyle w:val="ProjectListingProject"/>
              <w:spacing w:after="80"/>
              <w:jc w:val="right"/>
              <w:rPr>
                <w:b/>
                <w:bCs/>
              </w:rPr>
            </w:pPr>
            <w:r w:rsidRPr="00515E45">
              <w:rPr>
                <w:b/>
                <w:bCs/>
              </w:rPr>
              <w:t xml:space="preserve">5,000 </w:t>
            </w:r>
          </w:p>
        </w:tc>
      </w:tr>
      <w:tr w:rsidR="00515E45" w:rsidRPr="00515E45" w14:paraId="340137B6" w14:textId="77777777" w:rsidTr="00DE4E47">
        <w:tc>
          <w:tcPr>
            <w:tcW w:w="2975" w:type="dxa"/>
            <w:tcBorders>
              <w:top w:val="nil"/>
              <w:left w:val="nil"/>
              <w:bottom w:val="nil"/>
              <w:right w:val="nil"/>
            </w:tcBorders>
            <w:shd w:val="clear" w:color="000000" w:fill="FFFFFF"/>
            <w:hideMark/>
          </w:tcPr>
          <w:p w14:paraId="24456C6F" w14:textId="77777777" w:rsidR="00515E45" w:rsidRPr="00515E45" w:rsidRDefault="00515E45" w:rsidP="000A2429">
            <w:pPr>
              <w:pStyle w:val="ProjectListingProject"/>
              <w:spacing w:after="80"/>
            </w:pPr>
            <w:r w:rsidRPr="00515E45">
              <w:t>Regional Roads Fund</w:t>
            </w:r>
          </w:p>
        </w:tc>
        <w:tc>
          <w:tcPr>
            <w:tcW w:w="1275" w:type="dxa"/>
            <w:tcBorders>
              <w:top w:val="nil"/>
              <w:left w:val="nil"/>
              <w:bottom w:val="nil"/>
              <w:right w:val="nil"/>
            </w:tcBorders>
            <w:shd w:val="clear" w:color="000000" w:fill="FFFFFF"/>
            <w:hideMark/>
          </w:tcPr>
          <w:p w14:paraId="165DA283"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21303A4F" w14:textId="54244914"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52399D73" w14:textId="0F147735"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075A19D3"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269D6D59"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0078C3EE"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28693E00" w14:textId="77777777" w:rsidTr="00DE4E47">
        <w:tc>
          <w:tcPr>
            <w:tcW w:w="2975" w:type="dxa"/>
            <w:tcBorders>
              <w:top w:val="nil"/>
              <w:left w:val="nil"/>
              <w:bottom w:val="nil"/>
              <w:right w:val="nil"/>
            </w:tcBorders>
            <w:shd w:val="clear" w:color="000000" w:fill="FFFFFF"/>
            <w:hideMark/>
          </w:tcPr>
          <w:p w14:paraId="2DC30814" w14:textId="77777777" w:rsidR="00515E45" w:rsidRPr="00515E45" w:rsidRDefault="00515E45" w:rsidP="00A57274">
            <w:pPr>
              <w:pStyle w:val="ProjectListingProject"/>
              <w:spacing w:after="80"/>
              <w:ind w:left="142"/>
            </w:pPr>
            <w:r w:rsidRPr="00515E45">
              <w:t>Bulli Bypass Investigation</w:t>
            </w:r>
          </w:p>
        </w:tc>
        <w:tc>
          <w:tcPr>
            <w:tcW w:w="1275" w:type="dxa"/>
            <w:tcBorders>
              <w:top w:val="nil"/>
              <w:left w:val="nil"/>
              <w:bottom w:val="nil"/>
              <w:right w:val="nil"/>
            </w:tcBorders>
            <w:shd w:val="clear" w:color="000000" w:fill="FFFFFF"/>
            <w:hideMark/>
          </w:tcPr>
          <w:p w14:paraId="2E19A6C5"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91F97F1"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C14B581"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183F9DC"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F151C94"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27F62153" w14:textId="5B76818A" w:rsidR="00515E45" w:rsidRPr="00515E45" w:rsidRDefault="00515E45" w:rsidP="00EE399D">
            <w:pPr>
              <w:pStyle w:val="ProjectListingProject"/>
              <w:spacing w:after="80"/>
              <w:jc w:val="right"/>
              <w:rPr>
                <w:b/>
                <w:bCs/>
              </w:rPr>
            </w:pPr>
            <w:r w:rsidRPr="00515E45">
              <w:rPr>
                <w:b/>
                <w:bCs/>
              </w:rPr>
              <w:t xml:space="preserve"> 1,000 </w:t>
            </w:r>
          </w:p>
        </w:tc>
      </w:tr>
      <w:tr w:rsidR="00515E45" w:rsidRPr="00515E45" w14:paraId="30E9026E" w14:textId="77777777" w:rsidTr="00DE4E47">
        <w:tc>
          <w:tcPr>
            <w:tcW w:w="2975" w:type="dxa"/>
            <w:tcBorders>
              <w:top w:val="nil"/>
              <w:left w:val="nil"/>
              <w:bottom w:val="nil"/>
              <w:right w:val="nil"/>
            </w:tcBorders>
            <w:shd w:val="clear" w:color="000000" w:fill="FFFFFF"/>
            <w:hideMark/>
          </w:tcPr>
          <w:p w14:paraId="687C5F76" w14:textId="77777777" w:rsidR="00515E45" w:rsidRPr="00515E45" w:rsidRDefault="00515E45" w:rsidP="00A57274">
            <w:pPr>
              <w:pStyle w:val="ProjectListingProject"/>
              <w:spacing w:after="80"/>
              <w:ind w:left="142"/>
            </w:pPr>
            <w:r w:rsidRPr="00515E45">
              <w:t>Gosford Bypass - Planning and Design</w:t>
            </w:r>
          </w:p>
        </w:tc>
        <w:tc>
          <w:tcPr>
            <w:tcW w:w="1275" w:type="dxa"/>
            <w:tcBorders>
              <w:top w:val="nil"/>
              <w:left w:val="nil"/>
              <w:bottom w:val="nil"/>
              <w:right w:val="nil"/>
            </w:tcBorders>
            <w:shd w:val="clear" w:color="000000" w:fill="FFFFFF"/>
            <w:hideMark/>
          </w:tcPr>
          <w:p w14:paraId="06672D6E"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F46763B"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D3281CA"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5A9D961"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40054484"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25225379" w14:textId="028D7691" w:rsidR="00515E45" w:rsidRPr="00515E45" w:rsidRDefault="00515E45" w:rsidP="00EE399D">
            <w:pPr>
              <w:pStyle w:val="ProjectListingProject"/>
              <w:spacing w:after="80"/>
              <w:jc w:val="right"/>
              <w:rPr>
                <w:b/>
                <w:bCs/>
              </w:rPr>
            </w:pPr>
            <w:r w:rsidRPr="00515E45">
              <w:rPr>
                <w:b/>
                <w:bCs/>
              </w:rPr>
              <w:t xml:space="preserve"> 1,000 </w:t>
            </w:r>
          </w:p>
        </w:tc>
      </w:tr>
      <w:tr w:rsidR="00515E45" w:rsidRPr="00515E45" w14:paraId="5E9440F7" w14:textId="77777777" w:rsidTr="00DE4E47">
        <w:tc>
          <w:tcPr>
            <w:tcW w:w="2975" w:type="dxa"/>
            <w:tcBorders>
              <w:top w:val="nil"/>
              <w:left w:val="nil"/>
              <w:bottom w:val="nil"/>
              <w:right w:val="nil"/>
            </w:tcBorders>
            <w:shd w:val="clear" w:color="000000" w:fill="FFFFFF"/>
            <w:hideMark/>
          </w:tcPr>
          <w:p w14:paraId="760EF5A6" w14:textId="77777777" w:rsidR="00515E45" w:rsidRPr="00515E45" w:rsidRDefault="00515E45" w:rsidP="00A57274">
            <w:pPr>
              <w:pStyle w:val="ProjectListingProject"/>
              <w:spacing w:after="80"/>
              <w:ind w:left="142"/>
            </w:pPr>
            <w:r w:rsidRPr="00515E45">
              <w:t>Golden Highway Improvements</w:t>
            </w:r>
          </w:p>
        </w:tc>
        <w:tc>
          <w:tcPr>
            <w:tcW w:w="1275" w:type="dxa"/>
            <w:tcBorders>
              <w:top w:val="nil"/>
              <w:left w:val="nil"/>
              <w:bottom w:val="nil"/>
              <w:right w:val="nil"/>
            </w:tcBorders>
            <w:shd w:val="clear" w:color="000000" w:fill="FFFFFF"/>
            <w:hideMark/>
          </w:tcPr>
          <w:p w14:paraId="36F2CA48"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B46F211"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BC13BB6"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F1C7E2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3213BA5"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3CFA04BB" w14:textId="735C970D" w:rsidR="00515E45" w:rsidRPr="00515E45" w:rsidRDefault="00515E45" w:rsidP="00EE399D">
            <w:pPr>
              <w:pStyle w:val="ProjectListingProject"/>
              <w:spacing w:after="80"/>
              <w:jc w:val="right"/>
              <w:rPr>
                <w:b/>
                <w:bCs/>
              </w:rPr>
            </w:pPr>
            <w:r w:rsidRPr="00515E45">
              <w:rPr>
                <w:b/>
                <w:bCs/>
              </w:rPr>
              <w:t xml:space="preserve"> 1,000 </w:t>
            </w:r>
          </w:p>
        </w:tc>
      </w:tr>
      <w:tr w:rsidR="00515E45" w:rsidRPr="00515E45" w14:paraId="45D90444" w14:textId="77777777" w:rsidTr="00DE4E47">
        <w:tc>
          <w:tcPr>
            <w:tcW w:w="2975" w:type="dxa"/>
            <w:tcBorders>
              <w:top w:val="nil"/>
              <w:left w:val="nil"/>
              <w:bottom w:val="nil"/>
              <w:right w:val="nil"/>
            </w:tcBorders>
            <w:shd w:val="clear" w:color="000000" w:fill="FFFFFF"/>
            <w:hideMark/>
          </w:tcPr>
          <w:p w14:paraId="788D250F" w14:textId="77777777" w:rsidR="00515E45" w:rsidRPr="00515E45" w:rsidRDefault="00515E45" w:rsidP="00A57274">
            <w:pPr>
              <w:pStyle w:val="ProjectListingProject"/>
              <w:spacing w:after="80"/>
              <w:ind w:left="142"/>
            </w:pPr>
            <w:r w:rsidRPr="00515E45">
              <w:t>M1 Princes Motorway Entry and Exit Ramps</w:t>
            </w:r>
          </w:p>
        </w:tc>
        <w:tc>
          <w:tcPr>
            <w:tcW w:w="1275" w:type="dxa"/>
            <w:tcBorders>
              <w:top w:val="nil"/>
              <w:left w:val="nil"/>
              <w:bottom w:val="nil"/>
              <w:right w:val="nil"/>
            </w:tcBorders>
            <w:shd w:val="clear" w:color="000000" w:fill="FFFFFF"/>
            <w:hideMark/>
          </w:tcPr>
          <w:p w14:paraId="59D3AEC7"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28E4EBB9"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133F378"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71102592"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37E504C"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6FDB29A1" w14:textId="732D262C" w:rsidR="00515E45" w:rsidRPr="00515E45" w:rsidRDefault="00515E45" w:rsidP="00EE399D">
            <w:pPr>
              <w:pStyle w:val="ProjectListingProject"/>
              <w:spacing w:after="80"/>
              <w:jc w:val="right"/>
              <w:rPr>
                <w:b/>
                <w:bCs/>
              </w:rPr>
            </w:pPr>
            <w:r w:rsidRPr="00515E45">
              <w:rPr>
                <w:b/>
                <w:bCs/>
              </w:rPr>
              <w:t xml:space="preserve"> 1,000 </w:t>
            </w:r>
          </w:p>
        </w:tc>
      </w:tr>
      <w:tr w:rsidR="00515E45" w:rsidRPr="00515E45" w14:paraId="1CE5CA28" w14:textId="77777777" w:rsidTr="00DE4E47">
        <w:tc>
          <w:tcPr>
            <w:tcW w:w="2975" w:type="dxa"/>
            <w:tcBorders>
              <w:top w:val="nil"/>
              <w:left w:val="nil"/>
              <w:bottom w:val="nil"/>
              <w:right w:val="nil"/>
            </w:tcBorders>
            <w:shd w:val="clear" w:color="000000" w:fill="FFFFFF"/>
            <w:hideMark/>
          </w:tcPr>
          <w:p w14:paraId="31858B6E" w14:textId="77777777" w:rsidR="00515E45" w:rsidRPr="00515E45" w:rsidRDefault="00515E45" w:rsidP="00A57274">
            <w:pPr>
              <w:pStyle w:val="ProjectListingProject"/>
              <w:spacing w:after="80"/>
              <w:ind w:left="142"/>
            </w:pPr>
            <w:r w:rsidRPr="00515E45">
              <w:t>Speers Point Roundabout</w:t>
            </w:r>
          </w:p>
        </w:tc>
        <w:tc>
          <w:tcPr>
            <w:tcW w:w="1275" w:type="dxa"/>
            <w:tcBorders>
              <w:top w:val="nil"/>
              <w:left w:val="nil"/>
              <w:bottom w:val="nil"/>
              <w:right w:val="nil"/>
            </w:tcBorders>
            <w:shd w:val="clear" w:color="000000" w:fill="FFFFFF"/>
            <w:hideMark/>
          </w:tcPr>
          <w:p w14:paraId="6B42D5E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E15AC33"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07C2F45"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72E1E97"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F586D5C"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1E68287B" w14:textId="5113A113" w:rsidR="00515E45" w:rsidRPr="00515E45" w:rsidRDefault="00515E45" w:rsidP="00EE399D">
            <w:pPr>
              <w:pStyle w:val="ProjectListingProject"/>
              <w:spacing w:after="80"/>
              <w:jc w:val="right"/>
              <w:rPr>
                <w:b/>
                <w:bCs/>
              </w:rPr>
            </w:pPr>
            <w:r w:rsidRPr="00515E45">
              <w:rPr>
                <w:b/>
                <w:bCs/>
              </w:rPr>
              <w:t xml:space="preserve"> 1,000 </w:t>
            </w:r>
          </w:p>
        </w:tc>
      </w:tr>
      <w:tr w:rsidR="00515E45" w:rsidRPr="00515E45" w14:paraId="2ADA4C5D" w14:textId="77777777" w:rsidTr="00DE4E47">
        <w:tc>
          <w:tcPr>
            <w:tcW w:w="2975" w:type="dxa"/>
            <w:tcBorders>
              <w:top w:val="nil"/>
              <w:left w:val="nil"/>
              <w:bottom w:val="nil"/>
              <w:right w:val="nil"/>
            </w:tcBorders>
            <w:shd w:val="clear" w:color="000000" w:fill="FFFFFF"/>
            <w:hideMark/>
          </w:tcPr>
          <w:p w14:paraId="36892158" w14:textId="77777777" w:rsidR="00515E45" w:rsidRPr="00515E45" w:rsidRDefault="00515E45" w:rsidP="00A57274">
            <w:pPr>
              <w:pStyle w:val="ProjectListingProject"/>
              <w:spacing w:after="80"/>
              <w:ind w:left="142"/>
            </w:pPr>
            <w:r w:rsidRPr="00515E45">
              <w:t>Tuross Head Intersection</w:t>
            </w:r>
          </w:p>
        </w:tc>
        <w:tc>
          <w:tcPr>
            <w:tcW w:w="1275" w:type="dxa"/>
            <w:tcBorders>
              <w:top w:val="nil"/>
              <w:left w:val="nil"/>
              <w:bottom w:val="nil"/>
              <w:right w:val="nil"/>
            </w:tcBorders>
            <w:shd w:val="clear" w:color="000000" w:fill="FFFFFF"/>
            <w:hideMark/>
          </w:tcPr>
          <w:p w14:paraId="45D10B61"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FAE5CFB"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F31F3BB"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A60322A"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777137F1"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4D7C0BB7" w14:textId="22125A08" w:rsidR="00515E45" w:rsidRPr="00515E45" w:rsidRDefault="00515E45" w:rsidP="00EE399D">
            <w:pPr>
              <w:pStyle w:val="ProjectListingProject"/>
              <w:spacing w:after="80"/>
              <w:jc w:val="right"/>
              <w:rPr>
                <w:b/>
                <w:bCs/>
              </w:rPr>
            </w:pPr>
            <w:r w:rsidRPr="00515E45">
              <w:rPr>
                <w:b/>
                <w:bCs/>
              </w:rPr>
              <w:t xml:space="preserve"> 1,500 </w:t>
            </w:r>
          </w:p>
        </w:tc>
      </w:tr>
      <w:tr w:rsidR="00515E45" w:rsidRPr="00515E45" w14:paraId="12AD9CBB" w14:textId="77777777" w:rsidTr="00DE4E47">
        <w:tc>
          <w:tcPr>
            <w:tcW w:w="2975" w:type="dxa"/>
            <w:tcBorders>
              <w:top w:val="nil"/>
              <w:left w:val="nil"/>
              <w:bottom w:val="nil"/>
              <w:right w:val="nil"/>
            </w:tcBorders>
            <w:shd w:val="clear" w:color="000000" w:fill="FFFFFF"/>
            <w:hideMark/>
          </w:tcPr>
          <w:p w14:paraId="13B0604F" w14:textId="77777777" w:rsidR="00515E45" w:rsidRPr="00515E45" w:rsidRDefault="00515E45" w:rsidP="00A57274">
            <w:pPr>
              <w:pStyle w:val="ProjectListingProject"/>
              <w:spacing w:after="80"/>
              <w:ind w:left="142"/>
            </w:pPr>
            <w:r w:rsidRPr="00515E45">
              <w:t>Yass Road-Bungendore Road-</w:t>
            </w:r>
            <w:proofErr w:type="spellStart"/>
            <w:r w:rsidRPr="00515E45">
              <w:t>Ellerton</w:t>
            </w:r>
            <w:proofErr w:type="spellEnd"/>
            <w:r w:rsidRPr="00515E45">
              <w:t xml:space="preserve"> Road Intersection</w:t>
            </w:r>
          </w:p>
        </w:tc>
        <w:tc>
          <w:tcPr>
            <w:tcW w:w="1275" w:type="dxa"/>
            <w:tcBorders>
              <w:top w:val="nil"/>
              <w:left w:val="nil"/>
              <w:bottom w:val="nil"/>
              <w:right w:val="nil"/>
            </w:tcBorders>
            <w:shd w:val="clear" w:color="000000" w:fill="FFFFFF"/>
            <w:hideMark/>
          </w:tcPr>
          <w:p w14:paraId="706B65FA"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3341943"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0B9F97A"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9A4AAD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D3BCF8E"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1A964A50" w14:textId="6D9919D2" w:rsidR="00515E45" w:rsidRPr="00515E45" w:rsidRDefault="00515E45" w:rsidP="00EE399D">
            <w:pPr>
              <w:pStyle w:val="ProjectListingProject"/>
              <w:spacing w:after="80"/>
              <w:jc w:val="right"/>
              <w:rPr>
                <w:b/>
                <w:bCs/>
              </w:rPr>
            </w:pPr>
            <w:r w:rsidRPr="00515E45">
              <w:rPr>
                <w:b/>
                <w:bCs/>
              </w:rPr>
              <w:t xml:space="preserve">2,000 </w:t>
            </w:r>
          </w:p>
        </w:tc>
      </w:tr>
      <w:tr w:rsidR="00515E45" w:rsidRPr="00515E45" w14:paraId="3A2C71B9" w14:textId="77777777" w:rsidTr="00DE4E47">
        <w:tc>
          <w:tcPr>
            <w:tcW w:w="2975" w:type="dxa"/>
            <w:tcBorders>
              <w:top w:val="nil"/>
              <w:left w:val="nil"/>
              <w:bottom w:val="nil"/>
              <w:right w:val="nil"/>
            </w:tcBorders>
            <w:shd w:val="clear" w:color="000000" w:fill="FFFFFF"/>
            <w:hideMark/>
          </w:tcPr>
          <w:p w14:paraId="29627838" w14:textId="77777777" w:rsidR="00515E45" w:rsidRPr="00515E45" w:rsidRDefault="00515E45" w:rsidP="000A2429">
            <w:pPr>
              <w:pStyle w:val="ProjectListingProject"/>
              <w:spacing w:after="80"/>
            </w:pPr>
            <w:r w:rsidRPr="00515E45">
              <w:t>Sydney Motorways</w:t>
            </w:r>
          </w:p>
        </w:tc>
        <w:tc>
          <w:tcPr>
            <w:tcW w:w="1275" w:type="dxa"/>
            <w:tcBorders>
              <w:top w:val="nil"/>
              <w:left w:val="nil"/>
              <w:bottom w:val="nil"/>
              <w:right w:val="nil"/>
            </w:tcBorders>
            <w:shd w:val="clear" w:color="000000" w:fill="FFFFFF"/>
            <w:hideMark/>
          </w:tcPr>
          <w:p w14:paraId="41AABE5B"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4E5583DF" w14:textId="1F2DF829"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41B0E18C" w14:textId="4195F072"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39C9820A"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028E8CBB"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31B9A645"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77F72131" w14:textId="77777777" w:rsidTr="00DE4E47">
        <w:tc>
          <w:tcPr>
            <w:tcW w:w="2975" w:type="dxa"/>
            <w:tcBorders>
              <w:top w:val="nil"/>
              <w:left w:val="nil"/>
              <w:bottom w:val="nil"/>
              <w:right w:val="nil"/>
            </w:tcBorders>
            <w:shd w:val="clear" w:color="000000" w:fill="FFFFFF"/>
            <w:hideMark/>
          </w:tcPr>
          <w:p w14:paraId="561389B7" w14:textId="77777777" w:rsidR="00515E45" w:rsidRPr="00515E45" w:rsidRDefault="00515E45" w:rsidP="00A57274">
            <w:pPr>
              <w:pStyle w:val="ProjectListingProject"/>
              <w:spacing w:after="80"/>
              <w:ind w:left="142"/>
            </w:pPr>
            <w:r w:rsidRPr="00515E45">
              <w:t>M5 Motorway – Moorebank Avenue – Hume Highway Intersection Upgrade (State and Federal Funded)</w:t>
            </w:r>
          </w:p>
        </w:tc>
        <w:tc>
          <w:tcPr>
            <w:tcW w:w="1275" w:type="dxa"/>
            <w:tcBorders>
              <w:top w:val="nil"/>
              <w:left w:val="nil"/>
              <w:bottom w:val="nil"/>
              <w:right w:val="nil"/>
            </w:tcBorders>
            <w:shd w:val="clear" w:color="000000" w:fill="FFFFFF"/>
            <w:hideMark/>
          </w:tcPr>
          <w:p w14:paraId="46972492" w14:textId="77777777" w:rsidR="00515E45" w:rsidRPr="00515E45" w:rsidRDefault="00515E45" w:rsidP="000A2429">
            <w:pPr>
              <w:pStyle w:val="ProjectListingProject"/>
              <w:spacing w:after="80"/>
            </w:pPr>
            <w:r w:rsidRPr="00515E45">
              <w:t>Moorebank</w:t>
            </w:r>
          </w:p>
        </w:tc>
        <w:tc>
          <w:tcPr>
            <w:tcW w:w="709" w:type="dxa"/>
            <w:tcBorders>
              <w:top w:val="nil"/>
              <w:left w:val="nil"/>
              <w:bottom w:val="nil"/>
              <w:right w:val="nil"/>
            </w:tcBorders>
            <w:shd w:val="clear" w:color="000000" w:fill="FFFFFF"/>
            <w:hideMark/>
          </w:tcPr>
          <w:p w14:paraId="2F62CEE1"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CA75F68"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C041889"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042E0E13" w14:textId="0E726BDB" w:rsidR="00515E45" w:rsidRPr="00515E45" w:rsidRDefault="00515E45" w:rsidP="00EE399D">
            <w:pPr>
              <w:pStyle w:val="ProjectListingProject"/>
              <w:spacing w:after="80"/>
              <w:jc w:val="right"/>
            </w:pPr>
            <w:r w:rsidRPr="00515E45">
              <w:t xml:space="preserve"> 6,308 </w:t>
            </w:r>
          </w:p>
        </w:tc>
        <w:tc>
          <w:tcPr>
            <w:tcW w:w="1275" w:type="dxa"/>
            <w:tcBorders>
              <w:top w:val="nil"/>
              <w:left w:val="nil"/>
              <w:bottom w:val="nil"/>
              <w:right w:val="nil"/>
            </w:tcBorders>
            <w:shd w:val="clear" w:color="000000" w:fill="FFFFFF"/>
            <w:noWrap/>
            <w:hideMark/>
          </w:tcPr>
          <w:p w14:paraId="75DE9B42" w14:textId="3351F6AC" w:rsidR="00515E45" w:rsidRPr="00515E45" w:rsidRDefault="00515E45" w:rsidP="00EE399D">
            <w:pPr>
              <w:pStyle w:val="ProjectListingProject"/>
              <w:spacing w:after="80"/>
              <w:jc w:val="right"/>
              <w:rPr>
                <w:b/>
                <w:bCs/>
              </w:rPr>
            </w:pPr>
            <w:r w:rsidRPr="00515E45">
              <w:rPr>
                <w:b/>
                <w:bCs/>
              </w:rPr>
              <w:t xml:space="preserve"> 3,961 </w:t>
            </w:r>
          </w:p>
        </w:tc>
      </w:tr>
      <w:tr w:rsidR="00515E45" w:rsidRPr="00515E45" w14:paraId="424842A8" w14:textId="77777777" w:rsidTr="00DE4E47">
        <w:tc>
          <w:tcPr>
            <w:tcW w:w="2975" w:type="dxa"/>
            <w:tcBorders>
              <w:top w:val="nil"/>
              <w:left w:val="nil"/>
              <w:bottom w:val="nil"/>
              <w:right w:val="nil"/>
            </w:tcBorders>
            <w:shd w:val="clear" w:color="000000" w:fill="FFFFFF"/>
            <w:hideMark/>
          </w:tcPr>
          <w:p w14:paraId="27AD5A21" w14:textId="77777777" w:rsidR="00515E45" w:rsidRPr="00515E45" w:rsidRDefault="00515E45" w:rsidP="00A57274">
            <w:pPr>
              <w:pStyle w:val="ProjectListingProject"/>
              <w:spacing w:after="80"/>
              <w:ind w:left="142"/>
            </w:pPr>
            <w:r w:rsidRPr="00515E45">
              <w:t>M6 Extension Stage 1</w:t>
            </w:r>
          </w:p>
        </w:tc>
        <w:tc>
          <w:tcPr>
            <w:tcW w:w="1275" w:type="dxa"/>
            <w:tcBorders>
              <w:top w:val="nil"/>
              <w:left w:val="nil"/>
              <w:bottom w:val="nil"/>
              <w:right w:val="nil"/>
            </w:tcBorders>
            <w:shd w:val="clear" w:color="000000" w:fill="FFFFFF"/>
            <w:hideMark/>
          </w:tcPr>
          <w:p w14:paraId="40677669" w14:textId="77777777" w:rsidR="00515E45" w:rsidRPr="00515E45" w:rsidRDefault="00515E45" w:rsidP="000A2429">
            <w:pPr>
              <w:pStyle w:val="ProjectListingProject"/>
              <w:spacing w:after="80"/>
            </w:pPr>
            <w:r w:rsidRPr="00515E45">
              <w:t>Rockdale</w:t>
            </w:r>
          </w:p>
        </w:tc>
        <w:tc>
          <w:tcPr>
            <w:tcW w:w="709" w:type="dxa"/>
            <w:tcBorders>
              <w:top w:val="nil"/>
              <w:left w:val="nil"/>
              <w:bottom w:val="nil"/>
              <w:right w:val="nil"/>
            </w:tcBorders>
            <w:shd w:val="clear" w:color="000000" w:fill="FFFFFF"/>
            <w:hideMark/>
          </w:tcPr>
          <w:p w14:paraId="5C366C7D"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2EECE927" w14:textId="77777777" w:rsidR="00515E45" w:rsidRPr="00515E45" w:rsidRDefault="00515E45" w:rsidP="00EE399D">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1B94CAB" w14:textId="1D4D9A11" w:rsidR="00515E45" w:rsidRPr="00515E45" w:rsidRDefault="00515E45" w:rsidP="00EE399D">
            <w:pPr>
              <w:pStyle w:val="ProjectListingProject"/>
              <w:spacing w:after="80"/>
              <w:jc w:val="right"/>
            </w:pPr>
            <w:r w:rsidRPr="00515E45">
              <w:t xml:space="preserve">3,115,000 </w:t>
            </w:r>
          </w:p>
        </w:tc>
        <w:tc>
          <w:tcPr>
            <w:tcW w:w="1281" w:type="dxa"/>
            <w:tcBorders>
              <w:top w:val="nil"/>
              <w:left w:val="nil"/>
              <w:bottom w:val="nil"/>
              <w:right w:val="nil"/>
            </w:tcBorders>
            <w:shd w:val="clear" w:color="000000" w:fill="FFFFFF"/>
            <w:noWrap/>
            <w:hideMark/>
          </w:tcPr>
          <w:p w14:paraId="4CBF0B3F" w14:textId="29C0963B" w:rsidR="00515E45" w:rsidRPr="00515E45" w:rsidRDefault="00515E45" w:rsidP="00EE399D">
            <w:pPr>
              <w:pStyle w:val="ProjectListingProject"/>
              <w:spacing w:after="80"/>
              <w:jc w:val="right"/>
            </w:pPr>
            <w:r w:rsidRPr="00515E45">
              <w:t xml:space="preserve"> 1,599,059 </w:t>
            </w:r>
          </w:p>
        </w:tc>
        <w:tc>
          <w:tcPr>
            <w:tcW w:w="1275" w:type="dxa"/>
            <w:tcBorders>
              <w:top w:val="nil"/>
              <w:left w:val="nil"/>
              <w:bottom w:val="nil"/>
              <w:right w:val="nil"/>
            </w:tcBorders>
            <w:shd w:val="clear" w:color="000000" w:fill="FFFFFF"/>
            <w:noWrap/>
            <w:hideMark/>
          </w:tcPr>
          <w:p w14:paraId="581F4288" w14:textId="451C2DC1" w:rsidR="00515E45" w:rsidRPr="00515E45" w:rsidRDefault="00515E45" w:rsidP="00EE399D">
            <w:pPr>
              <w:pStyle w:val="ProjectListingProject"/>
              <w:spacing w:after="80"/>
              <w:jc w:val="right"/>
              <w:rPr>
                <w:b/>
                <w:bCs/>
              </w:rPr>
            </w:pPr>
            <w:r w:rsidRPr="00515E45">
              <w:rPr>
                <w:b/>
                <w:bCs/>
              </w:rPr>
              <w:t xml:space="preserve">741,153 </w:t>
            </w:r>
          </w:p>
        </w:tc>
      </w:tr>
    </w:tbl>
    <w:p w14:paraId="1176E74A" w14:textId="77777777" w:rsidR="00B14B6E" w:rsidRDefault="00B14B6E">
      <w:r>
        <w:rPr>
          <w:b/>
          <w:bCs/>
        </w:rPr>
        <w:br w:type="page"/>
      </w:r>
    </w:p>
    <w:tbl>
      <w:tblPr>
        <w:tblW w:w="9639" w:type="dxa"/>
        <w:tblLayout w:type="fixed"/>
        <w:tblCellMar>
          <w:left w:w="0" w:type="dxa"/>
        </w:tblCellMar>
        <w:tblLook w:val="04A0" w:firstRow="1" w:lastRow="0" w:firstColumn="1" w:lastColumn="0" w:noHBand="0" w:noVBand="1"/>
        <w:tblCaption w:val="Transport projects"/>
        <w:tblDescription w:val="Transport projects"/>
      </w:tblPr>
      <w:tblGrid>
        <w:gridCol w:w="2975"/>
        <w:gridCol w:w="1275"/>
        <w:gridCol w:w="709"/>
        <w:gridCol w:w="991"/>
        <w:gridCol w:w="1133"/>
        <w:gridCol w:w="1281"/>
        <w:gridCol w:w="1275"/>
      </w:tblGrid>
      <w:tr w:rsidR="00BD5474" w:rsidRPr="00B42554" w14:paraId="3D17086F" w14:textId="77777777">
        <w:tc>
          <w:tcPr>
            <w:tcW w:w="9639" w:type="dxa"/>
            <w:gridSpan w:val="7"/>
            <w:tcBorders>
              <w:top w:val="nil"/>
              <w:left w:val="nil"/>
              <w:bottom w:val="nil"/>
              <w:right w:val="nil"/>
            </w:tcBorders>
            <w:shd w:val="clear" w:color="auto" w:fill="auto"/>
            <w:hideMark/>
          </w:tcPr>
          <w:p w14:paraId="31845754" w14:textId="79BE37FD" w:rsidR="00BD5474" w:rsidRPr="00515E45" w:rsidRDefault="00BD5474">
            <w:pPr>
              <w:pStyle w:val="Projectlistingagencyheading"/>
            </w:pPr>
            <w:r w:rsidRPr="00515E45">
              <w:lastRenderedPageBreak/>
              <w:t>Transport for NSW</w:t>
            </w:r>
            <w:r>
              <w:t xml:space="preserve"> (cont.)</w:t>
            </w:r>
          </w:p>
        </w:tc>
      </w:tr>
      <w:tr w:rsidR="00515E45" w:rsidRPr="00515E45" w14:paraId="373D16DC" w14:textId="77777777" w:rsidTr="00DE4E47">
        <w:tc>
          <w:tcPr>
            <w:tcW w:w="2975" w:type="dxa"/>
            <w:tcBorders>
              <w:top w:val="nil"/>
              <w:left w:val="nil"/>
              <w:bottom w:val="nil"/>
              <w:right w:val="nil"/>
            </w:tcBorders>
            <w:shd w:val="clear" w:color="000000" w:fill="FFFFFF"/>
            <w:hideMark/>
          </w:tcPr>
          <w:p w14:paraId="69320C68" w14:textId="77777777" w:rsidR="00515E45" w:rsidRPr="00515E45" w:rsidRDefault="00515E45" w:rsidP="00A57274">
            <w:pPr>
              <w:pStyle w:val="ProjectListingProject"/>
              <w:spacing w:after="80"/>
              <w:ind w:left="142"/>
            </w:pPr>
            <w:r w:rsidRPr="00515E45">
              <w:t xml:space="preserve">M7-M12 Integration (State and Federal Funded) </w:t>
            </w:r>
            <w:r w:rsidRPr="00515E45">
              <w:rPr>
                <w:vertAlign w:val="superscript"/>
              </w:rPr>
              <w:t>(d)(e)</w:t>
            </w:r>
          </w:p>
        </w:tc>
        <w:tc>
          <w:tcPr>
            <w:tcW w:w="1275" w:type="dxa"/>
            <w:tcBorders>
              <w:top w:val="nil"/>
              <w:left w:val="nil"/>
              <w:bottom w:val="nil"/>
              <w:right w:val="nil"/>
            </w:tcBorders>
            <w:shd w:val="clear" w:color="000000" w:fill="FFFFFF"/>
            <w:hideMark/>
          </w:tcPr>
          <w:p w14:paraId="4012E8C5"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0789221" w14:textId="77777777" w:rsidR="00515E45" w:rsidRPr="00515E45" w:rsidRDefault="00515E45" w:rsidP="00EE399D">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1C8AB72F"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0A24C96"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D60C70C" w14:textId="1A9EFFE5" w:rsidR="00515E45" w:rsidRPr="00515E45" w:rsidRDefault="00515E45" w:rsidP="00EE399D">
            <w:pPr>
              <w:pStyle w:val="ProjectListingProject"/>
              <w:spacing w:after="80"/>
              <w:jc w:val="right"/>
            </w:pPr>
            <w:r w:rsidRPr="00515E45">
              <w:t xml:space="preserve"> 34,409 </w:t>
            </w:r>
          </w:p>
        </w:tc>
        <w:tc>
          <w:tcPr>
            <w:tcW w:w="1275" w:type="dxa"/>
            <w:tcBorders>
              <w:top w:val="nil"/>
              <w:left w:val="nil"/>
              <w:bottom w:val="nil"/>
              <w:right w:val="nil"/>
            </w:tcBorders>
            <w:shd w:val="clear" w:color="000000" w:fill="FFFFFF"/>
            <w:noWrap/>
            <w:hideMark/>
          </w:tcPr>
          <w:p w14:paraId="44C0E5CF" w14:textId="4B4AA73C" w:rsidR="00515E45" w:rsidRPr="00515E45" w:rsidRDefault="00515E45" w:rsidP="00EE399D">
            <w:pPr>
              <w:pStyle w:val="ProjectListingProject"/>
              <w:spacing w:after="80"/>
              <w:jc w:val="right"/>
              <w:rPr>
                <w:b/>
                <w:bCs/>
              </w:rPr>
            </w:pPr>
            <w:r w:rsidRPr="00515E45">
              <w:rPr>
                <w:b/>
                <w:bCs/>
              </w:rPr>
              <w:t xml:space="preserve"> 37,201 </w:t>
            </w:r>
          </w:p>
        </w:tc>
      </w:tr>
      <w:tr w:rsidR="00515E45" w:rsidRPr="00515E45" w14:paraId="2A129AB9" w14:textId="77777777" w:rsidTr="00DE4E47">
        <w:tc>
          <w:tcPr>
            <w:tcW w:w="2975" w:type="dxa"/>
            <w:tcBorders>
              <w:top w:val="nil"/>
              <w:left w:val="nil"/>
              <w:bottom w:val="nil"/>
              <w:right w:val="nil"/>
            </w:tcBorders>
            <w:shd w:val="clear" w:color="000000" w:fill="FFFFFF"/>
            <w:hideMark/>
          </w:tcPr>
          <w:p w14:paraId="3DA2B589" w14:textId="77777777" w:rsidR="00515E45" w:rsidRPr="00515E45" w:rsidRDefault="00515E45" w:rsidP="00A57274">
            <w:pPr>
              <w:pStyle w:val="ProjectListingProject"/>
              <w:spacing w:after="80"/>
              <w:ind w:left="142"/>
            </w:pPr>
            <w:r w:rsidRPr="00515E45">
              <w:t>Sydney Gateway</w:t>
            </w:r>
          </w:p>
        </w:tc>
        <w:tc>
          <w:tcPr>
            <w:tcW w:w="1275" w:type="dxa"/>
            <w:tcBorders>
              <w:top w:val="nil"/>
              <w:left w:val="nil"/>
              <w:bottom w:val="nil"/>
              <w:right w:val="nil"/>
            </w:tcBorders>
            <w:shd w:val="clear" w:color="000000" w:fill="FFFFFF"/>
            <w:hideMark/>
          </w:tcPr>
          <w:p w14:paraId="261B2AC7" w14:textId="77777777" w:rsidR="00515E45" w:rsidRPr="00515E45" w:rsidRDefault="00515E45" w:rsidP="000A2429">
            <w:pPr>
              <w:pStyle w:val="ProjectListingProject"/>
              <w:spacing w:after="80"/>
            </w:pPr>
            <w:r w:rsidRPr="00515E45">
              <w:t>Mascot</w:t>
            </w:r>
          </w:p>
        </w:tc>
        <w:tc>
          <w:tcPr>
            <w:tcW w:w="709" w:type="dxa"/>
            <w:tcBorders>
              <w:top w:val="nil"/>
              <w:left w:val="nil"/>
              <w:bottom w:val="nil"/>
              <w:right w:val="nil"/>
            </w:tcBorders>
            <w:shd w:val="clear" w:color="000000" w:fill="FFFFFF"/>
            <w:hideMark/>
          </w:tcPr>
          <w:p w14:paraId="7B44DE3E"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C0EFB71" w14:textId="77777777" w:rsidR="00515E45" w:rsidRPr="00515E45" w:rsidRDefault="00515E45" w:rsidP="00EE399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05D0EEE7" w14:textId="3B7A3BA4" w:rsidR="00515E45" w:rsidRPr="00515E45" w:rsidRDefault="00515E45" w:rsidP="00EE399D">
            <w:pPr>
              <w:pStyle w:val="ProjectListingProject"/>
              <w:spacing w:after="80"/>
              <w:jc w:val="right"/>
            </w:pPr>
            <w:r w:rsidRPr="00515E45">
              <w:t xml:space="preserve">2,600,000 </w:t>
            </w:r>
          </w:p>
        </w:tc>
        <w:tc>
          <w:tcPr>
            <w:tcW w:w="1281" w:type="dxa"/>
            <w:tcBorders>
              <w:top w:val="nil"/>
              <w:left w:val="nil"/>
              <w:bottom w:val="nil"/>
              <w:right w:val="nil"/>
            </w:tcBorders>
            <w:shd w:val="clear" w:color="000000" w:fill="FFFFFF"/>
            <w:noWrap/>
            <w:hideMark/>
          </w:tcPr>
          <w:p w14:paraId="3B69C705" w14:textId="409701DB" w:rsidR="00515E45" w:rsidRPr="00515E45" w:rsidRDefault="00515E45" w:rsidP="00EE399D">
            <w:pPr>
              <w:pStyle w:val="ProjectListingProject"/>
              <w:spacing w:after="80"/>
              <w:jc w:val="right"/>
            </w:pPr>
            <w:r w:rsidRPr="00515E45">
              <w:t xml:space="preserve">1,907,102 </w:t>
            </w:r>
          </w:p>
        </w:tc>
        <w:tc>
          <w:tcPr>
            <w:tcW w:w="1275" w:type="dxa"/>
            <w:tcBorders>
              <w:top w:val="nil"/>
              <w:left w:val="nil"/>
              <w:bottom w:val="nil"/>
              <w:right w:val="nil"/>
            </w:tcBorders>
            <w:shd w:val="clear" w:color="000000" w:fill="FFFFFF"/>
            <w:noWrap/>
            <w:hideMark/>
          </w:tcPr>
          <w:p w14:paraId="6404E002" w14:textId="63492064" w:rsidR="00515E45" w:rsidRPr="00515E45" w:rsidRDefault="00515E45" w:rsidP="00EE399D">
            <w:pPr>
              <w:pStyle w:val="ProjectListingProject"/>
              <w:spacing w:after="80"/>
              <w:jc w:val="right"/>
              <w:rPr>
                <w:b/>
                <w:bCs/>
              </w:rPr>
            </w:pPr>
            <w:r w:rsidRPr="00515E45">
              <w:rPr>
                <w:b/>
                <w:bCs/>
              </w:rPr>
              <w:t xml:space="preserve"> 300,721 </w:t>
            </w:r>
          </w:p>
        </w:tc>
      </w:tr>
      <w:tr w:rsidR="00515E45" w:rsidRPr="00515E45" w14:paraId="7642353B" w14:textId="77777777" w:rsidTr="00DE4E47">
        <w:tc>
          <w:tcPr>
            <w:tcW w:w="2975" w:type="dxa"/>
            <w:tcBorders>
              <w:top w:val="nil"/>
              <w:left w:val="nil"/>
              <w:bottom w:val="nil"/>
              <w:right w:val="nil"/>
            </w:tcBorders>
            <w:shd w:val="clear" w:color="000000" w:fill="FFFFFF"/>
            <w:hideMark/>
          </w:tcPr>
          <w:p w14:paraId="26C67790" w14:textId="77777777" w:rsidR="00515E45" w:rsidRPr="00515E45" w:rsidRDefault="00515E45" w:rsidP="00A57274">
            <w:pPr>
              <w:pStyle w:val="ProjectListingProject"/>
              <w:spacing w:after="80"/>
              <w:ind w:left="142"/>
            </w:pPr>
            <w:r w:rsidRPr="00515E45">
              <w:t>Warringah Freeway Upgrade</w:t>
            </w:r>
          </w:p>
        </w:tc>
        <w:tc>
          <w:tcPr>
            <w:tcW w:w="1275" w:type="dxa"/>
            <w:tcBorders>
              <w:top w:val="nil"/>
              <w:left w:val="nil"/>
              <w:bottom w:val="nil"/>
              <w:right w:val="nil"/>
            </w:tcBorders>
            <w:shd w:val="clear" w:color="000000" w:fill="FFFFFF"/>
            <w:hideMark/>
          </w:tcPr>
          <w:p w14:paraId="26E58650"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E5E6AFA"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73AD057"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6575313"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F1AE5F5" w14:textId="16304BA8" w:rsidR="00515E45" w:rsidRPr="00515E45" w:rsidRDefault="00515E45" w:rsidP="00EE399D">
            <w:pPr>
              <w:pStyle w:val="ProjectListingProject"/>
              <w:spacing w:after="80"/>
              <w:jc w:val="right"/>
            </w:pPr>
            <w:r w:rsidRPr="00515E45">
              <w:t xml:space="preserve"> 703,439 </w:t>
            </w:r>
          </w:p>
        </w:tc>
        <w:tc>
          <w:tcPr>
            <w:tcW w:w="1275" w:type="dxa"/>
            <w:tcBorders>
              <w:top w:val="nil"/>
              <w:left w:val="nil"/>
              <w:bottom w:val="nil"/>
              <w:right w:val="nil"/>
            </w:tcBorders>
            <w:shd w:val="clear" w:color="000000" w:fill="FFFFFF"/>
            <w:noWrap/>
            <w:hideMark/>
          </w:tcPr>
          <w:p w14:paraId="65F4AA9D" w14:textId="27B7A377" w:rsidR="00515E45" w:rsidRPr="00515E45" w:rsidRDefault="00515E45" w:rsidP="00EE399D">
            <w:pPr>
              <w:pStyle w:val="ProjectListingProject"/>
              <w:spacing w:after="80"/>
              <w:jc w:val="right"/>
              <w:rPr>
                <w:b/>
                <w:bCs/>
              </w:rPr>
            </w:pPr>
            <w:r w:rsidRPr="00515E45">
              <w:rPr>
                <w:b/>
                <w:bCs/>
              </w:rPr>
              <w:t xml:space="preserve">389,339 </w:t>
            </w:r>
          </w:p>
        </w:tc>
      </w:tr>
      <w:tr w:rsidR="00515E45" w:rsidRPr="00515E45" w14:paraId="342E0EA9" w14:textId="77777777" w:rsidTr="00DE4E47">
        <w:tc>
          <w:tcPr>
            <w:tcW w:w="2975" w:type="dxa"/>
            <w:tcBorders>
              <w:top w:val="nil"/>
              <w:left w:val="nil"/>
              <w:bottom w:val="nil"/>
              <w:right w:val="nil"/>
            </w:tcBorders>
            <w:shd w:val="clear" w:color="000000" w:fill="FFFFFF"/>
            <w:hideMark/>
          </w:tcPr>
          <w:p w14:paraId="6500FD5C" w14:textId="77777777" w:rsidR="00515E45" w:rsidRPr="00515E45" w:rsidRDefault="00515E45" w:rsidP="00A57274">
            <w:pPr>
              <w:pStyle w:val="ProjectListingProject"/>
              <w:spacing w:after="80"/>
              <w:ind w:left="142"/>
            </w:pPr>
            <w:r w:rsidRPr="00515E45">
              <w:t xml:space="preserve">WestConnex (State and Federal </w:t>
            </w:r>
            <w:proofErr w:type="gramStart"/>
            <w:r w:rsidRPr="00515E45">
              <w:t>Funded)</w:t>
            </w:r>
            <w:r w:rsidRPr="00515E45">
              <w:rPr>
                <w:vertAlign w:val="superscript"/>
              </w:rPr>
              <w:t>(</w:t>
            </w:r>
            <w:proofErr w:type="gramEnd"/>
            <w:r w:rsidRPr="00515E45">
              <w:rPr>
                <w:vertAlign w:val="superscript"/>
              </w:rPr>
              <w:t>c)</w:t>
            </w:r>
          </w:p>
        </w:tc>
        <w:tc>
          <w:tcPr>
            <w:tcW w:w="1275" w:type="dxa"/>
            <w:tcBorders>
              <w:top w:val="nil"/>
              <w:left w:val="nil"/>
              <w:bottom w:val="nil"/>
              <w:right w:val="nil"/>
            </w:tcBorders>
            <w:shd w:val="clear" w:color="000000" w:fill="FFFFFF"/>
            <w:hideMark/>
          </w:tcPr>
          <w:p w14:paraId="7204A609"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7628B86"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A8F6F04" w14:textId="77777777" w:rsidR="00515E45" w:rsidRPr="00515E45" w:rsidRDefault="00515E45" w:rsidP="00EE399D">
            <w:pPr>
              <w:pStyle w:val="ProjectListingProject"/>
              <w:spacing w:after="80"/>
              <w:jc w:val="center"/>
            </w:pPr>
            <w:r w:rsidRPr="00515E45">
              <w:t>2023</w:t>
            </w:r>
          </w:p>
        </w:tc>
        <w:tc>
          <w:tcPr>
            <w:tcW w:w="1133" w:type="dxa"/>
            <w:tcBorders>
              <w:top w:val="nil"/>
              <w:left w:val="nil"/>
              <w:bottom w:val="nil"/>
              <w:right w:val="nil"/>
            </w:tcBorders>
            <w:shd w:val="clear" w:color="000000" w:fill="FFFFFF"/>
            <w:noWrap/>
            <w:hideMark/>
          </w:tcPr>
          <w:p w14:paraId="4BA2D667" w14:textId="5E2046F9" w:rsidR="00515E45" w:rsidRPr="00515E45" w:rsidRDefault="00515E45" w:rsidP="00EE399D">
            <w:pPr>
              <w:pStyle w:val="ProjectListingProject"/>
              <w:spacing w:after="80"/>
              <w:jc w:val="right"/>
            </w:pPr>
            <w:r w:rsidRPr="00515E45">
              <w:t xml:space="preserve"> 16,800,000 </w:t>
            </w:r>
          </w:p>
        </w:tc>
        <w:tc>
          <w:tcPr>
            <w:tcW w:w="1281" w:type="dxa"/>
            <w:tcBorders>
              <w:top w:val="nil"/>
              <w:left w:val="nil"/>
              <w:bottom w:val="nil"/>
              <w:right w:val="nil"/>
            </w:tcBorders>
            <w:shd w:val="clear" w:color="000000" w:fill="FFFFFF"/>
            <w:noWrap/>
            <w:hideMark/>
          </w:tcPr>
          <w:p w14:paraId="4108011D" w14:textId="72F589D7" w:rsidR="00515E45" w:rsidRPr="00515E45" w:rsidRDefault="00515E45" w:rsidP="00EE399D">
            <w:pPr>
              <w:pStyle w:val="ProjectListingProject"/>
              <w:spacing w:after="80"/>
              <w:jc w:val="right"/>
            </w:pPr>
            <w:r w:rsidRPr="00515E45">
              <w:t xml:space="preserve"> 6,042,329 </w:t>
            </w:r>
          </w:p>
        </w:tc>
        <w:tc>
          <w:tcPr>
            <w:tcW w:w="1275" w:type="dxa"/>
            <w:tcBorders>
              <w:top w:val="nil"/>
              <w:left w:val="nil"/>
              <w:bottom w:val="nil"/>
              <w:right w:val="nil"/>
            </w:tcBorders>
            <w:shd w:val="clear" w:color="000000" w:fill="FFFFFF"/>
            <w:noWrap/>
            <w:hideMark/>
          </w:tcPr>
          <w:p w14:paraId="6B1F8B40" w14:textId="2355E364" w:rsidR="00515E45" w:rsidRPr="00515E45" w:rsidRDefault="00515E45" w:rsidP="00EE399D">
            <w:pPr>
              <w:pStyle w:val="ProjectListingProject"/>
              <w:spacing w:after="80"/>
              <w:jc w:val="right"/>
              <w:rPr>
                <w:b/>
                <w:bCs/>
              </w:rPr>
            </w:pPr>
            <w:r w:rsidRPr="00515E45">
              <w:rPr>
                <w:b/>
                <w:bCs/>
              </w:rPr>
              <w:t xml:space="preserve"> 158,669 </w:t>
            </w:r>
          </w:p>
        </w:tc>
      </w:tr>
      <w:tr w:rsidR="00515E45" w:rsidRPr="00515E45" w14:paraId="4FE57F37" w14:textId="77777777" w:rsidTr="00DE4E47">
        <w:tc>
          <w:tcPr>
            <w:tcW w:w="2975" w:type="dxa"/>
            <w:tcBorders>
              <w:top w:val="nil"/>
              <w:left w:val="nil"/>
              <w:bottom w:val="nil"/>
              <w:right w:val="nil"/>
            </w:tcBorders>
            <w:shd w:val="clear" w:color="000000" w:fill="FFFFFF"/>
            <w:hideMark/>
          </w:tcPr>
          <w:p w14:paraId="65F53F56" w14:textId="77777777" w:rsidR="00515E45" w:rsidRPr="00515E45" w:rsidRDefault="00515E45" w:rsidP="00A57274">
            <w:pPr>
              <w:pStyle w:val="ProjectListingProject"/>
              <w:spacing w:after="80"/>
              <w:ind w:left="142"/>
            </w:pPr>
            <w:r w:rsidRPr="00515E45">
              <w:t>Western Distributor Smart Motorway (State and Federal Funded)</w:t>
            </w:r>
          </w:p>
        </w:tc>
        <w:tc>
          <w:tcPr>
            <w:tcW w:w="1275" w:type="dxa"/>
            <w:tcBorders>
              <w:top w:val="nil"/>
              <w:left w:val="nil"/>
              <w:bottom w:val="nil"/>
              <w:right w:val="nil"/>
            </w:tcBorders>
            <w:shd w:val="clear" w:color="000000" w:fill="FFFFFF"/>
            <w:hideMark/>
          </w:tcPr>
          <w:p w14:paraId="0C8BAD32"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658020AB"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F72213A"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871977E"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18CDAC7F" w14:textId="65142C10" w:rsidR="00515E45" w:rsidRPr="00515E45" w:rsidRDefault="00515E45" w:rsidP="00EE399D">
            <w:pPr>
              <w:pStyle w:val="ProjectListingProject"/>
              <w:spacing w:after="80"/>
              <w:jc w:val="right"/>
            </w:pPr>
            <w:r w:rsidRPr="00515E45">
              <w:t xml:space="preserve">41,687 </w:t>
            </w:r>
          </w:p>
        </w:tc>
        <w:tc>
          <w:tcPr>
            <w:tcW w:w="1275" w:type="dxa"/>
            <w:tcBorders>
              <w:top w:val="nil"/>
              <w:left w:val="nil"/>
              <w:bottom w:val="nil"/>
              <w:right w:val="nil"/>
            </w:tcBorders>
            <w:shd w:val="clear" w:color="000000" w:fill="FFFFFF"/>
            <w:noWrap/>
            <w:hideMark/>
          </w:tcPr>
          <w:p w14:paraId="255F30F2" w14:textId="26615726" w:rsidR="00515E45" w:rsidRPr="00515E45" w:rsidRDefault="00515E45" w:rsidP="00EE399D">
            <w:pPr>
              <w:pStyle w:val="ProjectListingProject"/>
              <w:spacing w:after="80"/>
              <w:jc w:val="right"/>
              <w:rPr>
                <w:b/>
                <w:bCs/>
              </w:rPr>
            </w:pPr>
            <w:r w:rsidRPr="00515E45">
              <w:rPr>
                <w:b/>
                <w:bCs/>
              </w:rPr>
              <w:t xml:space="preserve">52,750 </w:t>
            </w:r>
          </w:p>
        </w:tc>
      </w:tr>
      <w:tr w:rsidR="00515E45" w:rsidRPr="00515E45" w14:paraId="10D58035" w14:textId="77777777" w:rsidTr="00DE4E47">
        <w:tc>
          <w:tcPr>
            <w:tcW w:w="2975" w:type="dxa"/>
            <w:tcBorders>
              <w:top w:val="nil"/>
              <w:left w:val="nil"/>
              <w:bottom w:val="nil"/>
              <w:right w:val="nil"/>
            </w:tcBorders>
            <w:shd w:val="clear" w:color="000000" w:fill="FFFFFF"/>
            <w:hideMark/>
          </w:tcPr>
          <w:p w14:paraId="324E4FE0" w14:textId="77777777" w:rsidR="00515E45" w:rsidRPr="00515E45" w:rsidRDefault="00515E45" w:rsidP="00A57274">
            <w:pPr>
              <w:pStyle w:val="ProjectListingProject"/>
              <w:spacing w:after="80"/>
              <w:ind w:left="142"/>
            </w:pPr>
            <w:r w:rsidRPr="00515E45">
              <w:t>Western Harbour Tunnel</w:t>
            </w:r>
          </w:p>
        </w:tc>
        <w:tc>
          <w:tcPr>
            <w:tcW w:w="1275" w:type="dxa"/>
            <w:tcBorders>
              <w:top w:val="nil"/>
              <w:left w:val="nil"/>
              <w:bottom w:val="nil"/>
              <w:right w:val="nil"/>
            </w:tcBorders>
            <w:shd w:val="clear" w:color="000000" w:fill="FFFFFF"/>
            <w:hideMark/>
          </w:tcPr>
          <w:p w14:paraId="015B17A0"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EA60109"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1827AAE"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65A94455"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9AF4E3E" w14:textId="079E05AC" w:rsidR="00515E45" w:rsidRPr="00515E45" w:rsidRDefault="00515E45" w:rsidP="00EE399D">
            <w:pPr>
              <w:pStyle w:val="ProjectListingProject"/>
              <w:spacing w:after="80"/>
              <w:jc w:val="right"/>
            </w:pPr>
            <w:r w:rsidRPr="00515E45">
              <w:t xml:space="preserve"> 1,490,569 </w:t>
            </w:r>
          </w:p>
        </w:tc>
        <w:tc>
          <w:tcPr>
            <w:tcW w:w="1275" w:type="dxa"/>
            <w:tcBorders>
              <w:top w:val="nil"/>
              <w:left w:val="nil"/>
              <w:bottom w:val="nil"/>
              <w:right w:val="nil"/>
            </w:tcBorders>
            <w:shd w:val="clear" w:color="000000" w:fill="FFFFFF"/>
            <w:noWrap/>
            <w:hideMark/>
          </w:tcPr>
          <w:p w14:paraId="45596070" w14:textId="66D1A9BD" w:rsidR="00515E45" w:rsidRPr="00515E45" w:rsidRDefault="00515E45" w:rsidP="00EE399D">
            <w:pPr>
              <w:pStyle w:val="ProjectListingProject"/>
              <w:spacing w:after="80"/>
              <w:jc w:val="right"/>
              <w:rPr>
                <w:b/>
                <w:bCs/>
              </w:rPr>
            </w:pPr>
            <w:r w:rsidRPr="00515E45">
              <w:rPr>
                <w:b/>
                <w:bCs/>
              </w:rPr>
              <w:t xml:space="preserve"> 810,000 </w:t>
            </w:r>
          </w:p>
        </w:tc>
      </w:tr>
      <w:tr w:rsidR="00515E45" w:rsidRPr="00515E45" w14:paraId="7128AF55" w14:textId="77777777" w:rsidTr="00DE4E47">
        <w:tc>
          <w:tcPr>
            <w:tcW w:w="2975" w:type="dxa"/>
            <w:tcBorders>
              <w:top w:val="nil"/>
              <w:left w:val="nil"/>
              <w:bottom w:val="nil"/>
              <w:right w:val="nil"/>
            </w:tcBorders>
            <w:shd w:val="clear" w:color="000000" w:fill="FFFFFF"/>
            <w:hideMark/>
          </w:tcPr>
          <w:p w14:paraId="69A42AB9" w14:textId="77777777" w:rsidR="00515E45" w:rsidRPr="00515E45" w:rsidRDefault="00515E45" w:rsidP="000A2429">
            <w:pPr>
              <w:pStyle w:val="ProjectListingProject"/>
              <w:spacing w:after="80"/>
            </w:pPr>
            <w:r w:rsidRPr="00515E45">
              <w:t>Urban Roads Fund</w:t>
            </w:r>
          </w:p>
        </w:tc>
        <w:tc>
          <w:tcPr>
            <w:tcW w:w="1275" w:type="dxa"/>
            <w:tcBorders>
              <w:top w:val="nil"/>
              <w:left w:val="nil"/>
              <w:bottom w:val="nil"/>
              <w:right w:val="nil"/>
            </w:tcBorders>
            <w:shd w:val="clear" w:color="000000" w:fill="FFFFFF"/>
            <w:hideMark/>
          </w:tcPr>
          <w:p w14:paraId="5A07E142"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7B5989F3" w14:textId="30361E0E"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350E1B7A" w14:textId="272BD45B"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7940D5E2"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475A32A4"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6A559B03"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04F4E2E6" w14:textId="77777777" w:rsidTr="00DE4E47">
        <w:tc>
          <w:tcPr>
            <w:tcW w:w="2975" w:type="dxa"/>
            <w:tcBorders>
              <w:top w:val="nil"/>
              <w:left w:val="nil"/>
              <w:bottom w:val="nil"/>
              <w:right w:val="nil"/>
            </w:tcBorders>
            <w:shd w:val="clear" w:color="000000" w:fill="FFFFFF"/>
            <w:hideMark/>
          </w:tcPr>
          <w:p w14:paraId="40DB49A3" w14:textId="77777777" w:rsidR="00515E45" w:rsidRPr="00515E45" w:rsidRDefault="00515E45" w:rsidP="00A57274">
            <w:pPr>
              <w:pStyle w:val="ProjectListingProject"/>
              <w:spacing w:after="80"/>
              <w:ind w:left="142"/>
            </w:pPr>
            <w:proofErr w:type="spellStart"/>
            <w:r w:rsidRPr="00515E45">
              <w:t>Driftway</w:t>
            </w:r>
            <w:proofErr w:type="spellEnd"/>
            <w:r w:rsidRPr="00515E45">
              <w:t xml:space="preserve"> Roundabout at Londonderry</w:t>
            </w:r>
          </w:p>
        </w:tc>
        <w:tc>
          <w:tcPr>
            <w:tcW w:w="1275" w:type="dxa"/>
            <w:tcBorders>
              <w:top w:val="nil"/>
              <w:left w:val="nil"/>
              <w:bottom w:val="nil"/>
              <w:right w:val="nil"/>
            </w:tcBorders>
            <w:shd w:val="clear" w:color="000000" w:fill="FFFFFF"/>
            <w:hideMark/>
          </w:tcPr>
          <w:p w14:paraId="37A4D280" w14:textId="2B614AB9" w:rsidR="00515E45" w:rsidRPr="00515E45" w:rsidRDefault="00FD45CB" w:rsidP="000A2429">
            <w:pPr>
              <w:pStyle w:val="ProjectListingProject"/>
              <w:spacing w:after="80"/>
            </w:pPr>
            <w:r>
              <w:t>Londonderry</w:t>
            </w:r>
          </w:p>
        </w:tc>
        <w:tc>
          <w:tcPr>
            <w:tcW w:w="709" w:type="dxa"/>
            <w:tcBorders>
              <w:top w:val="nil"/>
              <w:left w:val="nil"/>
              <w:bottom w:val="nil"/>
              <w:right w:val="nil"/>
            </w:tcBorders>
            <w:shd w:val="clear" w:color="000000" w:fill="FFFFFF"/>
            <w:hideMark/>
          </w:tcPr>
          <w:p w14:paraId="492C3BA3"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0F8AC77"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EFD1950"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6EC0E1DC"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8A59FEB" w14:textId="21319DEB" w:rsidR="00515E45" w:rsidRPr="00515E45" w:rsidRDefault="00515E45" w:rsidP="00EE399D">
            <w:pPr>
              <w:pStyle w:val="ProjectListingProject"/>
              <w:spacing w:after="80"/>
              <w:jc w:val="right"/>
              <w:rPr>
                <w:b/>
                <w:bCs/>
              </w:rPr>
            </w:pPr>
            <w:r w:rsidRPr="00515E45">
              <w:rPr>
                <w:b/>
                <w:bCs/>
              </w:rPr>
              <w:t xml:space="preserve"> 15,000 </w:t>
            </w:r>
          </w:p>
        </w:tc>
      </w:tr>
      <w:tr w:rsidR="00515E45" w:rsidRPr="00515E45" w14:paraId="504DD193" w14:textId="77777777" w:rsidTr="00DE4E47">
        <w:tc>
          <w:tcPr>
            <w:tcW w:w="2975" w:type="dxa"/>
            <w:tcBorders>
              <w:top w:val="nil"/>
              <w:left w:val="nil"/>
              <w:bottom w:val="nil"/>
              <w:right w:val="nil"/>
            </w:tcBorders>
            <w:shd w:val="clear" w:color="000000" w:fill="FFFFFF"/>
            <w:hideMark/>
          </w:tcPr>
          <w:p w14:paraId="41B15404" w14:textId="77777777" w:rsidR="00515E45" w:rsidRPr="00515E45" w:rsidRDefault="00515E45" w:rsidP="00A57274">
            <w:pPr>
              <w:pStyle w:val="ProjectListingProject"/>
              <w:spacing w:after="80"/>
              <w:ind w:left="142"/>
            </w:pPr>
            <w:r w:rsidRPr="00515E45">
              <w:t>Duplicate Sections of Heathcote Road</w:t>
            </w:r>
          </w:p>
        </w:tc>
        <w:tc>
          <w:tcPr>
            <w:tcW w:w="1275" w:type="dxa"/>
            <w:tcBorders>
              <w:top w:val="nil"/>
              <w:left w:val="nil"/>
              <w:bottom w:val="nil"/>
              <w:right w:val="nil"/>
            </w:tcBorders>
            <w:shd w:val="clear" w:color="000000" w:fill="FFFFFF"/>
            <w:hideMark/>
          </w:tcPr>
          <w:p w14:paraId="4AF0FBB6"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9F5624A"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5C87D4F"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77C2408"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607F02C6"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39A44CB" w14:textId="503E04B5" w:rsidR="00515E45" w:rsidRPr="00515E45" w:rsidRDefault="00515E45" w:rsidP="00EE399D">
            <w:pPr>
              <w:pStyle w:val="ProjectListingProject"/>
              <w:spacing w:after="80"/>
              <w:jc w:val="right"/>
              <w:rPr>
                <w:b/>
                <w:bCs/>
              </w:rPr>
            </w:pPr>
            <w:r w:rsidRPr="00515E45">
              <w:rPr>
                <w:b/>
                <w:bCs/>
              </w:rPr>
              <w:t xml:space="preserve">5,000 </w:t>
            </w:r>
          </w:p>
        </w:tc>
      </w:tr>
      <w:tr w:rsidR="00515E45" w:rsidRPr="00515E45" w14:paraId="5709F3B8" w14:textId="77777777" w:rsidTr="00DE4E47">
        <w:tc>
          <w:tcPr>
            <w:tcW w:w="2975" w:type="dxa"/>
            <w:tcBorders>
              <w:top w:val="nil"/>
              <w:left w:val="nil"/>
              <w:bottom w:val="nil"/>
              <w:right w:val="nil"/>
            </w:tcBorders>
            <w:shd w:val="clear" w:color="000000" w:fill="FFFFFF"/>
            <w:hideMark/>
          </w:tcPr>
          <w:p w14:paraId="546DC639" w14:textId="77777777" w:rsidR="00515E45" w:rsidRPr="00515E45" w:rsidRDefault="00515E45" w:rsidP="00A57274">
            <w:pPr>
              <w:pStyle w:val="ProjectListingProject"/>
              <w:spacing w:after="80"/>
              <w:ind w:left="142"/>
            </w:pPr>
            <w:r w:rsidRPr="00515E45">
              <w:t>Elizabeth Drive, Kemps Creek</w:t>
            </w:r>
          </w:p>
        </w:tc>
        <w:tc>
          <w:tcPr>
            <w:tcW w:w="1275" w:type="dxa"/>
            <w:tcBorders>
              <w:top w:val="nil"/>
              <w:left w:val="nil"/>
              <w:bottom w:val="nil"/>
              <w:right w:val="nil"/>
            </w:tcBorders>
            <w:shd w:val="clear" w:color="000000" w:fill="FFFFFF"/>
            <w:hideMark/>
          </w:tcPr>
          <w:p w14:paraId="125A6009" w14:textId="0D9D7E78" w:rsidR="00515E45" w:rsidRPr="00515E45" w:rsidRDefault="00FD45CB" w:rsidP="000A2429">
            <w:pPr>
              <w:pStyle w:val="ProjectListingProject"/>
              <w:spacing w:after="80"/>
            </w:pPr>
            <w:r>
              <w:t>Kemps Creek</w:t>
            </w:r>
          </w:p>
        </w:tc>
        <w:tc>
          <w:tcPr>
            <w:tcW w:w="709" w:type="dxa"/>
            <w:tcBorders>
              <w:top w:val="nil"/>
              <w:left w:val="nil"/>
              <w:bottom w:val="nil"/>
              <w:right w:val="nil"/>
            </w:tcBorders>
            <w:shd w:val="clear" w:color="000000" w:fill="FFFFFF"/>
            <w:hideMark/>
          </w:tcPr>
          <w:p w14:paraId="3022FF41"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9A72D1D"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D7A9CD5"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53DF756A"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3EA83BC6" w14:textId="6F423A82" w:rsidR="00515E45" w:rsidRPr="00515E45" w:rsidRDefault="00515E45" w:rsidP="00EE399D">
            <w:pPr>
              <w:pStyle w:val="ProjectListingProject"/>
              <w:spacing w:after="80"/>
              <w:jc w:val="right"/>
              <w:rPr>
                <w:b/>
                <w:bCs/>
              </w:rPr>
            </w:pPr>
            <w:r w:rsidRPr="00515E45">
              <w:rPr>
                <w:b/>
                <w:bCs/>
              </w:rPr>
              <w:t xml:space="preserve"> 10,000 </w:t>
            </w:r>
          </w:p>
        </w:tc>
      </w:tr>
      <w:tr w:rsidR="00515E45" w:rsidRPr="00515E45" w14:paraId="3D7E09E3" w14:textId="77777777" w:rsidTr="00DE4E47">
        <w:tc>
          <w:tcPr>
            <w:tcW w:w="2975" w:type="dxa"/>
            <w:tcBorders>
              <w:top w:val="nil"/>
              <w:left w:val="nil"/>
              <w:bottom w:val="nil"/>
              <w:right w:val="nil"/>
            </w:tcBorders>
            <w:shd w:val="clear" w:color="000000" w:fill="FFFFFF"/>
            <w:hideMark/>
          </w:tcPr>
          <w:p w14:paraId="33D7BD0D" w14:textId="77777777" w:rsidR="00515E45" w:rsidRPr="00515E45" w:rsidRDefault="00515E45" w:rsidP="00A57274">
            <w:pPr>
              <w:pStyle w:val="ProjectListingProject"/>
              <w:spacing w:after="80"/>
              <w:ind w:left="142"/>
            </w:pPr>
            <w:r w:rsidRPr="00515E45">
              <w:t>Pedestrian Safety Barriers Blaxland</w:t>
            </w:r>
          </w:p>
        </w:tc>
        <w:tc>
          <w:tcPr>
            <w:tcW w:w="1275" w:type="dxa"/>
            <w:tcBorders>
              <w:top w:val="nil"/>
              <w:left w:val="nil"/>
              <w:bottom w:val="nil"/>
              <w:right w:val="nil"/>
            </w:tcBorders>
            <w:shd w:val="clear" w:color="000000" w:fill="FFFFFF"/>
            <w:hideMark/>
          </w:tcPr>
          <w:p w14:paraId="767C6214"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CCB889D"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7449F83"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2EA85270"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0A6F511B"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B87380C" w14:textId="0A7DDE21" w:rsidR="00515E45" w:rsidRPr="00515E45" w:rsidRDefault="00515E45" w:rsidP="00EE399D">
            <w:pPr>
              <w:pStyle w:val="ProjectListingProject"/>
              <w:spacing w:after="80"/>
              <w:jc w:val="right"/>
              <w:rPr>
                <w:b/>
                <w:bCs/>
              </w:rPr>
            </w:pPr>
            <w:r w:rsidRPr="00515E45">
              <w:rPr>
                <w:b/>
                <w:bCs/>
              </w:rPr>
              <w:t xml:space="preserve"> 500 </w:t>
            </w:r>
          </w:p>
        </w:tc>
      </w:tr>
      <w:tr w:rsidR="00515E45" w:rsidRPr="00515E45" w14:paraId="1FCA3767" w14:textId="77777777" w:rsidTr="00DE4E47">
        <w:tc>
          <w:tcPr>
            <w:tcW w:w="2975" w:type="dxa"/>
            <w:tcBorders>
              <w:top w:val="nil"/>
              <w:left w:val="nil"/>
              <w:bottom w:val="nil"/>
              <w:right w:val="nil"/>
            </w:tcBorders>
            <w:shd w:val="clear" w:color="000000" w:fill="FFFFFF"/>
            <w:hideMark/>
          </w:tcPr>
          <w:p w14:paraId="274E281A" w14:textId="77777777" w:rsidR="00515E45" w:rsidRPr="00515E45" w:rsidRDefault="00515E45" w:rsidP="00A57274">
            <w:pPr>
              <w:pStyle w:val="ProjectListingProject"/>
              <w:spacing w:after="80"/>
              <w:ind w:left="142"/>
            </w:pPr>
            <w:r w:rsidRPr="00515E45">
              <w:t>Pitt Town Bypass</w:t>
            </w:r>
          </w:p>
        </w:tc>
        <w:tc>
          <w:tcPr>
            <w:tcW w:w="1275" w:type="dxa"/>
            <w:tcBorders>
              <w:top w:val="nil"/>
              <w:left w:val="nil"/>
              <w:bottom w:val="nil"/>
              <w:right w:val="nil"/>
            </w:tcBorders>
            <w:shd w:val="clear" w:color="000000" w:fill="FFFFFF"/>
            <w:hideMark/>
          </w:tcPr>
          <w:p w14:paraId="7C6530BA" w14:textId="77777777" w:rsidR="00515E45" w:rsidRPr="00515E45" w:rsidRDefault="00515E45" w:rsidP="000A2429">
            <w:pPr>
              <w:pStyle w:val="ProjectListingProject"/>
              <w:spacing w:after="80"/>
            </w:pPr>
            <w:r w:rsidRPr="00515E45">
              <w:t>Pitt Town</w:t>
            </w:r>
          </w:p>
        </w:tc>
        <w:tc>
          <w:tcPr>
            <w:tcW w:w="709" w:type="dxa"/>
            <w:tcBorders>
              <w:top w:val="nil"/>
              <w:left w:val="nil"/>
              <w:bottom w:val="nil"/>
              <w:right w:val="nil"/>
            </w:tcBorders>
            <w:shd w:val="clear" w:color="000000" w:fill="FFFFFF"/>
            <w:hideMark/>
          </w:tcPr>
          <w:p w14:paraId="510B541E"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AA6E92D"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04C3ADD"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777B101E"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472634F3" w14:textId="5C3CDC8C" w:rsidR="00515E45" w:rsidRPr="00515E45" w:rsidRDefault="00515E45" w:rsidP="00EE399D">
            <w:pPr>
              <w:pStyle w:val="ProjectListingProject"/>
              <w:spacing w:after="80"/>
              <w:jc w:val="right"/>
              <w:rPr>
                <w:b/>
                <w:bCs/>
              </w:rPr>
            </w:pPr>
            <w:r w:rsidRPr="00515E45">
              <w:rPr>
                <w:b/>
                <w:bCs/>
              </w:rPr>
              <w:t xml:space="preserve"> 12,000 </w:t>
            </w:r>
          </w:p>
        </w:tc>
      </w:tr>
      <w:tr w:rsidR="00515E45" w:rsidRPr="00515E45" w14:paraId="7FC8BE3F" w14:textId="77777777" w:rsidTr="00DE4E47">
        <w:tc>
          <w:tcPr>
            <w:tcW w:w="2975" w:type="dxa"/>
            <w:tcBorders>
              <w:top w:val="nil"/>
              <w:left w:val="nil"/>
              <w:bottom w:val="nil"/>
              <w:right w:val="nil"/>
            </w:tcBorders>
            <w:shd w:val="clear" w:color="000000" w:fill="FFFFFF"/>
            <w:hideMark/>
          </w:tcPr>
          <w:p w14:paraId="2BBC3E30" w14:textId="77777777" w:rsidR="00515E45" w:rsidRPr="00515E45" w:rsidRDefault="00515E45" w:rsidP="00A57274">
            <w:pPr>
              <w:pStyle w:val="ProjectListingProject"/>
              <w:spacing w:after="80"/>
              <w:ind w:left="142"/>
            </w:pPr>
            <w:r w:rsidRPr="00515E45">
              <w:t>Resurface Canterbury Road</w:t>
            </w:r>
          </w:p>
        </w:tc>
        <w:tc>
          <w:tcPr>
            <w:tcW w:w="1275" w:type="dxa"/>
            <w:tcBorders>
              <w:top w:val="nil"/>
              <w:left w:val="nil"/>
              <w:bottom w:val="nil"/>
              <w:right w:val="nil"/>
            </w:tcBorders>
            <w:shd w:val="clear" w:color="000000" w:fill="FFFFFF"/>
            <w:hideMark/>
          </w:tcPr>
          <w:p w14:paraId="6FAA941F"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E015D8C"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56EC078"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4DA71C4"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5B4B528E"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3AAF011" w14:textId="7FB9F772" w:rsidR="00515E45" w:rsidRPr="00515E45" w:rsidRDefault="00515E45" w:rsidP="00EE399D">
            <w:pPr>
              <w:pStyle w:val="ProjectListingProject"/>
              <w:spacing w:after="80"/>
              <w:jc w:val="right"/>
              <w:rPr>
                <w:b/>
                <w:bCs/>
              </w:rPr>
            </w:pPr>
            <w:r w:rsidRPr="00515E45">
              <w:rPr>
                <w:b/>
                <w:bCs/>
              </w:rPr>
              <w:t xml:space="preserve"> 12,000 </w:t>
            </w:r>
          </w:p>
        </w:tc>
      </w:tr>
      <w:tr w:rsidR="00515E45" w:rsidRPr="00515E45" w14:paraId="431B46AE" w14:textId="77777777" w:rsidTr="00DE4E47">
        <w:tc>
          <w:tcPr>
            <w:tcW w:w="2975" w:type="dxa"/>
            <w:tcBorders>
              <w:top w:val="nil"/>
              <w:left w:val="nil"/>
              <w:bottom w:val="nil"/>
              <w:right w:val="nil"/>
            </w:tcBorders>
            <w:shd w:val="clear" w:color="000000" w:fill="FFFFFF"/>
            <w:hideMark/>
          </w:tcPr>
          <w:p w14:paraId="533783AD" w14:textId="77777777" w:rsidR="00515E45" w:rsidRPr="00515E45" w:rsidRDefault="00515E45" w:rsidP="00A57274">
            <w:pPr>
              <w:pStyle w:val="ProjectListingProject"/>
              <w:spacing w:after="80"/>
              <w:ind w:left="142"/>
            </w:pPr>
            <w:r w:rsidRPr="00515E45">
              <w:t>Spring Farm Parkway Stage 2</w:t>
            </w:r>
          </w:p>
        </w:tc>
        <w:tc>
          <w:tcPr>
            <w:tcW w:w="1275" w:type="dxa"/>
            <w:tcBorders>
              <w:top w:val="nil"/>
              <w:left w:val="nil"/>
              <w:bottom w:val="nil"/>
              <w:right w:val="nil"/>
            </w:tcBorders>
            <w:shd w:val="clear" w:color="000000" w:fill="FFFFFF"/>
            <w:hideMark/>
          </w:tcPr>
          <w:p w14:paraId="13C36961"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AAE666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F9C9302"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54C06FAB"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7588D8F2"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DF7B659" w14:textId="289F0870" w:rsidR="00515E45" w:rsidRPr="00515E45" w:rsidRDefault="00515E45" w:rsidP="00EE399D">
            <w:pPr>
              <w:pStyle w:val="ProjectListingProject"/>
              <w:spacing w:after="80"/>
              <w:jc w:val="right"/>
              <w:rPr>
                <w:b/>
                <w:bCs/>
              </w:rPr>
            </w:pPr>
            <w:r w:rsidRPr="00515E45">
              <w:rPr>
                <w:b/>
                <w:bCs/>
              </w:rPr>
              <w:t xml:space="preserve">4,000 </w:t>
            </w:r>
          </w:p>
        </w:tc>
      </w:tr>
      <w:tr w:rsidR="00515E45" w:rsidRPr="00515E45" w14:paraId="292E4A51" w14:textId="77777777" w:rsidTr="00DE4E47">
        <w:tc>
          <w:tcPr>
            <w:tcW w:w="2975" w:type="dxa"/>
            <w:tcBorders>
              <w:top w:val="nil"/>
              <w:left w:val="nil"/>
              <w:bottom w:val="nil"/>
              <w:right w:val="nil"/>
            </w:tcBorders>
            <w:shd w:val="clear" w:color="000000" w:fill="FFFFFF"/>
            <w:hideMark/>
          </w:tcPr>
          <w:p w14:paraId="08734C98" w14:textId="77777777" w:rsidR="00515E45" w:rsidRPr="00515E45" w:rsidRDefault="00515E45" w:rsidP="00A57274">
            <w:pPr>
              <w:pStyle w:val="ProjectListingProject"/>
              <w:spacing w:after="80"/>
              <w:ind w:left="142"/>
            </w:pPr>
            <w:r w:rsidRPr="00515E45">
              <w:t>Traffic Lights at Bank Street</w:t>
            </w:r>
          </w:p>
        </w:tc>
        <w:tc>
          <w:tcPr>
            <w:tcW w:w="1275" w:type="dxa"/>
            <w:tcBorders>
              <w:top w:val="nil"/>
              <w:left w:val="nil"/>
              <w:bottom w:val="nil"/>
              <w:right w:val="nil"/>
            </w:tcBorders>
            <w:shd w:val="clear" w:color="000000" w:fill="FFFFFF"/>
            <w:hideMark/>
          </w:tcPr>
          <w:p w14:paraId="4A4E0C5B" w14:textId="0AA901FA" w:rsidR="00515E45" w:rsidRPr="00515E45" w:rsidRDefault="00FD45CB" w:rsidP="000A2429">
            <w:pPr>
              <w:pStyle w:val="ProjectListingProject"/>
              <w:spacing w:after="80"/>
            </w:pPr>
            <w:r>
              <w:t>Meadowbank</w:t>
            </w:r>
          </w:p>
        </w:tc>
        <w:tc>
          <w:tcPr>
            <w:tcW w:w="709" w:type="dxa"/>
            <w:tcBorders>
              <w:top w:val="nil"/>
              <w:left w:val="nil"/>
              <w:bottom w:val="nil"/>
              <w:right w:val="nil"/>
            </w:tcBorders>
            <w:shd w:val="clear" w:color="000000" w:fill="FFFFFF"/>
            <w:hideMark/>
          </w:tcPr>
          <w:p w14:paraId="2F3CCE2F"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4ABEB3B8"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1018119"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01C25B1A"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82D9EB5" w14:textId="13CCB72A" w:rsidR="00515E45" w:rsidRPr="00515E45" w:rsidRDefault="00515E45" w:rsidP="00EE399D">
            <w:pPr>
              <w:pStyle w:val="ProjectListingProject"/>
              <w:spacing w:after="80"/>
              <w:jc w:val="right"/>
              <w:rPr>
                <w:b/>
                <w:bCs/>
              </w:rPr>
            </w:pPr>
            <w:r w:rsidRPr="00515E45">
              <w:rPr>
                <w:b/>
                <w:bCs/>
              </w:rPr>
              <w:t xml:space="preserve">4,000 </w:t>
            </w:r>
          </w:p>
        </w:tc>
      </w:tr>
      <w:tr w:rsidR="00515E45" w:rsidRPr="00515E45" w14:paraId="172A600B" w14:textId="77777777" w:rsidTr="00DE4E47">
        <w:tc>
          <w:tcPr>
            <w:tcW w:w="2975" w:type="dxa"/>
            <w:tcBorders>
              <w:top w:val="nil"/>
              <w:left w:val="nil"/>
              <w:bottom w:val="nil"/>
              <w:right w:val="nil"/>
            </w:tcBorders>
            <w:shd w:val="clear" w:color="000000" w:fill="FFFFFF"/>
            <w:hideMark/>
          </w:tcPr>
          <w:p w14:paraId="6FE5D79F" w14:textId="77777777" w:rsidR="00515E45" w:rsidRPr="00515E45" w:rsidRDefault="00515E45" w:rsidP="00A57274">
            <w:pPr>
              <w:pStyle w:val="ProjectListingProject"/>
              <w:spacing w:after="80"/>
              <w:ind w:left="142"/>
            </w:pPr>
            <w:r w:rsidRPr="00515E45">
              <w:t>Traffic Lights at Elara Boulevard</w:t>
            </w:r>
          </w:p>
        </w:tc>
        <w:tc>
          <w:tcPr>
            <w:tcW w:w="1275" w:type="dxa"/>
            <w:tcBorders>
              <w:top w:val="nil"/>
              <w:left w:val="nil"/>
              <w:bottom w:val="nil"/>
              <w:right w:val="nil"/>
            </w:tcBorders>
            <w:shd w:val="clear" w:color="000000" w:fill="FFFFFF"/>
            <w:hideMark/>
          </w:tcPr>
          <w:p w14:paraId="5F8DD291" w14:textId="14A35609" w:rsidR="00515E45" w:rsidRPr="00515E45" w:rsidRDefault="00FD45CB" w:rsidP="000A2429">
            <w:pPr>
              <w:pStyle w:val="ProjectListingProject"/>
              <w:spacing w:after="80"/>
            </w:pPr>
            <w:r>
              <w:t>Marsden Park</w:t>
            </w:r>
          </w:p>
        </w:tc>
        <w:tc>
          <w:tcPr>
            <w:tcW w:w="709" w:type="dxa"/>
            <w:tcBorders>
              <w:top w:val="nil"/>
              <w:left w:val="nil"/>
              <w:bottom w:val="nil"/>
              <w:right w:val="nil"/>
            </w:tcBorders>
            <w:shd w:val="clear" w:color="000000" w:fill="FFFFFF"/>
            <w:hideMark/>
          </w:tcPr>
          <w:p w14:paraId="5ED3DC6A"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00BBC340"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E3E2194"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709AEE80"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02BC919A" w14:textId="75AF7EB6" w:rsidR="00515E45" w:rsidRPr="00515E45" w:rsidRDefault="00515E45" w:rsidP="00EE399D">
            <w:pPr>
              <w:pStyle w:val="ProjectListingProject"/>
              <w:spacing w:after="80"/>
              <w:jc w:val="right"/>
              <w:rPr>
                <w:b/>
                <w:bCs/>
              </w:rPr>
            </w:pPr>
            <w:r w:rsidRPr="00515E45">
              <w:rPr>
                <w:b/>
                <w:bCs/>
              </w:rPr>
              <w:t xml:space="preserve"> 1,000 </w:t>
            </w:r>
          </w:p>
        </w:tc>
      </w:tr>
      <w:tr w:rsidR="00515E45" w:rsidRPr="00515E45" w14:paraId="1D4C032A" w14:textId="77777777" w:rsidTr="00DE4E47">
        <w:tc>
          <w:tcPr>
            <w:tcW w:w="2975" w:type="dxa"/>
            <w:tcBorders>
              <w:top w:val="nil"/>
              <w:left w:val="nil"/>
              <w:bottom w:val="nil"/>
              <w:right w:val="nil"/>
            </w:tcBorders>
            <w:shd w:val="clear" w:color="000000" w:fill="FFFFFF"/>
            <w:hideMark/>
          </w:tcPr>
          <w:p w14:paraId="4FB34816" w14:textId="77777777" w:rsidR="00515E45" w:rsidRPr="00515E45" w:rsidRDefault="00515E45" w:rsidP="00A57274">
            <w:pPr>
              <w:pStyle w:val="ProjectListingProject"/>
              <w:spacing w:after="80"/>
              <w:ind w:left="142"/>
            </w:pPr>
            <w:r w:rsidRPr="00515E45">
              <w:t>Upgrade Garfield Road East</w:t>
            </w:r>
          </w:p>
        </w:tc>
        <w:tc>
          <w:tcPr>
            <w:tcW w:w="1275" w:type="dxa"/>
            <w:tcBorders>
              <w:top w:val="nil"/>
              <w:left w:val="nil"/>
              <w:bottom w:val="nil"/>
              <w:right w:val="nil"/>
            </w:tcBorders>
            <w:shd w:val="clear" w:color="000000" w:fill="FFFFFF"/>
            <w:hideMark/>
          </w:tcPr>
          <w:p w14:paraId="2BE1466A" w14:textId="25898D39" w:rsidR="00515E45" w:rsidRPr="00515E45" w:rsidRDefault="00FD45CB" w:rsidP="000A2429">
            <w:pPr>
              <w:pStyle w:val="ProjectListingProject"/>
              <w:spacing w:after="80"/>
            </w:pPr>
            <w:r>
              <w:t>Riverstone</w:t>
            </w:r>
          </w:p>
        </w:tc>
        <w:tc>
          <w:tcPr>
            <w:tcW w:w="709" w:type="dxa"/>
            <w:tcBorders>
              <w:top w:val="nil"/>
              <w:left w:val="nil"/>
              <w:bottom w:val="nil"/>
              <w:right w:val="nil"/>
            </w:tcBorders>
            <w:shd w:val="clear" w:color="000000" w:fill="FFFFFF"/>
            <w:hideMark/>
          </w:tcPr>
          <w:p w14:paraId="7C5722DA"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35E0F6F0"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126E24D7"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268802CE"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4AE0633D" w14:textId="555572C0" w:rsidR="00515E45" w:rsidRPr="00515E45" w:rsidRDefault="00515E45" w:rsidP="00EE399D">
            <w:pPr>
              <w:pStyle w:val="ProjectListingProject"/>
              <w:spacing w:after="80"/>
              <w:jc w:val="right"/>
              <w:rPr>
                <w:b/>
                <w:bCs/>
              </w:rPr>
            </w:pPr>
            <w:r w:rsidRPr="00515E45">
              <w:rPr>
                <w:b/>
                <w:bCs/>
              </w:rPr>
              <w:t xml:space="preserve"> 10,000 </w:t>
            </w:r>
          </w:p>
        </w:tc>
      </w:tr>
      <w:tr w:rsidR="00515E45" w:rsidRPr="00515E45" w14:paraId="1B1D8137" w14:textId="77777777" w:rsidTr="00DE4E47">
        <w:tc>
          <w:tcPr>
            <w:tcW w:w="2975" w:type="dxa"/>
            <w:tcBorders>
              <w:top w:val="nil"/>
              <w:left w:val="nil"/>
              <w:bottom w:val="nil"/>
              <w:right w:val="nil"/>
            </w:tcBorders>
            <w:shd w:val="clear" w:color="000000" w:fill="FFFFFF"/>
            <w:hideMark/>
          </w:tcPr>
          <w:p w14:paraId="08221A3C" w14:textId="77777777" w:rsidR="00515E45" w:rsidRPr="00515E45" w:rsidRDefault="00515E45" w:rsidP="00A57274">
            <w:pPr>
              <w:pStyle w:val="ProjectListingProject"/>
              <w:spacing w:after="80"/>
              <w:ind w:left="142"/>
            </w:pPr>
            <w:r w:rsidRPr="00515E45">
              <w:t>Upgrade of Bandon Road</w:t>
            </w:r>
          </w:p>
        </w:tc>
        <w:tc>
          <w:tcPr>
            <w:tcW w:w="1275" w:type="dxa"/>
            <w:tcBorders>
              <w:top w:val="nil"/>
              <w:left w:val="nil"/>
              <w:bottom w:val="nil"/>
              <w:right w:val="nil"/>
            </w:tcBorders>
            <w:shd w:val="clear" w:color="000000" w:fill="FFFFFF"/>
            <w:hideMark/>
          </w:tcPr>
          <w:p w14:paraId="1F551736"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E683AED"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1FA95471"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E192B53"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669FD270"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C58F0E0" w14:textId="46B0846F" w:rsidR="00515E45" w:rsidRPr="00515E45" w:rsidRDefault="00515E45" w:rsidP="00EE399D">
            <w:pPr>
              <w:pStyle w:val="ProjectListingProject"/>
              <w:spacing w:after="80"/>
              <w:jc w:val="right"/>
              <w:rPr>
                <w:b/>
                <w:bCs/>
              </w:rPr>
            </w:pPr>
            <w:r w:rsidRPr="00515E45">
              <w:rPr>
                <w:b/>
                <w:bCs/>
              </w:rPr>
              <w:t xml:space="preserve">3,000 </w:t>
            </w:r>
          </w:p>
        </w:tc>
      </w:tr>
      <w:tr w:rsidR="00515E45" w:rsidRPr="00515E45" w14:paraId="0FD34E2C" w14:textId="77777777" w:rsidTr="00DE4E47">
        <w:tc>
          <w:tcPr>
            <w:tcW w:w="2975" w:type="dxa"/>
            <w:tcBorders>
              <w:top w:val="nil"/>
              <w:left w:val="nil"/>
              <w:bottom w:val="nil"/>
              <w:right w:val="nil"/>
            </w:tcBorders>
            <w:shd w:val="clear" w:color="000000" w:fill="FFFFFF"/>
            <w:hideMark/>
          </w:tcPr>
          <w:p w14:paraId="55F2EB87" w14:textId="77777777" w:rsidR="00515E45" w:rsidRPr="00515E45" w:rsidRDefault="00515E45" w:rsidP="00A57274">
            <w:pPr>
              <w:pStyle w:val="ProjectListingProject"/>
              <w:spacing w:after="80"/>
              <w:ind w:left="142"/>
            </w:pPr>
            <w:r w:rsidRPr="00515E45">
              <w:t>Widen Richmond Road at Townson Road</w:t>
            </w:r>
          </w:p>
        </w:tc>
        <w:tc>
          <w:tcPr>
            <w:tcW w:w="1275" w:type="dxa"/>
            <w:tcBorders>
              <w:top w:val="nil"/>
              <w:left w:val="nil"/>
              <w:bottom w:val="nil"/>
              <w:right w:val="nil"/>
            </w:tcBorders>
            <w:shd w:val="clear" w:color="000000" w:fill="FFFFFF"/>
            <w:hideMark/>
          </w:tcPr>
          <w:p w14:paraId="63427DFF" w14:textId="3C27540A" w:rsidR="00515E45" w:rsidRPr="00515E45" w:rsidRDefault="00FD45CB" w:rsidP="000A2429">
            <w:pPr>
              <w:pStyle w:val="ProjectListingProject"/>
              <w:spacing w:after="80"/>
            </w:pPr>
            <w:r>
              <w:t>Colebee</w:t>
            </w:r>
          </w:p>
        </w:tc>
        <w:tc>
          <w:tcPr>
            <w:tcW w:w="709" w:type="dxa"/>
            <w:tcBorders>
              <w:top w:val="nil"/>
              <w:left w:val="nil"/>
              <w:bottom w:val="nil"/>
              <w:right w:val="nil"/>
            </w:tcBorders>
            <w:shd w:val="clear" w:color="000000" w:fill="FFFFFF"/>
            <w:hideMark/>
          </w:tcPr>
          <w:p w14:paraId="08E88551"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5B4F3A8F"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09865A64"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hideMark/>
          </w:tcPr>
          <w:p w14:paraId="02466B06"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2847D99" w14:textId="0DE7CEE0" w:rsidR="00515E45" w:rsidRPr="00515E45" w:rsidRDefault="00515E45" w:rsidP="00EE399D">
            <w:pPr>
              <w:pStyle w:val="ProjectListingProject"/>
              <w:spacing w:after="80"/>
              <w:jc w:val="right"/>
              <w:rPr>
                <w:b/>
                <w:bCs/>
              </w:rPr>
            </w:pPr>
            <w:r w:rsidRPr="00515E45">
              <w:rPr>
                <w:b/>
                <w:bCs/>
              </w:rPr>
              <w:t xml:space="preserve"> 15,000 </w:t>
            </w:r>
          </w:p>
        </w:tc>
      </w:tr>
      <w:tr w:rsidR="00515E45" w:rsidRPr="00515E45" w14:paraId="4B6C65AE" w14:textId="77777777" w:rsidTr="00DE4E47">
        <w:tc>
          <w:tcPr>
            <w:tcW w:w="2975" w:type="dxa"/>
            <w:tcBorders>
              <w:top w:val="nil"/>
              <w:left w:val="nil"/>
              <w:bottom w:val="nil"/>
              <w:right w:val="nil"/>
            </w:tcBorders>
            <w:shd w:val="clear" w:color="000000" w:fill="FFFFFF"/>
            <w:hideMark/>
          </w:tcPr>
          <w:p w14:paraId="386AB491" w14:textId="77777777" w:rsidR="00515E45" w:rsidRPr="00515E45" w:rsidRDefault="00515E45" w:rsidP="000A2429">
            <w:pPr>
              <w:pStyle w:val="ProjectListingProject"/>
              <w:spacing w:after="80"/>
            </w:pPr>
            <w:r w:rsidRPr="00515E45">
              <w:t>Western Sydney Infrastructure Plan</w:t>
            </w:r>
          </w:p>
        </w:tc>
        <w:tc>
          <w:tcPr>
            <w:tcW w:w="1275" w:type="dxa"/>
            <w:tcBorders>
              <w:top w:val="nil"/>
              <w:left w:val="nil"/>
              <w:bottom w:val="nil"/>
              <w:right w:val="nil"/>
            </w:tcBorders>
            <w:shd w:val="clear" w:color="000000" w:fill="FFFFFF"/>
            <w:hideMark/>
          </w:tcPr>
          <w:p w14:paraId="709DFC8F"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77EEEAA3" w14:textId="577E75A8"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23AC769D" w14:textId="29749CA1"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2A4F2134"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38B99C43"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43AC7E0C"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49F529FA" w14:textId="77777777" w:rsidTr="00DE4E47">
        <w:tc>
          <w:tcPr>
            <w:tcW w:w="2975" w:type="dxa"/>
            <w:tcBorders>
              <w:top w:val="nil"/>
              <w:left w:val="nil"/>
              <w:bottom w:val="nil"/>
              <w:right w:val="nil"/>
            </w:tcBorders>
            <w:shd w:val="clear" w:color="000000" w:fill="FFFFFF"/>
            <w:hideMark/>
          </w:tcPr>
          <w:p w14:paraId="18859D74" w14:textId="77777777" w:rsidR="00515E45" w:rsidRPr="00515E45" w:rsidRDefault="00515E45" w:rsidP="00A57274">
            <w:pPr>
              <w:pStyle w:val="ProjectListingProject"/>
              <w:spacing w:after="80"/>
              <w:ind w:left="142"/>
            </w:pPr>
            <w:r w:rsidRPr="00515E45">
              <w:t>M12 Motorway, M7 to The Northern Road (State and Federal Funded)</w:t>
            </w:r>
          </w:p>
        </w:tc>
        <w:tc>
          <w:tcPr>
            <w:tcW w:w="1275" w:type="dxa"/>
            <w:tcBorders>
              <w:top w:val="nil"/>
              <w:left w:val="nil"/>
              <w:bottom w:val="nil"/>
              <w:right w:val="nil"/>
            </w:tcBorders>
            <w:shd w:val="clear" w:color="000000" w:fill="FFFFFF"/>
            <w:hideMark/>
          </w:tcPr>
          <w:p w14:paraId="58F62B6E" w14:textId="77777777" w:rsidR="00515E45" w:rsidRPr="00515E45" w:rsidRDefault="00515E45" w:rsidP="000A2429">
            <w:pPr>
              <w:pStyle w:val="ProjectListingProject"/>
              <w:spacing w:after="80"/>
            </w:pPr>
            <w:r w:rsidRPr="00515E45">
              <w:t>Badgerys Creek</w:t>
            </w:r>
          </w:p>
        </w:tc>
        <w:tc>
          <w:tcPr>
            <w:tcW w:w="709" w:type="dxa"/>
            <w:tcBorders>
              <w:top w:val="nil"/>
              <w:left w:val="nil"/>
              <w:bottom w:val="nil"/>
              <w:right w:val="nil"/>
            </w:tcBorders>
            <w:shd w:val="clear" w:color="000000" w:fill="FFFFFF"/>
            <w:hideMark/>
          </w:tcPr>
          <w:p w14:paraId="76ECEEF4" w14:textId="77777777" w:rsidR="00515E45" w:rsidRPr="00515E45" w:rsidRDefault="00515E45" w:rsidP="00EE399D">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7A97F83B" w14:textId="77777777" w:rsidR="00515E45" w:rsidRPr="00515E45" w:rsidRDefault="00515E45" w:rsidP="00EE399D">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331AD75C"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27C4BBDD" w14:textId="78616B8D" w:rsidR="00515E45" w:rsidRPr="00515E45" w:rsidRDefault="00515E45" w:rsidP="00EE399D">
            <w:pPr>
              <w:pStyle w:val="ProjectListingProject"/>
              <w:spacing w:after="80"/>
              <w:jc w:val="right"/>
            </w:pPr>
            <w:r w:rsidRPr="00515E45">
              <w:t xml:space="preserve"> 929,959 </w:t>
            </w:r>
          </w:p>
        </w:tc>
        <w:tc>
          <w:tcPr>
            <w:tcW w:w="1275" w:type="dxa"/>
            <w:tcBorders>
              <w:top w:val="nil"/>
              <w:left w:val="nil"/>
              <w:bottom w:val="nil"/>
              <w:right w:val="nil"/>
            </w:tcBorders>
            <w:shd w:val="clear" w:color="000000" w:fill="FFFFFF"/>
            <w:noWrap/>
            <w:hideMark/>
          </w:tcPr>
          <w:p w14:paraId="4167E626" w14:textId="4D278513" w:rsidR="00515E45" w:rsidRPr="00515E45" w:rsidRDefault="00515E45" w:rsidP="00EE399D">
            <w:pPr>
              <w:pStyle w:val="ProjectListingProject"/>
              <w:spacing w:after="80"/>
              <w:jc w:val="right"/>
              <w:rPr>
                <w:b/>
                <w:bCs/>
              </w:rPr>
            </w:pPr>
            <w:r w:rsidRPr="00515E45">
              <w:rPr>
                <w:b/>
                <w:bCs/>
              </w:rPr>
              <w:t xml:space="preserve">434,706 </w:t>
            </w:r>
          </w:p>
        </w:tc>
      </w:tr>
      <w:tr w:rsidR="00515E45" w:rsidRPr="0049350C" w14:paraId="66981D52"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D58446B"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1E45AC97"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71FAF006" w14:textId="79A983DB" w:rsidR="00515E45" w:rsidRPr="00515E45" w:rsidRDefault="00515E45" w:rsidP="00EE399D">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2D707D9" w14:textId="773471AD" w:rsidR="00515E45" w:rsidRPr="00515E45" w:rsidRDefault="00515E45" w:rsidP="00EE399D">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E54D870" w14:textId="77777777" w:rsidR="00515E45" w:rsidRPr="00515E45" w:rsidRDefault="00515E45" w:rsidP="00EE399D">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28001AE7" w14:textId="77777777" w:rsidR="00515E45" w:rsidRPr="00515E45" w:rsidRDefault="00515E45" w:rsidP="00EE399D">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2714DE12" w14:textId="1339294C" w:rsidR="00515E45" w:rsidRPr="00515E45" w:rsidRDefault="00515E45" w:rsidP="00EE399D">
            <w:pPr>
              <w:pStyle w:val="ProjectListingSubTotal"/>
              <w:jc w:val="right"/>
              <w:rPr>
                <w:b/>
                <w:bCs/>
              </w:rPr>
            </w:pPr>
            <w:r w:rsidRPr="00515E45">
              <w:rPr>
                <w:b/>
                <w:bCs/>
              </w:rPr>
              <w:t>6,4</w:t>
            </w:r>
            <w:r w:rsidR="00F72161">
              <w:rPr>
                <w:b/>
                <w:bCs/>
              </w:rPr>
              <w:t>5</w:t>
            </w:r>
            <w:r w:rsidRPr="00515E45">
              <w:rPr>
                <w:b/>
                <w:bCs/>
              </w:rPr>
              <w:t xml:space="preserve">9,234 </w:t>
            </w:r>
          </w:p>
        </w:tc>
      </w:tr>
      <w:tr w:rsidR="00EE399D" w:rsidRPr="00CD1A27" w14:paraId="1647AD81" w14:textId="77777777">
        <w:trPr>
          <w:trHeight w:hRule="exact" w:val="85"/>
        </w:trPr>
        <w:tc>
          <w:tcPr>
            <w:tcW w:w="2975" w:type="dxa"/>
            <w:tcBorders>
              <w:top w:val="nil"/>
              <w:left w:val="nil"/>
              <w:bottom w:val="single" w:sz="4" w:space="0" w:color="000000"/>
              <w:right w:val="nil"/>
            </w:tcBorders>
            <w:shd w:val="clear" w:color="000000" w:fill="FFFFFF"/>
            <w:vAlign w:val="center"/>
          </w:tcPr>
          <w:p w14:paraId="2B1645B8"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107D7585"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8122258"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ABC5832"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69041EB"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73DA059"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23D5737" w14:textId="77777777" w:rsidR="00EE399D" w:rsidRPr="0025609C" w:rsidRDefault="00EE399D">
            <w:pPr>
              <w:spacing w:before="100" w:after="100"/>
              <w:jc w:val="right"/>
              <w:rPr>
                <w:rFonts w:ascii="Public Sans" w:eastAsia="Times New Roman" w:hAnsi="Public Sans" w:cs="Calibri"/>
                <w:b/>
                <w:bCs/>
                <w:color w:val="000000"/>
                <w:sz w:val="18"/>
                <w:szCs w:val="18"/>
                <w:lang w:eastAsia="en-AU"/>
              </w:rPr>
            </w:pPr>
          </w:p>
        </w:tc>
      </w:tr>
      <w:tr w:rsidR="00515E45" w:rsidRPr="006D2B70" w14:paraId="514B7821" w14:textId="77777777" w:rsidTr="00DE4E47">
        <w:tc>
          <w:tcPr>
            <w:tcW w:w="2975" w:type="dxa"/>
            <w:tcBorders>
              <w:top w:val="nil"/>
              <w:left w:val="nil"/>
              <w:bottom w:val="single" w:sz="4" w:space="0" w:color="000000"/>
              <w:right w:val="nil"/>
            </w:tcBorders>
            <w:shd w:val="clear" w:color="000000" w:fill="FFFFFF"/>
            <w:vAlign w:val="center"/>
            <w:hideMark/>
          </w:tcPr>
          <w:p w14:paraId="74A9C93F"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309A7CC2"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1B0F685" w14:textId="31F9E346"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CEE1033" w14:textId="5A90BDC8"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03F06419"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383CD864"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1464ED8" w14:textId="6AF00C2D"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6,4</w:t>
            </w:r>
            <w:r w:rsidR="00F72161">
              <w:rPr>
                <w:rFonts w:ascii="Public Sans" w:eastAsia="Times New Roman" w:hAnsi="Public Sans" w:cs="Calibri"/>
                <w:b/>
                <w:bCs/>
                <w:color w:val="000000"/>
                <w:lang w:eastAsia="en-AU"/>
              </w:rPr>
              <w:t>5</w:t>
            </w:r>
            <w:r w:rsidRPr="00515E45">
              <w:rPr>
                <w:rFonts w:ascii="Public Sans" w:eastAsia="Times New Roman" w:hAnsi="Public Sans" w:cs="Calibri"/>
                <w:b/>
                <w:bCs/>
                <w:color w:val="000000"/>
                <w:lang w:eastAsia="en-AU"/>
              </w:rPr>
              <w:t xml:space="preserve">9,234 </w:t>
            </w:r>
          </w:p>
        </w:tc>
      </w:tr>
      <w:tr w:rsidR="00EE399D" w:rsidRPr="00CD1A27" w14:paraId="47476E97" w14:textId="77777777">
        <w:trPr>
          <w:trHeight w:hRule="exact" w:val="85"/>
        </w:trPr>
        <w:tc>
          <w:tcPr>
            <w:tcW w:w="2975" w:type="dxa"/>
            <w:tcBorders>
              <w:top w:val="nil"/>
              <w:left w:val="nil"/>
              <w:bottom w:val="single" w:sz="4" w:space="0" w:color="000000"/>
              <w:right w:val="nil"/>
            </w:tcBorders>
            <w:shd w:val="clear" w:color="000000" w:fill="FFFFFF"/>
            <w:vAlign w:val="center"/>
          </w:tcPr>
          <w:p w14:paraId="56D7DD24"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24B9F85"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A338B4F"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46740EF2"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D6E2B0F"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676D3CA"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7A7B13F" w14:textId="77777777" w:rsidR="00EE399D" w:rsidRPr="0025609C" w:rsidRDefault="00EE399D">
            <w:pPr>
              <w:spacing w:before="100" w:after="100"/>
              <w:jc w:val="right"/>
              <w:rPr>
                <w:rFonts w:ascii="Public Sans" w:eastAsia="Times New Roman" w:hAnsi="Public Sans" w:cs="Calibri"/>
                <w:b/>
                <w:bCs/>
                <w:color w:val="000000"/>
                <w:sz w:val="18"/>
                <w:szCs w:val="18"/>
                <w:lang w:eastAsia="en-AU"/>
              </w:rPr>
            </w:pPr>
          </w:p>
        </w:tc>
      </w:tr>
      <w:tr w:rsidR="00515E45" w:rsidRPr="006D2B70" w14:paraId="528F861A"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36024C88"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113EBC6D"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2ECF4BDC" w14:textId="7DCD9B30"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619DFB7B" w14:textId="53C7721A"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04C57F3F"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27AF3408"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76BEDD4" w14:textId="7FF1C655"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 2,2</w:t>
            </w:r>
            <w:r w:rsidR="00F72161">
              <w:rPr>
                <w:rFonts w:ascii="Public Sans" w:eastAsia="Times New Roman" w:hAnsi="Public Sans" w:cs="Calibri"/>
                <w:b/>
                <w:bCs/>
                <w:color w:val="000000"/>
                <w:lang w:eastAsia="en-AU"/>
              </w:rPr>
              <w:t>0</w:t>
            </w:r>
            <w:r w:rsidRPr="00515E45">
              <w:rPr>
                <w:rFonts w:ascii="Public Sans" w:eastAsia="Times New Roman" w:hAnsi="Public Sans" w:cs="Calibri"/>
                <w:b/>
                <w:bCs/>
                <w:color w:val="000000"/>
                <w:lang w:eastAsia="en-AU"/>
              </w:rPr>
              <w:t xml:space="preserve">9,971 </w:t>
            </w:r>
          </w:p>
        </w:tc>
      </w:tr>
      <w:tr w:rsidR="00EE399D" w:rsidRPr="00CD1A27" w14:paraId="2923406B" w14:textId="77777777">
        <w:trPr>
          <w:trHeight w:hRule="exact" w:val="85"/>
        </w:trPr>
        <w:tc>
          <w:tcPr>
            <w:tcW w:w="2975" w:type="dxa"/>
            <w:tcBorders>
              <w:top w:val="nil"/>
              <w:left w:val="nil"/>
              <w:bottom w:val="single" w:sz="4" w:space="0" w:color="000000"/>
              <w:right w:val="nil"/>
            </w:tcBorders>
            <w:shd w:val="clear" w:color="000000" w:fill="FFFFFF"/>
            <w:vAlign w:val="center"/>
          </w:tcPr>
          <w:p w14:paraId="1A6A733F"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0D3E9F1"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CC282EA"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D2525F9"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52E9408"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6F1B0D3"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1197826" w14:textId="77777777" w:rsidR="00EE399D" w:rsidRPr="0025609C" w:rsidRDefault="00EE399D">
            <w:pPr>
              <w:spacing w:before="100" w:after="100"/>
              <w:jc w:val="right"/>
              <w:rPr>
                <w:rFonts w:ascii="Public Sans" w:eastAsia="Times New Roman" w:hAnsi="Public Sans" w:cs="Calibri"/>
                <w:b/>
                <w:bCs/>
                <w:color w:val="000000"/>
                <w:sz w:val="18"/>
                <w:szCs w:val="18"/>
                <w:lang w:eastAsia="en-AU"/>
              </w:rPr>
            </w:pPr>
          </w:p>
        </w:tc>
      </w:tr>
      <w:tr w:rsidR="00515E45" w:rsidRPr="006D2B70" w14:paraId="60097399" w14:textId="77777777" w:rsidTr="00DE4E47">
        <w:tc>
          <w:tcPr>
            <w:tcW w:w="2975" w:type="dxa"/>
            <w:tcBorders>
              <w:top w:val="nil"/>
              <w:left w:val="nil"/>
              <w:bottom w:val="single" w:sz="4" w:space="0" w:color="000000"/>
              <w:right w:val="nil"/>
            </w:tcBorders>
            <w:shd w:val="clear" w:color="000000" w:fill="FFFFFF"/>
            <w:vAlign w:val="center"/>
            <w:hideMark/>
          </w:tcPr>
          <w:p w14:paraId="6718741A"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Transport for NSW</w:t>
            </w:r>
          </w:p>
        </w:tc>
        <w:tc>
          <w:tcPr>
            <w:tcW w:w="1275" w:type="dxa"/>
            <w:tcBorders>
              <w:top w:val="nil"/>
              <w:left w:val="nil"/>
              <w:bottom w:val="single" w:sz="4" w:space="0" w:color="000000"/>
              <w:right w:val="nil"/>
            </w:tcBorders>
            <w:shd w:val="clear" w:color="000000" w:fill="FFFFFF"/>
            <w:vAlign w:val="center"/>
            <w:hideMark/>
          </w:tcPr>
          <w:p w14:paraId="302AEF6D"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7A2FE43D" w14:textId="25713E6B"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1A53E87B" w14:textId="047442BA"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00A74F4"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C3565F1"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3794BC52" w14:textId="3C0749DA"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8,669,205 </w:t>
            </w:r>
          </w:p>
        </w:tc>
      </w:tr>
    </w:tbl>
    <w:p w14:paraId="52F1D879" w14:textId="77777777" w:rsidR="00B14B6E" w:rsidRPr="00B14B6E" w:rsidRDefault="00B14B6E" w:rsidP="00B14B6E">
      <w:pPr>
        <w:pStyle w:val="ListParagraph"/>
        <w:ind w:left="357"/>
        <w:rPr>
          <w:rFonts w:ascii="Public Sans" w:eastAsia="Times New Roman" w:hAnsi="Public Sans" w:cs="Calibri"/>
          <w:color w:val="000000"/>
          <w:sz w:val="6"/>
          <w:szCs w:val="6"/>
          <w:lang w:eastAsia="en-AU"/>
        </w:rPr>
      </w:pPr>
    </w:p>
    <w:p w14:paraId="43965074" w14:textId="1993B776" w:rsidR="00054C4B" w:rsidRPr="007A3870" w:rsidRDefault="00054C4B" w:rsidP="007A3870">
      <w:pPr>
        <w:pStyle w:val="ListParagraph"/>
        <w:numPr>
          <w:ilvl w:val="0"/>
          <w:numId w:val="15"/>
        </w:numPr>
        <w:ind w:left="357" w:hanging="357"/>
        <w:rPr>
          <w:rFonts w:ascii="Public Sans" w:eastAsia="Times New Roman" w:hAnsi="Public Sans" w:cs="Calibri"/>
          <w:color w:val="000000"/>
          <w:sz w:val="15"/>
          <w:szCs w:val="15"/>
          <w:lang w:eastAsia="en-AU"/>
        </w:rPr>
      </w:pPr>
      <w:r w:rsidRPr="007A3870">
        <w:rPr>
          <w:rFonts w:ascii="Public Sans" w:eastAsia="Times New Roman" w:hAnsi="Public Sans" w:cs="Calibri"/>
          <w:color w:val="000000"/>
          <w:sz w:val="15"/>
          <w:szCs w:val="15"/>
          <w:lang w:eastAsia="en-AU"/>
        </w:rPr>
        <w:t>Estimated total cost (ETC) is the announced cost.</w:t>
      </w:r>
    </w:p>
    <w:p w14:paraId="2D971BC0" w14:textId="149FD9DF" w:rsidR="00054C4B" w:rsidRPr="007A3870" w:rsidRDefault="00054C4B" w:rsidP="007A3870">
      <w:pPr>
        <w:pStyle w:val="ListParagraph"/>
        <w:numPr>
          <w:ilvl w:val="0"/>
          <w:numId w:val="15"/>
        </w:numPr>
        <w:ind w:left="357" w:hanging="357"/>
        <w:rPr>
          <w:rFonts w:ascii="Public Sans" w:eastAsia="Times New Roman" w:hAnsi="Public Sans" w:cs="Calibri"/>
          <w:color w:val="000000"/>
          <w:sz w:val="15"/>
          <w:szCs w:val="15"/>
          <w:lang w:eastAsia="en-AU"/>
        </w:rPr>
      </w:pPr>
      <w:r w:rsidRPr="007A3870">
        <w:rPr>
          <w:rFonts w:ascii="Public Sans" w:eastAsia="Times New Roman" w:hAnsi="Public Sans" w:cs="Calibri"/>
          <w:color w:val="000000"/>
          <w:sz w:val="15"/>
          <w:szCs w:val="15"/>
          <w:lang w:eastAsia="en-AU"/>
        </w:rPr>
        <w:t>Start dates are not shown since each project is an amalgamation of individual works. ETC and completion dates are not available (</w:t>
      </w:r>
      <w:proofErr w:type="spellStart"/>
      <w:r w:rsidRPr="007A3870">
        <w:rPr>
          <w:rFonts w:ascii="Public Sans" w:eastAsia="Times New Roman" w:hAnsi="Public Sans" w:cs="Calibri"/>
          <w:color w:val="000000"/>
          <w:sz w:val="15"/>
          <w:szCs w:val="15"/>
          <w:lang w:eastAsia="en-AU"/>
        </w:rPr>
        <w:t>n.a.</w:t>
      </w:r>
      <w:proofErr w:type="spellEnd"/>
      <w:r w:rsidRPr="007A3870">
        <w:rPr>
          <w:rFonts w:ascii="Public Sans" w:eastAsia="Times New Roman" w:hAnsi="Public Sans" w:cs="Calibri"/>
          <w:color w:val="000000"/>
          <w:sz w:val="15"/>
          <w:szCs w:val="15"/>
          <w:lang w:eastAsia="en-AU"/>
        </w:rPr>
        <w:t>) at this stage for some projects as they are in the planning phase. Completion dates refer to when the project is operational or opened. Further works may be undertaken and costs incurred after the completion date.</w:t>
      </w:r>
    </w:p>
    <w:p w14:paraId="382DB2EF" w14:textId="2C733D73" w:rsidR="00054C4B" w:rsidRPr="007A3870" w:rsidRDefault="00054C4B" w:rsidP="007A3870">
      <w:pPr>
        <w:pStyle w:val="ListParagraph"/>
        <w:numPr>
          <w:ilvl w:val="0"/>
          <w:numId w:val="15"/>
        </w:numPr>
        <w:ind w:left="357" w:hanging="357"/>
        <w:rPr>
          <w:rFonts w:ascii="Public Sans" w:eastAsia="Times New Roman" w:hAnsi="Public Sans" w:cs="Calibri"/>
          <w:color w:val="000000"/>
          <w:sz w:val="15"/>
          <w:szCs w:val="15"/>
          <w:lang w:eastAsia="en-AU"/>
        </w:rPr>
      </w:pPr>
      <w:r w:rsidRPr="007A3870">
        <w:rPr>
          <w:rFonts w:ascii="Public Sans" w:eastAsia="Times New Roman" w:hAnsi="Public Sans" w:cs="Calibri"/>
          <w:color w:val="000000"/>
          <w:sz w:val="15"/>
          <w:szCs w:val="15"/>
          <w:lang w:eastAsia="en-AU"/>
        </w:rPr>
        <w:t>Note that $800 million of the WestConnex ETC is allocated toward the delivery of Sydney Gateway.</w:t>
      </w:r>
    </w:p>
    <w:p w14:paraId="5C091C86" w14:textId="26F336CD" w:rsidR="00054C4B" w:rsidRPr="007A3870" w:rsidRDefault="00054C4B" w:rsidP="007A3870">
      <w:pPr>
        <w:pStyle w:val="ListParagraph"/>
        <w:numPr>
          <w:ilvl w:val="0"/>
          <w:numId w:val="15"/>
        </w:numPr>
        <w:ind w:left="357" w:hanging="357"/>
        <w:rPr>
          <w:rFonts w:ascii="Public Sans" w:eastAsia="Times New Roman" w:hAnsi="Public Sans" w:cs="Calibri"/>
          <w:color w:val="000000"/>
          <w:sz w:val="15"/>
          <w:szCs w:val="15"/>
          <w:lang w:eastAsia="en-AU"/>
        </w:rPr>
      </w:pPr>
      <w:r w:rsidRPr="007A3870">
        <w:rPr>
          <w:rFonts w:ascii="Public Sans" w:eastAsia="Times New Roman" w:hAnsi="Public Sans" w:cs="Calibri"/>
          <w:color w:val="000000"/>
          <w:sz w:val="15"/>
          <w:szCs w:val="15"/>
          <w:lang w:eastAsia="en-AU"/>
        </w:rPr>
        <w:t>Note that $184 million of the M7-M12 Interchange is allocated toward the delivery of M12 Motorway.</w:t>
      </w:r>
    </w:p>
    <w:p w14:paraId="5B8A0AD9" w14:textId="59CF1666" w:rsidR="00054C4B" w:rsidRPr="007A3870" w:rsidRDefault="00054C4B" w:rsidP="007A3870">
      <w:pPr>
        <w:pStyle w:val="ListParagraph"/>
        <w:numPr>
          <w:ilvl w:val="0"/>
          <w:numId w:val="15"/>
        </w:numPr>
        <w:ind w:left="357" w:hanging="357"/>
        <w:rPr>
          <w:rFonts w:ascii="Public Sans" w:eastAsia="Times New Roman" w:hAnsi="Public Sans" w:cs="Calibri"/>
          <w:color w:val="000000"/>
          <w:sz w:val="15"/>
          <w:szCs w:val="15"/>
          <w:lang w:eastAsia="en-AU"/>
        </w:rPr>
      </w:pPr>
      <w:r w:rsidRPr="007A3870">
        <w:rPr>
          <w:rFonts w:ascii="Public Sans" w:eastAsia="Times New Roman" w:hAnsi="Public Sans" w:cs="Calibri"/>
          <w:color w:val="000000"/>
          <w:sz w:val="15"/>
          <w:szCs w:val="15"/>
          <w:lang w:eastAsia="en-AU"/>
        </w:rPr>
        <w:t xml:space="preserve">Note that the funding for the M7-M12 Integration project does not include the funding from WSCO Co. Pty Limited </w:t>
      </w:r>
      <w:r w:rsidRPr="007A3870">
        <w:rPr>
          <w:rFonts w:ascii="Public Sans" w:eastAsia="Times New Roman" w:hAnsi="Public Sans" w:cs="Calibri"/>
          <w:color w:val="000000"/>
          <w:sz w:val="15"/>
          <w:szCs w:val="15"/>
          <w:lang w:eastAsia="en-AU"/>
        </w:rPr>
        <w:br/>
        <w:t>which is the subject of public-private partnership (PPP) arrangement.</w:t>
      </w:r>
    </w:p>
    <w:tbl>
      <w:tblPr>
        <w:tblW w:w="9639" w:type="dxa"/>
        <w:tblLayout w:type="fixed"/>
        <w:tblCellMar>
          <w:left w:w="0" w:type="dxa"/>
        </w:tblCellMar>
        <w:tblLook w:val="04A0" w:firstRow="1" w:lastRow="0" w:firstColumn="1" w:lastColumn="0" w:noHBand="0" w:noVBand="1"/>
        <w:tblCaption w:val="Transport projects"/>
        <w:tblDescription w:val="Transport projects"/>
      </w:tblPr>
      <w:tblGrid>
        <w:gridCol w:w="2975"/>
        <w:gridCol w:w="1275"/>
        <w:gridCol w:w="709"/>
        <w:gridCol w:w="991"/>
        <w:gridCol w:w="1133"/>
        <w:gridCol w:w="1281"/>
        <w:gridCol w:w="1275"/>
      </w:tblGrid>
      <w:tr w:rsidR="00342440" w:rsidRPr="00B42554" w14:paraId="49C57B93" w14:textId="77777777" w:rsidTr="00DE4E47">
        <w:tc>
          <w:tcPr>
            <w:tcW w:w="2975" w:type="dxa"/>
            <w:tcBorders>
              <w:top w:val="nil"/>
              <w:left w:val="nil"/>
              <w:bottom w:val="nil"/>
              <w:right w:val="nil"/>
            </w:tcBorders>
            <w:shd w:val="clear" w:color="auto" w:fill="auto"/>
            <w:hideMark/>
          </w:tcPr>
          <w:p w14:paraId="26B92FD4" w14:textId="486B10F4" w:rsidR="00515E45" w:rsidRPr="00515E45" w:rsidRDefault="00515E45" w:rsidP="00B42554">
            <w:pPr>
              <w:pStyle w:val="Projectlistingagencyheading"/>
            </w:pPr>
            <w:r w:rsidRPr="00515E45">
              <w:lastRenderedPageBreak/>
              <w:t>Sydney Metro</w:t>
            </w:r>
          </w:p>
        </w:tc>
        <w:tc>
          <w:tcPr>
            <w:tcW w:w="1275" w:type="dxa"/>
            <w:tcBorders>
              <w:top w:val="nil"/>
              <w:left w:val="nil"/>
              <w:bottom w:val="nil"/>
              <w:right w:val="nil"/>
            </w:tcBorders>
            <w:shd w:val="clear" w:color="auto" w:fill="auto"/>
            <w:noWrap/>
            <w:vAlign w:val="bottom"/>
            <w:hideMark/>
          </w:tcPr>
          <w:p w14:paraId="296C953C" w14:textId="77777777" w:rsidR="00515E45" w:rsidRPr="00515E45" w:rsidRDefault="00515E45" w:rsidP="00B42554">
            <w:pPr>
              <w:pStyle w:val="Projectlistingagencyheading"/>
            </w:pPr>
          </w:p>
        </w:tc>
        <w:tc>
          <w:tcPr>
            <w:tcW w:w="709" w:type="dxa"/>
            <w:tcBorders>
              <w:top w:val="nil"/>
              <w:left w:val="nil"/>
              <w:bottom w:val="nil"/>
              <w:right w:val="nil"/>
            </w:tcBorders>
            <w:shd w:val="clear" w:color="auto" w:fill="auto"/>
            <w:noWrap/>
            <w:vAlign w:val="bottom"/>
            <w:hideMark/>
          </w:tcPr>
          <w:p w14:paraId="45A5E1A2" w14:textId="77777777" w:rsidR="00515E45" w:rsidRPr="00515E45" w:rsidRDefault="00515E45" w:rsidP="00EE399D">
            <w:pPr>
              <w:pStyle w:val="Projectlistingagencyheading"/>
              <w:jc w:val="center"/>
            </w:pPr>
          </w:p>
        </w:tc>
        <w:tc>
          <w:tcPr>
            <w:tcW w:w="991" w:type="dxa"/>
            <w:tcBorders>
              <w:top w:val="nil"/>
              <w:left w:val="nil"/>
              <w:bottom w:val="nil"/>
              <w:right w:val="nil"/>
            </w:tcBorders>
            <w:shd w:val="clear" w:color="auto" w:fill="auto"/>
            <w:noWrap/>
            <w:vAlign w:val="bottom"/>
            <w:hideMark/>
          </w:tcPr>
          <w:p w14:paraId="07CDDE98" w14:textId="77777777" w:rsidR="00515E45" w:rsidRPr="00515E45" w:rsidRDefault="00515E45" w:rsidP="00EE399D">
            <w:pPr>
              <w:pStyle w:val="Projectlistingagencyheading"/>
              <w:jc w:val="center"/>
            </w:pPr>
          </w:p>
        </w:tc>
        <w:tc>
          <w:tcPr>
            <w:tcW w:w="1133" w:type="dxa"/>
            <w:tcBorders>
              <w:top w:val="nil"/>
              <w:left w:val="nil"/>
              <w:bottom w:val="nil"/>
              <w:right w:val="nil"/>
            </w:tcBorders>
            <w:shd w:val="clear" w:color="auto" w:fill="auto"/>
            <w:noWrap/>
            <w:vAlign w:val="bottom"/>
            <w:hideMark/>
          </w:tcPr>
          <w:p w14:paraId="7FE11F6B" w14:textId="77777777" w:rsidR="00515E45" w:rsidRPr="00515E45" w:rsidRDefault="00515E45" w:rsidP="00EE399D">
            <w:pPr>
              <w:pStyle w:val="Projectlistingagencyheading"/>
              <w:jc w:val="right"/>
            </w:pPr>
          </w:p>
        </w:tc>
        <w:tc>
          <w:tcPr>
            <w:tcW w:w="1281" w:type="dxa"/>
            <w:tcBorders>
              <w:top w:val="nil"/>
              <w:left w:val="nil"/>
              <w:bottom w:val="nil"/>
              <w:right w:val="nil"/>
            </w:tcBorders>
            <w:shd w:val="clear" w:color="auto" w:fill="auto"/>
            <w:noWrap/>
            <w:vAlign w:val="bottom"/>
            <w:hideMark/>
          </w:tcPr>
          <w:p w14:paraId="7A7F4088" w14:textId="77777777" w:rsidR="00515E45" w:rsidRPr="00515E45" w:rsidRDefault="00515E45" w:rsidP="00EE399D">
            <w:pPr>
              <w:pStyle w:val="Projectlistingagencyheading"/>
              <w:jc w:val="right"/>
            </w:pPr>
          </w:p>
        </w:tc>
        <w:tc>
          <w:tcPr>
            <w:tcW w:w="1275" w:type="dxa"/>
            <w:tcBorders>
              <w:top w:val="nil"/>
              <w:left w:val="nil"/>
              <w:bottom w:val="nil"/>
              <w:right w:val="nil"/>
            </w:tcBorders>
            <w:shd w:val="clear" w:color="auto" w:fill="auto"/>
            <w:noWrap/>
            <w:vAlign w:val="bottom"/>
            <w:hideMark/>
          </w:tcPr>
          <w:p w14:paraId="7EDB9A90" w14:textId="77777777" w:rsidR="00515E45" w:rsidRPr="00515E45" w:rsidRDefault="00515E45" w:rsidP="00EE399D">
            <w:pPr>
              <w:pStyle w:val="Projectlistingagencyheading"/>
              <w:jc w:val="right"/>
            </w:pPr>
          </w:p>
        </w:tc>
      </w:tr>
      <w:tr w:rsidR="00515E45" w:rsidRPr="00604685" w14:paraId="262ED42E" w14:textId="77777777" w:rsidTr="00DE4E47">
        <w:tc>
          <w:tcPr>
            <w:tcW w:w="2975" w:type="dxa"/>
            <w:tcBorders>
              <w:top w:val="nil"/>
              <w:left w:val="nil"/>
              <w:bottom w:val="nil"/>
              <w:right w:val="nil"/>
            </w:tcBorders>
            <w:shd w:val="clear" w:color="000000" w:fill="FFFFFF"/>
            <w:hideMark/>
          </w:tcPr>
          <w:p w14:paraId="38229A9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22911A5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33ACA877" w14:textId="7B30815B"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01C7B8CC" w14:textId="0EDF6B36"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66091C3C"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68D1780"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DCB2A9E"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74828731" w14:textId="77777777" w:rsidTr="00DE4E47">
        <w:tc>
          <w:tcPr>
            <w:tcW w:w="2975" w:type="dxa"/>
            <w:tcBorders>
              <w:top w:val="nil"/>
              <w:left w:val="nil"/>
              <w:bottom w:val="nil"/>
              <w:right w:val="nil"/>
            </w:tcBorders>
            <w:shd w:val="clear" w:color="000000" w:fill="FFFFFF"/>
            <w:hideMark/>
          </w:tcPr>
          <w:p w14:paraId="6D8EA80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14D0DAA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2B61F94A" w14:textId="2C20A081"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8A54893" w14:textId="7ABA3CF1"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27DE0E30"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CD318AA"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965E157"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15E45" w14:paraId="468AEE30" w14:textId="77777777" w:rsidTr="00DE4E47">
        <w:tc>
          <w:tcPr>
            <w:tcW w:w="2975" w:type="dxa"/>
            <w:tcBorders>
              <w:top w:val="nil"/>
              <w:left w:val="nil"/>
              <w:bottom w:val="nil"/>
              <w:right w:val="nil"/>
            </w:tcBorders>
            <w:shd w:val="clear" w:color="000000" w:fill="FFFFFF"/>
            <w:hideMark/>
          </w:tcPr>
          <w:p w14:paraId="4E8952AB" w14:textId="77777777" w:rsidR="00515E45" w:rsidRPr="00515E45" w:rsidRDefault="00515E45" w:rsidP="000A2429">
            <w:pPr>
              <w:pStyle w:val="ProjectListingProject"/>
              <w:spacing w:after="80"/>
            </w:pPr>
            <w:r w:rsidRPr="00515E45">
              <w:t>Sydney Metro City and Southwest</w:t>
            </w:r>
            <w:r w:rsidRPr="00515E45">
              <w:rPr>
                <w:vertAlign w:val="superscript"/>
              </w:rPr>
              <w:t>(a)</w:t>
            </w:r>
          </w:p>
        </w:tc>
        <w:tc>
          <w:tcPr>
            <w:tcW w:w="1275" w:type="dxa"/>
            <w:tcBorders>
              <w:top w:val="nil"/>
              <w:left w:val="nil"/>
              <w:bottom w:val="nil"/>
              <w:right w:val="nil"/>
            </w:tcBorders>
            <w:shd w:val="clear" w:color="000000" w:fill="FFFFFF"/>
            <w:hideMark/>
          </w:tcPr>
          <w:p w14:paraId="05354B4F" w14:textId="77777777" w:rsidR="00515E45" w:rsidRPr="00515E45" w:rsidRDefault="00515E45" w:rsidP="000A2429">
            <w:pPr>
              <w:pStyle w:val="ProjectListingProject"/>
              <w:spacing w:after="80"/>
            </w:pPr>
            <w:r w:rsidRPr="00515E45">
              <w:t>Chatswood - Bankstown</w:t>
            </w:r>
          </w:p>
        </w:tc>
        <w:tc>
          <w:tcPr>
            <w:tcW w:w="709" w:type="dxa"/>
            <w:tcBorders>
              <w:top w:val="nil"/>
              <w:left w:val="nil"/>
              <w:bottom w:val="nil"/>
              <w:right w:val="nil"/>
            </w:tcBorders>
            <w:shd w:val="clear" w:color="000000" w:fill="FFFFFF"/>
            <w:hideMark/>
          </w:tcPr>
          <w:p w14:paraId="6896B95D" w14:textId="77777777" w:rsidR="00515E45" w:rsidRPr="00515E45" w:rsidRDefault="00515E45" w:rsidP="00EE399D">
            <w:pPr>
              <w:pStyle w:val="ProjectListingProject"/>
              <w:spacing w:after="80"/>
              <w:jc w:val="center"/>
            </w:pPr>
            <w:r w:rsidRPr="00515E45">
              <w:t>2014</w:t>
            </w:r>
          </w:p>
        </w:tc>
        <w:tc>
          <w:tcPr>
            <w:tcW w:w="991" w:type="dxa"/>
            <w:tcBorders>
              <w:top w:val="nil"/>
              <w:left w:val="nil"/>
              <w:bottom w:val="nil"/>
              <w:right w:val="nil"/>
            </w:tcBorders>
            <w:shd w:val="clear" w:color="000000" w:fill="FFFFFF"/>
            <w:hideMark/>
          </w:tcPr>
          <w:p w14:paraId="7952104E" w14:textId="77777777" w:rsidR="00515E45" w:rsidRPr="00515E45" w:rsidRDefault="00515E45" w:rsidP="00EE399D">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5C487346"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627B36D8" w14:textId="37DE18D6" w:rsidR="00515E45" w:rsidRPr="00515E45" w:rsidRDefault="00515E45" w:rsidP="00EE399D">
            <w:pPr>
              <w:pStyle w:val="ProjectListingProject"/>
              <w:spacing w:after="80"/>
              <w:jc w:val="right"/>
            </w:pPr>
            <w:r w:rsidRPr="00515E45">
              <w:t xml:space="preserve">15,499,302 </w:t>
            </w:r>
          </w:p>
        </w:tc>
        <w:tc>
          <w:tcPr>
            <w:tcW w:w="1275" w:type="dxa"/>
            <w:tcBorders>
              <w:top w:val="nil"/>
              <w:left w:val="nil"/>
              <w:bottom w:val="nil"/>
              <w:right w:val="nil"/>
            </w:tcBorders>
            <w:shd w:val="clear" w:color="000000" w:fill="FFFFFF"/>
            <w:noWrap/>
            <w:hideMark/>
          </w:tcPr>
          <w:p w14:paraId="2BF3E452" w14:textId="16322EC3" w:rsidR="00515E45" w:rsidRPr="00515E45" w:rsidRDefault="00515E45" w:rsidP="00EE399D">
            <w:pPr>
              <w:pStyle w:val="ProjectListingProject"/>
              <w:spacing w:after="80"/>
              <w:jc w:val="right"/>
              <w:rPr>
                <w:b/>
                <w:bCs/>
              </w:rPr>
            </w:pPr>
            <w:r w:rsidRPr="00515E45">
              <w:rPr>
                <w:b/>
                <w:bCs/>
              </w:rPr>
              <w:t xml:space="preserve">2,410,043 </w:t>
            </w:r>
          </w:p>
        </w:tc>
      </w:tr>
      <w:tr w:rsidR="00515E45" w:rsidRPr="00515E45" w14:paraId="31E1ECE4" w14:textId="77777777" w:rsidTr="00DE4E47">
        <w:tc>
          <w:tcPr>
            <w:tcW w:w="2975" w:type="dxa"/>
            <w:tcBorders>
              <w:top w:val="nil"/>
              <w:left w:val="nil"/>
              <w:bottom w:val="nil"/>
              <w:right w:val="nil"/>
            </w:tcBorders>
            <w:shd w:val="clear" w:color="000000" w:fill="FFFFFF"/>
            <w:hideMark/>
          </w:tcPr>
          <w:p w14:paraId="5AE07D74" w14:textId="77777777" w:rsidR="00515E45" w:rsidRPr="00515E45" w:rsidRDefault="00515E45" w:rsidP="000A2429">
            <w:pPr>
              <w:pStyle w:val="ProjectListingProject"/>
              <w:spacing w:after="80"/>
            </w:pPr>
            <w:r w:rsidRPr="00515E45">
              <w:t>Sydney Metro West</w:t>
            </w:r>
          </w:p>
        </w:tc>
        <w:tc>
          <w:tcPr>
            <w:tcW w:w="1275" w:type="dxa"/>
            <w:tcBorders>
              <w:top w:val="nil"/>
              <w:left w:val="nil"/>
              <w:bottom w:val="nil"/>
              <w:right w:val="nil"/>
            </w:tcBorders>
            <w:shd w:val="clear" w:color="000000" w:fill="FFFFFF"/>
            <w:hideMark/>
          </w:tcPr>
          <w:p w14:paraId="7139B90F" w14:textId="77777777" w:rsidR="00515E45" w:rsidRPr="00515E45" w:rsidRDefault="00515E45" w:rsidP="000A2429">
            <w:pPr>
              <w:pStyle w:val="ProjectListingProject"/>
              <w:spacing w:after="80"/>
            </w:pPr>
            <w:r w:rsidRPr="00515E45">
              <w:t>Westmead - Sydney CBD</w:t>
            </w:r>
          </w:p>
        </w:tc>
        <w:tc>
          <w:tcPr>
            <w:tcW w:w="709" w:type="dxa"/>
            <w:tcBorders>
              <w:top w:val="nil"/>
              <w:left w:val="nil"/>
              <w:bottom w:val="nil"/>
              <w:right w:val="nil"/>
            </w:tcBorders>
            <w:shd w:val="clear" w:color="000000" w:fill="FFFFFF"/>
            <w:hideMark/>
          </w:tcPr>
          <w:p w14:paraId="4E7D6032" w14:textId="77777777" w:rsidR="00515E45" w:rsidRPr="00515E45" w:rsidRDefault="00515E45" w:rsidP="00EE399D">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3AE03FCC" w14:textId="77777777" w:rsidR="00515E45" w:rsidRPr="00515E45" w:rsidRDefault="00515E45" w:rsidP="00EE399D">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47FC4296"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393474A" w14:textId="5E6B9C63" w:rsidR="00515E45" w:rsidRPr="00515E45" w:rsidRDefault="00515E45" w:rsidP="00EE399D">
            <w:pPr>
              <w:pStyle w:val="ProjectListingProject"/>
              <w:spacing w:after="80"/>
              <w:jc w:val="right"/>
            </w:pPr>
            <w:r w:rsidRPr="00515E45">
              <w:t xml:space="preserve">7,221,093 </w:t>
            </w:r>
          </w:p>
        </w:tc>
        <w:tc>
          <w:tcPr>
            <w:tcW w:w="1275" w:type="dxa"/>
            <w:tcBorders>
              <w:top w:val="nil"/>
              <w:left w:val="nil"/>
              <w:bottom w:val="nil"/>
              <w:right w:val="nil"/>
            </w:tcBorders>
            <w:shd w:val="clear" w:color="000000" w:fill="FFFFFF"/>
            <w:noWrap/>
            <w:hideMark/>
          </w:tcPr>
          <w:p w14:paraId="3422B0B5" w14:textId="615B6937" w:rsidR="00515E45" w:rsidRPr="00515E45" w:rsidRDefault="00515E45" w:rsidP="00EE399D">
            <w:pPr>
              <w:pStyle w:val="ProjectListingProject"/>
              <w:spacing w:after="80"/>
              <w:jc w:val="right"/>
              <w:rPr>
                <w:b/>
                <w:bCs/>
              </w:rPr>
            </w:pPr>
            <w:r w:rsidRPr="00515E45">
              <w:rPr>
                <w:b/>
                <w:bCs/>
              </w:rPr>
              <w:t xml:space="preserve">2,863,774 </w:t>
            </w:r>
          </w:p>
        </w:tc>
      </w:tr>
      <w:tr w:rsidR="00515E45" w:rsidRPr="00515E45" w14:paraId="38066C20" w14:textId="77777777" w:rsidTr="00DE4E47">
        <w:tc>
          <w:tcPr>
            <w:tcW w:w="2975" w:type="dxa"/>
            <w:tcBorders>
              <w:top w:val="nil"/>
              <w:left w:val="nil"/>
              <w:bottom w:val="nil"/>
              <w:right w:val="nil"/>
            </w:tcBorders>
            <w:shd w:val="clear" w:color="000000" w:fill="FFFFFF"/>
            <w:hideMark/>
          </w:tcPr>
          <w:p w14:paraId="4349B833" w14:textId="77777777" w:rsidR="00515E45" w:rsidRPr="00515E45" w:rsidRDefault="00515E45" w:rsidP="000A2429">
            <w:pPr>
              <w:pStyle w:val="ProjectListingProject"/>
              <w:spacing w:after="80"/>
            </w:pPr>
            <w:r w:rsidRPr="00515E45">
              <w:t xml:space="preserve">Sydney Metro-Western Sydney Airport (State and Federal </w:t>
            </w:r>
            <w:proofErr w:type="gramStart"/>
            <w:r w:rsidRPr="00515E45">
              <w:t>Funded)</w:t>
            </w:r>
            <w:r w:rsidRPr="00515E45">
              <w:rPr>
                <w:vertAlign w:val="superscript"/>
              </w:rPr>
              <w:t>(</w:t>
            </w:r>
            <w:proofErr w:type="gramEnd"/>
            <w:r w:rsidRPr="00515E45">
              <w:rPr>
                <w:vertAlign w:val="superscript"/>
              </w:rPr>
              <w:t>b)</w:t>
            </w:r>
          </w:p>
        </w:tc>
        <w:tc>
          <w:tcPr>
            <w:tcW w:w="1275" w:type="dxa"/>
            <w:tcBorders>
              <w:top w:val="nil"/>
              <w:left w:val="nil"/>
              <w:bottom w:val="nil"/>
              <w:right w:val="nil"/>
            </w:tcBorders>
            <w:shd w:val="clear" w:color="000000" w:fill="FFFFFF"/>
            <w:hideMark/>
          </w:tcPr>
          <w:p w14:paraId="7E2C6067" w14:textId="77777777" w:rsidR="00515E45" w:rsidRPr="00515E45" w:rsidRDefault="00515E45" w:rsidP="000A2429">
            <w:pPr>
              <w:pStyle w:val="ProjectListingProject"/>
              <w:spacing w:after="80"/>
            </w:pPr>
            <w:r w:rsidRPr="00515E45">
              <w:t>St Marys - Bringelly</w:t>
            </w:r>
          </w:p>
        </w:tc>
        <w:tc>
          <w:tcPr>
            <w:tcW w:w="709" w:type="dxa"/>
            <w:tcBorders>
              <w:top w:val="nil"/>
              <w:left w:val="nil"/>
              <w:bottom w:val="nil"/>
              <w:right w:val="nil"/>
            </w:tcBorders>
            <w:shd w:val="clear" w:color="000000" w:fill="FFFFFF"/>
            <w:hideMark/>
          </w:tcPr>
          <w:p w14:paraId="077B547F" w14:textId="77777777" w:rsidR="00515E45" w:rsidRPr="00515E45" w:rsidRDefault="00515E45" w:rsidP="00EE399D">
            <w:pPr>
              <w:pStyle w:val="ProjectListingProject"/>
              <w:spacing w:after="80"/>
              <w:jc w:val="center"/>
            </w:pPr>
            <w:r w:rsidRPr="00515E45">
              <w:t>2018</w:t>
            </w:r>
          </w:p>
        </w:tc>
        <w:tc>
          <w:tcPr>
            <w:tcW w:w="991" w:type="dxa"/>
            <w:tcBorders>
              <w:top w:val="nil"/>
              <w:left w:val="nil"/>
              <w:bottom w:val="nil"/>
              <w:right w:val="nil"/>
            </w:tcBorders>
            <w:shd w:val="clear" w:color="000000" w:fill="FFFFFF"/>
            <w:hideMark/>
          </w:tcPr>
          <w:p w14:paraId="21653008" w14:textId="77777777" w:rsidR="00515E45" w:rsidRPr="00515E45" w:rsidRDefault="00515E45" w:rsidP="00EE399D">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41F0569B"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C375EE3" w14:textId="0AE0485D" w:rsidR="00515E45" w:rsidRPr="00515E45" w:rsidRDefault="00515E45" w:rsidP="00EE399D">
            <w:pPr>
              <w:pStyle w:val="ProjectListingProject"/>
              <w:spacing w:after="80"/>
              <w:jc w:val="right"/>
            </w:pPr>
            <w:r w:rsidRPr="00515E45">
              <w:t xml:space="preserve">3,177,060 </w:t>
            </w:r>
          </w:p>
        </w:tc>
        <w:tc>
          <w:tcPr>
            <w:tcW w:w="1275" w:type="dxa"/>
            <w:tcBorders>
              <w:top w:val="nil"/>
              <w:left w:val="nil"/>
              <w:bottom w:val="nil"/>
              <w:right w:val="nil"/>
            </w:tcBorders>
            <w:shd w:val="clear" w:color="000000" w:fill="FFFFFF"/>
            <w:noWrap/>
            <w:hideMark/>
          </w:tcPr>
          <w:p w14:paraId="333FF77E" w14:textId="5944C20B" w:rsidR="00515E45" w:rsidRPr="00515E45" w:rsidRDefault="00515E45" w:rsidP="00EE399D">
            <w:pPr>
              <w:pStyle w:val="ProjectListingProject"/>
              <w:spacing w:after="80"/>
              <w:jc w:val="right"/>
              <w:rPr>
                <w:b/>
                <w:bCs/>
              </w:rPr>
            </w:pPr>
            <w:r w:rsidRPr="00515E45">
              <w:rPr>
                <w:b/>
                <w:bCs/>
              </w:rPr>
              <w:t xml:space="preserve">2,378,944 </w:t>
            </w:r>
          </w:p>
        </w:tc>
      </w:tr>
      <w:tr w:rsidR="00515E45" w:rsidRPr="00515E45" w14:paraId="0AF72978" w14:textId="77777777" w:rsidTr="00DE4E47">
        <w:tc>
          <w:tcPr>
            <w:tcW w:w="2975" w:type="dxa"/>
            <w:tcBorders>
              <w:top w:val="nil"/>
              <w:left w:val="nil"/>
              <w:bottom w:val="nil"/>
              <w:right w:val="nil"/>
            </w:tcBorders>
            <w:shd w:val="clear" w:color="000000" w:fill="FFFFFF"/>
            <w:hideMark/>
          </w:tcPr>
          <w:p w14:paraId="696EC8CF" w14:textId="77777777" w:rsidR="00515E45" w:rsidRPr="00515E45" w:rsidRDefault="00515E45" w:rsidP="000A2429">
            <w:pPr>
              <w:pStyle w:val="ProjectListingProject"/>
              <w:spacing w:after="80"/>
            </w:pPr>
            <w:r w:rsidRPr="00515E45">
              <w:t>Sydney Metro-Western Sydney Airport - Stage 2 Planning (State and Federal Funded)</w:t>
            </w:r>
          </w:p>
        </w:tc>
        <w:tc>
          <w:tcPr>
            <w:tcW w:w="1275" w:type="dxa"/>
            <w:tcBorders>
              <w:top w:val="nil"/>
              <w:left w:val="nil"/>
              <w:bottom w:val="nil"/>
              <w:right w:val="nil"/>
            </w:tcBorders>
            <w:shd w:val="clear" w:color="000000" w:fill="FFFFFF"/>
            <w:hideMark/>
          </w:tcPr>
          <w:p w14:paraId="5A1AAE73" w14:textId="77777777" w:rsidR="00515E45" w:rsidRPr="00515E45" w:rsidRDefault="00515E45" w:rsidP="000A2429">
            <w:pPr>
              <w:pStyle w:val="ProjectListingProject"/>
              <w:spacing w:after="80"/>
            </w:pPr>
            <w:r w:rsidRPr="00515E45">
              <w:t>Aerotropolis to Glenfield</w:t>
            </w:r>
          </w:p>
        </w:tc>
        <w:tc>
          <w:tcPr>
            <w:tcW w:w="709" w:type="dxa"/>
            <w:tcBorders>
              <w:top w:val="nil"/>
              <w:left w:val="nil"/>
              <w:bottom w:val="nil"/>
              <w:right w:val="nil"/>
            </w:tcBorders>
            <w:shd w:val="clear" w:color="000000" w:fill="FFFFFF"/>
            <w:hideMark/>
          </w:tcPr>
          <w:p w14:paraId="4CA35847" w14:textId="77777777" w:rsidR="00515E45" w:rsidRPr="00515E45" w:rsidRDefault="00515E45" w:rsidP="00EE399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317E8837" w14:textId="77777777" w:rsidR="00515E45" w:rsidRPr="00515E45" w:rsidRDefault="00515E45" w:rsidP="00EE399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E3C7973" w14:textId="77777777" w:rsidR="00515E45" w:rsidRPr="00515E45" w:rsidRDefault="00515E45" w:rsidP="00EE399D">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510C17F4" w14:textId="3DD50AEB" w:rsidR="00515E45" w:rsidRPr="00515E45" w:rsidRDefault="00515E45" w:rsidP="00EE399D">
            <w:pPr>
              <w:pStyle w:val="ProjectListingProject"/>
              <w:spacing w:after="80"/>
              <w:jc w:val="right"/>
            </w:pPr>
            <w:r w:rsidRPr="00515E45">
              <w:t xml:space="preserve">21,487 </w:t>
            </w:r>
          </w:p>
        </w:tc>
        <w:tc>
          <w:tcPr>
            <w:tcW w:w="1275" w:type="dxa"/>
            <w:tcBorders>
              <w:top w:val="nil"/>
              <w:left w:val="nil"/>
              <w:bottom w:val="nil"/>
              <w:right w:val="nil"/>
            </w:tcBorders>
            <w:shd w:val="clear" w:color="000000" w:fill="FFFFFF"/>
            <w:noWrap/>
            <w:hideMark/>
          </w:tcPr>
          <w:p w14:paraId="57FFCA0D" w14:textId="58EDBA74" w:rsidR="00515E45" w:rsidRPr="00515E45" w:rsidRDefault="00515E45" w:rsidP="00EE399D">
            <w:pPr>
              <w:pStyle w:val="ProjectListingProject"/>
              <w:spacing w:after="80"/>
              <w:jc w:val="right"/>
              <w:rPr>
                <w:b/>
                <w:bCs/>
              </w:rPr>
            </w:pPr>
            <w:r w:rsidRPr="00515E45">
              <w:rPr>
                <w:b/>
                <w:bCs/>
              </w:rPr>
              <w:t xml:space="preserve"> 38,514 </w:t>
            </w:r>
          </w:p>
        </w:tc>
      </w:tr>
      <w:tr w:rsidR="00515E45" w:rsidRPr="0049350C" w14:paraId="0A2B82BD"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46FEA4C7"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32044B5F"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69CC569F" w14:textId="55C0DFB6" w:rsidR="00515E45" w:rsidRPr="00515E45" w:rsidRDefault="00515E45" w:rsidP="00EE399D">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5F240D2B" w14:textId="63533430" w:rsidR="00515E45" w:rsidRPr="00515E45" w:rsidRDefault="00515E45" w:rsidP="00EE399D">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051A0AAF" w14:textId="77777777" w:rsidR="00515E45" w:rsidRPr="00515E45" w:rsidRDefault="00515E45" w:rsidP="00EE399D">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531889CE" w14:textId="77777777" w:rsidR="00515E45" w:rsidRPr="00515E45" w:rsidRDefault="00515E45" w:rsidP="00EE399D">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6F6B8072" w14:textId="6757D00D" w:rsidR="00515E45" w:rsidRPr="00515E45" w:rsidRDefault="00515E45" w:rsidP="00EE399D">
            <w:pPr>
              <w:pStyle w:val="ProjectListingSubTotal"/>
              <w:jc w:val="right"/>
              <w:rPr>
                <w:b/>
                <w:bCs/>
              </w:rPr>
            </w:pPr>
            <w:r w:rsidRPr="00515E45">
              <w:rPr>
                <w:b/>
                <w:bCs/>
              </w:rPr>
              <w:t xml:space="preserve">7,691,275 </w:t>
            </w:r>
          </w:p>
        </w:tc>
      </w:tr>
      <w:tr w:rsidR="00EE399D" w:rsidRPr="00CD1A27" w14:paraId="042C5B14" w14:textId="77777777">
        <w:trPr>
          <w:trHeight w:hRule="exact" w:val="85"/>
        </w:trPr>
        <w:tc>
          <w:tcPr>
            <w:tcW w:w="2975" w:type="dxa"/>
            <w:tcBorders>
              <w:top w:val="nil"/>
              <w:left w:val="nil"/>
              <w:bottom w:val="single" w:sz="4" w:space="0" w:color="000000"/>
              <w:right w:val="nil"/>
            </w:tcBorders>
            <w:shd w:val="clear" w:color="000000" w:fill="FFFFFF"/>
            <w:vAlign w:val="center"/>
          </w:tcPr>
          <w:p w14:paraId="272D23B0"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9BED91A"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99B7CD4"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D10CEAB"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68D5677C"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DEFF96E"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A40D4B0" w14:textId="77777777" w:rsidR="00EE399D" w:rsidRPr="0025609C" w:rsidRDefault="00EE399D">
            <w:pPr>
              <w:spacing w:before="100" w:after="100"/>
              <w:jc w:val="right"/>
              <w:rPr>
                <w:rFonts w:ascii="Public Sans" w:eastAsia="Times New Roman" w:hAnsi="Public Sans" w:cs="Calibri"/>
                <w:b/>
                <w:bCs/>
                <w:color w:val="000000"/>
                <w:sz w:val="18"/>
                <w:szCs w:val="18"/>
                <w:lang w:eastAsia="en-AU"/>
              </w:rPr>
            </w:pPr>
          </w:p>
        </w:tc>
      </w:tr>
      <w:tr w:rsidR="00515E45" w:rsidRPr="006D2B70" w14:paraId="0F3CA4AA" w14:textId="77777777" w:rsidTr="00DE4E47">
        <w:tc>
          <w:tcPr>
            <w:tcW w:w="2975" w:type="dxa"/>
            <w:tcBorders>
              <w:top w:val="nil"/>
              <w:left w:val="nil"/>
              <w:bottom w:val="single" w:sz="4" w:space="0" w:color="000000"/>
              <w:right w:val="nil"/>
            </w:tcBorders>
            <w:shd w:val="clear" w:color="000000" w:fill="FFFFFF"/>
            <w:vAlign w:val="center"/>
            <w:hideMark/>
          </w:tcPr>
          <w:p w14:paraId="424340BC"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29174F5B"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7E4C0E7A" w14:textId="0A0604EF"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6D455E8" w14:textId="23F80317"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AF07B39"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6B420A8"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5755BCE6" w14:textId="502BFF5F"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7,691,275 </w:t>
            </w:r>
          </w:p>
        </w:tc>
      </w:tr>
      <w:tr w:rsidR="00EE399D" w:rsidRPr="00CD1A27" w14:paraId="2B0F8187" w14:textId="77777777">
        <w:trPr>
          <w:trHeight w:hRule="exact" w:val="85"/>
        </w:trPr>
        <w:tc>
          <w:tcPr>
            <w:tcW w:w="2975" w:type="dxa"/>
            <w:tcBorders>
              <w:top w:val="nil"/>
              <w:left w:val="nil"/>
              <w:bottom w:val="single" w:sz="4" w:space="0" w:color="000000"/>
              <w:right w:val="nil"/>
            </w:tcBorders>
            <w:shd w:val="clear" w:color="000000" w:fill="FFFFFF"/>
            <w:vAlign w:val="center"/>
          </w:tcPr>
          <w:p w14:paraId="34AEBA66"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E31B45F"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3E167C5"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956C071"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0217AA7"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F6B3D13"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012C4AA" w14:textId="77777777" w:rsidR="00EE399D" w:rsidRPr="0025609C" w:rsidRDefault="00EE399D">
            <w:pPr>
              <w:spacing w:before="100" w:after="100"/>
              <w:jc w:val="right"/>
              <w:rPr>
                <w:rFonts w:ascii="Public Sans" w:eastAsia="Times New Roman" w:hAnsi="Public Sans" w:cs="Calibri"/>
                <w:b/>
                <w:bCs/>
                <w:color w:val="000000"/>
                <w:sz w:val="18"/>
                <w:szCs w:val="18"/>
                <w:lang w:eastAsia="en-AU"/>
              </w:rPr>
            </w:pPr>
          </w:p>
        </w:tc>
      </w:tr>
      <w:tr w:rsidR="00515E45" w:rsidRPr="006D2B70" w14:paraId="56470B55" w14:textId="77777777" w:rsidTr="00DE4E47">
        <w:tc>
          <w:tcPr>
            <w:tcW w:w="2975" w:type="dxa"/>
            <w:tcBorders>
              <w:top w:val="nil"/>
              <w:left w:val="nil"/>
              <w:bottom w:val="single" w:sz="4" w:space="0" w:color="000000"/>
              <w:right w:val="nil"/>
            </w:tcBorders>
            <w:shd w:val="clear" w:color="000000" w:fill="FFFFFF"/>
            <w:vAlign w:val="center"/>
            <w:hideMark/>
          </w:tcPr>
          <w:p w14:paraId="2485D0D2"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3CA8D192"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37C9A3E" w14:textId="7C9B6105"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E360BF2" w14:textId="6FE5EA95"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0A753170"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CF64617"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EEBC73C" w14:textId="3110BAEE"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140,371 </w:t>
            </w:r>
          </w:p>
        </w:tc>
      </w:tr>
      <w:tr w:rsidR="00EE399D" w:rsidRPr="00CD1A27" w14:paraId="13046E1A" w14:textId="77777777">
        <w:trPr>
          <w:trHeight w:hRule="exact" w:val="85"/>
        </w:trPr>
        <w:tc>
          <w:tcPr>
            <w:tcW w:w="2975" w:type="dxa"/>
            <w:tcBorders>
              <w:top w:val="nil"/>
              <w:left w:val="nil"/>
              <w:bottom w:val="single" w:sz="4" w:space="0" w:color="000000"/>
              <w:right w:val="nil"/>
            </w:tcBorders>
            <w:shd w:val="clear" w:color="000000" w:fill="FFFFFF"/>
            <w:vAlign w:val="center"/>
          </w:tcPr>
          <w:p w14:paraId="0CE8F4BC"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00177DB"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360092A"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64C6CB9"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3CF3AE3A"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B6FC9AC"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3A98CD30" w14:textId="77777777" w:rsidR="00EE399D" w:rsidRPr="0025609C" w:rsidRDefault="00EE399D">
            <w:pPr>
              <w:spacing w:before="100" w:after="100"/>
              <w:jc w:val="right"/>
              <w:rPr>
                <w:rFonts w:ascii="Public Sans" w:eastAsia="Times New Roman" w:hAnsi="Public Sans" w:cs="Calibri"/>
                <w:b/>
                <w:bCs/>
                <w:color w:val="000000"/>
                <w:sz w:val="18"/>
                <w:szCs w:val="18"/>
                <w:lang w:eastAsia="en-AU"/>
              </w:rPr>
            </w:pPr>
          </w:p>
        </w:tc>
      </w:tr>
      <w:tr w:rsidR="00515E45" w:rsidRPr="006D2B70" w14:paraId="759D6F9F" w14:textId="77777777" w:rsidTr="00DE4E47">
        <w:tc>
          <w:tcPr>
            <w:tcW w:w="2975" w:type="dxa"/>
            <w:tcBorders>
              <w:top w:val="nil"/>
              <w:left w:val="nil"/>
              <w:bottom w:val="single" w:sz="4" w:space="0" w:color="000000"/>
              <w:right w:val="nil"/>
            </w:tcBorders>
            <w:shd w:val="clear" w:color="000000" w:fill="FFFFFF"/>
            <w:vAlign w:val="center"/>
            <w:hideMark/>
          </w:tcPr>
          <w:p w14:paraId="7E8AA11B"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Sydney Metro</w:t>
            </w:r>
          </w:p>
        </w:tc>
        <w:tc>
          <w:tcPr>
            <w:tcW w:w="1275" w:type="dxa"/>
            <w:tcBorders>
              <w:top w:val="nil"/>
              <w:left w:val="nil"/>
              <w:bottom w:val="single" w:sz="4" w:space="0" w:color="000000"/>
              <w:right w:val="nil"/>
            </w:tcBorders>
            <w:shd w:val="clear" w:color="000000" w:fill="FFFFFF"/>
            <w:vAlign w:val="center"/>
            <w:hideMark/>
          </w:tcPr>
          <w:p w14:paraId="275371DC"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4743D1E0" w14:textId="62655A60"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0FD746C2" w14:textId="654905A4"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0C245C9"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7FC0A88"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B2CED6E" w14:textId="28FB5B5E"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7,831,646 </w:t>
            </w:r>
          </w:p>
        </w:tc>
      </w:tr>
    </w:tbl>
    <w:p w14:paraId="66AEF327" w14:textId="197DC46C" w:rsidR="00F5494F" w:rsidRDefault="00F5494F" w:rsidP="00A051F9">
      <w:pPr>
        <w:pStyle w:val="ListParagraph"/>
        <w:numPr>
          <w:ilvl w:val="0"/>
          <w:numId w:val="16"/>
        </w:numPr>
        <w:rPr>
          <w:rFonts w:ascii="Public Sans" w:eastAsia="Times New Roman" w:hAnsi="Public Sans" w:cs="Calibri"/>
          <w:color w:val="000000"/>
          <w:sz w:val="16"/>
          <w:szCs w:val="16"/>
          <w:lang w:eastAsia="en-AU"/>
        </w:rPr>
      </w:pPr>
      <w:r w:rsidRPr="00515E45">
        <w:rPr>
          <w:rFonts w:ascii="Public Sans" w:eastAsia="Times New Roman" w:hAnsi="Public Sans" w:cs="Calibri"/>
          <w:color w:val="000000"/>
          <w:sz w:val="16"/>
          <w:szCs w:val="16"/>
          <w:lang w:eastAsia="en-AU"/>
        </w:rPr>
        <w:t>The Sydney Metro City and Southwest funding allocation includes funding from PPP finance leases.</w:t>
      </w:r>
    </w:p>
    <w:p w14:paraId="08E52D58" w14:textId="65F702C2" w:rsidR="00F5494F" w:rsidRPr="00F5494F" w:rsidRDefault="00F5494F" w:rsidP="00A051F9">
      <w:pPr>
        <w:pStyle w:val="ListParagraph"/>
        <w:numPr>
          <w:ilvl w:val="0"/>
          <w:numId w:val="16"/>
        </w:numPr>
        <w:rPr>
          <w:rFonts w:ascii="Public Sans" w:eastAsia="Times New Roman" w:hAnsi="Public Sans" w:cs="Calibri"/>
          <w:color w:val="000000"/>
          <w:sz w:val="16"/>
          <w:szCs w:val="16"/>
          <w:lang w:eastAsia="en-AU"/>
        </w:rPr>
      </w:pPr>
      <w:r w:rsidRPr="00515E45">
        <w:rPr>
          <w:rFonts w:ascii="Public Sans" w:eastAsia="Times New Roman" w:hAnsi="Public Sans" w:cs="Calibri"/>
          <w:color w:val="000000"/>
          <w:sz w:val="16"/>
          <w:szCs w:val="16"/>
          <w:lang w:eastAsia="en-AU"/>
        </w:rPr>
        <w:t xml:space="preserve">The Sydney Metro-Western Sydney Airport funding allocation includes funding from PPP finance leases. Major civil construction work on the Sydney Metro - Western Sydney Airport project is expected to be completed in 2026. The start of rail operations is subject to the start of passenger airline </w:t>
      </w:r>
      <w:r w:rsidR="00C07AFF" w:rsidRPr="00515E45">
        <w:rPr>
          <w:rFonts w:ascii="Public Sans" w:eastAsia="Times New Roman" w:hAnsi="Public Sans" w:cs="Calibri"/>
          <w:color w:val="000000"/>
          <w:sz w:val="16"/>
          <w:szCs w:val="16"/>
          <w:lang w:eastAsia="en-AU"/>
        </w:rPr>
        <w:t>services.</w:t>
      </w:r>
    </w:p>
    <w:p w14:paraId="28AA1D55" w14:textId="47302B75" w:rsidR="00F5494F" w:rsidRDefault="00F5494F"/>
    <w:tbl>
      <w:tblPr>
        <w:tblW w:w="9639" w:type="dxa"/>
        <w:tblLayout w:type="fixed"/>
        <w:tblCellMar>
          <w:left w:w="0" w:type="dxa"/>
        </w:tblCellMar>
        <w:tblLook w:val="04A0" w:firstRow="1" w:lastRow="0" w:firstColumn="1" w:lastColumn="0" w:noHBand="0" w:noVBand="1"/>
      </w:tblPr>
      <w:tblGrid>
        <w:gridCol w:w="2975"/>
        <w:gridCol w:w="1275"/>
        <w:gridCol w:w="709"/>
        <w:gridCol w:w="991"/>
        <w:gridCol w:w="1133"/>
        <w:gridCol w:w="1281"/>
        <w:gridCol w:w="1275"/>
      </w:tblGrid>
      <w:tr w:rsidR="00EE399D" w:rsidRPr="00B42554" w14:paraId="63D3570F" w14:textId="77777777">
        <w:tc>
          <w:tcPr>
            <w:tcW w:w="9639" w:type="dxa"/>
            <w:gridSpan w:val="7"/>
            <w:tcBorders>
              <w:top w:val="nil"/>
              <w:left w:val="nil"/>
              <w:bottom w:val="nil"/>
              <w:right w:val="nil"/>
            </w:tcBorders>
            <w:shd w:val="clear" w:color="auto" w:fill="auto"/>
            <w:hideMark/>
          </w:tcPr>
          <w:p w14:paraId="2519A4C8" w14:textId="6F764E63" w:rsidR="00EE399D" w:rsidRPr="00515E45" w:rsidRDefault="00EE399D" w:rsidP="00EE399D">
            <w:pPr>
              <w:pStyle w:val="Projectlistingagencyheading"/>
            </w:pPr>
            <w:r w:rsidRPr="00515E45">
              <w:t>Office of Transport Safety Investigations</w:t>
            </w:r>
          </w:p>
        </w:tc>
      </w:tr>
      <w:tr w:rsidR="00515E45" w:rsidRPr="006D2B70" w14:paraId="757B66F7"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3DBFC273"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0093941E"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38A5EA50" w14:textId="3D6A4C94"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501AC75E" w14:textId="3208A81A"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2E5F5151"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19BF670C"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EE0E9EF"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 45 </w:t>
            </w:r>
          </w:p>
        </w:tc>
      </w:tr>
      <w:tr w:rsidR="00EE399D" w:rsidRPr="00CD1A27" w14:paraId="4FCB05B8" w14:textId="77777777">
        <w:trPr>
          <w:trHeight w:hRule="exact" w:val="85"/>
        </w:trPr>
        <w:tc>
          <w:tcPr>
            <w:tcW w:w="2975" w:type="dxa"/>
            <w:tcBorders>
              <w:top w:val="nil"/>
              <w:left w:val="nil"/>
              <w:bottom w:val="single" w:sz="4" w:space="0" w:color="000000"/>
              <w:right w:val="nil"/>
            </w:tcBorders>
            <w:shd w:val="clear" w:color="000000" w:fill="FFFFFF"/>
            <w:vAlign w:val="center"/>
          </w:tcPr>
          <w:p w14:paraId="280AE602"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5269326"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3E7EA06"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309E47D"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D8F5013"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DFFB961"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267774DD" w14:textId="77777777" w:rsidR="00EE399D" w:rsidRPr="0025609C" w:rsidRDefault="00EE399D">
            <w:pPr>
              <w:spacing w:before="100" w:after="100"/>
              <w:jc w:val="right"/>
              <w:rPr>
                <w:rFonts w:ascii="Public Sans" w:eastAsia="Times New Roman" w:hAnsi="Public Sans" w:cs="Calibri"/>
                <w:b/>
                <w:bCs/>
                <w:color w:val="000000"/>
                <w:sz w:val="18"/>
                <w:szCs w:val="18"/>
                <w:lang w:eastAsia="en-AU"/>
              </w:rPr>
            </w:pPr>
          </w:p>
        </w:tc>
      </w:tr>
      <w:tr w:rsidR="00EE399D" w:rsidRPr="006D2B70" w14:paraId="37DC197D" w14:textId="77777777">
        <w:tc>
          <w:tcPr>
            <w:tcW w:w="8364" w:type="dxa"/>
            <w:gridSpan w:val="6"/>
            <w:tcBorders>
              <w:top w:val="nil"/>
              <w:left w:val="nil"/>
              <w:bottom w:val="single" w:sz="4" w:space="0" w:color="000000"/>
              <w:right w:val="nil"/>
            </w:tcBorders>
            <w:shd w:val="clear" w:color="000000" w:fill="FFFFFF"/>
            <w:vAlign w:val="center"/>
            <w:hideMark/>
          </w:tcPr>
          <w:p w14:paraId="3DC03741" w14:textId="27F18D3A" w:rsidR="00EE399D" w:rsidRPr="00515E45" w:rsidRDefault="00EE399D" w:rsidP="00EE399D">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Office of Transport Safety Investigations</w:t>
            </w:r>
          </w:p>
        </w:tc>
        <w:tc>
          <w:tcPr>
            <w:tcW w:w="1275" w:type="dxa"/>
            <w:tcBorders>
              <w:top w:val="nil"/>
              <w:left w:val="nil"/>
              <w:bottom w:val="single" w:sz="4" w:space="0" w:color="000000"/>
              <w:right w:val="nil"/>
            </w:tcBorders>
            <w:shd w:val="clear" w:color="000000" w:fill="FFFFFF"/>
            <w:noWrap/>
            <w:vAlign w:val="center"/>
            <w:hideMark/>
          </w:tcPr>
          <w:p w14:paraId="1214826C" w14:textId="77777777" w:rsidR="00EE399D" w:rsidRPr="00515E45" w:rsidRDefault="00EE399D"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 45 </w:t>
            </w:r>
          </w:p>
        </w:tc>
      </w:tr>
    </w:tbl>
    <w:p w14:paraId="00D6632C" w14:textId="77777777" w:rsidR="00DE4E47" w:rsidRDefault="00DE4E47" w:rsidP="00515E45">
      <w:pPr>
        <w:rPr>
          <w:rFonts w:ascii="Public Sans" w:eastAsia="Times New Roman" w:hAnsi="Public Sans" w:cs="Calibri"/>
          <w:b/>
          <w:bCs/>
          <w:color w:val="000000"/>
          <w:sz w:val="26"/>
          <w:szCs w:val="26"/>
          <w:lang w:eastAsia="en-AU"/>
        </w:rPr>
        <w:sectPr w:rsidR="00DE4E47" w:rsidSect="00CF4550">
          <w:headerReference w:type="even" r:id="rId36"/>
          <w:headerReference w:type="default" r:id="rId37"/>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Caption w:val="Treasury projects"/>
        <w:tblDescription w:val="Treasury projects"/>
      </w:tblPr>
      <w:tblGrid>
        <w:gridCol w:w="2975"/>
        <w:gridCol w:w="1275"/>
        <w:gridCol w:w="709"/>
        <w:gridCol w:w="991"/>
        <w:gridCol w:w="1133"/>
        <w:gridCol w:w="1281"/>
        <w:gridCol w:w="1275"/>
      </w:tblGrid>
      <w:tr w:rsidR="00342440" w:rsidRPr="00B42554" w14:paraId="1C2EFC66" w14:textId="77777777" w:rsidTr="00DE4E47">
        <w:tc>
          <w:tcPr>
            <w:tcW w:w="2975" w:type="dxa"/>
            <w:tcBorders>
              <w:top w:val="nil"/>
              <w:left w:val="nil"/>
              <w:bottom w:val="nil"/>
              <w:right w:val="nil"/>
            </w:tcBorders>
            <w:shd w:val="clear" w:color="auto" w:fill="auto"/>
            <w:hideMark/>
          </w:tcPr>
          <w:p w14:paraId="6A0B1119" w14:textId="77777777" w:rsidR="00515E45" w:rsidRPr="00515E45" w:rsidRDefault="00515E45" w:rsidP="00B42554">
            <w:pPr>
              <w:pStyle w:val="Projectlistingagencyheading"/>
            </w:pPr>
            <w:r w:rsidRPr="00515E45">
              <w:lastRenderedPageBreak/>
              <w:t>The Treasury</w:t>
            </w:r>
          </w:p>
        </w:tc>
        <w:tc>
          <w:tcPr>
            <w:tcW w:w="1275" w:type="dxa"/>
            <w:tcBorders>
              <w:top w:val="nil"/>
              <w:left w:val="nil"/>
              <w:bottom w:val="nil"/>
              <w:right w:val="nil"/>
            </w:tcBorders>
            <w:shd w:val="clear" w:color="auto" w:fill="auto"/>
            <w:noWrap/>
            <w:vAlign w:val="bottom"/>
            <w:hideMark/>
          </w:tcPr>
          <w:p w14:paraId="459BE039" w14:textId="77777777" w:rsidR="00515E45" w:rsidRPr="00515E45" w:rsidRDefault="00515E45" w:rsidP="00B42554">
            <w:pPr>
              <w:pStyle w:val="Projectlistingagencyheading"/>
            </w:pPr>
          </w:p>
        </w:tc>
        <w:tc>
          <w:tcPr>
            <w:tcW w:w="709" w:type="dxa"/>
            <w:tcBorders>
              <w:top w:val="nil"/>
              <w:left w:val="nil"/>
              <w:bottom w:val="nil"/>
              <w:right w:val="nil"/>
            </w:tcBorders>
            <w:shd w:val="clear" w:color="auto" w:fill="auto"/>
            <w:noWrap/>
            <w:vAlign w:val="bottom"/>
            <w:hideMark/>
          </w:tcPr>
          <w:p w14:paraId="07F5B304" w14:textId="77777777" w:rsidR="00515E45" w:rsidRPr="00515E45" w:rsidRDefault="00515E45" w:rsidP="00B42554">
            <w:pPr>
              <w:pStyle w:val="Projectlistingagencyheading"/>
            </w:pPr>
          </w:p>
        </w:tc>
        <w:tc>
          <w:tcPr>
            <w:tcW w:w="991" w:type="dxa"/>
            <w:tcBorders>
              <w:top w:val="nil"/>
              <w:left w:val="nil"/>
              <w:bottom w:val="nil"/>
              <w:right w:val="nil"/>
            </w:tcBorders>
            <w:shd w:val="clear" w:color="auto" w:fill="auto"/>
            <w:noWrap/>
            <w:vAlign w:val="bottom"/>
            <w:hideMark/>
          </w:tcPr>
          <w:p w14:paraId="77E15ECA" w14:textId="77777777" w:rsidR="00515E45" w:rsidRPr="00515E45" w:rsidRDefault="00515E45" w:rsidP="00B42554">
            <w:pPr>
              <w:pStyle w:val="Projectlistingagencyheading"/>
            </w:pPr>
          </w:p>
        </w:tc>
        <w:tc>
          <w:tcPr>
            <w:tcW w:w="1133" w:type="dxa"/>
            <w:tcBorders>
              <w:top w:val="nil"/>
              <w:left w:val="nil"/>
              <w:bottom w:val="nil"/>
              <w:right w:val="nil"/>
            </w:tcBorders>
            <w:shd w:val="clear" w:color="auto" w:fill="auto"/>
            <w:noWrap/>
            <w:vAlign w:val="bottom"/>
            <w:hideMark/>
          </w:tcPr>
          <w:p w14:paraId="1BFE7062" w14:textId="77777777" w:rsidR="00515E45" w:rsidRPr="00515E45" w:rsidRDefault="00515E45" w:rsidP="00B42554">
            <w:pPr>
              <w:pStyle w:val="Projectlistingagencyheading"/>
            </w:pPr>
          </w:p>
        </w:tc>
        <w:tc>
          <w:tcPr>
            <w:tcW w:w="1281" w:type="dxa"/>
            <w:tcBorders>
              <w:top w:val="nil"/>
              <w:left w:val="nil"/>
              <w:bottom w:val="nil"/>
              <w:right w:val="nil"/>
            </w:tcBorders>
            <w:shd w:val="clear" w:color="auto" w:fill="auto"/>
            <w:noWrap/>
            <w:vAlign w:val="bottom"/>
            <w:hideMark/>
          </w:tcPr>
          <w:p w14:paraId="0B2A22F7" w14:textId="77777777" w:rsidR="00515E45" w:rsidRPr="00515E45" w:rsidRDefault="00515E45" w:rsidP="00B42554">
            <w:pPr>
              <w:pStyle w:val="Projectlistingagencyheading"/>
            </w:pPr>
          </w:p>
        </w:tc>
        <w:tc>
          <w:tcPr>
            <w:tcW w:w="1275" w:type="dxa"/>
            <w:tcBorders>
              <w:top w:val="nil"/>
              <w:left w:val="nil"/>
              <w:bottom w:val="nil"/>
              <w:right w:val="nil"/>
            </w:tcBorders>
            <w:shd w:val="clear" w:color="auto" w:fill="auto"/>
            <w:noWrap/>
            <w:vAlign w:val="bottom"/>
            <w:hideMark/>
          </w:tcPr>
          <w:p w14:paraId="6A8C1C85" w14:textId="77777777" w:rsidR="00515E45" w:rsidRPr="00515E45" w:rsidRDefault="00515E45" w:rsidP="00B42554">
            <w:pPr>
              <w:pStyle w:val="Projectlistingagencyheading"/>
            </w:pPr>
          </w:p>
        </w:tc>
      </w:tr>
      <w:tr w:rsidR="00515E45" w:rsidRPr="00604685" w14:paraId="04A87E15" w14:textId="77777777" w:rsidTr="00DE4E47">
        <w:tc>
          <w:tcPr>
            <w:tcW w:w="2975" w:type="dxa"/>
            <w:tcBorders>
              <w:top w:val="nil"/>
              <w:left w:val="nil"/>
              <w:bottom w:val="nil"/>
              <w:right w:val="nil"/>
            </w:tcBorders>
            <w:shd w:val="clear" w:color="000000" w:fill="FFFFFF"/>
            <w:hideMark/>
          </w:tcPr>
          <w:p w14:paraId="5195A5F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750D484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999B6B0"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991" w:type="dxa"/>
            <w:tcBorders>
              <w:top w:val="nil"/>
              <w:left w:val="nil"/>
              <w:bottom w:val="nil"/>
              <w:right w:val="nil"/>
            </w:tcBorders>
            <w:shd w:val="clear" w:color="000000" w:fill="FFFFFF"/>
            <w:hideMark/>
          </w:tcPr>
          <w:p w14:paraId="3902461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133" w:type="dxa"/>
            <w:tcBorders>
              <w:top w:val="nil"/>
              <w:left w:val="nil"/>
              <w:bottom w:val="nil"/>
              <w:right w:val="nil"/>
            </w:tcBorders>
            <w:shd w:val="clear" w:color="000000" w:fill="FFFFFF"/>
            <w:hideMark/>
          </w:tcPr>
          <w:p w14:paraId="2747DD7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B08C4E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A777AA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4271AF03" w14:textId="77777777" w:rsidTr="00DE4E47">
        <w:tc>
          <w:tcPr>
            <w:tcW w:w="2975" w:type="dxa"/>
            <w:tcBorders>
              <w:top w:val="nil"/>
              <w:left w:val="nil"/>
              <w:bottom w:val="nil"/>
              <w:right w:val="nil"/>
            </w:tcBorders>
            <w:shd w:val="clear" w:color="000000" w:fill="FFFFFF"/>
            <w:hideMark/>
          </w:tcPr>
          <w:p w14:paraId="4EF9AE5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5BA1263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0445FE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991" w:type="dxa"/>
            <w:tcBorders>
              <w:top w:val="nil"/>
              <w:left w:val="nil"/>
              <w:bottom w:val="nil"/>
              <w:right w:val="nil"/>
            </w:tcBorders>
            <w:shd w:val="clear" w:color="000000" w:fill="FFFFFF"/>
            <w:hideMark/>
          </w:tcPr>
          <w:p w14:paraId="6A1F084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133" w:type="dxa"/>
            <w:tcBorders>
              <w:top w:val="nil"/>
              <w:left w:val="nil"/>
              <w:bottom w:val="nil"/>
              <w:right w:val="nil"/>
            </w:tcBorders>
            <w:shd w:val="clear" w:color="000000" w:fill="FFFFFF"/>
            <w:hideMark/>
          </w:tcPr>
          <w:p w14:paraId="438DD8A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33BD230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9F4E13C"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15E45" w14:paraId="41596CB2" w14:textId="77777777" w:rsidTr="00DE4E47">
        <w:tc>
          <w:tcPr>
            <w:tcW w:w="2975" w:type="dxa"/>
            <w:tcBorders>
              <w:top w:val="nil"/>
              <w:left w:val="nil"/>
              <w:bottom w:val="nil"/>
              <w:right w:val="nil"/>
            </w:tcBorders>
            <w:shd w:val="clear" w:color="000000" w:fill="FFFFFF"/>
            <w:hideMark/>
          </w:tcPr>
          <w:p w14:paraId="1E53D571" w14:textId="77777777" w:rsidR="00515E45" w:rsidRPr="00515E45" w:rsidRDefault="00515E45" w:rsidP="000A2429">
            <w:pPr>
              <w:pStyle w:val="ProjectListingProject"/>
              <w:spacing w:after="80"/>
            </w:pPr>
            <w:r w:rsidRPr="00515E45">
              <w:t>Climate Change Fund Net Zero Projects</w:t>
            </w:r>
          </w:p>
        </w:tc>
        <w:tc>
          <w:tcPr>
            <w:tcW w:w="1275" w:type="dxa"/>
            <w:tcBorders>
              <w:top w:val="nil"/>
              <w:left w:val="nil"/>
              <w:bottom w:val="nil"/>
              <w:right w:val="nil"/>
            </w:tcBorders>
            <w:shd w:val="clear" w:color="000000" w:fill="FFFFFF"/>
            <w:hideMark/>
          </w:tcPr>
          <w:p w14:paraId="1130113E"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7C122C0B" w14:textId="77777777" w:rsidR="00515E45" w:rsidRPr="00515E45" w:rsidRDefault="00515E45" w:rsidP="00EE399D">
            <w:pPr>
              <w:pStyle w:val="ProjectListingProject"/>
              <w:spacing w:after="80"/>
              <w:jc w:val="center"/>
            </w:pPr>
            <w:r w:rsidRPr="00515E45">
              <w:t>2021</w:t>
            </w:r>
          </w:p>
        </w:tc>
        <w:tc>
          <w:tcPr>
            <w:tcW w:w="991" w:type="dxa"/>
            <w:tcBorders>
              <w:top w:val="nil"/>
              <w:left w:val="nil"/>
              <w:bottom w:val="nil"/>
              <w:right w:val="nil"/>
            </w:tcBorders>
            <w:shd w:val="clear" w:color="000000" w:fill="FFFFFF"/>
            <w:hideMark/>
          </w:tcPr>
          <w:p w14:paraId="6030AEDC" w14:textId="77777777" w:rsidR="00515E45" w:rsidRPr="00515E45" w:rsidRDefault="00515E45" w:rsidP="00EE399D">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46B11A58" w14:textId="06A5A48A" w:rsidR="00515E45" w:rsidRPr="00515E45" w:rsidRDefault="00515E45" w:rsidP="00EE399D">
            <w:pPr>
              <w:pStyle w:val="ProjectListingProject"/>
              <w:spacing w:after="80"/>
              <w:jc w:val="right"/>
            </w:pPr>
            <w:r w:rsidRPr="00515E45">
              <w:t xml:space="preserve">15,071 </w:t>
            </w:r>
          </w:p>
        </w:tc>
        <w:tc>
          <w:tcPr>
            <w:tcW w:w="1281" w:type="dxa"/>
            <w:tcBorders>
              <w:top w:val="nil"/>
              <w:left w:val="nil"/>
              <w:bottom w:val="nil"/>
              <w:right w:val="nil"/>
            </w:tcBorders>
            <w:shd w:val="clear" w:color="000000" w:fill="FFFFFF"/>
            <w:noWrap/>
            <w:hideMark/>
          </w:tcPr>
          <w:p w14:paraId="134C7571" w14:textId="0C680AE6" w:rsidR="00515E45" w:rsidRPr="00515E45" w:rsidRDefault="00515E45" w:rsidP="00EE399D">
            <w:pPr>
              <w:pStyle w:val="ProjectListingProject"/>
              <w:spacing w:after="80"/>
              <w:jc w:val="right"/>
            </w:pPr>
            <w:r w:rsidRPr="00515E45">
              <w:t xml:space="preserve"> 483 </w:t>
            </w:r>
          </w:p>
        </w:tc>
        <w:tc>
          <w:tcPr>
            <w:tcW w:w="1275" w:type="dxa"/>
            <w:tcBorders>
              <w:top w:val="nil"/>
              <w:left w:val="nil"/>
              <w:bottom w:val="nil"/>
              <w:right w:val="nil"/>
            </w:tcBorders>
            <w:shd w:val="clear" w:color="000000" w:fill="FFFFFF"/>
            <w:noWrap/>
            <w:hideMark/>
          </w:tcPr>
          <w:p w14:paraId="774230DC" w14:textId="6814E108" w:rsidR="00515E45" w:rsidRPr="00515E45" w:rsidRDefault="00515E45" w:rsidP="00EE399D">
            <w:pPr>
              <w:pStyle w:val="ProjectListingProject"/>
              <w:spacing w:after="80"/>
              <w:jc w:val="right"/>
              <w:rPr>
                <w:b/>
                <w:bCs/>
              </w:rPr>
            </w:pPr>
            <w:r w:rsidRPr="00515E45">
              <w:rPr>
                <w:b/>
                <w:bCs/>
              </w:rPr>
              <w:t xml:space="preserve">7,600 </w:t>
            </w:r>
          </w:p>
        </w:tc>
      </w:tr>
      <w:tr w:rsidR="00515E45" w:rsidRPr="00515E45" w14:paraId="58630237" w14:textId="77777777" w:rsidTr="00DE4E47">
        <w:tc>
          <w:tcPr>
            <w:tcW w:w="2975" w:type="dxa"/>
            <w:tcBorders>
              <w:top w:val="nil"/>
              <w:left w:val="nil"/>
              <w:bottom w:val="nil"/>
              <w:right w:val="nil"/>
            </w:tcBorders>
            <w:shd w:val="clear" w:color="000000" w:fill="FFFFFF"/>
            <w:hideMark/>
          </w:tcPr>
          <w:p w14:paraId="1EABBD69" w14:textId="77777777" w:rsidR="00515E45" w:rsidRPr="00515E45" w:rsidRDefault="00515E45" w:rsidP="000A2429">
            <w:pPr>
              <w:pStyle w:val="ProjectListingProject"/>
              <w:spacing w:after="80"/>
            </w:pPr>
            <w:r w:rsidRPr="00515E45">
              <w:t>Transmission Acceleration Finance Facility</w:t>
            </w:r>
          </w:p>
        </w:tc>
        <w:tc>
          <w:tcPr>
            <w:tcW w:w="1275" w:type="dxa"/>
            <w:tcBorders>
              <w:top w:val="nil"/>
              <w:left w:val="nil"/>
              <w:bottom w:val="nil"/>
              <w:right w:val="nil"/>
            </w:tcBorders>
            <w:shd w:val="clear" w:color="000000" w:fill="FFFFFF"/>
            <w:hideMark/>
          </w:tcPr>
          <w:p w14:paraId="3D8E2954"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11D46099" w14:textId="77777777" w:rsidR="00515E45" w:rsidRPr="00515E45" w:rsidRDefault="00515E45" w:rsidP="00EE399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1B8A8256" w14:textId="77777777" w:rsidR="00515E45" w:rsidRPr="00515E45" w:rsidRDefault="00515E45" w:rsidP="00EE399D">
            <w:pPr>
              <w:pStyle w:val="ProjectListingProject"/>
              <w:spacing w:after="80"/>
              <w:jc w:val="center"/>
            </w:pPr>
            <w:r w:rsidRPr="00515E45">
              <w:t>2032</w:t>
            </w:r>
          </w:p>
        </w:tc>
        <w:tc>
          <w:tcPr>
            <w:tcW w:w="1133" w:type="dxa"/>
            <w:tcBorders>
              <w:top w:val="nil"/>
              <w:left w:val="nil"/>
              <w:bottom w:val="nil"/>
              <w:right w:val="nil"/>
            </w:tcBorders>
            <w:shd w:val="clear" w:color="000000" w:fill="FFFFFF"/>
            <w:noWrap/>
            <w:hideMark/>
          </w:tcPr>
          <w:p w14:paraId="2BB6CBED" w14:textId="68B9308A" w:rsidR="00515E45" w:rsidRPr="00515E45" w:rsidRDefault="00515E45" w:rsidP="00EE399D">
            <w:pPr>
              <w:pStyle w:val="ProjectListingProject"/>
              <w:spacing w:after="80"/>
              <w:jc w:val="right"/>
            </w:pPr>
            <w:r w:rsidRPr="00515E45">
              <w:t xml:space="preserve">4,385,865 </w:t>
            </w:r>
          </w:p>
        </w:tc>
        <w:tc>
          <w:tcPr>
            <w:tcW w:w="1281" w:type="dxa"/>
            <w:tcBorders>
              <w:top w:val="nil"/>
              <w:left w:val="nil"/>
              <w:bottom w:val="nil"/>
              <w:right w:val="nil"/>
            </w:tcBorders>
            <w:shd w:val="clear" w:color="000000" w:fill="FFFFFF"/>
            <w:noWrap/>
            <w:hideMark/>
          </w:tcPr>
          <w:p w14:paraId="1EB9FCCB" w14:textId="422C3276" w:rsidR="00515E45" w:rsidRPr="00515E45" w:rsidRDefault="00515E45" w:rsidP="00EE399D">
            <w:pPr>
              <w:pStyle w:val="ProjectListingProject"/>
              <w:spacing w:after="80"/>
              <w:jc w:val="right"/>
            </w:pPr>
            <w:r w:rsidRPr="00515E45">
              <w:t xml:space="preserve">179,719 </w:t>
            </w:r>
          </w:p>
        </w:tc>
        <w:tc>
          <w:tcPr>
            <w:tcW w:w="1275" w:type="dxa"/>
            <w:tcBorders>
              <w:top w:val="nil"/>
              <w:left w:val="nil"/>
              <w:bottom w:val="nil"/>
              <w:right w:val="nil"/>
            </w:tcBorders>
            <w:shd w:val="clear" w:color="000000" w:fill="FFFFFF"/>
            <w:noWrap/>
            <w:hideMark/>
          </w:tcPr>
          <w:p w14:paraId="6023CC57" w14:textId="5198338B" w:rsidR="00515E45" w:rsidRPr="00515E45" w:rsidRDefault="00515E45" w:rsidP="00EE399D">
            <w:pPr>
              <w:pStyle w:val="ProjectListingProject"/>
              <w:spacing w:after="80"/>
              <w:jc w:val="right"/>
              <w:rPr>
                <w:b/>
                <w:bCs/>
              </w:rPr>
            </w:pPr>
            <w:r w:rsidRPr="00515E45">
              <w:rPr>
                <w:b/>
                <w:bCs/>
              </w:rPr>
              <w:t xml:space="preserve"> 1,187,008 </w:t>
            </w:r>
          </w:p>
        </w:tc>
      </w:tr>
      <w:tr w:rsidR="00515E45" w:rsidRPr="00515E45" w14:paraId="2DEA9162" w14:textId="77777777" w:rsidTr="00DE4E47">
        <w:tc>
          <w:tcPr>
            <w:tcW w:w="2975" w:type="dxa"/>
            <w:tcBorders>
              <w:top w:val="nil"/>
              <w:left w:val="nil"/>
              <w:bottom w:val="nil"/>
              <w:right w:val="nil"/>
            </w:tcBorders>
            <w:shd w:val="clear" w:color="000000" w:fill="FFFFFF"/>
            <w:hideMark/>
          </w:tcPr>
          <w:p w14:paraId="6958E54C" w14:textId="77777777" w:rsidR="00515E45" w:rsidRPr="00515E45" w:rsidRDefault="00515E45" w:rsidP="000A2429">
            <w:pPr>
              <w:pStyle w:val="ProjectListingProject"/>
              <w:spacing w:after="80"/>
            </w:pPr>
            <w:r w:rsidRPr="00515E45">
              <w:t>Zero and Low Emission Vehicle Reform Project</w:t>
            </w:r>
          </w:p>
        </w:tc>
        <w:tc>
          <w:tcPr>
            <w:tcW w:w="1275" w:type="dxa"/>
            <w:tcBorders>
              <w:top w:val="nil"/>
              <w:left w:val="nil"/>
              <w:bottom w:val="nil"/>
              <w:right w:val="nil"/>
            </w:tcBorders>
            <w:shd w:val="clear" w:color="000000" w:fill="FFFFFF"/>
            <w:hideMark/>
          </w:tcPr>
          <w:p w14:paraId="12619557"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4AAE054" w14:textId="77777777" w:rsidR="00515E45" w:rsidRPr="00515E45" w:rsidRDefault="00515E45" w:rsidP="00EE399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6A6CD96B" w14:textId="77777777" w:rsidR="00515E45" w:rsidRPr="00515E45" w:rsidRDefault="00515E45" w:rsidP="00EE399D">
            <w:pPr>
              <w:pStyle w:val="ProjectListingProject"/>
              <w:spacing w:after="80"/>
              <w:jc w:val="center"/>
            </w:pPr>
            <w:r w:rsidRPr="00515E45">
              <w:t>2036</w:t>
            </w:r>
          </w:p>
        </w:tc>
        <w:tc>
          <w:tcPr>
            <w:tcW w:w="1133" w:type="dxa"/>
            <w:tcBorders>
              <w:top w:val="nil"/>
              <w:left w:val="nil"/>
              <w:bottom w:val="nil"/>
              <w:right w:val="nil"/>
            </w:tcBorders>
            <w:shd w:val="clear" w:color="000000" w:fill="FFFFFF"/>
            <w:noWrap/>
            <w:hideMark/>
          </w:tcPr>
          <w:p w14:paraId="6CDDD514" w14:textId="55EB78EB" w:rsidR="00515E45" w:rsidRPr="00515E45" w:rsidRDefault="00515E45" w:rsidP="00EE399D">
            <w:pPr>
              <w:pStyle w:val="ProjectListingProject"/>
              <w:spacing w:after="80"/>
              <w:jc w:val="right"/>
            </w:pPr>
            <w:r w:rsidRPr="00515E45">
              <w:t xml:space="preserve"> 260,640 </w:t>
            </w:r>
          </w:p>
        </w:tc>
        <w:tc>
          <w:tcPr>
            <w:tcW w:w="1281" w:type="dxa"/>
            <w:tcBorders>
              <w:top w:val="nil"/>
              <w:left w:val="nil"/>
              <w:bottom w:val="nil"/>
              <w:right w:val="nil"/>
            </w:tcBorders>
            <w:shd w:val="clear" w:color="000000" w:fill="FFFFFF"/>
            <w:hideMark/>
          </w:tcPr>
          <w:p w14:paraId="15446019"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7B274E0F" w14:textId="2387FECB" w:rsidR="00515E45" w:rsidRPr="00515E45" w:rsidRDefault="00515E45" w:rsidP="00EE399D">
            <w:pPr>
              <w:pStyle w:val="ProjectListingProject"/>
              <w:spacing w:after="80"/>
              <w:jc w:val="right"/>
              <w:rPr>
                <w:b/>
                <w:bCs/>
              </w:rPr>
            </w:pPr>
            <w:r w:rsidRPr="00515E45">
              <w:rPr>
                <w:b/>
                <w:bCs/>
              </w:rPr>
              <w:t xml:space="preserve">11,254 </w:t>
            </w:r>
          </w:p>
        </w:tc>
      </w:tr>
      <w:tr w:rsidR="00515E45" w:rsidRPr="0049350C" w14:paraId="2CF7D131"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1AD820DD"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707183F7"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4DE09816" w14:textId="3CC0F28A" w:rsidR="00515E45" w:rsidRPr="00515E45" w:rsidRDefault="00515E45" w:rsidP="00EE399D">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3C37597C" w14:textId="51255B31" w:rsidR="00515E45" w:rsidRPr="00515E45" w:rsidRDefault="00515E45" w:rsidP="00EE399D">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3270CD8E" w14:textId="77777777" w:rsidR="00515E45" w:rsidRPr="00515E45" w:rsidRDefault="00515E45" w:rsidP="00EE399D">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2C8A7C75" w14:textId="77777777" w:rsidR="00515E45" w:rsidRPr="00515E45" w:rsidRDefault="00515E45" w:rsidP="00EE399D">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7D54D00" w14:textId="476D8228" w:rsidR="00515E45" w:rsidRPr="00515E45" w:rsidRDefault="00515E45" w:rsidP="00EE399D">
            <w:pPr>
              <w:pStyle w:val="ProjectListingSubTotal"/>
              <w:jc w:val="right"/>
              <w:rPr>
                <w:b/>
                <w:bCs/>
              </w:rPr>
            </w:pPr>
            <w:r w:rsidRPr="00515E45">
              <w:rPr>
                <w:b/>
                <w:bCs/>
              </w:rPr>
              <w:t xml:space="preserve">1,205,862 </w:t>
            </w:r>
          </w:p>
        </w:tc>
      </w:tr>
      <w:tr w:rsidR="00EE399D" w:rsidRPr="00CD1A27" w14:paraId="7BBBD8B6" w14:textId="77777777">
        <w:trPr>
          <w:trHeight w:hRule="exact" w:val="85"/>
        </w:trPr>
        <w:tc>
          <w:tcPr>
            <w:tcW w:w="2975" w:type="dxa"/>
            <w:tcBorders>
              <w:top w:val="nil"/>
              <w:left w:val="nil"/>
              <w:bottom w:val="single" w:sz="4" w:space="0" w:color="000000"/>
              <w:right w:val="nil"/>
            </w:tcBorders>
            <w:shd w:val="clear" w:color="000000" w:fill="FFFFFF"/>
            <w:vAlign w:val="center"/>
          </w:tcPr>
          <w:p w14:paraId="47A43038"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0DAA5DF"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F1A011A" w14:textId="77777777" w:rsidR="00EE399D" w:rsidRPr="00515E45" w:rsidRDefault="00EE399D"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3A918EB" w14:textId="77777777" w:rsidR="00EE399D" w:rsidRPr="00515E45" w:rsidRDefault="00EE399D"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92D9F7B" w14:textId="77777777" w:rsidR="00EE399D" w:rsidRPr="00515E45" w:rsidRDefault="00EE399D" w:rsidP="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64BD653" w14:textId="77777777" w:rsidR="00EE399D" w:rsidRPr="00515E45" w:rsidRDefault="00EE399D" w:rsidP="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166A012D" w14:textId="77777777" w:rsidR="00EE399D" w:rsidRPr="00EE399D" w:rsidRDefault="00EE399D" w:rsidP="00EE399D">
            <w:pPr>
              <w:spacing w:before="100" w:after="100"/>
              <w:jc w:val="right"/>
              <w:rPr>
                <w:rFonts w:ascii="Public Sans" w:eastAsia="Times New Roman" w:hAnsi="Public Sans" w:cs="Calibri"/>
                <w:b/>
                <w:bCs/>
                <w:color w:val="000000"/>
                <w:sz w:val="18"/>
                <w:szCs w:val="18"/>
                <w:lang w:eastAsia="en-AU"/>
              </w:rPr>
            </w:pPr>
          </w:p>
        </w:tc>
      </w:tr>
      <w:tr w:rsidR="00515E45" w:rsidRPr="006D2B70" w14:paraId="0D8F0617" w14:textId="77777777" w:rsidTr="00DE4E47">
        <w:tc>
          <w:tcPr>
            <w:tcW w:w="2975" w:type="dxa"/>
            <w:tcBorders>
              <w:top w:val="nil"/>
              <w:left w:val="nil"/>
              <w:bottom w:val="single" w:sz="4" w:space="0" w:color="000000"/>
              <w:right w:val="nil"/>
            </w:tcBorders>
            <w:shd w:val="clear" w:color="000000" w:fill="FFFFFF"/>
            <w:vAlign w:val="center"/>
            <w:hideMark/>
          </w:tcPr>
          <w:p w14:paraId="3A2116A0"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226DB917"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6626D56" w14:textId="21285672"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69096F1B" w14:textId="23891F9E"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29F84A1C"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353FCBD8"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B7BF5BB" w14:textId="033B293D" w:rsidR="00515E45" w:rsidRPr="00515E45" w:rsidRDefault="00515E45" w:rsidP="00EE399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1,205,862 </w:t>
            </w:r>
          </w:p>
        </w:tc>
      </w:tr>
      <w:tr w:rsidR="00EE399D" w:rsidRPr="00CD1A27" w14:paraId="6A5485F6" w14:textId="77777777">
        <w:trPr>
          <w:trHeight w:hRule="exact" w:val="85"/>
        </w:trPr>
        <w:tc>
          <w:tcPr>
            <w:tcW w:w="2975" w:type="dxa"/>
            <w:tcBorders>
              <w:top w:val="nil"/>
              <w:left w:val="nil"/>
              <w:bottom w:val="single" w:sz="4" w:space="0" w:color="000000"/>
              <w:right w:val="nil"/>
            </w:tcBorders>
            <w:shd w:val="clear" w:color="000000" w:fill="FFFFFF"/>
            <w:vAlign w:val="center"/>
          </w:tcPr>
          <w:p w14:paraId="786E52F5"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B7185ED"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0D2BB7EE" w14:textId="77777777" w:rsidR="00EE399D" w:rsidRPr="00515E45" w:rsidRDefault="00EE399D"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13BEF57" w14:textId="77777777" w:rsidR="00EE399D" w:rsidRPr="00515E45" w:rsidRDefault="00EE399D"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5359BA31" w14:textId="77777777" w:rsidR="00EE399D" w:rsidRPr="00515E45" w:rsidRDefault="00EE399D" w:rsidP="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448BE9F" w14:textId="77777777" w:rsidR="00EE399D" w:rsidRPr="00515E45" w:rsidRDefault="00EE399D" w:rsidP="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5C5A4EA" w14:textId="77777777" w:rsidR="00EE399D" w:rsidRPr="00EE399D" w:rsidRDefault="00EE399D" w:rsidP="00EE399D">
            <w:pPr>
              <w:spacing w:before="100" w:after="100"/>
              <w:jc w:val="right"/>
              <w:rPr>
                <w:rFonts w:ascii="Public Sans" w:eastAsia="Times New Roman" w:hAnsi="Public Sans" w:cs="Calibri"/>
                <w:b/>
                <w:bCs/>
                <w:color w:val="000000"/>
                <w:sz w:val="18"/>
                <w:szCs w:val="18"/>
                <w:lang w:eastAsia="en-AU"/>
              </w:rPr>
            </w:pPr>
          </w:p>
        </w:tc>
      </w:tr>
      <w:tr w:rsidR="00515E45" w:rsidRPr="006D2B70" w14:paraId="5129E530" w14:textId="77777777" w:rsidTr="00DE4E47">
        <w:tc>
          <w:tcPr>
            <w:tcW w:w="2975" w:type="dxa"/>
            <w:tcBorders>
              <w:top w:val="nil"/>
              <w:left w:val="nil"/>
              <w:bottom w:val="single" w:sz="4" w:space="0" w:color="000000"/>
              <w:right w:val="nil"/>
            </w:tcBorders>
            <w:shd w:val="clear" w:color="000000" w:fill="FFFFFF"/>
            <w:vAlign w:val="center"/>
            <w:hideMark/>
          </w:tcPr>
          <w:p w14:paraId="42E95D46"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0DAC13C2"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D7EBE57" w14:textId="5E8EBFD2"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2258C050" w14:textId="2561C9CF"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41D67316"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B09EB68"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2698DB83" w14:textId="661E19BC" w:rsidR="00515E45" w:rsidRPr="00515E45" w:rsidRDefault="00515E45" w:rsidP="00EE399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9,566 </w:t>
            </w:r>
          </w:p>
        </w:tc>
      </w:tr>
      <w:tr w:rsidR="00EE399D" w:rsidRPr="00CD1A27" w14:paraId="25458E3C" w14:textId="77777777">
        <w:trPr>
          <w:trHeight w:hRule="exact" w:val="85"/>
        </w:trPr>
        <w:tc>
          <w:tcPr>
            <w:tcW w:w="2975" w:type="dxa"/>
            <w:tcBorders>
              <w:top w:val="nil"/>
              <w:left w:val="nil"/>
              <w:bottom w:val="single" w:sz="4" w:space="0" w:color="000000"/>
              <w:right w:val="nil"/>
            </w:tcBorders>
            <w:shd w:val="clear" w:color="000000" w:fill="FFFFFF"/>
            <w:vAlign w:val="center"/>
          </w:tcPr>
          <w:p w14:paraId="4D9E156C"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44A8A73A"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524317E" w14:textId="77777777" w:rsidR="00EE399D" w:rsidRPr="00515E45" w:rsidRDefault="00EE399D"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288B64F3" w14:textId="77777777" w:rsidR="00EE399D" w:rsidRPr="00515E45" w:rsidRDefault="00EE399D"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6AC7E45" w14:textId="77777777" w:rsidR="00EE399D" w:rsidRPr="00515E45" w:rsidRDefault="00EE399D" w:rsidP="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2274D531" w14:textId="77777777" w:rsidR="00EE399D" w:rsidRPr="00515E45" w:rsidRDefault="00EE399D" w:rsidP="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7236E26" w14:textId="77777777" w:rsidR="00EE399D" w:rsidRPr="00EE399D" w:rsidRDefault="00EE399D" w:rsidP="00EE399D">
            <w:pPr>
              <w:spacing w:before="100" w:after="100"/>
              <w:jc w:val="right"/>
              <w:rPr>
                <w:rFonts w:ascii="Public Sans" w:eastAsia="Times New Roman" w:hAnsi="Public Sans" w:cs="Calibri"/>
                <w:b/>
                <w:bCs/>
                <w:color w:val="000000"/>
                <w:sz w:val="18"/>
                <w:szCs w:val="18"/>
                <w:lang w:eastAsia="en-AU"/>
              </w:rPr>
            </w:pPr>
          </w:p>
        </w:tc>
      </w:tr>
      <w:tr w:rsidR="00515E45" w:rsidRPr="006D2B70" w14:paraId="1ECCD974" w14:textId="77777777" w:rsidTr="00DE4E47">
        <w:tc>
          <w:tcPr>
            <w:tcW w:w="2975" w:type="dxa"/>
            <w:tcBorders>
              <w:top w:val="nil"/>
              <w:left w:val="nil"/>
              <w:bottom w:val="single" w:sz="4" w:space="0" w:color="000000"/>
              <w:right w:val="nil"/>
            </w:tcBorders>
            <w:shd w:val="clear" w:color="000000" w:fill="FFFFFF"/>
            <w:vAlign w:val="center"/>
            <w:hideMark/>
          </w:tcPr>
          <w:p w14:paraId="4F4A4FE8"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The Treasury</w:t>
            </w:r>
          </w:p>
        </w:tc>
        <w:tc>
          <w:tcPr>
            <w:tcW w:w="1275" w:type="dxa"/>
            <w:tcBorders>
              <w:top w:val="nil"/>
              <w:left w:val="nil"/>
              <w:bottom w:val="single" w:sz="4" w:space="0" w:color="000000"/>
              <w:right w:val="nil"/>
            </w:tcBorders>
            <w:shd w:val="clear" w:color="000000" w:fill="FFFFFF"/>
            <w:vAlign w:val="center"/>
            <w:hideMark/>
          </w:tcPr>
          <w:p w14:paraId="70E85F94" w14:textId="77777777" w:rsidR="00515E45" w:rsidRPr="00515E45" w:rsidRDefault="00515E45" w:rsidP="006D2B70">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DA7AAFA" w14:textId="3387E0F8"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4456F630" w14:textId="7ECE4A9A"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572F6036"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F8ACA1D"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1A7893DA" w14:textId="14CE3CB4" w:rsidR="00515E45" w:rsidRPr="00515E45" w:rsidRDefault="00515E45" w:rsidP="00EE399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 1,215,428 </w:t>
            </w:r>
          </w:p>
        </w:tc>
      </w:tr>
      <w:tr w:rsidR="00EE399D" w:rsidRPr="00B42554" w14:paraId="330478E1" w14:textId="77777777" w:rsidTr="00DE4E47">
        <w:tc>
          <w:tcPr>
            <w:tcW w:w="2975" w:type="dxa"/>
            <w:tcBorders>
              <w:top w:val="nil"/>
              <w:left w:val="nil"/>
              <w:bottom w:val="nil"/>
              <w:right w:val="nil"/>
            </w:tcBorders>
            <w:shd w:val="clear" w:color="auto" w:fill="auto"/>
          </w:tcPr>
          <w:p w14:paraId="4BAD63E1" w14:textId="77777777" w:rsidR="00EE399D" w:rsidRPr="00515E45" w:rsidRDefault="00EE399D" w:rsidP="00B42554">
            <w:pPr>
              <w:pStyle w:val="Projectlistingagencyheading"/>
            </w:pPr>
          </w:p>
        </w:tc>
        <w:tc>
          <w:tcPr>
            <w:tcW w:w="1275" w:type="dxa"/>
            <w:tcBorders>
              <w:top w:val="nil"/>
              <w:left w:val="nil"/>
              <w:bottom w:val="nil"/>
              <w:right w:val="nil"/>
            </w:tcBorders>
            <w:shd w:val="clear" w:color="auto" w:fill="auto"/>
            <w:noWrap/>
            <w:vAlign w:val="bottom"/>
          </w:tcPr>
          <w:p w14:paraId="55DD953D" w14:textId="77777777" w:rsidR="00EE399D" w:rsidRPr="00515E45" w:rsidRDefault="00EE399D" w:rsidP="00B42554">
            <w:pPr>
              <w:pStyle w:val="Projectlistingagencyheading"/>
            </w:pPr>
          </w:p>
        </w:tc>
        <w:tc>
          <w:tcPr>
            <w:tcW w:w="709" w:type="dxa"/>
            <w:tcBorders>
              <w:top w:val="nil"/>
              <w:left w:val="nil"/>
              <w:bottom w:val="nil"/>
              <w:right w:val="nil"/>
            </w:tcBorders>
            <w:shd w:val="clear" w:color="auto" w:fill="auto"/>
            <w:noWrap/>
            <w:vAlign w:val="bottom"/>
          </w:tcPr>
          <w:p w14:paraId="30B33195" w14:textId="77777777" w:rsidR="00EE399D" w:rsidRPr="00515E45" w:rsidRDefault="00EE399D" w:rsidP="00EE399D">
            <w:pPr>
              <w:pStyle w:val="Projectlistingagencyheading"/>
              <w:jc w:val="center"/>
            </w:pPr>
          </w:p>
        </w:tc>
        <w:tc>
          <w:tcPr>
            <w:tcW w:w="991" w:type="dxa"/>
            <w:tcBorders>
              <w:top w:val="nil"/>
              <w:left w:val="nil"/>
              <w:bottom w:val="nil"/>
              <w:right w:val="nil"/>
            </w:tcBorders>
            <w:shd w:val="clear" w:color="auto" w:fill="auto"/>
            <w:noWrap/>
            <w:vAlign w:val="bottom"/>
          </w:tcPr>
          <w:p w14:paraId="6581F499" w14:textId="77777777" w:rsidR="00EE399D" w:rsidRPr="00515E45" w:rsidRDefault="00EE399D" w:rsidP="00EE399D">
            <w:pPr>
              <w:pStyle w:val="Projectlistingagencyheading"/>
              <w:jc w:val="center"/>
            </w:pPr>
          </w:p>
        </w:tc>
        <w:tc>
          <w:tcPr>
            <w:tcW w:w="1133" w:type="dxa"/>
            <w:tcBorders>
              <w:top w:val="nil"/>
              <w:left w:val="nil"/>
              <w:bottom w:val="nil"/>
              <w:right w:val="nil"/>
            </w:tcBorders>
            <w:shd w:val="clear" w:color="auto" w:fill="auto"/>
            <w:noWrap/>
            <w:vAlign w:val="bottom"/>
          </w:tcPr>
          <w:p w14:paraId="459178C2" w14:textId="77777777" w:rsidR="00EE399D" w:rsidRPr="00515E45" w:rsidRDefault="00EE399D" w:rsidP="00EE399D">
            <w:pPr>
              <w:pStyle w:val="Projectlistingagencyheading"/>
              <w:jc w:val="right"/>
            </w:pPr>
          </w:p>
        </w:tc>
        <w:tc>
          <w:tcPr>
            <w:tcW w:w="1281" w:type="dxa"/>
            <w:tcBorders>
              <w:top w:val="nil"/>
              <w:left w:val="nil"/>
              <w:bottom w:val="nil"/>
              <w:right w:val="nil"/>
            </w:tcBorders>
            <w:shd w:val="clear" w:color="auto" w:fill="auto"/>
            <w:noWrap/>
            <w:vAlign w:val="bottom"/>
          </w:tcPr>
          <w:p w14:paraId="78D288E2" w14:textId="77777777" w:rsidR="00EE399D" w:rsidRPr="00515E45" w:rsidRDefault="00EE399D" w:rsidP="00EE399D">
            <w:pPr>
              <w:pStyle w:val="Projectlistingagencyheading"/>
              <w:jc w:val="right"/>
            </w:pPr>
          </w:p>
        </w:tc>
        <w:tc>
          <w:tcPr>
            <w:tcW w:w="1275" w:type="dxa"/>
            <w:tcBorders>
              <w:top w:val="nil"/>
              <w:left w:val="nil"/>
              <w:bottom w:val="nil"/>
              <w:right w:val="nil"/>
            </w:tcBorders>
            <w:shd w:val="clear" w:color="auto" w:fill="auto"/>
            <w:noWrap/>
            <w:vAlign w:val="bottom"/>
          </w:tcPr>
          <w:p w14:paraId="3FDA4136" w14:textId="77777777" w:rsidR="00EE399D" w:rsidRPr="00EE399D" w:rsidRDefault="00EE399D" w:rsidP="00EE399D">
            <w:pPr>
              <w:pStyle w:val="Projectlistingagencyheading"/>
              <w:jc w:val="right"/>
              <w:rPr>
                <w:sz w:val="18"/>
                <w:szCs w:val="18"/>
              </w:rPr>
            </w:pPr>
          </w:p>
        </w:tc>
      </w:tr>
      <w:tr w:rsidR="00342440" w:rsidRPr="00B42554" w14:paraId="40381018" w14:textId="77777777" w:rsidTr="00DE4E47">
        <w:tc>
          <w:tcPr>
            <w:tcW w:w="2975" w:type="dxa"/>
            <w:tcBorders>
              <w:top w:val="nil"/>
              <w:left w:val="nil"/>
              <w:bottom w:val="nil"/>
              <w:right w:val="nil"/>
            </w:tcBorders>
            <w:shd w:val="clear" w:color="auto" w:fill="auto"/>
            <w:hideMark/>
          </w:tcPr>
          <w:p w14:paraId="33BF0704" w14:textId="77777777" w:rsidR="00515E45" w:rsidRPr="00515E45" w:rsidRDefault="00515E45" w:rsidP="00B42554">
            <w:pPr>
              <w:pStyle w:val="Projectlistingagencyheading"/>
            </w:pPr>
            <w:r w:rsidRPr="00515E45">
              <w:t>Infrastructure NSW</w:t>
            </w:r>
          </w:p>
        </w:tc>
        <w:tc>
          <w:tcPr>
            <w:tcW w:w="1275" w:type="dxa"/>
            <w:tcBorders>
              <w:top w:val="nil"/>
              <w:left w:val="nil"/>
              <w:bottom w:val="nil"/>
              <w:right w:val="nil"/>
            </w:tcBorders>
            <w:shd w:val="clear" w:color="auto" w:fill="auto"/>
            <w:noWrap/>
            <w:vAlign w:val="bottom"/>
            <w:hideMark/>
          </w:tcPr>
          <w:p w14:paraId="427CF00E" w14:textId="77777777" w:rsidR="00515E45" w:rsidRPr="00515E45" w:rsidRDefault="00515E45" w:rsidP="00B42554">
            <w:pPr>
              <w:pStyle w:val="Projectlistingagencyheading"/>
            </w:pPr>
          </w:p>
        </w:tc>
        <w:tc>
          <w:tcPr>
            <w:tcW w:w="709" w:type="dxa"/>
            <w:tcBorders>
              <w:top w:val="nil"/>
              <w:left w:val="nil"/>
              <w:bottom w:val="nil"/>
              <w:right w:val="nil"/>
            </w:tcBorders>
            <w:shd w:val="clear" w:color="auto" w:fill="auto"/>
            <w:noWrap/>
            <w:vAlign w:val="bottom"/>
            <w:hideMark/>
          </w:tcPr>
          <w:p w14:paraId="4E122D7D" w14:textId="77777777" w:rsidR="00515E45" w:rsidRPr="00515E45" w:rsidRDefault="00515E45" w:rsidP="00EE399D">
            <w:pPr>
              <w:pStyle w:val="Projectlistingagencyheading"/>
              <w:jc w:val="center"/>
            </w:pPr>
          </w:p>
        </w:tc>
        <w:tc>
          <w:tcPr>
            <w:tcW w:w="991" w:type="dxa"/>
            <w:tcBorders>
              <w:top w:val="nil"/>
              <w:left w:val="nil"/>
              <w:bottom w:val="nil"/>
              <w:right w:val="nil"/>
            </w:tcBorders>
            <w:shd w:val="clear" w:color="auto" w:fill="auto"/>
            <w:noWrap/>
            <w:vAlign w:val="bottom"/>
            <w:hideMark/>
          </w:tcPr>
          <w:p w14:paraId="2A67FD89" w14:textId="77777777" w:rsidR="00515E45" w:rsidRPr="00515E45" w:rsidRDefault="00515E45" w:rsidP="00EE399D">
            <w:pPr>
              <w:pStyle w:val="Projectlistingagencyheading"/>
              <w:jc w:val="center"/>
            </w:pPr>
          </w:p>
        </w:tc>
        <w:tc>
          <w:tcPr>
            <w:tcW w:w="1133" w:type="dxa"/>
            <w:tcBorders>
              <w:top w:val="nil"/>
              <w:left w:val="nil"/>
              <w:bottom w:val="nil"/>
              <w:right w:val="nil"/>
            </w:tcBorders>
            <w:shd w:val="clear" w:color="auto" w:fill="auto"/>
            <w:noWrap/>
            <w:vAlign w:val="bottom"/>
            <w:hideMark/>
          </w:tcPr>
          <w:p w14:paraId="72764489" w14:textId="77777777" w:rsidR="00515E45" w:rsidRPr="00515E45" w:rsidRDefault="00515E45" w:rsidP="00EE399D">
            <w:pPr>
              <w:pStyle w:val="Projectlistingagencyheading"/>
              <w:jc w:val="right"/>
            </w:pPr>
          </w:p>
        </w:tc>
        <w:tc>
          <w:tcPr>
            <w:tcW w:w="1281" w:type="dxa"/>
            <w:tcBorders>
              <w:top w:val="nil"/>
              <w:left w:val="nil"/>
              <w:bottom w:val="nil"/>
              <w:right w:val="nil"/>
            </w:tcBorders>
            <w:shd w:val="clear" w:color="auto" w:fill="auto"/>
            <w:noWrap/>
            <w:vAlign w:val="bottom"/>
            <w:hideMark/>
          </w:tcPr>
          <w:p w14:paraId="3E303ED2" w14:textId="77777777" w:rsidR="00515E45" w:rsidRPr="00515E45" w:rsidRDefault="00515E45" w:rsidP="00EE399D">
            <w:pPr>
              <w:pStyle w:val="Projectlistingagencyheading"/>
              <w:jc w:val="right"/>
            </w:pPr>
          </w:p>
        </w:tc>
        <w:tc>
          <w:tcPr>
            <w:tcW w:w="1275" w:type="dxa"/>
            <w:tcBorders>
              <w:top w:val="nil"/>
              <w:left w:val="nil"/>
              <w:bottom w:val="nil"/>
              <w:right w:val="nil"/>
            </w:tcBorders>
            <w:shd w:val="clear" w:color="auto" w:fill="auto"/>
            <w:noWrap/>
            <w:vAlign w:val="bottom"/>
            <w:hideMark/>
          </w:tcPr>
          <w:p w14:paraId="5BE6CC4A" w14:textId="77777777" w:rsidR="00515E45" w:rsidRPr="00515E45" w:rsidRDefault="00515E45" w:rsidP="00EE399D">
            <w:pPr>
              <w:pStyle w:val="Projectlistingagencyheading"/>
              <w:jc w:val="right"/>
              <w:rPr>
                <w:sz w:val="18"/>
                <w:szCs w:val="18"/>
              </w:rPr>
            </w:pPr>
          </w:p>
        </w:tc>
      </w:tr>
      <w:tr w:rsidR="00515E45" w:rsidRPr="00604685" w14:paraId="37AC41AD" w14:textId="77777777" w:rsidTr="00DE4E47">
        <w:tc>
          <w:tcPr>
            <w:tcW w:w="2975" w:type="dxa"/>
            <w:tcBorders>
              <w:top w:val="nil"/>
              <w:left w:val="nil"/>
              <w:bottom w:val="nil"/>
              <w:right w:val="nil"/>
            </w:tcBorders>
            <w:shd w:val="clear" w:color="000000" w:fill="FFFFFF"/>
            <w:hideMark/>
          </w:tcPr>
          <w:p w14:paraId="41CE410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20A2BC3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1E1B1C57" w14:textId="4B110535"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111AFC57" w14:textId="6701A77B"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534F5B10"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6655D44"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19B7B520"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24645F6D" w14:textId="77777777" w:rsidTr="00DE4E47">
        <w:tc>
          <w:tcPr>
            <w:tcW w:w="2975" w:type="dxa"/>
            <w:tcBorders>
              <w:top w:val="nil"/>
              <w:left w:val="nil"/>
              <w:bottom w:val="nil"/>
              <w:right w:val="nil"/>
            </w:tcBorders>
            <w:shd w:val="clear" w:color="000000" w:fill="FFFFFF"/>
            <w:hideMark/>
          </w:tcPr>
          <w:p w14:paraId="6660546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1892C2F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14F605E" w14:textId="458302BC"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D30C4AC" w14:textId="4E0CB319"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2F5E21D"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DF02E1B"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22584CB"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15E45" w14:paraId="2010DBAA" w14:textId="77777777" w:rsidTr="00DE4E47">
        <w:tc>
          <w:tcPr>
            <w:tcW w:w="2975" w:type="dxa"/>
            <w:tcBorders>
              <w:top w:val="nil"/>
              <w:left w:val="nil"/>
              <w:bottom w:val="nil"/>
              <w:right w:val="nil"/>
            </w:tcBorders>
            <w:shd w:val="clear" w:color="000000" w:fill="FFFFFF"/>
            <w:hideMark/>
          </w:tcPr>
          <w:p w14:paraId="39AD9FDB" w14:textId="77777777" w:rsidR="00515E45" w:rsidRPr="00515E45" w:rsidRDefault="00515E45" w:rsidP="000A2429">
            <w:pPr>
              <w:pStyle w:val="ProjectListingProject"/>
              <w:spacing w:after="80"/>
            </w:pPr>
            <w:r w:rsidRPr="00515E45">
              <w:t>Barangaroo - Arts &amp; Culture Projects</w:t>
            </w:r>
          </w:p>
        </w:tc>
        <w:tc>
          <w:tcPr>
            <w:tcW w:w="1275" w:type="dxa"/>
            <w:tcBorders>
              <w:top w:val="nil"/>
              <w:left w:val="nil"/>
              <w:bottom w:val="nil"/>
              <w:right w:val="nil"/>
            </w:tcBorders>
            <w:shd w:val="clear" w:color="000000" w:fill="FFFFFF"/>
            <w:hideMark/>
          </w:tcPr>
          <w:p w14:paraId="54DA646E" w14:textId="77777777" w:rsidR="00515E45" w:rsidRPr="00515E45" w:rsidRDefault="00515E45" w:rsidP="000A2429">
            <w:pPr>
              <w:pStyle w:val="ProjectListingProject"/>
              <w:spacing w:after="80"/>
            </w:pPr>
            <w:r w:rsidRPr="00515E45">
              <w:t>Barangaroo</w:t>
            </w:r>
          </w:p>
        </w:tc>
        <w:tc>
          <w:tcPr>
            <w:tcW w:w="709" w:type="dxa"/>
            <w:tcBorders>
              <w:top w:val="nil"/>
              <w:left w:val="nil"/>
              <w:bottom w:val="nil"/>
              <w:right w:val="nil"/>
            </w:tcBorders>
            <w:shd w:val="clear" w:color="000000" w:fill="FFFFFF"/>
            <w:hideMark/>
          </w:tcPr>
          <w:p w14:paraId="594BC1ED" w14:textId="77777777" w:rsidR="00515E45" w:rsidRPr="00515E45" w:rsidRDefault="00515E45" w:rsidP="00EE399D">
            <w:pPr>
              <w:pStyle w:val="ProjectListingProject"/>
              <w:spacing w:after="80"/>
              <w:jc w:val="center"/>
            </w:pPr>
            <w:r w:rsidRPr="00515E45">
              <w:t>2017</w:t>
            </w:r>
          </w:p>
        </w:tc>
        <w:tc>
          <w:tcPr>
            <w:tcW w:w="991" w:type="dxa"/>
            <w:tcBorders>
              <w:top w:val="nil"/>
              <w:left w:val="nil"/>
              <w:bottom w:val="nil"/>
              <w:right w:val="nil"/>
            </w:tcBorders>
            <w:shd w:val="clear" w:color="000000" w:fill="FFFFFF"/>
            <w:hideMark/>
          </w:tcPr>
          <w:p w14:paraId="4A5B8580" w14:textId="77777777" w:rsidR="00515E45" w:rsidRPr="00515E45" w:rsidRDefault="00515E45" w:rsidP="00EE399D">
            <w:pPr>
              <w:pStyle w:val="ProjectListingProject"/>
              <w:spacing w:after="80"/>
              <w:jc w:val="center"/>
            </w:pPr>
            <w:r w:rsidRPr="00515E45">
              <w:t>2029</w:t>
            </w:r>
          </w:p>
        </w:tc>
        <w:tc>
          <w:tcPr>
            <w:tcW w:w="1133" w:type="dxa"/>
            <w:tcBorders>
              <w:top w:val="nil"/>
              <w:left w:val="nil"/>
              <w:bottom w:val="nil"/>
              <w:right w:val="nil"/>
            </w:tcBorders>
            <w:shd w:val="clear" w:color="000000" w:fill="FFFFFF"/>
            <w:noWrap/>
            <w:hideMark/>
          </w:tcPr>
          <w:p w14:paraId="341D68A0" w14:textId="76E30622" w:rsidR="00515E45" w:rsidRPr="00515E45" w:rsidRDefault="00515E45" w:rsidP="00EE399D">
            <w:pPr>
              <w:pStyle w:val="ProjectListingProject"/>
              <w:spacing w:after="80"/>
              <w:jc w:val="right"/>
            </w:pPr>
            <w:r w:rsidRPr="00515E45">
              <w:t xml:space="preserve"> 24,636 </w:t>
            </w:r>
          </w:p>
        </w:tc>
        <w:tc>
          <w:tcPr>
            <w:tcW w:w="1281" w:type="dxa"/>
            <w:tcBorders>
              <w:top w:val="nil"/>
              <w:left w:val="nil"/>
              <w:bottom w:val="nil"/>
              <w:right w:val="nil"/>
            </w:tcBorders>
            <w:shd w:val="clear" w:color="000000" w:fill="FFFFFF"/>
            <w:noWrap/>
            <w:hideMark/>
          </w:tcPr>
          <w:p w14:paraId="674395E5" w14:textId="3346715C" w:rsidR="00515E45" w:rsidRPr="00515E45" w:rsidRDefault="00515E45" w:rsidP="00EE399D">
            <w:pPr>
              <w:pStyle w:val="ProjectListingProject"/>
              <w:spacing w:after="80"/>
              <w:jc w:val="right"/>
            </w:pPr>
            <w:r w:rsidRPr="00515E45">
              <w:t xml:space="preserve">1,532 </w:t>
            </w:r>
          </w:p>
        </w:tc>
        <w:tc>
          <w:tcPr>
            <w:tcW w:w="1275" w:type="dxa"/>
            <w:tcBorders>
              <w:top w:val="nil"/>
              <w:left w:val="nil"/>
              <w:bottom w:val="nil"/>
              <w:right w:val="nil"/>
            </w:tcBorders>
            <w:shd w:val="clear" w:color="000000" w:fill="FFFFFF"/>
            <w:noWrap/>
            <w:hideMark/>
          </w:tcPr>
          <w:p w14:paraId="26DA4EE1" w14:textId="3077B86E" w:rsidR="00515E45" w:rsidRPr="00515E45" w:rsidRDefault="00515E45" w:rsidP="00EE399D">
            <w:pPr>
              <w:pStyle w:val="ProjectListingProject"/>
              <w:spacing w:after="80"/>
              <w:jc w:val="right"/>
              <w:rPr>
                <w:b/>
                <w:bCs/>
              </w:rPr>
            </w:pPr>
            <w:r w:rsidRPr="00515E45">
              <w:rPr>
                <w:b/>
                <w:bCs/>
              </w:rPr>
              <w:t xml:space="preserve">11,603 </w:t>
            </w:r>
          </w:p>
        </w:tc>
      </w:tr>
      <w:tr w:rsidR="00515E45" w:rsidRPr="00515E45" w14:paraId="28D84E64" w14:textId="77777777" w:rsidTr="00DE4E47">
        <w:tc>
          <w:tcPr>
            <w:tcW w:w="2975" w:type="dxa"/>
            <w:tcBorders>
              <w:top w:val="nil"/>
              <w:left w:val="nil"/>
              <w:bottom w:val="nil"/>
              <w:right w:val="nil"/>
            </w:tcBorders>
            <w:shd w:val="clear" w:color="000000" w:fill="FFFFFF"/>
            <w:hideMark/>
          </w:tcPr>
          <w:p w14:paraId="41C7DF00" w14:textId="77777777" w:rsidR="00515E45" w:rsidRPr="00515E45" w:rsidRDefault="00515E45" w:rsidP="000A2429">
            <w:pPr>
              <w:pStyle w:val="ProjectListingProject"/>
              <w:spacing w:after="80"/>
            </w:pPr>
            <w:r w:rsidRPr="00515E45">
              <w:t>Barangaroo Developer Contributions Plan</w:t>
            </w:r>
          </w:p>
        </w:tc>
        <w:tc>
          <w:tcPr>
            <w:tcW w:w="1275" w:type="dxa"/>
            <w:tcBorders>
              <w:top w:val="nil"/>
              <w:left w:val="nil"/>
              <w:bottom w:val="nil"/>
              <w:right w:val="nil"/>
            </w:tcBorders>
            <w:shd w:val="clear" w:color="000000" w:fill="FFFFFF"/>
            <w:hideMark/>
          </w:tcPr>
          <w:p w14:paraId="2BC2DF77" w14:textId="77777777" w:rsidR="00515E45" w:rsidRPr="00515E45" w:rsidRDefault="00515E45" w:rsidP="000A2429">
            <w:pPr>
              <w:pStyle w:val="ProjectListingProject"/>
              <w:spacing w:after="80"/>
            </w:pPr>
            <w:r w:rsidRPr="00515E45">
              <w:t>Barangaroo</w:t>
            </w:r>
          </w:p>
        </w:tc>
        <w:tc>
          <w:tcPr>
            <w:tcW w:w="709" w:type="dxa"/>
            <w:tcBorders>
              <w:top w:val="nil"/>
              <w:left w:val="nil"/>
              <w:bottom w:val="nil"/>
              <w:right w:val="nil"/>
            </w:tcBorders>
            <w:shd w:val="clear" w:color="000000" w:fill="FFFFFF"/>
            <w:hideMark/>
          </w:tcPr>
          <w:p w14:paraId="6E039140" w14:textId="77777777" w:rsidR="00515E45" w:rsidRPr="00515E45" w:rsidRDefault="00515E45" w:rsidP="00EE399D">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19E826DC" w14:textId="77777777" w:rsidR="00515E45" w:rsidRPr="00515E45" w:rsidRDefault="00515E45" w:rsidP="00EE399D">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7A277AE5" w14:textId="7BEB1DE9" w:rsidR="00515E45" w:rsidRPr="00515E45" w:rsidRDefault="00515E45" w:rsidP="00EE399D">
            <w:pPr>
              <w:pStyle w:val="ProjectListingProject"/>
              <w:spacing w:after="80"/>
              <w:jc w:val="right"/>
            </w:pPr>
            <w:r w:rsidRPr="00515E45">
              <w:t xml:space="preserve">147,065 </w:t>
            </w:r>
          </w:p>
        </w:tc>
        <w:tc>
          <w:tcPr>
            <w:tcW w:w="1281" w:type="dxa"/>
            <w:tcBorders>
              <w:top w:val="nil"/>
              <w:left w:val="nil"/>
              <w:bottom w:val="nil"/>
              <w:right w:val="nil"/>
            </w:tcBorders>
            <w:shd w:val="clear" w:color="000000" w:fill="FFFFFF"/>
            <w:noWrap/>
            <w:hideMark/>
          </w:tcPr>
          <w:p w14:paraId="57A28D24" w14:textId="2ED2CDFD" w:rsidR="00515E45" w:rsidRPr="00515E45" w:rsidRDefault="00515E45" w:rsidP="00EE399D">
            <w:pPr>
              <w:pStyle w:val="ProjectListingProject"/>
              <w:spacing w:after="80"/>
              <w:jc w:val="right"/>
            </w:pPr>
            <w:r w:rsidRPr="00515E45">
              <w:t xml:space="preserve"> 11,241 </w:t>
            </w:r>
          </w:p>
        </w:tc>
        <w:tc>
          <w:tcPr>
            <w:tcW w:w="1275" w:type="dxa"/>
            <w:tcBorders>
              <w:top w:val="nil"/>
              <w:left w:val="nil"/>
              <w:bottom w:val="nil"/>
              <w:right w:val="nil"/>
            </w:tcBorders>
            <w:shd w:val="clear" w:color="000000" w:fill="FFFFFF"/>
            <w:noWrap/>
            <w:hideMark/>
          </w:tcPr>
          <w:p w14:paraId="120D71ED" w14:textId="6783E1A8" w:rsidR="00515E45" w:rsidRPr="00515E45" w:rsidRDefault="00515E45" w:rsidP="00EE399D">
            <w:pPr>
              <w:pStyle w:val="ProjectListingProject"/>
              <w:spacing w:after="80"/>
              <w:jc w:val="right"/>
              <w:rPr>
                <w:b/>
                <w:bCs/>
              </w:rPr>
            </w:pPr>
            <w:r w:rsidRPr="00515E45">
              <w:rPr>
                <w:b/>
                <w:bCs/>
              </w:rPr>
              <w:t xml:space="preserve">44,745 </w:t>
            </w:r>
          </w:p>
        </w:tc>
      </w:tr>
      <w:tr w:rsidR="00515E45" w:rsidRPr="00515E45" w14:paraId="338E8464" w14:textId="77777777" w:rsidTr="00DE4E47">
        <w:tc>
          <w:tcPr>
            <w:tcW w:w="2975" w:type="dxa"/>
            <w:tcBorders>
              <w:top w:val="nil"/>
              <w:left w:val="nil"/>
              <w:bottom w:val="nil"/>
              <w:right w:val="nil"/>
            </w:tcBorders>
            <w:shd w:val="clear" w:color="000000" w:fill="FFFFFF"/>
            <w:hideMark/>
          </w:tcPr>
          <w:p w14:paraId="0D441C23" w14:textId="77777777" w:rsidR="00515E45" w:rsidRPr="00515E45" w:rsidRDefault="00515E45" w:rsidP="000A2429">
            <w:pPr>
              <w:pStyle w:val="ProjectListingProject"/>
              <w:spacing w:after="80"/>
            </w:pPr>
            <w:r w:rsidRPr="00515E45">
              <w:t>Barangaroo Project Debt Funded Projects</w:t>
            </w:r>
          </w:p>
        </w:tc>
        <w:tc>
          <w:tcPr>
            <w:tcW w:w="1275" w:type="dxa"/>
            <w:tcBorders>
              <w:top w:val="nil"/>
              <w:left w:val="nil"/>
              <w:bottom w:val="nil"/>
              <w:right w:val="nil"/>
            </w:tcBorders>
            <w:shd w:val="clear" w:color="000000" w:fill="FFFFFF"/>
            <w:hideMark/>
          </w:tcPr>
          <w:p w14:paraId="08F81AF9" w14:textId="77777777" w:rsidR="00515E45" w:rsidRPr="00515E45" w:rsidRDefault="00515E45" w:rsidP="000A2429">
            <w:pPr>
              <w:pStyle w:val="ProjectListingProject"/>
              <w:spacing w:after="80"/>
            </w:pPr>
            <w:r w:rsidRPr="00515E45">
              <w:t>Barangaroo</w:t>
            </w:r>
          </w:p>
        </w:tc>
        <w:tc>
          <w:tcPr>
            <w:tcW w:w="709" w:type="dxa"/>
            <w:tcBorders>
              <w:top w:val="nil"/>
              <w:left w:val="nil"/>
              <w:bottom w:val="nil"/>
              <w:right w:val="nil"/>
            </w:tcBorders>
            <w:shd w:val="clear" w:color="000000" w:fill="FFFFFF"/>
            <w:hideMark/>
          </w:tcPr>
          <w:p w14:paraId="312F7509" w14:textId="77777777" w:rsidR="00515E45" w:rsidRPr="00515E45" w:rsidRDefault="00515E45" w:rsidP="00EE399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04A9A50D" w14:textId="77777777" w:rsidR="00515E45" w:rsidRPr="00515E45" w:rsidRDefault="00515E45" w:rsidP="00EE399D">
            <w:pPr>
              <w:pStyle w:val="ProjectListingProject"/>
              <w:spacing w:after="80"/>
              <w:jc w:val="center"/>
            </w:pPr>
            <w:r w:rsidRPr="00515E45">
              <w:t>2030</w:t>
            </w:r>
          </w:p>
        </w:tc>
        <w:tc>
          <w:tcPr>
            <w:tcW w:w="1133" w:type="dxa"/>
            <w:tcBorders>
              <w:top w:val="nil"/>
              <w:left w:val="nil"/>
              <w:bottom w:val="nil"/>
              <w:right w:val="nil"/>
            </w:tcBorders>
            <w:shd w:val="clear" w:color="000000" w:fill="FFFFFF"/>
            <w:noWrap/>
            <w:hideMark/>
          </w:tcPr>
          <w:p w14:paraId="7B2DA1D6" w14:textId="07D97FC5" w:rsidR="00515E45" w:rsidRPr="00515E45" w:rsidRDefault="00515E45" w:rsidP="00EE399D">
            <w:pPr>
              <w:pStyle w:val="ProjectListingProject"/>
              <w:spacing w:after="80"/>
              <w:jc w:val="right"/>
            </w:pPr>
            <w:r w:rsidRPr="00515E45">
              <w:t xml:space="preserve">450,578 </w:t>
            </w:r>
          </w:p>
        </w:tc>
        <w:tc>
          <w:tcPr>
            <w:tcW w:w="1281" w:type="dxa"/>
            <w:tcBorders>
              <w:top w:val="nil"/>
              <w:left w:val="nil"/>
              <w:bottom w:val="nil"/>
              <w:right w:val="nil"/>
            </w:tcBorders>
            <w:shd w:val="clear" w:color="000000" w:fill="FFFFFF"/>
            <w:noWrap/>
            <w:hideMark/>
          </w:tcPr>
          <w:p w14:paraId="20A67ED6" w14:textId="6E36471E" w:rsidR="00515E45" w:rsidRPr="00515E45" w:rsidRDefault="00515E45" w:rsidP="00EE399D">
            <w:pPr>
              <w:pStyle w:val="ProjectListingProject"/>
              <w:spacing w:after="80"/>
              <w:jc w:val="right"/>
            </w:pPr>
            <w:r w:rsidRPr="00515E45">
              <w:t xml:space="preserve"> 265,550 </w:t>
            </w:r>
          </w:p>
        </w:tc>
        <w:tc>
          <w:tcPr>
            <w:tcW w:w="1275" w:type="dxa"/>
            <w:tcBorders>
              <w:top w:val="nil"/>
              <w:left w:val="nil"/>
              <w:bottom w:val="nil"/>
              <w:right w:val="nil"/>
            </w:tcBorders>
            <w:shd w:val="clear" w:color="000000" w:fill="FFFFFF"/>
            <w:noWrap/>
            <w:hideMark/>
          </w:tcPr>
          <w:p w14:paraId="2E5CA764" w14:textId="2BD6595D" w:rsidR="00515E45" w:rsidRPr="00515E45" w:rsidRDefault="00515E45" w:rsidP="00EE399D">
            <w:pPr>
              <w:pStyle w:val="ProjectListingProject"/>
              <w:spacing w:after="80"/>
              <w:jc w:val="right"/>
              <w:rPr>
                <w:b/>
                <w:bCs/>
              </w:rPr>
            </w:pPr>
            <w:r w:rsidRPr="00515E45">
              <w:rPr>
                <w:b/>
                <w:bCs/>
              </w:rPr>
              <w:t xml:space="preserve"> 130,429 </w:t>
            </w:r>
          </w:p>
        </w:tc>
      </w:tr>
      <w:tr w:rsidR="00515E45" w:rsidRPr="00515E45" w14:paraId="3A7A4BAA" w14:textId="77777777" w:rsidTr="00DE4E47">
        <w:tc>
          <w:tcPr>
            <w:tcW w:w="2975" w:type="dxa"/>
            <w:tcBorders>
              <w:top w:val="nil"/>
              <w:left w:val="nil"/>
              <w:bottom w:val="nil"/>
              <w:right w:val="nil"/>
            </w:tcBorders>
            <w:shd w:val="clear" w:color="000000" w:fill="FFFFFF"/>
            <w:hideMark/>
          </w:tcPr>
          <w:p w14:paraId="7D79BABA" w14:textId="77777777" w:rsidR="00515E45" w:rsidRPr="00515E45" w:rsidRDefault="00515E45" w:rsidP="000A2429">
            <w:pPr>
              <w:pStyle w:val="ProjectListingProject"/>
              <w:spacing w:after="80"/>
            </w:pPr>
            <w:r w:rsidRPr="00515E45">
              <w:t>Blackwattle Bay Redevelopment Project</w:t>
            </w:r>
          </w:p>
        </w:tc>
        <w:tc>
          <w:tcPr>
            <w:tcW w:w="1275" w:type="dxa"/>
            <w:tcBorders>
              <w:top w:val="nil"/>
              <w:left w:val="nil"/>
              <w:bottom w:val="nil"/>
              <w:right w:val="nil"/>
            </w:tcBorders>
            <w:shd w:val="clear" w:color="000000" w:fill="FFFFFF"/>
            <w:hideMark/>
          </w:tcPr>
          <w:p w14:paraId="41FD7FEF" w14:textId="77777777" w:rsidR="00515E45" w:rsidRPr="00515E45" w:rsidRDefault="00515E45" w:rsidP="000A2429">
            <w:pPr>
              <w:pStyle w:val="ProjectListingProject"/>
              <w:spacing w:after="80"/>
            </w:pPr>
            <w:r w:rsidRPr="00515E45">
              <w:t> </w:t>
            </w:r>
          </w:p>
        </w:tc>
        <w:tc>
          <w:tcPr>
            <w:tcW w:w="709" w:type="dxa"/>
            <w:tcBorders>
              <w:top w:val="nil"/>
              <w:left w:val="nil"/>
              <w:bottom w:val="nil"/>
              <w:right w:val="nil"/>
            </w:tcBorders>
            <w:shd w:val="clear" w:color="000000" w:fill="FFFFFF"/>
            <w:hideMark/>
          </w:tcPr>
          <w:p w14:paraId="3521D229" w14:textId="583FA6E3" w:rsidR="00515E45" w:rsidRPr="00515E45" w:rsidRDefault="00515E45" w:rsidP="00EE399D">
            <w:pPr>
              <w:pStyle w:val="ProjectListingProject"/>
              <w:spacing w:after="80"/>
              <w:jc w:val="center"/>
            </w:pPr>
          </w:p>
        </w:tc>
        <w:tc>
          <w:tcPr>
            <w:tcW w:w="991" w:type="dxa"/>
            <w:tcBorders>
              <w:top w:val="nil"/>
              <w:left w:val="nil"/>
              <w:bottom w:val="nil"/>
              <w:right w:val="nil"/>
            </w:tcBorders>
            <w:shd w:val="clear" w:color="000000" w:fill="FFFFFF"/>
            <w:hideMark/>
          </w:tcPr>
          <w:p w14:paraId="6D883CAB" w14:textId="1CF24662" w:rsidR="00515E45" w:rsidRPr="00515E45" w:rsidRDefault="00515E45" w:rsidP="00EE399D">
            <w:pPr>
              <w:pStyle w:val="ProjectListingProject"/>
              <w:spacing w:after="80"/>
              <w:jc w:val="center"/>
            </w:pPr>
          </w:p>
        </w:tc>
        <w:tc>
          <w:tcPr>
            <w:tcW w:w="1133" w:type="dxa"/>
            <w:tcBorders>
              <w:top w:val="nil"/>
              <w:left w:val="nil"/>
              <w:bottom w:val="nil"/>
              <w:right w:val="nil"/>
            </w:tcBorders>
            <w:shd w:val="clear" w:color="000000" w:fill="FFFFFF"/>
            <w:hideMark/>
          </w:tcPr>
          <w:p w14:paraId="1E8C5ACB" w14:textId="77777777" w:rsidR="00515E45" w:rsidRPr="00515E45" w:rsidRDefault="00515E45" w:rsidP="00EE399D">
            <w:pPr>
              <w:pStyle w:val="ProjectListingProject"/>
              <w:spacing w:after="80"/>
              <w:jc w:val="right"/>
            </w:pPr>
            <w:r w:rsidRPr="00515E45">
              <w:t> </w:t>
            </w:r>
          </w:p>
        </w:tc>
        <w:tc>
          <w:tcPr>
            <w:tcW w:w="1281" w:type="dxa"/>
            <w:tcBorders>
              <w:top w:val="nil"/>
              <w:left w:val="nil"/>
              <w:bottom w:val="nil"/>
              <w:right w:val="nil"/>
            </w:tcBorders>
            <w:shd w:val="clear" w:color="000000" w:fill="FFFFFF"/>
            <w:hideMark/>
          </w:tcPr>
          <w:p w14:paraId="0983DC2A" w14:textId="77777777" w:rsidR="00515E45" w:rsidRPr="00515E45" w:rsidRDefault="00515E45" w:rsidP="00EE399D">
            <w:pPr>
              <w:pStyle w:val="ProjectListingProject"/>
              <w:spacing w:after="80"/>
              <w:jc w:val="right"/>
            </w:pPr>
            <w:r w:rsidRPr="00515E45">
              <w:t> </w:t>
            </w:r>
          </w:p>
        </w:tc>
        <w:tc>
          <w:tcPr>
            <w:tcW w:w="1275" w:type="dxa"/>
            <w:tcBorders>
              <w:top w:val="nil"/>
              <w:left w:val="nil"/>
              <w:bottom w:val="nil"/>
              <w:right w:val="nil"/>
            </w:tcBorders>
            <w:shd w:val="clear" w:color="000000" w:fill="FFFFFF"/>
            <w:hideMark/>
          </w:tcPr>
          <w:p w14:paraId="22A1F680" w14:textId="77777777" w:rsidR="00515E45" w:rsidRPr="00515E45" w:rsidRDefault="00515E45" w:rsidP="00EE399D">
            <w:pPr>
              <w:pStyle w:val="ProjectListingProject"/>
              <w:spacing w:after="80"/>
              <w:jc w:val="right"/>
              <w:rPr>
                <w:b/>
                <w:bCs/>
              </w:rPr>
            </w:pPr>
            <w:r w:rsidRPr="00515E45">
              <w:rPr>
                <w:b/>
                <w:bCs/>
              </w:rPr>
              <w:t> </w:t>
            </w:r>
          </w:p>
        </w:tc>
      </w:tr>
      <w:tr w:rsidR="00515E45" w:rsidRPr="00515E45" w14:paraId="2D8EB092" w14:textId="77777777" w:rsidTr="00DE4E47">
        <w:tc>
          <w:tcPr>
            <w:tcW w:w="2975" w:type="dxa"/>
            <w:tcBorders>
              <w:top w:val="nil"/>
              <w:left w:val="nil"/>
              <w:bottom w:val="nil"/>
              <w:right w:val="nil"/>
            </w:tcBorders>
            <w:shd w:val="clear" w:color="000000" w:fill="FFFFFF"/>
            <w:hideMark/>
          </w:tcPr>
          <w:p w14:paraId="00B59752" w14:textId="42A7553D" w:rsidR="00515E45" w:rsidRPr="00515E45" w:rsidRDefault="00515E45" w:rsidP="004152C6">
            <w:pPr>
              <w:pStyle w:val="ProjectListingProject"/>
              <w:spacing w:after="80"/>
              <w:ind w:left="142"/>
            </w:pPr>
            <w:r w:rsidRPr="00515E45">
              <w:t>Blackwattle Bay Urban Redevelopment</w:t>
            </w:r>
            <w:r w:rsidR="00D31351">
              <w:t xml:space="preserve"> </w:t>
            </w:r>
          </w:p>
        </w:tc>
        <w:tc>
          <w:tcPr>
            <w:tcW w:w="1275" w:type="dxa"/>
            <w:tcBorders>
              <w:top w:val="nil"/>
              <w:left w:val="nil"/>
              <w:bottom w:val="nil"/>
              <w:right w:val="nil"/>
            </w:tcBorders>
            <w:shd w:val="clear" w:color="000000" w:fill="FFFFFF"/>
            <w:hideMark/>
          </w:tcPr>
          <w:p w14:paraId="517AE11B" w14:textId="77777777" w:rsidR="00515E45" w:rsidRPr="00515E45" w:rsidRDefault="00515E45" w:rsidP="000A2429">
            <w:pPr>
              <w:pStyle w:val="ProjectListingProject"/>
              <w:spacing w:after="80"/>
            </w:pPr>
            <w:r w:rsidRPr="00515E45">
              <w:t>Pyrmont</w:t>
            </w:r>
          </w:p>
        </w:tc>
        <w:tc>
          <w:tcPr>
            <w:tcW w:w="709" w:type="dxa"/>
            <w:tcBorders>
              <w:top w:val="nil"/>
              <w:left w:val="nil"/>
              <w:bottom w:val="nil"/>
              <w:right w:val="nil"/>
            </w:tcBorders>
            <w:shd w:val="clear" w:color="000000" w:fill="FFFFFF"/>
            <w:hideMark/>
          </w:tcPr>
          <w:p w14:paraId="721AAB1D" w14:textId="77777777" w:rsidR="00515E45" w:rsidRPr="00515E45" w:rsidRDefault="00515E45" w:rsidP="00EE399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042368D5" w14:textId="77777777" w:rsidR="00515E45" w:rsidRPr="00515E45" w:rsidRDefault="00515E45" w:rsidP="00EE399D">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5D795911" w14:textId="4C958633" w:rsidR="00515E45" w:rsidRPr="00515E45" w:rsidRDefault="00515E45" w:rsidP="00EE399D">
            <w:pPr>
              <w:pStyle w:val="ProjectListingProject"/>
              <w:spacing w:after="80"/>
              <w:jc w:val="right"/>
            </w:pPr>
            <w:r w:rsidRPr="00515E45">
              <w:t xml:space="preserve"> 79,284 </w:t>
            </w:r>
          </w:p>
        </w:tc>
        <w:tc>
          <w:tcPr>
            <w:tcW w:w="1281" w:type="dxa"/>
            <w:tcBorders>
              <w:top w:val="nil"/>
              <w:left w:val="nil"/>
              <w:bottom w:val="nil"/>
              <w:right w:val="nil"/>
            </w:tcBorders>
            <w:shd w:val="clear" w:color="000000" w:fill="FFFFFF"/>
            <w:noWrap/>
            <w:hideMark/>
          </w:tcPr>
          <w:p w14:paraId="135AC908" w14:textId="05E77E91" w:rsidR="00515E45" w:rsidRPr="00515E45" w:rsidRDefault="00515E45" w:rsidP="00EE399D">
            <w:pPr>
              <w:pStyle w:val="ProjectListingProject"/>
              <w:spacing w:after="80"/>
              <w:jc w:val="right"/>
            </w:pPr>
            <w:r w:rsidRPr="00515E45">
              <w:t xml:space="preserve">8,176 </w:t>
            </w:r>
          </w:p>
        </w:tc>
        <w:tc>
          <w:tcPr>
            <w:tcW w:w="1275" w:type="dxa"/>
            <w:tcBorders>
              <w:top w:val="nil"/>
              <w:left w:val="nil"/>
              <w:bottom w:val="nil"/>
              <w:right w:val="nil"/>
            </w:tcBorders>
            <w:shd w:val="clear" w:color="000000" w:fill="FFFFFF"/>
            <w:noWrap/>
            <w:hideMark/>
          </w:tcPr>
          <w:p w14:paraId="1CDEE1F2" w14:textId="1CEF2B2A" w:rsidR="00515E45" w:rsidRPr="00515E45" w:rsidRDefault="00515E45" w:rsidP="00EE399D">
            <w:pPr>
              <w:pStyle w:val="ProjectListingProject"/>
              <w:spacing w:after="80"/>
              <w:jc w:val="right"/>
              <w:rPr>
                <w:b/>
                <w:bCs/>
              </w:rPr>
            </w:pPr>
            <w:r w:rsidRPr="00515E45">
              <w:rPr>
                <w:b/>
                <w:bCs/>
              </w:rPr>
              <w:t xml:space="preserve">12,207 </w:t>
            </w:r>
          </w:p>
        </w:tc>
      </w:tr>
      <w:tr w:rsidR="00515E45" w:rsidRPr="00515E45" w14:paraId="7540CFB3" w14:textId="77777777" w:rsidTr="00DE4E47">
        <w:tc>
          <w:tcPr>
            <w:tcW w:w="2975" w:type="dxa"/>
            <w:tcBorders>
              <w:top w:val="nil"/>
              <w:left w:val="nil"/>
              <w:bottom w:val="nil"/>
              <w:right w:val="nil"/>
            </w:tcBorders>
            <w:shd w:val="clear" w:color="000000" w:fill="FFFFFF"/>
            <w:hideMark/>
          </w:tcPr>
          <w:p w14:paraId="56189898" w14:textId="77777777" w:rsidR="00515E45" w:rsidRPr="00515E45" w:rsidRDefault="00515E45" w:rsidP="004152C6">
            <w:pPr>
              <w:pStyle w:val="ProjectListingProject"/>
              <w:spacing w:after="80"/>
              <w:ind w:left="142"/>
            </w:pPr>
            <w:r w:rsidRPr="00515E45">
              <w:t>New Sydney Fish Markets - Main Works</w:t>
            </w:r>
          </w:p>
        </w:tc>
        <w:tc>
          <w:tcPr>
            <w:tcW w:w="1275" w:type="dxa"/>
            <w:tcBorders>
              <w:top w:val="nil"/>
              <w:left w:val="nil"/>
              <w:bottom w:val="nil"/>
              <w:right w:val="nil"/>
            </w:tcBorders>
            <w:shd w:val="clear" w:color="000000" w:fill="FFFFFF"/>
            <w:hideMark/>
          </w:tcPr>
          <w:p w14:paraId="08A2EAF8" w14:textId="77777777" w:rsidR="00515E45" w:rsidRPr="00515E45" w:rsidRDefault="00515E45" w:rsidP="000A2429">
            <w:pPr>
              <w:pStyle w:val="ProjectListingProject"/>
              <w:spacing w:after="80"/>
            </w:pPr>
            <w:r w:rsidRPr="00515E45">
              <w:t>Glebe</w:t>
            </w:r>
          </w:p>
        </w:tc>
        <w:tc>
          <w:tcPr>
            <w:tcW w:w="709" w:type="dxa"/>
            <w:tcBorders>
              <w:top w:val="nil"/>
              <w:left w:val="nil"/>
              <w:bottom w:val="nil"/>
              <w:right w:val="nil"/>
            </w:tcBorders>
            <w:shd w:val="clear" w:color="000000" w:fill="FFFFFF"/>
            <w:hideMark/>
          </w:tcPr>
          <w:p w14:paraId="6D1CE736" w14:textId="77777777" w:rsidR="00515E45" w:rsidRPr="00515E45" w:rsidRDefault="00515E45" w:rsidP="00EE399D">
            <w:pPr>
              <w:pStyle w:val="ProjectListingProject"/>
              <w:spacing w:after="80"/>
              <w:jc w:val="center"/>
            </w:pPr>
            <w:r w:rsidRPr="00515E45">
              <w:t>2020</w:t>
            </w:r>
          </w:p>
        </w:tc>
        <w:tc>
          <w:tcPr>
            <w:tcW w:w="991" w:type="dxa"/>
            <w:tcBorders>
              <w:top w:val="nil"/>
              <w:left w:val="nil"/>
              <w:bottom w:val="nil"/>
              <w:right w:val="nil"/>
            </w:tcBorders>
            <w:shd w:val="clear" w:color="000000" w:fill="FFFFFF"/>
            <w:hideMark/>
          </w:tcPr>
          <w:p w14:paraId="08DEE886" w14:textId="77777777" w:rsidR="00515E45" w:rsidRPr="00515E45" w:rsidRDefault="00515E45" w:rsidP="00EE399D">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6A8B115A" w14:textId="0E2A80EA" w:rsidR="00515E45" w:rsidRPr="00515E45" w:rsidRDefault="00515E45" w:rsidP="00EE399D">
            <w:pPr>
              <w:pStyle w:val="ProjectListingProject"/>
              <w:spacing w:after="80"/>
              <w:jc w:val="right"/>
            </w:pPr>
            <w:r w:rsidRPr="00515E45">
              <w:t xml:space="preserve">835,954 </w:t>
            </w:r>
          </w:p>
        </w:tc>
        <w:tc>
          <w:tcPr>
            <w:tcW w:w="1281" w:type="dxa"/>
            <w:tcBorders>
              <w:top w:val="nil"/>
              <w:left w:val="nil"/>
              <w:bottom w:val="nil"/>
              <w:right w:val="nil"/>
            </w:tcBorders>
            <w:shd w:val="clear" w:color="000000" w:fill="FFFFFF"/>
            <w:noWrap/>
            <w:hideMark/>
          </w:tcPr>
          <w:p w14:paraId="74259E22" w14:textId="0204047F" w:rsidR="00515E45" w:rsidRPr="00515E45" w:rsidRDefault="00515E45" w:rsidP="00EE399D">
            <w:pPr>
              <w:pStyle w:val="ProjectListingProject"/>
              <w:spacing w:after="80"/>
              <w:jc w:val="right"/>
            </w:pPr>
            <w:r w:rsidRPr="00515E45">
              <w:t xml:space="preserve"> 358,265 </w:t>
            </w:r>
          </w:p>
        </w:tc>
        <w:tc>
          <w:tcPr>
            <w:tcW w:w="1275" w:type="dxa"/>
            <w:tcBorders>
              <w:top w:val="nil"/>
              <w:left w:val="nil"/>
              <w:bottom w:val="nil"/>
              <w:right w:val="nil"/>
            </w:tcBorders>
            <w:shd w:val="clear" w:color="000000" w:fill="FFFFFF"/>
            <w:noWrap/>
            <w:hideMark/>
          </w:tcPr>
          <w:p w14:paraId="62306287" w14:textId="29445E30" w:rsidR="00515E45" w:rsidRPr="00515E45" w:rsidRDefault="00515E45" w:rsidP="00EE399D">
            <w:pPr>
              <w:pStyle w:val="ProjectListingProject"/>
              <w:spacing w:after="80"/>
              <w:jc w:val="right"/>
              <w:rPr>
                <w:b/>
                <w:bCs/>
              </w:rPr>
            </w:pPr>
            <w:r w:rsidRPr="00515E45">
              <w:rPr>
                <w:b/>
                <w:bCs/>
              </w:rPr>
              <w:t xml:space="preserve">353,075 </w:t>
            </w:r>
          </w:p>
        </w:tc>
      </w:tr>
      <w:tr w:rsidR="00515E45" w:rsidRPr="0049350C" w14:paraId="18CA9C02"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26CED21"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37D1E26E"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09E86ED4" w14:textId="1582D101" w:rsidR="00515E45" w:rsidRPr="00515E45" w:rsidRDefault="00515E45" w:rsidP="00EE399D">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34F07ED4" w14:textId="5698DE11" w:rsidR="00515E45" w:rsidRPr="00515E45" w:rsidRDefault="00515E45" w:rsidP="00EE399D">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093E4D42" w14:textId="77777777" w:rsidR="00515E45" w:rsidRPr="00515E45" w:rsidRDefault="00515E45" w:rsidP="00EE399D">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36267FF8" w14:textId="77777777" w:rsidR="00515E45" w:rsidRPr="00515E45" w:rsidRDefault="00515E45" w:rsidP="00EE399D">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7E082043" w14:textId="05153A1A" w:rsidR="00515E45" w:rsidRPr="00515E45" w:rsidRDefault="00515E45" w:rsidP="00EE399D">
            <w:pPr>
              <w:pStyle w:val="ProjectListingSubTotal"/>
              <w:jc w:val="right"/>
              <w:rPr>
                <w:b/>
                <w:bCs/>
              </w:rPr>
            </w:pPr>
            <w:r w:rsidRPr="00515E45">
              <w:rPr>
                <w:b/>
                <w:bCs/>
              </w:rPr>
              <w:t xml:space="preserve">552,059 </w:t>
            </w:r>
          </w:p>
        </w:tc>
      </w:tr>
      <w:tr w:rsidR="00EE399D" w:rsidRPr="00CD1A27" w14:paraId="61AF6DBB" w14:textId="77777777">
        <w:trPr>
          <w:trHeight w:hRule="exact" w:val="85"/>
        </w:trPr>
        <w:tc>
          <w:tcPr>
            <w:tcW w:w="2975" w:type="dxa"/>
            <w:tcBorders>
              <w:top w:val="nil"/>
              <w:left w:val="nil"/>
              <w:bottom w:val="single" w:sz="4" w:space="0" w:color="000000"/>
              <w:right w:val="nil"/>
            </w:tcBorders>
            <w:shd w:val="clear" w:color="000000" w:fill="FFFFFF"/>
            <w:vAlign w:val="center"/>
          </w:tcPr>
          <w:p w14:paraId="716E943B"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A399A10"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ED830C0"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56D326E4"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D87DD4E" w14:textId="77777777" w:rsidR="00EE399D" w:rsidRPr="00515E45" w:rsidRDefault="00EE399D" w:rsidP="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041E96D" w14:textId="77777777" w:rsidR="00EE399D" w:rsidRPr="00515E45" w:rsidRDefault="00EE399D" w:rsidP="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BA4F09C" w14:textId="77777777" w:rsidR="00EE399D" w:rsidRPr="00EE399D" w:rsidRDefault="00EE399D" w:rsidP="00EE399D">
            <w:pPr>
              <w:spacing w:before="100" w:after="100"/>
              <w:jc w:val="right"/>
              <w:rPr>
                <w:rFonts w:ascii="Public Sans" w:eastAsia="Times New Roman" w:hAnsi="Public Sans" w:cs="Calibri"/>
                <w:b/>
                <w:bCs/>
                <w:color w:val="000000"/>
                <w:sz w:val="18"/>
                <w:szCs w:val="18"/>
                <w:lang w:eastAsia="en-AU"/>
              </w:rPr>
            </w:pPr>
          </w:p>
        </w:tc>
      </w:tr>
      <w:tr w:rsidR="00515E45" w:rsidRPr="00D31351" w14:paraId="7961D5FC" w14:textId="77777777" w:rsidTr="00DE4E47">
        <w:tc>
          <w:tcPr>
            <w:tcW w:w="2975" w:type="dxa"/>
            <w:tcBorders>
              <w:top w:val="nil"/>
              <w:left w:val="nil"/>
              <w:bottom w:val="single" w:sz="4" w:space="0" w:color="000000"/>
              <w:right w:val="nil"/>
            </w:tcBorders>
            <w:shd w:val="clear" w:color="000000" w:fill="FFFFFF"/>
            <w:vAlign w:val="center"/>
            <w:hideMark/>
          </w:tcPr>
          <w:p w14:paraId="2FCFC155"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5038B418"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2A61CADF"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991" w:type="dxa"/>
            <w:tcBorders>
              <w:top w:val="nil"/>
              <w:left w:val="nil"/>
              <w:bottom w:val="single" w:sz="4" w:space="0" w:color="000000"/>
              <w:right w:val="nil"/>
            </w:tcBorders>
            <w:shd w:val="clear" w:color="000000" w:fill="FFFFFF"/>
            <w:vAlign w:val="center"/>
            <w:hideMark/>
          </w:tcPr>
          <w:p w14:paraId="04B091CD"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133" w:type="dxa"/>
            <w:tcBorders>
              <w:top w:val="nil"/>
              <w:left w:val="nil"/>
              <w:bottom w:val="single" w:sz="4" w:space="0" w:color="000000"/>
              <w:right w:val="nil"/>
            </w:tcBorders>
            <w:shd w:val="clear" w:color="000000" w:fill="FFFFFF"/>
            <w:vAlign w:val="center"/>
            <w:hideMark/>
          </w:tcPr>
          <w:p w14:paraId="04D60F36"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231244C3"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EE4C4E2" w14:textId="0FBEFD88" w:rsidR="00515E45" w:rsidRPr="00515E45" w:rsidRDefault="00515E45" w:rsidP="00EE399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552,059 </w:t>
            </w:r>
          </w:p>
        </w:tc>
      </w:tr>
      <w:tr w:rsidR="00EE399D" w:rsidRPr="00CD1A27" w14:paraId="31A065CF" w14:textId="77777777">
        <w:trPr>
          <w:trHeight w:hRule="exact" w:val="85"/>
        </w:trPr>
        <w:tc>
          <w:tcPr>
            <w:tcW w:w="2975" w:type="dxa"/>
            <w:tcBorders>
              <w:top w:val="nil"/>
              <w:left w:val="nil"/>
              <w:bottom w:val="single" w:sz="4" w:space="0" w:color="000000"/>
              <w:right w:val="nil"/>
            </w:tcBorders>
            <w:shd w:val="clear" w:color="000000" w:fill="FFFFFF"/>
            <w:vAlign w:val="center"/>
          </w:tcPr>
          <w:p w14:paraId="09B5384E"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83DCE66"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623CC29"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65C2812"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787A18F2"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F1BF705"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EE06570" w14:textId="77777777" w:rsidR="00EE399D" w:rsidRPr="00EE399D" w:rsidRDefault="00EE399D" w:rsidP="00EE399D">
            <w:pPr>
              <w:spacing w:before="100" w:after="100"/>
              <w:jc w:val="right"/>
              <w:rPr>
                <w:rFonts w:ascii="Public Sans" w:eastAsia="Times New Roman" w:hAnsi="Public Sans" w:cs="Calibri"/>
                <w:b/>
                <w:bCs/>
                <w:color w:val="000000"/>
                <w:sz w:val="18"/>
                <w:szCs w:val="18"/>
                <w:lang w:eastAsia="en-AU"/>
              </w:rPr>
            </w:pPr>
          </w:p>
        </w:tc>
      </w:tr>
      <w:tr w:rsidR="00515E45" w:rsidRPr="00D31351" w14:paraId="323E3C62" w14:textId="77777777" w:rsidTr="00DE4E47">
        <w:tc>
          <w:tcPr>
            <w:tcW w:w="2975" w:type="dxa"/>
            <w:tcBorders>
              <w:top w:val="nil"/>
              <w:left w:val="nil"/>
              <w:bottom w:val="single" w:sz="4" w:space="0" w:color="000000"/>
              <w:right w:val="nil"/>
            </w:tcBorders>
            <w:shd w:val="clear" w:color="000000" w:fill="FFFFFF"/>
            <w:vAlign w:val="center"/>
            <w:hideMark/>
          </w:tcPr>
          <w:p w14:paraId="395B141E"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Infrastructure NSW</w:t>
            </w:r>
          </w:p>
        </w:tc>
        <w:tc>
          <w:tcPr>
            <w:tcW w:w="1275" w:type="dxa"/>
            <w:tcBorders>
              <w:top w:val="nil"/>
              <w:left w:val="nil"/>
              <w:bottom w:val="single" w:sz="4" w:space="0" w:color="000000"/>
              <w:right w:val="nil"/>
            </w:tcBorders>
            <w:shd w:val="clear" w:color="000000" w:fill="FFFFFF"/>
            <w:vAlign w:val="center"/>
            <w:hideMark/>
          </w:tcPr>
          <w:p w14:paraId="761F8834"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32B933C5"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991" w:type="dxa"/>
            <w:tcBorders>
              <w:top w:val="nil"/>
              <w:left w:val="nil"/>
              <w:bottom w:val="single" w:sz="4" w:space="0" w:color="000000"/>
              <w:right w:val="nil"/>
            </w:tcBorders>
            <w:shd w:val="clear" w:color="000000" w:fill="FFFFFF"/>
            <w:vAlign w:val="center"/>
            <w:hideMark/>
          </w:tcPr>
          <w:p w14:paraId="0603D03B"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133" w:type="dxa"/>
            <w:tcBorders>
              <w:top w:val="nil"/>
              <w:left w:val="nil"/>
              <w:bottom w:val="single" w:sz="4" w:space="0" w:color="000000"/>
              <w:right w:val="nil"/>
            </w:tcBorders>
            <w:shd w:val="clear" w:color="000000" w:fill="FFFFFF"/>
            <w:vAlign w:val="center"/>
            <w:hideMark/>
          </w:tcPr>
          <w:p w14:paraId="5B581BBB"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E2CCCE4"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77BD3F9C" w14:textId="508820AF" w:rsidR="00515E45" w:rsidRPr="00515E45" w:rsidRDefault="00515E45" w:rsidP="00EE399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552,059 </w:t>
            </w:r>
          </w:p>
        </w:tc>
      </w:tr>
    </w:tbl>
    <w:p w14:paraId="6EB75142" w14:textId="77777777" w:rsidR="00EE399D" w:rsidRDefault="00EE399D">
      <w:r>
        <w:rPr>
          <w:b/>
          <w:bCs/>
        </w:rPr>
        <w:br w:type="page"/>
      </w:r>
    </w:p>
    <w:tbl>
      <w:tblPr>
        <w:tblW w:w="9639" w:type="dxa"/>
        <w:tblLayout w:type="fixed"/>
        <w:tblCellMar>
          <w:left w:w="0" w:type="dxa"/>
        </w:tblCellMar>
        <w:tblLook w:val="04A0" w:firstRow="1" w:lastRow="0" w:firstColumn="1" w:lastColumn="0" w:noHBand="0" w:noVBand="1"/>
        <w:tblCaption w:val="Treasury projects"/>
        <w:tblDescription w:val="Treasury projects"/>
      </w:tblPr>
      <w:tblGrid>
        <w:gridCol w:w="2975"/>
        <w:gridCol w:w="1275"/>
        <w:gridCol w:w="709"/>
        <w:gridCol w:w="991"/>
        <w:gridCol w:w="1133"/>
        <w:gridCol w:w="1281"/>
        <w:gridCol w:w="1275"/>
      </w:tblGrid>
      <w:tr w:rsidR="00EE399D" w:rsidRPr="00B42554" w14:paraId="101E5D71" w14:textId="77777777">
        <w:tc>
          <w:tcPr>
            <w:tcW w:w="9639" w:type="dxa"/>
            <w:gridSpan w:val="7"/>
            <w:tcBorders>
              <w:top w:val="nil"/>
              <w:left w:val="nil"/>
              <w:bottom w:val="nil"/>
              <w:right w:val="nil"/>
            </w:tcBorders>
            <w:shd w:val="clear" w:color="auto" w:fill="auto"/>
            <w:hideMark/>
          </w:tcPr>
          <w:p w14:paraId="28F312A0" w14:textId="648391B7" w:rsidR="00EE399D" w:rsidRPr="00515E45" w:rsidRDefault="00EE399D" w:rsidP="00EE399D">
            <w:pPr>
              <w:pStyle w:val="Projectlistingagencyheading"/>
              <w:jc w:val="both"/>
            </w:pPr>
            <w:r w:rsidRPr="00515E45">
              <w:lastRenderedPageBreak/>
              <w:t>NSW Self Insurance Corporation</w:t>
            </w:r>
          </w:p>
        </w:tc>
      </w:tr>
      <w:tr w:rsidR="00515E45" w:rsidRPr="00D31351" w14:paraId="2A8D81FE"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77F37F4E"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single" w:sz="4" w:space="0" w:color="000000"/>
              <w:left w:val="nil"/>
              <w:bottom w:val="single" w:sz="4" w:space="0" w:color="000000"/>
              <w:right w:val="nil"/>
            </w:tcBorders>
            <w:shd w:val="clear" w:color="000000" w:fill="FFFFFF"/>
            <w:vAlign w:val="center"/>
            <w:hideMark/>
          </w:tcPr>
          <w:p w14:paraId="5367C992"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4FACD827"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991" w:type="dxa"/>
            <w:tcBorders>
              <w:top w:val="single" w:sz="4" w:space="0" w:color="000000"/>
              <w:left w:val="nil"/>
              <w:bottom w:val="single" w:sz="4" w:space="0" w:color="000000"/>
              <w:right w:val="nil"/>
            </w:tcBorders>
            <w:shd w:val="clear" w:color="000000" w:fill="FFFFFF"/>
            <w:vAlign w:val="center"/>
            <w:hideMark/>
          </w:tcPr>
          <w:p w14:paraId="34ED4282"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133" w:type="dxa"/>
            <w:tcBorders>
              <w:top w:val="single" w:sz="4" w:space="0" w:color="000000"/>
              <w:left w:val="nil"/>
              <w:bottom w:val="single" w:sz="4" w:space="0" w:color="000000"/>
              <w:right w:val="nil"/>
            </w:tcBorders>
            <w:shd w:val="clear" w:color="000000" w:fill="FFFFFF"/>
            <w:vAlign w:val="center"/>
            <w:hideMark/>
          </w:tcPr>
          <w:p w14:paraId="0D1D561D"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397D44B1" w14:textId="77777777" w:rsidR="00515E45" w:rsidRPr="00515E45" w:rsidRDefault="00515E45" w:rsidP="00D31351">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15C10FF2" w14:textId="1E579D5C" w:rsidR="00515E45" w:rsidRPr="00515E45" w:rsidRDefault="00515E45" w:rsidP="00EE399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170 </w:t>
            </w:r>
          </w:p>
        </w:tc>
      </w:tr>
      <w:tr w:rsidR="00EE399D" w:rsidRPr="00CD1A27" w14:paraId="6C33CE28" w14:textId="77777777">
        <w:trPr>
          <w:trHeight w:hRule="exact" w:val="85"/>
        </w:trPr>
        <w:tc>
          <w:tcPr>
            <w:tcW w:w="2975" w:type="dxa"/>
            <w:tcBorders>
              <w:top w:val="nil"/>
              <w:left w:val="nil"/>
              <w:bottom w:val="single" w:sz="4" w:space="0" w:color="000000"/>
              <w:right w:val="nil"/>
            </w:tcBorders>
            <w:shd w:val="clear" w:color="000000" w:fill="FFFFFF"/>
            <w:vAlign w:val="center"/>
          </w:tcPr>
          <w:p w14:paraId="5CA9B8AF"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61EE86A"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AC7185B"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2FE199F"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929DC4D"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5F55342"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F87EA4A" w14:textId="77777777" w:rsidR="00EE399D" w:rsidRPr="00EE399D" w:rsidRDefault="00EE399D" w:rsidP="00EE399D">
            <w:pPr>
              <w:spacing w:before="100" w:after="100"/>
              <w:jc w:val="right"/>
              <w:rPr>
                <w:rFonts w:ascii="Public Sans" w:eastAsia="Times New Roman" w:hAnsi="Public Sans" w:cs="Calibri"/>
                <w:b/>
                <w:bCs/>
                <w:color w:val="000000"/>
                <w:sz w:val="18"/>
                <w:szCs w:val="18"/>
                <w:lang w:eastAsia="en-AU"/>
              </w:rPr>
            </w:pPr>
          </w:p>
        </w:tc>
      </w:tr>
      <w:tr w:rsidR="00EE399D" w:rsidRPr="00D31351" w14:paraId="15D1CFA2" w14:textId="77777777">
        <w:tc>
          <w:tcPr>
            <w:tcW w:w="8364" w:type="dxa"/>
            <w:gridSpan w:val="6"/>
            <w:tcBorders>
              <w:top w:val="nil"/>
              <w:left w:val="nil"/>
              <w:bottom w:val="single" w:sz="4" w:space="0" w:color="000000"/>
              <w:right w:val="nil"/>
            </w:tcBorders>
            <w:shd w:val="clear" w:color="000000" w:fill="FFFFFF"/>
            <w:vAlign w:val="center"/>
            <w:hideMark/>
          </w:tcPr>
          <w:p w14:paraId="22901CAB" w14:textId="54648AC1" w:rsidR="00EE399D" w:rsidRPr="00515E45" w:rsidRDefault="00EE399D" w:rsidP="00EE399D">
            <w:pPr>
              <w:spacing w:before="100" w:after="100"/>
              <w:jc w:val="both"/>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NSW Self Insurance Corporation</w:t>
            </w:r>
          </w:p>
        </w:tc>
        <w:tc>
          <w:tcPr>
            <w:tcW w:w="1275" w:type="dxa"/>
            <w:tcBorders>
              <w:top w:val="nil"/>
              <w:left w:val="nil"/>
              <w:bottom w:val="single" w:sz="4" w:space="0" w:color="000000"/>
              <w:right w:val="nil"/>
            </w:tcBorders>
            <w:shd w:val="clear" w:color="000000" w:fill="FFFFFF"/>
            <w:noWrap/>
            <w:vAlign w:val="center"/>
            <w:hideMark/>
          </w:tcPr>
          <w:p w14:paraId="0DA88A64" w14:textId="223CA79E" w:rsidR="00EE399D" w:rsidRPr="00515E45" w:rsidRDefault="00EE399D" w:rsidP="00EE399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170 </w:t>
            </w:r>
          </w:p>
        </w:tc>
      </w:tr>
      <w:tr w:rsidR="00EE399D" w:rsidRPr="00B42554" w14:paraId="01902897" w14:textId="77777777" w:rsidTr="00DE4E47">
        <w:tc>
          <w:tcPr>
            <w:tcW w:w="2975" w:type="dxa"/>
            <w:tcBorders>
              <w:top w:val="nil"/>
              <w:left w:val="nil"/>
              <w:bottom w:val="nil"/>
              <w:right w:val="nil"/>
            </w:tcBorders>
            <w:shd w:val="clear" w:color="auto" w:fill="auto"/>
          </w:tcPr>
          <w:p w14:paraId="426A5030" w14:textId="77777777" w:rsidR="00EE399D" w:rsidRPr="00515E45" w:rsidRDefault="00EE399D" w:rsidP="00B42554">
            <w:pPr>
              <w:pStyle w:val="Projectlistingagencyheading"/>
            </w:pPr>
          </w:p>
        </w:tc>
        <w:tc>
          <w:tcPr>
            <w:tcW w:w="1275" w:type="dxa"/>
            <w:tcBorders>
              <w:top w:val="nil"/>
              <w:left w:val="nil"/>
              <w:bottom w:val="nil"/>
              <w:right w:val="nil"/>
            </w:tcBorders>
            <w:shd w:val="clear" w:color="auto" w:fill="auto"/>
            <w:noWrap/>
          </w:tcPr>
          <w:p w14:paraId="03931E5A" w14:textId="77777777" w:rsidR="00EE399D" w:rsidRPr="00515E45" w:rsidRDefault="00EE399D" w:rsidP="00B42554">
            <w:pPr>
              <w:pStyle w:val="Projectlistingagencyheading"/>
            </w:pPr>
          </w:p>
        </w:tc>
        <w:tc>
          <w:tcPr>
            <w:tcW w:w="709" w:type="dxa"/>
            <w:tcBorders>
              <w:top w:val="nil"/>
              <w:left w:val="nil"/>
              <w:bottom w:val="nil"/>
              <w:right w:val="nil"/>
            </w:tcBorders>
            <w:shd w:val="clear" w:color="auto" w:fill="auto"/>
            <w:noWrap/>
          </w:tcPr>
          <w:p w14:paraId="3E001F2A" w14:textId="77777777" w:rsidR="00EE399D" w:rsidRPr="00515E45" w:rsidRDefault="00EE399D" w:rsidP="00B42554">
            <w:pPr>
              <w:pStyle w:val="Projectlistingagencyheading"/>
            </w:pPr>
          </w:p>
        </w:tc>
        <w:tc>
          <w:tcPr>
            <w:tcW w:w="991" w:type="dxa"/>
            <w:tcBorders>
              <w:top w:val="nil"/>
              <w:left w:val="nil"/>
              <w:bottom w:val="nil"/>
              <w:right w:val="nil"/>
            </w:tcBorders>
            <w:shd w:val="clear" w:color="auto" w:fill="auto"/>
            <w:noWrap/>
            <w:vAlign w:val="bottom"/>
          </w:tcPr>
          <w:p w14:paraId="25B85824" w14:textId="77777777" w:rsidR="00EE399D" w:rsidRPr="00515E45" w:rsidRDefault="00EE399D" w:rsidP="00B42554">
            <w:pPr>
              <w:pStyle w:val="Projectlistingagencyheading"/>
            </w:pPr>
          </w:p>
        </w:tc>
        <w:tc>
          <w:tcPr>
            <w:tcW w:w="1133" w:type="dxa"/>
            <w:tcBorders>
              <w:top w:val="nil"/>
              <w:left w:val="nil"/>
              <w:bottom w:val="nil"/>
              <w:right w:val="nil"/>
            </w:tcBorders>
            <w:shd w:val="clear" w:color="auto" w:fill="auto"/>
            <w:noWrap/>
            <w:vAlign w:val="bottom"/>
          </w:tcPr>
          <w:p w14:paraId="2C1A144D" w14:textId="77777777" w:rsidR="00EE399D" w:rsidRPr="00515E45" w:rsidRDefault="00EE399D" w:rsidP="00B42554">
            <w:pPr>
              <w:pStyle w:val="Projectlistingagencyheading"/>
            </w:pPr>
          </w:p>
        </w:tc>
        <w:tc>
          <w:tcPr>
            <w:tcW w:w="1281" w:type="dxa"/>
            <w:tcBorders>
              <w:top w:val="nil"/>
              <w:left w:val="nil"/>
              <w:bottom w:val="nil"/>
              <w:right w:val="nil"/>
            </w:tcBorders>
            <w:shd w:val="clear" w:color="auto" w:fill="auto"/>
            <w:noWrap/>
            <w:vAlign w:val="bottom"/>
          </w:tcPr>
          <w:p w14:paraId="7F89A2CA" w14:textId="77777777" w:rsidR="00EE399D" w:rsidRPr="00515E45" w:rsidRDefault="00EE399D" w:rsidP="00B42554">
            <w:pPr>
              <w:pStyle w:val="Projectlistingagencyheading"/>
            </w:pPr>
          </w:p>
        </w:tc>
        <w:tc>
          <w:tcPr>
            <w:tcW w:w="1275" w:type="dxa"/>
            <w:tcBorders>
              <w:top w:val="nil"/>
              <w:left w:val="nil"/>
              <w:bottom w:val="nil"/>
              <w:right w:val="nil"/>
            </w:tcBorders>
            <w:shd w:val="clear" w:color="auto" w:fill="auto"/>
            <w:noWrap/>
            <w:vAlign w:val="bottom"/>
          </w:tcPr>
          <w:p w14:paraId="5E3710E6" w14:textId="77777777" w:rsidR="00EE399D" w:rsidRPr="00EE399D" w:rsidRDefault="00EE399D" w:rsidP="00EE399D">
            <w:pPr>
              <w:pStyle w:val="Projectlistingagencyheading"/>
              <w:jc w:val="right"/>
              <w:rPr>
                <w:sz w:val="18"/>
                <w:szCs w:val="18"/>
              </w:rPr>
            </w:pPr>
          </w:p>
        </w:tc>
      </w:tr>
      <w:tr w:rsidR="00EE399D" w:rsidRPr="00B42554" w14:paraId="56BE5636" w14:textId="77777777">
        <w:tc>
          <w:tcPr>
            <w:tcW w:w="9639" w:type="dxa"/>
            <w:gridSpan w:val="7"/>
            <w:tcBorders>
              <w:top w:val="nil"/>
              <w:left w:val="nil"/>
              <w:bottom w:val="nil"/>
              <w:right w:val="nil"/>
            </w:tcBorders>
            <w:shd w:val="clear" w:color="auto" w:fill="auto"/>
            <w:hideMark/>
          </w:tcPr>
          <w:p w14:paraId="4B6AAEBD" w14:textId="113B32BE" w:rsidR="00EE399D" w:rsidRPr="00515E45" w:rsidRDefault="00EE399D" w:rsidP="00EE399D">
            <w:pPr>
              <w:pStyle w:val="Projectlistingagencyheading"/>
              <w:jc w:val="both"/>
            </w:pPr>
            <w:r w:rsidRPr="00515E45">
              <w:t>Workers' Compensation (Dust Diseases) Authority</w:t>
            </w:r>
          </w:p>
        </w:tc>
      </w:tr>
      <w:tr w:rsidR="00515E45" w:rsidRPr="00604685" w14:paraId="41DF8015" w14:textId="77777777" w:rsidTr="00DE4E47">
        <w:tc>
          <w:tcPr>
            <w:tcW w:w="2975" w:type="dxa"/>
            <w:tcBorders>
              <w:top w:val="nil"/>
              <w:left w:val="nil"/>
              <w:bottom w:val="nil"/>
              <w:right w:val="nil"/>
            </w:tcBorders>
            <w:shd w:val="clear" w:color="000000" w:fill="FFFFFF"/>
            <w:hideMark/>
          </w:tcPr>
          <w:p w14:paraId="5EFE2F6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586C8D4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775C6D8"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991" w:type="dxa"/>
            <w:tcBorders>
              <w:top w:val="nil"/>
              <w:left w:val="nil"/>
              <w:bottom w:val="nil"/>
              <w:right w:val="nil"/>
            </w:tcBorders>
            <w:shd w:val="clear" w:color="000000" w:fill="FFFFFF"/>
            <w:hideMark/>
          </w:tcPr>
          <w:p w14:paraId="5C5A40A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133" w:type="dxa"/>
            <w:tcBorders>
              <w:top w:val="nil"/>
              <w:left w:val="nil"/>
              <w:bottom w:val="nil"/>
              <w:right w:val="nil"/>
            </w:tcBorders>
            <w:shd w:val="clear" w:color="000000" w:fill="FFFFFF"/>
            <w:hideMark/>
          </w:tcPr>
          <w:p w14:paraId="0D7048D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27A78D6B"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61E8FA84"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33E8E9DE" w14:textId="77777777" w:rsidTr="00DE4E47">
        <w:tc>
          <w:tcPr>
            <w:tcW w:w="2975" w:type="dxa"/>
            <w:tcBorders>
              <w:top w:val="nil"/>
              <w:left w:val="nil"/>
              <w:bottom w:val="nil"/>
              <w:right w:val="nil"/>
            </w:tcBorders>
            <w:shd w:val="clear" w:color="000000" w:fill="FFFFFF"/>
            <w:hideMark/>
          </w:tcPr>
          <w:p w14:paraId="36416F36"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07542C55"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433577D2" w14:textId="418C0FB0"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5427CF1" w14:textId="3542A0CA" w:rsidR="00515E45" w:rsidRPr="00515E45" w:rsidRDefault="00515E45" w:rsidP="00EE399D">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12C0189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E7C608C"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3490D931" w14:textId="77777777" w:rsidR="00515E45" w:rsidRPr="00515E45" w:rsidRDefault="00515E45" w:rsidP="00EE399D">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515E45" w14:paraId="50DD9F33" w14:textId="77777777" w:rsidTr="00DE4E47">
        <w:tc>
          <w:tcPr>
            <w:tcW w:w="2975" w:type="dxa"/>
            <w:tcBorders>
              <w:top w:val="nil"/>
              <w:left w:val="nil"/>
              <w:bottom w:val="nil"/>
              <w:right w:val="nil"/>
            </w:tcBorders>
            <w:shd w:val="clear" w:color="000000" w:fill="FFFFFF"/>
            <w:hideMark/>
          </w:tcPr>
          <w:p w14:paraId="0960C4EA" w14:textId="77777777" w:rsidR="00515E45" w:rsidRPr="00515E45" w:rsidRDefault="00515E45" w:rsidP="000A2429">
            <w:pPr>
              <w:pStyle w:val="ProjectListingProject"/>
              <w:spacing w:after="80"/>
            </w:pPr>
            <w:r w:rsidRPr="00515E45">
              <w:t>Procurement of Mobile Respiratory Units</w:t>
            </w:r>
          </w:p>
        </w:tc>
        <w:tc>
          <w:tcPr>
            <w:tcW w:w="1275" w:type="dxa"/>
            <w:tcBorders>
              <w:top w:val="nil"/>
              <w:left w:val="nil"/>
              <w:bottom w:val="nil"/>
              <w:right w:val="nil"/>
            </w:tcBorders>
            <w:shd w:val="clear" w:color="000000" w:fill="FFFFFF"/>
            <w:hideMark/>
          </w:tcPr>
          <w:p w14:paraId="606F01A0"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1D9E2EF2" w14:textId="77777777" w:rsidR="00515E45" w:rsidRPr="00515E45" w:rsidRDefault="00515E45" w:rsidP="00EE399D">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87BA8E5" w14:textId="77777777" w:rsidR="00515E45" w:rsidRPr="00515E45" w:rsidRDefault="00515E45" w:rsidP="00EE399D">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1B0B2EC3" w14:textId="7309F2DF" w:rsidR="00515E45" w:rsidRPr="00515E45" w:rsidRDefault="00515E45" w:rsidP="00EE399D">
            <w:pPr>
              <w:pStyle w:val="ProjectListingProject"/>
              <w:spacing w:after="80"/>
              <w:jc w:val="right"/>
            </w:pPr>
            <w:r w:rsidRPr="00515E45">
              <w:t xml:space="preserve"> 2,700 </w:t>
            </w:r>
          </w:p>
        </w:tc>
        <w:tc>
          <w:tcPr>
            <w:tcW w:w="1281" w:type="dxa"/>
            <w:tcBorders>
              <w:top w:val="nil"/>
              <w:left w:val="nil"/>
              <w:bottom w:val="nil"/>
              <w:right w:val="nil"/>
            </w:tcBorders>
            <w:shd w:val="clear" w:color="000000" w:fill="FFFFFF"/>
            <w:noWrap/>
            <w:hideMark/>
          </w:tcPr>
          <w:p w14:paraId="170DB2F4" w14:textId="6B717CBD" w:rsidR="00515E45" w:rsidRPr="00515E45" w:rsidRDefault="00515E45" w:rsidP="00EE399D">
            <w:pPr>
              <w:pStyle w:val="ProjectListingProject"/>
              <w:spacing w:after="80"/>
              <w:jc w:val="right"/>
            </w:pPr>
            <w:r w:rsidRPr="00515E45">
              <w:t xml:space="preserve">100 </w:t>
            </w:r>
          </w:p>
        </w:tc>
        <w:tc>
          <w:tcPr>
            <w:tcW w:w="1275" w:type="dxa"/>
            <w:tcBorders>
              <w:top w:val="nil"/>
              <w:left w:val="nil"/>
              <w:bottom w:val="nil"/>
              <w:right w:val="nil"/>
            </w:tcBorders>
            <w:shd w:val="clear" w:color="000000" w:fill="FFFFFF"/>
            <w:noWrap/>
            <w:hideMark/>
          </w:tcPr>
          <w:p w14:paraId="0396F264" w14:textId="705452F7" w:rsidR="00515E45" w:rsidRPr="00515E45" w:rsidRDefault="00515E45" w:rsidP="00EE399D">
            <w:pPr>
              <w:pStyle w:val="ProjectListingProject"/>
              <w:spacing w:after="80"/>
              <w:jc w:val="right"/>
              <w:rPr>
                <w:b/>
                <w:bCs/>
              </w:rPr>
            </w:pPr>
            <w:r w:rsidRPr="00515E45">
              <w:rPr>
                <w:b/>
                <w:bCs/>
              </w:rPr>
              <w:t xml:space="preserve">2,600 </w:t>
            </w:r>
          </w:p>
        </w:tc>
      </w:tr>
      <w:tr w:rsidR="00515E45" w:rsidRPr="0049350C" w14:paraId="07ECF06D"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61313C32"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38DF2DBF"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64EABB39" w14:textId="581F34A8" w:rsidR="00515E45" w:rsidRPr="00515E45" w:rsidRDefault="00515E45" w:rsidP="00EE399D">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1C1D5473" w14:textId="4033F19D" w:rsidR="00515E45" w:rsidRPr="00515E45" w:rsidRDefault="00515E45" w:rsidP="00EE399D">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2C3D71FB" w14:textId="77777777" w:rsidR="00515E45" w:rsidRPr="00515E45" w:rsidRDefault="00515E45" w:rsidP="00EE399D">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4C4A787C" w14:textId="77777777" w:rsidR="00515E45" w:rsidRPr="00515E45" w:rsidRDefault="00515E45" w:rsidP="00EE399D">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5FFCFFC4" w14:textId="21B4B893" w:rsidR="00515E45" w:rsidRPr="00515E45" w:rsidRDefault="00515E45" w:rsidP="00EE399D">
            <w:pPr>
              <w:pStyle w:val="ProjectListingSubTotal"/>
              <w:jc w:val="right"/>
              <w:rPr>
                <w:b/>
                <w:bCs/>
              </w:rPr>
            </w:pPr>
            <w:r w:rsidRPr="00515E45">
              <w:rPr>
                <w:b/>
                <w:bCs/>
              </w:rPr>
              <w:t xml:space="preserve">2,600 </w:t>
            </w:r>
          </w:p>
        </w:tc>
      </w:tr>
      <w:tr w:rsidR="00EE399D" w:rsidRPr="00CD1A27" w14:paraId="15A7AD22" w14:textId="77777777">
        <w:trPr>
          <w:trHeight w:hRule="exact" w:val="85"/>
        </w:trPr>
        <w:tc>
          <w:tcPr>
            <w:tcW w:w="2975" w:type="dxa"/>
            <w:tcBorders>
              <w:top w:val="nil"/>
              <w:left w:val="nil"/>
              <w:bottom w:val="single" w:sz="4" w:space="0" w:color="000000"/>
              <w:right w:val="nil"/>
            </w:tcBorders>
            <w:shd w:val="clear" w:color="000000" w:fill="FFFFFF"/>
            <w:vAlign w:val="center"/>
          </w:tcPr>
          <w:p w14:paraId="25D8ED80"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0E1BFC2E"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62A6186C" w14:textId="77777777" w:rsidR="00EE399D" w:rsidRPr="00515E45" w:rsidRDefault="00EE399D"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903CB6B" w14:textId="77777777" w:rsidR="00EE399D" w:rsidRPr="00515E45" w:rsidRDefault="00EE399D"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19F75BA" w14:textId="77777777" w:rsidR="00EE399D" w:rsidRPr="00515E45" w:rsidRDefault="00EE399D" w:rsidP="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1D7440B5" w14:textId="77777777" w:rsidR="00EE399D" w:rsidRPr="00515E45" w:rsidRDefault="00EE399D" w:rsidP="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FE314F5" w14:textId="77777777" w:rsidR="00EE399D" w:rsidRPr="00EE399D" w:rsidRDefault="00EE399D" w:rsidP="00EE399D">
            <w:pPr>
              <w:spacing w:before="100" w:after="100"/>
              <w:jc w:val="right"/>
              <w:rPr>
                <w:rFonts w:ascii="Public Sans" w:eastAsia="Times New Roman" w:hAnsi="Public Sans" w:cs="Calibri"/>
                <w:b/>
                <w:bCs/>
                <w:color w:val="000000"/>
                <w:sz w:val="18"/>
                <w:szCs w:val="18"/>
                <w:lang w:eastAsia="en-AU"/>
              </w:rPr>
            </w:pPr>
          </w:p>
        </w:tc>
      </w:tr>
      <w:tr w:rsidR="00515E45" w:rsidRPr="0049350C" w14:paraId="6CC73250" w14:textId="77777777" w:rsidTr="00DE4E47">
        <w:tc>
          <w:tcPr>
            <w:tcW w:w="2975" w:type="dxa"/>
            <w:tcBorders>
              <w:top w:val="nil"/>
              <w:left w:val="nil"/>
              <w:bottom w:val="single" w:sz="4" w:space="0" w:color="000000"/>
              <w:right w:val="nil"/>
            </w:tcBorders>
            <w:shd w:val="clear" w:color="000000" w:fill="FFFFFF"/>
            <w:vAlign w:val="center"/>
            <w:hideMark/>
          </w:tcPr>
          <w:p w14:paraId="27D0407E"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7B46F2C5"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6BDC56F7" w14:textId="23C8F30C"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7F01350B" w14:textId="6F20D31F" w:rsidR="00515E45" w:rsidRPr="00515E45" w:rsidRDefault="00515E45" w:rsidP="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C5CD5D0"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40837F47" w14:textId="77777777" w:rsidR="00515E45" w:rsidRPr="00515E45" w:rsidRDefault="00515E45" w:rsidP="00EE399D">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0FB6A43B" w14:textId="562BDF63" w:rsidR="00515E45" w:rsidRPr="00515E45" w:rsidRDefault="00515E45" w:rsidP="00EE399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2,600 </w:t>
            </w:r>
          </w:p>
        </w:tc>
      </w:tr>
      <w:tr w:rsidR="00EE399D" w:rsidRPr="00CD1A27" w14:paraId="6C697C78" w14:textId="77777777">
        <w:trPr>
          <w:trHeight w:hRule="exact" w:val="85"/>
        </w:trPr>
        <w:tc>
          <w:tcPr>
            <w:tcW w:w="2975" w:type="dxa"/>
            <w:tcBorders>
              <w:top w:val="nil"/>
              <w:left w:val="nil"/>
              <w:bottom w:val="single" w:sz="4" w:space="0" w:color="000000"/>
              <w:right w:val="nil"/>
            </w:tcBorders>
            <w:shd w:val="clear" w:color="000000" w:fill="FFFFFF"/>
            <w:vAlign w:val="center"/>
          </w:tcPr>
          <w:p w14:paraId="1271E4F3"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6690BAE"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76F1E989"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399934B1"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458730F5"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6E6E0BDB"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0EC9BD22" w14:textId="77777777" w:rsidR="00EE399D" w:rsidRPr="00EE399D" w:rsidRDefault="00EE399D" w:rsidP="00EE399D">
            <w:pPr>
              <w:spacing w:before="100" w:after="100"/>
              <w:jc w:val="right"/>
              <w:rPr>
                <w:rFonts w:ascii="Public Sans" w:eastAsia="Times New Roman" w:hAnsi="Public Sans" w:cs="Calibri"/>
                <w:b/>
                <w:bCs/>
                <w:color w:val="000000"/>
                <w:sz w:val="18"/>
                <w:szCs w:val="18"/>
                <w:lang w:eastAsia="en-AU"/>
              </w:rPr>
            </w:pPr>
          </w:p>
        </w:tc>
      </w:tr>
      <w:tr w:rsidR="00EE399D" w:rsidRPr="0049350C" w14:paraId="706C0AC0" w14:textId="77777777">
        <w:tc>
          <w:tcPr>
            <w:tcW w:w="8364" w:type="dxa"/>
            <w:gridSpan w:val="6"/>
            <w:tcBorders>
              <w:top w:val="nil"/>
              <w:left w:val="nil"/>
              <w:bottom w:val="single" w:sz="4" w:space="0" w:color="000000"/>
              <w:right w:val="nil"/>
            </w:tcBorders>
            <w:shd w:val="clear" w:color="000000" w:fill="FFFFFF"/>
            <w:vAlign w:val="center"/>
            <w:hideMark/>
          </w:tcPr>
          <w:p w14:paraId="5C0E9C5F" w14:textId="2390A3BE" w:rsidR="00EE399D" w:rsidRPr="00515E45" w:rsidRDefault="00EE399D" w:rsidP="00EE399D">
            <w:pPr>
              <w:spacing w:before="100" w:after="100"/>
              <w:jc w:val="both"/>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Workers' Compensation (Dust Diseases) Authority</w:t>
            </w:r>
          </w:p>
        </w:tc>
        <w:tc>
          <w:tcPr>
            <w:tcW w:w="1275" w:type="dxa"/>
            <w:tcBorders>
              <w:top w:val="nil"/>
              <w:left w:val="nil"/>
              <w:bottom w:val="single" w:sz="4" w:space="0" w:color="000000"/>
              <w:right w:val="nil"/>
            </w:tcBorders>
            <w:shd w:val="clear" w:color="000000" w:fill="FFFFFF"/>
            <w:noWrap/>
            <w:vAlign w:val="center"/>
            <w:hideMark/>
          </w:tcPr>
          <w:p w14:paraId="3791D383" w14:textId="7FF4E6CB" w:rsidR="00EE399D" w:rsidRPr="00515E45" w:rsidRDefault="00EE399D" w:rsidP="00EE399D">
            <w:pPr>
              <w:spacing w:before="100" w:after="10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xml:space="preserve">2,600 </w:t>
            </w:r>
          </w:p>
        </w:tc>
      </w:tr>
    </w:tbl>
    <w:p w14:paraId="4F9E6158" w14:textId="77777777" w:rsidR="0049350C" w:rsidRDefault="0049350C" w:rsidP="00B42554">
      <w:pPr>
        <w:pStyle w:val="Projectlistingagencyheading"/>
        <w:sectPr w:rsidR="0049350C" w:rsidSect="00CF4550">
          <w:headerReference w:type="even" r:id="rId38"/>
          <w:headerReference w:type="default" r:id="rId39"/>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Caption w:val="Legislature projects"/>
        <w:tblDescription w:val="Legislature projects"/>
      </w:tblPr>
      <w:tblGrid>
        <w:gridCol w:w="2975"/>
        <w:gridCol w:w="1275"/>
        <w:gridCol w:w="709"/>
        <w:gridCol w:w="991"/>
        <w:gridCol w:w="1133"/>
        <w:gridCol w:w="1281"/>
        <w:gridCol w:w="1275"/>
      </w:tblGrid>
      <w:tr w:rsidR="00342440" w:rsidRPr="00B42554" w14:paraId="61D63D56" w14:textId="77777777" w:rsidTr="00DE4E47">
        <w:tc>
          <w:tcPr>
            <w:tcW w:w="2975" w:type="dxa"/>
            <w:tcBorders>
              <w:top w:val="nil"/>
              <w:left w:val="nil"/>
              <w:bottom w:val="nil"/>
              <w:right w:val="nil"/>
            </w:tcBorders>
            <w:shd w:val="clear" w:color="auto" w:fill="auto"/>
            <w:hideMark/>
          </w:tcPr>
          <w:p w14:paraId="71082719" w14:textId="77777777" w:rsidR="00515E45" w:rsidRPr="00515E45" w:rsidRDefault="00515E45" w:rsidP="00B42554">
            <w:pPr>
              <w:pStyle w:val="Projectlistingagencyheading"/>
            </w:pPr>
            <w:r w:rsidRPr="00515E45">
              <w:lastRenderedPageBreak/>
              <w:t>The Legislature</w:t>
            </w:r>
          </w:p>
        </w:tc>
        <w:tc>
          <w:tcPr>
            <w:tcW w:w="1275" w:type="dxa"/>
            <w:tcBorders>
              <w:top w:val="nil"/>
              <w:left w:val="nil"/>
              <w:bottom w:val="nil"/>
              <w:right w:val="nil"/>
            </w:tcBorders>
            <w:shd w:val="clear" w:color="auto" w:fill="auto"/>
            <w:noWrap/>
            <w:vAlign w:val="bottom"/>
            <w:hideMark/>
          </w:tcPr>
          <w:p w14:paraId="60D0CBB6" w14:textId="77777777" w:rsidR="00515E45" w:rsidRPr="00515E45" w:rsidRDefault="00515E45" w:rsidP="00B42554">
            <w:pPr>
              <w:pStyle w:val="Projectlistingagencyheading"/>
            </w:pPr>
          </w:p>
        </w:tc>
        <w:tc>
          <w:tcPr>
            <w:tcW w:w="709" w:type="dxa"/>
            <w:tcBorders>
              <w:top w:val="nil"/>
              <w:left w:val="nil"/>
              <w:bottom w:val="nil"/>
              <w:right w:val="nil"/>
            </w:tcBorders>
            <w:shd w:val="clear" w:color="auto" w:fill="auto"/>
            <w:noWrap/>
            <w:vAlign w:val="bottom"/>
            <w:hideMark/>
          </w:tcPr>
          <w:p w14:paraId="4523F908" w14:textId="77777777" w:rsidR="00515E45" w:rsidRPr="00515E45" w:rsidRDefault="00515E45" w:rsidP="00B42554">
            <w:pPr>
              <w:pStyle w:val="Projectlistingagencyheading"/>
            </w:pPr>
          </w:p>
        </w:tc>
        <w:tc>
          <w:tcPr>
            <w:tcW w:w="991" w:type="dxa"/>
            <w:tcBorders>
              <w:top w:val="nil"/>
              <w:left w:val="nil"/>
              <w:bottom w:val="nil"/>
              <w:right w:val="nil"/>
            </w:tcBorders>
            <w:shd w:val="clear" w:color="auto" w:fill="auto"/>
            <w:noWrap/>
            <w:vAlign w:val="bottom"/>
            <w:hideMark/>
          </w:tcPr>
          <w:p w14:paraId="101581AC" w14:textId="77777777" w:rsidR="00515E45" w:rsidRPr="00515E45" w:rsidRDefault="00515E45" w:rsidP="00B42554">
            <w:pPr>
              <w:pStyle w:val="Projectlistingagencyheading"/>
            </w:pPr>
          </w:p>
        </w:tc>
        <w:tc>
          <w:tcPr>
            <w:tcW w:w="1133" w:type="dxa"/>
            <w:tcBorders>
              <w:top w:val="nil"/>
              <w:left w:val="nil"/>
              <w:bottom w:val="nil"/>
              <w:right w:val="nil"/>
            </w:tcBorders>
            <w:shd w:val="clear" w:color="auto" w:fill="auto"/>
            <w:noWrap/>
            <w:vAlign w:val="bottom"/>
            <w:hideMark/>
          </w:tcPr>
          <w:p w14:paraId="241C6E31" w14:textId="77777777" w:rsidR="00515E45" w:rsidRPr="00515E45" w:rsidRDefault="00515E45" w:rsidP="00B42554">
            <w:pPr>
              <w:pStyle w:val="Projectlistingagencyheading"/>
            </w:pPr>
          </w:p>
        </w:tc>
        <w:tc>
          <w:tcPr>
            <w:tcW w:w="1281" w:type="dxa"/>
            <w:tcBorders>
              <w:top w:val="nil"/>
              <w:left w:val="nil"/>
              <w:bottom w:val="nil"/>
              <w:right w:val="nil"/>
            </w:tcBorders>
            <w:shd w:val="clear" w:color="auto" w:fill="auto"/>
            <w:noWrap/>
            <w:vAlign w:val="bottom"/>
            <w:hideMark/>
          </w:tcPr>
          <w:p w14:paraId="71BC04F2" w14:textId="77777777" w:rsidR="00515E45" w:rsidRPr="00515E45" w:rsidRDefault="00515E45" w:rsidP="00B42554">
            <w:pPr>
              <w:pStyle w:val="Projectlistingagencyheading"/>
            </w:pPr>
          </w:p>
        </w:tc>
        <w:tc>
          <w:tcPr>
            <w:tcW w:w="1275" w:type="dxa"/>
            <w:tcBorders>
              <w:top w:val="nil"/>
              <w:left w:val="nil"/>
              <w:bottom w:val="nil"/>
              <w:right w:val="nil"/>
            </w:tcBorders>
            <w:shd w:val="clear" w:color="auto" w:fill="auto"/>
            <w:noWrap/>
            <w:vAlign w:val="bottom"/>
            <w:hideMark/>
          </w:tcPr>
          <w:p w14:paraId="5516AC20" w14:textId="77777777" w:rsidR="00515E45" w:rsidRPr="00515E45" w:rsidRDefault="00515E45" w:rsidP="00B42554">
            <w:pPr>
              <w:pStyle w:val="Projectlistingagencyheading"/>
            </w:pPr>
          </w:p>
        </w:tc>
      </w:tr>
      <w:tr w:rsidR="00515E45" w:rsidRPr="00604685" w14:paraId="5CB567F6" w14:textId="77777777" w:rsidTr="00DE4E47">
        <w:tc>
          <w:tcPr>
            <w:tcW w:w="2975" w:type="dxa"/>
            <w:tcBorders>
              <w:top w:val="nil"/>
              <w:left w:val="nil"/>
              <w:bottom w:val="nil"/>
              <w:right w:val="nil"/>
            </w:tcBorders>
            <w:shd w:val="clear" w:color="000000" w:fill="FFFFFF"/>
            <w:hideMark/>
          </w:tcPr>
          <w:p w14:paraId="72FBF3C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Major Works</w:t>
            </w:r>
          </w:p>
        </w:tc>
        <w:tc>
          <w:tcPr>
            <w:tcW w:w="1275" w:type="dxa"/>
            <w:tcBorders>
              <w:top w:val="nil"/>
              <w:left w:val="nil"/>
              <w:bottom w:val="nil"/>
              <w:right w:val="nil"/>
            </w:tcBorders>
            <w:shd w:val="clear" w:color="000000" w:fill="FFFFFF"/>
            <w:hideMark/>
          </w:tcPr>
          <w:p w14:paraId="46C48DA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D7A666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991" w:type="dxa"/>
            <w:tcBorders>
              <w:top w:val="nil"/>
              <w:left w:val="nil"/>
              <w:bottom w:val="nil"/>
              <w:right w:val="nil"/>
            </w:tcBorders>
            <w:shd w:val="clear" w:color="000000" w:fill="FFFFFF"/>
            <w:hideMark/>
          </w:tcPr>
          <w:p w14:paraId="5BB856FC"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133" w:type="dxa"/>
            <w:tcBorders>
              <w:top w:val="nil"/>
              <w:left w:val="nil"/>
              <w:bottom w:val="nil"/>
              <w:right w:val="nil"/>
            </w:tcBorders>
            <w:shd w:val="clear" w:color="000000" w:fill="FFFFFF"/>
            <w:hideMark/>
          </w:tcPr>
          <w:p w14:paraId="49EDF74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49338687"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58BCC3E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604685" w14:paraId="6DDBB30D" w14:textId="77777777" w:rsidTr="00DE4E47">
        <w:tc>
          <w:tcPr>
            <w:tcW w:w="2975" w:type="dxa"/>
            <w:tcBorders>
              <w:top w:val="nil"/>
              <w:left w:val="nil"/>
              <w:bottom w:val="nil"/>
              <w:right w:val="nil"/>
            </w:tcBorders>
            <w:shd w:val="clear" w:color="000000" w:fill="FFFFFF"/>
            <w:hideMark/>
          </w:tcPr>
          <w:p w14:paraId="366234C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New Works</w:t>
            </w:r>
          </w:p>
        </w:tc>
        <w:tc>
          <w:tcPr>
            <w:tcW w:w="1275" w:type="dxa"/>
            <w:tcBorders>
              <w:top w:val="nil"/>
              <w:left w:val="nil"/>
              <w:bottom w:val="nil"/>
              <w:right w:val="nil"/>
            </w:tcBorders>
            <w:shd w:val="clear" w:color="000000" w:fill="FFFFFF"/>
            <w:hideMark/>
          </w:tcPr>
          <w:p w14:paraId="708FFCDA"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EE41E5F"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991" w:type="dxa"/>
            <w:tcBorders>
              <w:top w:val="nil"/>
              <w:left w:val="nil"/>
              <w:bottom w:val="nil"/>
              <w:right w:val="nil"/>
            </w:tcBorders>
            <w:shd w:val="clear" w:color="000000" w:fill="FFFFFF"/>
            <w:hideMark/>
          </w:tcPr>
          <w:p w14:paraId="706E00F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133" w:type="dxa"/>
            <w:tcBorders>
              <w:top w:val="nil"/>
              <w:left w:val="nil"/>
              <w:bottom w:val="nil"/>
              <w:right w:val="nil"/>
            </w:tcBorders>
            <w:shd w:val="clear" w:color="000000" w:fill="FFFFFF"/>
            <w:hideMark/>
          </w:tcPr>
          <w:p w14:paraId="4729125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0DB1C6C3"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7822E5ED"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2C3740FF" w14:textId="77777777" w:rsidTr="00DE4E47">
        <w:tc>
          <w:tcPr>
            <w:tcW w:w="2975" w:type="dxa"/>
            <w:tcBorders>
              <w:top w:val="nil"/>
              <w:left w:val="nil"/>
              <w:bottom w:val="nil"/>
              <w:right w:val="nil"/>
            </w:tcBorders>
            <w:shd w:val="clear" w:color="000000" w:fill="FFFFFF"/>
            <w:hideMark/>
          </w:tcPr>
          <w:p w14:paraId="2070E09A" w14:textId="77777777" w:rsidR="00515E45" w:rsidRPr="00515E45" w:rsidRDefault="00515E45" w:rsidP="000A2429">
            <w:pPr>
              <w:pStyle w:val="ProjectListingProject"/>
              <w:spacing w:after="80"/>
            </w:pPr>
            <w:r w:rsidRPr="00515E45">
              <w:t>Accessibility Access for Urgent Electorate Offices</w:t>
            </w:r>
          </w:p>
        </w:tc>
        <w:tc>
          <w:tcPr>
            <w:tcW w:w="1275" w:type="dxa"/>
            <w:tcBorders>
              <w:top w:val="nil"/>
              <w:left w:val="nil"/>
              <w:bottom w:val="nil"/>
              <w:right w:val="nil"/>
            </w:tcBorders>
            <w:shd w:val="clear" w:color="000000" w:fill="FFFFFF"/>
            <w:hideMark/>
          </w:tcPr>
          <w:p w14:paraId="2565368F"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36EAD1C9" w14:textId="77777777" w:rsidR="00515E45" w:rsidRPr="00515E45" w:rsidRDefault="00515E45" w:rsidP="00ED1D5C">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697ECA95" w14:textId="77777777" w:rsidR="00515E45" w:rsidRPr="00515E45" w:rsidRDefault="00515E45" w:rsidP="00ED1D5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02EA9AB" w14:textId="1BE35675" w:rsidR="00515E45" w:rsidRPr="00515E45" w:rsidRDefault="00515E45" w:rsidP="00ED1D5C">
            <w:pPr>
              <w:pStyle w:val="ProjectListingProject"/>
              <w:spacing w:after="80"/>
              <w:jc w:val="right"/>
            </w:pPr>
            <w:r w:rsidRPr="00515E45">
              <w:t xml:space="preserve"> 2,969 </w:t>
            </w:r>
          </w:p>
        </w:tc>
        <w:tc>
          <w:tcPr>
            <w:tcW w:w="1281" w:type="dxa"/>
            <w:tcBorders>
              <w:top w:val="nil"/>
              <w:left w:val="nil"/>
              <w:bottom w:val="nil"/>
              <w:right w:val="nil"/>
            </w:tcBorders>
            <w:shd w:val="clear" w:color="000000" w:fill="FFFFFF"/>
            <w:hideMark/>
          </w:tcPr>
          <w:p w14:paraId="592FE268" w14:textId="77777777" w:rsidR="00515E45" w:rsidRPr="00515E45" w:rsidRDefault="00515E45" w:rsidP="00ED1D5C">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1D0D8F18" w14:textId="647C8566" w:rsidR="00515E45" w:rsidRPr="00515E45" w:rsidRDefault="00515E45" w:rsidP="00ED1D5C">
            <w:pPr>
              <w:pStyle w:val="ProjectListingProject"/>
              <w:spacing w:after="80"/>
              <w:jc w:val="right"/>
              <w:rPr>
                <w:b/>
                <w:bCs/>
              </w:rPr>
            </w:pPr>
            <w:r w:rsidRPr="00515E45">
              <w:rPr>
                <w:b/>
                <w:bCs/>
              </w:rPr>
              <w:t xml:space="preserve">2,969 </w:t>
            </w:r>
          </w:p>
        </w:tc>
      </w:tr>
      <w:tr w:rsidR="00515E45" w:rsidRPr="000A2429" w14:paraId="29333E05" w14:textId="77777777" w:rsidTr="00DE4E47">
        <w:tc>
          <w:tcPr>
            <w:tcW w:w="2975" w:type="dxa"/>
            <w:tcBorders>
              <w:top w:val="nil"/>
              <w:left w:val="nil"/>
              <w:bottom w:val="nil"/>
              <w:right w:val="nil"/>
            </w:tcBorders>
            <w:shd w:val="clear" w:color="000000" w:fill="FFFFFF"/>
            <w:hideMark/>
          </w:tcPr>
          <w:p w14:paraId="5EC52FBB" w14:textId="77777777" w:rsidR="00515E45" w:rsidRPr="00515E45" w:rsidRDefault="00515E45" w:rsidP="000A2429">
            <w:pPr>
              <w:pStyle w:val="ProjectListingProject"/>
              <w:spacing w:after="80"/>
            </w:pPr>
            <w:r w:rsidRPr="00515E45">
              <w:t>Independent Members Electorate Offices</w:t>
            </w:r>
          </w:p>
        </w:tc>
        <w:tc>
          <w:tcPr>
            <w:tcW w:w="1275" w:type="dxa"/>
            <w:tcBorders>
              <w:top w:val="nil"/>
              <w:left w:val="nil"/>
              <w:bottom w:val="nil"/>
              <w:right w:val="nil"/>
            </w:tcBorders>
            <w:shd w:val="clear" w:color="000000" w:fill="FFFFFF"/>
            <w:hideMark/>
          </w:tcPr>
          <w:p w14:paraId="4DC50282"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19FE0C72" w14:textId="77777777" w:rsidR="00515E45" w:rsidRPr="00515E45" w:rsidRDefault="00515E45" w:rsidP="00ED1D5C">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42303560" w14:textId="77777777" w:rsidR="00515E45" w:rsidRPr="00515E45" w:rsidRDefault="00515E45" w:rsidP="00ED1D5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E7C740C" w14:textId="335419B2" w:rsidR="00515E45" w:rsidRPr="00515E45" w:rsidRDefault="00515E45" w:rsidP="00ED1D5C">
            <w:pPr>
              <w:pStyle w:val="ProjectListingProject"/>
              <w:spacing w:after="80"/>
              <w:jc w:val="right"/>
            </w:pPr>
            <w:r w:rsidRPr="00515E45">
              <w:t xml:space="preserve">3,547 </w:t>
            </w:r>
          </w:p>
        </w:tc>
        <w:tc>
          <w:tcPr>
            <w:tcW w:w="1281" w:type="dxa"/>
            <w:tcBorders>
              <w:top w:val="nil"/>
              <w:left w:val="nil"/>
              <w:bottom w:val="nil"/>
              <w:right w:val="nil"/>
            </w:tcBorders>
            <w:shd w:val="clear" w:color="000000" w:fill="FFFFFF"/>
            <w:hideMark/>
          </w:tcPr>
          <w:p w14:paraId="177CD7D7" w14:textId="77777777" w:rsidR="00515E45" w:rsidRPr="00515E45" w:rsidRDefault="00515E45" w:rsidP="00ED1D5C">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2B7100AA" w14:textId="19BB2D3F" w:rsidR="00515E45" w:rsidRPr="00515E45" w:rsidRDefault="00515E45" w:rsidP="00ED1D5C">
            <w:pPr>
              <w:pStyle w:val="ProjectListingProject"/>
              <w:spacing w:after="80"/>
              <w:jc w:val="right"/>
              <w:rPr>
                <w:b/>
                <w:bCs/>
              </w:rPr>
            </w:pPr>
            <w:r w:rsidRPr="00515E45">
              <w:rPr>
                <w:b/>
                <w:bCs/>
              </w:rPr>
              <w:t xml:space="preserve">3,547 </w:t>
            </w:r>
          </w:p>
        </w:tc>
      </w:tr>
      <w:tr w:rsidR="00515E45" w:rsidRPr="000A2429" w14:paraId="548CC9BE" w14:textId="77777777" w:rsidTr="00DE4E47">
        <w:tc>
          <w:tcPr>
            <w:tcW w:w="2975" w:type="dxa"/>
            <w:tcBorders>
              <w:top w:val="nil"/>
              <w:left w:val="nil"/>
              <w:bottom w:val="nil"/>
              <w:right w:val="nil"/>
            </w:tcBorders>
            <w:shd w:val="clear" w:color="000000" w:fill="FFFFFF"/>
            <w:hideMark/>
          </w:tcPr>
          <w:p w14:paraId="2DDF0B80" w14:textId="77777777" w:rsidR="00515E45" w:rsidRPr="00515E45" w:rsidRDefault="00515E45" w:rsidP="000A2429">
            <w:pPr>
              <w:pStyle w:val="ProjectListingProject"/>
              <w:spacing w:after="80"/>
            </w:pPr>
            <w:r w:rsidRPr="00515E45">
              <w:t>Parliament of NSW Urgent Disability access works</w:t>
            </w:r>
          </w:p>
        </w:tc>
        <w:tc>
          <w:tcPr>
            <w:tcW w:w="1275" w:type="dxa"/>
            <w:tcBorders>
              <w:top w:val="nil"/>
              <w:left w:val="nil"/>
              <w:bottom w:val="nil"/>
              <w:right w:val="nil"/>
            </w:tcBorders>
            <w:shd w:val="clear" w:color="000000" w:fill="FFFFFF"/>
            <w:hideMark/>
          </w:tcPr>
          <w:p w14:paraId="60C9047D"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1ABE2B32" w14:textId="77777777" w:rsidR="00515E45" w:rsidRPr="00515E45" w:rsidRDefault="00515E45" w:rsidP="00ED1D5C">
            <w:pPr>
              <w:pStyle w:val="ProjectListingProject"/>
              <w:spacing w:after="80"/>
              <w:jc w:val="center"/>
            </w:pPr>
            <w:r w:rsidRPr="00515E45">
              <w:t>2023</w:t>
            </w:r>
          </w:p>
        </w:tc>
        <w:tc>
          <w:tcPr>
            <w:tcW w:w="991" w:type="dxa"/>
            <w:tcBorders>
              <w:top w:val="nil"/>
              <w:left w:val="nil"/>
              <w:bottom w:val="nil"/>
              <w:right w:val="nil"/>
            </w:tcBorders>
            <w:shd w:val="clear" w:color="000000" w:fill="FFFFFF"/>
            <w:hideMark/>
          </w:tcPr>
          <w:p w14:paraId="0C8BD357" w14:textId="77777777" w:rsidR="00515E45" w:rsidRPr="00515E45" w:rsidRDefault="00515E45" w:rsidP="00ED1D5C">
            <w:pPr>
              <w:pStyle w:val="ProjectListingProject"/>
              <w:spacing w:after="80"/>
              <w:jc w:val="center"/>
            </w:pPr>
            <w:r w:rsidRPr="00515E45">
              <w:t>2025</w:t>
            </w:r>
          </w:p>
        </w:tc>
        <w:tc>
          <w:tcPr>
            <w:tcW w:w="1133" w:type="dxa"/>
            <w:tcBorders>
              <w:top w:val="nil"/>
              <w:left w:val="nil"/>
              <w:bottom w:val="nil"/>
              <w:right w:val="nil"/>
            </w:tcBorders>
            <w:shd w:val="clear" w:color="000000" w:fill="FFFFFF"/>
            <w:noWrap/>
            <w:hideMark/>
          </w:tcPr>
          <w:p w14:paraId="6B377098" w14:textId="3A22F2A1" w:rsidR="00515E45" w:rsidRPr="00515E45" w:rsidRDefault="00515E45" w:rsidP="00ED1D5C">
            <w:pPr>
              <w:pStyle w:val="ProjectListingProject"/>
              <w:spacing w:after="80"/>
              <w:jc w:val="right"/>
            </w:pPr>
            <w:r w:rsidRPr="00515E45">
              <w:t xml:space="preserve">4,756 </w:t>
            </w:r>
          </w:p>
        </w:tc>
        <w:tc>
          <w:tcPr>
            <w:tcW w:w="1281" w:type="dxa"/>
            <w:tcBorders>
              <w:top w:val="nil"/>
              <w:left w:val="nil"/>
              <w:bottom w:val="nil"/>
              <w:right w:val="nil"/>
            </w:tcBorders>
            <w:shd w:val="clear" w:color="000000" w:fill="FFFFFF"/>
            <w:hideMark/>
          </w:tcPr>
          <w:p w14:paraId="48E755B4" w14:textId="77777777" w:rsidR="00515E45" w:rsidRPr="00515E45" w:rsidRDefault="00515E45" w:rsidP="00ED1D5C">
            <w:pPr>
              <w:pStyle w:val="ProjectListingProject"/>
              <w:spacing w:after="80"/>
              <w:jc w:val="right"/>
            </w:pPr>
            <w:r w:rsidRPr="00515E45">
              <w:t> </w:t>
            </w:r>
          </w:p>
        </w:tc>
        <w:tc>
          <w:tcPr>
            <w:tcW w:w="1275" w:type="dxa"/>
            <w:tcBorders>
              <w:top w:val="nil"/>
              <w:left w:val="nil"/>
              <w:bottom w:val="nil"/>
              <w:right w:val="nil"/>
            </w:tcBorders>
            <w:shd w:val="clear" w:color="000000" w:fill="FFFFFF"/>
            <w:noWrap/>
            <w:hideMark/>
          </w:tcPr>
          <w:p w14:paraId="6DCFB62D" w14:textId="75C6305E" w:rsidR="00515E45" w:rsidRPr="00515E45" w:rsidRDefault="00515E45" w:rsidP="00ED1D5C">
            <w:pPr>
              <w:pStyle w:val="ProjectListingProject"/>
              <w:spacing w:after="80"/>
              <w:jc w:val="right"/>
              <w:rPr>
                <w:b/>
                <w:bCs/>
              </w:rPr>
            </w:pPr>
            <w:r w:rsidRPr="00515E45">
              <w:rPr>
                <w:b/>
                <w:bCs/>
              </w:rPr>
              <w:t xml:space="preserve">2,378 </w:t>
            </w:r>
          </w:p>
        </w:tc>
      </w:tr>
      <w:tr w:rsidR="00515E45" w:rsidRPr="0049350C" w14:paraId="51A821D8"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38245F5B" w14:textId="77777777" w:rsidR="00515E45" w:rsidRPr="00515E45" w:rsidRDefault="00515E45" w:rsidP="0049350C">
            <w:pPr>
              <w:pStyle w:val="ProjectListingSubTotal"/>
            </w:pPr>
            <w:r w:rsidRPr="00515E45">
              <w:t>Total, New Works</w:t>
            </w:r>
          </w:p>
        </w:tc>
        <w:tc>
          <w:tcPr>
            <w:tcW w:w="1275" w:type="dxa"/>
            <w:tcBorders>
              <w:top w:val="single" w:sz="4" w:space="0" w:color="000000"/>
              <w:left w:val="nil"/>
              <w:bottom w:val="single" w:sz="4" w:space="0" w:color="000000"/>
              <w:right w:val="nil"/>
            </w:tcBorders>
            <w:shd w:val="clear" w:color="000000" w:fill="FFFFFF"/>
            <w:vAlign w:val="center"/>
            <w:hideMark/>
          </w:tcPr>
          <w:p w14:paraId="666AFE06"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31A00F76" w14:textId="052D157B" w:rsidR="00515E45" w:rsidRPr="00515E45" w:rsidRDefault="00515E45" w:rsidP="00ED1D5C">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647DEF31" w14:textId="2D9DC64F" w:rsidR="00515E45" w:rsidRPr="00515E45" w:rsidRDefault="00515E45" w:rsidP="00ED1D5C">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E4E1606" w14:textId="77777777" w:rsidR="00515E45" w:rsidRPr="00515E45" w:rsidRDefault="00515E45" w:rsidP="00ED1D5C">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24AFBB40" w14:textId="77777777" w:rsidR="00515E45" w:rsidRPr="00515E45" w:rsidRDefault="00515E45" w:rsidP="00ED1D5C">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4AF3C47" w14:textId="4B4C2630" w:rsidR="00515E45" w:rsidRPr="00515E45" w:rsidRDefault="00515E45" w:rsidP="00ED1D5C">
            <w:pPr>
              <w:pStyle w:val="ProjectListingSubTotal"/>
              <w:jc w:val="right"/>
              <w:rPr>
                <w:b/>
                <w:bCs/>
              </w:rPr>
            </w:pPr>
            <w:r w:rsidRPr="00515E45">
              <w:rPr>
                <w:b/>
                <w:bCs/>
              </w:rPr>
              <w:t xml:space="preserve">8,894 </w:t>
            </w:r>
          </w:p>
        </w:tc>
      </w:tr>
      <w:tr w:rsidR="00515E45" w:rsidRPr="00604685" w14:paraId="63E986B3" w14:textId="77777777" w:rsidTr="00DE4E47">
        <w:tc>
          <w:tcPr>
            <w:tcW w:w="2975" w:type="dxa"/>
            <w:tcBorders>
              <w:top w:val="nil"/>
              <w:left w:val="nil"/>
              <w:bottom w:val="nil"/>
              <w:right w:val="nil"/>
            </w:tcBorders>
            <w:shd w:val="clear" w:color="000000" w:fill="FFFFFF"/>
            <w:hideMark/>
          </w:tcPr>
          <w:p w14:paraId="3A274232"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Works in Progress</w:t>
            </w:r>
          </w:p>
        </w:tc>
        <w:tc>
          <w:tcPr>
            <w:tcW w:w="1275" w:type="dxa"/>
            <w:tcBorders>
              <w:top w:val="nil"/>
              <w:left w:val="nil"/>
              <w:bottom w:val="nil"/>
              <w:right w:val="nil"/>
            </w:tcBorders>
            <w:shd w:val="clear" w:color="000000" w:fill="FFFFFF"/>
            <w:hideMark/>
          </w:tcPr>
          <w:p w14:paraId="0F235321"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5938E018" w14:textId="18CD8823" w:rsidR="00515E45" w:rsidRPr="00515E45" w:rsidRDefault="00515E45" w:rsidP="00ED1D5C">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75F9E104" w14:textId="1FEC6C7A" w:rsidR="00515E45" w:rsidRPr="00515E45" w:rsidRDefault="00515E45" w:rsidP="00ED1D5C">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0E3A50AA" w14:textId="77777777" w:rsidR="00515E45" w:rsidRPr="00515E45" w:rsidRDefault="00515E45" w:rsidP="00ED1D5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6E35471F" w14:textId="77777777" w:rsidR="00515E45" w:rsidRPr="00515E45" w:rsidRDefault="00515E45" w:rsidP="00ED1D5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0CF66767" w14:textId="77777777" w:rsidR="00515E45" w:rsidRPr="00515E45" w:rsidRDefault="00515E45" w:rsidP="00ED1D5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406D0CDA" w14:textId="77777777" w:rsidTr="00DE4E47">
        <w:tc>
          <w:tcPr>
            <w:tcW w:w="2975" w:type="dxa"/>
            <w:tcBorders>
              <w:top w:val="nil"/>
              <w:left w:val="nil"/>
              <w:bottom w:val="nil"/>
              <w:right w:val="nil"/>
            </w:tcBorders>
            <w:shd w:val="clear" w:color="000000" w:fill="FFFFFF"/>
            <w:hideMark/>
          </w:tcPr>
          <w:p w14:paraId="10E16848" w14:textId="77777777" w:rsidR="00515E45" w:rsidRPr="00515E45" w:rsidRDefault="00515E45" w:rsidP="000A2429">
            <w:pPr>
              <w:pStyle w:val="ProjectListingProject"/>
              <w:spacing w:after="80"/>
            </w:pPr>
            <w:r w:rsidRPr="00515E45">
              <w:t>Electoral Boundary Redistribution</w:t>
            </w:r>
          </w:p>
        </w:tc>
        <w:tc>
          <w:tcPr>
            <w:tcW w:w="1275" w:type="dxa"/>
            <w:tcBorders>
              <w:top w:val="nil"/>
              <w:left w:val="nil"/>
              <w:bottom w:val="nil"/>
              <w:right w:val="nil"/>
            </w:tcBorders>
            <w:shd w:val="clear" w:color="000000" w:fill="FFFFFF"/>
            <w:hideMark/>
          </w:tcPr>
          <w:p w14:paraId="326A512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3B8D59C" w14:textId="77777777" w:rsidR="00515E45" w:rsidRPr="00515E45" w:rsidRDefault="00515E45" w:rsidP="00ED1D5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4E7863B" w14:textId="77777777" w:rsidR="00515E45" w:rsidRPr="00515E45" w:rsidRDefault="00515E45" w:rsidP="00ED1D5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11566FD" w14:textId="4C7BF997" w:rsidR="00515E45" w:rsidRPr="00515E45" w:rsidRDefault="00515E45" w:rsidP="00ED1D5C">
            <w:pPr>
              <w:pStyle w:val="ProjectListingProject"/>
              <w:spacing w:after="80"/>
              <w:jc w:val="right"/>
            </w:pPr>
            <w:r w:rsidRPr="00515E45">
              <w:t xml:space="preserve">2,785 </w:t>
            </w:r>
          </w:p>
        </w:tc>
        <w:tc>
          <w:tcPr>
            <w:tcW w:w="1281" w:type="dxa"/>
            <w:tcBorders>
              <w:top w:val="nil"/>
              <w:left w:val="nil"/>
              <w:bottom w:val="nil"/>
              <w:right w:val="nil"/>
            </w:tcBorders>
            <w:shd w:val="clear" w:color="000000" w:fill="FFFFFF"/>
            <w:noWrap/>
            <w:hideMark/>
          </w:tcPr>
          <w:p w14:paraId="3D1CE4C8" w14:textId="4AE7A9AF" w:rsidR="00515E45" w:rsidRPr="00515E45" w:rsidRDefault="00515E45" w:rsidP="00ED1D5C">
            <w:pPr>
              <w:pStyle w:val="ProjectListingProject"/>
              <w:spacing w:after="80"/>
              <w:jc w:val="right"/>
            </w:pPr>
            <w:r w:rsidRPr="00515E45">
              <w:t xml:space="preserve"> 1,585 </w:t>
            </w:r>
          </w:p>
        </w:tc>
        <w:tc>
          <w:tcPr>
            <w:tcW w:w="1275" w:type="dxa"/>
            <w:tcBorders>
              <w:top w:val="nil"/>
              <w:left w:val="nil"/>
              <w:bottom w:val="nil"/>
              <w:right w:val="nil"/>
            </w:tcBorders>
            <w:shd w:val="clear" w:color="000000" w:fill="FFFFFF"/>
            <w:noWrap/>
            <w:hideMark/>
          </w:tcPr>
          <w:p w14:paraId="1881A393" w14:textId="3966F2E9" w:rsidR="00515E45" w:rsidRPr="00515E45" w:rsidRDefault="00515E45" w:rsidP="00ED1D5C">
            <w:pPr>
              <w:pStyle w:val="ProjectListingProject"/>
              <w:spacing w:after="80"/>
              <w:jc w:val="right"/>
              <w:rPr>
                <w:b/>
                <w:bCs/>
              </w:rPr>
            </w:pPr>
            <w:r w:rsidRPr="00515E45">
              <w:rPr>
                <w:b/>
                <w:bCs/>
              </w:rPr>
              <w:t xml:space="preserve"> 1,200 </w:t>
            </w:r>
          </w:p>
        </w:tc>
      </w:tr>
      <w:tr w:rsidR="00515E45" w:rsidRPr="000A2429" w14:paraId="7780E225" w14:textId="77777777" w:rsidTr="00DE4E47">
        <w:tc>
          <w:tcPr>
            <w:tcW w:w="2975" w:type="dxa"/>
            <w:tcBorders>
              <w:top w:val="nil"/>
              <w:left w:val="nil"/>
              <w:bottom w:val="nil"/>
              <w:right w:val="nil"/>
            </w:tcBorders>
            <w:shd w:val="clear" w:color="000000" w:fill="FFFFFF"/>
            <w:hideMark/>
          </w:tcPr>
          <w:p w14:paraId="3292E7DB" w14:textId="77777777" w:rsidR="00515E45" w:rsidRPr="00515E45" w:rsidRDefault="00515E45" w:rsidP="000A2429">
            <w:pPr>
              <w:pStyle w:val="ProjectListingProject"/>
              <w:spacing w:after="80"/>
            </w:pPr>
            <w:r w:rsidRPr="00515E45">
              <w:t>Electorate Offices Security and Enhancing Protective Security</w:t>
            </w:r>
          </w:p>
        </w:tc>
        <w:tc>
          <w:tcPr>
            <w:tcW w:w="1275" w:type="dxa"/>
            <w:tcBorders>
              <w:top w:val="nil"/>
              <w:left w:val="nil"/>
              <w:bottom w:val="nil"/>
              <w:right w:val="nil"/>
            </w:tcBorders>
            <w:shd w:val="clear" w:color="000000" w:fill="FFFFFF"/>
            <w:hideMark/>
          </w:tcPr>
          <w:p w14:paraId="48D57C2C"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410985FE" w14:textId="77777777" w:rsidR="00515E45" w:rsidRPr="00515E45" w:rsidRDefault="00515E45" w:rsidP="00ED1D5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25662B3B" w14:textId="77777777" w:rsidR="00515E45" w:rsidRPr="00515E45" w:rsidRDefault="00515E45" w:rsidP="00ED1D5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5B95349F" w14:textId="381E85A4" w:rsidR="00515E45" w:rsidRPr="00515E45" w:rsidRDefault="00515E45" w:rsidP="00ED1D5C">
            <w:pPr>
              <w:pStyle w:val="ProjectListingProject"/>
              <w:spacing w:after="80"/>
              <w:jc w:val="right"/>
            </w:pPr>
            <w:r w:rsidRPr="00515E45">
              <w:t xml:space="preserve"> 1,800 </w:t>
            </w:r>
          </w:p>
        </w:tc>
        <w:tc>
          <w:tcPr>
            <w:tcW w:w="1281" w:type="dxa"/>
            <w:tcBorders>
              <w:top w:val="nil"/>
              <w:left w:val="nil"/>
              <w:bottom w:val="nil"/>
              <w:right w:val="nil"/>
            </w:tcBorders>
            <w:shd w:val="clear" w:color="000000" w:fill="FFFFFF"/>
            <w:noWrap/>
            <w:hideMark/>
          </w:tcPr>
          <w:p w14:paraId="0610AED4" w14:textId="0BF72009" w:rsidR="00515E45" w:rsidRPr="00515E45" w:rsidRDefault="00515E45" w:rsidP="00ED1D5C">
            <w:pPr>
              <w:pStyle w:val="ProjectListingProject"/>
              <w:spacing w:after="80"/>
              <w:jc w:val="right"/>
            </w:pPr>
            <w:r w:rsidRPr="00515E45">
              <w:t xml:space="preserve">1,200 </w:t>
            </w:r>
          </w:p>
        </w:tc>
        <w:tc>
          <w:tcPr>
            <w:tcW w:w="1275" w:type="dxa"/>
            <w:tcBorders>
              <w:top w:val="nil"/>
              <w:left w:val="nil"/>
              <w:bottom w:val="nil"/>
              <w:right w:val="nil"/>
            </w:tcBorders>
            <w:shd w:val="clear" w:color="000000" w:fill="FFFFFF"/>
            <w:noWrap/>
            <w:hideMark/>
          </w:tcPr>
          <w:p w14:paraId="490FA02E" w14:textId="5C8892DC" w:rsidR="00515E45" w:rsidRPr="00515E45" w:rsidRDefault="00515E45" w:rsidP="00ED1D5C">
            <w:pPr>
              <w:pStyle w:val="ProjectListingProject"/>
              <w:spacing w:after="80"/>
              <w:jc w:val="right"/>
              <w:rPr>
                <w:b/>
                <w:bCs/>
              </w:rPr>
            </w:pPr>
            <w:r w:rsidRPr="00515E45">
              <w:rPr>
                <w:b/>
                <w:bCs/>
              </w:rPr>
              <w:t xml:space="preserve"> 600 </w:t>
            </w:r>
          </w:p>
        </w:tc>
      </w:tr>
      <w:tr w:rsidR="00515E45" w:rsidRPr="000A2429" w14:paraId="782EB007" w14:textId="77777777" w:rsidTr="00DE4E47">
        <w:tc>
          <w:tcPr>
            <w:tcW w:w="2975" w:type="dxa"/>
            <w:tcBorders>
              <w:top w:val="nil"/>
              <w:left w:val="nil"/>
              <w:bottom w:val="nil"/>
              <w:right w:val="nil"/>
            </w:tcBorders>
            <w:shd w:val="clear" w:color="000000" w:fill="FFFFFF"/>
            <w:hideMark/>
          </w:tcPr>
          <w:p w14:paraId="267092B0" w14:textId="77777777" w:rsidR="00515E45" w:rsidRPr="00515E45" w:rsidRDefault="00515E45" w:rsidP="000A2429">
            <w:pPr>
              <w:pStyle w:val="ProjectListingProject"/>
              <w:spacing w:after="80"/>
            </w:pPr>
            <w:r w:rsidRPr="00515E45">
              <w:t>Infrastructure Upgrades at Parliament House</w:t>
            </w:r>
          </w:p>
        </w:tc>
        <w:tc>
          <w:tcPr>
            <w:tcW w:w="1275" w:type="dxa"/>
            <w:tcBorders>
              <w:top w:val="nil"/>
              <w:left w:val="nil"/>
              <w:bottom w:val="nil"/>
              <w:right w:val="nil"/>
            </w:tcBorders>
            <w:shd w:val="clear" w:color="000000" w:fill="FFFFFF"/>
            <w:hideMark/>
          </w:tcPr>
          <w:p w14:paraId="47B83D7B"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021B85D5" w14:textId="77777777" w:rsidR="00515E45" w:rsidRPr="00515E45" w:rsidRDefault="00515E45" w:rsidP="00ED1D5C">
            <w:pPr>
              <w:pStyle w:val="ProjectListingProject"/>
              <w:spacing w:after="80"/>
              <w:jc w:val="center"/>
            </w:pPr>
            <w:r w:rsidRPr="00515E45">
              <w:t>2019</w:t>
            </w:r>
          </w:p>
        </w:tc>
        <w:tc>
          <w:tcPr>
            <w:tcW w:w="991" w:type="dxa"/>
            <w:tcBorders>
              <w:top w:val="nil"/>
              <w:left w:val="nil"/>
              <w:bottom w:val="nil"/>
              <w:right w:val="nil"/>
            </w:tcBorders>
            <w:shd w:val="clear" w:color="000000" w:fill="FFFFFF"/>
            <w:hideMark/>
          </w:tcPr>
          <w:p w14:paraId="74E9F04D" w14:textId="77777777" w:rsidR="00515E45" w:rsidRPr="00515E45" w:rsidRDefault="00515E45" w:rsidP="00ED1D5C">
            <w:pPr>
              <w:pStyle w:val="ProjectListingProject"/>
              <w:spacing w:after="80"/>
              <w:jc w:val="center"/>
            </w:pPr>
            <w:r w:rsidRPr="00515E45">
              <w:t>2024</w:t>
            </w:r>
          </w:p>
        </w:tc>
        <w:tc>
          <w:tcPr>
            <w:tcW w:w="1133" w:type="dxa"/>
            <w:tcBorders>
              <w:top w:val="nil"/>
              <w:left w:val="nil"/>
              <w:bottom w:val="nil"/>
              <w:right w:val="nil"/>
            </w:tcBorders>
            <w:shd w:val="clear" w:color="000000" w:fill="FFFFFF"/>
            <w:noWrap/>
            <w:hideMark/>
          </w:tcPr>
          <w:p w14:paraId="4DB4B575" w14:textId="2A4F065F" w:rsidR="00515E45" w:rsidRPr="00515E45" w:rsidRDefault="00515E45" w:rsidP="00ED1D5C">
            <w:pPr>
              <w:pStyle w:val="ProjectListingProject"/>
              <w:spacing w:after="80"/>
              <w:jc w:val="right"/>
            </w:pPr>
            <w:r w:rsidRPr="00515E45">
              <w:t xml:space="preserve"> 5,108 </w:t>
            </w:r>
          </w:p>
        </w:tc>
        <w:tc>
          <w:tcPr>
            <w:tcW w:w="1281" w:type="dxa"/>
            <w:tcBorders>
              <w:top w:val="nil"/>
              <w:left w:val="nil"/>
              <w:bottom w:val="nil"/>
              <w:right w:val="nil"/>
            </w:tcBorders>
            <w:shd w:val="clear" w:color="000000" w:fill="FFFFFF"/>
            <w:noWrap/>
            <w:hideMark/>
          </w:tcPr>
          <w:p w14:paraId="28A2213F" w14:textId="5612AFAC" w:rsidR="00515E45" w:rsidRPr="00515E45" w:rsidRDefault="00515E45" w:rsidP="00ED1D5C">
            <w:pPr>
              <w:pStyle w:val="ProjectListingProject"/>
              <w:spacing w:after="80"/>
              <w:jc w:val="right"/>
            </w:pPr>
            <w:r w:rsidRPr="00515E45">
              <w:t xml:space="preserve"> 4,746 </w:t>
            </w:r>
          </w:p>
        </w:tc>
        <w:tc>
          <w:tcPr>
            <w:tcW w:w="1275" w:type="dxa"/>
            <w:tcBorders>
              <w:top w:val="nil"/>
              <w:left w:val="nil"/>
              <w:bottom w:val="nil"/>
              <w:right w:val="nil"/>
            </w:tcBorders>
            <w:shd w:val="clear" w:color="000000" w:fill="FFFFFF"/>
            <w:noWrap/>
            <w:hideMark/>
          </w:tcPr>
          <w:p w14:paraId="6EE23C42" w14:textId="6384EFEB" w:rsidR="00515E45" w:rsidRPr="00515E45" w:rsidRDefault="00515E45" w:rsidP="00ED1D5C">
            <w:pPr>
              <w:pStyle w:val="ProjectListingProject"/>
              <w:spacing w:after="80"/>
              <w:jc w:val="right"/>
              <w:rPr>
                <w:b/>
                <w:bCs/>
              </w:rPr>
            </w:pPr>
            <w:r w:rsidRPr="00515E45">
              <w:rPr>
                <w:b/>
                <w:bCs/>
              </w:rPr>
              <w:t xml:space="preserve"> 363 </w:t>
            </w:r>
          </w:p>
        </w:tc>
      </w:tr>
      <w:tr w:rsidR="00515E45" w:rsidRPr="000A2429" w14:paraId="52C3530A" w14:textId="77777777" w:rsidTr="00DE4E47">
        <w:tc>
          <w:tcPr>
            <w:tcW w:w="2975" w:type="dxa"/>
            <w:tcBorders>
              <w:top w:val="nil"/>
              <w:left w:val="nil"/>
              <w:bottom w:val="nil"/>
              <w:right w:val="nil"/>
            </w:tcBorders>
            <w:shd w:val="clear" w:color="000000" w:fill="FFFFFF"/>
            <w:hideMark/>
          </w:tcPr>
          <w:p w14:paraId="3223E6B8" w14:textId="77777777" w:rsidR="00515E45" w:rsidRPr="00515E45" w:rsidRDefault="00515E45" w:rsidP="000A2429">
            <w:pPr>
              <w:pStyle w:val="ProjectListingProject"/>
              <w:spacing w:after="80"/>
            </w:pPr>
            <w:r w:rsidRPr="00515E45">
              <w:t>Parliament House Critical Maintenance Works</w:t>
            </w:r>
          </w:p>
        </w:tc>
        <w:tc>
          <w:tcPr>
            <w:tcW w:w="1275" w:type="dxa"/>
            <w:tcBorders>
              <w:top w:val="nil"/>
              <w:left w:val="nil"/>
              <w:bottom w:val="nil"/>
              <w:right w:val="nil"/>
            </w:tcBorders>
            <w:shd w:val="clear" w:color="000000" w:fill="FFFFFF"/>
            <w:hideMark/>
          </w:tcPr>
          <w:p w14:paraId="2656E328" w14:textId="77777777" w:rsidR="00515E45" w:rsidRPr="00515E45" w:rsidRDefault="00515E45" w:rsidP="000A2429">
            <w:pPr>
              <w:pStyle w:val="ProjectListingProject"/>
              <w:spacing w:after="80"/>
            </w:pPr>
            <w:r w:rsidRPr="00515E45">
              <w:t>Sydney</w:t>
            </w:r>
          </w:p>
        </w:tc>
        <w:tc>
          <w:tcPr>
            <w:tcW w:w="709" w:type="dxa"/>
            <w:tcBorders>
              <w:top w:val="nil"/>
              <w:left w:val="nil"/>
              <w:bottom w:val="nil"/>
              <w:right w:val="nil"/>
            </w:tcBorders>
            <w:shd w:val="clear" w:color="000000" w:fill="FFFFFF"/>
            <w:hideMark/>
          </w:tcPr>
          <w:p w14:paraId="6E5545DA" w14:textId="77777777" w:rsidR="00515E45" w:rsidRPr="00515E45" w:rsidRDefault="00515E45" w:rsidP="00ED1D5C">
            <w:pPr>
              <w:pStyle w:val="ProjectListingProject"/>
              <w:spacing w:after="80"/>
              <w:jc w:val="center"/>
            </w:pPr>
            <w:r w:rsidRPr="00515E45">
              <w:t>2022</w:t>
            </w:r>
          </w:p>
        </w:tc>
        <w:tc>
          <w:tcPr>
            <w:tcW w:w="991" w:type="dxa"/>
            <w:tcBorders>
              <w:top w:val="nil"/>
              <w:left w:val="nil"/>
              <w:bottom w:val="nil"/>
              <w:right w:val="nil"/>
            </w:tcBorders>
            <w:shd w:val="clear" w:color="000000" w:fill="FFFFFF"/>
            <w:hideMark/>
          </w:tcPr>
          <w:p w14:paraId="5865B19B" w14:textId="77777777" w:rsidR="00515E45" w:rsidRPr="00515E45" w:rsidRDefault="00515E45" w:rsidP="00ED1D5C">
            <w:pPr>
              <w:pStyle w:val="ProjectListingProject"/>
              <w:spacing w:after="80"/>
              <w:jc w:val="center"/>
            </w:pPr>
            <w:r w:rsidRPr="00515E45">
              <w:t>2026</w:t>
            </w:r>
          </w:p>
        </w:tc>
        <w:tc>
          <w:tcPr>
            <w:tcW w:w="1133" w:type="dxa"/>
            <w:tcBorders>
              <w:top w:val="nil"/>
              <w:left w:val="nil"/>
              <w:bottom w:val="nil"/>
              <w:right w:val="nil"/>
            </w:tcBorders>
            <w:shd w:val="clear" w:color="000000" w:fill="FFFFFF"/>
            <w:noWrap/>
            <w:hideMark/>
          </w:tcPr>
          <w:p w14:paraId="505B796C" w14:textId="05C5E12C" w:rsidR="00515E45" w:rsidRPr="00515E45" w:rsidRDefault="00515E45" w:rsidP="00ED1D5C">
            <w:pPr>
              <w:pStyle w:val="ProjectListingProject"/>
              <w:spacing w:after="80"/>
              <w:jc w:val="right"/>
            </w:pPr>
            <w:r w:rsidRPr="00515E45">
              <w:t xml:space="preserve"> 22,027 </w:t>
            </w:r>
          </w:p>
        </w:tc>
        <w:tc>
          <w:tcPr>
            <w:tcW w:w="1281" w:type="dxa"/>
            <w:tcBorders>
              <w:top w:val="nil"/>
              <w:left w:val="nil"/>
              <w:bottom w:val="nil"/>
              <w:right w:val="nil"/>
            </w:tcBorders>
            <w:shd w:val="clear" w:color="000000" w:fill="FFFFFF"/>
            <w:noWrap/>
            <w:hideMark/>
          </w:tcPr>
          <w:p w14:paraId="604E1693" w14:textId="22949F43" w:rsidR="00515E45" w:rsidRPr="00515E45" w:rsidRDefault="00515E45" w:rsidP="00ED1D5C">
            <w:pPr>
              <w:pStyle w:val="ProjectListingProject"/>
              <w:spacing w:after="80"/>
              <w:jc w:val="right"/>
            </w:pPr>
            <w:r w:rsidRPr="00515E45">
              <w:t xml:space="preserve">13,856 </w:t>
            </w:r>
          </w:p>
        </w:tc>
        <w:tc>
          <w:tcPr>
            <w:tcW w:w="1275" w:type="dxa"/>
            <w:tcBorders>
              <w:top w:val="nil"/>
              <w:left w:val="nil"/>
              <w:bottom w:val="nil"/>
              <w:right w:val="nil"/>
            </w:tcBorders>
            <w:shd w:val="clear" w:color="000000" w:fill="FFFFFF"/>
            <w:noWrap/>
            <w:hideMark/>
          </w:tcPr>
          <w:p w14:paraId="2EC4E649" w14:textId="3AAE8456" w:rsidR="00515E45" w:rsidRPr="00515E45" w:rsidRDefault="00515E45" w:rsidP="00ED1D5C">
            <w:pPr>
              <w:pStyle w:val="ProjectListingProject"/>
              <w:spacing w:after="80"/>
              <w:jc w:val="right"/>
              <w:rPr>
                <w:b/>
                <w:bCs/>
              </w:rPr>
            </w:pPr>
            <w:r w:rsidRPr="00515E45">
              <w:rPr>
                <w:b/>
                <w:bCs/>
              </w:rPr>
              <w:t xml:space="preserve">8,171 </w:t>
            </w:r>
          </w:p>
        </w:tc>
      </w:tr>
      <w:tr w:rsidR="00515E45" w:rsidRPr="0049350C" w14:paraId="67AB3AA3"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2A557C47" w14:textId="77777777" w:rsidR="00515E45" w:rsidRPr="00515E45" w:rsidRDefault="00515E45" w:rsidP="0049350C">
            <w:pPr>
              <w:pStyle w:val="ProjectListingSubTotal"/>
            </w:pPr>
            <w:r w:rsidRPr="00515E45">
              <w:t>Total, Works in Progress</w:t>
            </w:r>
          </w:p>
        </w:tc>
        <w:tc>
          <w:tcPr>
            <w:tcW w:w="1275" w:type="dxa"/>
            <w:tcBorders>
              <w:top w:val="single" w:sz="4" w:space="0" w:color="000000"/>
              <w:left w:val="nil"/>
              <w:bottom w:val="single" w:sz="4" w:space="0" w:color="000000"/>
              <w:right w:val="nil"/>
            </w:tcBorders>
            <w:shd w:val="clear" w:color="000000" w:fill="FFFFFF"/>
            <w:vAlign w:val="center"/>
            <w:hideMark/>
          </w:tcPr>
          <w:p w14:paraId="2C8D7ADF" w14:textId="77777777" w:rsidR="00515E45" w:rsidRPr="00515E45" w:rsidRDefault="00515E45" w:rsidP="0049350C">
            <w:pPr>
              <w:pStyle w:val="ProjectListingSubTotal"/>
            </w:pPr>
            <w:r w:rsidRPr="00515E45">
              <w:t> </w:t>
            </w:r>
          </w:p>
        </w:tc>
        <w:tc>
          <w:tcPr>
            <w:tcW w:w="709" w:type="dxa"/>
            <w:tcBorders>
              <w:top w:val="single" w:sz="4" w:space="0" w:color="000000"/>
              <w:left w:val="nil"/>
              <w:bottom w:val="single" w:sz="4" w:space="0" w:color="000000"/>
              <w:right w:val="nil"/>
            </w:tcBorders>
            <w:shd w:val="clear" w:color="000000" w:fill="FFFFFF"/>
            <w:vAlign w:val="center"/>
            <w:hideMark/>
          </w:tcPr>
          <w:p w14:paraId="4AAF9700" w14:textId="4C0A3BEB" w:rsidR="00515E45" w:rsidRPr="00515E45" w:rsidRDefault="00515E45" w:rsidP="00ED1D5C">
            <w:pPr>
              <w:pStyle w:val="ProjectListingSubTotal"/>
              <w:jc w:val="center"/>
            </w:pPr>
          </w:p>
        </w:tc>
        <w:tc>
          <w:tcPr>
            <w:tcW w:w="991" w:type="dxa"/>
            <w:tcBorders>
              <w:top w:val="single" w:sz="4" w:space="0" w:color="000000"/>
              <w:left w:val="nil"/>
              <w:bottom w:val="single" w:sz="4" w:space="0" w:color="000000"/>
              <w:right w:val="nil"/>
            </w:tcBorders>
            <w:shd w:val="clear" w:color="000000" w:fill="FFFFFF"/>
            <w:vAlign w:val="center"/>
            <w:hideMark/>
          </w:tcPr>
          <w:p w14:paraId="4D40BA9C" w14:textId="3FA977AB" w:rsidR="00515E45" w:rsidRPr="00515E45" w:rsidRDefault="00515E45" w:rsidP="00ED1D5C">
            <w:pPr>
              <w:pStyle w:val="ProjectListingSubTotal"/>
              <w:jc w:val="center"/>
            </w:pPr>
          </w:p>
        </w:tc>
        <w:tc>
          <w:tcPr>
            <w:tcW w:w="1133" w:type="dxa"/>
            <w:tcBorders>
              <w:top w:val="single" w:sz="4" w:space="0" w:color="000000"/>
              <w:left w:val="nil"/>
              <w:bottom w:val="single" w:sz="4" w:space="0" w:color="000000"/>
              <w:right w:val="nil"/>
            </w:tcBorders>
            <w:shd w:val="clear" w:color="000000" w:fill="FFFFFF"/>
            <w:vAlign w:val="center"/>
            <w:hideMark/>
          </w:tcPr>
          <w:p w14:paraId="4743C3D2" w14:textId="77777777" w:rsidR="00515E45" w:rsidRPr="00515E45" w:rsidRDefault="00515E45" w:rsidP="00ED1D5C">
            <w:pPr>
              <w:pStyle w:val="ProjectListingSubTotal"/>
              <w:jc w:val="right"/>
            </w:pPr>
            <w:r w:rsidRPr="00515E45">
              <w:t> </w:t>
            </w:r>
          </w:p>
        </w:tc>
        <w:tc>
          <w:tcPr>
            <w:tcW w:w="1281" w:type="dxa"/>
            <w:tcBorders>
              <w:top w:val="single" w:sz="4" w:space="0" w:color="000000"/>
              <w:left w:val="nil"/>
              <w:bottom w:val="single" w:sz="4" w:space="0" w:color="000000"/>
              <w:right w:val="nil"/>
            </w:tcBorders>
            <w:shd w:val="clear" w:color="000000" w:fill="FFFFFF"/>
            <w:vAlign w:val="center"/>
            <w:hideMark/>
          </w:tcPr>
          <w:p w14:paraId="0DBC1E44" w14:textId="77777777" w:rsidR="00515E45" w:rsidRPr="00515E45" w:rsidRDefault="00515E45" w:rsidP="00ED1D5C">
            <w:pPr>
              <w:pStyle w:val="ProjectListingSubTotal"/>
              <w:jc w:val="right"/>
            </w:pPr>
            <w:r w:rsidRPr="00515E45">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04E1DB6B" w14:textId="7F88A77F" w:rsidR="00515E45" w:rsidRPr="00515E45" w:rsidRDefault="00515E45" w:rsidP="00ED1D5C">
            <w:pPr>
              <w:pStyle w:val="ProjectListingSubTotal"/>
              <w:jc w:val="right"/>
              <w:rPr>
                <w:b/>
                <w:bCs/>
              </w:rPr>
            </w:pPr>
            <w:r w:rsidRPr="00515E45">
              <w:rPr>
                <w:b/>
                <w:bCs/>
              </w:rPr>
              <w:t xml:space="preserve"> 10,334 </w:t>
            </w:r>
          </w:p>
        </w:tc>
      </w:tr>
      <w:tr w:rsidR="00EE399D" w:rsidRPr="00CD1A27" w14:paraId="300EA447" w14:textId="77777777">
        <w:trPr>
          <w:trHeight w:hRule="exact" w:val="85"/>
        </w:trPr>
        <w:tc>
          <w:tcPr>
            <w:tcW w:w="2975" w:type="dxa"/>
            <w:tcBorders>
              <w:top w:val="nil"/>
              <w:left w:val="nil"/>
              <w:bottom w:val="single" w:sz="4" w:space="0" w:color="000000"/>
              <w:right w:val="nil"/>
            </w:tcBorders>
            <w:shd w:val="clear" w:color="000000" w:fill="FFFFFF"/>
            <w:vAlign w:val="center"/>
          </w:tcPr>
          <w:p w14:paraId="17821726"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74BEDE2D"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595E483A" w14:textId="77777777" w:rsidR="00EE399D" w:rsidRPr="00515E45" w:rsidRDefault="00EE399D" w:rsidP="00ED1D5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1105B7DC" w14:textId="77777777" w:rsidR="00EE399D" w:rsidRPr="00515E45" w:rsidRDefault="00EE399D" w:rsidP="00ED1D5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36B1DC8" w14:textId="77777777" w:rsidR="00EE399D" w:rsidRPr="00515E45" w:rsidRDefault="00EE399D" w:rsidP="00ED1D5C">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5F625799" w14:textId="77777777" w:rsidR="00EE399D" w:rsidRPr="00515E45" w:rsidRDefault="00EE399D" w:rsidP="00ED1D5C">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5AC76F88" w14:textId="77777777" w:rsidR="00EE399D" w:rsidRPr="00ED1D5C" w:rsidRDefault="00EE399D" w:rsidP="00ED1D5C">
            <w:pPr>
              <w:spacing w:before="100" w:after="100"/>
              <w:jc w:val="right"/>
              <w:rPr>
                <w:rFonts w:ascii="Public Sans" w:eastAsia="Times New Roman" w:hAnsi="Public Sans" w:cs="Calibri"/>
                <w:b/>
                <w:bCs/>
                <w:color w:val="000000"/>
                <w:sz w:val="18"/>
                <w:szCs w:val="18"/>
                <w:lang w:eastAsia="en-AU"/>
              </w:rPr>
            </w:pPr>
          </w:p>
        </w:tc>
      </w:tr>
      <w:tr w:rsidR="00515E45" w:rsidRPr="0049350C" w14:paraId="685D127B" w14:textId="77777777" w:rsidTr="00DE4E47">
        <w:tc>
          <w:tcPr>
            <w:tcW w:w="2975" w:type="dxa"/>
            <w:tcBorders>
              <w:top w:val="nil"/>
              <w:left w:val="nil"/>
              <w:bottom w:val="single" w:sz="4" w:space="0" w:color="000000"/>
              <w:right w:val="nil"/>
            </w:tcBorders>
            <w:shd w:val="clear" w:color="000000" w:fill="FFFFFF"/>
            <w:vAlign w:val="center"/>
            <w:hideMark/>
          </w:tcPr>
          <w:p w14:paraId="2EF563D8"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Major Works</w:t>
            </w:r>
          </w:p>
        </w:tc>
        <w:tc>
          <w:tcPr>
            <w:tcW w:w="1275" w:type="dxa"/>
            <w:tcBorders>
              <w:top w:val="nil"/>
              <w:left w:val="nil"/>
              <w:bottom w:val="single" w:sz="4" w:space="0" w:color="000000"/>
              <w:right w:val="nil"/>
            </w:tcBorders>
            <w:shd w:val="clear" w:color="000000" w:fill="FFFFFF"/>
            <w:vAlign w:val="center"/>
            <w:hideMark/>
          </w:tcPr>
          <w:p w14:paraId="17042D23"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16445F20" w14:textId="6360B808" w:rsidR="00515E45" w:rsidRPr="00515E45" w:rsidRDefault="00515E45" w:rsidP="00ED1D5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hideMark/>
          </w:tcPr>
          <w:p w14:paraId="58020612" w14:textId="1080EDBD" w:rsidR="00515E45" w:rsidRPr="00515E45" w:rsidRDefault="00515E45" w:rsidP="00ED1D5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hideMark/>
          </w:tcPr>
          <w:p w14:paraId="60AFCA43" w14:textId="77777777" w:rsidR="00515E45" w:rsidRPr="00515E45" w:rsidRDefault="00515E45" w:rsidP="00ED1D5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52EF517E" w14:textId="77777777" w:rsidR="00515E45" w:rsidRPr="00515E45" w:rsidRDefault="00515E45" w:rsidP="00ED1D5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421630DB" w14:textId="617A339E" w:rsidR="00515E45" w:rsidRPr="00515E45" w:rsidRDefault="00515E45" w:rsidP="00ED1D5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 19,228 </w:t>
            </w:r>
          </w:p>
        </w:tc>
      </w:tr>
      <w:tr w:rsidR="00515E45" w:rsidRPr="00604685" w14:paraId="2CFE3DA2" w14:textId="77777777" w:rsidTr="00DE4E47">
        <w:tc>
          <w:tcPr>
            <w:tcW w:w="2975" w:type="dxa"/>
            <w:tcBorders>
              <w:top w:val="nil"/>
              <w:left w:val="nil"/>
              <w:bottom w:val="nil"/>
              <w:right w:val="nil"/>
            </w:tcBorders>
            <w:shd w:val="clear" w:color="000000" w:fill="FFFFFF"/>
            <w:hideMark/>
          </w:tcPr>
          <w:p w14:paraId="559AD91E"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Leases</w:t>
            </w:r>
          </w:p>
        </w:tc>
        <w:tc>
          <w:tcPr>
            <w:tcW w:w="1275" w:type="dxa"/>
            <w:tcBorders>
              <w:top w:val="nil"/>
              <w:left w:val="nil"/>
              <w:bottom w:val="nil"/>
              <w:right w:val="nil"/>
            </w:tcBorders>
            <w:shd w:val="clear" w:color="000000" w:fill="FFFFFF"/>
            <w:hideMark/>
          </w:tcPr>
          <w:p w14:paraId="308824F9" w14:textId="77777777" w:rsidR="00515E45" w:rsidRPr="00515E45" w:rsidRDefault="00515E45" w:rsidP="00604685">
            <w:pPr>
              <w:spacing w:before="60" w:after="60"/>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709" w:type="dxa"/>
            <w:tcBorders>
              <w:top w:val="nil"/>
              <w:left w:val="nil"/>
              <w:bottom w:val="nil"/>
              <w:right w:val="nil"/>
            </w:tcBorders>
            <w:shd w:val="clear" w:color="000000" w:fill="FFFFFF"/>
            <w:hideMark/>
          </w:tcPr>
          <w:p w14:paraId="71FF2C76" w14:textId="3D2D358A" w:rsidR="00515E45" w:rsidRPr="00515E45" w:rsidRDefault="00515E45" w:rsidP="00ED1D5C">
            <w:pPr>
              <w:spacing w:before="60" w:after="60"/>
              <w:jc w:val="center"/>
              <w:rPr>
                <w:rFonts w:ascii="Public Sans" w:eastAsia="Times New Roman" w:hAnsi="Public Sans" w:cs="Calibri"/>
                <w:b/>
                <w:bCs/>
                <w:color w:val="000000"/>
                <w:sz w:val="18"/>
                <w:szCs w:val="18"/>
                <w:lang w:eastAsia="en-AU"/>
              </w:rPr>
            </w:pPr>
          </w:p>
        </w:tc>
        <w:tc>
          <w:tcPr>
            <w:tcW w:w="991" w:type="dxa"/>
            <w:tcBorders>
              <w:top w:val="nil"/>
              <w:left w:val="nil"/>
              <w:bottom w:val="nil"/>
              <w:right w:val="nil"/>
            </w:tcBorders>
            <w:shd w:val="clear" w:color="000000" w:fill="FFFFFF"/>
            <w:hideMark/>
          </w:tcPr>
          <w:p w14:paraId="65599A0F" w14:textId="0A6BCCB9" w:rsidR="00515E45" w:rsidRPr="00515E45" w:rsidRDefault="00515E45" w:rsidP="00ED1D5C">
            <w:pPr>
              <w:spacing w:before="60" w:after="60"/>
              <w:jc w:val="center"/>
              <w:rPr>
                <w:rFonts w:ascii="Public Sans" w:eastAsia="Times New Roman" w:hAnsi="Public Sans" w:cs="Calibri"/>
                <w:b/>
                <w:bCs/>
                <w:color w:val="000000"/>
                <w:sz w:val="18"/>
                <w:szCs w:val="18"/>
                <w:lang w:eastAsia="en-AU"/>
              </w:rPr>
            </w:pPr>
          </w:p>
        </w:tc>
        <w:tc>
          <w:tcPr>
            <w:tcW w:w="1133" w:type="dxa"/>
            <w:tcBorders>
              <w:top w:val="nil"/>
              <w:left w:val="nil"/>
              <w:bottom w:val="nil"/>
              <w:right w:val="nil"/>
            </w:tcBorders>
            <w:shd w:val="clear" w:color="000000" w:fill="FFFFFF"/>
            <w:hideMark/>
          </w:tcPr>
          <w:p w14:paraId="39782092" w14:textId="77777777" w:rsidR="00515E45" w:rsidRPr="00515E45" w:rsidRDefault="00515E45" w:rsidP="00ED1D5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81" w:type="dxa"/>
            <w:tcBorders>
              <w:top w:val="nil"/>
              <w:left w:val="nil"/>
              <w:bottom w:val="nil"/>
              <w:right w:val="nil"/>
            </w:tcBorders>
            <w:shd w:val="clear" w:color="000000" w:fill="FFFFFF"/>
            <w:hideMark/>
          </w:tcPr>
          <w:p w14:paraId="508642D3" w14:textId="77777777" w:rsidR="00515E45" w:rsidRPr="00515E45" w:rsidRDefault="00515E45" w:rsidP="00ED1D5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c>
          <w:tcPr>
            <w:tcW w:w="1275" w:type="dxa"/>
            <w:tcBorders>
              <w:top w:val="nil"/>
              <w:left w:val="nil"/>
              <w:bottom w:val="nil"/>
              <w:right w:val="nil"/>
            </w:tcBorders>
            <w:shd w:val="clear" w:color="000000" w:fill="FFFFFF"/>
            <w:hideMark/>
          </w:tcPr>
          <w:p w14:paraId="49BE84EC" w14:textId="77777777" w:rsidR="00515E45" w:rsidRPr="00515E45" w:rsidRDefault="00515E45" w:rsidP="00ED1D5C">
            <w:pPr>
              <w:spacing w:before="60" w:after="60"/>
              <w:jc w:val="right"/>
              <w:rPr>
                <w:rFonts w:ascii="Public Sans" w:eastAsia="Times New Roman" w:hAnsi="Public Sans" w:cs="Calibri"/>
                <w:b/>
                <w:bCs/>
                <w:color w:val="000000"/>
                <w:sz w:val="18"/>
                <w:szCs w:val="18"/>
                <w:lang w:eastAsia="en-AU"/>
              </w:rPr>
            </w:pPr>
            <w:r w:rsidRPr="00515E45">
              <w:rPr>
                <w:rFonts w:ascii="Public Sans" w:eastAsia="Times New Roman" w:hAnsi="Public Sans" w:cs="Calibri"/>
                <w:b/>
                <w:bCs/>
                <w:color w:val="000000"/>
                <w:sz w:val="18"/>
                <w:szCs w:val="18"/>
                <w:lang w:eastAsia="en-AU"/>
              </w:rPr>
              <w:t> </w:t>
            </w:r>
          </w:p>
        </w:tc>
      </w:tr>
      <w:tr w:rsidR="00515E45" w:rsidRPr="000A2429" w14:paraId="029CD539" w14:textId="77777777" w:rsidTr="00DE4E47">
        <w:tc>
          <w:tcPr>
            <w:tcW w:w="2975" w:type="dxa"/>
            <w:tcBorders>
              <w:top w:val="nil"/>
              <w:left w:val="nil"/>
              <w:bottom w:val="nil"/>
              <w:right w:val="nil"/>
            </w:tcBorders>
            <w:shd w:val="clear" w:color="000000" w:fill="FFFFFF"/>
            <w:hideMark/>
          </w:tcPr>
          <w:p w14:paraId="308F38E8" w14:textId="77777777" w:rsidR="00515E45" w:rsidRPr="00515E45" w:rsidRDefault="00515E45" w:rsidP="000A2429">
            <w:pPr>
              <w:pStyle w:val="ProjectListingProject"/>
              <w:spacing w:after="80"/>
            </w:pPr>
            <w:r w:rsidRPr="00515E45">
              <w:t>Lease Acquisition - Electorate Offices</w:t>
            </w:r>
          </w:p>
        </w:tc>
        <w:tc>
          <w:tcPr>
            <w:tcW w:w="1275" w:type="dxa"/>
            <w:tcBorders>
              <w:top w:val="nil"/>
              <w:left w:val="nil"/>
              <w:bottom w:val="nil"/>
              <w:right w:val="nil"/>
            </w:tcBorders>
            <w:shd w:val="clear" w:color="000000" w:fill="FFFFFF"/>
            <w:hideMark/>
          </w:tcPr>
          <w:p w14:paraId="0186F9F2" w14:textId="77777777" w:rsidR="00515E45" w:rsidRPr="00515E45" w:rsidRDefault="00515E45" w:rsidP="000A2429">
            <w:pPr>
              <w:pStyle w:val="ProjectListingProject"/>
              <w:spacing w:after="80"/>
            </w:pPr>
            <w:r w:rsidRPr="00515E45">
              <w:t>Various</w:t>
            </w:r>
          </w:p>
        </w:tc>
        <w:tc>
          <w:tcPr>
            <w:tcW w:w="709" w:type="dxa"/>
            <w:tcBorders>
              <w:top w:val="nil"/>
              <w:left w:val="nil"/>
              <w:bottom w:val="nil"/>
              <w:right w:val="nil"/>
            </w:tcBorders>
            <w:shd w:val="clear" w:color="000000" w:fill="FFFFFF"/>
            <w:hideMark/>
          </w:tcPr>
          <w:p w14:paraId="322F6E57" w14:textId="77777777" w:rsidR="00515E45" w:rsidRPr="00515E45" w:rsidRDefault="00515E45" w:rsidP="00ED1D5C">
            <w:pPr>
              <w:pStyle w:val="ProjectListingProject"/>
              <w:spacing w:after="80"/>
              <w:jc w:val="center"/>
            </w:pPr>
            <w:proofErr w:type="spellStart"/>
            <w:r w:rsidRPr="00515E45">
              <w:t>n.a.</w:t>
            </w:r>
            <w:proofErr w:type="spellEnd"/>
          </w:p>
        </w:tc>
        <w:tc>
          <w:tcPr>
            <w:tcW w:w="991" w:type="dxa"/>
            <w:tcBorders>
              <w:top w:val="nil"/>
              <w:left w:val="nil"/>
              <w:bottom w:val="nil"/>
              <w:right w:val="nil"/>
            </w:tcBorders>
            <w:shd w:val="clear" w:color="000000" w:fill="FFFFFF"/>
            <w:hideMark/>
          </w:tcPr>
          <w:p w14:paraId="60A8C6A3" w14:textId="77777777" w:rsidR="00515E45" w:rsidRPr="00515E45" w:rsidRDefault="00515E45" w:rsidP="00ED1D5C">
            <w:pPr>
              <w:pStyle w:val="ProjectListingProject"/>
              <w:spacing w:after="80"/>
              <w:jc w:val="center"/>
            </w:pPr>
            <w:proofErr w:type="spellStart"/>
            <w:r w:rsidRPr="00515E45">
              <w:t>n.a.</w:t>
            </w:r>
            <w:proofErr w:type="spellEnd"/>
          </w:p>
        </w:tc>
        <w:tc>
          <w:tcPr>
            <w:tcW w:w="1133" w:type="dxa"/>
            <w:tcBorders>
              <w:top w:val="nil"/>
              <w:left w:val="nil"/>
              <w:bottom w:val="nil"/>
              <w:right w:val="nil"/>
            </w:tcBorders>
            <w:shd w:val="clear" w:color="000000" w:fill="FFFFFF"/>
            <w:noWrap/>
            <w:hideMark/>
          </w:tcPr>
          <w:p w14:paraId="45D9480C" w14:textId="77777777" w:rsidR="00515E45" w:rsidRPr="00515E45" w:rsidRDefault="00515E45" w:rsidP="00ED1D5C">
            <w:pPr>
              <w:pStyle w:val="ProjectListingProject"/>
              <w:spacing w:after="80"/>
              <w:jc w:val="right"/>
            </w:pPr>
            <w:r w:rsidRPr="00515E45">
              <w:t xml:space="preserve"> </w:t>
            </w:r>
            <w:proofErr w:type="spellStart"/>
            <w:r w:rsidRPr="00515E45">
              <w:t>n.a.</w:t>
            </w:r>
            <w:proofErr w:type="spellEnd"/>
            <w:r w:rsidRPr="00515E45">
              <w:t xml:space="preserve"> </w:t>
            </w:r>
          </w:p>
        </w:tc>
        <w:tc>
          <w:tcPr>
            <w:tcW w:w="1281" w:type="dxa"/>
            <w:tcBorders>
              <w:top w:val="nil"/>
              <w:left w:val="nil"/>
              <w:bottom w:val="nil"/>
              <w:right w:val="nil"/>
            </w:tcBorders>
            <w:shd w:val="clear" w:color="000000" w:fill="FFFFFF"/>
            <w:noWrap/>
            <w:hideMark/>
          </w:tcPr>
          <w:p w14:paraId="3BADDB03" w14:textId="77777777" w:rsidR="00515E45" w:rsidRPr="00515E45" w:rsidRDefault="00515E45" w:rsidP="00ED1D5C">
            <w:pPr>
              <w:pStyle w:val="ProjectListingProject"/>
              <w:spacing w:after="80"/>
              <w:jc w:val="right"/>
            </w:pPr>
            <w:r w:rsidRPr="00515E45">
              <w:t xml:space="preserve"> </w:t>
            </w:r>
            <w:proofErr w:type="spellStart"/>
            <w:r w:rsidRPr="00515E45">
              <w:t>n.a.</w:t>
            </w:r>
            <w:proofErr w:type="spellEnd"/>
            <w:r w:rsidRPr="00515E45">
              <w:t xml:space="preserve"> </w:t>
            </w:r>
          </w:p>
        </w:tc>
        <w:tc>
          <w:tcPr>
            <w:tcW w:w="1275" w:type="dxa"/>
            <w:tcBorders>
              <w:top w:val="nil"/>
              <w:left w:val="nil"/>
              <w:bottom w:val="nil"/>
              <w:right w:val="nil"/>
            </w:tcBorders>
            <w:shd w:val="clear" w:color="000000" w:fill="FFFFFF"/>
            <w:noWrap/>
            <w:hideMark/>
          </w:tcPr>
          <w:p w14:paraId="17B7D616" w14:textId="3A746381" w:rsidR="00515E45" w:rsidRPr="00515E45" w:rsidRDefault="00515E45" w:rsidP="00ED1D5C">
            <w:pPr>
              <w:pStyle w:val="ProjectListingProject"/>
              <w:spacing w:after="80"/>
              <w:jc w:val="right"/>
              <w:rPr>
                <w:b/>
                <w:bCs/>
              </w:rPr>
            </w:pPr>
            <w:r w:rsidRPr="00515E45">
              <w:rPr>
                <w:b/>
                <w:bCs/>
              </w:rPr>
              <w:t xml:space="preserve"> 5,613 </w:t>
            </w:r>
          </w:p>
        </w:tc>
      </w:tr>
      <w:tr w:rsidR="00EE399D" w:rsidRPr="00CD1A27" w14:paraId="44E81BDF" w14:textId="77777777">
        <w:trPr>
          <w:trHeight w:hRule="exact" w:val="85"/>
        </w:trPr>
        <w:tc>
          <w:tcPr>
            <w:tcW w:w="2975" w:type="dxa"/>
            <w:tcBorders>
              <w:top w:val="nil"/>
              <w:left w:val="nil"/>
              <w:bottom w:val="single" w:sz="4" w:space="0" w:color="000000"/>
              <w:right w:val="nil"/>
            </w:tcBorders>
            <w:shd w:val="clear" w:color="000000" w:fill="FFFFFF"/>
            <w:vAlign w:val="center"/>
          </w:tcPr>
          <w:p w14:paraId="613408F6"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2448BA1C"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15187780" w14:textId="77777777" w:rsidR="00EE399D" w:rsidRPr="00515E45" w:rsidRDefault="00EE399D" w:rsidP="00ED1D5C">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6AD2D3C" w14:textId="77777777" w:rsidR="00EE399D" w:rsidRPr="00515E45" w:rsidRDefault="00EE399D" w:rsidP="00ED1D5C">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1CAD386E"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3C5AA170"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7BF0187B" w14:textId="77777777" w:rsidR="00EE399D" w:rsidRPr="00ED1D5C" w:rsidRDefault="00EE399D" w:rsidP="00ED1D5C">
            <w:pPr>
              <w:spacing w:before="100" w:after="100"/>
              <w:jc w:val="right"/>
              <w:rPr>
                <w:rFonts w:ascii="Public Sans" w:eastAsia="Times New Roman" w:hAnsi="Public Sans" w:cs="Calibri"/>
                <w:b/>
                <w:bCs/>
                <w:color w:val="000000"/>
                <w:sz w:val="18"/>
                <w:szCs w:val="18"/>
                <w:lang w:eastAsia="en-AU"/>
              </w:rPr>
            </w:pPr>
          </w:p>
        </w:tc>
      </w:tr>
      <w:tr w:rsidR="00515E45" w:rsidRPr="0049350C" w14:paraId="36DDF715" w14:textId="77777777" w:rsidTr="00DE4E47">
        <w:tc>
          <w:tcPr>
            <w:tcW w:w="2975" w:type="dxa"/>
            <w:tcBorders>
              <w:top w:val="single" w:sz="4" w:space="0" w:color="000000"/>
              <w:left w:val="nil"/>
              <w:bottom w:val="single" w:sz="4" w:space="0" w:color="000000"/>
              <w:right w:val="nil"/>
            </w:tcBorders>
            <w:shd w:val="clear" w:color="000000" w:fill="FFFFFF"/>
            <w:vAlign w:val="center"/>
            <w:hideMark/>
          </w:tcPr>
          <w:p w14:paraId="55ACAD45"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Leases</w:t>
            </w:r>
          </w:p>
        </w:tc>
        <w:tc>
          <w:tcPr>
            <w:tcW w:w="1275" w:type="dxa"/>
            <w:tcBorders>
              <w:top w:val="single" w:sz="4" w:space="0" w:color="000000"/>
              <w:left w:val="nil"/>
              <w:bottom w:val="single" w:sz="4" w:space="0" w:color="000000"/>
              <w:right w:val="nil"/>
            </w:tcBorders>
            <w:shd w:val="clear" w:color="000000" w:fill="FFFFFF"/>
            <w:vAlign w:val="center"/>
            <w:hideMark/>
          </w:tcPr>
          <w:p w14:paraId="5C80076F"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single" w:sz="4" w:space="0" w:color="000000"/>
              <w:left w:val="nil"/>
              <w:bottom w:val="single" w:sz="4" w:space="0" w:color="000000"/>
              <w:right w:val="nil"/>
            </w:tcBorders>
            <w:shd w:val="clear" w:color="000000" w:fill="FFFFFF"/>
            <w:vAlign w:val="center"/>
            <w:hideMark/>
          </w:tcPr>
          <w:p w14:paraId="36AA163A" w14:textId="649983A9" w:rsidR="00515E45" w:rsidRPr="00515E45" w:rsidRDefault="00515E45" w:rsidP="00ED1D5C">
            <w:pPr>
              <w:spacing w:before="100" w:after="100"/>
              <w:jc w:val="center"/>
              <w:rPr>
                <w:rFonts w:ascii="Public Sans" w:eastAsia="Times New Roman" w:hAnsi="Public Sans" w:cs="Calibri"/>
                <w:b/>
                <w:bCs/>
                <w:color w:val="000000"/>
                <w:lang w:eastAsia="en-AU"/>
              </w:rPr>
            </w:pPr>
          </w:p>
        </w:tc>
        <w:tc>
          <w:tcPr>
            <w:tcW w:w="991" w:type="dxa"/>
            <w:tcBorders>
              <w:top w:val="single" w:sz="4" w:space="0" w:color="000000"/>
              <w:left w:val="nil"/>
              <w:bottom w:val="single" w:sz="4" w:space="0" w:color="000000"/>
              <w:right w:val="nil"/>
            </w:tcBorders>
            <w:shd w:val="clear" w:color="000000" w:fill="FFFFFF"/>
            <w:vAlign w:val="center"/>
            <w:hideMark/>
          </w:tcPr>
          <w:p w14:paraId="36236DF0" w14:textId="705CDBE9" w:rsidR="00515E45" w:rsidRPr="00515E45" w:rsidRDefault="00515E45" w:rsidP="00ED1D5C">
            <w:pPr>
              <w:spacing w:before="100" w:after="100"/>
              <w:jc w:val="center"/>
              <w:rPr>
                <w:rFonts w:ascii="Public Sans" w:eastAsia="Times New Roman" w:hAnsi="Public Sans" w:cs="Calibri"/>
                <w:b/>
                <w:bCs/>
                <w:color w:val="000000"/>
                <w:lang w:eastAsia="en-AU"/>
              </w:rPr>
            </w:pPr>
          </w:p>
        </w:tc>
        <w:tc>
          <w:tcPr>
            <w:tcW w:w="1133" w:type="dxa"/>
            <w:tcBorders>
              <w:top w:val="single" w:sz="4" w:space="0" w:color="000000"/>
              <w:left w:val="nil"/>
              <w:bottom w:val="single" w:sz="4" w:space="0" w:color="000000"/>
              <w:right w:val="nil"/>
            </w:tcBorders>
            <w:shd w:val="clear" w:color="000000" w:fill="FFFFFF"/>
            <w:vAlign w:val="center"/>
            <w:hideMark/>
          </w:tcPr>
          <w:p w14:paraId="083D52E1"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single" w:sz="4" w:space="0" w:color="000000"/>
              <w:left w:val="nil"/>
              <w:bottom w:val="single" w:sz="4" w:space="0" w:color="000000"/>
              <w:right w:val="nil"/>
            </w:tcBorders>
            <w:shd w:val="clear" w:color="000000" w:fill="FFFFFF"/>
            <w:vAlign w:val="center"/>
            <w:hideMark/>
          </w:tcPr>
          <w:p w14:paraId="33A1282D"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single" w:sz="4" w:space="0" w:color="000000"/>
              <w:left w:val="nil"/>
              <w:bottom w:val="single" w:sz="4" w:space="0" w:color="000000"/>
              <w:right w:val="nil"/>
            </w:tcBorders>
            <w:shd w:val="clear" w:color="000000" w:fill="FFFFFF"/>
            <w:noWrap/>
            <w:vAlign w:val="center"/>
            <w:hideMark/>
          </w:tcPr>
          <w:p w14:paraId="488F2728" w14:textId="7AB9D9B4" w:rsidR="00515E45" w:rsidRPr="00515E45" w:rsidRDefault="00515E45" w:rsidP="00ED1D5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 5,613 </w:t>
            </w:r>
          </w:p>
        </w:tc>
      </w:tr>
      <w:tr w:rsidR="00EE399D" w:rsidRPr="00CD1A27" w14:paraId="3719508D" w14:textId="77777777">
        <w:trPr>
          <w:trHeight w:hRule="exact" w:val="85"/>
        </w:trPr>
        <w:tc>
          <w:tcPr>
            <w:tcW w:w="2975" w:type="dxa"/>
            <w:tcBorders>
              <w:top w:val="nil"/>
              <w:left w:val="nil"/>
              <w:bottom w:val="single" w:sz="4" w:space="0" w:color="000000"/>
              <w:right w:val="nil"/>
            </w:tcBorders>
            <w:shd w:val="clear" w:color="000000" w:fill="FFFFFF"/>
            <w:vAlign w:val="center"/>
          </w:tcPr>
          <w:p w14:paraId="2BA6A223"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32A6E538"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47B45A47"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6CF833D3"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08E92449"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7321B718"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6F7A04DC" w14:textId="77777777" w:rsidR="00EE399D" w:rsidRPr="00ED1D5C" w:rsidRDefault="00EE399D" w:rsidP="00ED1D5C">
            <w:pPr>
              <w:spacing w:before="100" w:after="100"/>
              <w:jc w:val="right"/>
              <w:rPr>
                <w:rFonts w:ascii="Public Sans" w:eastAsia="Times New Roman" w:hAnsi="Public Sans" w:cs="Calibri"/>
                <w:b/>
                <w:bCs/>
                <w:color w:val="000000"/>
                <w:sz w:val="18"/>
                <w:szCs w:val="18"/>
                <w:lang w:eastAsia="en-AU"/>
              </w:rPr>
            </w:pPr>
          </w:p>
        </w:tc>
      </w:tr>
      <w:tr w:rsidR="00515E45" w:rsidRPr="0049350C" w14:paraId="1FDF8F88" w14:textId="77777777" w:rsidTr="00DE4E47">
        <w:tc>
          <w:tcPr>
            <w:tcW w:w="2975" w:type="dxa"/>
            <w:tcBorders>
              <w:top w:val="nil"/>
              <w:left w:val="nil"/>
              <w:bottom w:val="single" w:sz="4" w:space="0" w:color="000000"/>
              <w:right w:val="nil"/>
            </w:tcBorders>
            <w:shd w:val="clear" w:color="000000" w:fill="FFFFFF"/>
            <w:vAlign w:val="center"/>
            <w:hideMark/>
          </w:tcPr>
          <w:p w14:paraId="7C5CBA64"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Minor Works</w:t>
            </w:r>
          </w:p>
        </w:tc>
        <w:tc>
          <w:tcPr>
            <w:tcW w:w="1275" w:type="dxa"/>
            <w:tcBorders>
              <w:top w:val="nil"/>
              <w:left w:val="nil"/>
              <w:bottom w:val="single" w:sz="4" w:space="0" w:color="000000"/>
              <w:right w:val="nil"/>
            </w:tcBorders>
            <w:shd w:val="clear" w:color="000000" w:fill="FFFFFF"/>
            <w:vAlign w:val="center"/>
            <w:hideMark/>
          </w:tcPr>
          <w:p w14:paraId="0C677F66"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798F2346"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991" w:type="dxa"/>
            <w:tcBorders>
              <w:top w:val="nil"/>
              <w:left w:val="nil"/>
              <w:bottom w:val="single" w:sz="4" w:space="0" w:color="000000"/>
              <w:right w:val="nil"/>
            </w:tcBorders>
            <w:shd w:val="clear" w:color="000000" w:fill="FFFFFF"/>
            <w:vAlign w:val="center"/>
            <w:hideMark/>
          </w:tcPr>
          <w:p w14:paraId="03492F9E"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133" w:type="dxa"/>
            <w:tcBorders>
              <w:top w:val="nil"/>
              <w:left w:val="nil"/>
              <w:bottom w:val="single" w:sz="4" w:space="0" w:color="000000"/>
              <w:right w:val="nil"/>
            </w:tcBorders>
            <w:shd w:val="clear" w:color="000000" w:fill="FFFFFF"/>
            <w:vAlign w:val="center"/>
            <w:hideMark/>
          </w:tcPr>
          <w:p w14:paraId="29B46531"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89AC367"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3446EC2F" w14:textId="5F6E37FC" w:rsidR="00515E45" w:rsidRPr="00515E45" w:rsidRDefault="00515E45" w:rsidP="00ED1D5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 19,023 </w:t>
            </w:r>
          </w:p>
        </w:tc>
      </w:tr>
      <w:tr w:rsidR="00EE399D" w:rsidRPr="00CD1A27" w14:paraId="59945C52" w14:textId="77777777">
        <w:trPr>
          <w:trHeight w:hRule="exact" w:val="85"/>
        </w:trPr>
        <w:tc>
          <w:tcPr>
            <w:tcW w:w="2975" w:type="dxa"/>
            <w:tcBorders>
              <w:top w:val="nil"/>
              <w:left w:val="nil"/>
              <w:bottom w:val="single" w:sz="4" w:space="0" w:color="000000"/>
              <w:right w:val="nil"/>
            </w:tcBorders>
            <w:shd w:val="clear" w:color="000000" w:fill="FFFFFF"/>
            <w:vAlign w:val="center"/>
          </w:tcPr>
          <w:p w14:paraId="385303A3" w14:textId="77777777" w:rsidR="00EE399D" w:rsidRPr="00515E45" w:rsidRDefault="00EE399D">
            <w:pPr>
              <w:spacing w:before="100" w:after="100"/>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vAlign w:val="center"/>
          </w:tcPr>
          <w:p w14:paraId="63BF4507" w14:textId="77777777" w:rsidR="00EE399D" w:rsidRPr="00515E45" w:rsidRDefault="00EE399D">
            <w:pPr>
              <w:spacing w:before="100" w:after="100"/>
              <w:rPr>
                <w:rFonts w:ascii="Public Sans" w:eastAsia="Times New Roman" w:hAnsi="Public Sans" w:cs="Calibri"/>
                <w:b/>
                <w:bCs/>
                <w:color w:val="000000"/>
                <w:lang w:eastAsia="en-AU"/>
              </w:rPr>
            </w:pPr>
          </w:p>
        </w:tc>
        <w:tc>
          <w:tcPr>
            <w:tcW w:w="709" w:type="dxa"/>
            <w:tcBorders>
              <w:top w:val="nil"/>
              <w:left w:val="nil"/>
              <w:bottom w:val="single" w:sz="4" w:space="0" w:color="000000"/>
              <w:right w:val="nil"/>
            </w:tcBorders>
            <w:shd w:val="clear" w:color="000000" w:fill="FFFFFF"/>
            <w:vAlign w:val="center"/>
          </w:tcPr>
          <w:p w14:paraId="3BC7FBF4"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991" w:type="dxa"/>
            <w:tcBorders>
              <w:top w:val="nil"/>
              <w:left w:val="nil"/>
              <w:bottom w:val="single" w:sz="4" w:space="0" w:color="000000"/>
              <w:right w:val="nil"/>
            </w:tcBorders>
            <w:shd w:val="clear" w:color="000000" w:fill="FFFFFF"/>
            <w:vAlign w:val="center"/>
          </w:tcPr>
          <w:p w14:paraId="02199463" w14:textId="77777777" w:rsidR="00EE399D" w:rsidRPr="00515E45" w:rsidRDefault="00EE399D">
            <w:pPr>
              <w:spacing w:before="100" w:after="100"/>
              <w:jc w:val="center"/>
              <w:rPr>
                <w:rFonts w:ascii="Public Sans" w:eastAsia="Times New Roman" w:hAnsi="Public Sans" w:cs="Calibri"/>
                <w:b/>
                <w:bCs/>
                <w:color w:val="000000"/>
                <w:lang w:eastAsia="en-AU"/>
              </w:rPr>
            </w:pPr>
          </w:p>
        </w:tc>
        <w:tc>
          <w:tcPr>
            <w:tcW w:w="1133" w:type="dxa"/>
            <w:tcBorders>
              <w:top w:val="nil"/>
              <w:left w:val="nil"/>
              <w:bottom w:val="single" w:sz="4" w:space="0" w:color="000000"/>
              <w:right w:val="nil"/>
            </w:tcBorders>
            <w:shd w:val="clear" w:color="000000" w:fill="FFFFFF"/>
            <w:vAlign w:val="center"/>
          </w:tcPr>
          <w:p w14:paraId="2A5E5E27"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81" w:type="dxa"/>
            <w:tcBorders>
              <w:top w:val="nil"/>
              <w:left w:val="nil"/>
              <w:bottom w:val="single" w:sz="4" w:space="0" w:color="000000"/>
              <w:right w:val="nil"/>
            </w:tcBorders>
            <w:shd w:val="clear" w:color="000000" w:fill="FFFFFF"/>
            <w:vAlign w:val="center"/>
          </w:tcPr>
          <w:p w14:paraId="014EBCE4" w14:textId="77777777" w:rsidR="00EE399D" w:rsidRPr="00515E45" w:rsidRDefault="00EE399D">
            <w:pPr>
              <w:spacing w:before="100" w:after="100"/>
              <w:jc w:val="right"/>
              <w:rPr>
                <w:rFonts w:ascii="Public Sans" w:eastAsia="Times New Roman" w:hAnsi="Public Sans" w:cs="Calibri"/>
                <w:b/>
                <w:bCs/>
                <w:color w:val="000000"/>
                <w:lang w:eastAsia="en-AU"/>
              </w:rPr>
            </w:pPr>
          </w:p>
        </w:tc>
        <w:tc>
          <w:tcPr>
            <w:tcW w:w="1275" w:type="dxa"/>
            <w:tcBorders>
              <w:top w:val="nil"/>
              <w:left w:val="nil"/>
              <w:bottom w:val="single" w:sz="4" w:space="0" w:color="000000"/>
              <w:right w:val="nil"/>
            </w:tcBorders>
            <w:shd w:val="clear" w:color="000000" w:fill="FFFFFF"/>
            <w:noWrap/>
            <w:vAlign w:val="center"/>
          </w:tcPr>
          <w:p w14:paraId="44B11C38" w14:textId="77777777" w:rsidR="00EE399D" w:rsidRPr="00ED1D5C" w:rsidRDefault="00EE399D" w:rsidP="00ED1D5C">
            <w:pPr>
              <w:spacing w:before="100" w:after="100"/>
              <w:jc w:val="right"/>
              <w:rPr>
                <w:rFonts w:ascii="Public Sans" w:eastAsia="Times New Roman" w:hAnsi="Public Sans" w:cs="Calibri"/>
                <w:b/>
                <w:bCs/>
                <w:color w:val="000000"/>
                <w:sz w:val="18"/>
                <w:szCs w:val="18"/>
                <w:lang w:eastAsia="en-AU"/>
              </w:rPr>
            </w:pPr>
          </w:p>
        </w:tc>
      </w:tr>
      <w:tr w:rsidR="00515E45" w:rsidRPr="0049350C" w14:paraId="5C9E267E" w14:textId="77777777" w:rsidTr="00DE4E47">
        <w:tc>
          <w:tcPr>
            <w:tcW w:w="2975" w:type="dxa"/>
            <w:tcBorders>
              <w:top w:val="nil"/>
              <w:left w:val="nil"/>
              <w:bottom w:val="single" w:sz="4" w:space="0" w:color="000000"/>
              <w:right w:val="nil"/>
            </w:tcBorders>
            <w:shd w:val="clear" w:color="000000" w:fill="FFFFFF"/>
            <w:vAlign w:val="center"/>
            <w:hideMark/>
          </w:tcPr>
          <w:p w14:paraId="5E9220AF"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Total, The Legislature</w:t>
            </w:r>
          </w:p>
        </w:tc>
        <w:tc>
          <w:tcPr>
            <w:tcW w:w="1275" w:type="dxa"/>
            <w:tcBorders>
              <w:top w:val="nil"/>
              <w:left w:val="nil"/>
              <w:bottom w:val="single" w:sz="4" w:space="0" w:color="000000"/>
              <w:right w:val="nil"/>
            </w:tcBorders>
            <w:shd w:val="clear" w:color="000000" w:fill="FFFFFF"/>
            <w:vAlign w:val="center"/>
            <w:hideMark/>
          </w:tcPr>
          <w:p w14:paraId="26FCAFF8"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709" w:type="dxa"/>
            <w:tcBorders>
              <w:top w:val="nil"/>
              <w:left w:val="nil"/>
              <w:bottom w:val="single" w:sz="4" w:space="0" w:color="000000"/>
              <w:right w:val="nil"/>
            </w:tcBorders>
            <w:shd w:val="clear" w:color="000000" w:fill="FFFFFF"/>
            <w:vAlign w:val="center"/>
            <w:hideMark/>
          </w:tcPr>
          <w:p w14:paraId="46F78121"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991" w:type="dxa"/>
            <w:tcBorders>
              <w:top w:val="nil"/>
              <w:left w:val="nil"/>
              <w:bottom w:val="single" w:sz="4" w:space="0" w:color="000000"/>
              <w:right w:val="nil"/>
            </w:tcBorders>
            <w:shd w:val="clear" w:color="000000" w:fill="FFFFFF"/>
            <w:vAlign w:val="center"/>
            <w:hideMark/>
          </w:tcPr>
          <w:p w14:paraId="2021A622"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133" w:type="dxa"/>
            <w:tcBorders>
              <w:top w:val="nil"/>
              <w:left w:val="nil"/>
              <w:bottom w:val="single" w:sz="4" w:space="0" w:color="000000"/>
              <w:right w:val="nil"/>
            </w:tcBorders>
            <w:shd w:val="clear" w:color="000000" w:fill="FFFFFF"/>
            <w:vAlign w:val="center"/>
            <w:hideMark/>
          </w:tcPr>
          <w:p w14:paraId="45EF2358"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81" w:type="dxa"/>
            <w:tcBorders>
              <w:top w:val="nil"/>
              <w:left w:val="nil"/>
              <w:bottom w:val="single" w:sz="4" w:space="0" w:color="000000"/>
              <w:right w:val="nil"/>
            </w:tcBorders>
            <w:shd w:val="clear" w:color="000000" w:fill="FFFFFF"/>
            <w:vAlign w:val="center"/>
            <w:hideMark/>
          </w:tcPr>
          <w:p w14:paraId="022BBB44" w14:textId="77777777" w:rsidR="00515E45" w:rsidRPr="00515E45" w:rsidRDefault="00515E45" w:rsidP="0049350C">
            <w:pPr>
              <w:spacing w:before="100" w:after="100"/>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w:t>
            </w:r>
          </w:p>
        </w:tc>
        <w:tc>
          <w:tcPr>
            <w:tcW w:w="1275" w:type="dxa"/>
            <w:tcBorders>
              <w:top w:val="nil"/>
              <w:left w:val="nil"/>
              <w:bottom w:val="single" w:sz="4" w:space="0" w:color="000000"/>
              <w:right w:val="nil"/>
            </w:tcBorders>
            <w:shd w:val="clear" w:color="000000" w:fill="FFFFFF"/>
            <w:noWrap/>
            <w:vAlign w:val="center"/>
            <w:hideMark/>
          </w:tcPr>
          <w:p w14:paraId="62BBE070" w14:textId="166B70D9" w:rsidR="00515E45" w:rsidRPr="00515E45" w:rsidRDefault="00515E45" w:rsidP="00ED1D5C">
            <w:pPr>
              <w:spacing w:before="100" w:after="100"/>
              <w:jc w:val="right"/>
              <w:rPr>
                <w:rFonts w:ascii="Public Sans" w:eastAsia="Times New Roman" w:hAnsi="Public Sans" w:cs="Calibri"/>
                <w:b/>
                <w:bCs/>
                <w:color w:val="000000"/>
                <w:lang w:eastAsia="en-AU"/>
              </w:rPr>
            </w:pPr>
            <w:r w:rsidRPr="00515E45">
              <w:rPr>
                <w:rFonts w:ascii="Public Sans" w:eastAsia="Times New Roman" w:hAnsi="Public Sans" w:cs="Calibri"/>
                <w:b/>
                <w:bCs/>
                <w:color w:val="000000"/>
                <w:lang w:eastAsia="en-AU"/>
              </w:rPr>
              <w:t xml:space="preserve">43,864 </w:t>
            </w:r>
          </w:p>
        </w:tc>
      </w:tr>
    </w:tbl>
    <w:p w14:paraId="1D900C8C" w14:textId="4A159FCD" w:rsidR="00607654" w:rsidRDefault="00607654"/>
    <w:sectPr w:rsidR="00607654" w:rsidSect="00CF4550">
      <w:headerReference w:type="even" r:id="rId40"/>
      <w:headerReference w:type="default" r:id="rId41"/>
      <w:pgSz w:w="11907" w:h="16840" w:code="9"/>
      <w:pgMar w:top="1134" w:right="1134" w:bottom="454" w:left="1134"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FC3E" w14:textId="77777777" w:rsidR="008F5B75" w:rsidRDefault="008F5B75">
      <w:r>
        <w:separator/>
      </w:r>
    </w:p>
    <w:p w14:paraId="6205B5FB" w14:textId="77777777" w:rsidR="008F5B75" w:rsidRDefault="008F5B75"/>
    <w:p w14:paraId="102347C3" w14:textId="77777777" w:rsidR="008F5B75" w:rsidRDefault="008F5B75"/>
  </w:endnote>
  <w:endnote w:type="continuationSeparator" w:id="0">
    <w:p w14:paraId="6214D49F" w14:textId="77777777" w:rsidR="008F5B75" w:rsidRDefault="008F5B75">
      <w:r>
        <w:continuationSeparator/>
      </w:r>
    </w:p>
    <w:p w14:paraId="542DCE4C" w14:textId="77777777" w:rsidR="008F5B75" w:rsidRDefault="008F5B75"/>
    <w:p w14:paraId="7C502115" w14:textId="77777777" w:rsidR="008F5B75" w:rsidRDefault="008F5B75"/>
  </w:endnote>
  <w:endnote w:type="continuationNotice" w:id="1">
    <w:p w14:paraId="36EC0145" w14:textId="77777777" w:rsidR="008F5B75" w:rsidRDefault="008F5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911" w14:textId="03141672" w:rsidR="006A5051" w:rsidRPr="0011292D" w:rsidRDefault="00554315" w:rsidP="001E0E3F">
    <w:pPr>
      <w:pBdr>
        <w:top w:val="single" w:sz="4" w:space="4" w:color="auto"/>
      </w:pBdr>
      <w:tabs>
        <w:tab w:val="right" w:pos="9639"/>
      </w:tabs>
      <w:rPr>
        <w:rFonts w:ascii="Public Sans" w:hAnsi="Public Sans" w:cs="Arial"/>
        <w:sz w:val="18"/>
        <w:szCs w:val="18"/>
      </w:rPr>
    </w:pPr>
    <w:r>
      <w:rPr>
        <w:rFonts w:ascii="Public Sans" w:hAnsi="Public Sans" w:cs="Arial"/>
        <w:sz w:val="18"/>
        <w:szCs w:val="18"/>
      </w:rPr>
      <w:t>4</w:t>
    </w:r>
    <w:r w:rsidR="006A5051" w:rsidRPr="0011292D">
      <w:rPr>
        <w:rFonts w:ascii="Public Sans" w:hAnsi="Public Sans" w:cs="Arial"/>
        <w:sz w:val="18"/>
        <w:szCs w:val="18"/>
      </w:rPr>
      <w:t xml:space="preserve"> - </w:t>
    </w:r>
    <w:r w:rsidR="006A5051" w:rsidRPr="0011292D">
      <w:rPr>
        <w:rFonts w:ascii="Public Sans" w:hAnsi="Public Sans" w:cs="Arial"/>
        <w:sz w:val="18"/>
        <w:szCs w:val="18"/>
      </w:rPr>
      <w:fldChar w:fldCharType="begin"/>
    </w:r>
    <w:r w:rsidR="006A5051" w:rsidRPr="0011292D">
      <w:rPr>
        <w:rFonts w:ascii="Public Sans" w:hAnsi="Public Sans" w:cs="Arial"/>
        <w:sz w:val="18"/>
        <w:szCs w:val="18"/>
      </w:rPr>
      <w:instrText xml:space="preserve"> PAGE   \* MERGEFORMAT </w:instrText>
    </w:r>
    <w:r w:rsidR="006A5051" w:rsidRPr="0011292D">
      <w:rPr>
        <w:rFonts w:ascii="Public Sans" w:hAnsi="Public Sans" w:cs="Arial"/>
        <w:sz w:val="18"/>
        <w:szCs w:val="18"/>
      </w:rPr>
      <w:fldChar w:fldCharType="separate"/>
    </w:r>
    <w:r w:rsidR="006A5051" w:rsidRPr="0011292D">
      <w:rPr>
        <w:rFonts w:ascii="Public Sans" w:hAnsi="Public Sans" w:cs="Arial"/>
        <w:sz w:val="18"/>
        <w:szCs w:val="18"/>
      </w:rPr>
      <w:t>32</w:t>
    </w:r>
    <w:r w:rsidR="006A5051" w:rsidRPr="0011292D">
      <w:rPr>
        <w:rFonts w:ascii="Public Sans" w:hAnsi="Public Sans" w:cs="Arial"/>
        <w:sz w:val="18"/>
        <w:szCs w:val="18"/>
      </w:rPr>
      <w:fldChar w:fldCharType="end"/>
    </w:r>
    <w:r w:rsidR="006A5051" w:rsidRPr="0011292D">
      <w:rPr>
        <w:rFonts w:ascii="Public Sans" w:hAnsi="Public Sans" w:cs="Arial"/>
        <w:sz w:val="18"/>
        <w:szCs w:val="18"/>
      </w:rPr>
      <w:tab/>
      <w:t xml:space="preserve">Infrastructure Statement </w:t>
    </w:r>
    <w:r w:rsidR="00B354D9" w:rsidRPr="0011292D">
      <w:rPr>
        <w:rFonts w:ascii="Public Sans" w:hAnsi="Public Sans" w:cs="Arial"/>
        <w:sz w:val="18"/>
        <w:szCs w:val="18"/>
      </w:rPr>
      <w:t>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913" w14:textId="0A7E9163" w:rsidR="006A5051" w:rsidRPr="0011292D" w:rsidRDefault="006A5051" w:rsidP="00E102ED">
    <w:pPr>
      <w:pBdr>
        <w:top w:val="single" w:sz="4" w:space="4" w:color="auto"/>
      </w:pBdr>
      <w:tabs>
        <w:tab w:val="right" w:pos="9639"/>
      </w:tabs>
      <w:rPr>
        <w:rFonts w:ascii="Public Sans" w:hAnsi="Public Sans" w:cs="Arial"/>
        <w:sz w:val="18"/>
        <w:szCs w:val="18"/>
      </w:rPr>
    </w:pPr>
    <w:r w:rsidRPr="0011292D">
      <w:rPr>
        <w:rFonts w:ascii="Public Sans" w:hAnsi="Public Sans" w:cs="Arial"/>
        <w:sz w:val="18"/>
        <w:szCs w:val="18"/>
      </w:rPr>
      <w:t xml:space="preserve">Infrastructure Statement </w:t>
    </w:r>
    <w:r w:rsidR="00B354D9" w:rsidRPr="0011292D">
      <w:rPr>
        <w:rFonts w:ascii="Public Sans" w:hAnsi="Public Sans" w:cs="Arial"/>
        <w:sz w:val="18"/>
        <w:szCs w:val="18"/>
      </w:rPr>
      <w:t>2023-24</w:t>
    </w:r>
    <w:r w:rsidRPr="0011292D">
      <w:rPr>
        <w:rFonts w:ascii="Public Sans" w:hAnsi="Public Sans" w:cs="Arial"/>
        <w:sz w:val="18"/>
        <w:szCs w:val="18"/>
      </w:rPr>
      <w:tab/>
    </w:r>
    <w:r w:rsidR="00554315">
      <w:rPr>
        <w:rFonts w:ascii="Public Sans" w:hAnsi="Public Sans" w:cs="Arial"/>
        <w:sz w:val="18"/>
        <w:szCs w:val="18"/>
      </w:rPr>
      <w:t>4</w:t>
    </w:r>
    <w:r w:rsidRPr="0011292D">
      <w:rPr>
        <w:rFonts w:ascii="Public Sans" w:hAnsi="Public Sans" w:cs="Arial"/>
        <w:sz w:val="18"/>
        <w:szCs w:val="18"/>
      </w:rPr>
      <w:t xml:space="preserve"> - </w:t>
    </w:r>
    <w:r w:rsidRPr="0011292D">
      <w:rPr>
        <w:rFonts w:ascii="Public Sans" w:hAnsi="Public Sans" w:cs="Arial"/>
        <w:sz w:val="18"/>
        <w:szCs w:val="18"/>
      </w:rPr>
      <w:fldChar w:fldCharType="begin"/>
    </w:r>
    <w:r w:rsidRPr="0011292D">
      <w:rPr>
        <w:rFonts w:ascii="Public Sans" w:hAnsi="Public Sans" w:cs="Arial"/>
        <w:sz w:val="18"/>
        <w:szCs w:val="18"/>
      </w:rPr>
      <w:instrText xml:space="preserve"> PAGE   \* MERGEFORMAT </w:instrText>
    </w:r>
    <w:r w:rsidRPr="0011292D">
      <w:rPr>
        <w:rFonts w:ascii="Public Sans" w:hAnsi="Public Sans" w:cs="Arial"/>
        <w:sz w:val="18"/>
        <w:szCs w:val="18"/>
      </w:rPr>
      <w:fldChar w:fldCharType="separate"/>
    </w:r>
    <w:r w:rsidRPr="0011292D">
      <w:rPr>
        <w:rFonts w:ascii="Public Sans" w:hAnsi="Public Sans" w:cs="Arial"/>
        <w:sz w:val="18"/>
        <w:szCs w:val="18"/>
      </w:rPr>
      <w:t>31</w:t>
    </w:r>
    <w:r w:rsidRPr="0011292D">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916" w14:textId="01937ACB" w:rsidR="006A5051" w:rsidRPr="0011292D" w:rsidRDefault="006A5051" w:rsidP="00D16946">
    <w:pPr>
      <w:pBdr>
        <w:top w:val="single" w:sz="4" w:space="4" w:color="auto"/>
      </w:pBdr>
      <w:tabs>
        <w:tab w:val="right" w:pos="9639"/>
      </w:tabs>
      <w:rPr>
        <w:rFonts w:ascii="Public Sans" w:hAnsi="Public Sans" w:cs="Arial"/>
        <w:sz w:val="18"/>
        <w:szCs w:val="18"/>
      </w:rPr>
    </w:pPr>
    <w:r w:rsidRPr="0011292D">
      <w:rPr>
        <w:rFonts w:ascii="Public Sans" w:hAnsi="Public Sans" w:cs="Arial"/>
        <w:sz w:val="18"/>
        <w:szCs w:val="18"/>
      </w:rPr>
      <w:t xml:space="preserve">Infrastructure Statement </w:t>
    </w:r>
    <w:r w:rsidR="00B354D9" w:rsidRPr="0011292D">
      <w:rPr>
        <w:rFonts w:ascii="Public Sans" w:hAnsi="Public Sans" w:cs="Arial"/>
        <w:sz w:val="18"/>
        <w:szCs w:val="18"/>
      </w:rPr>
      <w:t>2023-24</w:t>
    </w:r>
    <w:r w:rsidRPr="0011292D">
      <w:rPr>
        <w:rFonts w:ascii="Public Sans" w:hAnsi="Public Sans" w:cs="Arial"/>
        <w:sz w:val="18"/>
        <w:szCs w:val="18"/>
      </w:rPr>
      <w:tab/>
    </w:r>
    <w:r w:rsidR="00554315">
      <w:rPr>
        <w:rFonts w:ascii="Public Sans" w:hAnsi="Public Sans" w:cs="Arial"/>
        <w:sz w:val="18"/>
        <w:szCs w:val="18"/>
      </w:rPr>
      <w:t>4</w:t>
    </w:r>
    <w:r w:rsidRPr="0011292D">
      <w:rPr>
        <w:rFonts w:ascii="Public Sans" w:hAnsi="Public Sans" w:cs="Arial"/>
        <w:sz w:val="18"/>
        <w:szCs w:val="18"/>
      </w:rPr>
      <w:t xml:space="preserve"> - </w:t>
    </w:r>
    <w:r w:rsidRPr="0011292D">
      <w:rPr>
        <w:rFonts w:ascii="Public Sans" w:hAnsi="Public Sans" w:cs="Arial"/>
        <w:sz w:val="18"/>
        <w:szCs w:val="18"/>
      </w:rPr>
      <w:fldChar w:fldCharType="begin"/>
    </w:r>
    <w:r w:rsidRPr="0011292D">
      <w:rPr>
        <w:rFonts w:ascii="Public Sans" w:hAnsi="Public Sans" w:cs="Arial"/>
        <w:sz w:val="18"/>
        <w:szCs w:val="18"/>
      </w:rPr>
      <w:instrText xml:space="preserve"> PAGE   \* MERGEFORMAT </w:instrText>
    </w:r>
    <w:r w:rsidRPr="0011292D">
      <w:rPr>
        <w:rFonts w:ascii="Public Sans" w:hAnsi="Public Sans" w:cs="Arial"/>
        <w:sz w:val="18"/>
        <w:szCs w:val="18"/>
      </w:rPr>
      <w:fldChar w:fldCharType="separate"/>
    </w:r>
    <w:r w:rsidRPr="0011292D">
      <w:rPr>
        <w:rFonts w:ascii="Public Sans" w:hAnsi="Public Sans" w:cs="Arial"/>
        <w:sz w:val="18"/>
        <w:szCs w:val="18"/>
      </w:rPr>
      <w:t>1</w:t>
    </w:r>
    <w:r w:rsidRPr="0011292D">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365A" w14:textId="77777777" w:rsidR="008F5B75" w:rsidRDefault="008F5B75">
      <w:r>
        <w:separator/>
      </w:r>
    </w:p>
  </w:footnote>
  <w:footnote w:type="continuationSeparator" w:id="0">
    <w:p w14:paraId="6C6D42DF" w14:textId="77777777" w:rsidR="008F5B75" w:rsidRDefault="008F5B75">
      <w:r>
        <w:continuationSeparator/>
      </w:r>
    </w:p>
    <w:p w14:paraId="36AB5209" w14:textId="77777777" w:rsidR="008F5B75" w:rsidRDefault="008F5B75"/>
    <w:p w14:paraId="6576E1D5" w14:textId="77777777" w:rsidR="008F5B75" w:rsidRDefault="008F5B75"/>
  </w:footnote>
  <w:footnote w:type="continuationNotice" w:id="1">
    <w:p w14:paraId="70E463A7" w14:textId="77777777" w:rsidR="008F5B75" w:rsidRDefault="008F5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42C9" w14:textId="3CD37E47" w:rsidR="000D178D" w:rsidRPr="000D178D" w:rsidRDefault="00282A37" w:rsidP="003277F4">
    <w:pPr>
      <w:pBdr>
        <w:bottom w:val="single" w:sz="4" w:space="4" w:color="auto"/>
      </w:pBdr>
      <w:rPr>
        <w:rFonts w:ascii="Public Sans" w:hAnsi="Public Sans" w:cs="Arial"/>
        <w:sz w:val="18"/>
        <w:szCs w:val="18"/>
      </w:rPr>
    </w:pPr>
    <w:r>
      <w:rPr>
        <w:rFonts w:ascii="Public Sans" w:hAnsi="Public Sans" w:cs="Arial"/>
        <w:sz w:val="18"/>
        <w:szCs w:val="18"/>
      </w:rPr>
      <w:t>General Government Sector</w:t>
    </w:r>
    <w:r w:rsidR="00123292">
      <w:rPr>
        <w:rFonts w:ascii="Public Sans" w:hAnsi="Public Sans" w:cs="Arial"/>
        <w:sz w:val="18"/>
        <w:szCs w:val="18"/>
      </w:rPr>
      <w:t xml:space="preserve"> Projects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C972" w14:textId="3CCF7504" w:rsidR="00A45DFB" w:rsidRPr="000D178D" w:rsidRDefault="00A45DFB" w:rsidP="003277F4">
    <w:pPr>
      <w:pBdr>
        <w:bottom w:val="single" w:sz="4" w:space="4" w:color="auto"/>
      </w:pBdr>
      <w:rPr>
        <w:rFonts w:ascii="Public Sans" w:hAnsi="Public Sans" w:cs="Arial"/>
        <w:sz w:val="18"/>
        <w:szCs w:val="18"/>
      </w:rPr>
    </w:pPr>
    <w:r>
      <w:rPr>
        <w:rFonts w:ascii="Public Sans" w:hAnsi="Public Sans" w:cs="Arial"/>
        <w:sz w:val="18"/>
        <w:szCs w:val="18"/>
      </w:rPr>
      <w:t>Education</w:t>
    </w:r>
  </w:p>
  <w:p w14:paraId="5FE41C4A" w14:textId="77777777" w:rsidR="009B7044" w:rsidRDefault="009B7044" w:rsidP="009B704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B7044" w:rsidRPr="00057A61" w14:paraId="70E05F96" w14:textId="77777777" w:rsidTr="00A13A11">
      <w:tc>
        <w:tcPr>
          <w:tcW w:w="2977" w:type="dxa"/>
          <w:tcBorders>
            <w:top w:val="nil"/>
            <w:left w:val="nil"/>
            <w:bottom w:val="nil"/>
            <w:right w:val="nil"/>
          </w:tcBorders>
          <w:shd w:val="clear" w:color="auto" w:fill="EBEBEB"/>
          <w:hideMark/>
        </w:tcPr>
        <w:p w14:paraId="4D1E3419"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1AC18E88"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0E85BD05"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3BB1127A"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131EABDD"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1AB3F316"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04815682"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Allocation</w:t>
          </w:r>
        </w:p>
      </w:tc>
    </w:tr>
    <w:tr w:rsidR="009B7044" w:rsidRPr="00057A61" w14:paraId="310EAB2A" w14:textId="77777777" w:rsidTr="00A13A11">
      <w:tc>
        <w:tcPr>
          <w:tcW w:w="2977" w:type="dxa"/>
          <w:tcBorders>
            <w:top w:val="nil"/>
            <w:left w:val="nil"/>
            <w:bottom w:val="nil"/>
            <w:right w:val="nil"/>
          </w:tcBorders>
          <w:shd w:val="clear" w:color="auto" w:fill="EBEBEB"/>
          <w:hideMark/>
        </w:tcPr>
        <w:p w14:paraId="6ABFFDB1"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2746769"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26B00781"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4A1CA9F8"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8B15B38"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7056229"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0493B18A"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2023-24</w:t>
          </w:r>
        </w:p>
      </w:tc>
    </w:tr>
    <w:tr w:rsidR="009B7044" w:rsidRPr="00057A61" w14:paraId="6324E9D5" w14:textId="77777777" w:rsidTr="00A13A11">
      <w:tc>
        <w:tcPr>
          <w:tcW w:w="2977" w:type="dxa"/>
          <w:tcBorders>
            <w:top w:val="nil"/>
            <w:left w:val="nil"/>
            <w:bottom w:val="nil"/>
            <w:right w:val="nil"/>
          </w:tcBorders>
          <w:shd w:val="clear" w:color="auto" w:fill="EBEBEB"/>
          <w:hideMark/>
        </w:tcPr>
        <w:p w14:paraId="1AC92E4C"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3301CA64" w14:textId="77777777" w:rsidR="009B7044" w:rsidRPr="00057A61" w:rsidRDefault="009B7044" w:rsidP="009B704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66BE1B51"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262AED16"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7D625BB"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4D724E60"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353591BE"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$000</w:t>
          </w:r>
        </w:p>
      </w:tc>
    </w:tr>
  </w:tbl>
  <w:p w14:paraId="1A2B78FB" w14:textId="77777777" w:rsidR="009B7044" w:rsidRPr="003277F4" w:rsidRDefault="009B7044" w:rsidP="009B70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B450" w14:textId="277ACC24" w:rsidR="00A45DFB" w:rsidRPr="000D178D" w:rsidRDefault="00A45DFB" w:rsidP="00A45DFB">
    <w:pPr>
      <w:pBdr>
        <w:bottom w:val="single" w:sz="4" w:space="4" w:color="auto"/>
      </w:pBdr>
      <w:jc w:val="right"/>
      <w:rPr>
        <w:rFonts w:ascii="Public Sans" w:hAnsi="Public Sans" w:cs="Arial"/>
        <w:sz w:val="18"/>
        <w:szCs w:val="18"/>
      </w:rPr>
    </w:pPr>
    <w:r>
      <w:rPr>
        <w:rFonts w:ascii="Public Sans" w:hAnsi="Public Sans" w:cs="Arial"/>
        <w:sz w:val="18"/>
        <w:szCs w:val="18"/>
      </w:rPr>
      <w:t>Education</w:t>
    </w:r>
  </w:p>
  <w:p w14:paraId="798C73B4" w14:textId="77777777" w:rsidR="009B7044" w:rsidRDefault="009B7044" w:rsidP="009B704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B7044" w:rsidRPr="00057A61" w14:paraId="7ABEB8CB" w14:textId="77777777" w:rsidTr="00A13A11">
      <w:tc>
        <w:tcPr>
          <w:tcW w:w="2977" w:type="dxa"/>
          <w:tcBorders>
            <w:top w:val="nil"/>
            <w:left w:val="nil"/>
            <w:bottom w:val="nil"/>
            <w:right w:val="nil"/>
          </w:tcBorders>
          <w:shd w:val="clear" w:color="auto" w:fill="EBEBEB"/>
          <w:hideMark/>
        </w:tcPr>
        <w:p w14:paraId="1C3FCA90"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564AA7B0"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090FFFAE"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45D06989"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676D96DE"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7241A447"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5B482BA1"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Allocation</w:t>
          </w:r>
        </w:p>
      </w:tc>
    </w:tr>
    <w:tr w:rsidR="009B7044" w:rsidRPr="00057A61" w14:paraId="3B3745D3" w14:textId="77777777" w:rsidTr="00A13A11">
      <w:tc>
        <w:tcPr>
          <w:tcW w:w="2977" w:type="dxa"/>
          <w:tcBorders>
            <w:top w:val="nil"/>
            <w:left w:val="nil"/>
            <w:bottom w:val="nil"/>
            <w:right w:val="nil"/>
          </w:tcBorders>
          <w:shd w:val="clear" w:color="auto" w:fill="EBEBEB"/>
          <w:hideMark/>
        </w:tcPr>
        <w:p w14:paraId="01C446E0"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1DFAE0E"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5D252F25"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68E8A09"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552752D"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7662D91"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05EEF4F0"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2023-24</w:t>
          </w:r>
        </w:p>
      </w:tc>
    </w:tr>
    <w:tr w:rsidR="009B7044" w:rsidRPr="00057A61" w14:paraId="0DC7117A" w14:textId="77777777" w:rsidTr="00A13A11">
      <w:tc>
        <w:tcPr>
          <w:tcW w:w="2977" w:type="dxa"/>
          <w:tcBorders>
            <w:top w:val="nil"/>
            <w:left w:val="nil"/>
            <w:bottom w:val="nil"/>
            <w:right w:val="nil"/>
          </w:tcBorders>
          <w:shd w:val="clear" w:color="auto" w:fill="EBEBEB"/>
          <w:hideMark/>
        </w:tcPr>
        <w:p w14:paraId="527E70B0"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57B60340" w14:textId="77777777" w:rsidR="009B7044" w:rsidRPr="00057A61" w:rsidRDefault="009B7044" w:rsidP="009B704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7CA79CFE"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453EA7F2"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FBDC981"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7EE8247D"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ACCCC51"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$000</w:t>
          </w:r>
        </w:p>
      </w:tc>
    </w:tr>
  </w:tbl>
  <w:p w14:paraId="28F624D4" w14:textId="77777777" w:rsidR="009B7044" w:rsidRPr="003277F4" w:rsidRDefault="009B7044" w:rsidP="009B704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65E" w14:textId="6D88A2EA" w:rsidR="00F5106A" w:rsidRPr="000D178D" w:rsidRDefault="00A45DFB" w:rsidP="00A45DFB">
    <w:pPr>
      <w:pBdr>
        <w:bottom w:val="single" w:sz="4" w:space="4" w:color="auto"/>
      </w:pBdr>
      <w:rPr>
        <w:rFonts w:ascii="Public Sans" w:hAnsi="Public Sans" w:cs="Arial"/>
        <w:sz w:val="18"/>
        <w:szCs w:val="18"/>
      </w:rPr>
    </w:pPr>
    <w:r>
      <w:rPr>
        <w:rFonts w:ascii="Public Sans" w:hAnsi="Public Sans" w:cs="Arial"/>
        <w:sz w:val="18"/>
        <w:szCs w:val="18"/>
      </w:rPr>
      <w:t>Environment and Planning</w:t>
    </w:r>
  </w:p>
  <w:p w14:paraId="3D95DA1A" w14:textId="77777777" w:rsidR="009B7044" w:rsidRDefault="009B7044" w:rsidP="009B704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B7044" w:rsidRPr="00057A61" w14:paraId="6BB16F63" w14:textId="77777777" w:rsidTr="00A13A11">
      <w:tc>
        <w:tcPr>
          <w:tcW w:w="2977" w:type="dxa"/>
          <w:tcBorders>
            <w:top w:val="nil"/>
            <w:left w:val="nil"/>
            <w:bottom w:val="nil"/>
            <w:right w:val="nil"/>
          </w:tcBorders>
          <w:shd w:val="clear" w:color="auto" w:fill="EBEBEB"/>
          <w:hideMark/>
        </w:tcPr>
        <w:p w14:paraId="38DCDFC0"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0C80AD75"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3F8B19C7"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5668AA94"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864CDF4"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1E3DC97B"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367443B"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Allocation</w:t>
          </w:r>
        </w:p>
      </w:tc>
    </w:tr>
    <w:tr w:rsidR="009B7044" w:rsidRPr="00057A61" w14:paraId="5976744F" w14:textId="77777777" w:rsidTr="00A13A11">
      <w:tc>
        <w:tcPr>
          <w:tcW w:w="2977" w:type="dxa"/>
          <w:tcBorders>
            <w:top w:val="nil"/>
            <w:left w:val="nil"/>
            <w:bottom w:val="nil"/>
            <w:right w:val="nil"/>
          </w:tcBorders>
          <w:shd w:val="clear" w:color="auto" w:fill="EBEBEB"/>
          <w:hideMark/>
        </w:tcPr>
        <w:p w14:paraId="110B0EA5"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03D9626"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05B61137"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34BF238D"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3C3B762"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265EF84E"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246889AD"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2023-24</w:t>
          </w:r>
        </w:p>
      </w:tc>
    </w:tr>
    <w:tr w:rsidR="009B7044" w:rsidRPr="00057A61" w14:paraId="666D0D30" w14:textId="77777777" w:rsidTr="00A13A11">
      <w:tc>
        <w:tcPr>
          <w:tcW w:w="2977" w:type="dxa"/>
          <w:tcBorders>
            <w:top w:val="nil"/>
            <w:left w:val="nil"/>
            <w:bottom w:val="nil"/>
            <w:right w:val="nil"/>
          </w:tcBorders>
          <w:shd w:val="clear" w:color="auto" w:fill="EBEBEB"/>
          <w:hideMark/>
        </w:tcPr>
        <w:p w14:paraId="3058D8F6"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5B881C2C" w14:textId="77777777" w:rsidR="009B7044" w:rsidRPr="00057A61" w:rsidRDefault="009B7044" w:rsidP="009B704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0FADB6C7"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1649AE43"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3AEFC22"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B0B7C3F"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2AA32D6"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$000</w:t>
          </w:r>
        </w:p>
      </w:tc>
    </w:tr>
  </w:tbl>
  <w:p w14:paraId="009FD54A" w14:textId="77777777" w:rsidR="009B7044" w:rsidRPr="003277F4" w:rsidRDefault="009B7044" w:rsidP="009B704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4C84" w14:textId="214F6FE5" w:rsidR="00A45DFB" w:rsidRPr="000D178D" w:rsidRDefault="00A45DFB" w:rsidP="00A45DFB">
    <w:pPr>
      <w:pBdr>
        <w:bottom w:val="single" w:sz="4" w:space="4" w:color="auto"/>
      </w:pBdr>
      <w:jc w:val="right"/>
      <w:rPr>
        <w:rFonts w:ascii="Public Sans" w:hAnsi="Public Sans" w:cs="Arial"/>
        <w:sz w:val="18"/>
        <w:szCs w:val="18"/>
      </w:rPr>
    </w:pPr>
    <w:r>
      <w:rPr>
        <w:rFonts w:ascii="Public Sans" w:hAnsi="Public Sans" w:cs="Arial"/>
        <w:sz w:val="18"/>
        <w:szCs w:val="18"/>
      </w:rPr>
      <w:t>Environment and Planning</w:t>
    </w:r>
  </w:p>
  <w:p w14:paraId="4155CDDE" w14:textId="77777777" w:rsidR="009B7044" w:rsidRDefault="009B7044" w:rsidP="009B704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B7044" w:rsidRPr="00057A61" w14:paraId="31DD4295" w14:textId="77777777" w:rsidTr="00A13A11">
      <w:tc>
        <w:tcPr>
          <w:tcW w:w="2977" w:type="dxa"/>
          <w:tcBorders>
            <w:top w:val="nil"/>
            <w:left w:val="nil"/>
            <w:bottom w:val="nil"/>
            <w:right w:val="nil"/>
          </w:tcBorders>
          <w:shd w:val="clear" w:color="auto" w:fill="EBEBEB"/>
          <w:hideMark/>
        </w:tcPr>
        <w:p w14:paraId="13C78CDA"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69733A72"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04960A8C"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0B1F5C41"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D22D05A"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4B9FE303"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FD4CD85"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Allocation</w:t>
          </w:r>
        </w:p>
      </w:tc>
    </w:tr>
    <w:tr w:rsidR="009B7044" w:rsidRPr="00057A61" w14:paraId="4D902D25" w14:textId="77777777" w:rsidTr="00A13A11">
      <w:tc>
        <w:tcPr>
          <w:tcW w:w="2977" w:type="dxa"/>
          <w:tcBorders>
            <w:top w:val="nil"/>
            <w:left w:val="nil"/>
            <w:bottom w:val="nil"/>
            <w:right w:val="nil"/>
          </w:tcBorders>
          <w:shd w:val="clear" w:color="auto" w:fill="EBEBEB"/>
          <w:hideMark/>
        </w:tcPr>
        <w:p w14:paraId="10500AC0"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9B91933"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7D08B53B"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21D945D"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3D19E68"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2BB6E7D4"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22E88702"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2023-24</w:t>
          </w:r>
        </w:p>
      </w:tc>
    </w:tr>
    <w:tr w:rsidR="009B7044" w:rsidRPr="00057A61" w14:paraId="0FFECAD8" w14:textId="77777777" w:rsidTr="00A13A11">
      <w:tc>
        <w:tcPr>
          <w:tcW w:w="2977" w:type="dxa"/>
          <w:tcBorders>
            <w:top w:val="nil"/>
            <w:left w:val="nil"/>
            <w:bottom w:val="nil"/>
            <w:right w:val="nil"/>
          </w:tcBorders>
          <w:shd w:val="clear" w:color="auto" w:fill="EBEBEB"/>
          <w:hideMark/>
        </w:tcPr>
        <w:p w14:paraId="2F20C0FB"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16981D2D" w14:textId="77777777" w:rsidR="009B7044" w:rsidRPr="00057A61" w:rsidRDefault="009B7044" w:rsidP="009B704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64A3FF78"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028C7A4F"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23CE8C3"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55BA664B"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6AF339D7"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$000</w:t>
          </w:r>
        </w:p>
      </w:tc>
    </w:tr>
  </w:tbl>
  <w:p w14:paraId="3CB87CF0" w14:textId="77777777" w:rsidR="009B7044" w:rsidRPr="003277F4" w:rsidRDefault="009B7044" w:rsidP="009B70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82B2" w14:textId="389E041E" w:rsidR="00F5106A" w:rsidRPr="000D178D" w:rsidRDefault="00A45DFB" w:rsidP="003277F4">
    <w:pPr>
      <w:pBdr>
        <w:bottom w:val="single" w:sz="4" w:space="4" w:color="auto"/>
      </w:pBdr>
      <w:rPr>
        <w:rFonts w:ascii="Public Sans" w:hAnsi="Public Sans" w:cs="Arial"/>
        <w:sz w:val="18"/>
        <w:szCs w:val="18"/>
      </w:rPr>
    </w:pPr>
    <w:r>
      <w:rPr>
        <w:rFonts w:ascii="Public Sans" w:hAnsi="Public Sans" w:cs="Arial"/>
        <w:sz w:val="18"/>
        <w:szCs w:val="18"/>
      </w:rPr>
      <w:t>Health</w:t>
    </w:r>
  </w:p>
  <w:p w14:paraId="00286E59" w14:textId="77777777" w:rsidR="009B7044" w:rsidRDefault="009B7044" w:rsidP="009B704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B7044" w:rsidRPr="00057A61" w14:paraId="47E791A8" w14:textId="77777777" w:rsidTr="00A13A11">
      <w:tc>
        <w:tcPr>
          <w:tcW w:w="2977" w:type="dxa"/>
          <w:tcBorders>
            <w:top w:val="nil"/>
            <w:left w:val="nil"/>
            <w:bottom w:val="nil"/>
            <w:right w:val="nil"/>
          </w:tcBorders>
          <w:shd w:val="clear" w:color="auto" w:fill="EBEBEB"/>
          <w:hideMark/>
        </w:tcPr>
        <w:p w14:paraId="2A1E0B46"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5DA34616"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5BC4910F"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1EFDC8D7"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90E9229"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F09EF43"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0B2C91F1"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Allocation</w:t>
          </w:r>
        </w:p>
      </w:tc>
    </w:tr>
    <w:tr w:rsidR="009B7044" w:rsidRPr="00057A61" w14:paraId="117BFDBB" w14:textId="77777777" w:rsidTr="00A13A11">
      <w:tc>
        <w:tcPr>
          <w:tcW w:w="2977" w:type="dxa"/>
          <w:tcBorders>
            <w:top w:val="nil"/>
            <w:left w:val="nil"/>
            <w:bottom w:val="nil"/>
            <w:right w:val="nil"/>
          </w:tcBorders>
          <w:shd w:val="clear" w:color="auto" w:fill="EBEBEB"/>
          <w:hideMark/>
        </w:tcPr>
        <w:p w14:paraId="19CBC256"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38EB0AB9"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2C073EDD"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2D036E17"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77A33EF8"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4CB3AF65"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245CA6E9"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2023-24</w:t>
          </w:r>
        </w:p>
      </w:tc>
    </w:tr>
    <w:tr w:rsidR="009B7044" w:rsidRPr="00057A61" w14:paraId="31425E7C" w14:textId="77777777" w:rsidTr="00A13A11">
      <w:tc>
        <w:tcPr>
          <w:tcW w:w="2977" w:type="dxa"/>
          <w:tcBorders>
            <w:top w:val="nil"/>
            <w:left w:val="nil"/>
            <w:bottom w:val="nil"/>
            <w:right w:val="nil"/>
          </w:tcBorders>
          <w:shd w:val="clear" w:color="auto" w:fill="EBEBEB"/>
          <w:hideMark/>
        </w:tcPr>
        <w:p w14:paraId="5CC1B48A"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0E380886" w14:textId="77777777" w:rsidR="009B7044" w:rsidRPr="00057A61" w:rsidRDefault="009B7044" w:rsidP="009B704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16ABAFDC"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38640B8"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06DBCB7"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6CEDAB91"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74DBD9E0"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$000</w:t>
          </w:r>
        </w:p>
      </w:tc>
    </w:tr>
  </w:tbl>
  <w:p w14:paraId="5A2F9B7A" w14:textId="77777777" w:rsidR="009B7044" w:rsidRPr="003277F4" w:rsidRDefault="009B7044" w:rsidP="009B704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5168" w14:textId="3ECCAB7A" w:rsidR="00A45DFB" w:rsidRPr="000D178D" w:rsidRDefault="00A45DFB" w:rsidP="00A45DFB">
    <w:pPr>
      <w:pBdr>
        <w:bottom w:val="single" w:sz="4" w:space="4" w:color="auto"/>
      </w:pBdr>
      <w:jc w:val="right"/>
      <w:rPr>
        <w:rFonts w:ascii="Public Sans" w:hAnsi="Public Sans" w:cs="Arial"/>
        <w:sz w:val="18"/>
        <w:szCs w:val="18"/>
      </w:rPr>
    </w:pPr>
    <w:r>
      <w:rPr>
        <w:rFonts w:ascii="Public Sans" w:hAnsi="Public Sans" w:cs="Arial"/>
        <w:sz w:val="18"/>
        <w:szCs w:val="18"/>
      </w:rPr>
      <w:t>Health</w:t>
    </w:r>
  </w:p>
  <w:p w14:paraId="28FE72C5" w14:textId="77777777" w:rsidR="009B7044" w:rsidRDefault="009B7044" w:rsidP="009B704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B7044" w:rsidRPr="00057A61" w14:paraId="782FF251" w14:textId="77777777" w:rsidTr="00A13A11">
      <w:tc>
        <w:tcPr>
          <w:tcW w:w="2977" w:type="dxa"/>
          <w:tcBorders>
            <w:top w:val="nil"/>
            <w:left w:val="nil"/>
            <w:bottom w:val="nil"/>
            <w:right w:val="nil"/>
          </w:tcBorders>
          <w:shd w:val="clear" w:color="auto" w:fill="EBEBEB"/>
          <w:hideMark/>
        </w:tcPr>
        <w:p w14:paraId="4485C236"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5A7878DE"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5AC1C206"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563D572A"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A45D12F"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3376B345"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6BC82492"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Allocation</w:t>
          </w:r>
        </w:p>
      </w:tc>
    </w:tr>
    <w:tr w:rsidR="009B7044" w:rsidRPr="00057A61" w14:paraId="11DDBD32" w14:textId="77777777" w:rsidTr="00A13A11">
      <w:tc>
        <w:tcPr>
          <w:tcW w:w="2977" w:type="dxa"/>
          <w:tcBorders>
            <w:top w:val="nil"/>
            <w:left w:val="nil"/>
            <w:bottom w:val="nil"/>
            <w:right w:val="nil"/>
          </w:tcBorders>
          <w:shd w:val="clear" w:color="auto" w:fill="EBEBEB"/>
          <w:hideMark/>
        </w:tcPr>
        <w:p w14:paraId="6270023D"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E12BEE4"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30321DC6"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0DAD12F8"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3BD65FF"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3FEC06D"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6F28F8CD"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2023-24</w:t>
          </w:r>
        </w:p>
      </w:tc>
    </w:tr>
    <w:tr w:rsidR="009B7044" w:rsidRPr="00057A61" w14:paraId="515A88FE" w14:textId="77777777" w:rsidTr="00A13A11">
      <w:tc>
        <w:tcPr>
          <w:tcW w:w="2977" w:type="dxa"/>
          <w:tcBorders>
            <w:top w:val="nil"/>
            <w:left w:val="nil"/>
            <w:bottom w:val="nil"/>
            <w:right w:val="nil"/>
          </w:tcBorders>
          <w:shd w:val="clear" w:color="auto" w:fill="EBEBEB"/>
          <w:hideMark/>
        </w:tcPr>
        <w:p w14:paraId="02AFF039"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329F7201" w14:textId="77777777" w:rsidR="009B7044" w:rsidRPr="00057A61" w:rsidRDefault="009B7044" w:rsidP="009B704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29E56C28"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6172F234"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1C28D29"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6FAE1052"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03B4FD00"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$000</w:t>
          </w:r>
        </w:p>
      </w:tc>
    </w:tr>
  </w:tbl>
  <w:p w14:paraId="1946679F" w14:textId="77777777" w:rsidR="009B7044" w:rsidRPr="003277F4" w:rsidRDefault="009B7044" w:rsidP="009B70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4F4B" w14:textId="77928EB1" w:rsidR="00F5106A" w:rsidRPr="000D178D" w:rsidRDefault="007D7EA0" w:rsidP="003277F4">
    <w:pPr>
      <w:pBdr>
        <w:bottom w:val="single" w:sz="4" w:space="4" w:color="auto"/>
      </w:pBdr>
      <w:rPr>
        <w:rFonts w:ascii="Public Sans" w:hAnsi="Public Sans" w:cs="Arial"/>
        <w:sz w:val="18"/>
        <w:szCs w:val="18"/>
      </w:rPr>
    </w:pPr>
    <w:r>
      <w:rPr>
        <w:rFonts w:ascii="Public Sans" w:hAnsi="Public Sans" w:cs="Arial"/>
        <w:sz w:val="18"/>
        <w:szCs w:val="18"/>
      </w:rPr>
      <w:t>Jobs and Tourism</w:t>
    </w:r>
  </w:p>
  <w:p w14:paraId="6BAC71CA" w14:textId="77777777" w:rsidR="009E7D64" w:rsidRDefault="009E7D64" w:rsidP="009E7D6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E7D64" w:rsidRPr="00057A61" w14:paraId="7D489DDC" w14:textId="77777777" w:rsidTr="00A13A11">
      <w:tc>
        <w:tcPr>
          <w:tcW w:w="2977" w:type="dxa"/>
          <w:tcBorders>
            <w:top w:val="nil"/>
            <w:left w:val="nil"/>
            <w:bottom w:val="nil"/>
            <w:right w:val="nil"/>
          </w:tcBorders>
          <w:shd w:val="clear" w:color="auto" w:fill="EBEBEB"/>
          <w:hideMark/>
        </w:tcPr>
        <w:p w14:paraId="519646E5"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0D2AAA6B"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38D87B93"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640992C9"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5E5127CC"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6A70A3D5"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7E4A23B4"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Allocation</w:t>
          </w:r>
        </w:p>
      </w:tc>
    </w:tr>
    <w:tr w:rsidR="009E7D64" w:rsidRPr="00057A61" w14:paraId="595267EA" w14:textId="77777777" w:rsidTr="00A13A11">
      <w:tc>
        <w:tcPr>
          <w:tcW w:w="2977" w:type="dxa"/>
          <w:tcBorders>
            <w:top w:val="nil"/>
            <w:left w:val="nil"/>
            <w:bottom w:val="nil"/>
            <w:right w:val="nil"/>
          </w:tcBorders>
          <w:shd w:val="clear" w:color="auto" w:fill="EBEBEB"/>
          <w:hideMark/>
        </w:tcPr>
        <w:p w14:paraId="65DCE94C"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6EEE37F"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759A65A3"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3F3A0AA3"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0B6E2C3"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73261A9E"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17D8200E"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2023-24</w:t>
          </w:r>
        </w:p>
      </w:tc>
    </w:tr>
    <w:tr w:rsidR="009E7D64" w:rsidRPr="00057A61" w14:paraId="57D9660A" w14:textId="77777777" w:rsidTr="00A13A11">
      <w:tc>
        <w:tcPr>
          <w:tcW w:w="2977" w:type="dxa"/>
          <w:tcBorders>
            <w:top w:val="nil"/>
            <w:left w:val="nil"/>
            <w:bottom w:val="nil"/>
            <w:right w:val="nil"/>
          </w:tcBorders>
          <w:shd w:val="clear" w:color="auto" w:fill="EBEBEB"/>
          <w:hideMark/>
        </w:tcPr>
        <w:p w14:paraId="49696A01"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C1474B6" w14:textId="77777777" w:rsidR="009E7D64" w:rsidRPr="00057A61" w:rsidRDefault="009E7D64" w:rsidP="009E7D6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67CE6DD7"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558B788"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785C1DB"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116AECAB"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4E060422"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$000</w:t>
          </w:r>
        </w:p>
      </w:tc>
    </w:tr>
  </w:tbl>
  <w:p w14:paraId="4A2C77BB" w14:textId="77777777" w:rsidR="009E7D64" w:rsidRPr="003277F4" w:rsidRDefault="009E7D64" w:rsidP="009E7D6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6E6C" w14:textId="36B884C7" w:rsidR="007D7EA0" w:rsidRPr="000D178D" w:rsidRDefault="007D7EA0" w:rsidP="007D7EA0">
    <w:pPr>
      <w:pBdr>
        <w:bottom w:val="single" w:sz="4" w:space="4" w:color="auto"/>
      </w:pBdr>
      <w:jc w:val="right"/>
      <w:rPr>
        <w:rFonts w:ascii="Public Sans" w:hAnsi="Public Sans" w:cs="Arial"/>
        <w:sz w:val="18"/>
        <w:szCs w:val="18"/>
      </w:rPr>
    </w:pPr>
    <w:r>
      <w:rPr>
        <w:rFonts w:ascii="Public Sans" w:hAnsi="Public Sans" w:cs="Arial"/>
        <w:sz w:val="18"/>
        <w:szCs w:val="18"/>
      </w:rPr>
      <w:t>Jobs and Tourism</w:t>
    </w:r>
  </w:p>
  <w:p w14:paraId="24A573E4" w14:textId="77777777" w:rsidR="009E7D64" w:rsidRDefault="009E7D64" w:rsidP="009E7D6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E7D64" w:rsidRPr="00057A61" w14:paraId="295194CC" w14:textId="77777777" w:rsidTr="00A13A11">
      <w:tc>
        <w:tcPr>
          <w:tcW w:w="2977" w:type="dxa"/>
          <w:tcBorders>
            <w:top w:val="nil"/>
            <w:left w:val="nil"/>
            <w:bottom w:val="nil"/>
            <w:right w:val="nil"/>
          </w:tcBorders>
          <w:shd w:val="clear" w:color="auto" w:fill="EBEBEB"/>
          <w:hideMark/>
        </w:tcPr>
        <w:p w14:paraId="7A5BBAA8"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2C14AE27"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3069D008"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665E8FC8"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54BED36E"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37C212C1"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B565041"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Allocation</w:t>
          </w:r>
        </w:p>
      </w:tc>
    </w:tr>
    <w:tr w:rsidR="009E7D64" w:rsidRPr="00057A61" w14:paraId="520CBCCA" w14:textId="77777777" w:rsidTr="00A13A11">
      <w:tc>
        <w:tcPr>
          <w:tcW w:w="2977" w:type="dxa"/>
          <w:tcBorders>
            <w:top w:val="nil"/>
            <w:left w:val="nil"/>
            <w:bottom w:val="nil"/>
            <w:right w:val="nil"/>
          </w:tcBorders>
          <w:shd w:val="clear" w:color="auto" w:fill="EBEBEB"/>
          <w:hideMark/>
        </w:tcPr>
        <w:p w14:paraId="39C61F04"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00A0AC2E"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2EFA1E61"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4C6C3586"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E4E2331"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46A8F84D"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5B4A7238"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2023-24</w:t>
          </w:r>
        </w:p>
      </w:tc>
    </w:tr>
    <w:tr w:rsidR="009E7D64" w:rsidRPr="00057A61" w14:paraId="11AAE3C2" w14:textId="77777777" w:rsidTr="00A13A11">
      <w:tc>
        <w:tcPr>
          <w:tcW w:w="2977" w:type="dxa"/>
          <w:tcBorders>
            <w:top w:val="nil"/>
            <w:left w:val="nil"/>
            <w:bottom w:val="nil"/>
            <w:right w:val="nil"/>
          </w:tcBorders>
          <w:shd w:val="clear" w:color="auto" w:fill="EBEBEB"/>
          <w:hideMark/>
        </w:tcPr>
        <w:p w14:paraId="4DB3612E"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5A40CB5" w14:textId="77777777" w:rsidR="009E7D64" w:rsidRPr="00057A61" w:rsidRDefault="009E7D64" w:rsidP="009E7D6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31886448"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87BE09E"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364EBA9"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71B17933"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40838C51"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$000</w:t>
          </w:r>
        </w:p>
      </w:tc>
    </w:tr>
  </w:tbl>
  <w:p w14:paraId="63F04544" w14:textId="77777777" w:rsidR="009E7D64" w:rsidRPr="003277F4" w:rsidRDefault="009E7D64" w:rsidP="009E7D6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8C71" w14:textId="5DD1CB0F" w:rsidR="009179EA" w:rsidRPr="000D178D" w:rsidRDefault="009179EA" w:rsidP="003277F4">
    <w:pPr>
      <w:pBdr>
        <w:bottom w:val="single" w:sz="4" w:space="4" w:color="auto"/>
      </w:pBdr>
      <w:rPr>
        <w:rFonts w:ascii="Public Sans" w:hAnsi="Public Sans" w:cs="Arial"/>
        <w:sz w:val="18"/>
        <w:szCs w:val="18"/>
      </w:rPr>
    </w:pPr>
    <w:r>
      <w:rPr>
        <w:rFonts w:ascii="Public Sans" w:hAnsi="Public Sans" w:cs="Arial"/>
        <w:sz w:val="18"/>
        <w:szCs w:val="18"/>
      </w:rPr>
      <w:t>Premier’s Department</w:t>
    </w:r>
  </w:p>
  <w:p w14:paraId="46CD1017" w14:textId="77777777" w:rsidR="009E7D64" w:rsidRDefault="009E7D64" w:rsidP="009E7D6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E7D64" w:rsidRPr="00057A61" w14:paraId="45DFF42A" w14:textId="77777777" w:rsidTr="00A13A11">
      <w:tc>
        <w:tcPr>
          <w:tcW w:w="2977" w:type="dxa"/>
          <w:tcBorders>
            <w:top w:val="nil"/>
            <w:left w:val="nil"/>
            <w:bottom w:val="nil"/>
            <w:right w:val="nil"/>
          </w:tcBorders>
          <w:shd w:val="clear" w:color="auto" w:fill="EBEBEB"/>
          <w:hideMark/>
        </w:tcPr>
        <w:p w14:paraId="43EF2F74"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49FC519A"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6FD36054"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1B235920"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361ED59A"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7F53888"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75868D19"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Allocation</w:t>
          </w:r>
        </w:p>
      </w:tc>
    </w:tr>
    <w:tr w:rsidR="009E7D64" w:rsidRPr="00057A61" w14:paraId="45CF2374" w14:textId="77777777" w:rsidTr="00A13A11">
      <w:tc>
        <w:tcPr>
          <w:tcW w:w="2977" w:type="dxa"/>
          <w:tcBorders>
            <w:top w:val="nil"/>
            <w:left w:val="nil"/>
            <w:bottom w:val="nil"/>
            <w:right w:val="nil"/>
          </w:tcBorders>
          <w:shd w:val="clear" w:color="auto" w:fill="EBEBEB"/>
          <w:hideMark/>
        </w:tcPr>
        <w:p w14:paraId="3BA6C14E"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0752A335"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084BE1E1"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62251C00"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4B00CBC"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30E54EE1"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680FEB9F"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2023-24</w:t>
          </w:r>
        </w:p>
      </w:tc>
    </w:tr>
    <w:tr w:rsidR="009E7D64" w:rsidRPr="00057A61" w14:paraId="1621295C" w14:textId="77777777" w:rsidTr="00A13A11">
      <w:tc>
        <w:tcPr>
          <w:tcW w:w="2977" w:type="dxa"/>
          <w:tcBorders>
            <w:top w:val="nil"/>
            <w:left w:val="nil"/>
            <w:bottom w:val="nil"/>
            <w:right w:val="nil"/>
          </w:tcBorders>
          <w:shd w:val="clear" w:color="auto" w:fill="EBEBEB"/>
          <w:hideMark/>
        </w:tcPr>
        <w:p w14:paraId="368FFA2C"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4C7D4C71" w14:textId="77777777" w:rsidR="009E7D64" w:rsidRPr="00057A61" w:rsidRDefault="009E7D64" w:rsidP="009E7D6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7DEA5873"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225025F8"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77CD6E09"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1F035265"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D7CC1BC"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$000</w:t>
          </w:r>
        </w:p>
      </w:tc>
    </w:tr>
  </w:tbl>
  <w:p w14:paraId="113C5CA8" w14:textId="77777777" w:rsidR="009E7D64" w:rsidRPr="003277F4" w:rsidRDefault="009E7D64" w:rsidP="009E7D6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C8A5" w14:textId="468218F3" w:rsidR="00D85145" w:rsidRPr="000D178D" w:rsidRDefault="00D85145" w:rsidP="007D7EA0">
    <w:pPr>
      <w:pBdr>
        <w:bottom w:val="single" w:sz="4" w:space="4" w:color="auto"/>
      </w:pBdr>
      <w:jc w:val="right"/>
      <w:rPr>
        <w:rFonts w:ascii="Public Sans" w:hAnsi="Public Sans" w:cs="Arial"/>
        <w:sz w:val="18"/>
        <w:szCs w:val="18"/>
      </w:rPr>
    </w:pPr>
    <w:r>
      <w:rPr>
        <w:rFonts w:ascii="Public Sans" w:hAnsi="Public Sans" w:cs="Arial"/>
        <w:sz w:val="18"/>
        <w:szCs w:val="18"/>
      </w:rPr>
      <w:t>Premier</w:t>
    </w:r>
  </w:p>
  <w:p w14:paraId="0A152A2D" w14:textId="77777777" w:rsidR="00D85145" w:rsidRDefault="00D85145" w:rsidP="007D7EA0">
    <w:pPr>
      <w:pStyle w:val="Header"/>
    </w:pPr>
  </w:p>
  <w:tbl>
    <w:tblPr>
      <w:tblW w:w="9639" w:type="dxa"/>
      <w:tblLook w:val="04A0" w:firstRow="1" w:lastRow="0" w:firstColumn="1" w:lastColumn="0" w:noHBand="0" w:noVBand="1"/>
    </w:tblPr>
    <w:tblGrid>
      <w:gridCol w:w="2977"/>
      <w:gridCol w:w="1276"/>
      <w:gridCol w:w="709"/>
      <w:gridCol w:w="992"/>
      <w:gridCol w:w="1134"/>
      <w:gridCol w:w="1276"/>
      <w:gridCol w:w="1275"/>
    </w:tblGrid>
    <w:tr w:rsidR="00D85145" w:rsidRPr="004C3638" w14:paraId="415D949B" w14:textId="77777777">
      <w:tc>
        <w:tcPr>
          <w:tcW w:w="2977" w:type="dxa"/>
          <w:tcBorders>
            <w:top w:val="nil"/>
            <w:left w:val="nil"/>
            <w:bottom w:val="nil"/>
            <w:right w:val="nil"/>
          </w:tcBorders>
          <w:shd w:val="clear" w:color="auto" w:fill="EBEBEB"/>
          <w:hideMark/>
        </w:tcPr>
        <w:p w14:paraId="68FFB7B8" w14:textId="77777777" w:rsidR="00D85145" w:rsidRPr="004C3638" w:rsidRDefault="00D85145" w:rsidP="007D7EA0">
          <w:pPr>
            <w:pStyle w:val="BP3TableText"/>
            <w:rPr>
              <w:lang w:eastAsia="en-AU"/>
            </w:rPr>
          </w:pPr>
          <w:r w:rsidRPr="002A4EFD">
            <w:rPr>
              <w:rFonts w:eastAsia="Times New Roman" w:cs="Calibri"/>
              <w:color w:val="000000"/>
              <w:sz w:val="16"/>
              <w:szCs w:val="16"/>
              <w:lang w:eastAsia="en-AU"/>
            </w:rPr>
            <w:t>Project Description</w:t>
          </w:r>
        </w:p>
      </w:tc>
      <w:tc>
        <w:tcPr>
          <w:tcW w:w="1276" w:type="dxa"/>
          <w:tcBorders>
            <w:top w:val="nil"/>
            <w:left w:val="nil"/>
            <w:bottom w:val="nil"/>
            <w:right w:val="nil"/>
          </w:tcBorders>
          <w:shd w:val="clear" w:color="auto" w:fill="EBEBEB"/>
          <w:hideMark/>
        </w:tcPr>
        <w:p w14:paraId="3537F09A" w14:textId="77777777" w:rsidR="00D85145" w:rsidRPr="004C3638" w:rsidRDefault="00D85145" w:rsidP="007D7EA0">
          <w:pPr>
            <w:pStyle w:val="BP3TableText"/>
            <w:rPr>
              <w:lang w:eastAsia="en-AU"/>
            </w:rPr>
          </w:pPr>
          <w:r w:rsidRPr="002A4EFD">
            <w:rPr>
              <w:rFonts w:eastAsia="Times New Roman" w:cs="Calibri"/>
              <w:color w:val="000000"/>
              <w:sz w:val="16"/>
              <w:szCs w:val="16"/>
              <w:lang w:eastAsia="en-AU"/>
            </w:rPr>
            <w:t>Location</w:t>
          </w:r>
        </w:p>
      </w:tc>
      <w:tc>
        <w:tcPr>
          <w:tcW w:w="709" w:type="dxa"/>
          <w:tcBorders>
            <w:top w:val="nil"/>
            <w:left w:val="nil"/>
            <w:bottom w:val="nil"/>
            <w:right w:val="nil"/>
          </w:tcBorders>
          <w:shd w:val="clear" w:color="auto" w:fill="EBEBEB"/>
          <w:hideMark/>
        </w:tcPr>
        <w:p w14:paraId="3E1606DB" w14:textId="77777777" w:rsidR="00D85145" w:rsidRPr="004C3638" w:rsidRDefault="00D85145" w:rsidP="007D7EA0">
          <w:pPr>
            <w:pStyle w:val="BP3TableText"/>
            <w:rPr>
              <w:lang w:eastAsia="en-AU"/>
            </w:rPr>
          </w:pPr>
          <w:r w:rsidRPr="002A4EFD">
            <w:rPr>
              <w:rFonts w:eastAsia="Times New Roman" w:cs="Calibri"/>
              <w:color w:val="000000"/>
              <w:sz w:val="16"/>
              <w:szCs w:val="16"/>
              <w:lang w:eastAsia="en-AU"/>
            </w:rPr>
            <w:t>Start</w:t>
          </w:r>
        </w:p>
      </w:tc>
      <w:tc>
        <w:tcPr>
          <w:tcW w:w="992" w:type="dxa"/>
          <w:tcBorders>
            <w:top w:val="nil"/>
            <w:left w:val="nil"/>
            <w:bottom w:val="nil"/>
            <w:right w:val="nil"/>
          </w:tcBorders>
          <w:shd w:val="clear" w:color="auto" w:fill="EBEBEB"/>
          <w:hideMark/>
        </w:tcPr>
        <w:p w14:paraId="6E11E143" w14:textId="77777777" w:rsidR="00D85145" w:rsidRPr="004C3638" w:rsidRDefault="00D85145" w:rsidP="007D7EA0">
          <w:pPr>
            <w:pStyle w:val="BP3TableText"/>
            <w:rPr>
              <w:lang w:eastAsia="en-AU"/>
            </w:rPr>
          </w:pPr>
          <w:r w:rsidRPr="002A4EFD">
            <w:rPr>
              <w:rFonts w:eastAsia="Times New Roman" w:cs="Calibri"/>
              <w:color w:val="000000"/>
              <w:sz w:val="16"/>
              <w:szCs w:val="16"/>
              <w:lang w:eastAsia="en-AU"/>
            </w:rPr>
            <w:t>Complete</w:t>
          </w:r>
        </w:p>
      </w:tc>
      <w:tc>
        <w:tcPr>
          <w:tcW w:w="1134" w:type="dxa"/>
          <w:tcBorders>
            <w:top w:val="nil"/>
            <w:left w:val="nil"/>
            <w:bottom w:val="nil"/>
            <w:right w:val="nil"/>
          </w:tcBorders>
          <w:shd w:val="clear" w:color="auto" w:fill="EBEBEB"/>
          <w:noWrap/>
          <w:hideMark/>
        </w:tcPr>
        <w:p w14:paraId="3EFBC226" w14:textId="77777777" w:rsidR="00D85145" w:rsidRPr="004C3638" w:rsidRDefault="00D85145" w:rsidP="007D7EA0">
          <w:pPr>
            <w:pStyle w:val="BP3TableText"/>
            <w:jc w:val="center"/>
            <w:rPr>
              <w:lang w:eastAsia="en-AU"/>
            </w:rPr>
          </w:pPr>
          <w:r w:rsidRPr="002A4EFD">
            <w:rPr>
              <w:rFonts w:eastAsia="Times New Roman" w:cs="Calibri"/>
              <w:color w:val="000000"/>
              <w:sz w:val="16"/>
              <w:szCs w:val="16"/>
              <w:lang w:eastAsia="en-AU"/>
            </w:rPr>
            <w:t>Estimated</w:t>
          </w:r>
        </w:p>
      </w:tc>
      <w:tc>
        <w:tcPr>
          <w:tcW w:w="1276" w:type="dxa"/>
          <w:tcBorders>
            <w:top w:val="nil"/>
            <w:left w:val="nil"/>
            <w:bottom w:val="nil"/>
            <w:right w:val="nil"/>
          </w:tcBorders>
          <w:shd w:val="clear" w:color="auto" w:fill="EBEBEB"/>
          <w:noWrap/>
          <w:hideMark/>
        </w:tcPr>
        <w:p w14:paraId="5B53FA8E" w14:textId="77777777" w:rsidR="00D85145" w:rsidRPr="004C3638" w:rsidRDefault="00D85145" w:rsidP="007D7EA0">
          <w:pPr>
            <w:pStyle w:val="BP3TableText"/>
            <w:jc w:val="center"/>
            <w:rPr>
              <w:lang w:eastAsia="en-AU"/>
            </w:rPr>
          </w:pPr>
          <w:r w:rsidRPr="002A4EFD">
            <w:rPr>
              <w:rFonts w:eastAsia="Times New Roman" w:cs="Calibri"/>
              <w:color w:val="000000"/>
              <w:sz w:val="16"/>
              <w:szCs w:val="16"/>
              <w:lang w:eastAsia="en-AU"/>
            </w:rPr>
            <w:t>Est. Expend</w:t>
          </w:r>
        </w:p>
      </w:tc>
      <w:tc>
        <w:tcPr>
          <w:tcW w:w="1275" w:type="dxa"/>
          <w:tcBorders>
            <w:top w:val="nil"/>
            <w:left w:val="nil"/>
            <w:bottom w:val="nil"/>
            <w:right w:val="nil"/>
          </w:tcBorders>
          <w:shd w:val="clear" w:color="auto" w:fill="EBEBEB"/>
          <w:noWrap/>
          <w:hideMark/>
        </w:tcPr>
        <w:p w14:paraId="3FBFEFC1" w14:textId="77777777" w:rsidR="00D85145" w:rsidRPr="004C3638" w:rsidRDefault="00D85145" w:rsidP="007D7EA0">
          <w:pPr>
            <w:pStyle w:val="BP3TableText"/>
            <w:jc w:val="center"/>
            <w:rPr>
              <w:b/>
              <w:bCs/>
              <w:lang w:eastAsia="en-AU"/>
            </w:rPr>
          </w:pPr>
          <w:r w:rsidRPr="002A4EFD">
            <w:rPr>
              <w:rFonts w:eastAsia="Times New Roman" w:cs="Calibri"/>
              <w:b/>
              <w:bCs/>
              <w:color w:val="000000"/>
              <w:sz w:val="16"/>
              <w:szCs w:val="16"/>
              <w:lang w:eastAsia="en-AU"/>
            </w:rPr>
            <w:t>Allocation</w:t>
          </w:r>
        </w:p>
      </w:tc>
    </w:tr>
    <w:tr w:rsidR="00D85145" w:rsidRPr="004C3638" w14:paraId="3A0A15CF" w14:textId="77777777">
      <w:tc>
        <w:tcPr>
          <w:tcW w:w="2977" w:type="dxa"/>
          <w:tcBorders>
            <w:top w:val="nil"/>
            <w:left w:val="nil"/>
            <w:bottom w:val="nil"/>
            <w:right w:val="nil"/>
          </w:tcBorders>
          <w:shd w:val="clear" w:color="auto" w:fill="EBEBEB"/>
          <w:hideMark/>
        </w:tcPr>
        <w:p w14:paraId="3E1AE1D0" w14:textId="77777777" w:rsidR="00D85145" w:rsidRPr="004C3638" w:rsidRDefault="00D85145" w:rsidP="007D7EA0">
          <w:pPr>
            <w:pStyle w:val="BP3TableText"/>
            <w:rPr>
              <w:lang w:eastAsia="en-AU"/>
            </w:rPr>
          </w:pPr>
          <w:r w:rsidRPr="002A4EFD">
            <w:rPr>
              <w:rFonts w:eastAsia="Times New Roman" w:cs="Calibri"/>
              <w:color w:val="000000"/>
              <w:sz w:val="16"/>
              <w:szCs w:val="16"/>
              <w:lang w:eastAsia="en-AU"/>
            </w:rPr>
            <w:t> </w:t>
          </w:r>
        </w:p>
      </w:tc>
      <w:tc>
        <w:tcPr>
          <w:tcW w:w="1276" w:type="dxa"/>
          <w:tcBorders>
            <w:top w:val="nil"/>
            <w:left w:val="nil"/>
            <w:bottom w:val="nil"/>
            <w:right w:val="nil"/>
          </w:tcBorders>
          <w:shd w:val="clear" w:color="auto" w:fill="EBEBEB"/>
          <w:hideMark/>
        </w:tcPr>
        <w:p w14:paraId="2855CACC" w14:textId="77777777" w:rsidR="00D85145" w:rsidRPr="004C3638" w:rsidRDefault="00D85145" w:rsidP="007D7EA0">
          <w:pPr>
            <w:pStyle w:val="BP3TableText"/>
            <w:rPr>
              <w:lang w:eastAsia="en-AU"/>
            </w:rPr>
          </w:pPr>
          <w:r w:rsidRPr="002A4EFD">
            <w:rPr>
              <w:rFonts w:eastAsia="Times New Roman" w:cs="Calibri"/>
              <w:color w:val="000000"/>
              <w:sz w:val="16"/>
              <w:szCs w:val="16"/>
              <w:lang w:eastAsia="en-AU"/>
            </w:rPr>
            <w:t> </w:t>
          </w:r>
        </w:p>
      </w:tc>
      <w:tc>
        <w:tcPr>
          <w:tcW w:w="709" w:type="dxa"/>
          <w:tcBorders>
            <w:top w:val="nil"/>
            <w:left w:val="nil"/>
            <w:bottom w:val="nil"/>
            <w:right w:val="nil"/>
          </w:tcBorders>
          <w:shd w:val="clear" w:color="auto" w:fill="EBEBEB"/>
          <w:hideMark/>
        </w:tcPr>
        <w:p w14:paraId="7E51AC9A" w14:textId="77777777" w:rsidR="00D85145" w:rsidRPr="004C3638" w:rsidRDefault="00D85145" w:rsidP="007D7EA0">
          <w:pPr>
            <w:pStyle w:val="BP3TableText"/>
            <w:rPr>
              <w:lang w:eastAsia="en-AU"/>
            </w:rPr>
          </w:pPr>
          <w:r w:rsidRPr="002A4EFD">
            <w:rPr>
              <w:rFonts w:eastAsia="Times New Roman" w:cs="Calibri"/>
              <w:color w:val="000000"/>
              <w:sz w:val="16"/>
              <w:szCs w:val="16"/>
              <w:lang w:eastAsia="en-AU"/>
            </w:rPr>
            <w:t> </w:t>
          </w:r>
        </w:p>
      </w:tc>
      <w:tc>
        <w:tcPr>
          <w:tcW w:w="992" w:type="dxa"/>
          <w:tcBorders>
            <w:top w:val="nil"/>
            <w:left w:val="nil"/>
            <w:bottom w:val="nil"/>
            <w:right w:val="nil"/>
          </w:tcBorders>
          <w:shd w:val="clear" w:color="auto" w:fill="EBEBEB"/>
          <w:hideMark/>
        </w:tcPr>
        <w:p w14:paraId="1E578E80" w14:textId="77777777" w:rsidR="00D85145" w:rsidRPr="004C3638" w:rsidRDefault="00D85145" w:rsidP="007D7EA0">
          <w:pPr>
            <w:pStyle w:val="BP3TableText"/>
            <w:rPr>
              <w:lang w:eastAsia="en-AU"/>
            </w:rPr>
          </w:pPr>
          <w:r w:rsidRPr="002A4EFD">
            <w:rPr>
              <w:rFonts w:eastAsia="Times New Roman" w:cs="Calibri"/>
              <w:color w:val="000000"/>
              <w:sz w:val="16"/>
              <w:szCs w:val="16"/>
              <w:lang w:eastAsia="en-AU"/>
            </w:rPr>
            <w:t> </w:t>
          </w:r>
        </w:p>
      </w:tc>
      <w:tc>
        <w:tcPr>
          <w:tcW w:w="1134" w:type="dxa"/>
          <w:tcBorders>
            <w:top w:val="nil"/>
            <w:left w:val="nil"/>
            <w:bottom w:val="nil"/>
            <w:right w:val="nil"/>
          </w:tcBorders>
          <w:shd w:val="clear" w:color="auto" w:fill="EBEBEB"/>
          <w:noWrap/>
          <w:hideMark/>
        </w:tcPr>
        <w:p w14:paraId="20029666" w14:textId="77777777" w:rsidR="00D85145" w:rsidRPr="004C3638" w:rsidRDefault="00D85145" w:rsidP="007D7EA0">
          <w:pPr>
            <w:pStyle w:val="BP3TableText"/>
            <w:jc w:val="center"/>
            <w:rPr>
              <w:lang w:eastAsia="en-AU"/>
            </w:rPr>
          </w:pPr>
          <w:r w:rsidRPr="002A4EFD">
            <w:rPr>
              <w:rFonts w:eastAsia="Times New Roman" w:cs="Calibri"/>
              <w:color w:val="000000"/>
              <w:sz w:val="16"/>
              <w:szCs w:val="16"/>
              <w:lang w:eastAsia="en-AU"/>
            </w:rPr>
            <w:t>Total Cost</w:t>
          </w:r>
        </w:p>
      </w:tc>
      <w:tc>
        <w:tcPr>
          <w:tcW w:w="1276" w:type="dxa"/>
          <w:tcBorders>
            <w:top w:val="nil"/>
            <w:left w:val="nil"/>
            <w:bottom w:val="nil"/>
            <w:right w:val="nil"/>
          </w:tcBorders>
          <w:shd w:val="clear" w:color="auto" w:fill="EBEBEB"/>
          <w:noWrap/>
          <w:hideMark/>
        </w:tcPr>
        <w:p w14:paraId="1E508EFD" w14:textId="77777777" w:rsidR="00D85145" w:rsidRPr="004C3638" w:rsidRDefault="00D85145" w:rsidP="007D7EA0">
          <w:pPr>
            <w:pStyle w:val="BP3TableText"/>
            <w:jc w:val="center"/>
            <w:rPr>
              <w:lang w:eastAsia="en-AU"/>
            </w:rPr>
          </w:pPr>
          <w:r w:rsidRPr="002A4EFD">
            <w:rPr>
              <w:rFonts w:eastAsia="Times New Roman" w:cs="Calibri"/>
              <w:color w:val="000000"/>
              <w:sz w:val="16"/>
              <w:szCs w:val="16"/>
              <w:lang w:eastAsia="en-AU"/>
            </w:rPr>
            <w:t>To 30-06-23</w:t>
          </w:r>
        </w:p>
      </w:tc>
      <w:tc>
        <w:tcPr>
          <w:tcW w:w="1275" w:type="dxa"/>
          <w:tcBorders>
            <w:top w:val="nil"/>
            <w:left w:val="nil"/>
            <w:bottom w:val="nil"/>
            <w:right w:val="nil"/>
          </w:tcBorders>
          <w:shd w:val="clear" w:color="auto" w:fill="EBEBEB"/>
          <w:noWrap/>
          <w:hideMark/>
        </w:tcPr>
        <w:p w14:paraId="138A41C6" w14:textId="77777777" w:rsidR="00D85145" w:rsidRPr="004C3638" w:rsidRDefault="00D85145" w:rsidP="007D7EA0">
          <w:pPr>
            <w:pStyle w:val="BP3TableText"/>
            <w:jc w:val="center"/>
            <w:rPr>
              <w:b/>
              <w:bCs/>
              <w:lang w:eastAsia="en-AU"/>
            </w:rPr>
          </w:pPr>
          <w:r w:rsidRPr="002A4EFD">
            <w:rPr>
              <w:rFonts w:eastAsia="Times New Roman" w:cs="Calibri"/>
              <w:b/>
              <w:bCs/>
              <w:color w:val="000000"/>
              <w:sz w:val="16"/>
              <w:szCs w:val="16"/>
              <w:lang w:eastAsia="en-AU"/>
            </w:rPr>
            <w:t>2023-24</w:t>
          </w:r>
        </w:p>
      </w:tc>
    </w:tr>
    <w:tr w:rsidR="00D85145" w:rsidRPr="004C3638" w14:paraId="76768F5E" w14:textId="77777777">
      <w:tc>
        <w:tcPr>
          <w:tcW w:w="2977" w:type="dxa"/>
          <w:tcBorders>
            <w:top w:val="nil"/>
            <w:left w:val="nil"/>
            <w:bottom w:val="nil"/>
            <w:right w:val="nil"/>
          </w:tcBorders>
          <w:shd w:val="clear" w:color="auto" w:fill="EBEBEB"/>
          <w:hideMark/>
        </w:tcPr>
        <w:p w14:paraId="2FF3679D" w14:textId="77777777" w:rsidR="00D85145" w:rsidRPr="004C3638" w:rsidRDefault="00D85145" w:rsidP="007D7EA0">
          <w:pPr>
            <w:pStyle w:val="BP3TableText"/>
            <w:rPr>
              <w:lang w:eastAsia="en-AU"/>
            </w:rPr>
          </w:pPr>
          <w:r w:rsidRPr="002A4EFD">
            <w:rPr>
              <w:rFonts w:eastAsia="Times New Roman" w:cs="Calibri"/>
              <w:color w:val="000000"/>
              <w:sz w:val="16"/>
              <w:szCs w:val="16"/>
              <w:lang w:eastAsia="en-AU"/>
            </w:rPr>
            <w:t> </w:t>
          </w:r>
        </w:p>
      </w:tc>
      <w:tc>
        <w:tcPr>
          <w:tcW w:w="1276" w:type="dxa"/>
          <w:tcBorders>
            <w:top w:val="nil"/>
            <w:left w:val="nil"/>
            <w:bottom w:val="nil"/>
            <w:right w:val="nil"/>
          </w:tcBorders>
          <w:shd w:val="clear" w:color="auto" w:fill="EBEBEB"/>
          <w:hideMark/>
        </w:tcPr>
        <w:p w14:paraId="27DABB77" w14:textId="77777777" w:rsidR="00D85145" w:rsidRPr="004C3638" w:rsidRDefault="00D85145" w:rsidP="007D7EA0">
          <w:pPr>
            <w:pStyle w:val="BP3TableText"/>
            <w:rPr>
              <w:lang w:eastAsia="en-AU"/>
            </w:rPr>
          </w:pPr>
          <w:r w:rsidRPr="002A4EFD">
            <w:rPr>
              <w:rFonts w:eastAsia="Times New Roman" w:cs="Calibri"/>
              <w:b/>
              <w:bCs/>
              <w:color w:val="000000"/>
              <w:sz w:val="16"/>
              <w:szCs w:val="16"/>
              <w:lang w:eastAsia="en-AU"/>
            </w:rPr>
            <w:t> </w:t>
          </w:r>
        </w:p>
      </w:tc>
      <w:tc>
        <w:tcPr>
          <w:tcW w:w="709" w:type="dxa"/>
          <w:tcBorders>
            <w:top w:val="nil"/>
            <w:left w:val="nil"/>
            <w:bottom w:val="nil"/>
            <w:right w:val="nil"/>
          </w:tcBorders>
          <w:shd w:val="clear" w:color="auto" w:fill="EBEBEB"/>
          <w:hideMark/>
        </w:tcPr>
        <w:p w14:paraId="0D569E5F" w14:textId="77777777" w:rsidR="00D85145" w:rsidRPr="004C3638" w:rsidRDefault="00D85145" w:rsidP="007D7EA0">
          <w:pPr>
            <w:pStyle w:val="BP3TableText"/>
            <w:rPr>
              <w:lang w:eastAsia="en-AU"/>
            </w:rPr>
          </w:pPr>
          <w:r w:rsidRPr="002A4EFD">
            <w:rPr>
              <w:rFonts w:eastAsia="Times New Roman" w:cs="Calibri"/>
              <w:color w:val="000000"/>
              <w:sz w:val="16"/>
              <w:szCs w:val="16"/>
              <w:lang w:eastAsia="en-AU"/>
            </w:rPr>
            <w:t> </w:t>
          </w:r>
        </w:p>
      </w:tc>
      <w:tc>
        <w:tcPr>
          <w:tcW w:w="992" w:type="dxa"/>
          <w:tcBorders>
            <w:top w:val="nil"/>
            <w:left w:val="nil"/>
            <w:bottom w:val="nil"/>
            <w:right w:val="nil"/>
          </w:tcBorders>
          <w:shd w:val="clear" w:color="auto" w:fill="EBEBEB"/>
          <w:hideMark/>
        </w:tcPr>
        <w:p w14:paraId="4F0669B1" w14:textId="77777777" w:rsidR="00D85145" w:rsidRPr="004C3638" w:rsidRDefault="00D85145" w:rsidP="007D7EA0">
          <w:pPr>
            <w:pStyle w:val="BP3TableText"/>
            <w:rPr>
              <w:lang w:eastAsia="en-AU"/>
            </w:rPr>
          </w:pPr>
          <w:r w:rsidRPr="002A4EFD">
            <w:rPr>
              <w:rFonts w:eastAsia="Times New Roman" w:cs="Calibri"/>
              <w:color w:val="000000"/>
              <w:sz w:val="16"/>
              <w:szCs w:val="16"/>
              <w:lang w:eastAsia="en-AU"/>
            </w:rPr>
            <w:t> </w:t>
          </w:r>
        </w:p>
      </w:tc>
      <w:tc>
        <w:tcPr>
          <w:tcW w:w="1134" w:type="dxa"/>
          <w:tcBorders>
            <w:top w:val="nil"/>
            <w:left w:val="nil"/>
            <w:bottom w:val="nil"/>
            <w:right w:val="nil"/>
          </w:tcBorders>
          <w:shd w:val="clear" w:color="auto" w:fill="EBEBEB"/>
          <w:noWrap/>
          <w:hideMark/>
        </w:tcPr>
        <w:p w14:paraId="44119A92" w14:textId="77777777" w:rsidR="00D85145" w:rsidRPr="004C3638" w:rsidRDefault="00D85145" w:rsidP="007D7EA0">
          <w:pPr>
            <w:pStyle w:val="BP3TableText"/>
            <w:jc w:val="center"/>
            <w:rPr>
              <w:lang w:eastAsia="en-AU"/>
            </w:rPr>
          </w:pPr>
          <w:r w:rsidRPr="002A4EFD">
            <w:rPr>
              <w:rFonts w:eastAsia="Times New Roman" w:cs="Calibri"/>
              <w:color w:val="000000"/>
              <w:sz w:val="16"/>
              <w:szCs w:val="16"/>
              <w:lang w:eastAsia="en-AU"/>
            </w:rPr>
            <w:t>$000</w:t>
          </w:r>
        </w:p>
      </w:tc>
      <w:tc>
        <w:tcPr>
          <w:tcW w:w="1276" w:type="dxa"/>
          <w:tcBorders>
            <w:top w:val="nil"/>
            <w:left w:val="nil"/>
            <w:bottom w:val="nil"/>
            <w:right w:val="nil"/>
          </w:tcBorders>
          <w:shd w:val="clear" w:color="auto" w:fill="EBEBEB"/>
          <w:noWrap/>
          <w:hideMark/>
        </w:tcPr>
        <w:p w14:paraId="7263A2C3" w14:textId="77777777" w:rsidR="00D85145" w:rsidRPr="004C3638" w:rsidRDefault="00D85145" w:rsidP="007D7EA0">
          <w:pPr>
            <w:pStyle w:val="BP3TableText"/>
            <w:jc w:val="center"/>
            <w:rPr>
              <w:lang w:eastAsia="en-AU"/>
            </w:rPr>
          </w:pPr>
          <w:r w:rsidRPr="002A4EFD">
            <w:rPr>
              <w:rFonts w:eastAsia="Times New Roman" w:cs="Calibri"/>
              <w:color w:val="000000"/>
              <w:sz w:val="16"/>
              <w:szCs w:val="16"/>
              <w:lang w:eastAsia="en-AU"/>
            </w:rPr>
            <w:t>$000</w:t>
          </w:r>
        </w:p>
      </w:tc>
      <w:tc>
        <w:tcPr>
          <w:tcW w:w="1275" w:type="dxa"/>
          <w:tcBorders>
            <w:top w:val="nil"/>
            <w:left w:val="nil"/>
            <w:bottom w:val="nil"/>
            <w:right w:val="nil"/>
          </w:tcBorders>
          <w:shd w:val="clear" w:color="auto" w:fill="EBEBEB"/>
          <w:noWrap/>
          <w:hideMark/>
        </w:tcPr>
        <w:p w14:paraId="7367F6DE" w14:textId="77777777" w:rsidR="00D85145" w:rsidRPr="004C3638" w:rsidRDefault="00D85145" w:rsidP="007D7EA0">
          <w:pPr>
            <w:pStyle w:val="BP3TableText"/>
            <w:jc w:val="center"/>
            <w:rPr>
              <w:b/>
              <w:bCs/>
              <w:lang w:eastAsia="en-AU"/>
            </w:rPr>
          </w:pPr>
          <w:r w:rsidRPr="002A4EFD">
            <w:rPr>
              <w:rFonts w:eastAsia="Times New Roman" w:cs="Calibri"/>
              <w:b/>
              <w:bCs/>
              <w:color w:val="000000"/>
              <w:sz w:val="16"/>
              <w:szCs w:val="16"/>
              <w:lang w:eastAsia="en-AU"/>
            </w:rPr>
            <w:t>$000</w:t>
          </w:r>
        </w:p>
      </w:tc>
    </w:tr>
  </w:tbl>
  <w:p w14:paraId="3D66F891" w14:textId="77777777" w:rsidR="00D85145" w:rsidRPr="007D7EA0" w:rsidRDefault="00D85145" w:rsidP="007D7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030E" w14:textId="77777777" w:rsidR="00282A37" w:rsidRPr="000D178D" w:rsidRDefault="00282A37" w:rsidP="00282A37">
    <w:pPr>
      <w:pBdr>
        <w:bottom w:val="single" w:sz="4" w:space="4" w:color="auto"/>
      </w:pBdr>
      <w:jc w:val="right"/>
      <w:rPr>
        <w:rFonts w:ascii="Public Sans" w:hAnsi="Public Sans" w:cs="Arial"/>
        <w:sz w:val="18"/>
        <w:szCs w:val="18"/>
      </w:rPr>
    </w:pPr>
    <w:r>
      <w:rPr>
        <w:rFonts w:ascii="Public Sans" w:hAnsi="Public Sans" w:cs="Arial"/>
        <w:sz w:val="18"/>
        <w:szCs w:val="18"/>
      </w:rPr>
      <w:t>General Government Sector Projects</w:t>
    </w:r>
  </w:p>
  <w:p w14:paraId="17CC0BEE" w14:textId="77777777" w:rsidR="00197BDB" w:rsidRPr="003B00D1" w:rsidRDefault="00197BDB" w:rsidP="00282A37">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B1B1" w14:textId="799EFCF4" w:rsidR="00F5106A" w:rsidRPr="000D178D" w:rsidRDefault="007D7EA0" w:rsidP="003277F4">
    <w:pPr>
      <w:pBdr>
        <w:bottom w:val="single" w:sz="4" w:space="4" w:color="auto"/>
      </w:pBdr>
      <w:rPr>
        <w:rFonts w:ascii="Public Sans" w:hAnsi="Public Sans" w:cs="Arial"/>
        <w:sz w:val="18"/>
        <w:szCs w:val="18"/>
      </w:rPr>
    </w:pPr>
    <w:r>
      <w:rPr>
        <w:rFonts w:ascii="Public Sans" w:hAnsi="Public Sans" w:cs="Arial"/>
        <w:sz w:val="18"/>
        <w:szCs w:val="18"/>
      </w:rPr>
      <w:t>Regional</w:t>
    </w:r>
    <w:r w:rsidR="00096FA1">
      <w:rPr>
        <w:rFonts w:ascii="Public Sans" w:hAnsi="Public Sans" w:cs="Arial"/>
        <w:sz w:val="18"/>
        <w:szCs w:val="18"/>
      </w:rPr>
      <w:t xml:space="preserve"> NSW</w:t>
    </w:r>
  </w:p>
  <w:p w14:paraId="759710D5" w14:textId="77777777" w:rsidR="009E7D64" w:rsidRDefault="009E7D64" w:rsidP="009E7D6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E7D64" w:rsidRPr="00057A61" w14:paraId="47DE69C0" w14:textId="77777777" w:rsidTr="00A13A11">
      <w:tc>
        <w:tcPr>
          <w:tcW w:w="2977" w:type="dxa"/>
          <w:tcBorders>
            <w:top w:val="nil"/>
            <w:left w:val="nil"/>
            <w:bottom w:val="nil"/>
            <w:right w:val="nil"/>
          </w:tcBorders>
          <w:shd w:val="clear" w:color="auto" w:fill="EBEBEB"/>
          <w:hideMark/>
        </w:tcPr>
        <w:p w14:paraId="3F6DBD28"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6FFE7215"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0F6B8592"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2AEFE1EB"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FBAD0D5"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4CEA5AC3"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55A8CD72"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Allocation</w:t>
          </w:r>
        </w:p>
      </w:tc>
    </w:tr>
    <w:tr w:rsidR="009E7D64" w:rsidRPr="00057A61" w14:paraId="4DBC2142" w14:textId="77777777" w:rsidTr="00A13A11">
      <w:tc>
        <w:tcPr>
          <w:tcW w:w="2977" w:type="dxa"/>
          <w:tcBorders>
            <w:top w:val="nil"/>
            <w:left w:val="nil"/>
            <w:bottom w:val="nil"/>
            <w:right w:val="nil"/>
          </w:tcBorders>
          <w:shd w:val="clear" w:color="auto" w:fill="EBEBEB"/>
          <w:hideMark/>
        </w:tcPr>
        <w:p w14:paraId="3A8BD4B3"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216BAAB9"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3A8150ED"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0E0A6626"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FFD6F4F"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78A409AE"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48144C33"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2023-24</w:t>
          </w:r>
        </w:p>
      </w:tc>
    </w:tr>
    <w:tr w:rsidR="009E7D64" w:rsidRPr="00057A61" w14:paraId="323412E0" w14:textId="77777777" w:rsidTr="00A13A11">
      <w:tc>
        <w:tcPr>
          <w:tcW w:w="2977" w:type="dxa"/>
          <w:tcBorders>
            <w:top w:val="nil"/>
            <w:left w:val="nil"/>
            <w:bottom w:val="nil"/>
            <w:right w:val="nil"/>
          </w:tcBorders>
          <w:shd w:val="clear" w:color="auto" w:fill="EBEBEB"/>
          <w:hideMark/>
        </w:tcPr>
        <w:p w14:paraId="4554CDEC"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16CB49E" w14:textId="77777777" w:rsidR="009E7D64" w:rsidRPr="00057A61" w:rsidRDefault="009E7D64" w:rsidP="009E7D6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225A0218"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20F0D63"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681716C"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6EE909C8"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7D293DC8"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$000</w:t>
          </w:r>
        </w:p>
      </w:tc>
    </w:tr>
  </w:tbl>
  <w:p w14:paraId="12C4E089" w14:textId="77777777" w:rsidR="009E7D64" w:rsidRPr="003277F4" w:rsidRDefault="009E7D64" w:rsidP="009E7D6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F9D9" w14:textId="02217A48" w:rsidR="007D7EA0" w:rsidRPr="000D178D" w:rsidRDefault="007D7EA0" w:rsidP="007D7EA0">
    <w:pPr>
      <w:pBdr>
        <w:bottom w:val="single" w:sz="4" w:space="4" w:color="auto"/>
      </w:pBdr>
      <w:jc w:val="right"/>
      <w:rPr>
        <w:rFonts w:ascii="Public Sans" w:hAnsi="Public Sans" w:cs="Arial"/>
        <w:sz w:val="18"/>
        <w:szCs w:val="18"/>
      </w:rPr>
    </w:pPr>
    <w:r>
      <w:rPr>
        <w:rFonts w:ascii="Public Sans" w:hAnsi="Public Sans" w:cs="Arial"/>
        <w:sz w:val="18"/>
        <w:szCs w:val="18"/>
      </w:rPr>
      <w:t>Regional</w:t>
    </w:r>
    <w:r w:rsidR="00096FA1">
      <w:rPr>
        <w:rFonts w:ascii="Public Sans" w:hAnsi="Public Sans" w:cs="Arial"/>
        <w:sz w:val="18"/>
        <w:szCs w:val="18"/>
      </w:rPr>
      <w:t xml:space="preserve"> NSW</w:t>
    </w:r>
  </w:p>
  <w:p w14:paraId="72771BA6" w14:textId="77777777" w:rsidR="009E7D64" w:rsidRDefault="009E7D64" w:rsidP="009E7D6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E7D64" w:rsidRPr="00057A61" w14:paraId="47F86223" w14:textId="77777777" w:rsidTr="00A13A11">
      <w:tc>
        <w:tcPr>
          <w:tcW w:w="2977" w:type="dxa"/>
          <w:tcBorders>
            <w:top w:val="nil"/>
            <w:left w:val="nil"/>
            <w:bottom w:val="nil"/>
            <w:right w:val="nil"/>
          </w:tcBorders>
          <w:shd w:val="clear" w:color="auto" w:fill="EBEBEB"/>
          <w:hideMark/>
        </w:tcPr>
        <w:p w14:paraId="5E6C9A73"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076E2465"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2776D869"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155903F2"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12F91F8D"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7A3C2662"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70996659"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Allocation</w:t>
          </w:r>
        </w:p>
      </w:tc>
    </w:tr>
    <w:tr w:rsidR="009E7D64" w:rsidRPr="00057A61" w14:paraId="1029985E" w14:textId="77777777" w:rsidTr="00A13A11">
      <w:tc>
        <w:tcPr>
          <w:tcW w:w="2977" w:type="dxa"/>
          <w:tcBorders>
            <w:top w:val="nil"/>
            <w:left w:val="nil"/>
            <w:bottom w:val="nil"/>
            <w:right w:val="nil"/>
          </w:tcBorders>
          <w:shd w:val="clear" w:color="auto" w:fill="EBEBEB"/>
          <w:hideMark/>
        </w:tcPr>
        <w:p w14:paraId="1ED9B1A8"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208144D0"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1A399DAE"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2F62E5F1"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01C1E34"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1BF6796"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36F5D643"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2023-24</w:t>
          </w:r>
        </w:p>
      </w:tc>
    </w:tr>
    <w:tr w:rsidR="009E7D64" w:rsidRPr="00057A61" w14:paraId="3584FBD7" w14:textId="77777777" w:rsidTr="00A13A11">
      <w:tc>
        <w:tcPr>
          <w:tcW w:w="2977" w:type="dxa"/>
          <w:tcBorders>
            <w:top w:val="nil"/>
            <w:left w:val="nil"/>
            <w:bottom w:val="nil"/>
            <w:right w:val="nil"/>
          </w:tcBorders>
          <w:shd w:val="clear" w:color="auto" w:fill="EBEBEB"/>
          <w:hideMark/>
        </w:tcPr>
        <w:p w14:paraId="26C70154"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3B8AA951" w14:textId="77777777" w:rsidR="009E7D64" w:rsidRPr="00057A61" w:rsidRDefault="009E7D64" w:rsidP="009E7D6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518E4BEF"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B0402EA"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3F0A4D9"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1F0EA82"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12613041"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$000</w:t>
          </w:r>
        </w:p>
      </w:tc>
    </w:tr>
  </w:tbl>
  <w:p w14:paraId="49BE49DC" w14:textId="77777777" w:rsidR="009E7D64" w:rsidRPr="003277F4" w:rsidRDefault="009E7D64" w:rsidP="009E7D6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090" w14:textId="12ADFBC8" w:rsidR="00F5106A" w:rsidRPr="000D178D" w:rsidRDefault="007D7EA0" w:rsidP="003277F4">
    <w:pPr>
      <w:pBdr>
        <w:bottom w:val="single" w:sz="4" w:space="4" w:color="auto"/>
      </w:pBdr>
      <w:rPr>
        <w:rFonts w:ascii="Public Sans" w:hAnsi="Public Sans" w:cs="Arial"/>
        <w:sz w:val="18"/>
        <w:szCs w:val="18"/>
      </w:rPr>
    </w:pPr>
    <w:r>
      <w:rPr>
        <w:rFonts w:ascii="Public Sans" w:hAnsi="Public Sans" w:cs="Arial"/>
        <w:sz w:val="18"/>
        <w:szCs w:val="18"/>
      </w:rPr>
      <w:t>Transport</w:t>
    </w:r>
  </w:p>
  <w:p w14:paraId="5D06E89D" w14:textId="77777777" w:rsidR="004F40E7" w:rsidRDefault="004F40E7" w:rsidP="004F40E7">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4F40E7" w:rsidRPr="00057A61" w14:paraId="5C875773" w14:textId="77777777" w:rsidTr="00A13A11">
      <w:tc>
        <w:tcPr>
          <w:tcW w:w="2977" w:type="dxa"/>
          <w:tcBorders>
            <w:top w:val="nil"/>
            <w:left w:val="nil"/>
            <w:bottom w:val="nil"/>
            <w:right w:val="nil"/>
          </w:tcBorders>
          <w:shd w:val="clear" w:color="auto" w:fill="EBEBEB"/>
          <w:hideMark/>
        </w:tcPr>
        <w:p w14:paraId="6D16C259" w14:textId="77777777" w:rsidR="004F40E7" w:rsidRPr="00057A61" w:rsidRDefault="004F40E7" w:rsidP="004F40E7">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1D2ABF14" w14:textId="77777777" w:rsidR="004F40E7" w:rsidRPr="00057A61" w:rsidRDefault="004F40E7" w:rsidP="004F40E7">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0BF127BA" w14:textId="77777777" w:rsidR="004F40E7" w:rsidRPr="00057A61" w:rsidRDefault="004F40E7" w:rsidP="004F40E7">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3D8DCCA8" w14:textId="77777777" w:rsidR="004F40E7" w:rsidRPr="00057A61" w:rsidRDefault="004F40E7" w:rsidP="004F40E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3F12AD1" w14:textId="77777777" w:rsidR="004F40E7" w:rsidRPr="00057A61" w:rsidRDefault="004F40E7" w:rsidP="004F40E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60448F9" w14:textId="77777777" w:rsidR="004F40E7" w:rsidRPr="00057A61" w:rsidRDefault="004F40E7" w:rsidP="004F40E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7D70695F" w14:textId="77777777" w:rsidR="004F40E7" w:rsidRPr="00057A61" w:rsidRDefault="004F40E7" w:rsidP="004F40E7">
          <w:pPr>
            <w:pStyle w:val="BP3TableText"/>
            <w:spacing w:before="0" w:after="0"/>
            <w:jc w:val="center"/>
            <w:rPr>
              <w:b/>
              <w:bCs/>
              <w:lang w:eastAsia="en-AU"/>
            </w:rPr>
          </w:pPr>
          <w:r w:rsidRPr="00057A61">
            <w:rPr>
              <w:rFonts w:eastAsia="Times New Roman" w:cs="Calibri"/>
              <w:b/>
              <w:bCs/>
              <w:color w:val="000000"/>
              <w:lang w:eastAsia="en-AU"/>
            </w:rPr>
            <w:t>Allocation</w:t>
          </w:r>
        </w:p>
      </w:tc>
    </w:tr>
    <w:tr w:rsidR="004F40E7" w:rsidRPr="00057A61" w14:paraId="07A90023" w14:textId="77777777" w:rsidTr="00A13A11">
      <w:tc>
        <w:tcPr>
          <w:tcW w:w="2977" w:type="dxa"/>
          <w:tcBorders>
            <w:top w:val="nil"/>
            <w:left w:val="nil"/>
            <w:bottom w:val="nil"/>
            <w:right w:val="nil"/>
          </w:tcBorders>
          <w:shd w:val="clear" w:color="auto" w:fill="EBEBEB"/>
          <w:hideMark/>
        </w:tcPr>
        <w:p w14:paraId="4F32AD05" w14:textId="77777777" w:rsidR="004F40E7" w:rsidRPr="00057A61" w:rsidRDefault="004F40E7" w:rsidP="004F40E7">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6247547" w14:textId="77777777" w:rsidR="004F40E7" w:rsidRPr="00057A61" w:rsidRDefault="004F40E7" w:rsidP="004F40E7">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1FB4042E" w14:textId="77777777" w:rsidR="004F40E7" w:rsidRPr="00057A61" w:rsidRDefault="004F40E7" w:rsidP="004F40E7">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81114F4" w14:textId="77777777" w:rsidR="004F40E7" w:rsidRPr="00057A61" w:rsidRDefault="004F40E7" w:rsidP="004F40E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25DAFFB" w14:textId="77777777" w:rsidR="004F40E7" w:rsidRPr="00057A61" w:rsidRDefault="004F40E7" w:rsidP="004F40E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7F34F3C4" w14:textId="77777777" w:rsidR="004F40E7" w:rsidRPr="00057A61" w:rsidRDefault="004F40E7" w:rsidP="004F40E7">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2D78A043" w14:textId="77777777" w:rsidR="004F40E7" w:rsidRPr="00057A61" w:rsidRDefault="004F40E7" w:rsidP="004F40E7">
          <w:pPr>
            <w:pStyle w:val="BP3TableText"/>
            <w:spacing w:before="0" w:after="0"/>
            <w:jc w:val="center"/>
            <w:rPr>
              <w:b/>
              <w:bCs/>
              <w:lang w:eastAsia="en-AU"/>
            </w:rPr>
          </w:pPr>
          <w:r w:rsidRPr="00057A61">
            <w:rPr>
              <w:rFonts w:eastAsia="Times New Roman" w:cs="Calibri"/>
              <w:b/>
              <w:bCs/>
              <w:color w:val="000000"/>
              <w:lang w:eastAsia="en-AU"/>
            </w:rPr>
            <w:t>2023-24</w:t>
          </w:r>
        </w:p>
      </w:tc>
    </w:tr>
    <w:tr w:rsidR="004F40E7" w:rsidRPr="00057A61" w14:paraId="0C419F96" w14:textId="77777777" w:rsidTr="00A13A11">
      <w:tc>
        <w:tcPr>
          <w:tcW w:w="2977" w:type="dxa"/>
          <w:tcBorders>
            <w:top w:val="nil"/>
            <w:left w:val="nil"/>
            <w:bottom w:val="nil"/>
            <w:right w:val="nil"/>
          </w:tcBorders>
          <w:shd w:val="clear" w:color="auto" w:fill="EBEBEB"/>
          <w:hideMark/>
        </w:tcPr>
        <w:p w14:paraId="7976F15D" w14:textId="77777777" w:rsidR="004F40E7" w:rsidRPr="00057A61" w:rsidRDefault="004F40E7" w:rsidP="004F40E7">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31674E5" w14:textId="77777777" w:rsidR="004F40E7" w:rsidRPr="00057A61" w:rsidRDefault="004F40E7" w:rsidP="004F40E7">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6F8F559F" w14:textId="77777777" w:rsidR="004F40E7" w:rsidRPr="00057A61" w:rsidRDefault="004F40E7" w:rsidP="004F40E7">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68D4AC32" w14:textId="77777777" w:rsidR="004F40E7" w:rsidRPr="00057A61" w:rsidRDefault="004F40E7" w:rsidP="004F40E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1DEE8AF" w14:textId="77777777" w:rsidR="004F40E7" w:rsidRPr="00057A61" w:rsidRDefault="004F40E7" w:rsidP="004F40E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1F915858" w14:textId="77777777" w:rsidR="004F40E7" w:rsidRPr="00057A61" w:rsidRDefault="004F40E7" w:rsidP="004F40E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5F6E87C" w14:textId="77777777" w:rsidR="004F40E7" w:rsidRPr="00057A61" w:rsidRDefault="004F40E7" w:rsidP="004F40E7">
          <w:pPr>
            <w:pStyle w:val="BP3TableText"/>
            <w:spacing w:before="0" w:after="0"/>
            <w:jc w:val="center"/>
            <w:rPr>
              <w:b/>
              <w:bCs/>
              <w:lang w:eastAsia="en-AU"/>
            </w:rPr>
          </w:pPr>
          <w:r w:rsidRPr="00057A61">
            <w:rPr>
              <w:rFonts w:eastAsia="Times New Roman" w:cs="Calibri"/>
              <w:b/>
              <w:bCs/>
              <w:color w:val="000000"/>
              <w:lang w:eastAsia="en-AU"/>
            </w:rPr>
            <w:t>$000</w:t>
          </w:r>
        </w:p>
      </w:tc>
    </w:tr>
  </w:tbl>
  <w:p w14:paraId="4C93FC5B" w14:textId="77777777" w:rsidR="004F40E7" w:rsidRPr="003277F4" w:rsidRDefault="004F40E7" w:rsidP="004F40E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464F" w14:textId="77777777" w:rsidR="007D7EA0" w:rsidRPr="000D178D" w:rsidRDefault="007D7EA0" w:rsidP="007D7EA0">
    <w:pPr>
      <w:pBdr>
        <w:bottom w:val="single" w:sz="4" w:space="4" w:color="auto"/>
      </w:pBdr>
      <w:jc w:val="right"/>
      <w:rPr>
        <w:rFonts w:ascii="Public Sans" w:hAnsi="Public Sans" w:cs="Arial"/>
        <w:sz w:val="18"/>
        <w:szCs w:val="18"/>
      </w:rPr>
    </w:pPr>
    <w:r>
      <w:rPr>
        <w:rFonts w:ascii="Public Sans" w:hAnsi="Public Sans" w:cs="Arial"/>
        <w:sz w:val="18"/>
        <w:szCs w:val="18"/>
      </w:rPr>
      <w:t>Transport</w:t>
    </w:r>
  </w:p>
  <w:p w14:paraId="55B6E5F3" w14:textId="77777777" w:rsidR="009E7D64" w:rsidRDefault="009E7D64" w:rsidP="009E7D6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E7D64" w:rsidRPr="00057A61" w14:paraId="3A378C15" w14:textId="77777777" w:rsidTr="00A13A11">
      <w:tc>
        <w:tcPr>
          <w:tcW w:w="2977" w:type="dxa"/>
          <w:tcBorders>
            <w:top w:val="nil"/>
            <w:left w:val="nil"/>
            <w:bottom w:val="nil"/>
            <w:right w:val="nil"/>
          </w:tcBorders>
          <w:shd w:val="clear" w:color="auto" w:fill="EBEBEB"/>
          <w:hideMark/>
        </w:tcPr>
        <w:p w14:paraId="64A06F6B"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79DF5B65"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08C237BE"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1DE125DA"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6175EE04"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438F6C9"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18601CA4"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Allocation</w:t>
          </w:r>
        </w:p>
      </w:tc>
    </w:tr>
    <w:tr w:rsidR="009E7D64" w:rsidRPr="00057A61" w14:paraId="1FEC3B57" w14:textId="77777777" w:rsidTr="00A13A11">
      <w:tc>
        <w:tcPr>
          <w:tcW w:w="2977" w:type="dxa"/>
          <w:tcBorders>
            <w:top w:val="nil"/>
            <w:left w:val="nil"/>
            <w:bottom w:val="nil"/>
            <w:right w:val="nil"/>
          </w:tcBorders>
          <w:shd w:val="clear" w:color="auto" w:fill="EBEBEB"/>
          <w:hideMark/>
        </w:tcPr>
        <w:p w14:paraId="0005C691"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89F6058"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15400E9A"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57CEA4F"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435B3AA"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0B3A47DE"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55E3D196"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2023-24</w:t>
          </w:r>
        </w:p>
      </w:tc>
    </w:tr>
    <w:tr w:rsidR="009E7D64" w:rsidRPr="00057A61" w14:paraId="19D196FD" w14:textId="77777777" w:rsidTr="00A13A11">
      <w:tc>
        <w:tcPr>
          <w:tcW w:w="2977" w:type="dxa"/>
          <w:tcBorders>
            <w:top w:val="nil"/>
            <w:left w:val="nil"/>
            <w:bottom w:val="nil"/>
            <w:right w:val="nil"/>
          </w:tcBorders>
          <w:shd w:val="clear" w:color="auto" w:fill="EBEBEB"/>
          <w:hideMark/>
        </w:tcPr>
        <w:p w14:paraId="44AD35E6"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43F9825C" w14:textId="77777777" w:rsidR="009E7D64" w:rsidRPr="00057A61" w:rsidRDefault="009E7D64" w:rsidP="009E7D6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560ADA0A"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95B8A92" w14:textId="77777777" w:rsidR="009E7D64" w:rsidRPr="00057A61" w:rsidRDefault="009E7D64" w:rsidP="009E7D6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7DFF42E"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75A76D56" w14:textId="77777777" w:rsidR="009E7D64" w:rsidRPr="00057A61" w:rsidRDefault="009E7D64" w:rsidP="009E7D6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331A7A46" w14:textId="77777777" w:rsidR="009E7D64" w:rsidRPr="00057A61" w:rsidRDefault="009E7D64" w:rsidP="009E7D64">
          <w:pPr>
            <w:pStyle w:val="BP3TableText"/>
            <w:spacing w:before="0" w:after="0"/>
            <w:jc w:val="center"/>
            <w:rPr>
              <w:b/>
              <w:bCs/>
              <w:lang w:eastAsia="en-AU"/>
            </w:rPr>
          </w:pPr>
          <w:r w:rsidRPr="00057A61">
            <w:rPr>
              <w:rFonts w:eastAsia="Times New Roman" w:cs="Calibri"/>
              <w:b/>
              <w:bCs/>
              <w:color w:val="000000"/>
              <w:lang w:eastAsia="en-AU"/>
            </w:rPr>
            <w:t>$000</w:t>
          </w:r>
        </w:p>
      </w:tc>
    </w:tr>
  </w:tbl>
  <w:p w14:paraId="189A2D4C" w14:textId="1B0A4F44" w:rsidR="009E7D64" w:rsidRPr="003277F4" w:rsidRDefault="009E7D64" w:rsidP="009E7D6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B8B4" w14:textId="3B79F02B" w:rsidR="00F5106A" w:rsidRPr="000D178D" w:rsidRDefault="007D7EA0" w:rsidP="003277F4">
    <w:pPr>
      <w:pBdr>
        <w:bottom w:val="single" w:sz="4" w:space="4" w:color="auto"/>
      </w:pBdr>
      <w:rPr>
        <w:rFonts w:ascii="Public Sans" w:hAnsi="Public Sans" w:cs="Arial"/>
        <w:sz w:val="18"/>
        <w:szCs w:val="18"/>
      </w:rPr>
    </w:pPr>
    <w:r>
      <w:rPr>
        <w:rFonts w:ascii="Public Sans" w:hAnsi="Public Sans" w:cs="Arial"/>
        <w:sz w:val="18"/>
        <w:szCs w:val="18"/>
      </w:rPr>
      <w:t>Treasury</w:t>
    </w:r>
  </w:p>
  <w:p w14:paraId="6BBA2AB1" w14:textId="77777777" w:rsidR="000E64D7" w:rsidRDefault="000E64D7" w:rsidP="000E64D7">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0E64D7" w:rsidRPr="00057A61" w14:paraId="250205C0" w14:textId="77777777" w:rsidTr="00A13A11">
      <w:tc>
        <w:tcPr>
          <w:tcW w:w="2977" w:type="dxa"/>
          <w:tcBorders>
            <w:top w:val="nil"/>
            <w:left w:val="nil"/>
            <w:bottom w:val="nil"/>
            <w:right w:val="nil"/>
          </w:tcBorders>
          <w:shd w:val="clear" w:color="auto" w:fill="EBEBEB"/>
          <w:hideMark/>
        </w:tcPr>
        <w:p w14:paraId="6004AB81"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2E346096"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2A6A2379"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44DFAFA6"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54625336"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B1F2BA3"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55D9F111"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0E64D7" w:rsidRPr="00057A61" w14:paraId="1C6F4346" w14:textId="77777777" w:rsidTr="00A13A11">
      <w:tc>
        <w:tcPr>
          <w:tcW w:w="2977" w:type="dxa"/>
          <w:tcBorders>
            <w:top w:val="nil"/>
            <w:left w:val="nil"/>
            <w:bottom w:val="nil"/>
            <w:right w:val="nil"/>
          </w:tcBorders>
          <w:shd w:val="clear" w:color="auto" w:fill="EBEBEB"/>
          <w:hideMark/>
        </w:tcPr>
        <w:p w14:paraId="59A351CB"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985B7AE"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49E46D5F"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B44A336"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73363651"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01CEAA41"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70663795"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2023-24</w:t>
          </w:r>
        </w:p>
      </w:tc>
    </w:tr>
    <w:tr w:rsidR="000E64D7" w:rsidRPr="00057A61" w14:paraId="053E51A4" w14:textId="77777777" w:rsidTr="00A13A11">
      <w:tc>
        <w:tcPr>
          <w:tcW w:w="2977" w:type="dxa"/>
          <w:tcBorders>
            <w:top w:val="nil"/>
            <w:left w:val="nil"/>
            <w:bottom w:val="nil"/>
            <w:right w:val="nil"/>
          </w:tcBorders>
          <w:shd w:val="clear" w:color="auto" w:fill="EBEBEB"/>
          <w:hideMark/>
        </w:tcPr>
        <w:p w14:paraId="73748D73"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59635762" w14:textId="77777777" w:rsidR="000E64D7" w:rsidRPr="00057A61" w:rsidRDefault="000E64D7" w:rsidP="000E64D7">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531C25F0"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9E85222"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0A3DC68"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94B7DF1"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302B3934"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42CEBA93" w14:textId="77777777" w:rsidR="000E64D7" w:rsidRPr="003277F4" w:rsidRDefault="000E64D7" w:rsidP="000E64D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599B" w14:textId="77777777" w:rsidR="007D7EA0" w:rsidRPr="000D178D" w:rsidRDefault="007D7EA0" w:rsidP="007D7EA0">
    <w:pPr>
      <w:pBdr>
        <w:bottom w:val="single" w:sz="4" w:space="4" w:color="auto"/>
      </w:pBdr>
      <w:jc w:val="right"/>
      <w:rPr>
        <w:rFonts w:ascii="Public Sans" w:hAnsi="Public Sans" w:cs="Arial"/>
        <w:sz w:val="18"/>
        <w:szCs w:val="18"/>
      </w:rPr>
    </w:pPr>
    <w:r>
      <w:rPr>
        <w:rFonts w:ascii="Public Sans" w:hAnsi="Public Sans" w:cs="Arial"/>
        <w:sz w:val="18"/>
        <w:szCs w:val="18"/>
      </w:rPr>
      <w:t>Treasury</w:t>
    </w:r>
  </w:p>
  <w:p w14:paraId="7EF136A7" w14:textId="77777777" w:rsidR="000E64D7" w:rsidRDefault="000E64D7" w:rsidP="000E64D7">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0E64D7" w:rsidRPr="00057A61" w14:paraId="31BBABED" w14:textId="77777777" w:rsidTr="00A13A11">
      <w:tc>
        <w:tcPr>
          <w:tcW w:w="2977" w:type="dxa"/>
          <w:tcBorders>
            <w:top w:val="nil"/>
            <w:left w:val="nil"/>
            <w:bottom w:val="nil"/>
            <w:right w:val="nil"/>
          </w:tcBorders>
          <w:shd w:val="clear" w:color="auto" w:fill="EBEBEB"/>
          <w:hideMark/>
        </w:tcPr>
        <w:p w14:paraId="06CA9969"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256C049F"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3BFA196F"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04AE90B8"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37F28AB5"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6EC00D81"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58D30034"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0E64D7" w:rsidRPr="00057A61" w14:paraId="14E452A0" w14:textId="77777777" w:rsidTr="00A13A11">
      <w:tc>
        <w:tcPr>
          <w:tcW w:w="2977" w:type="dxa"/>
          <w:tcBorders>
            <w:top w:val="nil"/>
            <w:left w:val="nil"/>
            <w:bottom w:val="nil"/>
            <w:right w:val="nil"/>
          </w:tcBorders>
          <w:shd w:val="clear" w:color="auto" w:fill="EBEBEB"/>
          <w:hideMark/>
        </w:tcPr>
        <w:p w14:paraId="07BF5F32"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53B3A833"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2E489EB8"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32FDCBCA"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D7FE125"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3DED1D56"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4C8B3E5D"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2023-24</w:t>
          </w:r>
        </w:p>
      </w:tc>
    </w:tr>
    <w:tr w:rsidR="000E64D7" w:rsidRPr="00057A61" w14:paraId="11F69FD6" w14:textId="77777777" w:rsidTr="00A13A11">
      <w:tc>
        <w:tcPr>
          <w:tcW w:w="2977" w:type="dxa"/>
          <w:tcBorders>
            <w:top w:val="nil"/>
            <w:left w:val="nil"/>
            <w:bottom w:val="nil"/>
            <w:right w:val="nil"/>
          </w:tcBorders>
          <w:shd w:val="clear" w:color="auto" w:fill="EBEBEB"/>
          <w:hideMark/>
        </w:tcPr>
        <w:p w14:paraId="164279A0"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0F40BD21" w14:textId="77777777" w:rsidR="000E64D7" w:rsidRPr="00057A61" w:rsidRDefault="000E64D7" w:rsidP="000E64D7">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41A451D6"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7E45715"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DEDA063"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502ED50C"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FB01A88"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3D5E92B5" w14:textId="77777777" w:rsidR="000E64D7" w:rsidRPr="003277F4" w:rsidRDefault="000E64D7" w:rsidP="000E64D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28E6" w14:textId="7CD665C0" w:rsidR="00666539" w:rsidRPr="000D178D" w:rsidRDefault="00FF4678" w:rsidP="003277F4">
    <w:pPr>
      <w:pBdr>
        <w:bottom w:val="single" w:sz="4" w:space="4" w:color="auto"/>
      </w:pBdr>
      <w:rPr>
        <w:rFonts w:ascii="Public Sans" w:hAnsi="Public Sans" w:cs="Arial"/>
        <w:sz w:val="18"/>
        <w:szCs w:val="18"/>
      </w:rPr>
    </w:pPr>
    <w:r>
      <w:rPr>
        <w:rFonts w:ascii="Public Sans" w:hAnsi="Public Sans" w:cs="Arial"/>
        <w:sz w:val="18"/>
        <w:szCs w:val="18"/>
      </w:rPr>
      <w:t xml:space="preserve">The </w:t>
    </w:r>
    <w:r w:rsidR="00666539">
      <w:rPr>
        <w:rFonts w:ascii="Public Sans" w:hAnsi="Public Sans" w:cs="Arial"/>
        <w:sz w:val="18"/>
        <w:szCs w:val="18"/>
      </w:rPr>
      <w:t>Legislature</w:t>
    </w:r>
  </w:p>
  <w:p w14:paraId="5B29B20E" w14:textId="77777777" w:rsidR="00666539" w:rsidRDefault="00666539" w:rsidP="003277F4">
    <w:pPr>
      <w:pStyle w:val="Header"/>
    </w:pPr>
  </w:p>
  <w:tbl>
    <w:tblPr>
      <w:tblW w:w="9639" w:type="dxa"/>
      <w:tblLook w:val="04A0" w:firstRow="1" w:lastRow="0" w:firstColumn="1" w:lastColumn="0" w:noHBand="0" w:noVBand="1"/>
    </w:tblPr>
    <w:tblGrid>
      <w:gridCol w:w="2977"/>
      <w:gridCol w:w="1276"/>
      <w:gridCol w:w="709"/>
      <w:gridCol w:w="992"/>
      <w:gridCol w:w="1134"/>
      <w:gridCol w:w="1276"/>
      <w:gridCol w:w="1275"/>
    </w:tblGrid>
    <w:tr w:rsidR="00666539" w:rsidRPr="004C3638" w14:paraId="7201D13A" w14:textId="77777777" w:rsidTr="004640A1">
      <w:tc>
        <w:tcPr>
          <w:tcW w:w="2977" w:type="dxa"/>
          <w:tcBorders>
            <w:top w:val="nil"/>
            <w:left w:val="nil"/>
            <w:bottom w:val="nil"/>
            <w:right w:val="nil"/>
          </w:tcBorders>
          <w:shd w:val="clear" w:color="auto" w:fill="EBEBEB"/>
          <w:hideMark/>
        </w:tcPr>
        <w:p w14:paraId="69A0AD42"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Project Description</w:t>
          </w:r>
        </w:p>
      </w:tc>
      <w:tc>
        <w:tcPr>
          <w:tcW w:w="1276" w:type="dxa"/>
          <w:tcBorders>
            <w:top w:val="nil"/>
            <w:left w:val="nil"/>
            <w:bottom w:val="nil"/>
            <w:right w:val="nil"/>
          </w:tcBorders>
          <w:shd w:val="clear" w:color="auto" w:fill="EBEBEB"/>
          <w:hideMark/>
        </w:tcPr>
        <w:p w14:paraId="5423A593"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Location</w:t>
          </w:r>
        </w:p>
      </w:tc>
      <w:tc>
        <w:tcPr>
          <w:tcW w:w="709" w:type="dxa"/>
          <w:tcBorders>
            <w:top w:val="nil"/>
            <w:left w:val="nil"/>
            <w:bottom w:val="nil"/>
            <w:right w:val="nil"/>
          </w:tcBorders>
          <w:shd w:val="clear" w:color="auto" w:fill="EBEBEB"/>
          <w:hideMark/>
        </w:tcPr>
        <w:p w14:paraId="7693E81E"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Start</w:t>
          </w:r>
        </w:p>
      </w:tc>
      <w:tc>
        <w:tcPr>
          <w:tcW w:w="992" w:type="dxa"/>
          <w:tcBorders>
            <w:top w:val="nil"/>
            <w:left w:val="nil"/>
            <w:bottom w:val="nil"/>
            <w:right w:val="nil"/>
          </w:tcBorders>
          <w:shd w:val="clear" w:color="auto" w:fill="EBEBEB"/>
          <w:hideMark/>
        </w:tcPr>
        <w:p w14:paraId="233CC06F"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Complete</w:t>
          </w:r>
        </w:p>
      </w:tc>
      <w:tc>
        <w:tcPr>
          <w:tcW w:w="1134" w:type="dxa"/>
          <w:tcBorders>
            <w:top w:val="nil"/>
            <w:left w:val="nil"/>
            <w:bottom w:val="nil"/>
            <w:right w:val="nil"/>
          </w:tcBorders>
          <w:shd w:val="clear" w:color="auto" w:fill="EBEBEB"/>
          <w:noWrap/>
          <w:hideMark/>
        </w:tcPr>
        <w:p w14:paraId="6CAF2DC6" w14:textId="77777777" w:rsidR="00666539" w:rsidRPr="004C3638" w:rsidRDefault="00666539" w:rsidP="006C21C1">
          <w:pPr>
            <w:pStyle w:val="BP3TableText"/>
            <w:jc w:val="center"/>
            <w:rPr>
              <w:lang w:eastAsia="en-AU"/>
            </w:rPr>
          </w:pPr>
          <w:r w:rsidRPr="002A4EFD">
            <w:rPr>
              <w:rFonts w:eastAsia="Times New Roman" w:cs="Calibri"/>
              <w:color w:val="000000"/>
              <w:sz w:val="16"/>
              <w:szCs w:val="16"/>
              <w:lang w:eastAsia="en-AU"/>
            </w:rPr>
            <w:t>Estimated</w:t>
          </w:r>
        </w:p>
      </w:tc>
      <w:tc>
        <w:tcPr>
          <w:tcW w:w="1276" w:type="dxa"/>
          <w:tcBorders>
            <w:top w:val="nil"/>
            <w:left w:val="nil"/>
            <w:bottom w:val="nil"/>
            <w:right w:val="nil"/>
          </w:tcBorders>
          <w:shd w:val="clear" w:color="auto" w:fill="EBEBEB"/>
          <w:noWrap/>
          <w:hideMark/>
        </w:tcPr>
        <w:p w14:paraId="177C01C3" w14:textId="77777777" w:rsidR="00666539" w:rsidRPr="004C3638" w:rsidRDefault="00666539" w:rsidP="006C21C1">
          <w:pPr>
            <w:pStyle w:val="BP3TableText"/>
            <w:jc w:val="center"/>
            <w:rPr>
              <w:lang w:eastAsia="en-AU"/>
            </w:rPr>
          </w:pPr>
          <w:r w:rsidRPr="002A4EFD">
            <w:rPr>
              <w:rFonts w:eastAsia="Times New Roman" w:cs="Calibri"/>
              <w:color w:val="000000"/>
              <w:sz w:val="16"/>
              <w:szCs w:val="16"/>
              <w:lang w:eastAsia="en-AU"/>
            </w:rPr>
            <w:t>Est. Expend</w:t>
          </w:r>
        </w:p>
      </w:tc>
      <w:tc>
        <w:tcPr>
          <w:tcW w:w="1275" w:type="dxa"/>
          <w:tcBorders>
            <w:top w:val="nil"/>
            <w:left w:val="nil"/>
            <w:bottom w:val="nil"/>
            <w:right w:val="nil"/>
          </w:tcBorders>
          <w:shd w:val="clear" w:color="auto" w:fill="EBEBEB"/>
          <w:noWrap/>
          <w:hideMark/>
        </w:tcPr>
        <w:p w14:paraId="0B5C60FF" w14:textId="77777777" w:rsidR="00666539" w:rsidRPr="004C3638" w:rsidRDefault="00666539" w:rsidP="006C21C1">
          <w:pPr>
            <w:pStyle w:val="BP3TableText"/>
            <w:jc w:val="center"/>
            <w:rPr>
              <w:b/>
              <w:bCs/>
              <w:lang w:eastAsia="en-AU"/>
            </w:rPr>
          </w:pPr>
          <w:r w:rsidRPr="002A4EFD">
            <w:rPr>
              <w:rFonts w:eastAsia="Times New Roman" w:cs="Calibri"/>
              <w:b/>
              <w:bCs/>
              <w:color w:val="000000"/>
              <w:sz w:val="16"/>
              <w:szCs w:val="16"/>
              <w:lang w:eastAsia="en-AU"/>
            </w:rPr>
            <w:t>Allocation</w:t>
          </w:r>
        </w:p>
      </w:tc>
    </w:tr>
    <w:tr w:rsidR="00666539" w:rsidRPr="004C3638" w14:paraId="70565F9C" w14:textId="77777777" w:rsidTr="004640A1">
      <w:tc>
        <w:tcPr>
          <w:tcW w:w="2977" w:type="dxa"/>
          <w:tcBorders>
            <w:top w:val="nil"/>
            <w:left w:val="nil"/>
            <w:bottom w:val="nil"/>
            <w:right w:val="nil"/>
          </w:tcBorders>
          <w:shd w:val="clear" w:color="auto" w:fill="EBEBEB"/>
          <w:hideMark/>
        </w:tcPr>
        <w:p w14:paraId="4AC49FEC"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 </w:t>
          </w:r>
        </w:p>
      </w:tc>
      <w:tc>
        <w:tcPr>
          <w:tcW w:w="1276" w:type="dxa"/>
          <w:tcBorders>
            <w:top w:val="nil"/>
            <w:left w:val="nil"/>
            <w:bottom w:val="nil"/>
            <w:right w:val="nil"/>
          </w:tcBorders>
          <w:shd w:val="clear" w:color="auto" w:fill="EBEBEB"/>
          <w:hideMark/>
        </w:tcPr>
        <w:p w14:paraId="7437F254"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 </w:t>
          </w:r>
        </w:p>
      </w:tc>
      <w:tc>
        <w:tcPr>
          <w:tcW w:w="709" w:type="dxa"/>
          <w:tcBorders>
            <w:top w:val="nil"/>
            <w:left w:val="nil"/>
            <w:bottom w:val="nil"/>
            <w:right w:val="nil"/>
          </w:tcBorders>
          <w:shd w:val="clear" w:color="auto" w:fill="EBEBEB"/>
          <w:hideMark/>
        </w:tcPr>
        <w:p w14:paraId="2158794D"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 </w:t>
          </w:r>
        </w:p>
      </w:tc>
      <w:tc>
        <w:tcPr>
          <w:tcW w:w="992" w:type="dxa"/>
          <w:tcBorders>
            <w:top w:val="nil"/>
            <w:left w:val="nil"/>
            <w:bottom w:val="nil"/>
            <w:right w:val="nil"/>
          </w:tcBorders>
          <w:shd w:val="clear" w:color="auto" w:fill="EBEBEB"/>
          <w:hideMark/>
        </w:tcPr>
        <w:p w14:paraId="5A325151"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 </w:t>
          </w:r>
        </w:p>
      </w:tc>
      <w:tc>
        <w:tcPr>
          <w:tcW w:w="1134" w:type="dxa"/>
          <w:tcBorders>
            <w:top w:val="nil"/>
            <w:left w:val="nil"/>
            <w:bottom w:val="nil"/>
            <w:right w:val="nil"/>
          </w:tcBorders>
          <w:shd w:val="clear" w:color="auto" w:fill="EBEBEB"/>
          <w:noWrap/>
          <w:hideMark/>
        </w:tcPr>
        <w:p w14:paraId="5766822A" w14:textId="77777777" w:rsidR="00666539" w:rsidRPr="004C3638" w:rsidRDefault="00666539" w:rsidP="006C21C1">
          <w:pPr>
            <w:pStyle w:val="BP3TableText"/>
            <w:jc w:val="center"/>
            <w:rPr>
              <w:lang w:eastAsia="en-AU"/>
            </w:rPr>
          </w:pPr>
          <w:r w:rsidRPr="002A4EFD">
            <w:rPr>
              <w:rFonts w:eastAsia="Times New Roman" w:cs="Calibri"/>
              <w:color w:val="000000"/>
              <w:sz w:val="16"/>
              <w:szCs w:val="16"/>
              <w:lang w:eastAsia="en-AU"/>
            </w:rPr>
            <w:t>Total Cost</w:t>
          </w:r>
        </w:p>
      </w:tc>
      <w:tc>
        <w:tcPr>
          <w:tcW w:w="1276" w:type="dxa"/>
          <w:tcBorders>
            <w:top w:val="nil"/>
            <w:left w:val="nil"/>
            <w:bottom w:val="nil"/>
            <w:right w:val="nil"/>
          </w:tcBorders>
          <w:shd w:val="clear" w:color="auto" w:fill="EBEBEB"/>
          <w:noWrap/>
          <w:hideMark/>
        </w:tcPr>
        <w:p w14:paraId="129C7B20" w14:textId="77777777" w:rsidR="00666539" w:rsidRPr="004C3638" w:rsidRDefault="00666539" w:rsidP="006C21C1">
          <w:pPr>
            <w:pStyle w:val="BP3TableText"/>
            <w:jc w:val="center"/>
            <w:rPr>
              <w:lang w:eastAsia="en-AU"/>
            </w:rPr>
          </w:pPr>
          <w:r w:rsidRPr="002A4EFD">
            <w:rPr>
              <w:rFonts w:eastAsia="Times New Roman" w:cs="Calibri"/>
              <w:color w:val="000000"/>
              <w:sz w:val="16"/>
              <w:szCs w:val="16"/>
              <w:lang w:eastAsia="en-AU"/>
            </w:rPr>
            <w:t>To 30-06-23</w:t>
          </w:r>
        </w:p>
      </w:tc>
      <w:tc>
        <w:tcPr>
          <w:tcW w:w="1275" w:type="dxa"/>
          <w:tcBorders>
            <w:top w:val="nil"/>
            <w:left w:val="nil"/>
            <w:bottom w:val="nil"/>
            <w:right w:val="nil"/>
          </w:tcBorders>
          <w:shd w:val="clear" w:color="auto" w:fill="EBEBEB"/>
          <w:noWrap/>
          <w:hideMark/>
        </w:tcPr>
        <w:p w14:paraId="182C2364" w14:textId="77777777" w:rsidR="00666539" w:rsidRPr="004C3638" w:rsidRDefault="00666539" w:rsidP="006C21C1">
          <w:pPr>
            <w:pStyle w:val="BP3TableText"/>
            <w:jc w:val="center"/>
            <w:rPr>
              <w:b/>
              <w:bCs/>
              <w:lang w:eastAsia="en-AU"/>
            </w:rPr>
          </w:pPr>
          <w:r w:rsidRPr="002A4EFD">
            <w:rPr>
              <w:rFonts w:eastAsia="Times New Roman" w:cs="Calibri"/>
              <w:b/>
              <w:bCs/>
              <w:color w:val="000000"/>
              <w:sz w:val="16"/>
              <w:szCs w:val="16"/>
              <w:lang w:eastAsia="en-AU"/>
            </w:rPr>
            <w:t>2023-24</w:t>
          </w:r>
        </w:p>
      </w:tc>
    </w:tr>
    <w:tr w:rsidR="00666539" w:rsidRPr="004C3638" w14:paraId="7E108FB1" w14:textId="77777777" w:rsidTr="004640A1">
      <w:tc>
        <w:tcPr>
          <w:tcW w:w="2977" w:type="dxa"/>
          <w:tcBorders>
            <w:top w:val="nil"/>
            <w:left w:val="nil"/>
            <w:bottom w:val="nil"/>
            <w:right w:val="nil"/>
          </w:tcBorders>
          <w:shd w:val="clear" w:color="auto" w:fill="EBEBEB"/>
          <w:hideMark/>
        </w:tcPr>
        <w:p w14:paraId="3C9ECAEC"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 </w:t>
          </w:r>
        </w:p>
      </w:tc>
      <w:tc>
        <w:tcPr>
          <w:tcW w:w="1276" w:type="dxa"/>
          <w:tcBorders>
            <w:top w:val="nil"/>
            <w:left w:val="nil"/>
            <w:bottom w:val="nil"/>
            <w:right w:val="nil"/>
          </w:tcBorders>
          <w:shd w:val="clear" w:color="auto" w:fill="EBEBEB"/>
          <w:hideMark/>
        </w:tcPr>
        <w:p w14:paraId="32DBA543" w14:textId="77777777" w:rsidR="00666539" w:rsidRPr="004C3638" w:rsidRDefault="00666539" w:rsidP="00197BDB">
          <w:pPr>
            <w:pStyle w:val="BP3TableText"/>
            <w:rPr>
              <w:lang w:eastAsia="en-AU"/>
            </w:rPr>
          </w:pPr>
          <w:r w:rsidRPr="002A4EFD">
            <w:rPr>
              <w:rFonts w:eastAsia="Times New Roman" w:cs="Calibri"/>
              <w:b/>
              <w:bCs/>
              <w:color w:val="000000"/>
              <w:sz w:val="16"/>
              <w:szCs w:val="16"/>
              <w:lang w:eastAsia="en-AU"/>
            </w:rPr>
            <w:t> </w:t>
          </w:r>
        </w:p>
      </w:tc>
      <w:tc>
        <w:tcPr>
          <w:tcW w:w="709" w:type="dxa"/>
          <w:tcBorders>
            <w:top w:val="nil"/>
            <w:left w:val="nil"/>
            <w:bottom w:val="nil"/>
            <w:right w:val="nil"/>
          </w:tcBorders>
          <w:shd w:val="clear" w:color="auto" w:fill="EBEBEB"/>
          <w:hideMark/>
        </w:tcPr>
        <w:p w14:paraId="2F5FD9E7"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 </w:t>
          </w:r>
        </w:p>
      </w:tc>
      <w:tc>
        <w:tcPr>
          <w:tcW w:w="992" w:type="dxa"/>
          <w:tcBorders>
            <w:top w:val="nil"/>
            <w:left w:val="nil"/>
            <w:bottom w:val="nil"/>
            <w:right w:val="nil"/>
          </w:tcBorders>
          <w:shd w:val="clear" w:color="auto" w:fill="EBEBEB"/>
          <w:hideMark/>
        </w:tcPr>
        <w:p w14:paraId="0B372F3D"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 </w:t>
          </w:r>
        </w:p>
      </w:tc>
      <w:tc>
        <w:tcPr>
          <w:tcW w:w="1134" w:type="dxa"/>
          <w:tcBorders>
            <w:top w:val="nil"/>
            <w:left w:val="nil"/>
            <w:bottom w:val="nil"/>
            <w:right w:val="nil"/>
          </w:tcBorders>
          <w:shd w:val="clear" w:color="auto" w:fill="EBEBEB"/>
          <w:noWrap/>
          <w:hideMark/>
        </w:tcPr>
        <w:p w14:paraId="5F1BF31A" w14:textId="77777777" w:rsidR="00666539" w:rsidRPr="004C3638" w:rsidRDefault="00666539" w:rsidP="006C21C1">
          <w:pPr>
            <w:pStyle w:val="BP3TableText"/>
            <w:jc w:val="center"/>
            <w:rPr>
              <w:lang w:eastAsia="en-AU"/>
            </w:rPr>
          </w:pPr>
          <w:r w:rsidRPr="002A4EFD">
            <w:rPr>
              <w:rFonts w:eastAsia="Times New Roman" w:cs="Calibri"/>
              <w:color w:val="000000"/>
              <w:sz w:val="16"/>
              <w:szCs w:val="16"/>
              <w:lang w:eastAsia="en-AU"/>
            </w:rPr>
            <w:t>$000</w:t>
          </w:r>
        </w:p>
      </w:tc>
      <w:tc>
        <w:tcPr>
          <w:tcW w:w="1276" w:type="dxa"/>
          <w:tcBorders>
            <w:top w:val="nil"/>
            <w:left w:val="nil"/>
            <w:bottom w:val="nil"/>
            <w:right w:val="nil"/>
          </w:tcBorders>
          <w:shd w:val="clear" w:color="auto" w:fill="EBEBEB"/>
          <w:noWrap/>
          <w:hideMark/>
        </w:tcPr>
        <w:p w14:paraId="4E4A1246" w14:textId="77777777" w:rsidR="00666539" w:rsidRPr="004C3638" w:rsidRDefault="00666539" w:rsidP="006C21C1">
          <w:pPr>
            <w:pStyle w:val="BP3TableText"/>
            <w:jc w:val="center"/>
            <w:rPr>
              <w:lang w:eastAsia="en-AU"/>
            </w:rPr>
          </w:pPr>
          <w:r w:rsidRPr="002A4EFD">
            <w:rPr>
              <w:rFonts w:eastAsia="Times New Roman" w:cs="Calibri"/>
              <w:color w:val="000000"/>
              <w:sz w:val="16"/>
              <w:szCs w:val="16"/>
              <w:lang w:eastAsia="en-AU"/>
            </w:rPr>
            <w:t>$000</w:t>
          </w:r>
        </w:p>
      </w:tc>
      <w:tc>
        <w:tcPr>
          <w:tcW w:w="1275" w:type="dxa"/>
          <w:tcBorders>
            <w:top w:val="nil"/>
            <w:left w:val="nil"/>
            <w:bottom w:val="nil"/>
            <w:right w:val="nil"/>
          </w:tcBorders>
          <w:shd w:val="clear" w:color="auto" w:fill="EBEBEB"/>
          <w:noWrap/>
          <w:hideMark/>
        </w:tcPr>
        <w:p w14:paraId="0AABDB81" w14:textId="77777777" w:rsidR="00666539" w:rsidRPr="004C3638" w:rsidRDefault="00666539" w:rsidP="006C21C1">
          <w:pPr>
            <w:pStyle w:val="BP3TableText"/>
            <w:jc w:val="center"/>
            <w:rPr>
              <w:b/>
              <w:bCs/>
              <w:lang w:eastAsia="en-AU"/>
            </w:rPr>
          </w:pPr>
          <w:r w:rsidRPr="002A4EFD">
            <w:rPr>
              <w:rFonts w:eastAsia="Times New Roman" w:cs="Calibri"/>
              <w:b/>
              <w:bCs/>
              <w:color w:val="000000"/>
              <w:sz w:val="16"/>
              <w:szCs w:val="16"/>
              <w:lang w:eastAsia="en-AU"/>
            </w:rPr>
            <w:t>$000</w:t>
          </w:r>
        </w:p>
      </w:tc>
    </w:tr>
  </w:tbl>
  <w:p w14:paraId="5C658378" w14:textId="77777777" w:rsidR="00666539" w:rsidRPr="003277F4" w:rsidRDefault="00666539" w:rsidP="003277F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AEAB" w14:textId="4EFCF797" w:rsidR="00EA099A" w:rsidRPr="000D178D" w:rsidRDefault="00EA099A" w:rsidP="00EA099A">
    <w:pPr>
      <w:pBdr>
        <w:bottom w:val="single" w:sz="4" w:space="4" w:color="auto"/>
      </w:pBdr>
      <w:jc w:val="right"/>
      <w:rPr>
        <w:rFonts w:ascii="Public Sans" w:hAnsi="Public Sans" w:cs="Arial"/>
        <w:sz w:val="18"/>
        <w:szCs w:val="18"/>
      </w:rPr>
    </w:pPr>
    <w:r>
      <w:rPr>
        <w:rFonts w:ascii="Public Sans" w:hAnsi="Public Sans" w:cs="Arial"/>
        <w:sz w:val="18"/>
        <w:szCs w:val="18"/>
      </w:rPr>
      <w:t>Legislature</w:t>
    </w:r>
  </w:p>
  <w:p w14:paraId="5CD0BAE6" w14:textId="77777777" w:rsidR="00EA099A" w:rsidRDefault="00EA099A" w:rsidP="00EA099A">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0E64D7" w:rsidRPr="00057A61" w14:paraId="5EDEF876" w14:textId="77777777" w:rsidTr="00EA099A">
      <w:tc>
        <w:tcPr>
          <w:tcW w:w="2942" w:type="dxa"/>
          <w:tcBorders>
            <w:top w:val="nil"/>
            <w:left w:val="nil"/>
            <w:bottom w:val="nil"/>
            <w:right w:val="nil"/>
          </w:tcBorders>
          <w:shd w:val="clear" w:color="auto" w:fill="EBEBEB"/>
          <w:hideMark/>
        </w:tcPr>
        <w:p w14:paraId="0E1D134F"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0C7A8509"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534E5ABF"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7FFC3F3A"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B129F37"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6472C04B"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147E9BF"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0E64D7" w:rsidRPr="00057A61" w14:paraId="6B234CCB" w14:textId="77777777" w:rsidTr="00EA099A">
      <w:tc>
        <w:tcPr>
          <w:tcW w:w="2942" w:type="dxa"/>
          <w:tcBorders>
            <w:top w:val="nil"/>
            <w:left w:val="nil"/>
            <w:bottom w:val="nil"/>
            <w:right w:val="nil"/>
          </w:tcBorders>
          <w:shd w:val="clear" w:color="auto" w:fill="EBEBEB"/>
          <w:hideMark/>
        </w:tcPr>
        <w:p w14:paraId="2AEEA9ED"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20F9A185"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23B63C8A"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213D5014"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835CFDB"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373CE10"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1CB51CEC"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2023-24</w:t>
          </w:r>
        </w:p>
      </w:tc>
    </w:tr>
    <w:tr w:rsidR="000E64D7" w:rsidRPr="00057A61" w14:paraId="1E4409A5" w14:textId="77777777" w:rsidTr="00EA099A">
      <w:tc>
        <w:tcPr>
          <w:tcW w:w="2942" w:type="dxa"/>
          <w:tcBorders>
            <w:top w:val="nil"/>
            <w:left w:val="nil"/>
            <w:bottom w:val="nil"/>
            <w:right w:val="nil"/>
          </w:tcBorders>
          <w:shd w:val="clear" w:color="auto" w:fill="EBEBEB"/>
          <w:hideMark/>
        </w:tcPr>
        <w:p w14:paraId="4445F764"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B3083AE" w14:textId="77777777" w:rsidR="000E64D7" w:rsidRPr="00057A61" w:rsidRDefault="000E64D7"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1F388793"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56B5D251"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85244F2"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272BB163"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240E2A7"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3332C4C7" w14:textId="77777777" w:rsidR="000E64D7" w:rsidRPr="003277F4" w:rsidRDefault="000E64D7" w:rsidP="000E6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448B" w14:textId="77777777" w:rsidR="006A5051" w:rsidRDefault="006A50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775F" w14:textId="3D0FF90C" w:rsidR="001C4C27" w:rsidRPr="000D178D" w:rsidRDefault="00F5106A" w:rsidP="003277F4">
    <w:pPr>
      <w:pBdr>
        <w:bottom w:val="single" w:sz="4" w:space="4" w:color="auto"/>
      </w:pBdr>
      <w:rPr>
        <w:rFonts w:ascii="Public Sans" w:hAnsi="Public Sans" w:cs="Arial"/>
        <w:sz w:val="18"/>
        <w:szCs w:val="18"/>
      </w:rPr>
    </w:pPr>
    <w:r>
      <w:rPr>
        <w:rFonts w:ascii="Public Sans" w:hAnsi="Public Sans" w:cs="Arial"/>
        <w:sz w:val="18"/>
        <w:szCs w:val="18"/>
      </w:rPr>
      <w:t>Cabinet</w:t>
    </w:r>
    <w:r w:rsidR="004E759C">
      <w:rPr>
        <w:rFonts w:ascii="Public Sans" w:hAnsi="Public Sans" w:cs="Arial"/>
        <w:sz w:val="18"/>
        <w:szCs w:val="18"/>
      </w:rPr>
      <w:t xml:space="preserve"> Office</w:t>
    </w:r>
  </w:p>
  <w:p w14:paraId="3FB53C99" w14:textId="77777777" w:rsidR="001C4C27" w:rsidRDefault="001C4C27"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1C4C27" w:rsidRPr="00057A61" w14:paraId="5414D86F" w14:textId="77777777" w:rsidTr="004640A1">
      <w:tc>
        <w:tcPr>
          <w:tcW w:w="2977" w:type="dxa"/>
          <w:tcBorders>
            <w:top w:val="nil"/>
            <w:left w:val="nil"/>
            <w:bottom w:val="nil"/>
            <w:right w:val="nil"/>
          </w:tcBorders>
          <w:shd w:val="clear" w:color="auto" w:fill="EBEBEB"/>
          <w:hideMark/>
        </w:tcPr>
        <w:p w14:paraId="26E27F31"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5A364AD3"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6FE15A30"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334DE5F7"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E7BF864" w14:textId="77777777"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4F4EEFF" w14:textId="77777777"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38157DF" w14:textId="77777777" w:rsidR="001C4C27" w:rsidRPr="00057A61" w:rsidRDefault="001C4C27"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1C4C27" w:rsidRPr="00057A61" w14:paraId="272F086F" w14:textId="77777777" w:rsidTr="004640A1">
      <w:tc>
        <w:tcPr>
          <w:tcW w:w="2977" w:type="dxa"/>
          <w:tcBorders>
            <w:top w:val="nil"/>
            <w:left w:val="nil"/>
            <w:bottom w:val="nil"/>
            <w:right w:val="nil"/>
          </w:tcBorders>
          <w:shd w:val="clear" w:color="auto" w:fill="EBEBEB"/>
          <w:hideMark/>
        </w:tcPr>
        <w:p w14:paraId="3EBFECAC"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3E74DDC"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3BA2E6C9"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37C7C24"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9B36A17" w14:textId="77777777"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42F9B552" w14:textId="77777777"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00ADD0C7" w14:textId="77777777" w:rsidR="001C4C27" w:rsidRPr="00057A61" w:rsidRDefault="001C4C27" w:rsidP="00151968">
          <w:pPr>
            <w:pStyle w:val="BP3TableText"/>
            <w:spacing w:before="0" w:after="0"/>
            <w:jc w:val="center"/>
            <w:rPr>
              <w:b/>
              <w:bCs/>
              <w:lang w:eastAsia="en-AU"/>
            </w:rPr>
          </w:pPr>
          <w:r w:rsidRPr="00057A61">
            <w:rPr>
              <w:rFonts w:eastAsia="Times New Roman" w:cs="Calibri"/>
              <w:b/>
              <w:bCs/>
              <w:color w:val="000000"/>
              <w:lang w:eastAsia="en-AU"/>
            </w:rPr>
            <w:t>2023-24</w:t>
          </w:r>
        </w:p>
      </w:tc>
    </w:tr>
    <w:tr w:rsidR="001C4C27" w:rsidRPr="00057A61" w14:paraId="3A0F3E78" w14:textId="77777777" w:rsidTr="004640A1">
      <w:tc>
        <w:tcPr>
          <w:tcW w:w="2977" w:type="dxa"/>
          <w:tcBorders>
            <w:top w:val="nil"/>
            <w:left w:val="nil"/>
            <w:bottom w:val="nil"/>
            <w:right w:val="nil"/>
          </w:tcBorders>
          <w:shd w:val="clear" w:color="auto" w:fill="EBEBEB"/>
          <w:hideMark/>
        </w:tcPr>
        <w:p w14:paraId="52634F42"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46E48083" w14:textId="77777777" w:rsidR="001C4C27" w:rsidRPr="00057A61" w:rsidRDefault="001C4C27"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4723088B"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260B8601"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3208F1C" w14:textId="77777777"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331EE83C" w14:textId="77777777"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43C00F14" w14:textId="77777777" w:rsidR="001C4C27" w:rsidRPr="00057A61" w:rsidRDefault="001C4C27"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75DC5104" w14:textId="77777777" w:rsidR="001C4C27" w:rsidRPr="003277F4" w:rsidRDefault="001C4C27" w:rsidP="003277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905A" w14:textId="7B82F94D" w:rsidR="00F5106A" w:rsidRPr="000D178D" w:rsidRDefault="00F5106A" w:rsidP="00F5106A">
    <w:pPr>
      <w:pBdr>
        <w:bottom w:val="single" w:sz="4" w:space="4" w:color="auto"/>
      </w:pBdr>
      <w:jc w:val="right"/>
      <w:rPr>
        <w:rFonts w:ascii="Public Sans" w:hAnsi="Public Sans" w:cs="Arial"/>
        <w:sz w:val="18"/>
        <w:szCs w:val="18"/>
      </w:rPr>
    </w:pPr>
    <w:r>
      <w:rPr>
        <w:rFonts w:ascii="Public Sans" w:hAnsi="Public Sans" w:cs="Arial"/>
        <w:sz w:val="18"/>
        <w:szCs w:val="18"/>
      </w:rPr>
      <w:t>Cabinet</w:t>
    </w:r>
    <w:r w:rsidR="004E759C">
      <w:rPr>
        <w:rFonts w:ascii="Public Sans" w:hAnsi="Public Sans" w:cs="Arial"/>
        <w:sz w:val="18"/>
        <w:szCs w:val="18"/>
      </w:rPr>
      <w:t xml:space="preserve"> Office</w:t>
    </w:r>
  </w:p>
  <w:p w14:paraId="06BB0FB0" w14:textId="77777777" w:rsidR="00151968" w:rsidRDefault="00151968"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151968" w:rsidRPr="00057A61" w14:paraId="7556045A" w14:textId="77777777" w:rsidTr="00A13A11">
      <w:tc>
        <w:tcPr>
          <w:tcW w:w="2977" w:type="dxa"/>
          <w:tcBorders>
            <w:top w:val="nil"/>
            <w:left w:val="nil"/>
            <w:bottom w:val="nil"/>
            <w:right w:val="nil"/>
          </w:tcBorders>
          <w:shd w:val="clear" w:color="auto" w:fill="EBEBEB"/>
          <w:hideMark/>
        </w:tcPr>
        <w:p w14:paraId="51558A75"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59AD9B32"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7427AE31"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3152969F"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8691F50" w14:textId="77777777"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3E319D5" w14:textId="77777777"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3A62A4B8" w14:textId="77777777" w:rsidR="00151968" w:rsidRPr="00057A61" w:rsidRDefault="00151968"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151968" w:rsidRPr="00057A61" w14:paraId="2B6FB102" w14:textId="77777777" w:rsidTr="00A13A11">
      <w:tc>
        <w:tcPr>
          <w:tcW w:w="2977" w:type="dxa"/>
          <w:tcBorders>
            <w:top w:val="nil"/>
            <w:left w:val="nil"/>
            <w:bottom w:val="nil"/>
            <w:right w:val="nil"/>
          </w:tcBorders>
          <w:shd w:val="clear" w:color="auto" w:fill="EBEBEB"/>
          <w:hideMark/>
        </w:tcPr>
        <w:p w14:paraId="7FF1E4E8"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DE78DFD"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373F30E6"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0E43C97D"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9958365" w14:textId="77777777"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7DEA25D" w14:textId="77777777"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1307C07A" w14:textId="77777777" w:rsidR="00151968" w:rsidRPr="00057A61" w:rsidRDefault="00151968" w:rsidP="00151968">
          <w:pPr>
            <w:pStyle w:val="BP3TableText"/>
            <w:spacing w:before="0" w:after="0"/>
            <w:jc w:val="center"/>
            <w:rPr>
              <w:b/>
              <w:bCs/>
              <w:lang w:eastAsia="en-AU"/>
            </w:rPr>
          </w:pPr>
          <w:r w:rsidRPr="00057A61">
            <w:rPr>
              <w:rFonts w:eastAsia="Times New Roman" w:cs="Calibri"/>
              <w:b/>
              <w:bCs/>
              <w:color w:val="000000"/>
              <w:lang w:eastAsia="en-AU"/>
            </w:rPr>
            <w:t>2023-24</w:t>
          </w:r>
        </w:p>
      </w:tc>
    </w:tr>
    <w:tr w:rsidR="00151968" w:rsidRPr="00057A61" w14:paraId="21C22750" w14:textId="77777777" w:rsidTr="00A13A11">
      <w:tc>
        <w:tcPr>
          <w:tcW w:w="2977" w:type="dxa"/>
          <w:tcBorders>
            <w:top w:val="nil"/>
            <w:left w:val="nil"/>
            <w:bottom w:val="nil"/>
            <w:right w:val="nil"/>
          </w:tcBorders>
          <w:shd w:val="clear" w:color="auto" w:fill="EBEBEB"/>
          <w:hideMark/>
        </w:tcPr>
        <w:p w14:paraId="76E66567"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FCD0BC9" w14:textId="77777777" w:rsidR="00151968" w:rsidRPr="00057A61" w:rsidRDefault="00151968"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784A2975"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0256F0E"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722482C" w14:textId="77777777"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937A2E5" w14:textId="77777777"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3670D5AD" w14:textId="77777777" w:rsidR="00151968" w:rsidRPr="00057A61" w:rsidRDefault="00151968"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66C71035" w14:textId="77777777" w:rsidR="00F5106A" w:rsidRPr="00F5106A" w:rsidRDefault="00F5106A" w:rsidP="001519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FF18" w14:textId="354C82F4" w:rsidR="00F5106A" w:rsidRPr="000D178D" w:rsidRDefault="00F5106A" w:rsidP="003277F4">
    <w:pPr>
      <w:pBdr>
        <w:bottom w:val="single" w:sz="4" w:space="4" w:color="auto"/>
      </w:pBdr>
      <w:rPr>
        <w:rFonts w:ascii="Public Sans" w:hAnsi="Public Sans" w:cs="Arial"/>
        <w:sz w:val="18"/>
        <w:szCs w:val="18"/>
      </w:rPr>
    </w:pPr>
    <w:r>
      <w:rPr>
        <w:rFonts w:ascii="Public Sans" w:hAnsi="Public Sans" w:cs="Arial"/>
        <w:sz w:val="18"/>
        <w:szCs w:val="18"/>
      </w:rPr>
      <w:t>Communities and Justice</w:t>
    </w:r>
  </w:p>
  <w:p w14:paraId="312BD6E4" w14:textId="77777777" w:rsidR="009B7044" w:rsidRDefault="009B7044" w:rsidP="009B704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B7044" w:rsidRPr="00057A61" w14:paraId="33B3D561" w14:textId="77777777" w:rsidTr="00A13A11">
      <w:tc>
        <w:tcPr>
          <w:tcW w:w="2977" w:type="dxa"/>
          <w:tcBorders>
            <w:top w:val="nil"/>
            <w:left w:val="nil"/>
            <w:bottom w:val="nil"/>
            <w:right w:val="nil"/>
          </w:tcBorders>
          <w:shd w:val="clear" w:color="auto" w:fill="EBEBEB"/>
          <w:hideMark/>
        </w:tcPr>
        <w:p w14:paraId="79DFAE0F"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15256F5C"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582DE447"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739B590C"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29B418B9"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7D253251"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170847B6"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Allocation</w:t>
          </w:r>
        </w:p>
      </w:tc>
    </w:tr>
    <w:tr w:rsidR="009B7044" w:rsidRPr="00057A61" w14:paraId="321ABABC" w14:textId="77777777" w:rsidTr="00A13A11">
      <w:tc>
        <w:tcPr>
          <w:tcW w:w="2977" w:type="dxa"/>
          <w:tcBorders>
            <w:top w:val="nil"/>
            <w:left w:val="nil"/>
            <w:bottom w:val="nil"/>
            <w:right w:val="nil"/>
          </w:tcBorders>
          <w:shd w:val="clear" w:color="auto" w:fill="EBEBEB"/>
          <w:hideMark/>
        </w:tcPr>
        <w:p w14:paraId="150DAFED"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4922C7BA"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5654FFFD"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15ED6973"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FF320C4"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3D3CDDB0"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631184A6"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2023-24</w:t>
          </w:r>
        </w:p>
      </w:tc>
    </w:tr>
    <w:tr w:rsidR="009B7044" w:rsidRPr="00057A61" w14:paraId="532223A9" w14:textId="77777777" w:rsidTr="00A13A11">
      <w:tc>
        <w:tcPr>
          <w:tcW w:w="2977" w:type="dxa"/>
          <w:tcBorders>
            <w:top w:val="nil"/>
            <w:left w:val="nil"/>
            <w:bottom w:val="nil"/>
            <w:right w:val="nil"/>
          </w:tcBorders>
          <w:shd w:val="clear" w:color="auto" w:fill="EBEBEB"/>
          <w:hideMark/>
        </w:tcPr>
        <w:p w14:paraId="467A7D63"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429168E" w14:textId="77777777" w:rsidR="009B7044" w:rsidRPr="00057A61" w:rsidRDefault="009B7044" w:rsidP="009B704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17532C64"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6CDAB3E5"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D34418B"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78C333F4"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73AD1C43"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$000</w:t>
          </w:r>
        </w:p>
      </w:tc>
    </w:tr>
  </w:tbl>
  <w:p w14:paraId="5FBEE4D5" w14:textId="77777777" w:rsidR="009B7044" w:rsidRPr="003277F4" w:rsidRDefault="009B7044" w:rsidP="009B70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C06B" w14:textId="51C07A92" w:rsidR="00F5106A" w:rsidRPr="000D178D" w:rsidRDefault="00A45DFB" w:rsidP="00AE47D7">
    <w:pPr>
      <w:pBdr>
        <w:bottom w:val="single" w:sz="4" w:space="4" w:color="auto"/>
      </w:pBdr>
      <w:jc w:val="right"/>
      <w:rPr>
        <w:rFonts w:ascii="Public Sans" w:hAnsi="Public Sans" w:cs="Arial"/>
        <w:sz w:val="18"/>
        <w:szCs w:val="18"/>
      </w:rPr>
    </w:pPr>
    <w:r>
      <w:rPr>
        <w:rFonts w:ascii="Public Sans" w:hAnsi="Public Sans" w:cs="Arial"/>
        <w:sz w:val="18"/>
        <w:szCs w:val="18"/>
      </w:rPr>
      <w:t>Communities and Justice</w:t>
    </w:r>
  </w:p>
  <w:p w14:paraId="3476C0EA" w14:textId="77777777" w:rsidR="009B7044" w:rsidRDefault="009B7044" w:rsidP="009B704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B7044" w:rsidRPr="00057A61" w14:paraId="1A908AAB" w14:textId="77777777" w:rsidTr="00A13A11">
      <w:tc>
        <w:tcPr>
          <w:tcW w:w="2977" w:type="dxa"/>
          <w:tcBorders>
            <w:top w:val="nil"/>
            <w:left w:val="nil"/>
            <w:bottom w:val="nil"/>
            <w:right w:val="nil"/>
          </w:tcBorders>
          <w:shd w:val="clear" w:color="auto" w:fill="EBEBEB"/>
          <w:hideMark/>
        </w:tcPr>
        <w:p w14:paraId="4AD3A873"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34F21CA5"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4741A9C0"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3D1A135A"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2C652D0D"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407E1EE5"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174027F"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Allocation</w:t>
          </w:r>
        </w:p>
      </w:tc>
    </w:tr>
    <w:tr w:rsidR="009B7044" w:rsidRPr="00057A61" w14:paraId="18F4DB65" w14:textId="77777777" w:rsidTr="00A13A11">
      <w:tc>
        <w:tcPr>
          <w:tcW w:w="2977" w:type="dxa"/>
          <w:tcBorders>
            <w:top w:val="nil"/>
            <w:left w:val="nil"/>
            <w:bottom w:val="nil"/>
            <w:right w:val="nil"/>
          </w:tcBorders>
          <w:shd w:val="clear" w:color="auto" w:fill="EBEBEB"/>
          <w:hideMark/>
        </w:tcPr>
        <w:p w14:paraId="3624955E"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3483096C"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220D38A5"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042E58F"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16D9410"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73D6000D"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73CCF58B"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2023-24</w:t>
          </w:r>
        </w:p>
      </w:tc>
    </w:tr>
    <w:tr w:rsidR="009B7044" w:rsidRPr="00057A61" w14:paraId="3338D74D" w14:textId="77777777" w:rsidTr="00A13A11">
      <w:tc>
        <w:tcPr>
          <w:tcW w:w="2977" w:type="dxa"/>
          <w:tcBorders>
            <w:top w:val="nil"/>
            <w:left w:val="nil"/>
            <w:bottom w:val="nil"/>
            <w:right w:val="nil"/>
          </w:tcBorders>
          <w:shd w:val="clear" w:color="auto" w:fill="EBEBEB"/>
          <w:hideMark/>
        </w:tcPr>
        <w:p w14:paraId="04917BF3"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5C4CCCFA" w14:textId="77777777" w:rsidR="009B7044" w:rsidRPr="00057A61" w:rsidRDefault="009B7044" w:rsidP="009B704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09607967"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51E0B14"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7C9BF3F9"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5EBA560"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3C34088D"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$000</w:t>
          </w:r>
        </w:p>
      </w:tc>
    </w:tr>
  </w:tbl>
  <w:p w14:paraId="26A862CA" w14:textId="77777777" w:rsidR="009B7044" w:rsidRPr="003277F4" w:rsidRDefault="009B7044" w:rsidP="009B70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9E54" w14:textId="4B9D0DAD" w:rsidR="00F5106A" w:rsidRPr="000D178D" w:rsidRDefault="00A45DFB" w:rsidP="003277F4">
    <w:pPr>
      <w:pBdr>
        <w:bottom w:val="single" w:sz="4" w:space="4" w:color="auto"/>
      </w:pBdr>
      <w:rPr>
        <w:rFonts w:ascii="Public Sans" w:hAnsi="Public Sans" w:cs="Arial"/>
        <w:sz w:val="18"/>
        <w:szCs w:val="18"/>
      </w:rPr>
    </w:pPr>
    <w:r>
      <w:rPr>
        <w:rFonts w:ascii="Public Sans" w:hAnsi="Public Sans" w:cs="Arial"/>
        <w:sz w:val="18"/>
        <w:szCs w:val="18"/>
      </w:rPr>
      <w:t>Customer Service</w:t>
    </w:r>
  </w:p>
  <w:p w14:paraId="023893D0" w14:textId="77777777" w:rsidR="009B7044" w:rsidRDefault="009B7044" w:rsidP="009B704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B7044" w:rsidRPr="00057A61" w14:paraId="59464211" w14:textId="77777777" w:rsidTr="00A13A11">
      <w:tc>
        <w:tcPr>
          <w:tcW w:w="2977" w:type="dxa"/>
          <w:tcBorders>
            <w:top w:val="nil"/>
            <w:left w:val="nil"/>
            <w:bottom w:val="nil"/>
            <w:right w:val="nil"/>
          </w:tcBorders>
          <w:shd w:val="clear" w:color="auto" w:fill="EBEBEB"/>
          <w:hideMark/>
        </w:tcPr>
        <w:p w14:paraId="4F8B4464"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2CCB8227"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164CEA23"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1FBEFDA2"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7D14FD2D"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29419292"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53A0C22E"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Allocation</w:t>
          </w:r>
        </w:p>
      </w:tc>
    </w:tr>
    <w:tr w:rsidR="009B7044" w:rsidRPr="00057A61" w14:paraId="2BA724CB" w14:textId="77777777" w:rsidTr="00A13A11">
      <w:tc>
        <w:tcPr>
          <w:tcW w:w="2977" w:type="dxa"/>
          <w:tcBorders>
            <w:top w:val="nil"/>
            <w:left w:val="nil"/>
            <w:bottom w:val="nil"/>
            <w:right w:val="nil"/>
          </w:tcBorders>
          <w:shd w:val="clear" w:color="auto" w:fill="EBEBEB"/>
          <w:hideMark/>
        </w:tcPr>
        <w:p w14:paraId="77615A78"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CD894B1"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4BCD481B"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1D540CC0"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C79EC87"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2C73DB86"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73B96D68"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2023-24</w:t>
          </w:r>
        </w:p>
      </w:tc>
    </w:tr>
    <w:tr w:rsidR="009B7044" w:rsidRPr="00057A61" w14:paraId="2F387CFC" w14:textId="77777777" w:rsidTr="00A13A11">
      <w:tc>
        <w:tcPr>
          <w:tcW w:w="2977" w:type="dxa"/>
          <w:tcBorders>
            <w:top w:val="nil"/>
            <w:left w:val="nil"/>
            <w:bottom w:val="nil"/>
            <w:right w:val="nil"/>
          </w:tcBorders>
          <w:shd w:val="clear" w:color="auto" w:fill="EBEBEB"/>
          <w:hideMark/>
        </w:tcPr>
        <w:p w14:paraId="463B5CE2"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E671B79" w14:textId="77777777" w:rsidR="009B7044" w:rsidRPr="00057A61" w:rsidRDefault="009B7044" w:rsidP="009B704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0495D4D7"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0312F488"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93BB045"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51E5F6A6"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7E3415E2"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$000</w:t>
          </w:r>
        </w:p>
      </w:tc>
    </w:tr>
  </w:tbl>
  <w:p w14:paraId="251F8905" w14:textId="77777777" w:rsidR="009B7044" w:rsidRPr="003277F4" w:rsidRDefault="009B7044" w:rsidP="009B70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5B4D" w14:textId="77777777" w:rsidR="00A45DFB" w:rsidRPr="000D178D" w:rsidRDefault="00A45DFB" w:rsidP="00AE47D7">
    <w:pPr>
      <w:pBdr>
        <w:bottom w:val="single" w:sz="4" w:space="4" w:color="auto"/>
      </w:pBdr>
      <w:jc w:val="right"/>
      <w:rPr>
        <w:rFonts w:ascii="Public Sans" w:hAnsi="Public Sans" w:cs="Arial"/>
        <w:sz w:val="18"/>
        <w:szCs w:val="18"/>
      </w:rPr>
    </w:pPr>
    <w:r>
      <w:rPr>
        <w:rFonts w:ascii="Public Sans" w:hAnsi="Public Sans" w:cs="Arial"/>
        <w:sz w:val="18"/>
        <w:szCs w:val="18"/>
      </w:rPr>
      <w:t>Customer Service</w:t>
    </w:r>
  </w:p>
  <w:p w14:paraId="53EBFEEB" w14:textId="77777777" w:rsidR="009B7044" w:rsidRDefault="009B7044" w:rsidP="009B704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B7044" w:rsidRPr="00057A61" w14:paraId="563A5F73" w14:textId="77777777" w:rsidTr="00A13A11">
      <w:tc>
        <w:tcPr>
          <w:tcW w:w="2977" w:type="dxa"/>
          <w:tcBorders>
            <w:top w:val="nil"/>
            <w:left w:val="nil"/>
            <w:bottom w:val="nil"/>
            <w:right w:val="nil"/>
          </w:tcBorders>
          <w:shd w:val="clear" w:color="auto" w:fill="EBEBEB"/>
          <w:hideMark/>
        </w:tcPr>
        <w:p w14:paraId="1F9F5796"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3EEFE3A5"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13FCF5BB"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6A6BB0AB"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06570A1"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E9EA888"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77B42D4A"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Allocation</w:t>
          </w:r>
        </w:p>
      </w:tc>
    </w:tr>
    <w:tr w:rsidR="009B7044" w:rsidRPr="00057A61" w14:paraId="43843811" w14:textId="77777777" w:rsidTr="00A13A11">
      <w:tc>
        <w:tcPr>
          <w:tcW w:w="2977" w:type="dxa"/>
          <w:tcBorders>
            <w:top w:val="nil"/>
            <w:left w:val="nil"/>
            <w:bottom w:val="nil"/>
            <w:right w:val="nil"/>
          </w:tcBorders>
          <w:shd w:val="clear" w:color="auto" w:fill="EBEBEB"/>
          <w:hideMark/>
        </w:tcPr>
        <w:p w14:paraId="186CAA74"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1BD3D84B"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291D78E8"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6AB436F1"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EACB383"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626F7B02"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To 30-06-23</w:t>
          </w:r>
        </w:p>
      </w:tc>
      <w:tc>
        <w:tcPr>
          <w:tcW w:w="1275" w:type="dxa"/>
          <w:tcBorders>
            <w:top w:val="nil"/>
            <w:left w:val="nil"/>
            <w:bottom w:val="nil"/>
            <w:right w:val="nil"/>
          </w:tcBorders>
          <w:shd w:val="clear" w:color="auto" w:fill="EBEBEB"/>
          <w:noWrap/>
          <w:hideMark/>
        </w:tcPr>
        <w:p w14:paraId="69CEF46F"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2023-24</w:t>
          </w:r>
        </w:p>
      </w:tc>
    </w:tr>
    <w:tr w:rsidR="009B7044" w:rsidRPr="00057A61" w14:paraId="063B68C1" w14:textId="77777777" w:rsidTr="00A13A11">
      <w:tc>
        <w:tcPr>
          <w:tcW w:w="2977" w:type="dxa"/>
          <w:tcBorders>
            <w:top w:val="nil"/>
            <w:left w:val="nil"/>
            <w:bottom w:val="nil"/>
            <w:right w:val="nil"/>
          </w:tcBorders>
          <w:shd w:val="clear" w:color="auto" w:fill="EBEBEB"/>
          <w:hideMark/>
        </w:tcPr>
        <w:p w14:paraId="4267B3AD"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1F64C2F9" w14:textId="77777777" w:rsidR="009B7044" w:rsidRPr="00057A61" w:rsidRDefault="009B7044" w:rsidP="009B7044">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77989D1A"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34CFD5B3" w14:textId="77777777" w:rsidR="009B7044" w:rsidRPr="00057A61" w:rsidRDefault="009B7044" w:rsidP="009B7044">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445F332"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2A8F7D5D" w14:textId="77777777" w:rsidR="009B7044" w:rsidRPr="00057A61" w:rsidRDefault="009B7044" w:rsidP="009B7044">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DC9151A" w14:textId="77777777" w:rsidR="009B7044" w:rsidRPr="00057A61" w:rsidRDefault="009B7044" w:rsidP="009B7044">
          <w:pPr>
            <w:pStyle w:val="BP3TableText"/>
            <w:spacing w:before="0" w:after="0"/>
            <w:jc w:val="center"/>
            <w:rPr>
              <w:b/>
              <w:bCs/>
              <w:lang w:eastAsia="en-AU"/>
            </w:rPr>
          </w:pPr>
          <w:r w:rsidRPr="00057A61">
            <w:rPr>
              <w:rFonts w:eastAsia="Times New Roman" w:cs="Calibri"/>
              <w:b/>
              <w:bCs/>
              <w:color w:val="000000"/>
              <w:lang w:eastAsia="en-AU"/>
            </w:rPr>
            <w:t>$000</w:t>
          </w:r>
        </w:p>
      </w:tc>
    </w:tr>
  </w:tbl>
  <w:p w14:paraId="302E7394" w14:textId="77777777" w:rsidR="009B7044" w:rsidRPr="003277F4" w:rsidRDefault="009B7044" w:rsidP="009B7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06EF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B0B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1238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C00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3CCF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961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0E14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CA72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5AA7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443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53F23"/>
    <w:multiLevelType w:val="hybridMultilevel"/>
    <w:tmpl w:val="6A12C46C"/>
    <w:lvl w:ilvl="0" w:tplc="E3B09748">
      <w:start w:val="1"/>
      <w:numFmt w:val="decimal"/>
      <w:pStyle w:val="Table1X"/>
      <w:lvlText w:val="Table 2.%1:"/>
      <w:lvlJc w:val="left"/>
      <w:pPr>
        <w:ind w:left="720" w:hanging="360"/>
      </w:pPr>
      <w:rPr>
        <w:rFonts w:ascii="Public Sans" w:hAnsi="Public Sans" w:cs="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1B0A28"/>
    <w:multiLevelType w:val="hybridMultilevel"/>
    <w:tmpl w:val="EC16B94C"/>
    <w:lvl w:ilvl="0" w:tplc="D276A816">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9A40220"/>
    <w:multiLevelType w:val="hybridMultilevel"/>
    <w:tmpl w:val="606A2D5C"/>
    <w:lvl w:ilvl="0" w:tplc="8756900E">
      <w:start w:val="4"/>
      <w:numFmt w:val="decimal"/>
      <w:pStyle w:val="Heading1"/>
      <w:lvlText w:val="%1."/>
      <w:lvlJc w:val="left"/>
      <w:pPr>
        <w:ind w:left="708" w:hanging="708"/>
      </w:pPr>
      <w:rPr>
        <w:rFonts w:ascii="Public Sans SemiBold" w:hAnsi="Public Sans SemiBold" w:cs="Arial" w:hint="default"/>
        <w:color w:val="00266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7E4323"/>
    <w:multiLevelType w:val="hybridMultilevel"/>
    <w:tmpl w:val="B8B8E36E"/>
    <w:lvl w:ilvl="0" w:tplc="46E8B93C">
      <w:start w:val="1"/>
      <w:numFmt w:val="decimal"/>
      <w:pStyle w:val="Table2X"/>
      <w:lvlText w:val="Table 2.%1:"/>
      <w:lvlJc w:val="left"/>
      <w:pPr>
        <w:ind w:left="360" w:hanging="360"/>
      </w:pPr>
      <w:rPr>
        <w:rFonts w:ascii="Lucida Sans" w:hAnsi="Lucida Sans" w:hint="default"/>
        <w:b w:val="0"/>
        <w:i/>
        <w:caps w:val="0"/>
        <w:color w:val="4F4F4F"/>
        <w:sz w:val="22"/>
        <w:u w:val="none" w:color="4F4F4F"/>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C855A3C"/>
    <w:multiLevelType w:val="hybridMultilevel"/>
    <w:tmpl w:val="1904F32A"/>
    <w:lvl w:ilvl="0" w:tplc="48C8B5B4">
      <w:start w:val="1"/>
      <w:numFmt w:val="lowerLetter"/>
      <w:pStyle w:val="BP3Footnote"/>
      <w:lvlText w:val="(%1)"/>
      <w:lvlJc w:val="left"/>
      <w:pPr>
        <w:ind w:left="366" w:hanging="360"/>
      </w:pPr>
      <w:rPr>
        <w:rFonts w:ascii="Public Sans" w:hAnsi="Public Sans" w:cs="Arial" w:hint="default"/>
        <w:b w:val="0"/>
        <w:i w:val="0"/>
        <w:sz w:val="17"/>
        <w:szCs w:val="17"/>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15:restartNumberingAfterBreak="0">
    <w:nsid w:val="21614D61"/>
    <w:multiLevelType w:val="hybridMultilevel"/>
    <w:tmpl w:val="E3D4E326"/>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1E7A8E"/>
    <w:multiLevelType w:val="multilevel"/>
    <w:tmpl w:val="0C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91BF7"/>
    <w:multiLevelType w:val="hybridMultilevel"/>
    <w:tmpl w:val="0A0CD25E"/>
    <w:lvl w:ilvl="0" w:tplc="4FF4C1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7052C3"/>
    <w:multiLevelType w:val="hybridMultilevel"/>
    <w:tmpl w:val="6712BA12"/>
    <w:lvl w:ilvl="0" w:tplc="FB0EEC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47C34B4"/>
    <w:multiLevelType w:val="hybridMultilevel"/>
    <w:tmpl w:val="E3D4E326"/>
    <w:lvl w:ilvl="0" w:tplc="C97EA448">
      <w:start w:val="1"/>
      <w:numFmt w:val="lowerLetter"/>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7754A05"/>
    <w:multiLevelType w:val="hybridMultilevel"/>
    <w:tmpl w:val="85D6C3E6"/>
    <w:lvl w:ilvl="0" w:tplc="F46A43E6">
      <w:start w:val="1"/>
      <w:numFmt w:val="decimal"/>
      <w:pStyle w:val="BP3Figurex"/>
      <w:lvlText w:val="Figure 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DCA7ED8"/>
    <w:multiLevelType w:val="hybridMultilevel"/>
    <w:tmpl w:val="F9060282"/>
    <w:lvl w:ilvl="0" w:tplc="FFFFFFFF">
      <w:start w:val="1"/>
      <w:numFmt w:val="decimal"/>
      <w:pStyle w:val="Table21"/>
      <w:lvlText w:val="Table 2.%1:"/>
      <w:lvlJc w:val="left"/>
      <w:pPr>
        <w:ind w:left="360" w:hanging="360"/>
      </w:pPr>
      <w:rPr>
        <w:b w:val="0"/>
        <w:i/>
        <w:sz w:val="22"/>
        <w:u w:color="4F4F4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EBF33CD"/>
    <w:multiLevelType w:val="hybridMultilevel"/>
    <w:tmpl w:val="E96A1356"/>
    <w:lvl w:ilvl="0" w:tplc="3BCE9966">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2BA68DC"/>
    <w:multiLevelType w:val="hybridMultilevel"/>
    <w:tmpl w:val="1CBEE6D8"/>
    <w:lvl w:ilvl="0" w:tplc="5FB401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38A2E64"/>
    <w:multiLevelType w:val="hybridMultilevel"/>
    <w:tmpl w:val="13F855D4"/>
    <w:lvl w:ilvl="0" w:tplc="D17AB416">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4E75030"/>
    <w:multiLevelType w:val="hybridMultilevel"/>
    <w:tmpl w:val="FD6CCF78"/>
    <w:lvl w:ilvl="0" w:tplc="37B46702">
      <w:start w:val="1"/>
      <w:numFmt w:val="decimal"/>
      <w:pStyle w:val="BP3Heading2"/>
      <w:lvlText w:val="4.%1"/>
      <w:lvlJc w:val="left"/>
      <w:pPr>
        <w:ind w:left="360" w:hanging="360"/>
      </w:pPr>
      <w:rPr>
        <w:rFonts w:ascii="Public Sans SemiBold" w:hAnsi="Public Sans SemiBold" w:cs="Arial" w:hint="default"/>
        <w:b/>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DB4DD9"/>
    <w:multiLevelType w:val="hybridMultilevel"/>
    <w:tmpl w:val="39607930"/>
    <w:lvl w:ilvl="0" w:tplc="CB06201E">
      <w:start w:val="1"/>
      <w:numFmt w:val="bullet"/>
      <w:pStyle w:val="BP3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6D6B19"/>
    <w:multiLevelType w:val="hybridMultilevel"/>
    <w:tmpl w:val="C486BAD6"/>
    <w:lvl w:ilvl="0" w:tplc="27323716">
      <w:start w:val="1"/>
      <w:numFmt w:val="bullet"/>
      <w:pStyle w:val="BP3BoxBullet"/>
      <w:lvlText w:val=""/>
      <w:lvlJc w:val="left"/>
      <w:pPr>
        <w:ind w:left="360" w:hanging="360"/>
      </w:pPr>
      <w:rPr>
        <w:rFonts w:ascii="Symbol" w:hAnsi="Symbol" w:hint="default"/>
        <w:color w:val="008EBA"/>
        <w:sz w:val="23"/>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D633B70"/>
    <w:multiLevelType w:val="hybridMultilevel"/>
    <w:tmpl w:val="5EBE09BC"/>
    <w:lvl w:ilvl="0" w:tplc="F5FC6D24">
      <w:start w:val="1"/>
      <w:numFmt w:val="decimal"/>
      <w:pStyle w:val="BP3Boxx"/>
      <w:lvlText w:val="Box 2.%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0361534"/>
    <w:multiLevelType w:val="hybridMultilevel"/>
    <w:tmpl w:val="7736F48E"/>
    <w:lvl w:ilvl="0" w:tplc="66F2C316">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34E4A7F"/>
    <w:multiLevelType w:val="hybridMultilevel"/>
    <w:tmpl w:val="AAB43E50"/>
    <w:lvl w:ilvl="0" w:tplc="9D60F846">
      <w:start w:val="1"/>
      <w:numFmt w:val="decimal"/>
      <w:pStyle w:val="BP3Tablex"/>
      <w:lvlText w:val="Table 4.%1:"/>
      <w:lvlJc w:val="left"/>
      <w:pPr>
        <w:ind w:left="644" w:hanging="360"/>
      </w:pPr>
      <w:rPr>
        <w:rFonts w:ascii="Public Sans" w:hAnsi="Public Sans" w:cs="Arial" w:hint="default"/>
        <w:b w:val="0"/>
        <w:i/>
        <w:caps w:val="0"/>
        <w:color w:val="4F4F4F"/>
        <w:sz w:val="22"/>
        <w:u w:val="none"/>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73F257A0"/>
    <w:multiLevelType w:val="hybridMultilevel"/>
    <w:tmpl w:val="E3D4E326"/>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45395563">
    <w:abstractNumId w:val="28"/>
  </w:num>
  <w:num w:numId="2" w16cid:durableId="1360277694">
    <w:abstractNumId w:val="25"/>
  </w:num>
  <w:num w:numId="3" w16cid:durableId="1584607116">
    <w:abstractNumId w:val="27"/>
  </w:num>
  <w:num w:numId="4" w16cid:durableId="1495147399">
    <w:abstractNumId w:val="26"/>
  </w:num>
  <w:num w:numId="5" w16cid:durableId="1848248322">
    <w:abstractNumId w:val="14"/>
  </w:num>
  <w:num w:numId="6" w16cid:durableId="1418012631">
    <w:abstractNumId w:val="12"/>
  </w:num>
  <w:num w:numId="7" w16cid:durableId="399595847">
    <w:abstractNumId w:val="30"/>
  </w:num>
  <w:num w:numId="8" w16cid:durableId="1454134289">
    <w:abstractNumId w:val="10"/>
  </w:num>
  <w:num w:numId="9" w16cid:durableId="1588029768">
    <w:abstractNumId w:val="20"/>
  </w:num>
  <w:num w:numId="10" w16cid:durableId="501748508">
    <w:abstractNumId w:val="13"/>
  </w:num>
  <w:num w:numId="11" w16cid:durableId="1380596393">
    <w:abstractNumId w:val="21"/>
  </w:num>
  <w:num w:numId="12" w16cid:durableId="32847462">
    <w:abstractNumId w:val="19"/>
  </w:num>
  <w:num w:numId="13" w16cid:durableId="887448218">
    <w:abstractNumId w:val="16"/>
  </w:num>
  <w:num w:numId="14" w16cid:durableId="292908150">
    <w:abstractNumId w:val="18"/>
  </w:num>
  <w:num w:numId="15" w16cid:durableId="272593996">
    <w:abstractNumId w:val="22"/>
  </w:num>
  <w:num w:numId="16" w16cid:durableId="1459177850">
    <w:abstractNumId w:val="15"/>
  </w:num>
  <w:num w:numId="17" w16cid:durableId="1308628279">
    <w:abstractNumId w:val="31"/>
  </w:num>
  <w:num w:numId="18" w16cid:durableId="733773453">
    <w:abstractNumId w:val="29"/>
  </w:num>
  <w:num w:numId="19" w16cid:durableId="1720320651">
    <w:abstractNumId w:val="24"/>
  </w:num>
  <w:num w:numId="20" w16cid:durableId="1170947239">
    <w:abstractNumId w:val="23"/>
  </w:num>
  <w:num w:numId="21" w16cid:durableId="1196117778">
    <w:abstractNumId w:val="11"/>
  </w:num>
  <w:num w:numId="22" w16cid:durableId="1257864017">
    <w:abstractNumId w:val="7"/>
  </w:num>
  <w:num w:numId="23" w16cid:durableId="53092951">
    <w:abstractNumId w:val="6"/>
  </w:num>
  <w:num w:numId="24" w16cid:durableId="974215806">
    <w:abstractNumId w:val="5"/>
  </w:num>
  <w:num w:numId="25" w16cid:durableId="1797791769">
    <w:abstractNumId w:val="4"/>
  </w:num>
  <w:num w:numId="26" w16cid:durableId="463887796">
    <w:abstractNumId w:val="3"/>
  </w:num>
  <w:num w:numId="27" w16cid:durableId="183985176">
    <w:abstractNumId w:val="2"/>
  </w:num>
  <w:num w:numId="28" w16cid:durableId="1288778158">
    <w:abstractNumId w:val="1"/>
  </w:num>
  <w:num w:numId="29" w16cid:durableId="1775442340">
    <w:abstractNumId w:val="0"/>
  </w:num>
  <w:num w:numId="30" w16cid:durableId="2108962167">
    <w:abstractNumId w:val="9"/>
  </w:num>
  <w:num w:numId="31" w16cid:durableId="1498886430">
    <w:abstractNumId w:val="8"/>
  </w:num>
  <w:num w:numId="32" w16cid:durableId="8395853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134"/>
  <w:evenAndOddHeaders/>
  <w:noPunctuationKerning/>
  <w:characterSpacingControl w:val="doNotCompress"/>
  <w:hdrShapeDefaults>
    <o:shapedefaults v:ext="edit" spidmax="2050" style="mso-width-relative:margin;mso-height-relative:margin" fillcolor="white">
      <v:fill color="white"/>
      <o:colormru v:ext="edit" colors="#00abe6"/>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FE"/>
    <w:rsid w:val="000000BA"/>
    <w:rsid w:val="000000F8"/>
    <w:rsid w:val="0000017F"/>
    <w:rsid w:val="0000048F"/>
    <w:rsid w:val="0000055E"/>
    <w:rsid w:val="00000621"/>
    <w:rsid w:val="00000671"/>
    <w:rsid w:val="00000870"/>
    <w:rsid w:val="000008D2"/>
    <w:rsid w:val="00000963"/>
    <w:rsid w:val="00000ABF"/>
    <w:rsid w:val="00000E7F"/>
    <w:rsid w:val="00000EB5"/>
    <w:rsid w:val="00000F0E"/>
    <w:rsid w:val="00000FDD"/>
    <w:rsid w:val="0000100A"/>
    <w:rsid w:val="000011ED"/>
    <w:rsid w:val="000012D2"/>
    <w:rsid w:val="0000130E"/>
    <w:rsid w:val="0000138E"/>
    <w:rsid w:val="00001768"/>
    <w:rsid w:val="0000180B"/>
    <w:rsid w:val="00001AF9"/>
    <w:rsid w:val="00001B7F"/>
    <w:rsid w:val="00001B81"/>
    <w:rsid w:val="00002111"/>
    <w:rsid w:val="000021B1"/>
    <w:rsid w:val="000022F0"/>
    <w:rsid w:val="0000243D"/>
    <w:rsid w:val="00002474"/>
    <w:rsid w:val="000024DD"/>
    <w:rsid w:val="000025D3"/>
    <w:rsid w:val="00002666"/>
    <w:rsid w:val="00002A3E"/>
    <w:rsid w:val="00002ADB"/>
    <w:rsid w:val="00002BC5"/>
    <w:rsid w:val="00002CF3"/>
    <w:rsid w:val="00002E03"/>
    <w:rsid w:val="00002EAA"/>
    <w:rsid w:val="00002EDA"/>
    <w:rsid w:val="00002EED"/>
    <w:rsid w:val="0000305F"/>
    <w:rsid w:val="0000315B"/>
    <w:rsid w:val="000031BB"/>
    <w:rsid w:val="00003225"/>
    <w:rsid w:val="00003367"/>
    <w:rsid w:val="0000345A"/>
    <w:rsid w:val="00003548"/>
    <w:rsid w:val="0000356E"/>
    <w:rsid w:val="00003647"/>
    <w:rsid w:val="00003655"/>
    <w:rsid w:val="000036FA"/>
    <w:rsid w:val="00003867"/>
    <w:rsid w:val="00003880"/>
    <w:rsid w:val="00003934"/>
    <w:rsid w:val="00003B29"/>
    <w:rsid w:val="00003B3D"/>
    <w:rsid w:val="00003D34"/>
    <w:rsid w:val="000042D9"/>
    <w:rsid w:val="000043C1"/>
    <w:rsid w:val="000044D4"/>
    <w:rsid w:val="00004598"/>
    <w:rsid w:val="0000466A"/>
    <w:rsid w:val="000046AF"/>
    <w:rsid w:val="00004989"/>
    <w:rsid w:val="000049A5"/>
    <w:rsid w:val="00004C62"/>
    <w:rsid w:val="00004D1F"/>
    <w:rsid w:val="00004D85"/>
    <w:rsid w:val="00004E03"/>
    <w:rsid w:val="00004E1D"/>
    <w:rsid w:val="00004E67"/>
    <w:rsid w:val="00004F1A"/>
    <w:rsid w:val="00004F31"/>
    <w:rsid w:val="000050D6"/>
    <w:rsid w:val="00005107"/>
    <w:rsid w:val="00005142"/>
    <w:rsid w:val="00005236"/>
    <w:rsid w:val="0000532E"/>
    <w:rsid w:val="00005419"/>
    <w:rsid w:val="00005555"/>
    <w:rsid w:val="000055C6"/>
    <w:rsid w:val="00005613"/>
    <w:rsid w:val="0000568D"/>
    <w:rsid w:val="000056F8"/>
    <w:rsid w:val="00005833"/>
    <w:rsid w:val="00005970"/>
    <w:rsid w:val="00005AB1"/>
    <w:rsid w:val="00005B1E"/>
    <w:rsid w:val="00006206"/>
    <w:rsid w:val="00006371"/>
    <w:rsid w:val="0000662D"/>
    <w:rsid w:val="0000665C"/>
    <w:rsid w:val="00006765"/>
    <w:rsid w:val="0000678D"/>
    <w:rsid w:val="00006909"/>
    <w:rsid w:val="0000699A"/>
    <w:rsid w:val="00006A7A"/>
    <w:rsid w:val="00006C08"/>
    <w:rsid w:val="00006C4A"/>
    <w:rsid w:val="00006C79"/>
    <w:rsid w:val="00006ED7"/>
    <w:rsid w:val="00006F4B"/>
    <w:rsid w:val="000070EC"/>
    <w:rsid w:val="000071F0"/>
    <w:rsid w:val="000071F8"/>
    <w:rsid w:val="000074CA"/>
    <w:rsid w:val="0000771A"/>
    <w:rsid w:val="00007ACC"/>
    <w:rsid w:val="00007B5F"/>
    <w:rsid w:val="00007D34"/>
    <w:rsid w:val="00007DC6"/>
    <w:rsid w:val="00007E50"/>
    <w:rsid w:val="00007EB6"/>
    <w:rsid w:val="00007F24"/>
    <w:rsid w:val="000100ED"/>
    <w:rsid w:val="000101A8"/>
    <w:rsid w:val="000102FC"/>
    <w:rsid w:val="0001043E"/>
    <w:rsid w:val="000104C4"/>
    <w:rsid w:val="00010594"/>
    <w:rsid w:val="000105C5"/>
    <w:rsid w:val="00010689"/>
    <w:rsid w:val="000106C7"/>
    <w:rsid w:val="0001071D"/>
    <w:rsid w:val="00010732"/>
    <w:rsid w:val="00010773"/>
    <w:rsid w:val="00010828"/>
    <w:rsid w:val="000108D8"/>
    <w:rsid w:val="00010964"/>
    <w:rsid w:val="00010BAB"/>
    <w:rsid w:val="00010C7A"/>
    <w:rsid w:val="00010D1D"/>
    <w:rsid w:val="00010E94"/>
    <w:rsid w:val="00010ECC"/>
    <w:rsid w:val="00010FC3"/>
    <w:rsid w:val="00011193"/>
    <w:rsid w:val="000114C1"/>
    <w:rsid w:val="000114FD"/>
    <w:rsid w:val="00011505"/>
    <w:rsid w:val="00011554"/>
    <w:rsid w:val="00011675"/>
    <w:rsid w:val="000117A1"/>
    <w:rsid w:val="00011879"/>
    <w:rsid w:val="00011B87"/>
    <w:rsid w:val="00011CC6"/>
    <w:rsid w:val="00011EAD"/>
    <w:rsid w:val="0001259E"/>
    <w:rsid w:val="00012788"/>
    <w:rsid w:val="000127EF"/>
    <w:rsid w:val="00012A3A"/>
    <w:rsid w:val="00012A7A"/>
    <w:rsid w:val="00012AC2"/>
    <w:rsid w:val="00012D3F"/>
    <w:rsid w:val="00012E50"/>
    <w:rsid w:val="00012E5C"/>
    <w:rsid w:val="00012E66"/>
    <w:rsid w:val="00012E6C"/>
    <w:rsid w:val="00012FB7"/>
    <w:rsid w:val="000132E0"/>
    <w:rsid w:val="00013536"/>
    <w:rsid w:val="0001369B"/>
    <w:rsid w:val="0001375D"/>
    <w:rsid w:val="00013874"/>
    <w:rsid w:val="000138BC"/>
    <w:rsid w:val="00013A17"/>
    <w:rsid w:val="00013C12"/>
    <w:rsid w:val="00013CB7"/>
    <w:rsid w:val="00013FFA"/>
    <w:rsid w:val="000140B2"/>
    <w:rsid w:val="000142B1"/>
    <w:rsid w:val="000142C9"/>
    <w:rsid w:val="000142FA"/>
    <w:rsid w:val="000143E5"/>
    <w:rsid w:val="000145E4"/>
    <w:rsid w:val="00014609"/>
    <w:rsid w:val="00014675"/>
    <w:rsid w:val="000146C5"/>
    <w:rsid w:val="000146D2"/>
    <w:rsid w:val="000146F7"/>
    <w:rsid w:val="00014729"/>
    <w:rsid w:val="000148B9"/>
    <w:rsid w:val="00014A55"/>
    <w:rsid w:val="00014A81"/>
    <w:rsid w:val="00014A95"/>
    <w:rsid w:val="00014C0E"/>
    <w:rsid w:val="00014DFC"/>
    <w:rsid w:val="00014E0D"/>
    <w:rsid w:val="00014E2A"/>
    <w:rsid w:val="00014F81"/>
    <w:rsid w:val="00014FC4"/>
    <w:rsid w:val="00015000"/>
    <w:rsid w:val="0001531F"/>
    <w:rsid w:val="0001539A"/>
    <w:rsid w:val="000153F7"/>
    <w:rsid w:val="00015401"/>
    <w:rsid w:val="00015430"/>
    <w:rsid w:val="0001544B"/>
    <w:rsid w:val="00015626"/>
    <w:rsid w:val="00015678"/>
    <w:rsid w:val="0001584D"/>
    <w:rsid w:val="000158E6"/>
    <w:rsid w:val="00015A6F"/>
    <w:rsid w:val="00015B08"/>
    <w:rsid w:val="00015B68"/>
    <w:rsid w:val="00015B93"/>
    <w:rsid w:val="00015BC9"/>
    <w:rsid w:val="00015C35"/>
    <w:rsid w:val="00015CFB"/>
    <w:rsid w:val="00015DDD"/>
    <w:rsid w:val="00015E3E"/>
    <w:rsid w:val="00015E42"/>
    <w:rsid w:val="00015E83"/>
    <w:rsid w:val="00015F1A"/>
    <w:rsid w:val="00016112"/>
    <w:rsid w:val="00016314"/>
    <w:rsid w:val="000168B6"/>
    <w:rsid w:val="0001691C"/>
    <w:rsid w:val="00016A61"/>
    <w:rsid w:val="00016BB4"/>
    <w:rsid w:val="00016D2C"/>
    <w:rsid w:val="00016DA1"/>
    <w:rsid w:val="00016F2C"/>
    <w:rsid w:val="00017053"/>
    <w:rsid w:val="000172DA"/>
    <w:rsid w:val="000173CF"/>
    <w:rsid w:val="000174CE"/>
    <w:rsid w:val="000174D7"/>
    <w:rsid w:val="00017579"/>
    <w:rsid w:val="0001759C"/>
    <w:rsid w:val="00017617"/>
    <w:rsid w:val="00017714"/>
    <w:rsid w:val="00017752"/>
    <w:rsid w:val="00017A66"/>
    <w:rsid w:val="00017B09"/>
    <w:rsid w:val="00017B94"/>
    <w:rsid w:val="00017D86"/>
    <w:rsid w:val="00017E82"/>
    <w:rsid w:val="0002020D"/>
    <w:rsid w:val="000202F8"/>
    <w:rsid w:val="0002064C"/>
    <w:rsid w:val="000206F6"/>
    <w:rsid w:val="000209A4"/>
    <w:rsid w:val="00020D34"/>
    <w:rsid w:val="00020E3D"/>
    <w:rsid w:val="00020E40"/>
    <w:rsid w:val="00020F53"/>
    <w:rsid w:val="00020FF8"/>
    <w:rsid w:val="00021182"/>
    <w:rsid w:val="000213BD"/>
    <w:rsid w:val="0002147F"/>
    <w:rsid w:val="000214EE"/>
    <w:rsid w:val="00021501"/>
    <w:rsid w:val="00021696"/>
    <w:rsid w:val="000217A6"/>
    <w:rsid w:val="00021C3D"/>
    <w:rsid w:val="00021C40"/>
    <w:rsid w:val="00021C6A"/>
    <w:rsid w:val="00021FBF"/>
    <w:rsid w:val="00022096"/>
    <w:rsid w:val="00022105"/>
    <w:rsid w:val="00022128"/>
    <w:rsid w:val="000221FE"/>
    <w:rsid w:val="0002227D"/>
    <w:rsid w:val="0002228F"/>
    <w:rsid w:val="000223D6"/>
    <w:rsid w:val="000225B7"/>
    <w:rsid w:val="000226EF"/>
    <w:rsid w:val="000227D7"/>
    <w:rsid w:val="00022ABB"/>
    <w:rsid w:val="00022BCD"/>
    <w:rsid w:val="00022D72"/>
    <w:rsid w:val="00022EBD"/>
    <w:rsid w:val="000230C6"/>
    <w:rsid w:val="00023357"/>
    <w:rsid w:val="00023367"/>
    <w:rsid w:val="0002337B"/>
    <w:rsid w:val="000234CB"/>
    <w:rsid w:val="0002364F"/>
    <w:rsid w:val="00023A04"/>
    <w:rsid w:val="00023B56"/>
    <w:rsid w:val="00023CFF"/>
    <w:rsid w:val="00023D59"/>
    <w:rsid w:val="00023E4B"/>
    <w:rsid w:val="00023F43"/>
    <w:rsid w:val="00024078"/>
    <w:rsid w:val="000240B4"/>
    <w:rsid w:val="000241BD"/>
    <w:rsid w:val="00024370"/>
    <w:rsid w:val="000245D8"/>
    <w:rsid w:val="00024626"/>
    <w:rsid w:val="00024895"/>
    <w:rsid w:val="000248E2"/>
    <w:rsid w:val="00024B32"/>
    <w:rsid w:val="00024B91"/>
    <w:rsid w:val="00024D3B"/>
    <w:rsid w:val="00024DA5"/>
    <w:rsid w:val="00024E5B"/>
    <w:rsid w:val="00024E87"/>
    <w:rsid w:val="00024FE5"/>
    <w:rsid w:val="000250B4"/>
    <w:rsid w:val="00025152"/>
    <w:rsid w:val="00025183"/>
    <w:rsid w:val="0002522C"/>
    <w:rsid w:val="000253ED"/>
    <w:rsid w:val="00025448"/>
    <w:rsid w:val="00025496"/>
    <w:rsid w:val="00025743"/>
    <w:rsid w:val="0002587C"/>
    <w:rsid w:val="000258E0"/>
    <w:rsid w:val="00025937"/>
    <w:rsid w:val="00025941"/>
    <w:rsid w:val="00025C7F"/>
    <w:rsid w:val="00025E7C"/>
    <w:rsid w:val="00025F87"/>
    <w:rsid w:val="00025FD8"/>
    <w:rsid w:val="0002618C"/>
    <w:rsid w:val="000261AB"/>
    <w:rsid w:val="000261D4"/>
    <w:rsid w:val="000263CB"/>
    <w:rsid w:val="0002640D"/>
    <w:rsid w:val="00026440"/>
    <w:rsid w:val="000267AF"/>
    <w:rsid w:val="000267F8"/>
    <w:rsid w:val="00026857"/>
    <w:rsid w:val="0002690B"/>
    <w:rsid w:val="00026947"/>
    <w:rsid w:val="000269F0"/>
    <w:rsid w:val="00026A29"/>
    <w:rsid w:val="00026BD0"/>
    <w:rsid w:val="00026CF4"/>
    <w:rsid w:val="00026D30"/>
    <w:rsid w:val="00026DCA"/>
    <w:rsid w:val="000270EB"/>
    <w:rsid w:val="000271DB"/>
    <w:rsid w:val="000273E3"/>
    <w:rsid w:val="00027777"/>
    <w:rsid w:val="0002778C"/>
    <w:rsid w:val="00027958"/>
    <w:rsid w:val="00027B21"/>
    <w:rsid w:val="00027E7E"/>
    <w:rsid w:val="00030039"/>
    <w:rsid w:val="0003037E"/>
    <w:rsid w:val="000303E9"/>
    <w:rsid w:val="0003057F"/>
    <w:rsid w:val="000305BD"/>
    <w:rsid w:val="0003064A"/>
    <w:rsid w:val="0003077E"/>
    <w:rsid w:val="000308A2"/>
    <w:rsid w:val="000308AA"/>
    <w:rsid w:val="000308C5"/>
    <w:rsid w:val="00030A15"/>
    <w:rsid w:val="00030B3E"/>
    <w:rsid w:val="00030B4A"/>
    <w:rsid w:val="00030C47"/>
    <w:rsid w:val="00030C54"/>
    <w:rsid w:val="00030DA5"/>
    <w:rsid w:val="00030E69"/>
    <w:rsid w:val="00030EAE"/>
    <w:rsid w:val="00030EFD"/>
    <w:rsid w:val="00030FF8"/>
    <w:rsid w:val="000311B6"/>
    <w:rsid w:val="00031509"/>
    <w:rsid w:val="0003157A"/>
    <w:rsid w:val="0003166D"/>
    <w:rsid w:val="00031735"/>
    <w:rsid w:val="00031795"/>
    <w:rsid w:val="000317D5"/>
    <w:rsid w:val="00031998"/>
    <w:rsid w:val="00031A9A"/>
    <w:rsid w:val="00031ADF"/>
    <w:rsid w:val="00031D5D"/>
    <w:rsid w:val="00031E1B"/>
    <w:rsid w:val="00031F8D"/>
    <w:rsid w:val="00031F9D"/>
    <w:rsid w:val="00032271"/>
    <w:rsid w:val="00032367"/>
    <w:rsid w:val="000324D4"/>
    <w:rsid w:val="000325B5"/>
    <w:rsid w:val="00032633"/>
    <w:rsid w:val="00032647"/>
    <w:rsid w:val="00032793"/>
    <w:rsid w:val="000327F3"/>
    <w:rsid w:val="00032879"/>
    <w:rsid w:val="000328F5"/>
    <w:rsid w:val="00032B3B"/>
    <w:rsid w:val="00032B60"/>
    <w:rsid w:val="00032EA4"/>
    <w:rsid w:val="00032EED"/>
    <w:rsid w:val="00032F99"/>
    <w:rsid w:val="00033042"/>
    <w:rsid w:val="000330B2"/>
    <w:rsid w:val="000332EC"/>
    <w:rsid w:val="0003348B"/>
    <w:rsid w:val="000334F1"/>
    <w:rsid w:val="000336C7"/>
    <w:rsid w:val="0003380B"/>
    <w:rsid w:val="0003386E"/>
    <w:rsid w:val="00033CB7"/>
    <w:rsid w:val="00033CCE"/>
    <w:rsid w:val="00033D0A"/>
    <w:rsid w:val="00033ECA"/>
    <w:rsid w:val="00033F51"/>
    <w:rsid w:val="00033F5F"/>
    <w:rsid w:val="00034094"/>
    <w:rsid w:val="00034292"/>
    <w:rsid w:val="0003477C"/>
    <w:rsid w:val="00034A70"/>
    <w:rsid w:val="00034BFF"/>
    <w:rsid w:val="00034DE5"/>
    <w:rsid w:val="00034E62"/>
    <w:rsid w:val="00034F33"/>
    <w:rsid w:val="000350AA"/>
    <w:rsid w:val="000351AD"/>
    <w:rsid w:val="00035260"/>
    <w:rsid w:val="000354B9"/>
    <w:rsid w:val="00035502"/>
    <w:rsid w:val="0003578C"/>
    <w:rsid w:val="000359A1"/>
    <w:rsid w:val="00035D6A"/>
    <w:rsid w:val="00035E81"/>
    <w:rsid w:val="000360BD"/>
    <w:rsid w:val="00036130"/>
    <w:rsid w:val="00036154"/>
    <w:rsid w:val="000361AA"/>
    <w:rsid w:val="000361E1"/>
    <w:rsid w:val="00036243"/>
    <w:rsid w:val="000363E2"/>
    <w:rsid w:val="000363E3"/>
    <w:rsid w:val="0003641F"/>
    <w:rsid w:val="00036454"/>
    <w:rsid w:val="0003657D"/>
    <w:rsid w:val="00036694"/>
    <w:rsid w:val="000366C1"/>
    <w:rsid w:val="000366DA"/>
    <w:rsid w:val="00036759"/>
    <w:rsid w:val="00036783"/>
    <w:rsid w:val="000368A6"/>
    <w:rsid w:val="00036BB3"/>
    <w:rsid w:val="00036CA3"/>
    <w:rsid w:val="00036D05"/>
    <w:rsid w:val="00036D0B"/>
    <w:rsid w:val="00036D74"/>
    <w:rsid w:val="00036F04"/>
    <w:rsid w:val="00036F12"/>
    <w:rsid w:val="00036F4B"/>
    <w:rsid w:val="0003709A"/>
    <w:rsid w:val="000371D9"/>
    <w:rsid w:val="00037236"/>
    <w:rsid w:val="000374DD"/>
    <w:rsid w:val="00037585"/>
    <w:rsid w:val="000375C8"/>
    <w:rsid w:val="0003761A"/>
    <w:rsid w:val="00037636"/>
    <w:rsid w:val="0003769F"/>
    <w:rsid w:val="0003786D"/>
    <w:rsid w:val="000379D0"/>
    <w:rsid w:val="00037AFE"/>
    <w:rsid w:val="00037F66"/>
    <w:rsid w:val="00037F70"/>
    <w:rsid w:val="00037FD9"/>
    <w:rsid w:val="00040042"/>
    <w:rsid w:val="0004005B"/>
    <w:rsid w:val="000402E0"/>
    <w:rsid w:val="0004038C"/>
    <w:rsid w:val="000404C4"/>
    <w:rsid w:val="000404E8"/>
    <w:rsid w:val="0004052A"/>
    <w:rsid w:val="00040563"/>
    <w:rsid w:val="00040573"/>
    <w:rsid w:val="0004059B"/>
    <w:rsid w:val="00040644"/>
    <w:rsid w:val="000409C8"/>
    <w:rsid w:val="00040BB2"/>
    <w:rsid w:val="00040C89"/>
    <w:rsid w:val="00040CFA"/>
    <w:rsid w:val="00040EDC"/>
    <w:rsid w:val="00040EE9"/>
    <w:rsid w:val="00040FA5"/>
    <w:rsid w:val="00041215"/>
    <w:rsid w:val="00041428"/>
    <w:rsid w:val="000414F1"/>
    <w:rsid w:val="0004153F"/>
    <w:rsid w:val="00041675"/>
    <w:rsid w:val="0004177E"/>
    <w:rsid w:val="0004199D"/>
    <w:rsid w:val="00041A14"/>
    <w:rsid w:val="00041A7A"/>
    <w:rsid w:val="00041DF0"/>
    <w:rsid w:val="00041EFE"/>
    <w:rsid w:val="0004209F"/>
    <w:rsid w:val="00042161"/>
    <w:rsid w:val="00042282"/>
    <w:rsid w:val="0004236C"/>
    <w:rsid w:val="000423C3"/>
    <w:rsid w:val="000426E0"/>
    <w:rsid w:val="00042722"/>
    <w:rsid w:val="0004277F"/>
    <w:rsid w:val="000428C8"/>
    <w:rsid w:val="000428E1"/>
    <w:rsid w:val="00042977"/>
    <w:rsid w:val="00042A71"/>
    <w:rsid w:val="00042AF5"/>
    <w:rsid w:val="00042D00"/>
    <w:rsid w:val="00042D58"/>
    <w:rsid w:val="00042F0A"/>
    <w:rsid w:val="0004308F"/>
    <w:rsid w:val="0004324D"/>
    <w:rsid w:val="000432F8"/>
    <w:rsid w:val="00043355"/>
    <w:rsid w:val="00043618"/>
    <w:rsid w:val="00043648"/>
    <w:rsid w:val="0004375F"/>
    <w:rsid w:val="000438F2"/>
    <w:rsid w:val="00043A8D"/>
    <w:rsid w:val="00043B0C"/>
    <w:rsid w:val="00043B62"/>
    <w:rsid w:val="00043D79"/>
    <w:rsid w:val="00043DC1"/>
    <w:rsid w:val="00043E8E"/>
    <w:rsid w:val="00043EC1"/>
    <w:rsid w:val="00043FCF"/>
    <w:rsid w:val="00044165"/>
    <w:rsid w:val="0004421C"/>
    <w:rsid w:val="00044394"/>
    <w:rsid w:val="000443CD"/>
    <w:rsid w:val="000444C0"/>
    <w:rsid w:val="0004457F"/>
    <w:rsid w:val="0004474B"/>
    <w:rsid w:val="000449F3"/>
    <w:rsid w:val="00044A77"/>
    <w:rsid w:val="00044A7A"/>
    <w:rsid w:val="00044F0E"/>
    <w:rsid w:val="00044F3B"/>
    <w:rsid w:val="00045030"/>
    <w:rsid w:val="00045091"/>
    <w:rsid w:val="00045234"/>
    <w:rsid w:val="00045252"/>
    <w:rsid w:val="00045272"/>
    <w:rsid w:val="000453B1"/>
    <w:rsid w:val="000454F3"/>
    <w:rsid w:val="000455D0"/>
    <w:rsid w:val="000457F7"/>
    <w:rsid w:val="00045805"/>
    <w:rsid w:val="000459CD"/>
    <w:rsid w:val="00045A0D"/>
    <w:rsid w:val="00045BAB"/>
    <w:rsid w:val="00045DA5"/>
    <w:rsid w:val="00045DF4"/>
    <w:rsid w:val="00045E13"/>
    <w:rsid w:val="000460E7"/>
    <w:rsid w:val="00046295"/>
    <w:rsid w:val="0004649D"/>
    <w:rsid w:val="0004664A"/>
    <w:rsid w:val="000467C6"/>
    <w:rsid w:val="000467F9"/>
    <w:rsid w:val="000468CF"/>
    <w:rsid w:val="000468E8"/>
    <w:rsid w:val="00046957"/>
    <w:rsid w:val="00046AF1"/>
    <w:rsid w:val="00046C86"/>
    <w:rsid w:val="00046FF5"/>
    <w:rsid w:val="0004718F"/>
    <w:rsid w:val="00047354"/>
    <w:rsid w:val="000475BC"/>
    <w:rsid w:val="00047966"/>
    <w:rsid w:val="00047994"/>
    <w:rsid w:val="00047A05"/>
    <w:rsid w:val="00047A80"/>
    <w:rsid w:val="00047FE0"/>
    <w:rsid w:val="00050070"/>
    <w:rsid w:val="0005016D"/>
    <w:rsid w:val="0005019E"/>
    <w:rsid w:val="000501BA"/>
    <w:rsid w:val="0005066F"/>
    <w:rsid w:val="0005087B"/>
    <w:rsid w:val="00050C1B"/>
    <w:rsid w:val="00050D1C"/>
    <w:rsid w:val="00050D76"/>
    <w:rsid w:val="00050EC4"/>
    <w:rsid w:val="00050F0D"/>
    <w:rsid w:val="00050F3B"/>
    <w:rsid w:val="00050FEE"/>
    <w:rsid w:val="00051064"/>
    <w:rsid w:val="0005131E"/>
    <w:rsid w:val="000513A2"/>
    <w:rsid w:val="0005163F"/>
    <w:rsid w:val="000516A0"/>
    <w:rsid w:val="000516E0"/>
    <w:rsid w:val="00051846"/>
    <w:rsid w:val="000518FC"/>
    <w:rsid w:val="0005192E"/>
    <w:rsid w:val="000519BC"/>
    <w:rsid w:val="00051A6A"/>
    <w:rsid w:val="00051B82"/>
    <w:rsid w:val="00051BCE"/>
    <w:rsid w:val="00051BE0"/>
    <w:rsid w:val="00051E92"/>
    <w:rsid w:val="00051F31"/>
    <w:rsid w:val="00051F62"/>
    <w:rsid w:val="00052019"/>
    <w:rsid w:val="000521BD"/>
    <w:rsid w:val="00052501"/>
    <w:rsid w:val="00052582"/>
    <w:rsid w:val="00052611"/>
    <w:rsid w:val="00052672"/>
    <w:rsid w:val="000527A1"/>
    <w:rsid w:val="000527E1"/>
    <w:rsid w:val="000528BF"/>
    <w:rsid w:val="00052B04"/>
    <w:rsid w:val="00052B72"/>
    <w:rsid w:val="00052CBC"/>
    <w:rsid w:val="00052FFE"/>
    <w:rsid w:val="00053001"/>
    <w:rsid w:val="000530BE"/>
    <w:rsid w:val="000532FD"/>
    <w:rsid w:val="00053415"/>
    <w:rsid w:val="00053498"/>
    <w:rsid w:val="000534EC"/>
    <w:rsid w:val="00053739"/>
    <w:rsid w:val="000537B8"/>
    <w:rsid w:val="0005381F"/>
    <w:rsid w:val="00053947"/>
    <w:rsid w:val="000539D7"/>
    <w:rsid w:val="00053A92"/>
    <w:rsid w:val="00053ABD"/>
    <w:rsid w:val="00053B58"/>
    <w:rsid w:val="00053C42"/>
    <w:rsid w:val="00053D80"/>
    <w:rsid w:val="00053DC8"/>
    <w:rsid w:val="0005408A"/>
    <w:rsid w:val="000540F1"/>
    <w:rsid w:val="0005411F"/>
    <w:rsid w:val="00054303"/>
    <w:rsid w:val="0005438F"/>
    <w:rsid w:val="000543B8"/>
    <w:rsid w:val="000543C8"/>
    <w:rsid w:val="000544C6"/>
    <w:rsid w:val="0005463F"/>
    <w:rsid w:val="0005474F"/>
    <w:rsid w:val="0005491A"/>
    <w:rsid w:val="00054921"/>
    <w:rsid w:val="000549C6"/>
    <w:rsid w:val="000549E3"/>
    <w:rsid w:val="00054ABC"/>
    <w:rsid w:val="00054C4B"/>
    <w:rsid w:val="00054DE4"/>
    <w:rsid w:val="00054ED0"/>
    <w:rsid w:val="00055037"/>
    <w:rsid w:val="000552DF"/>
    <w:rsid w:val="000552E3"/>
    <w:rsid w:val="0005531E"/>
    <w:rsid w:val="000554C0"/>
    <w:rsid w:val="000555BB"/>
    <w:rsid w:val="0005591F"/>
    <w:rsid w:val="00055AEE"/>
    <w:rsid w:val="00055B17"/>
    <w:rsid w:val="00055B6D"/>
    <w:rsid w:val="00055C6C"/>
    <w:rsid w:val="000560B6"/>
    <w:rsid w:val="000561BA"/>
    <w:rsid w:val="00056509"/>
    <w:rsid w:val="0005663E"/>
    <w:rsid w:val="00056668"/>
    <w:rsid w:val="000566A3"/>
    <w:rsid w:val="0005676A"/>
    <w:rsid w:val="00056772"/>
    <w:rsid w:val="000567A4"/>
    <w:rsid w:val="000569A4"/>
    <w:rsid w:val="000569DB"/>
    <w:rsid w:val="00056A37"/>
    <w:rsid w:val="00056CC5"/>
    <w:rsid w:val="00056CF6"/>
    <w:rsid w:val="00056E56"/>
    <w:rsid w:val="00056EB6"/>
    <w:rsid w:val="00056F49"/>
    <w:rsid w:val="00056F58"/>
    <w:rsid w:val="000570C0"/>
    <w:rsid w:val="000571FF"/>
    <w:rsid w:val="000574A4"/>
    <w:rsid w:val="0005763B"/>
    <w:rsid w:val="00057669"/>
    <w:rsid w:val="0005771D"/>
    <w:rsid w:val="00057828"/>
    <w:rsid w:val="000578EE"/>
    <w:rsid w:val="000578F2"/>
    <w:rsid w:val="00057937"/>
    <w:rsid w:val="00057A0C"/>
    <w:rsid w:val="00057A61"/>
    <w:rsid w:val="00057A6E"/>
    <w:rsid w:val="00057AEB"/>
    <w:rsid w:val="00057D3D"/>
    <w:rsid w:val="00057E4B"/>
    <w:rsid w:val="0006000A"/>
    <w:rsid w:val="0006001B"/>
    <w:rsid w:val="00060077"/>
    <w:rsid w:val="00060149"/>
    <w:rsid w:val="000601DF"/>
    <w:rsid w:val="00060266"/>
    <w:rsid w:val="00060321"/>
    <w:rsid w:val="00060347"/>
    <w:rsid w:val="00060350"/>
    <w:rsid w:val="000605A9"/>
    <w:rsid w:val="00060805"/>
    <w:rsid w:val="0006081B"/>
    <w:rsid w:val="000608AA"/>
    <w:rsid w:val="000608F4"/>
    <w:rsid w:val="00060928"/>
    <w:rsid w:val="000609A8"/>
    <w:rsid w:val="000609F6"/>
    <w:rsid w:val="00060EEB"/>
    <w:rsid w:val="00060F26"/>
    <w:rsid w:val="0006114D"/>
    <w:rsid w:val="00061276"/>
    <w:rsid w:val="0006148E"/>
    <w:rsid w:val="0006148F"/>
    <w:rsid w:val="000614A2"/>
    <w:rsid w:val="00061801"/>
    <w:rsid w:val="0006186A"/>
    <w:rsid w:val="00061939"/>
    <w:rsid w:val="00061993"/>
    <w:rsid w:val="000619E5"/>
    <w:rsid w:val="00061A73"/>
    <w:rsid w:val="00061AB0"/>
    <w:rsid w:val="00061C6F"/>
    <w:rsid w:val="00061CE9"/>
    <w:rsid w:val="00061DBA"/>
    <w:rsid w:val="00061E36"/>
    <w:rsid w:val="00061F50"/>
    <w:rsid w:val="000620F9"/>
    <w:rsid w:val="0006210B"/>
    <w:rsid w:val="00062121"/>
    <w:rsid w:val="000623E4"/>
    <w:rsid w:val="00062576"/>
    <w:rsid w:val="000625F8"/>
    <w:rsid w:val="000629D6"/>
    <w:rsid w:val="00062A0E"/>
    <w:rsid w:val="00062AFB"/>
    <w:rsid w:val="00062BD8"/>
    <w:rsid w:val="00062C33"/>
    <w:rsid w:val="00062DD4"/>
    <w:rsid w:val="00062F93"/>
    <w:rsid w:val="000630E4"/>
    <w:rsid w:val="00063387"/>
    <w:rsid w:val="0006345E"/>
    <w:rsid w:val="00063620"/>
    <w:rsid w:val="0006368D"/>
    <w:rsid w:val="000639CD"/>
    <w:rsid w:val="00063CAF"/>
    <w:rsid w:val="00063E15"/>
    <w:rsid w:val="00063EDD"/>
    <w:rsid w:val="00063FBD"/>
    <w:rsid w:val="00064019"/>
    <w:rsid w:val="00064294"/>
    <w:rsid w:val="00064579"/>
    <w:rsid w:val="000645CE"/>
    <w:rsid w:val="000645F0"/>
    <w:rsid w:val="0006469A"/>
    <w:rsid w:val="000646ED"/>
    <w:rsid w:val="00064705"/>
    <w:rsid w:val="00064D38"/>
    <w:rsid w:val="00064DC3"/>
    <w:rsid w:val="00065119"/>
    <w:rsid w:val="00065193"/>
    <w:rsid w:val="000652B6"/>
    <w:rsid w:val="0006533E"/>
    <w:rsid w:val="00065574"/>
    <w:rsid w:val="000655A1"/>
    <w:rsid w:val="00065656"/>
    <w:rsid w:val="000656DD"/>
    <w:rsid w:val="0006579B"/>
    <w:rsid w:val="000657C8"/>
    <w:rsid w:val="0006582A"/>
    <w:rsid w:val="00065C27"/>
    <w:rsid w:val="00065DFC"/>
    <w:rsid w:val="00065EA2"/>
    <w:rsid w:val="0006611F"/>
    <w:rsid w:val="00066179"/>
    <w:rsid w:val="000663EC"/>
    <w:rsid w:val="00066606"/>
    <w:rsid w:val="000666E7"/>
    <w:rsid w:val="0006690F"/>
    <w:rsid w:val="00066ABB"/>
    <w:rsid w:val="00066AD8"/>
    <w:rsid w:val="00066B6B"/>
    <w:rsid w:val="00066D31"/>
    <w:rsid w:val="00066DEE"/>
    <w:rsid w:val="00066EA2"/>
    <w:rsid w:val="0006708A"/>
    <w:rsid w:val="00067124"/>
    <w:rsid w:val="000671CD"/>
    <w:rsid w:val="00067215"/>
    <w:rsid w:val="000673FF"/>
    <w:rsid w:val="00067482"/>
    <w:rsid w:val="000674B8"/>
    <w:rsid w:val="00067560"/>
    <w:rsid w:val="000675AE"/>
    <w:rsid w:val="000675DA"/>
    <w:rsid w:val="00067637"/>
    <w:rsid w:val="00067CD6"/>
    <w:rsid w:val="00067D4C"/>
    <w:rsid w:val="000700ED"/>
    <w:rsid w:val="0007020A"/>
    <w:rsid w:val="00070291"/>
    <w:rsid w:val="000704D7"/>
    <w:rsid w:val="00070590"/>
    <w:rsid w:val="00070609"/>
    <w:rsid w:val="000707CE"/>
    <w:rsid w:val="0007099C"/>
    <w:rsid w:val="00070B0E"/>
    <w:rsid w:val="00070B5C"/>
    <w:rsid w:val="00070B60"/>
    <w:rsid w:val="00070C50"/>
    <w:rsid w:val="00070D76"/>
    <w:rsid w:val="0007118A"/>
    <w:rsid w:val="000711BA"/>
    <w:rsid w:val="000712FF"/>
    <w:rsid w:val="000714E4"/>
    <w:rsid w:val="00071569"/>
    <w:rsid w:val="00071955"/>
    <w:rsid w:val="00071992"/>
    <w:rsid w:val="00071ACF"/>
    <w:rsid w:val="00071BE1"/>
    <w:rsid w:val="00071C15"/>
    <w:rsid w:val="00071D76"/>
    <w:rsid w:val="00071E6D"/>
    <w:rsid w:val="00072051"/>
    <w:rsid w:val="00072245"/>
    <w:rsid w:val="000722B6"/>
    <w:rsid w:val="0007245C"/>
    <w:rsid w:val="000724A2"/>
    <w:rsid w:val="000724DE"/>
    <w:rsid w:val="00072577"/>
    <w:rsid w:val="000727B2"/>
    <w:rsid w:val="00072861"/>
    <w:rsid w:val="000729F5"/>
    <w:rsid w:val="00072A1C"/>
    <w:rsid w:val="00072B23"/>
    <w:rsid w:val="00072C18"/>
    <w:rsid w:val="00072C8F"/>
    <w:rsid w:val="00072DA6"/>
    <w:rsid w:val="00072FDC"/>
    <w:rsid w:val="0007326F"/>
    <w:rsid w:val="00073323"/>
    <w:rsid w:val="0007334C"/>
    <w:rsid w:val="000733BA"/>
    <w:rsid w:val="000733EB"/>
    <w:rsid w:val="0007357D"/>
    <w:rsid w:val="0007371C"/>
    <w:rsid w:val="0007386D"/>
    <w:rsid w:val="0007387E"/>
    <w:rsid w:val="00073921"/>
    <w:rsid w:val="00073A6A"/>
    <w:rsid w:val="00073AF0"/>
    <w:rsid w:val="00073C45"/>
    <w:rsid w:val="00073DB0"/>
    <w:rsid w:val="00073EA5"/>
    <w:rsid w:val="00073FE9"/>
    <w:rsid w:val="0007417D"/>
    <w:rsid w:val="000741BF"/>
    <w:rsid w:val="00074395"/>
    <w:rsid w:val="00074591"/>
    <w:rsid w:val="0007460A"/>
    <w:rsid w:val="000746CD"/>
    <w:rsid w:val="000748BB"/>
    <w:rsid w:val="000749F9"/>
    <w:rsid w:val="00074BC9"/>
    <w:rsid w:val="00074EDE"/>
    <w:rsid w:val="00074F85"/>
    <w:rsid w:val="0007502E"/>
    <w:rsid w:val="00075399"/>
    <w:rsid w:val="00075591"/>
    <w:rsid w:val="0007567A"/>
    <w:rsid w:val="00075A87"/>
    <w:rsid w:val="00075ADE"/>
    <w:rsid w:val="00075E09"/>
    <w:rsid w:val="00075E58"/>
    <w:rsid w:val="00075FA2"/>
    <w:rsid w:val="0007600F"/>
    <w:rsid w:val="00076024"/>
    <w:rsid w:val="00076165"/>
    <w:rsid w:val="000762BA"/>
    <w:rsid w:val="00076316"/>
    <w:rsid w:val="00076350"/>
    <w:rsid w:val="00076435"/>
    <w:rsid w:val="000764E2"/>
    <w:rsid w:val="00076897"/>
    <w:rsid w:val="00076BFB"/>
    <w:rsid w:val="00076C1E"/>
    <w:rsid w:val="00076C99"/>
    <w:rsid w:val="00076D6D"/>
    <w:rsid w:val="00076DAA"/>
    <w:rsid w:val="00077002"/>
    <w:rsid w:val="0007728F"/>
    <w:rsid w:val="00077523"/>
    <w:rsid w:val="0007760F"/>
    <w:rsid w:val="00077974"/>
    <w:rsid w:val="000779B3"/>
    <w:rsid w:val="00077B46"/>
    <w:rsid w:val="00077B76"/>
    <w:rsid w:val="00077C5C"/>
    <w:rsid w:val="00077D09"/>
    <w:rsid w:val="00077D6F"/>
    <w:rsid w:val="00077DCD"/>
    <w:rsid w:val="00077EFA"/>
    <w:rsid w:val="00080039"/>
    <w:rsid w:val="0008038C"/>
    <w:rsid w:val="00080434"/>
    <w:rsid w:val="00080617"/>
    <w:rsid w:val="00080646"/>
    <w:rsid w:val="00080735"/>
    <w:rsid w:val="000808B9"/>
    <w:rsid w:val="000808E4"/>
    <w:rsid w:val="00080A0D"/>
    <w:rsid w:val="00080B7C"/>
    <w:rsid w:val="00080C1F"/>
    <w:rsid w:val="00080C35"/>
    <w:rsid w:val="00080F36"/>
    <w:rsid w:val="00080F9B"/>
    <w:rsid w:val="000810DC"/>
    <w:rsid w:val="000813C3"/>
    <w:rsid w:val="000813D0"/>
    <w:rsid w:val="0008140A"/>
    <w:rsid w:val="0008156B"/>
    <w:rsid w:val="00081653"/>
    <w:rsid w:val="0008166F"/>
    <w:rsid w:val="000816A6"/>
    <w:rsid w:val="000816F9"/>
    <w:rsid w:val="00081794"/>
    <w:rsid w:val="0008187F"/>
    <w:rsid w:val="000818DC"/>
    <w:rsid w:val="00081953"/>
    <w:rsid w:val="00081A53"/>
    <w:rsid w:val="00081EFB"/>
    <w:rsid w:val="00081F22"/>
    <w:rsid w:val="00081FD6"/>
    <w:rsid w:val="00082069"/>
    <w:rsid w:val="000820BE"/>
    <w:rsid w:val="0008216D"/>
    <w:rsid w:val="000821BC"/>
    <w:rsid w:val="00082219"/>
    <w:rsid w:val="0008238F"/>
    <w:rsid w:val="000823A2"/>
    <w:rsid w:val="0008245B"/>
    <w:rsid w:val="000824B1"/>
    <w:rsid w:val="000824E7"/>
    <w:rsid w:val="00082695"/>
    <w:rsid w:val="000826E3"/>
    <w:rsid w:val="00082C9C"/>
    <w:rsid w:val="00082DFB"/>
    <w:rsid w:val="00082E1A"/>
    <w:rsid w:val="00082F86"/>
    <w:rsid w:val="00082FD4"/>
    <w:rsid w:val="00083401"/>
    <w:rsid w:val="0008345C"/>
    <w:rsid w:val="0008357B"/>
    <w:rsid w:val="0008357D"/>
    <w:rsid w:val="0008371E"/>
    <w:rsid w:val="0008372C"/>
    <w:rsid w:val="00083757"/>
    <w:rsid w:val="0008382E"/>
    <w:rsid w:val="00083871"/>
    <w:rsid w:val="00083DEF"/>
    <w:rsid w:val="00083E15"/>
    <w:rsid w:val="00083E3E"/>
    <w:rsid w:val="00083E9C"/>
    <w:rsid w:val="00083F77"/>
    <w:rsid w:val="00084016"/>
    <w:rsid w:val="000840C9"/>
    <w:rsid w:val="000841EC"/>
    <w:rsid w:val="00084283"/>
    <w:rsid w:val="000842C0"/>
    <w:rsid w:val="000842E2"/>
    <w:rsid w:val="00084301"/>
    <w:rsid w:val="00084309"/>
    <w:rsid w:val="00084353"/>
    <w:rsid w:val="000843BE"/>
    <w:rsid w:val="0008441C"/>
    <w:rsid w:val="000845E0"/>
    <w:rsid w:val="000846FC"/>
    <w:rsid w:val="0008470B"/>
    <w:rsid w:val="000848BE"/>
    <w:rsid w:val="00084AB8"/>
    <w:rsid w:val="00084AEA"/>
    <w:rsid w:val="00084B4C"/>
    <w:rsid w:val="00084BD9"/>
    <w:rsid w:val="00084C75"/>
    <w:rsid w:val="00084E8B"/>
    <w:rsid w:val="00084EA7"/>
    <w:rsid w:val="00084EB8"/>
    <w:rsid w:val="00084F0A"/>
    <w:rsid w:val="00084F48"/>
    <w:rsid w:val="00085109"/>
    <w:rsid w:val="0008536B"/>
    <w:rsid w:val="000853F3"/>
    <w:rsid w:val="000853F9"/>
    <w:rsid w:val="00085468"/>
    <w:rsid w:val="00085664"/>
    <w:rsid w:val="00085681"/>
    <w:rsid w:val="000856EF"/>
    <w:rsid w:val="00085772"/>
    <w:rsid w:val="000857F5"/>
    <w:rsid w:val="00085878"/>
    <w:rsid w:val="000859AA"/>
    <w:rsid w:val="00085A4F"/>
    <w:rsid w:val="00085A59"/>
    <w:rsid w:val="00085ABC"/>
    <w:rsid w:val="00085C8A"/>
    <w:rsid w:val="00085E77"/>
    <w:rsid w:val="00085FEA"/>
    <w:rsid w:val="00086010"/>
    <w:rsid w:val="0008609D"/>
    <w:rsid w:val="000860B2"/>
    <w:rsid w:val="0008623A"/>
    <w:rsid w:val="000863DA"/>
    <w:rsid w:val="00086446"/>
    <w:rsid w:val="00086481"/>
    <w:rsid w:val="000864BF"/>
    <w:rsid w:val="000864C7"/>
    <w:rsid w:val="0008656A"/>
    <w:rsid w:val="00086637"/>
    <w:rsid w:val="0008664B"/>
    <w:rsid w:val="000866C1"/>
    <w:rsid w:val="00086849"/>
    <w:rsid w:val="000869EC"/>
    <w:rsid w:val="000869F8"/>
    <w:rsid w:val="00086B47"/>
    <w:rsid w:val="00086B63"/>
    <w:rsid w:val="00086BC8"/>
    <w:rsid w:val="00086D42"/>
    <w:rsid w:val="0008703E"/>
    <w:rsid w:val="0008705A"/>
    <w:rsid w:val="0008723B"/>
    <w:rsid w:val="00087495"/>
    <w:rsid w:val="000874F8"/>
    <w:rsid w:val="0008756C"/>
    <w:rsid w:val="0008768B"/>
    <w:rsid w:val="000877D9"/>
    <w:rsid w:val="00087834"/>
    <w:rsid w:val="0008789C"/>
    <w:rsid w:val="00087BCF"/>
    <w:rsid w:val="00087CED"/>
    <w:rsid w:val="00087E88"/>
    <w:rsid w:val="00087E97"/>
    <w:rsid w:val="00087EB4"/>
    <w:rsid w:val="00087EC5"/>
    <w:rsid w:val="00087F07"/>
    <w:rsid w:val="00090215"/>
    <w:rsid w:val="0009021D"/>
    <w:rsid w:val="000902C1"/>
    <w:rsid w:val="00090347"/>
    <w:rsid w:val="000903A3"/>
    <w:rsid w:val="00090461"/>
    <w:rsid w:val="000907DF"/>
    <w:rsid w:val="0009084A"/>
    <w:rsid w:val="000909F3"/>
    <w:rsid w:val="00090B04"/>
    <w:rsid w:val="00090B1C"/>
    <w:rsid w:val="00090BED"/>
    <w:rsid w:val="00090C8A"/>
    <w:rsid w:val="00090DC1"/>
    <w:rsid w:val="00090E67"/>
    <w:rsid w:val="00090EC9"/>
    <w:rsid w:val="00090F6F"/>
    <w:rsid w:val="00091138"/>
    <w:rsid w:val="0009113C"/>
    <w:rsid w:val="00091188"/>
    <w:rsid w:val="000911E6"/>
    <w:rsid w:val="00091330"/>
    <w:rsid w:val="0009144E"/>
    <w:rsid w:val="00091454"/>
    <w:rsid w:val="00091759"/>
    <w:rsid w:val="0009184D"/>
    <w:rsid w:val="000918BA"/>
    <w:rsid w:val="00091944"/>
    <w:rsid w:val="00091960"/>
    <w:rsid w:val="000919A2"/>
    <w:rsid w:val="000919D3"/>
    <w:rsid w:val="00091D02"/>
    <w:rsid w:val="00091D25"/>
    <w:rsid w:val="00091E6F"/>
    <w:rsid w:val="00091E8F"/>
    <w:rsid w:val="00091FE9"/>
    <w:rsid w:val="0009205B"/>
    <w:rsid w:val="000921F0"/>
    <w:rsid w:val="00092235"/>
    <w:rsid w:val="0009223C"/>
    <w:rsid w:val="000925B8"/>
    <w:rsid w:val="00092A5D"/>
    <w:rsid w:val="00092AD2"/>
    <w:rsid w:val="00092C61"/>
    <w:rsid w:val="00092CD9"/>
    <w:rsid w:val="00092DE6"/>
    <w:rsid w:val="00092E9B"/>
    <w:rsid w:val="00092FF8"/>
    <w:rsid w:val="000930AF"/>
    <w:rsid w:val="00093182"/>
    <w:rsid w:val="00093251"/>
    <w:rsid w:val="0009326E"/>
    <w:rsid w:val="0009341D"/>
    <w:rsid w:val="0009342E"/>
    <w:rsid w:val="00093855"/>
    <w:rsid w:val="000938E0"/>
    <w:rsid w:val="00093A0F"/>
    <w:rsid w:val="00093CA0"/>
    <w:rsid w:val="00093D0D"/>
    <w:rsid w:val="00093D68"/>
    <w:rsid w:val="00093E0C"/>
    <w:rsid w:val="00093EEC"/>
    <w:rsid w:val="00093F58"/>
    <w:rsid w:val="00093FB4"/>
    <w:rsid w:val="00094387"/>
    <w:rsid w:val="00094416"/>
    <w:rsid w:val="0009448D"/>
    <w:rsid w:val="000945B4"/>
    <w:rsid w:val="0009467C"/>
    <w:rsid w:val="0009470F"/>
    <w:rsid w:val="00094983"/>
    <w:rsid w:val="00094FC8"/>
    <w:rsid w:val="00094FDD"/>
    <w:rsid w:val="000951B0"/>
    <w:rsid w:val="00095275"/>
    <w:rsid w:val="000952AD"/>
    <w:rsid w:val="000952DB"/>
    <w:rsid w:val="000954DE"/>
    <w:rsid w:val="000955E2"/>
    <w:rsid w:val="000956E5"/>
    <w:rsid w:val="000959AF"/>
    <w:rsid w:val="00095A5F"/>
    <w:rsid w:val="00095A89"/>
    <w:rsid w:val="00095B7E"/>
    <w:rsid w:val="00095BA0"/>
    <w:rsid w:val="00095C3E"/>
    <w:rsid w:val="00095CEB"/>
    <w:rsid w:val="00095E06"/>
    <w:rsid w:val="00095F1E"/>
    <w:rsid w:val="00095F79"/>
    <w:rsid w:val="00096059"/>
    <w:rsid w:val="00096087"/>
    <w:rsid w:val="00096105"/>
    <w:rsid w:val="0009613A"/>
    <w:rsid w:val="000961BF"/>
    <w:rsid w:val="000962C7"/>
    <w:rsid w:val="0009639E"/>
    <w:rsid w:val="000963B3"/>
    <w:rsid w:val="000964A8"/>
    <w:rsid w:val="00096809"/>
    <w:rsid w:val="00096848"/>
    <w:rsid w:val="00096852"/>
    <w:rsid w:val="00096945"/>
    <w:rsid w:val="00096979"/>
    <w:rsid w:val="00096C2F"/>
    <w:rsid w:val="00096C70"/>
    <w:rsid w:val="00096D27"/>
    <w:rsid w:val="00096E45"/>
    <w:rsid w:val="00096F7F"/>
    <w:rsid w:val="00096FA1"/>
    <w:rsid w:val="000970AB"/>
    <w:rsid w:val="000971A3"/>
    <w:rsid w:val="0009734D"/>
    <w:rsid w:val="00097420"/>
    <w:rsid w:val="00097453"/>
    <w:rsid w:val="00097475"/>
    <w:rsid w:val="00097555"/>
    <w:rsid w:val="000975E3"/>
    <w:rsid w:val="0009760E"/>
    <w:rsid w:val="000976A8"/>
    <w:rsid w:val="000976D4"/>
    <w:rsid w:val="00097AD3"/>
    <w:rsid w:val="00097CAD"/>
    <w:rsid w:val="00097D39"/>
    <w:rsid w:val="00097E03"/>
    <w:rsid w:val="00097E3A"/>
    <w:rsid w:val="00097E94"/>
    <w:rsid w:val="00097F6A"/>
    <w:rsid w:val="00097F6C"/>
    <w:rsid w:val="00097FA2"/>
    <w:rsid w:val="00097FC6"/>
    <w:rsid w:val="000A027B"/>
    <w:rsid w:val="000A0283"/>
    <w:rsid w:val="000A02C9"/>
    <w:rsid w:val="000A02FE"/>
    <w:rsid w:val="000A0326"/>
    <w:rsid w:val="000A0478"/>
    <w:rsid w:val="000A0657"/>
    <w:rsid w:val="000A0717"/>
    <w:rsid w:val="000A09E1"/>
    <w:rsid w:val="000A0A9B"/>
    <w:rsid w:val="000A0AF2"/>
    <w:rsid w:val="000A0C47"/>
    <w:rsid w:val="000A0F36"/>
    <w:rsid w:val="000A0F7E"/>
    <w:rsid w:val="000A0FF4"/>
    <w:rsid w:val="000A1056"/>
    <w:rsid w:val="000A11BF"/>
    <w:rsid w:val="000A12A4"/>
    <w:rsid w:val="000A133B"/>
    <w:rsid w:val="000A1368"/>
    <w:rsid w:val="000A13A3"/>
    <w:rsid w:val="000A1428"/>
    <w:rsid w:val="000A194C"/>
    <w:rsid w:val="000A1A5C"/>
    <w:rsid w:val="000A1B59"/>
    <w:rsid w:val="000A1CF3"/>
    <w:rsid w:val="000A1D89"/>
    <w:rsid w:val="000A1DBE"/>
    <w:rsid w:val="000A1E33"/>
    <w:rsid w:val="000A1F28"/>
    <w:rsid w:val="000A1FF8"/>
    <w:rsid w:val="000A208A"/>
    <w:rsid w:val="000A2091"/>
    <w:rsid w:val="000A20A7"/>
    <w:rsid w:val="000A2275"/>
    <w:rsid w:val="000A2429"/>
    <w:rsid w:val="000A24EF"/>
    <w:rsid w:val="000A256D"/>
    <w:rsid w:val="000A2577"/>
    <w:rsid w:val="000A2614"/>
    <w:rsid w:val="000A2655"/>
    <w:rsid w:val="000A2659"/>
    <w:rsid w:val="000A28B1"/>
    <w:rsid w:val="000A298E"/>
    <w:rsid w:val="000A2A94"/>
    <w:rsid w:val="000A2C18"/>
    <w:rsid w:val="000A2DAD"/>
    <w:rsid w:val="000A2E51"/>
    <w:rsid w:val="000A30B6"/>
    <w:rsid w:val="000A34C3"/>
    <w:rsid w:val="000A37B9"/>
    <w:rsid w:val="000A38E8"/>
    <w:rsid w:val="000A3A2A"/>
    <w:rsid w:val="000A3A8D"/>
    <w:rsid w:val="000A3B38"/>
    <w:rsid w:val="000A3BA6"/>
    <w:rsid w:val="000A3BD2"/>
    <w:rsid w:val="000A3CAD"/>
    <w:rsid w:val="000A3DA2"/>
    <w:rsid w:val="000A3E10"/>
    <w:rsid w:val="000A3EA5"/>
    <w:rsid w:val="000A3F76"/>
    <w:rsid w:val="000A3FC6"/>
    <w:rsid w:val="000A3FED"/>
    <w:rsid w:val="000A4124"/>
    <w:rsid w:val="000A41FB"/>
    <w:rsid w:val="000A437F"/>
    <w:rsid w:val="000A44F5"/>
    <w:rsid w:val="000A454C"/>
    <w:rsid w:val="000A4914"/>
    <w:rsid w:val="000A49D6"/>
    <w:rsid w:val="000A4AC4"/>
    <w:rsid w:val="000A4BCA"/>
    <w:rsid w:val="000A4D0B"/>
    <w:rsid w:val="000A4DBB"/>
    <w:rsid w:val="000A4E26"/>
    <w:rsid w:val="000A4F11"/>
    <w:rsid w:val="000A5096"/>
    <w:rsid w:val="000A530D"/>
    <w:rsid w:val="000A5463"/>
    <w:rsid w:val="000A5487"/>
    <w:rsid w:val="000A54C5"/>
    <w:rsid w:val="000A56C9"/>
    <w:rsid w:val="000A572E"/>
    <w:rsid w:val="000A5845"/>
    <w:rsid w:val="000A58D9"/>
    <w:rsid w:val="000A5A31"/>
    <w:rsid w:val="000A5BC3"/>
    <w:rsid w:val="000A5CDB"/>
    <w:rsid w:val="000A5D1D"/>
    <w:rsid w:val="000A5D58"/>
    <w:rsid w:val="000A5D82"/>
    <w:rsid w:val="000A5D93"/>
    <w:rsid w:val="000A5E60"/>
    <w:rsid w:val="000A6117"/>
    <w:rsid w:val="000A61B7"/>
    <w:rsid w:val="000A62B4"/>
    <w:rsid w:val="000A6327"/>
    <w:rsid w:val="000A6373"/>
    <w:rsid w:val="000A640B"/>
    <w:rsid w:val="000A6591"/>
    <w:rsid w:val="000A6641"/>
    <w:rsid w:val="000A6929"/>
    <w:rsid w:val="000A692E"/>
    <w:rsid w:val="000A6936"/>
    <w:rsid w:val="000A6A05"/>
    <w:rsid w:val="000A6AD4"/>
    <w:rsid w:val="000A6E03"/>
    <w:rsid w:val="000A6F65"/>
    <w:rsid w:val="000A731B"/>
    <w:rsid w:val="000A742D"/>
    <w:rsid w:val="000A75F3"/>
    <w:rsid w:val="000A769C"/>
    <w:rsid w:val="000A77B1"/>
    <w:rsid w:val="000A789F"/>
    <w:rsid w:val="000A7954"/>
    <w:rsid w:val="000A7BB4"/>
    <w:rsid w:val="000A7C05"/>
    <w:rsid w:val="000A7C3D"/>
    <w:rsid w:val="000A7CC2"/>
    <w:rsid w:val="000A7DEA"/>
    <w:rsid w:val="000A7DF7"/>
    <w:rsid w:val="000A7E40"/>
    <w:rsid w:val="000B01E2"/>
    <w:rsid w:val="000B02A6"/>
    <w:rsid w:val="000B03BD"/>
    <w:rsid w:val="000B0473"/>
    <w:rsid w:val="000B05E3"/>
    <w:rsid w:val="000B06CB"/>
    <w:rsid w:val="000B09E5"/>
    <w:rsid w:val="000B0A36"/>
    <w:rsid w:val="000B0A7F"/>
    <w:rsid w:val="000B0AC8"/>
    <w:rsid w:val="000B0AE8"/>
    <w:rsid w:val="000B0B6B"/>
    <w:rsid w:val="000B0FC0"/>
    <w:rsid w:val="000B1033"/>
    <w:rsid w:val="000B1076"/>
    <w:rsid w:val="000B10D1"/>
    <w:rsid w:val="000B1283"/>
    <w:rsid w:val="000B13CB"/>
    <w:rsid w:val="000B16AA"/>
    <w:rsid w:val="000B1719"/>
    <w:rsid w:val="000B1801"/>
    <w:rsid w:val="000B182A"/>
    <w:rsid w:val="000B18CC"/>
    <w:rsid w:val="000B19F5"/>
    <w:rsid w:val="000B1D06"/>
    <w:rsid w:val="000B1DA5"/>
    <w:rsid w:val="000B1F25"/>
    <w:rsid w:val="000B1FA4"/>
    <w:rsid w:val="000B1FDF"/>
    <w:rsid w:val="000B208A"/>
    <w:rsid w:val="000B208E"/>
    <w:rsid w:val="000B2130"/>
    <w:rsid w:val="000B2396"/>
    <w:rsid w:val="000B24D6"/>
    <w:rsid w:val="000B262E"/>
    <w:rsid w:val="000B27F1"/>
    <w:rsid w:val="000B29D8"/>
    <w:rsid w:val="000B2A22"/>
    <w:rsid w:val="000B2A6E"/>
    <w:rsid w:val="000B2AE3"/>
    <w:rsid w:val="000B2B56"/>
    <w:rsid w:val="000B2C11"/>
    <w:rsid w:val="000B2CA9"/>
    <w:rsid w:val="000B2DA5"/>
    <w:rsid w:val="000B2F75"/>
    <w:rsid w:val="000B3035"/>
    <w:rsid w:val="000B3043"/>
    <w:rsid w:val="000B3082"/>
    <w:rsid w:val="000B30F1"/>
    <w:rsid w:val="000B315E"/>
    <w:rsid w:val="000B3244"/>
    <w:rsid w:val="000B32AD"/>
    <w:rsid w:val="000B32C9"/>
    <w:rsid w:val="000B331A"/>
    <w:rsid w:val="000B3562"/>
    <w:rsid w:val="000B3730"/>
    <w:rsid w:val="000B3744"/>
    <w:rsid w:val="000B3762"/>
    <w:rsid w:val="000B3A35"/>
    <w:rsid w:val="000B3A4A"/>
    <w:rsid w:val="000B3ADE"/>
    <w:rsid w:val="000B3BAE"/>
    <w:rsid w:val="000B3BF1"/>
    <w:rsid w:val="000B3C0A"/>
    <w:rsid w:val="000B3D0F"/>
    <w:rsid w:val="000B40FF"/>
    <w:rsid w:val="000B4120"/>
    <w:rsid w:val="000B4187"/>
    <w:rsid w:val="000B4371"/>
    <w:rsid w:val="000B4452"/>
    <w:rsid w:val="000B453F"/>
    <w:rsid w:val="000B4667"/>
    <w:rsid w:val="000B469A"/>
    <w:rsid w:val="000B477B"/>
    <w:rsid w:val="000B47BE"/>
    <w:rsid w:val="000B4945"/>
    <w:rsid w:val="000B49E7"/>
    <w:rsid w:val="000B4E5D"/>
    <w:rsid w:val="000B4E71"/>
    <w:rsid w:val="000B5041"/>
    <w:rsid w:val="000B5105"/>
    <w:rsid w:val="000B51D1"/>
    <w:rsid w:val="000B538A"/>
    <w:rsid w:val="000B5494"/>
    <w:rsid w:val="000B579E"/>
    <w:rsid w:val="000B5842"/>
    <w:rsid w:val="000B58C7"/>
    <w:rsid w:val="000B5BE7"/>
    <w:rsid w:val="000B5CF6"/>
    <w:rsid w:val="000B6252"/>
    <w:rsid w:val="000B6492"/>
    <w:rsid w:val="000B65C0"/>
    <w:rsid w:val="000B6740"/>
    <w:rsid w:val="000B67CA"/>
    <w:rsid w:val="000B6A26"/>
    <w:rsid w:val="000B6B14"/>
    <w:rsid w:val="000B6C0E"/>
    <w:rsid w:val="000B6C13"/>
    <w:rsid w:val="000B6D98"/>
    <w:rsid w:val="000B705C"/>
    <w:rsid w:val="000B7239"/>
    <w:rsid w:val="000B7338"/>
    <w:rsid w:val="000B73CA"/>
    <w:rsid w:val="000B74D4"/>
    <w:rsid w:val="000B76C9"/>
    <w:rsid w:val="000B77B9"/>
    <w:rsid w:val="000B77EA"/>
    <w:rsid w:val="000B7BB1"/>
    <w:rsid w:val="000B7E44"/>
    <w:rsid w:val="000C0077"/>
    <w:rsid w:val="000C008F"/>
    <w:rsid w:val="000C0299"/>
    <w:rsid w:val="000C033D"/>
    <w:rsid w:val="000C0414"/>
    <w:rsid w:val="000C047F"/>
    <w:rsid w:val="000C049A"/>
    <w:rsid w:val="000C04F6"/>
    <w:rsid w:val="000C07E5"/>
    <w:rsid w:val="000C08CB"/>
    <w:rsid w:val="000C0988"/>
    <w:rsid w:val="000C0A98"/>
    <w:rsid w:val="000C0E43"/>
    <w:rsid w:val="000C0F5D"/>
    <w:rsid w:val="000C146C"/>
    <w:rsid w:val="000C1524"/>
    <w:rsid w:val="000C155D"/>
    <w:rsid w:val="000C1570"/>
    <w:rsid w:val="000C1706"/>
    <w:rsid w:val="000C1719"/>
    <w:rsid w:val="000C172B"/>
    <w:rsid w:val="000C174A"/>
    <w:rsid w:val="000C197F"/>
    <w:rsid w:val="000C1BE7"/>
    <w:rsid w:val="000C1C73"/>
    <w:rsid w:val="000C1CA4"/>
    <w:rsid w:val="000C1CA7"/>
    <w:rsid w:val="000C1F54"/>
    <w:rsid w:val="000C1F56"/>
    <w:rsid w:val="000C1FA0"/>
    <w:rsid w:val="000C1FFB"/>
    <w:rsid w:val="000C2301"/>
    <w:rsid w:val="000C239A"/>
    <w:rsid w:val="000C23B4"/>
    <w:rsid w:val="000C24F4"/>
    <w:rsid w:val="000C255E"/>
    <w:rsid w:val="000C2610"/>
    <w:rsid w:val="000C296A"/>
    <w:rsid w:val="000C2B3C"/>
    <w:rsid w:val="000C2B6C"/>
    <w:rsid w:val="000C2C7C"/>
    <w:rsid w:val="000C2D1E"/>
    <w:rsid w:val="000C2D60"/>
    <w:rsid w:val="000C2EA4"/>
    <w:rsid w:val="000C30FC"/>
    <w:rsid w:val="000C312A"/>
    <w:rsid w:val="000C31DD"/>
    <w:rsid w:val="000C3201"/>
    <w:rsid w:val="000C32AF"/>
    <w:rsid w:val="000C338F"/>
    <w:rsid w:val="000C33E0"/>
    <w:rsid w:val="000C347A"/>
    <w:rsid w:val="000C3486"/>
    <w:rsid w:val="000C3537"/>
    <w:rsid w:val="000C35BA"/>
    <w:rsid w:val="000C382C"/>
    <w:rsid w:val="000C38BD"/>
    <w:rsid w:val="000C39D5"/>
    <w:rsid w:val="000C3A39"/>
    <w:rsid w:val="000C3ADF"/>
    <w:rsid w:val="000C3C15"/>
    <w:rsid w:val="000C3DD3"/>
    <w:rsid w:val="000C410C"/>
    <w:rsid w:val="000C4288"/>
    <w:rsid w:val="000C42A2"/>
    <w:rsid w:val="000C42EC"/>
    <w:rsid w:val="000C439C"/>
    <w:rsid w:val="000C4410"/>
    <w:rsid w:val="000C44C0"/>
    <w:rsid w:val="000C4587"/>
    <w:rsid w:val="000C45C6"/>
    <w:rsid w:val="000C464A"/>
    <w:rsid w:val="000C47DA"/>
    <w:rsid w:val="000C490A"/>
    <w:rsid w:val="000C4981"/>
    <w:rsid w:val="000C4AFA"/>
    <w:rsid w:val="000C4EBD"/>
    <w:rsid w:val="000C4EE2"/>
    <w:rsid w:val="000C4F15"/>
    <w:rsid w:val="000C5056"/>
    <w:rsid w:val="000C50C6"/>
    <w:rsid w:val="000C523F"/>
    <w:rsid w:val="000C5257"/>
    <w:rsid w:val="000C52A7"/>
    <w:rsid w:val="000C53F8"/>
    <w:rsid w:val="000C54A8"/>
    <w:rsid w:val="000C55C7"/>
    <w:rsid w:val="000C56F2"/>
    <w:rsid w:val="000C5A99"/>
    <w:rsid w:val="000C5B37"/>
    <w:rsid w:val="000C5B65"/>
    <w:rsid w:val="000C5C12"/>
    <w:rsid w:val="000C5DDA"/>
    <w:rsid w:val="000C5DF4"/>
    <w:rsid w:val="000C5E01"/>
    <w:rsid w:val="000C5E85"/>
    <w:rsid w:val="000C5E95"/>
    <w:rsid w:val="000C5F86"/>
    <w:rsid w:val="000C60D7"/>
    <w:rsid w:val="000C6100"/>
    <w:rsid w:val="000C623C"/>
    <w:rsid w:val="000C631D"/>
    <w:rsid w:val="000C6380"/>
    <w:rsid w:val="000C63DA"/>
    <w:rsid w:val="000C63FB"/>
    <w:rsid w:val="000C65EF"/>
    <w:rsid w:val="000C66DE"/>
    <w:rsid w:val="000C6721"/>
    <w:rsid w:val="000C686C"/>
    <w:rsid w:val="000C68BE"/>
    <w:rsid w:val="000C6B71"/>
    <w:rsid w:val="000C6E86"/>
    <w:rsid w:val="000C6ED8"/>
    <w:rsid w:val="000C7047"/>
    <w:rsid w:val="000C7399"/>
    <w:rsid w:val="000C73F4"/>
    <w:rsid w:val="000C7502"/>
    <w:rsid w:val="000C7846"/>
    <w:rsid w:val="000C794B"/>
    <w:rsid w:val="000C7988"/>
    <w:rsid w:val="000C7A25"/>
    <w:rsid w:val="000C7A61"/>
    <w:rsid w:val="000C7BF5"/>
    <w:rsid w:val="000D0076"/>
    <w:rsid w:val="000D00A1"/>
    <w:rsid w:val="000D02CE"/>
    <w:rsid w:val="000D0419"/>
    <w:rsid w:val="000D05A1"/>
    <w:rsid w:val="000D0654"/>
    <w:rsid w:val="000D0876"/>
    <w:rsid w:val="000D088B"/>
    <w:rsid w:val="000D0A57"/>
    <w:rsid w:val="000D0CBE"/>
    <w:rsid w:val="000D0DFA"/>
    <w:rsid w:val="000D0F60"/>
    <w:rsid w:val="000D0FC7"/>
    <w:rsid w:val="000D0FDA"/>
    <w:rsid w:val="000D10B1"/>
    <w:rsid w:val="000D1100"/>
    <w:rsid w:val="000D11B1"/>
    <w:rsid w:val="000D11C1"/>
    <w:rsid w:val="000D11C5"/>
    <w:rsid w:val="000D11E7"/>
    <w:rsid w:val="000D1221"/>
    <w:rsid w:val="000D1264"/>
    <w:rsid w:val="000D1372"/>
    <w:rsid w:val="000D13AA"/>
    <w:rsid w:val="000D14DF"/>
    <w:rsid w:val="000D1616"/>
    <w:rsid w:val="000D164C"/>
    <w:rsid w:val="000D1716"/>
    <w:rsid w:val="000D178D"/>
    <w:rsid w:val="000D1852"/>
    <w:rsid w:val="000D18B9"/>
    <w:rsid w:val="000D18BE"/>
    <w:rsid w:val="000D18F6"/>
    <w:rsid w:val="000D1CD3"/>
    <w:rsid w:val="000D1CD5"/>
    <w:rsid w:val="000D1DEB"/>
    <w:rsid w:val="000D1E3A"/>
    <w:rsid w:val="000D1EB3"/>
    <w:rsid w:val="000D2070"/>
    <w:rsid w:val="000D22CE"/>
    <w:rsid w:val="000D2848"/>
    <w:rsid w:val="000D29C6"/>
    <w:rsid w:val="000D2A06"/>
    <w:rsid w:val="000D2BF3"/>
    <w:rsid w:val="000D2EAC"/>
    <w:rsid w:val="000D2F02"/>
    <w:rsid w:val="000D2F70"/>
    <w:rsid w:val="000D2FB6"/>
    <w:rsid w:val="000D32A8"/>
    <w:rsid w:val="000D33D3"/>
    <w:rsid w:val="000D33E4"/>
    <w:rsid w:val="000D3417"/>
    <w:rsid w:val="000D3519"/>
    <w:rsid w:val="000D3685"/>
    <w:rsid w:val="000D36B2"/>
    <w:rsid w:val="000D36CF"/>
    <w:rsid w:val="000D382F"/>
    <w:rsid w:val="000D3A8C"/>
    <w:rsid w:val="000D3C9D"/>
    <w:rsid w:val="000D3E1C"/>
    <w:rsid w:val="000D3EFF"/>
    <w:rsid w:val="000D40CE"/>
    <w:rsid w:val="000D43C3"/>
    <w:rsid w:val="000D4489"/>
    <w:rsid w:val="000D49FF"/>
    <w:rsid w:val="000D4B1F"/>
    <w:rsid w:val="000D4B68"/>
    <w:rsid w:val="000D4C46"/>
    <w:rsid w:val="000D4DD1"/>
    <w:rsid w:val="000D4E17"/>
    <w:rsid w:val="000D4E8A"/>
    <w:rsid w:val="000D4E98"/>
    <w:rsid w:val="000D4EBD"/>
    <w:rsid w:val="000D509F"/>
    <w:rsid w:val="000D50DA"/>
    <w:rsid w:val="000D5129"/>
    <w:rsid w:val="000D5202"/>
    <w:rsid w:val="000D5285"/>
    <w:rsid w:val="000D5314"/>
    <w:rsid w:val="000D55E1"/>
    <w:rsid w:val="000D5692"/>
    <w:rsid w:val="000D56C6"/>
    <w:rsid w:val="000D5726"/>
    <w:rsid w:val="000D6120"/>
    <w:rsid w:val="000D61C5"/>
    <w:rsid w:val="000D62A3"/>
    <w:rsid w:val="000D63AA"/>
    <w:rsid w:val="000D6426"/>
    <w:rsid w:val="000D6535"/>
    <w:rsid w:val="000D6547"/>
    <w:rsid w:val="000D65EE"/>
    <w:rsid w:val="000D6914"/>
    <w:rsid w:val="000D6997"/>
    <w:rsid w:val="000D6A12"/>
    <w:rsid w:val="000D6E5D"/>
    <w:rsid w:val="000D6F1D"/>
    <w:rsid w:val="000D7183"/>
    <w:rsid w:val="000D7210"/>
    <w:rsid w:val="000D7212"/>
    <w:rsid w:val="000D7236"/>
    <w:rsid w:val="000D73D0"/>
    <w:rsid w:val="000D7659"/>
    <w:rsid w:val="000D767C"/>
    <w:rsid w:val="000D7680"/>
    <w:rsid w:val="000D7E70"/>
    <w:rsid w:val="000E0178"/>
    <w:rsid w:val="000E01C8"/>
    <w:rsid w:val="000E0221"/>
    <w:rsid w:val="000E023C"/>
    <w:rsid w:val="000E03BF"/>
    <w:rsid w:val="000E048D"/>
    <w:rsid w:val="000E0496"/>
    <w:rsid w:val="000E0567"/>
    <w:rsid w:val="000E088F"/>
    <w:rsid w:val="000E08F7"/>
    <w:rsid w:val="000E0B99"/>
    <w:rsid w:val="000E0C17"/>
    <w:rsid w:val="000E0D57"/>
    <w:rsid w:val="000E0D60"/>
    <w:rsid w:val="000E0DF1"/>
    <w:rsid w:val="000E0EE7"/>
    <w:rsid w:val="000E1071"/>
    <w:rsid w:val="000E1268"/>
    <w:rsid w:val="000E129E"/>
    <w:rsid w:val="000E12A1"/>
    <w:rsid w:val="000E13CC"/>
    <w:rsid w:val="000E148E"/>
    <w:rsid w:val="000E1497"/>
    <w:rsid w:val="000E14EA"/>
    <w:rsid w:val="000E1559"/>
    <w:rsid w:val="000E1612"/>
    <w:rsid w:val="000E1668"/>
    <w:rsid w:val="000E18AC"/>
    <w:rsid w:val="000E1C0A"/>
    <w:rsid w:val="000E1CAB"/>
    <w:rsid w:val="000E1F21"/>
    <w:rsid w:val="000E1F68"/>
    <w:rsid w:val="000E1FF7"/>
    <w:rsid w:val="000E2106"/>
    <w:rsid w:val="000E214F"/>
    <w:rsid w:val="000E2171"/>
    <w:rsid w:val="000E23E9"/>
    <w:rsid w:val="000E2524"/>
    <w:rsid w:val="000E2574"/>
    <w:rsid w:val="000E27E6"/>
    <w:rsid w:val="000E283E"/>
    <w:rsid w:val="000E28C8"/>
    <w:rsid w:val="000E29B4"/>
    <w:rsid w:val="000E29D1"/>
    <w:rsid w:val="000E29F8"/>
    <w:rsid w:val="000E29FD"/>
    <w:rsid w:val="000E2B22"/>
    <w:rsid w:val="000E2B86"/>
    <w:rsid w:val="000E2BE2"/>
    <w:rsid w:val="000E2C80"/>
    <w:rsid w:val="000E2CAE"/>
    <w:rsid w:val="000E2F05"/>
    <w:rsid w:val="000E2FFD"/>
    <w:rsid w:val="000E309B"/>
    <w:rsid w:val="000E310B"/>
    <w:rsid w:val="000E3229"/>
    <w:rsid w:val="000E354C"/>
    <w:rsid w:val="000E35A4"/>
    <w:rsid w:val="000E385D"/>
    <w:rsid w:val="000E38ED"/>
    <w:rsid w:val="000E3AF7"/>
    <w:rsid w:val="000E3E88"/>
    <w:rsid w:val="000E3FFF"/>
    <w:rsid w:val="000E4063"/>
    <w:rsid w:val="000E4101"/>
    <w:rsid w:val="000E4124"/>
    <w:rsid w:val="000E413C"/>
    <w:rsid w:val="000E4191"/>
    <w:rsid w:val="000E41B8"/>
    <w:rsid w:val="000E41C2"/>
    <w:rsid w:val="000E424A"/>
    <w:rsid w:val="000E4318"/>
    <w:rsid w:val="000E4332"/>
    <w:rsid w:val="000E4501"/>
    <w:rsid w:val="000E4507"/>
    <w:rsid w:val="000E45C1"/>
    <w:rsid w:val="000E467F"/>
    <w:rsid w:val="000E470C"/>
    <w:rsid w:val="000E4767"/>
    <w:rsid w:val="000E47A6"/>
    <w:rsid w:val="000E483C"/>
    <w:rsid w:val="000E4B74"/>
    <w:rsid w:val="000E4C3E"/>
    <w:rsid w:val="000E4C43"/>
    <w:rsid w:val="000E4CD6"/>
    <w:rsid w:val="000E4D01"/>
    <w:rsid w:val="000E4DD9"/>
    <w:rsid w:val="000E4E3A"/>
    <w:rsid w:val="000E4EBE"/>
    <w:rsid w:val="000E4F5E"/>
    <w:rsid w:val="000E5506"/>
    <w:rsid w:val="000E5584"/>
    <w:rsid w:val="000E564C"/>
    <w:rsid w:val="000E5996"/>
    <w:rsid w:val="000E5ADF"/>
    <w:rsid w:val="000E5BD4"/>
    <w:rsid w:val="000E5C9A"/>
    <w:rsid w:val="000E6175"/>
    <w:rsid w:val="000E626D"/>
    <w:rsid w:val="000E630A"/>
    <w:rsid w:val="000E63B1"/>
    <w:rsid w:val="000E63FB"/>
    <w:rsid w:val="000E64A2"/>
    <w:rsid w:val="000E64D7"/>
    <w:rsid w:val="000E64E6"/>
    <w:rsid w:val="000E658C"/>
    <w:rsid w:val="000E6604"/>
    <w:rsid w:val="000E66A5"/>
    <w:rsid w:val="000E66B8"/>
    <w:rsid w:val="000E68E1"/>
    <w:rsid w:val="000E6A19"/>
    <w:rsid w:val="000E6A20"/>
    <w:rsid w:val="000E6B14"/>
    <w:rsid w:val="000E6E61"/>
    <w:rsid w:val="000E6E78"/>
    <w:rsid w:val="000E6EFB"/>
    <w:rsid w:val="000E7026"/>
    <w:rsid w:val="000E7088"/>
    <w:rsid w:val="000E70E6"/>
    <w:rsid w:val="000E71BA"/>
    <w:rsid w:val="000E7292"/>
    <w:rsid w:val="000E72DB"/>
    <w:rsid w:val="000E736F"/>
    <w:rsid w:val="000E73D9"/>
    <w:rsid w:val="000E742B"/>
    <w:rsid w:val="000E75D8"/>
    <w:rsid w:val="000E75E0"/>
    <w:rsid w:val="000E75EC"/>
    <w:rsid w:val="000E7633"/>
    <w:rsid w:val="000E76D0"/>
    <w:rsid w:val="000E76EF"/>
    <w:rsid w:val="000E796F"/>
    <w:rsid w:val="000E7A6F"/>
    <w:rsid w:val="000E7BC5"/>
    <w:rsid w:val="000E7EF4"/>
    <w:rsid w:val="000F019B"/>
    <w:rsid w:val="000F03D2"/>
    <w:rsid w:val="000F0423"/>
    <w:rsid w:val="000F060C"/>
    <w:rsid w:val="000F06CA"/>
    <w:rsid w:val="000F0B55"/>
    <w:rsid w:val="000F0D14"/>
    <w:rsid w:val="000F0D75"/>
    <w:rsid w:val="000F0E87"/>
    <w:rsid w:val="000F0F04"/>
    <w:rsid w:val="000F0FFB"/>
    <w:rsid w:val="000F1050"/>
    <w:rsid w:val="000F108E"/>
    <w:rsid w:val="000F10B8"/>
    <w:rsid w:val="000F13A7"/>
    <w:rsid w:val="000F170A"/>
    <w:rsid w:val="000F1A31"/>
    <w:rsid w:val="000F1AB2"/>
    <w:rsid w:val="000F1ABD"/>
    <w:rsid w:val="000F1B7C"/>
    <w:rsid w:val="000F1B7D"/>
    <w:rsid w:val="000F1C92"/>
    <w:rsid w:val="000F1D2B"/>
    <w:rsid w:val="000F1F62"/>
    <w:rsid w:val="000F2249"/>
    <w:rsid w:val="000F257B"/>
    <w:rsid w:val="000F2605"/>
    <w:rsid w:val="000F2659"/>
    <w:rsid w:val="000F26E5"/>
    <w:rsid w:val="000F274C"/>
    <w:rsid w:val="000F2760"/>
    <w:rsid w:val="000F27A1"/>
    <w:rsid w:val="000F286C"/>
    <w:rsid w:val="000F2AFD"/>
    <w:rsid w:val="000F2B27"/>
    <w:rsid w:val="000F2B43"/>
    <w:rsid w:val="000F2C22"/>
    <w:rsid w:val="000F2CDE"/>
    <w:rsid w:val="000F2CE9"/>
    <w:rsid w:val="000F2E4B"/>
    <w:rsid w:val="000F2F97"/>
    <w:rsid w:val="000F3214"/>
    <w:rsid w:val="000F3384"/>
    <w:rsid w:val="000F3395"/>
    <w:rsid w:val="000F345F"/>
    <w:rsid w:val="000F34B4"/>
    <w:rsid w:val="000F34C4"/>
    <w:rsid w:val="000F3562"/>
    <w:rsid w:val="000F37B8"/>
    <w:rsid w:val="000F384C"/>
    <w:rsid w:val="000F38EC"/>
    <w:rsid w:val="000F393D"/>
    <w:rsid w:val="000F39C1"/>
    <w:rsid w:val="000F3A19"/>
    <w:rsid w:val="000F3AEA"/>
    <w:rsid w:val="000F3B53"/>
    <w:rsid w:val="000F3D4A"/>
    <w:rsid w:val="000F3F11"/>
    <w:rsid w:val="000F3F69"/>
    <w:rsid w:val="000F4116"/>
    <w:rsid w:val="000F4196"/>
    <w:rsid w:val="000F41DF"/>
    <w:rsid w:val="000F43D1"/>
    <w:rsid w:val="000F43DF"/>
    <w:rsid w:val="000F442C"/>
    <w:rsid w:val="000F45D2"/>
    <w:rsid w:val="000F46F8"/>
    <w:rsid w:val="000F472C"/>
    <w:rsid w:val="000F4832"/>
    <w:rsid w:val="000F4925"/>
    <w:rsid w:val="000F4B9D"/>
    <w:rsid w:val="000F4DD9"/>
    <w:rsid w:val="000F4FC7"/>
    <w:rsid w:val="000F502F"/>
    <w:rsid w:val="000F5071"/>
    <w:rsid w:val="000F5213"/>
    <w:rsid w:val="000F52A7"/>
    <w:rsid w:val="000F53C2"/>
    <w:rsid w:val="000F5593"/>
    <w:rsid w:val="000F55E0"/>
    <w:rsid w:val="000F582C"/>
    <w:rsid w:val="000F592F"/>
    <w:rsid w:val="000F5974"/>
    <w:rsid w:val="000F5B4B"/>
    <w:rsid w:val="000F5C5C"/>
    <w:rsid w:val="000F5C7D"/>
    <w:rsid w:val="000F5D15"/>
    <w:rsid w:val="000F5DEE"/>
    <w:rsid w:val="000F5E83"/>
    <w:rsid w:val="000F5F70"/>
    <w:rsid w:val="000F60F9"/>
    <w:rsid w:val="000F611B"/>
    <w:rsid w:val="000F6132"/>
    <w:rsid w:val="000F6298"/>
    <w:rsid w:val="000F632B"/>
    <w:rsid w:val="000F6352"/>
    <w:rsid w:val="000F63AA"/>
    <w:rsid w:val="000F65F5"/>
    <w:rsid w:val="000F6973"/>
    <w:rsid w:val="000F6B46"/>
    <w:rsid w:val="000F6D98"/>
    <w:rsid w:val="000F6EE7"/>
    <w:rsid w:val="000F708A"/>
    <w:rsid w:val="000F715F"/>
    <w:rsid w:val="000F7368"/>
    <w:rsid w:val="000F73C2"/>
    <w:rsid w:val="000F74EE"/>
    <w:rsid w:val="000F75B7"/>
    <w:rsid w:val="000F75CD"/>
    <w:rsid w:val="000F771C"/>
    <w:rsid w:val="000F7732"/>
    <w:rsid w:val="000F7816"/>
    <w:rsid w:val="000F7BB4"/>
    <w:rsid w:val="000F7CBC"/>
    <w:rsid w:val="000F7D1E"/>
    <w:rsid w:val="000F7EC0"/>
    <w:rsid w:val="000F7F73"/>
    <w:rsid w:val="00100031"/>
    <w:rsid w:val="00100092"/>
    <w:rsid w:val="001000B3"/>
    <w:rsid w:val="001000BF"/>
    <w:rsid w:val="001000DB"/>
    <w:rsid w:val="0010012A"/>
    <w:rsid w:val="0010016C"/>
    <w:rsid w:val="00100194"/>
    <w:rsid w:val="001001D6"/>
    <w:rsid w:val="00100406"/>
    <w:rsid w:val="00100507"/>
    <w:rsid w:val="001005E2"/>
    <w:rsid w:val="00100672"/>
    <w:rsid w:val="0010095A"/>
    <w:rsid w:val="00100ADA"/>
    <w:rsid w:val="00100D4A"/>
    <w:rsid w:val="00100E44"/>
    <w:rsid w:val="00100ED1"/>
    <w:rsid w:val="001010EB"/>
    <w:rsid w:val="001011B6"/>
    <w:rsid w:val="00101364"/>
    <w:rsid w:val="00101501"/>
    <w:rsid w:val="00101550"/>
    <w:rsid w:val="00101615"/>
    <w:rsid w:val="0010185B"/>
    <w:rsid w:val="0010186F"/>
    <w:rsid w:val="001019B9"/>
    <w:rsid w:val="001019BE"/>
    <w:rsid w:val="001019FB"/>
    <w:rsid w:val="00101A82"/>
    <w:rsid w:val="00101CB3"/>
    <w:rsid w:val="00101DAE"/>
    <w:rsid w:val="00101E49"/>
    <w:rsid w:val="00101E68"/>
    <w:rsid w:val="0010204B"/>
    <w:rsid w:val="001020EB"/>
    <w:rsid w:val="001021C5"/>
    <w:rsid w:val="0010223A"/>
    <w:rsid w:val="00102261"/>
    <w:rsid w:val="0010241A"/>
    <w:rsid w:val="00102616"/>
    <w:rsid w:val="00102624"/>
    <w:rsid w:val="00102646"/>
    <w:rsid w:val="00102916"/>
    <w:rsid w:val="001029A8"/>
    <w:rsid w:val="001029E1"/>
    <w:rsid w:val="00102A1A"/>
    <w:rsid w:val="00102B01"/>
    <w:rsid w:val="00102B49"/>
    <w:rsid w:val="00102B6D"/>
    <w:rsid w:val="00102C85"/>
    <w:rsid w:val="00102CBC"/>
    <w:rsid w:val="00102CF2"/>
    <w:rsid w:val="00102F30"/>
    <w:rsid w:val="00103066"/>
    <w:rsid w:val="001030E0"/>
    <w:rsid w:val="00103121"/>
    <w:rsid w:val="00103170"/>
    <w:rsid w:val="00103193"/>
    <w:rsid w:val="001034E3"/>
    <w:rsid w:val="001035EA"/>
    <w:rsid w:val="001035F1"/>
    <w:rsid w:val="00103693"/>
    <w:rsid w:val="001037DF"/>
    <w:rsid w:val="0010390B"/>
    <w:rsid w:val="001039A8"/>
    <w:rsid w:val="001039F6"/>
    <w:rsid w:val="00103A4E"/>
    <w:rsid w:val="00103AF4"/>
    <w:rsid w:val="00103B62"/>
    <w:rsid w:val="00103B7A"/>
    <w:rsid w:val="00103E43"/>
    <w:rsid w:val="00103E68"/>
    <w:rsid w:val="00103F00"/>
    <w:rsid w:val="0010406F"/>
    <w:rsid w:val="00104118"/>
    <w:rsid w:val="001045D9"/>
    <w:rsid w:val="001045E1"/>
    <w:rsid w:val="001047FA"/>
    <w:rsid w:val="00104837"/>
    <w:rsid w:val="00104885"/>
    <w:rsid w:val="00104934"/>
    <w:rsid w:val="00104A1E"/>
    <w:rsid w:val="00104B15"/>
    <w:rsid w:val="0010511F"/>
    <w:rsid w:val="001052D4"/>
    <w:rsid w:val="001052D6"/>
    <w:rsid w:val="0010534C"/>
    <w:rsid w:val="00105499"/>
    <w:rsid w:val="001055F9"/>
    <w:rsid w:val="001056B3"/>
    <w:rsid w:val="0010570F"/>
    <w:rsid w:val="00105755"/>
    <w:rsid w:val="00105783"/>
    <w:rsid w:val="00105934"/>
    <w:rsid w:val="001059AC"/>
    <w:rsid w:val="001059C7"/>
    <w:rsid w:val="001059DF"/>
    <w:rsid w:val="00105A3E"/>
    <w:rsid w:val="00105A77"/>
    <w:rsid w:val="00105A7A"/>
    <w:rsid w:val="00105C91"/>
    <w:rsid w:val="00105D3A"/>
    <w:rsid w:val="00105DC9"/>
    <w:rsid w:val="00105F15"/>
    <w:rsid w:val="001060A8"/>
    <w:rsid w:val="001061F7"/>
    <w:rsid w:val="001061FC"/>
    <w:rsid w:val="0010630A"/>
    <w:rsid w:val="00106538"/>
    <w:rsid w:val="0010663C"/>
    <w:rsid w:val="0010666C"/>
    <w:rsid w:val="00106809"/>
    <w:rsid w:val="0010699C"/>
    <w:rsid w:val="00106B46"/>
    <w:rsid w:val="00106B80"/>
    <w:rsid w:val="00106B8A"/>
    <w:rsid w:val="00106BD6"/>
    <w:rsid w:val="00106CA0"/>
    <w:rsid w:val="00106CF8"/>
    <w:rsid w:val="00106E66"/>
    <w:rsid w:val="00106F30"/>
    <w:rsid w:val="00106FEC"/>
    <w:rsid w:val="00107013"/>
    <w:rsid w:val="00107019"/>
    <w:rsid w:val="00107042"/>
    <w:rsid w:val="00107151"/>
    <w:rsid w:val="001071C9"/>
    <w:rsid w:val="001071D1"/>
    <w:rsid w:val="00107201"/>
    <w:rsid w:val="001073EC"/>
    <w:rsid w:val="001073F6"/>
    <w:rsid w:val="0010745C"/>
    <w:rsid w:val="00107467"/>
    <w:rsid w:val="001074CB"/>
    <w:rsid w:val="00107669"/>
    <w:rsid w:val="00107897"/>
    <w:rsid w:val="00107968"/>
    <w:rsid w:val="001079A2"/>
    <w:rsid w:val="00107A31"/>
    <w:rsid w:val="00107B6F"/>
    <w:rsid w:val="00107DAA"/>
    <w:rsid w:val="00107E9E"/>
    <w:rsid w:val="00107EA7"/>
    <w:rsid w:val="00107ECC"/>
    <w:rsid w:val="00110004"/>
    <w:rsid w:val="00110025"/>
    <w:rsid w:val="0011023C"/>
    <w:rsid w:val="00110241"/>
    <w:rsid w:val="00110274"/>
    <w:rsid w:val="001102DC"/>
    <w:rsid w:val="0011042C"/>
    <w:rsid w:val="00110473"/>
    <w:rsid w:val="001104BD"/>
    <w:rsid w:val="001105C0"/>
    <w:rsid w:val="001105E1"/>
    <w:rsid w:val="00110605"/>
    <w:rsid w:val="0011067E"/>
    <w:rsid w:val="00110702"/>
    <w:rsid w:val="00110770"/>
    <w:rsid w:val="00110775"/>
    <w:rsid w:val="00110975"/>
    <w:rsid w:val="00110A16"/>
    <w:rsid w:val="00110AF4"/>
    <w:rsid w:val="00110BB6"/>
    <w:rsid w:val="00110BFD"/>
    <w:rsid w:val="00110CC1"/>
    <w:rsid w:val="00110E8F"/>
    <w:rsid w:val="0011174D"/>
    <w:rsid w:val="00111895"/>
    <w:rsid w:val="001118A6"/>
    <w:rsid w:val="00111C10"/>
    <w:rsid w:val="00111C32"/>
    <w:rsid w:val="00111E14"/>
    <w:rsid w:val="00111FDA"/>
    <w:rsid w:val="00112075"/>
    <w:rsid w:val="00112173"/>
    <w:rsid w:val="00112196"/>
    <w:rsid w:val="001121E9"/>
    <w:rsid w:val="001121FD"/>
    <w:rsid w:val="00112278"/>
    <w:rsid w:val="00112481"/>
    <w:rsid w:val="00112706"/>
    <w:rsid w:val="0011278F"/>
    <w:rsid w:val="0011292D"/>
    <w:rsid w:val="001129E3"/>
    <w:rsid w:val="00112AE7"/>
    <w:rsid w:val="00112CEC"/>
    <w:rsid w:val="00112EC9"/>
    <w:rsid w:val="00112F0C"/>
    <w:rsid w:val="00112F93"/>
    <w:rsid w:val="0011302F"/>
    <w:rsid w:val="00113072"/>
    <w:rsid w:val="0011310C"/>
    <w:rsid w:val="001131D6"/>
    <w:rsid w:val="00113201"/>
    <w:rsid w:val="0011333E"/>
    <w:rsid w:val="00113375"/>
    <w:rsid w:val="001133D9"/>
    <w:rsid w:val="00113423"/>
    <w:rsid w:val="001134D4"/>
    <w:rsid w:val="00113A3D"/>
    <w:rsid w:val="00113EA2"/>
    <w:rsid w:val="00113F32"/>
    <w:rsid w:val="00113FC6"/>
    <w:rsid w:val="00114247"/>
    <w:rsid w:val="0011425F"/>
    <w:rsid w:val="0011436C"/>
    <w:rsid w:val="00114401"/>
    <w:rsid w:val="00114562"/>
    <w:rsid w:val="001146B2"/>
    <w:rsid w:val="001146D5"/>
    <w:rsid w:val="0011474E"/>
    <w:rsid w:val="00114792"/>
    <w:rsid w:val="00114824"/>
    <w:rsid w:val="001148F7"/>
    <w:rsid w:val="00114A24"/>
    <w:rsid w:val="00114B00"/>
    <w:rsid w:val="00114B95"/>
    <w:rsid w:val="00114FA6"/>
    <w:rsid w:val="00115032"/>
    <w:rsid w:val="001150B5"/>
    <w:rsid w:val="00115139"/>
    <w:rsid w:val="00115266"/>
    <w:rsid w:val="00115334"/>
    <w:rsid w:val="0011571C"/>
    <w:rsid w:val="001157DA"/>
    <w:rsid w:val="00115A62"/>
    <w:rsid w:val="00115AB1"/>
    <w:rsid w:val="00115BFD"/>
    <w:rsid w:val="00115C22"/>
    <w:rsid w:val="00115D5A"/>
    <w:rsid w:val="00115E75"/>
    <w:rsid w:val="00115FD7"/>
    <w:rsid w:val="00116000"/>
    <w:rsid w:val="001160B2"/>
    <w:rsid w:val="001161A7"/>
    <w:rsid w:val="001161B4"/>
    <w:rsid w:val="001161B5"/>
    <w:rsid w:val="00116224"/>
    <w:rsid w:val="001162BB"/>
    <w:rsid w:val="00116456"/>
    <w:rsid w:val="00116669"/>
    <w:rsid w:val="0011669A"/>
    <w:rsid w:val="001166CD"/>
    <w:rsid w:val="001167A2"/>
    <w:rsid w:val="001167F4"/>
    <w:rsid w:val="00116832"/>
    <w:rsid w:val="0011699C"/>
    <w:rsid w:val="00116A22"/>
    <w:rsid w:val="00116A84"/>
    <w:rsid w:val="00116C8D"/>
    <w:rsid w:val="00116D58"/>
    <w:rsid w:val="00116EF2"/>
    <w:rsid w:val="001170AA"/>
    <w:rsid w:val="00117581"/>
    <w:rsid w:val="001175C2"/>
    <w:rsid w:val="001175D4"/>
    <w:rsid w:val="00117641"/>
    <w:rsid w:val="00117777"/>
    <w:rsid w:val="001178FB"/>
    <w:rsid w:val="00117A2D"/>
    <w:rsid w:val="00117BF4"/>
    <w:rsid w:val="00117C6A"/>
    <w:rsid w:val="00117D00"/>
    <w:rsid w:val="00117E3F"/>
    <w:rsid w:val="00117EDC"/>
    <w:rsid w:val="0012001D"/>
    <w:rsid w:val="0012004C"/>
    <w:rsid w:val="0012006A"/>
    <w:rsid w:val="001201BE"/>
    <w:rsid w:val="00120245"/>
    <w:rsid w:val="001202D7"/>
    <w:rsid w:val="0012034D"/>
    <w:rsid w:val="001206B8"/>
    <w:rsid w:val="00120765"/>
    <w:rsid w:val="0012077D"/>
    <w:rsid w:val="00120A50"/>
    <w:rsid w:val="00120AA0"/>
    <w:rsid w:val="00120AFC"/>
    <w:rsid w:val="00120D6E"/>
    <w:rsid w:val="00120DBB"/>
    <w:rsid w:val="00121077"/>
    <w:rsid w:val="001214E0"/>
    <w:rsid w:val="00121506"/>
    <w:rsid w:val="00121714"/>
    <w:rsid w:val="001218DB"/>
    <w:rsid w:val="001219CE"/>
    <w:rsid w:val="00121A26"/>
    <w:rsid w:val="00121A6D"/>
    <w:rsid w:val="00121BC2"/>
    <w:rsid w:val="00121CBF"/>
    <w:rsid w:val="0012213F"/>
    <w:rsid w:val="001223A4"/>
    <w:rsid w:val="0012247B"/>
    <w:rsid w:val="00122523"/>
    <w:rsid w:val="001225E5"/>
    <w:rsid w:val="001226B3"/>
    <w:rsid w:val="001227A0"/>
    <w:rsid w:val="00122B5C"/>
    <w:rsid w:val="00122C3A"/>
    <w:rsid w:val="00122DF4"/>
    <w:rsid w:val="00122E67"/>
    <w:rsid w:val="00122FCE"/>
    <w:rsid w:val="00123175"/>
    <w:rsid w:val="00123201"/>
    <w:rsid w:val="00123292"/>
    <w:rsid w:val="001232EE"/>
    <w:rsid w:val="00123311"/>
    <w:rsid w:val="001233D6"/>
    <w:rsid w:val="001234FD"/>
    <w:rsid w:val="001235D2"/>
    <w:rsid w:val="00123638"/>
    <w:rsid w:val="001236C4"/>
    <w:rsid w:val="001239BB"/>
    <w:rsid w:val="00123A77"/>
    <w:rsid w:val="00123BD2"/>
    <w:rsid w:val="00123FF6"/>
    <w:rsid w:val="00124035"/>
    <w:rsid w:val="001241BA"/>
    <w:rsid w:val="0012420C"/>
    <w:rsid w:val="001242EC"/>
    <w:rsid w:val="001244F4"/>
    <w:rsid w:val="001246D9"/>
    <w:rsid w:val="0012470D"/>
    <w:rsid w:val="0012495F"/>
    <w:rsid w:val="00124AE3"/>
    <w:rsid w:val="00124BB2"/>
    <w:rsid w:val="00124DC4"/>
    <w:rsid w:val="00124EC7"/>
    <w:rsid w:val="00124F6E"/>
    <w:rsid w:val="0012540B"/>
    <w:rsid w:val="001254A4"/>
    <w:rsid w:val="001254B6"/>
    <w:rsid w:val="00125510"/>
    <w:rsid w:val="001257CA"/>
    <w:rsid w:val="001257DD"/>
    <w:rsid w:val="00125849"/>
    <w:rsid w:val="00125859"/>
    <w:rsid w:val="001258A6"/>
    <w:rsid w:val="001258A9"/>
    <w:rsid w:val="001258BB"/>
    <w:rsid w:val="001258D3"/>
    <w:rsid w:val="00125904"/>
    <w:rsid w:val="00125931"/>
    <w:rsid w:val="00125AF0"/>
    <w:rsid w:val="00125D70"/>
    <w:rsid w:val="00125F3B"/>
    <w:rsid w:val="00125F63"/>
    <w:rsid w:val="00126003"/>
    <w:rsid w:val="001261C9"/>
    <w:rsid w:val="0012625F"/>
    <w:rsid w:val="0012641C"/>
    <w:rsid w:val="00126420"/>
    <w:rsid w:val="0012661E"/>
    <w:rsid w:val="00126809"/>
    <w:rsid w:val="001268AE"/>
    <w:rsid w:val="001268C2"/>
    <w:rsid w:val="00126A75"/>
    <w:rsid w:val="00126AD0"/>
    <w:rsid w:val="00126B68"/>
    <w:rsid w:val="00126E3A"/>
    <w:rsid w:val="00126EAF"/>
    <w:rsid w:val="00126F19"/>
    <w:rsid w:val="00126F94"/>
    <w:rsid w:val="0012706C"/>
    <w:rsid w:val="001270A7"/>
    <w:rsid w:val="001270B5"/>
    <w:rsid w:val="001271C5"/>
    <w:rsid w:val="00127516"/>
    <w:rsid w:val="001275BA"/>
    <w:rsid w:val="0012769E"/>
    <w:rsid w:val="001277B3"/>
    <w:rsid w:val="0012796D"/>
    <w:rsid w:val="00127D75"/>
    <w:rsid w:val="00127F7B"/>
    <w:rsid w:val="00127FC0"/>
    <w:rsid w:val="00127FD0"/>
    <w:rsid w:val="0013007C"/>
    <w:rsid w:val="0013009A"/>
    <w:rsid w:val="001303F0"/>
    <w:rsid w:val="00130533"/>
    <w:rsid w:val="00130688"/>
    <w:rsid w:val="00130720"/>
    <w:rsid w:val="0013083B"/>
    <w:rsid w:val="001308F3"/>
    <w:rsid w:val="00130EBE"/>
    <w:rsid w:val="00130ED6"/>
    <w:rsid w:val="0013106D"/>
    <w:rsid w:val="0013107A"/>
    <w:rsid w:val="00131150"/>
    <w:rsid w:val="001311DA"/>
    <w:rsid w:val="001312D7"/>
    <w:rsid w:val="00131350"/>
    <w:rsid w:val="0013135D"/>
    <w:rsid w:val="001313F8"/>
    <w:rsid w:val="001313F9"/>
    <w:rsid w:val="001314AA"/>
    <w:rsid w:val="001314BC"/>
    <w:rsid w:val="00131736"/>
    <w:rsid w:val="0013179A"/>
    <w:rsid w:val="0013187F"/>
    <w:rsid w:val="0013190B"/>
    <w:rsid w:val="0013196D"/>
    <w:rsid w:val="00131BD7"/>
    <w:rsid w:val="00131BE6"/>
    <w:rsid w:val="00131DE7"/>
    <w:rsid w:val="00131EBD"/>
    <w:rsid w:val="0013203F"/>
    <w:rsid w:val="00132046"/>
    <w:rsid w:val="00132079"/>
    <w:rsid w:val="00132153"/>
    <w:rsid w:val="001327BB"/>
    <w:rsid w:val="001327E5"/>
    <w:rsid w:val="0013296E"/>
    <w:rsid w:val="00132A1C"/>
    <w:rsid w:val="00132AF1"/>
    <w:rsid w:val="00132B65"/>
    <w:rsid w:val="00132BE8"/>
    <w:rsid w:val="00132C11"/>
    <w:rsid w:val="00132C7E"/>
    <w:rsid w:val="00132EDF"/>
    <w:rsid w:val="00132F8E"/>
    <w:rsid w:val="00133253"/>
    <w:rsid w:val="0013341F"/>
    <w:rsid w:val="001334D3"/>
    <w:rsid w:val="00133643"/>
    <w:rsid w:val="00133736"/>
    <w:rsid w:val="001337A9"/>
    <w:rsid w:val="001338FF"/>
    <w:rsid w:val="00133B02"/>
    <w:rsid w:val="00133B0F"/>
    <w:rsid w:val="00133D5B"/>
    <w:rsid w:val="00134059"/>
    <w:rsid w:val="0013405D"/>
    <w:rsid w:val="001341E0"/>
    <w:rsid w:val="0013432A"/>
    <w:rsid w:val="001344E4"/>
    <w:rsid w:val="00134619"/>
    <w:rsid w:val="001347B1"/>
    <w:rsid w:val="00134867"/>
    <w:rsid w:val="00134A27"/>
    <w:rsid w:val="00134A76"/>
    <w:rsid w:val="00134BB6"/>
    <w:rsid w:val="00134DBD"/>
    <w:rsid w:val="00135007"/>
    <w:rsid w:val="0013503D"/>
    <w:rsid w:val="0013520F"/>
    <w:rsid w:val="0013526B"/>
    <w:rsid w:val="001352C4"/>
    <w:rsid w:val="00135410"/>
    <w:rsid w:val="00135434"/>
    <w:rsid w:val="00135510"/>
    <w:rsid w:val="00135681"/>
    <w:rsid w:val="00135824"/>
    <w:rsid w:val="00135935"/>
    <w:rsid w:val="0013593B"/>
    <w:rsid w:val="00135944"/>
    <w:rsid w:val="00135949"/>
    <w:rsid w:val="00135968"/>
    <w:rsid w:val="00135D93"/>
    <w:rsid w:val="00135E7D"/>
    <w:rsid w:val="00135E95"/>
    <w:rsid w:val="0013608D"/>
    <w:rsid w:val="00136248"/>
    <w:rsid w:val="00136485"/>
    <w:rsid w:val="001364C8"/>
    <w:rsid w:val="001364E6"/>
    <w:rsid w:val="001369DD"/>
    <w:rsid w:val="00136AB6"/>
    <w:rsid w:val="00136AD2"/>
    <w:rsid w:val="00136AE0"/>
    <w:rsid w:val="00136B7A"/>
    <w:rsid w:val="00136B80"/>
    <w:rsid w:val="00136C38"/>
    <w:rsid w:val="00136E05"/>
    <w:rsid w:val="00136F52"/>
    <w:rsid w:val="001371D4"/>
    <w:rsid w:val="0013731A"/>
    <w:rsid w:val="001373A3"/>
    <w:rsid w:val="001374D0"/>
    <w:rsid w:val="0013765C"/>
    <w:rsid w:val="00137717"/>
    <w:rsid w:val="00137779"/>
    <w:rsid w:val="001378EA"/>
    <w:rsid w:val="00137914"/>
    <w:rsid w:val="001379DC"/>
    <w:rsid w:val="00137A9C"/>
    <w:rsid w:val="00137C18"/>
    <w:rsid w:val="00137C2D"/>
    <w:rsid w:val="00137D07"/>
    <w:rsid w:val="00137D1F"/>
    <w:rsid w:val="00137D26"/>
    <w:rsid w:val="00137D5C"/>
    <w:rsid w:val="00137F6C"/>
    <w:rsid w:val="00140441"/>
    <w:rsid w:val="001404ED"/>
    <w:rsid w:val="00140571"/>
    <w:rsid w:val="00140658"/>
    <w:rsid w:val="00140A80"/>
    <w:rsid w:val="00140B0E"/>
    <w:rsid w:val="00140C5D"/>
    <w:rsid w:val="00140EA6"/>
    <w:rsid w:val="00140F89"/>
    <w:rsid w:val="00141051"/>
    <w:rsid w:val="0014119A"/>
    <w:rsid w:val="001411E1"/>
    <w:rsid w:val="0014143A"/>
    <w:rsid w:val="001418D5"/>
    <w:rsid w:val="00141AA5"/>
    <w:rsid w:val="00141B2D"/>
    <w:rsid w:val="00141B42"/>
    <w:rsid w:val="00141C79"/>
    <w:rsid w:val="00141D03"/>
    <w:rsid w:val="00141DA0"/>
    <w:rsid w:val="00141DB7"/>
    <w:rsid w:val="00141F0D"/>
    <w:rsid w:val="00141FF9"/>
    <w:rsid w:val="001422C2"/>
    <w:rsid w:val="0014230C"/>
    <w:rsid w:val="00142313"/>
    <w:rsid w:val="00142442"/>
    <w:rsid w:val="001424C4"/>
    <w:rsid w:val="001428B3"/>
    <w:rsid w:val="00142981"/>
    <w:rsid w:val="00142992"/>
    <w:rsid w:val="00142A7F"/>
    <w:rsid w:val="00142B92"/>
    <w:rsid w:val="00142BD2"/>
    <w:rsid w:val="00142C84"/>
    <w:rsid w:val="001430B6"/>
    <w:rsid w:val="00143320"/>
    <w:rsid w:val="00143363"/>
    <w:rsid w:val="0014341B"/>
    <w:rsid w:val="00143563"/>
    <w:rsid w:val="0014356F"/>
    <w:rsid w:val="001436D5"/>
    <w:rsid w:val="0014377D"/>
    <w:rsid w:val="00143805"/>
    <w:rsid w:val="00143929"/>
    <w:rsid w:val="001439A3"/>
    <w:rsid w:val="00143B61"/>
    <w:rsid w:val="00143DA8"/>
    <w:rsid w:val="00143E55"/>
    <w:rsid w:val="00143F21"/>
    <w:rsid w:val="00143FCC"/>
    <w:rsid w:val="00144001"/>
    <w:rsid w:val="001441CC"/>
    <w:rsid w:val="00144223"/>
    <w:rsid w:val="00144294"/>
    <w:rsid w:val="0014433C"/>
    <w:rsid w:val="001443E9"/>
    <w:rsid w:val="0014448C"/>
    <w:rsid w:val="00144A49"/>
    <w:rsid w:val="00144AD3"/>
    <w:rsid w:val="00144D26"/>
    <w:rsid w:val="00144D3C"/>
    <w:rsid w:val="00144D48"/>
    <w:rsid w:val="00144E0E"/>
    <w:rsid w:val="00144E26"/>
    <w:rsid w:val="00144F44"/>
    <w:rsid w:val="00144FBA"/>
    <w:rsid w:val="00145026"/>
    <w:rsid w:val="00145129"/>
    <w:rsid w:val="001451B4"/>
    <w:rsid w:val="0014527C"/>
    <w:rsid w:val="001452E5"/>
    <w:rsid w:val="001454DA"/>
    <w:rsid w:val="00145501"/>
    <w:rsid w:val="0014552E"/>
    <w:rsid w:val="0014575E"/>
    <w:rsid w:val="001457E5"/>
    <w:rsid w:val="0014580B"/>
    <w:rsid w:val="0014589B"/>
    <w:rsid w:val="001458FE"/>
    <w:rsid w:val="0014593E"/>
    <w:rsid w:val="00145A1C"/>
    <w:rsid w:val="00145A76"/>
    <w:rsid w:val="00145B34"/>
    <w:rsid w:val="00145CAB"/>
    <w:rsid w:val="00145CD7"/>
    <w:rsid w:val="00145D67"/>
    <w:rsid w:val="00145DE2"/>
    <w:rsid w:val="00145DFF"/>
    <w:rsid w:val="00145EDB"/>
    <w:rsid w:val="00145EF8"/>
    <w:rsid w:val="00145F2D"/>
    <w:rsid w:val="001461F8"/>
    <w:rsid w:val="00146205"/>
    <w:rsid w:val="00146442"/>
    <w:rsid w:val="001464D9"/>
    <w:rsid w:val="00146521"/>
    <w:rsid w:val="00146641"/>
    <w:rsid w:val="001469EE"/>
    <w:rsid w:val="00146AF2"/>
    <w:rsid w:val="00146E3C"/>
    <w:rsid w:val="00146E7F"/>
    <w:rsid w:val="00146F18"/>
    <w:rsid w:val="001470A6"/>
    <w:rsid w:val="001471DC"/>
    <w:rsid w:val="00147947"/>
    <w:rsid w:val="001479A9"/>
    <w:rsid w:val="00147A36"/>
    <w:rsid w:val="00147AFD"/>
    <w:rsid w:val="00147ECA"/>
    <w:rsid w:val="00147F38"/>
    <w:rsid w:val="00147F60"/>
    <w:rsid w:val="0015007C"/>
    <w:rsid w:val="0015009A"/>
    <w:rsid w:val="0015009C"/>
    <w:rsid w:val="0015016C"/>
    <w:rsid w:val="001503A5"/>
    <w:rsid w:val="001503CB"/>
    <w:rsid w:val="001507CA"/>
    <w:rsid w:val="00150AAA"/>
    <w:rsid w:val="00150E82"/>
    <w:rsid w:val="00150F45"/>
    <w:rsid w:val="00150F73"/>
    <w:rsid w:val="001510ED"/>
    <w:rsid w:val="00151327"/>
    <w:rsid w:val="00151381"/>
    <w:rsid w:val="001514F6"/>
    <w:rsid w:val="001515E6"/>
    <w:rsid w:val="00151632"/>
    <w:rsid w:val="00151693"/>
    <w:rsid w:val="001516ED"/>
    <w:rsid w:val="0015181F"/>
    <w:rsid w:val="00151925"/>
    <w:rsid w:val="00151968"/>
    <w:rsid w:val="001519FD"/>
    <w:rsid w:val="00151A7B"/>
    <w:rsid w:val="00151ADA"/>
    <w:rsid w:val="00151BE1"/>
    <w:rsid w:val="00151EDD"/>
    <w:rsid w:val="00151EFF"/>
    <w:rsid w:val="00151F5C"/>
    <w:rsid w:val="00151F9A"/>
    <w:rsid w:val="00152149"/>
    <w:rsid w:val="00152488"/>
    <w:rsid w:val="001526D1"/>
    <w:rsid w:val="00152718"/>
    <w:rsid w:val="00152754"/>
    <w:rsid w:val="001528AB"/>
    <w:rsid w:val="00152950"/>
    <w:rsid w:val="00152A60"/>
    <w:rsid w:val="00152C50"/>
    <w:rsid w:val="00152FCF"/>
    <w:rsid w:val="00153038"/>
    <w:rsid w:val="001531AF"/>
    <w:rsid w:val="0015323C"/>
    <w:rsid w:val="00153455"/>
    <w:rsid w:val="001534BB"/>
    <w:rsid w:val="00153516"/>
    <w:rsid w:val="0015354A"/>
    <w:rsid w:val="001536BB"/>
    <w:rsid w:val="00153762"/>
    <w:rsid w:val="00153896"/>
    <w:rsid w:val="00153950"/>
    <w:rsid w:val="00153C40"/>
    <w:rsid w:val="00153CF2"/>
    <w:rsid w:val="00153D1C"/>
    <w:rsid w:val="00153D82"/>
    <w:rsid w:val="00153F01"/>
    <w:rsid w:val="0015401F"/>
    <w:rsid w:val="00154149"/>
    <w:rsid w:val="00154181"/>
    <w:rsid w:val="001541B3"/>
    <w:rsid w:val="00154240"/>
    <w:rsid w:val="00154331"/>
    <w:rsid w:val="00154348"/>
    <w:rsid w:val="00154416"/>
    <w:rsid w:val="0015495F"/>
    <w:rsid w:val="001549A0"/>
    <w:rsid w:val="001549B7"/>
    <w:rsid w:val="00154A74"/>
    <w:rsid w:val="00154BE5"/>
    <w:rsid w:val="00154C88"/>
    <w:rsid w:val="00154CB7"/>
    <w:rsid w:val="00154E97"/>
    <w:rsid w:val="00154FCC"/>
    <w:rsid w:val="00154FDB"/>
    <w:rsid w:val="00155498"/>
    <w:rsid w:val="001554D3"/>
    <w:rsid w:val="00155634"/>
    <w:rsid w:val="0015566D"/>
    <w:rsid w:val="00155718"/>
    <w:rsid w:val="001557EF"/>
    <w:rsid w:val="0015591D"/>
    <w:rsid w:val="00155A10"/>
    <w:rsid w:val="00155A88"/>
    <w:rsid w:val="00155B88"/>
    <w:rsid w:val="00155C66"/>
    <w:rsid w:val="00155EEF"/>
    <w:rsid w:val="00155F91"/>
    <w:rsid w:val="00155FFE"/>
    <w:rsid w:val="0015610E"/>
    <w:rsid w:val="001562C5"/>
    <w:rsid w:val="00156346"/>
    <w:rsid w:val="0015647B"/>
    <w:rsid w:val="001564E6"/>
    <w:rsid w:val="001567C2"/>
    <w:rsid w:val="00156A2E"/>
    <w:rsid w:val="00156C3B"/>
    <w:rsid w:val="00156FCD"/>
    <w:rsid w:val="001571B6"/>
    <w:rsid w:val="001572D6"/>
    <w:rsid w:val="0015774C"/>
    <w:rsid w:val="00157755"/>
    <w:rsid w:val="00157888"/>
    <w:rsid w:val="001578EF"/>
    <w:rsid w:val="001578FB"/>
    <w:rsid w:val="001579D2"/>
    <w:rsid w:val="00157A27"/>
    <w:rsid w:val="00157A9A"/>
    <w:rsid w:val="00157ADF"/>
    <w:rsid w:val="00157B1B"/>
    <w:rsid w:val="00157B96"/>
    <w:rsid w:val="00157D0C"/>
    <w:rsid w:val="00157D1C"/>
    <w:rsid w:val="00157F01"/>
    <w:rsid w:val="001600AC"/>
    <w:rsid w:val="00160123"/>
    <w:rsid w:val="00160124"/>
    <w:rsid w:val="0016012C"/>
    <w:rsid w:val="001601D8"/>
    <w:rsid w:val="00160487"/>
    <w:rsid w:val="00160571"/>
    <w:rsid w:val="001605BE"/>
    <w:rsid w:val="0016066F"/>
    <w:rsid w:val="001606A1"/>
    <w:rsid w:val="001606B2"/>
    <w:rsid w:val="001606B9"/>
    <w:rsid w:val="0016071A"/>
    <w:rsid w:val="00160741"/>
    <w:rsid w:val="0016096B"/>
    <w:rsid w:val="0016097C"/>
    <w:rsid w:val="001609EB"/>
    <w:rsid w:val="00160B90"/>
    <w:rsid w:val="00160C85"/>
    <w:rsid w:val="00160EAF"/>
    <w:rsid w:val="0016105E"/>
    <w:rsid w:val="00161133"/>
    <w:rsid w:val="00161191"/>
    <w:rsid w:val="0016141F"/>
    <w:rsid w:val="0016160C"/>
    <w:rsid w:val="0016164A"/>
    <w:rsid w:val="001618CC"/>
    <w:rsid w:val="001618FB"/>
    <w:rsid w:val="00161916"/>
    <w:rsid w:val="00161919"/>
    <w:rsid w:val="00161A25"/>
    <w:rsid w:val="00161AC1"/>
    <w:rsid w:val="00161D1E"/>
    <w:rsid w:val="00161FF5"/>
    <w:rsid w:val="0016218C"/>
    <w:rsid w:val="001621FE"/>
    <w:rsid w:val="00162224"/>
    <w:rsid w:val="00162253"/>
    <w:rsid w:val="00162318"/>
    <w:rsid w:val="00162352"/>
    <w:rsid w:val="00162458"/>
    <w:rsid w:val="001624F2"/>
    <w:rsid w:val="0016259E"/>
    <w:rsid w:val="001625D7"/>
    <w:rsid w:val="0016261A"/>
    <w:rsid w:val="0016290E"/>
    <w:rsid w:val="00162A34"/>
    <w:rsid w:val="00162C62"/>
    <w:rsid w:val="00162C85"/>
    <w:rsid w:val="00162DEE"/>
    <w:rsid w:val="00162F21"/>
    <w:rsid w:val="00163135"/>
    <w:rsid w:val="001632BA"/>
    <w:rsid w:val="00163325"/>
    <w:rsid w:val="0016347B"/>
    <w:rsid w:val="001634AE"/>
    <w:rsid w:val="00163654"/>
    <w:rsid w:val="0016371C"/>
    <w:rsid w:val="00163823"/>
    <w:rsid w:val="00163890"/>
    <w:rsid w:val="00163AE0"/>
    <w:rsid w:val="00163B76"/>
    <w:rsid w:val="00163BB4"/>
    <w:rsid w:val="00163C13"/>
    <w:rsid w:val="00163C54"/>
    <w:rsid w:val="00163C61"/>
    <w:rsid w:val="00163D38"/>
    <w:rsid w:val="00163DBE"/>
    <w:rsid w:val="00163E95"/>
    <w:rsid w:val="00163FC9"/>
    <w:rsid w:val="0016403C"/>
    <w:rsid w:val="001640BD"/>
    <w:rsid w:val="001640F7"/>
    <w:rsid w:val="001641CC"/>
    <w:rsid w:val="0016427F"/>
    <w:rsid w:val="0016433C"/>
    <w:rsid w:val="0016435C"/>
    <w:rsid w:val="001644DC"/>
    <w:rsid w:val="001644F8"/>
    <w:rsid w:val="0016452D"/>
    <w:rsid w:val="0016454A"/>
    <w:rsid w:val="001647D2"/>
    <w:rsid w:val="0016481E"/>
    <w:rsid w:val="00164886"/>
    <w:rsid w:val="001648B5"/>
    <w:rsid w:val="001648DD"/>
    <w:rsid w:val="00164A08"/>
    <w:rsid w:val="00164AF5"/>
    <w:rsid w:val="00164B46"/>
    <w:rsid w:val="00164B94"/>
    <w:rsid w:val="00164C49"/>
    <w:rsid w:val="00164D05"/>
    <w:rsid w:val="00164EA1"/>
    <w:rsid w:val="00164EC7"/>
    <w:rsid w:val="00164F84"/>
    <w:rsid w:val="00165014"/>
    <w:rsid w:val="00165196"/>
    <w:rsid w:val="00165232"/>
    <w:rsid w:val="00165352"/>
    <w:rsid w:val="00165625"/>
    <w:rsid w:val="00165735"/>
    <w:rsid w:val="001658A1"/>
    <w:rsid w:val="001659AC"/>
    <w:rsid w:val="00165A29"/>
    <w:rsid w:val="00165B23"/>
    <w:rsid w:val="00165B67"/>
    <w:rsid w:val="00165DBE"/>
    <w:rsid w:val="00165E0A"/>
    <w:rsid w:val="00165EFD"/>
    <w:rsid w:val="00166137"/>
    <w:rsid w:val="0016621E"/>
    <w:rsid w:val="00166287"/>
    <w:rsid w:val="001665D7"/>
    <w:rsid w:val="001665E0"/>
    <w:rsid w:val="0016677C"/>
    <w:rsid w:val="001667F3"/>
    <w:rsid w:val="0016692F"/>
    <w:rsid w:val="001669F0"/>
    <w:rsid w:val="00166AB6"/>
    <w:rsid w:val="00166B32"/>
    <w:rsid w:val="00166B3A"/>
    <w:rsid w:val="00166BBF"/>
    <w:rsid w:val="00166BE3"/>
    <w:rsid w:val="00166CB5"/>
    <w:rsid w:val="00166D05"/>
    <w:rsid w:val="00166DF2"/>
    <w:rsid w:val="00166E3C"/>
    <w:rsid w:val="00166E79"/>
    <w:rsid w:val="00166FB9"/>
    <w:rsid w:val="00166FC8"/>
    <w:rsid w:val="001670E5"/>
    <w:rsid w:val="00167198"/>
    <w:rsid w:val="001673D9"/>
    <w:rsid w:val="0016741C"/>
    <w:rsid w:val="001674DC"/>
    <w:rsid w:val="00167505"/>
    <w:rsid w:val="001676B7"/>
    <w:rsid w:val="001676C8"/>
    <w:rsid w:val="00167714"/>
    <w:rsid w:val="0016782C"/>
    <w:rsid w:val="0016791A"/>
    <w:rsid w:val="00167961"/>
    <w:rsid w:val="001679FE"/>
    <w:rsid w:val="00167A50"/>
    <w:rsid w:val="00167B71"/>
    <w:rsid w:val="00167D85"/>
    <w:rsid w:val="00167EA1"/>
    <w:rsid w:val="00167F4D"/>
    <w:rsid w:val="00170102"/>
    <w:rsid w:val="00170132"/>
    <w:rsid w:val="00170147"/>
    <w:rsid w:val="001703E0"/>
    <w:rsid w:val="00170459"/>
    <w:rsid w:val="00170678"/>
    <w:rsid w:val="001706DA"/>
    <w:rsid w:val="001706E9"/>
    <w:rsid w:val="0017073A"/>
    <w:rsid w:val="001707C9"/>
    <w:rsid w:val="00170882"/>
    <w:rsid w:val="00170889"/>
    <w:rsid w:val="00170968"/>
    <w:rsid w:val="00170A3E"/>
    <w:rsid w:val="00170A6C"/>
    <w:rsid w:val="00170E63"/>
    <w:rsid w:val="00170E6D"/>
    <w:rsid w:val="001711F0"/>
    <w:rsid w:val="001711F1"/>
    <w:rsid w:val="0017153D"/>
    <w:rsid w:val="00171855"/>
    <w:rsid w:val="001719BB"/>
    <w:rsid w:val="00171ABC"/>
    <w:rsid w:val="00171AF4"/>
    <w:rsid w:val="00171B04"/>
    <w:rsid w:val="00171D6B"/>
    <w:rsid w:val="00171F10"/>
    <w:rsid w:val="00171F64"/>
    <w:rsid w:val="00172049"/>
    <w:rsid w:val="001721DC"/>
    <w:rsid w:val="00172396"/>
    <w:rsid w:val="001724B4"/>
    <w:rsid w:val="001725FC"/>
    <w:rsid w:val="001726B1"/>
    <w:rsid w:val="0017276B"/>
    <w:rsid w:val="001729EB"/>
    <w:rsid w:val="00172A17"/>
    <w:rsid w:val="00172C75"/>
    <w:rsid w:val="00172E10"/>
    <w:rsid w:val="00173165"/>
    <w:rsid w:val="001731AE"/>
    <w:rsid w:val="0017322E"/>
    <w:rsid w:val="001736C6"/>
    <w:rsid w:val="0017377C"/>
    <w:rsid w:val="0017383E"/>
    <w:rsid w:val="00173864"/>
    <w:rsid w:val="00173888"/>
    <w:rsid w:val="001738D2"/>
    <w:rsid w:val="001738F7"/>
    <w:rsid w:val="001739C3"/>
    <w:rsid w:val="00173A9B"/>
    <w:rsid w:val="00173C82"/>
    <w:rsid w:val="00173D2B"/>
    <w:rsid w:val="00173DAD"/>
    <w:rsid w:val="00173E35"/>
    <w:rsid w:val="001740AC"/>
    <w:rsid w:val="001740C6"/>
    <w:rsid w:val="00174146"/>
    <w:rsid w:val="001743C4"/>
    <w:rsid w:val="0017443B"/>
    <w:rsid w:val="00174566"/>
    <w:rsid w:val="00174604"/>
    <w:rsid w:val="00174628"/>
    <w:rsid w:val="00174755"/>
    <w:rsid w:val="00174819"/>
    <w:rsid w:val="00174846"/>
    <w:rsid w:val="001748DE"/>
    <w:rsid w:val="00174A2F"/>
    <w:rsid w:val="00174A55"/>
    <w:rsid w:val="00174C5B"/>
    <w:rsid w:val="00174CED"/>
    <w:rsid w:val="00174D34"/>
    <w:rsid w:val="00174E83"/>
    <w:rsid w:val="00174E87"/>
    <w:rsid w:val="00174F2D"/>
    <w:rsid w:val="001750D8"/>
    <w:rsid w:val="00175150"/>
    <w:rsid w:val="0017536F"/>
    <w:rsid w:val="0017549C"/>
    <w:rsid w:val="001755AE"/>
    <w:rsid w:val="001756E7"/>
    <w:rsid w:val="001758B4"/>
    <w:rsid w:val="001759AB"/>
    <w:rsid w:val="00175A0B"/>
    <w:rsid w:val="00175B1B"/>
    <w:rsid w:val="00175B84"/>
    <w:rsid w:val="00175C2C"/>
    <w:rsid w:val="00175E9D"/>
    <w:rsid w:val="00175EFC"/>
    <w:rsid w:val="00175F2B"/>
    <w:rsid w:val="001762C4"/>
    <w:rsid w:val="00176497"/>
    <w:rsid w:val="00176517"/>
    <w:rsid w:val="0017657A"/>
    <w:rsid w:val="001765B7"/>
    <w:rsid w:val="001765FF"/>
    <w:rsid w:val="0017679F"/>
    <w:rsid w:val="0017698F"/>
    <w:rsid w:val="001769EC"/>
    <w:rsid w:val="00176AF7"/>
    <w:rsid w:val="00176D64"/>
    <w:rsid w:val="00176DBB"/>
    <w:rsid w:val="00176F46"/>
    <w:rsid w:val="001771AF"/>
    <w:rsid w:val="00177248"/>
    <w:rsid w:val="001772AA"/>
    <w:rsid w:val="00177592"/>
    <w:rsid w:val="00177776"/>
    <w:rsid w:val="001778F4"/>
    <w:rsid w:val="0017791E"/>
    <w:rsid w:val="001779E2"/>
    <w:rsid w:val="00177B8D"/>
    <w:rsid w:val="00177EE9"/>
    <w:rsid w:val="0018000F"/>
    <w:rsid w:val="00180169"/>
    <w:rsid w:val="001802E9"/>
    <w:rsid w:val="001803B0"/>
    <w:rsid w:val="0018043C"/>
    <w:rsid w:val="001804AF"/>
    <w:rsid w:val="00180764"/>
    <w:rsid w:val="001808AB"/>
    <w:rsid w:val="001808E6"/>
    <w:rsid w:val="00180901"/>
    <w:rsid w:val="00180ACC"/>
    <w:rsid w:val="00180AF8"/>
    <w:rsid w:val="00180B66"/>
    <w:rsid w:val="00180BDE"/>
    <w:rsid w:val="00180E62"/>
    <w:rsid w:val="00180E88"/>
    <w:rsid w:val="00180EAD"/>
    <w:rsid w:val="00181077"/>
    <w:rsid w:val="001810B7"/>
    <w:rsid w:val="0018127A"/>
    <w:rsid w:val="001814BF"/>
    <w:rsid w:val="0018161F"/>
    <w:rsid w:val="00181B00"/>
    <w:rsid w:val="00181C07"/>
    <w:rsid w:val="00181C9A"/>
    <w:rsid w:val="00181CE3"/>
    <w:rsid w:val="00181F47"/>
    <w:rsid w:val="00181F5E"/>
    <w:rsid w:val="00181F7C"/>
    <w:rsid w:val="00182311"/>
    <w:rsid w:val="0018234F"/>
    <w:rsid w:val="001823FC"/>
    <w:rsid w:val="001824CB"/>
    <w:rsid w:val="001824EA"/>
    <w:rsid w:val="0018250C"/>
    <w:rsid w:val="00182519"/>
    <w:rsid w:val="00182797"/>
    <w:rsid w:val="00182808"/>
    <w:rsid w:val="001828FB"/>
    <w:rsid w:val="00182A08"/>
    <w:rsid w:val="00182AEF"/>
    <w:rsid w:val="00182CEE"/>
    <w:rsid w:val="00182DD8"/>
    <w:rsid w:val="00182EC0"/>
    <w:rsid w:val="00182FF5"/>
    <w:rsid w:val="001831C9"/>
    <w:rsid w:val="00183346"/>
    <w:rsid w:val="0018350C"/>
    <w:rsid w:val="001835CE"/>
    <w:rsid w:val="001835D0"/>
    <w:rsid w:val="00183644"/>
    <w:rsid w:val="00183669"/>
    <w:rsid w:val="00183672"/>
    <w:rsid w:val="00183A17"/>
    <w:rsid w:val="00183AA6"/>
    <w:rsid w:val="00183BDB"/>
    <w:rsid w:val="00183C02"/>
    <w:rsid w:val="00183E7F"/>
    <w:rsid w:val="00183EBA"/>
    <w:rsid w:val="00183F1A"/>
    <w:rsid w:val="00183F72"/>
    <w:rsid w:val="00184370"/>
    <w:rsid w:val="00184373"/>
    <w:rsid w:val="00184561"/>
    <w:rsid w:val="00184689"/>
    <w:rsid w:val="00184746"/>
    <w:rsid w:val="00184748"/>
    <w:rsid w:val="001849F2"/>
    <w:rsid w:val="00184E04"/>
    <w:rsid w:val="00184F98"/>
    <w:rsid w:val="00185028"/>
    <w:rsid w:val="00185150"/>
    <w:rsid w:val="001854CF"/>
    <w:rsid w:val="001854DC"/>
    <w:rsid w:val="0018595B"/>
    <w:rsid w:val="001859A6"/>
    <w:rsid w:val="00185C8D"/>
    <w:rsid w:val="00185CBA"/>
    <w:rsid w:val="00185F32"/>
    <w:rsid w:val="00185F88"/>
    <w:rsid w:val="00185FE3"/>
    <w:rsid w:val="00186113"/>
    <w:rsid w:val="001863E5"/>
    <w:rsid w:val="0018656F"/>
    <w:rsid w:val="00186585"/>
    <w:rsid w:val="001865ED"/>
    <w:rsid w:val="00186606"/>
    <w:rsid w:val="0018671B"/>
    <w:rsid w:val="00186A45"/>
    <w:rsid w:val="00186AA9"/>
    <w:rsid w:val="00186ACD"/>
    <w:rsid w:val="00186C73"/>
    <w:rsid w:val="00186CEA"/>
    <w:rsid w:val="00186E1E"/>
    <w:rsid w:val="00186F1F"/>
    <w:rsid w:val="0018714E"/>
    <w:rsid w:val="00187165"/>
    <w:rsid w:val="001871C6"/>
    <w:rsid w:val="001872D3"/>
    <w:rsid w:val="00187339"/>
    <w:rsid w:val="00187356"/>
    <w:rsid w:val="00187403"/>
    <w:rsid w:val="00187413"/>
    <w:rsid w:val="001875DE"/>
    <w:rsid w:val="0018781E"/>
    <w:rsid w:val="00187949"/>
    <w:rsid w:val="00187978"/>
    <w:rsid w:val="001879EB"/>
    <w:rsid w:val="00187A0A"/>
    <w:rsid w:val="00187A24"/>
    <w:rsid w:val="00187A5B"/>
    <w:rsid w:val="00187B92"/>
    <w:rsid w:val="00187C96"/>
    <w:rsid w:val="00187CCF"/>
    <w:rsid w:val="00187CFB"/>
    <w:rsid w:val="00187DD0"/>
    <w:rsid w:val="00187E5B"/>
    <w:rsid w:val="00187EC5"/>
    <w:rsid w:val="00187F66"/>
    <w:rsid w:val="0019009A"/>
    <w:rsid w:val="00190169"/>
    <w:rsid w:val="001901EC"/>
    <w:rsid w:val="001902B5"/>
    <w:rsid w:val="00190391"/>
    <w:rsid w:val="001905F4"/>
    <w:rsid w:val="001906E6"/>
    <w:rsid w:val="001906F7"/>
    <w:rsid w:val="0019073F"/>
    <w:rsid w:val="0019083E"/>
    <w:rsid w:val="0019085F"/>
    <w:rsid w:val="001908C6"/>
    <w:rsid w:val="001909B6"/>
    <w:rsid w:val="001909EC"/>
    <w:rsid w:val="00190C39"/>
    <w:rsid w:val="00190D51"/>
    <w:rsid w:val="00190D7D"/>
    <w:rsid w:val="00190E2D"/>
    <w:rsid w:val="00190EEF"/>
    <w:rsid w:val="00191062"/>
    <w:rsid w:val="001910C9"/>
    <w:rsid w:val="001911E3"/>
    <w:rsid w:val="0019128C"/>
    <w:rsid w:val="00191345"/>
    <w:rsid w:val="001913C4"/>
    <w:rsid w:val="001913F4"/>
    <w:rsid w:val="00191473"/>
    <w:rsid w:val="001914B8"/>
    <w:rsid w:val="001914C9"/>
    <w:rsid w:val="001917F0"/>
    <w:rsid w:val="0019183E"/>
    <w:rsid w:val="00191BCD"/>
    <w:rsid w:val="00191C59"/>
    <w:rsid w:val="00191CF5"/>
    <w:rsid w:val="00191DC3"/>
    <w:rsid w:val="00191E82"/>
    <w:rsid w:val="0019210A"/>
    <w:rsid w:val="001922B9"/>
    <w:rsid w:val="001922E1"/>
    <w:rsid w:val="001922F4"/>
    <w:rsid w:val="0019232E"/>
    <w:rsid w:val="0019264C"/>
    <w:rsid w:val="00192667"/>
    <w:rsid w:val="001927B6"/>
    <w:rsid w:val="001928F6"/>
    <w:rsid w:val="001929BD"/>
    <w:rsid w:val="00192AD1"/>
    <w:rsid w:val="00192C28"/>
    <w:rsid w:val="00192E4A"/>
    <w:rsid w:val="0019309F"/>
    <w:rsid w:val="0019327A"/>
    <w:rsid w:val="001934B2"/>
    <w:rsid w:val="001935FF"/>
    <w:rsid w:val="0019361C"/>
    <w:rsid w:val="0019362E"/>
    <w:rsid w:val="0019371B"/>
    <w:rsid w:val="001938D4"/>
    <w:rsid w:val="00193A57"/>
    <w:rsid w:val="00193AC6"/>
    <w:rsid w:val="00193B7F"/>
    <w:rsid w:val="00193BEB"/>
    <w:rsid w:val="00193DF4"/>
    <w:rsid w:val="00193E05"/>
    <w:rsid w:val="00194235"/>
    <w:rsid w:val="0019434E"/>
    <w:rsid w:val="001943D2"/>
    <w:rsid w:val="00194454"/>
    <w:rsid w:val="0019454D"/>
    <w:rsid w:val="001946A4"/>
    <w:rsid w:val="001946AF"/>
    <w:rsid w:val="001946DC"/>
    <w:rsid w:val="0019476C"/>
    <w:rsid w:val="00194882"/>
    <w:rsid w:val="00194BA0"/>
    <w:rsid w:val="00194E6E"/>
    <w:rsid w:val="00194FC9"/>
    <w:rsid w:val="00195130"/>
    <w:rsid w:val="00195267"/>
    <w:rsid w:val="001952EC"/>
    <w:rsid w:val="00195400"/>
    <w:rsid w:val="0019541A"/>
    <w:rsid w:val="001955A6"/>
    <w:rsid w:val="0019560A"/>
    <w:rsid w:val="001957D1"/>
    <w:rsid w:val="0019584A"/>
    <w:rsid w:val="00195A7C"/>
    <w:rsid w:val="00195B1B"/>
    <w:rsid w:val="00195B4B"/>
    <w:rsid w:val="00195C44"/>
    <w:rsid w:val="00195D50"/>
    <w:rsid w:val="00195DF5"/>
    <w:rsid w:val="0019600F"/>
    <w:rsid w:val="001961F8"/>
    <w:rsid w:val="00196291"/>
    <w:rsid w:val="001964FA"/>
    <w:rsid w:val="00196713"/>
    <w:rsid w:val="001967D5"/>
    <w:rsid w:val="0019683E"/>
    <w:rsid w:val="0019695A"/>
    <w:rsid w:val="001969F8"/>
    <w:rsid w:val="00196AC3"/>
    <w:rsid w:val="00196B74"/>
    <w:rsid w:val="00196D2C"/>
    <w:rsid w:val="00196DCF"/>
    <w:rsid w:val="00196E33"/>
    <w:rsid w:val="00196E80"/>
    <w:rsid w:val="00197101"/>
    <w:rsid w:val="00197249"/>
    <w:rsid w:val="001972D1"/>
    <w:rsid w:val="00197410"/>
    <w:rsid w:val="00197431"/>
    <w:rsid w:val="001974A0"/>
    <w:rsid w:val="00197571"/>
    <w:rsid w:val="001978F5"/>
    <w:rsid w:val="00197AD3"/>
    <w:rsid w:val="00197B08"/>
    <w:rsid w:val="00197BDB"/>
    <w:rsid w:val="00197C3E"/>
    <w:rsid w:val="00197CB8"/>
    <w:rsid w:val="00197E5C"/>
    <w:rsid w:val="001A0340"/>
    <w:rsid w:val="001A0484"/>
    <w:rsid w:val="001A04B3"/>
    <w:rsid w:val="001A04E3"/>
    <w:rsid w:val="001A05B2"/>
    <w:rsid w:val="001A05E2"/>
    <w:rsid w:val="001A0629"/>
    <w:rsid w:val="001A0661"/>
    <w:rsid w:val="001A06E5"/>
    <w:rsid w:val="001A07F9"/>
    <w:rsid w:val="001A095A"/>
    <w:rsid w:val="001A0998"/>
    <w:rsid w:val="001A09D1"/>
    <w:rsid w:val="001A0A09"/>
    <w:rsid w:val="001A0AC1"/>
    <w:rsid w:val="001A0ACD"/>
    <w:rsid w:val="001A0BBA"/>
    <w:rsid w:val="001A0BD0"/>
    <w:rsid w:val="001A0D3A"/>
    <w:rsid w:val="001A0DE6"/>
    <w:rsid w:val="001A0F43"/>
    <w:rsid w:val="001A0FF9"/>
    <w:rsid w:val="001A1065"/>
    <w:rsid w:val="001A10DD"/>
    <w:rsid w:val="001A12C6"/>
    <w:rsid w:val="001A14AC"/>
    <w:rsid w:val="001A14BD"/>
    <w:rsid w:val="001A1866"/>
    <w:rsid w:val="001A186D"/>
    <w:rsid w:val="001A19C4"/>
    <w:rsid w:val="001A1B32"/>
    <w:rsid w:val="001A1B3E"/>
    <w:rsid w:val="001A1BBF"/>
    <w:rsid w:val="001A1C89"/>
    <w:rsid w:val="001A1E14"/>
    <w:rsid w:val="001A1E54"/>
    <w:rsid w:val="001A211C"/>
    <w:rsid w:val="001A2130"/>
    <w:rsid w:val="001A22F6"/>
    <w:rsid w:val="001A23BC"/>
    <w:rsid w:val="001A244E"/>
    <w:rsid w:val="001A2592"/>
    <w:rsid w:val="001A27F0"/>
    <w:rsid w:val="001A2833"/>
    <w:rsid w:val="001A2865"/>
    <w:rsid w:val="001A2AA2"/>
    <w:rsid w:val="001A2D50"/>
    <w:rsid w:val="001A2D7C"/>
    <w:rsid w:val="001A2DC0"/>
    <w:rsid w:val="001A2E28"/>
    <w:rsid w:val="001A3046"/>
    <w:rsid w:val="001A3062"/>
    <w:rsid w:val="001A319F"/>
    <w:rsid w:val="001A31F7"/>
    <w:rsid w:val="001A322E"/>
    <w:rsid w:val="001A3237"/>
    <w:rsid w:val="001A3280"/>
    <w:rsid w:val="001A328C"/>
    <w:rsid w:val="001A3363"/>
    <w:rsid w:val="001A358F"/>
    <w:rsid w:val="001A3709"/>
    <w:rsid w:val="001A38C0"/>
    <w:rsid w:val="001A3BEA"/>
    <w:rsid w:val="001A3C41"/>
    <w:rsid w:val="001A3CD7"/>
    <w:rsid w:val="001A3D71"/>
    <w:rsid w:val="001A3D90"/>
    <w:rsid w:val="001A3E46"/>
    <w:rsid w:val="001A4087"/>
    <w:rsid w:val="001A4125"/>
    <w:rsid w:val="001A412E"/>
    <w:rsid w:val="001A42D2"/>
    <w:rsid w:val="001A47B0"/>
    <w:rsid w:val="001A4A30"/>
    <w:rsid w:val="001A4AAD"/>
    <w:rsid w:val="001A4E0B"/>
    <w:rsid w:val="001A4E43"/>
    <w:rsid w:val="001A4EE3"/>
    <w:rsid w:val="001A522D"/>
    <w:rsid w:val="001A5411"/>
    <w:rsid w:val="001A5548"/>
    <w:rsid w:val="001A5617"/>
    <w:rsid w:val="001A56BC"/>
    <w:rsid w:val="001A56E7"/>
    <w:rsid w:val="001A579E"/>
    <w:rsid w:val="001A57FD"/>
    <w:rsid w:val="001A5AA8"/>
    <w:rsid w:val="001A5AD0"/>
    <w:rsid w:val="001A5B7B"/>
    <w:rsid w:val="001A5E0E"/>
    <w:rsid w:val="001A60E3"/>
    <w:rsid w:val="001A62D9"/>
    <w:rsid w:val="001A656E"/>
    <w:rsid w:val="001A65E1"/>
    <w:rsid w:val="001A670C"/>
    <w:rsid w:val="001A673A"/>
    <w:rsid w:val="001A6762"/>
    <w:rsid w:val="001A677A"/>
    <w:rsid w:val="001A67AD"/>
    <w:rsid w:val="001A687E"/>
    <w:rsid w:val="001A6969"/>
    <w:rsid w:val="001A6972"/>
    <w:rsid w:val="001A6A08"/>
    <w:rsid w:val="001A6BA8"/>
    <w:rsid w:val="001A6E49"/>
    <w:rsid w:val="001A6E72"/>
    <w:rsid w:val="001A6EDE"/>
    <w:rsid w:val="001A70B4"/>
    <w:rsid w:val="001A714C"/>
    <w:rsid w:val="001A74CF"/>
    <w:rsid w:val="001A7603"/>
    <w:rsid w:val="001A763C"/>
    <w:rsid w:val="001A766A"/>
    <w:rsid w:val="001A767C"/>
    <w:rsid w:val="001A7724"/>
    <w:rsid w:val="001A77ED"/>
    <w:rsid w:val="001A7A47"/>
    <w:rsid w:val="001A7B1A"/>
    <w:rsid w:val="001A7D46"/>
    <w:rsid w:val="001A7D4E"/>
    <w:rsid w:val="001A7D56"/>
    <w:rsid w:val="001A7D85"/>
    <w:rsid w:val="001B022D"/>
    <w:rsid w:val="001B0235"/>
    <w:rsid w:val="001B024D"/>
    <w:rsid w:val="001B036C"/>
    <w:rsid w:val="001B058A"/>
    <w:rsid w:val="001B05B2"/>
    <w:rsid w:val="001B05C9"/>
    <w:rsid w:val="001B0847"/>
    <w:rsid w:val="001B08D3"/>
    <w:rsid w:val="001B0935"/>
    <w:rsid w:val="001B0953"/>
    <w:rsid w:val="001B0BCE"/>
    <w:rsid w:val="001B0CC6"/>
    <w:rsid w:val="001B0CFC"/>
    <w:rsid w:val="001B0DCE"/>
    <w:rsid w:val="001B0E6B"/>
    <w:rsid w:val="001B0F82"/>
    <w:rsid w:val="001B109B"/>
    <w:rsid w:val="001B10D0"/>
    <w:rsid w:val="001B118F"/>
    <w:rsid w:val="001B1272"/>
    <w:rsid w:val="001B1287"/>
    <w:rsid w:val="001B128E"/>
    <w:rsid w:val="001B175B"/>
    <w:rsid w:val="001B1769"/>
    <w:rsid w:val="001B185E"/>
    <w:rsid w:val="001B1A53"/>
    <w:rsid w:val="001B1A7F"/>
    <w:rsid w:val="001B1BC3"/>
    <w:rsid w:val="001B1C58"/>
    <w:rsid w:val="001B1CAA"/>
    <w:rsid w:val="001B1CBD"/>
    <w:rsid w:val="001B1CD8"/>
    <w:rsid w:val="001B1F20"/>
    <w:rsid w:val="001B204C"/>
    <w:rsid w:val="001B2065"/>
    <w:rsid w:val="001B20BB"/>
    <w:rsid w:val="001B24B7"/>
    <w:rsid w:val="001B2618"/>
    <w:rsid w:val="001B2621"/>
    <w:rsid w:val="001B278C"/>
    <w:rsid w:val="001B2811"/>
    <w:rsid w:val="001B2823"/>
    <w:rsid w:val="001B28A5"/>
    <w:rsid w:val="001B2924"/>
    <w:rsid w:val="001B2943"/>
    <w:rsid w:val="001B2AB9"/>
    <w:rsid w:val="001B2B5D"/>
    <w:rsid w:val="001B2B93"/>
    <w:rsid w:val="001B2B97"/>
    <w:rsid w:val="001B2BD8"/>
    <w:rsid w:val="001B2BF4"/>
    <w:rsid w:val="001B2C67"/>
    <w:rsid w:val="001B2D13"/>
    <w:rsid w:val="001B2D9C"/>
    <w:rsid w:val="001B2DE8"/>
    <w:rsid w:val="001B2E13"/>
    <w:rsid w:val="001B2F7D"/>
    <w:rsid w:val="001B2FF0"/>
    <w:rsid w:val="001B2FF7"/>
    <w:rsid w:val="001B306C"/>
    <w:rsid w:val="001B3260"/>
    <w:rsid w:val="001B341B"/>
    <w:rsid w:val="001B3567"/>
    <w:rsid w:val="001B35C6"/>
    <w:rsid w:val="001B368F"/>
    <w:rsid w:val="001B36C5"/>
    <w:rsid w:val="001B37C9"/>
    <w:rsid w:val="001B3874"/>
    <w:rsid w:val="001B3A0A"/>
    <w:rsid w:val="001B3CF5"/>
    <w:rsid w:val="001B3E40"/>
    <w:rsid w:val="001B3EAC"/>
    <w:rsid w:val="001B403D"/>
    <w:rsid w:val="001B4260"/>
    <w:rsid w:val="001B4313"/>
    <w:rsid w:val="001B4333"/>
    <w:rsid w:val="001B437F"/>
    <w:rsid w:val="001B44D2"/>
    <w:rsid w:val="001B45E5"/>
    <w:rsid w:val="001B4615"/>
    <w:rsid w:val="001B4ACE"/>
    <w:rsid w:val="001B4AEF"/>
    <w:rsid w:val="001B4BC8"/>
    <w:rsid w:val="001B4BE6"/>
    <w:rsid w:val="001B4C04"/>
    <w:rsid w:val="001B4C73"/>
    <w:rsid w:val="001B4CAE"/>
    <w:rsid w:val="001B4CC7"/>
    <w:rsid w:val="001B4CDA"/>
    <w:rsid w:val="001B4D54"/>
    <w:rsid w:val="001B4D9A"/>
    <w:rsid w:val="001B4DA4"/>
    <w:rsid w:val="001B4DC6"/>
    <w:rsid w:val="001B4F8A"/>
    <w:rsid w:val="001B545B"/>
    <w:rsid w:val="001B562B"/>
    <w:rsid w:val="001B569E"/>
    <w:rsid w:val="001B57E3"/>
    <w:rsid w:val="001B5824"/>
    <w:rsid w:val="001B59BC"/>
    <w:rsid w:val="001B5A4E"/>
    <w:rsid w:val="001B5C5F"/>
    <w:rsid w:val="001B5C6D"/>
    <w:rsid w:val="001B5CB8"/>
    <w:rsid w:val="001B5E97"/>
    <w:rsid w:val="001B5EE5"/>
    <w:rsid w:val="001B5F49"/>
    <w:rsid w:val="001B5FA8"/>
    <w:rsid w:val="001B6146"/>
    <w:rsid w:val="001B616A"/>
    <w:rsid w:val="001B618C"/>
    <w:rsid w:val="001B6409"/>
    <w:rsid w:val="001B64CF"/>
    <w:rsid w:val="001B67E0"/>
    <w:rsid w:val="001B68D5"/>
    <w:rsid w:val="001B6A29"/>
    <w:rsid w:val="001B6B84"/>
    <w:rsid w:val="001B6B94"/>
    <w:rsid w:val="001B6D1F"/>
    <w:rsid w:val="001B6EE2"/>
    <w:rsid w:val="001B6FEC"/>
    <w:rsid w:val="001B6FFA"/>
    <w:rsid w:val="001B7009"/>
    <w:rsid w:val="001B714B"/>
    <w:rsid w:val="001B71D8"/>
    <w:rsid w:val="001B7218"/>
    <w:rsid w:val="001B7497"/>
    <w:rsid w:val="001B7596"/>
    <w:rsid w:val="001B7694"/>
    <w:rsid w:val="001B794F"/>
    <w:rsid w:val="001B7C02"/>
    <w:rsid w:val="001B7CEF"/>
    <w:rsid w:val="001B7D1E"/>
    <w:rsid w:val="001C019D"/>
    <w:rsid w:val="001C01A3"/>
    <w:rsid w:val="001C01F6"/>
    <w:rsid w:val="001C04BB"/>
    <w:rsid w:val="001C05AA"/>
    <w:rsid w:val="001C05FB"/>
    <w:rsid w:val="001C07BE"/>
    <w:rsid w:val="001C07CA"/>
    <w:rsid w:val="001C0A4A"/>
    <w:rsid w:val="001C0B39"/>
    <w:rsid w:val="001C0B65"/>
    <w:rsid w:val="001C0C70"/>
    <w:rsid w:val="001C0D41"/>
    <w:rsid w:val="001C0D71"/>
    <w:rsid w:val="001C0DFD"/>
    <w:rsid w:val="001C0E62"/>
    <w:rsid w:val="001C0F79"/>
    <w:rsid w:val="001C1095"/>
    <w:rsid w:val="001C11CF"/>
    <w:rsid w:val="001C1213"/>
    <w:rsid w:val="001C142D"/>
    <w:rsid w:val="001C1562"/>
    <w:rsid w:val="001C1589"/>
    <w:rsid w:val="001C1604"/>
    <w:rsid w:val="001C181B"/>
    <w:rsid w:val="001C1891"/>
    <w:rsid w:val="001C196C"/>
    <w:rsid w:val="001C1CD5"/>
    <w:rsid w:val="001C1E01"/>
    <w:rsid w:val="001C1EF1"/>
    <w:rsid w:val="001C2049"/>
    <w:rsid w:val="001C20E1"/>
    <w:rsid w:val="001C2130"/>
    <w:rsid w:val="001C2374"/>
    <w:rsid w:val="001C2512"/>
    <w:rsid w:val="001C2529"/>
    <w:rsid w:val="001C264B"/>
    <w:rsid w:val="001C27E4"/>
    <w:rsid w:val="001C280C"/>
    <w:rsid w:val="001C288A"/>
    <w:rsid w:val="001C2920"/>
    <w:rsid w:val="001C2974"/>
    <w:rsid w:val="001C2A45"/>
    <w:rsid w:val="001C2AA6"/>
    <w:rsid w:val="001C2B28"/>
    <w:rsid w:val="001C2BFA"/>
    <w:rsid w:val="001C2D62"/>
    <w:rsid w:val="001C2DE0"/>
    <w:rsid w:val="001C2EF1"/>
    <w:rsid w:val="001C2F3A"/>
    <w:rsid w:val="001C319D"/>
    <w:rsid w:val="001C31A8"/>
    <w:rsid w:val="001C323F"/>
    <w:rsid w:val="001C3354"/>
    <w:rsid w:val="001C3409"/>
    <w:rsid w:val="001C362C"/>
    <w:rsid w:val="001C3746"/>
    <w:rsid w:val="001C3D76"/>
    <w:rsid w:val="001C3D82"/>
    <w:rsid w:val="001C3E43"/>
    <w:rsid w:val="001C414A"/>
    <w:rsid w:val="001C4175"/>
    <w:rsid w:val="001C4286"/>
    <w:rsid w:val="001C447E"/>
    <w:rsid w:val="001C4847"/>
    <w:rsid w:val="001C4BCD"/>
    <w:rsid w:val="001C4C27"/>
    <w:rsid w:val="001C4CF0"/>
    <w:rsid w:val="001C4D62"/>
    <w:rsid w:val="001C4DF9"/>
    <w:rsid w:val="001C4EAA"/>
    <w:rsid w:val="001C4ED6"/>
    <w:rsid w:val="001C506D"/>
    <w:rsid w:val="001C507C"/>
    <w:rsid w:val="001C50D5"/>
    <w:rsid w:val="001C53E8"/>
    <w:rsid w:val="001C5487"/>
    <w:rsid w:val="001C56F5"/>
    <w:rsid w:val="001C58E4"/>
    <w:rsid w:val="001C5A9D"/>
    <w:rsid w:val="001C5D0D"/>
    <w:rsid w:val="001C5EA3"/>
    <w:rsid w:val="001C5F11"/>
    <w:rsid w:val="001C5F64"/>
    <w:rsid w:val="001C603F"/>
    <w:rsid w:val="001C60D3"/>
    <w:rsid w:val="001C613D"/>
    <w:rsid w:val="001C61C9"/>
    <w:rsid w:val="001C6304"/>
    <w:rsid w:val="001C6354"/>
    <w:rsid w:val="001C63D7"/>
    <w:rsid w:val="001C6434"/>
    <w:rsid w:val="001C6463"/>
    <w:rsid w:val="001C6593"/>
    <w:rsid w:val="001C665E"/>
    <w:rsid w:val="001C670F"/>
    <w:rsid w:val="001C6732"/>
    <w:rsid w:val="001C68F7"/>
    <w:rsid w:val="001C6A3B"/>
    <w:rsid w:val="001C6AC2"/>
    <w:rsid w:val="001C6C04"/>
    <w:rsid w:val="001C6C85"/>
    <w:rsid w:val="001C6E8A"/>
    <w:rsid w:val="001C6FDD"/>
    <w:rsid w:val="001C701B"/>
    <w:rsid w:val="001C7221"/>
    <w:rsid w:val="001C724C"/>
    <w:rsid w:val="001C725A"/>
    <w:rsid w:val="001C731F"/>
    <w:rsid w:val="001C73BF"/>
    <w:rsid w:val="001C77EC"/>
    <w:rsid w:val="001C7856"/>
    <w:rsid w:val="001C7A16"/>
    <w:rsid w:val="001C7C63"/>
    <w:rsid w:val="001C7EEF"/>
    <w:rsid w:val="001C7F50"/>
    <w:rsid w:val="001D0103"/>
    <w:rsid w:val="001D0374"/>
    <w:rsid w:val="001D06D7"/>
    <w:rsid w:val="001D070E"/>
    <w:rsid w:val="001D0933"/>
    <w:rsid w:val="001D0A58"/>
    <w:rsid w:val="001D0C49"/>
    <w:rsid w:val="001D0CB5"/>
    <w:rsid w:val="001D0D00"/>
    <w:rsid w:val="001D0D74"/>
    <w:rsid w:val="001D0DCD"/>
    <w:rsid w:val="001D0EBA"/>
    <w:rsid w:val="001D1135"/>
    <w:rsid w:val="001D114A"/>
    <w:rsid w:val="001D12AA"/>
    <w:rsid w:val="001D13DF"/>
    <w:rsid w:val="001D15BA"/>
    <w:rsid w:val="001D16CD"/>
    <w:rsid w:val="001D16D1"/>
    <w:rsid w:val="001D1747"/>
    <w:rsid w:val="001D1B29"/>
    <w:rsid w:val="001D1C61"/>
    <w:rsid w:val="001D1DB8"/>
    <w:rsid w:val="001D1E26"/>
    <w:rsid w:val="001D1E44"/>
    <w:rsid w:val="001D1EE1"/>
    <w:rsid w:val="001D1F78"/>
    <w:rsid w:val="001D209B"/>
    <w:rsid w:val="001D20E1"/>
    <w:rsid w:val="001D226B"/>
    <w:rsid w:val="001D23BA"/>
    <w:rsid w:val="001D23FB"/>
    <w:rsid w:val="001D24D7"/>
    <w:rsid w:val="001D2600"/>
    <w:rsid w:val="001D261D"/>
    <w:rsid w:val="001D27E8"/>
    <w:rsid w:val="001D2A9C"/>
    <w:rsid w:val="001D2AF1"/>
    <w:rsid w:val="001D2BC0"/>
    <w:rsid w:val="001D2BE7"/>
    <w:rsid w:val="001D2F38"/>
    <w:rsid w:val="001D2F98"/>
    <w:rsid w:val="001D2FD7"/>
    <w:rsid w:val="001D307F"/>
    <w:rsid w:val="001D317E"/>
    <w:rsid w:val="001D31BD"/>
    <w:rsid w:val="001D363F"/>
    <w:rsid w:val="001D365E"/>
    <w:rsid w:val="001D3723"/>
    <w:rsid w:val="001D3804"/>
    <w:rsid w:val="001D3B0D"/>
    <w:rsid w:val="001D3B50"/>
    <w:rsid w:val="001D3B60"/>
    <w:rsid w:val="001D3BC7"/>
    <w:rsid w:val="001D3BE3"/>
    <w:rsid w:val="001D3C43"/>
    <w:rsid w:val="001D3C47"/>
    <w:rsid w:val="001D3CC3"/>
    <w:rsid w:val="001D3E47"/>
    <w:rsid w:val="001D3E6E"/>
    <w:rsid w:val="001D3FFA"/>
    <w:rsid w:val="001D4183"/>
    <w:rsid w:val="001D4209"/>
    <w:rsid w:val="001D439A"/>
    <w:rsid w:val="001D44A5"/>
    <w:rsid w:val="001D44D1"/>
    <w:rsid w:val="001D451A"/>
    <w:rsid w:val="001D457C"/>
    <w:rsid w:val="001D45B5"/>
    <w:rsid w:val="001D4697"/>
    <w:rsid w:val="001D46BB"/>
    <w:rsid w:val="001D482A"/>
    <w:rsid w:val="001D4AC2"/>
    <w:rsid w:val="001D4BB6"/>
    <w:rsid w:val="001D4E03"/>
    <w:rsid w:val="001D4F40"/>
    <w:rsid w:val="001D4F66"/>
    <w:rsid w:val="001D5268"/>
    <w:rsid w:val="001D5414"/>
    <w:rsid w:val="001D550F"/>
    <w:rsid w:val="001D551D"/>
    <w:rsid w:val="001D5533"/>
    <w:rsid w:val="001D55E7"/>
    <w:rsid w:val="001D5689"/>
    <w:rsid w:val="001D57B0"/>
    <w:rsid w:val="001D57C9"/>
    <w:rsid w:val="001D5868"/>
    <w:rsid w:val="001D58B4"/>
    <w:rsid w:val="001D5A93"/>
    <w:rsid w:val="001D5AB5"/>
    <w:rsid w:val="001D5EC0"/>
    <w:rsid w:val="001D5EE7"/>
    <w:rsid w:val="001D5F4D"/>
    <w:rsid w:val="001D64F7"/>
    <w:rsid w:val="001D6572"/>
    <w:rsid w:val="001D65CD"/>
    <w:rsid w:val="001D67A1"/>
    <w:rsid w:val="001D6907"/>
    <w:rsid w:val="001D699B"/>
    <w:rsid w:val="001D699E"/>
    <w:rsid w:val="001D69D0"/>
    <w:rsid w:val="001D6B0B"/>
    <w:rsid w:val="001D6CE7"/>
    <w:rsid w:val="001D6D0F"/>
    <w:rsid w:val="001D6D58"/>
    <w:rsid w:val="001D7009"/>
    <w:rsid w:val="001D71CB"/>
    <w:rsid w:val="001D72FE"/>
    <w:rsid w:val="001D73FA"/>
    <w:rsid w:val="001D7477"/>
    <w:rsid w:val="001D75A5"/>
    <w:rsid w:val="001D76B8"/>
    <w:rsid w:val="001D776B"/>
    <w:rsid w:val="001D7965"/>
    <w:rsid w:val="001D7AEC"/>
    <w:rsid w:val="001D7BDE"/>
    <w:rsid w:val="001D7C8C"/>
    <w:rsid w:val="001D7CC5"/>
    <w:rsid w:val="001D7D04"/>
    <w:rsid w:val="001D7DF9"/>
    <w:rsid w:val="001D7F6F"/>
    <w:rsid w:val="001D7F70"/>
    <w:rsid w:val="001E0240"/>
    <w:rsid w:val="001E0327"/>
    <w:rsid w:val="001E034F"/>
    <w:rsid w:val="001E04D3"/>
    <w:rsid w:val="001E0702"/>
    <w:rsid w:val="001E0954"/>
    <w:rsid w:val="001E0996"/>
    <w:rsid w:val="001E0BF2"/>
    <w:rsid w:val="001E0BF6"/>
    <w:rsid w:val="001E0C65"/>
    <w:rsid w:val="001E0E3B"/>
    <w:rsid w:val="001E0E3F"/>
    <w:rsid w:val="001E0E89"/>
    <w:rsid w:val="001E10C8"/>
    <w:rsid w:val="001E119A"/>
    <w:rsid w:val="001E142C"/>
    <w:rsid w:val="001E1679"/>
    <w:rsid w:val="001E1740"/>
    <w:rsid w:val="001E1849"/>
    <w:rsid w:val="001E197C"/>
    <w:rsid w:val="001E1998"/>
    <w:rsid w:val="001E1A22"/>
    <w:rsid w:val="001E1A35"/>
    <w:rsid w:val="001E1C0D"/>
    <w:rsid w:val="001E1D6C"/>
    <w:rsid w:val="001E1F37"/>
    <w:rsid w:val="001E1F4B"/>
    <w:rsid w:val="001E209B"/>
    <w:rsid w:val="001E219A"/>
    <w:rsid w:val="001E2315"/>
    <w:rsid w:val="001E24A6"/>
    <w:rsid w:val="001E25B0"/>
    <w:rsid w:val="001E2618"/>
    <w:rsid w:val="001E2738"/>
    <w:rsid w:val="001E2792"/>
    <w:rsid w:val="001E2967"/>
    <w:rsid w:val="001E29B4"/>
    <w:rsid w:val="001E2B20"/>
    <w:rsid w:val="001E2B39"/>
    <w:rsid w:val="001E2E83"/>
    <w:rsid w:val="001E2F10"/>
    <w:rsid w:val="001E3154"/>
    <w:rsid w:val="001E31F8"/>
    <w:rsid w:val="001E334C"/>
    <w:rsid w:val="001E3362"/>
    <w:rsid w:val="001E33D2"/>
    <w:rsid w:val="001E345D"/>
    <w:rsid w:val="001E36AE"/>
    <w:rsid w:val="001E3C52"/>
    <w:rsid w:val="001E3CD6"/>
    <w:rsid w:val="001E3E8B"/>
    <w:rsid w:val="001E3F70"/>
    <w:rsid w:val="001E40FB"/>
    <w:rsid w:val="001E41FC"/>
    <w:rsid w:val="001E4236"/>
    <w:rsid w:val="001E423A"/>
    <w:rsid w:val="001E424D"/>
    <w:rsid w:val="001E42D1"/>
    <w:rsid w:val="001E4761"/>
    <w:rsid w:val="001E4791"/>
    <w:rsid w:val="001E4888"/>
    <w:rsid w:val="001E4898"/>
    <w:rsid w:val="001E4A87"/>
    <w:rsid w:val="001E4AFA"/>
    <w:rsid w:val="001E4B8D"/>
    <w:rsid w:val="001E4BEC"/>
    <w:rsid w:val="001E4C19"/>
    <w:rsid w:val="001E4CE7"/>
    <w:rsid w:val="001E4CFF"/>
    <w:rsid w:val="001E4D3F"/>
    <w:rsid w:val="001E4E5A"/>
    <w:rsid w:val="001E4E80"/>
    <w:rsid w:val="001E4E81"/>
    <w:rsid w:val="001E4FB0"/>
    <w:rsid w:val="001E4FFB"/>
    <w:rsid w:val="001E5173"/>
    <w:rsid w:val="001E51E0"/>
    <w:rsid w:val="001E5246"/>
    <w:rsid w:val="001E5534"/>
    <w:rsid w:val="001E59F7"/>
    <w:rsid w:val="001E5C43"/>
    <w:rsid w:val="001E5C96"/>
    <w:rsid w:val="001E5CBA"/>
    <w:rsid w:val="001E5F81"/>
    <w:rsid w:val="001E5F8A"/>
    <w:rsid w:val="001E5FC3"/>
    <w:rsid w:val="001E648C"/>
    <w:rsid w:val="001E64B3"/>
    <w:rsid w:val="001E64DE"/>
    <w:rsid w:val="001E66A9"/>
    <w:rsid w:val="001E6737"/>
    <w:rsid w:val="001E6764"/>
    <w:rsid w:val="001E68F3"/>
    <w:rsid w:val="001E691B"/>
    <w:rsid w:val="001E6C3D"/>
    <w:rsid w:val="001E6D87"/>
    <w:rsid w:val="001E705D"/>
    <w:rsid w:val="001E7081"/>
    <w:rsid w:val="001E7335"/>
    <w:rsid w:val="001E7437"/>
    <w:rsid w:val="001E743E"/>
    <w:rsid w:val="001E7496"/>
    <w:rsid w:val="001E7586"/>
    <w:rsid w:val="001E76DA"/>
    <w:rsid w:val="001E7774"/>
    <w:rsid w:val="001E777F"/>
    <w:rsid w:val="001E77DB"/>
    <w:rsid w:val="001E785E"/>
    <w:rsid w:val="001E7A79"/>
    <w:rsid w:val="001F0019"/>
    <w:rsid w:val="001F018E"/>
    <w:rsid w:val="001F036D"/>
    <w:rsid w:val="001F044C"/>
    <w:rsid w:val="001F052B"/>
    <w:rsid w:val="001F077A"/>
    <w:rsid w:val="001F086F"/>
    <w:rsid w:val="001F0957"/>
    <w:rsid w:val="001F09B6"/>
    <w:rsid w:val="001F09E4"/>
    <w:rsid w:val="001F0A04"/>
    <w:rsid w:val="001F0A34"/>
    <w:rsid w:val="001F0B2D"/>
    <w:rsid w:val="001F0B53"/>
    <w:rsid w:val="001F0EDC"/>
    <w:rsid w:val="001F0F1B"/>
    <w:rsid w:val="001F12E3"/>
    <w:rsid w:val="001F1659"/>
    <w:rsid w:val="001F166C"/>
    <w:rsid w:val="001F169B"/>
    <w:rsid w:val="001F1B1A"/>
    <w:rsid w:val="001F1C59"/>
    <w:rsid w:val="001F1DBC"/>
    <w:rsid w:val="001F1F96"/>
    <w:rsid w:val="001F203C"/>
    <w:rsid w:val="001F20D0"/>
    <w:rsid w:val="001F2176"/>
    <w:rsid w:val="001F2292"/>
    <w:rsid w:val="001F249C"/>
    <w:rsid w:val="001F24EC"/>
    <w:rsid w:val="001F2679"/>
    <w:rsid w:val="001F26A2"/>
    <w:rsid w:val="001F26C8"/>
    <w:rsid w:val="001F2704"/>
    <w:rsid w:val="001F279F"/>
    <w:rsid w:val="001F2A22"/>
    <w:rsid w:val="001F2B25"/>
    <w:rsid w:val="001F2B28"/>
    <w:rsid w:val="001F2E0F"/>
    <w:rsid w:val="001F3401"/>
    <w:rsid w:val="001F3A11"/>
    <w:rsid w:val="001F3A4E"/>
    <w:rsid w:val="001F3AC2"/>
    <w:rsid w:val="001F3B3B"/>
    <w:rsid w:val="001F3E1C"/>
    <w:rsid w:val="001F3E92"/>
    <w:rsid w:val="001F3EB3"/>
    <w:rsid w:val="001F3FB8"/>
    <w:rsid w:val="001F4093"/>
    <w:rsid w:val="001F40FF"/>
    <w:rsid w:val="001F4270"/>
    <w:rsid w:val="001F43BD"/>
    <w:rsid w:val="001F43E4"/>
    <w:rsid w:val="001F44AB"/>
    <w:rsid w:val="001F4517"/>
    <w:rsid w:val="001F4665"/>
    <w:rsid w:val="001F48EB"/>
    <w:rsid w:val="001F4903"/>
    <w:rsid w:val="001F4978"/>
    <w:rsid w:val="001F4DBC"/>
    <w:rsid w:val="001F4DCC"/>
    <w:rsid w:val="001F4F46"/>
    <w:rsid w:val="001F4F77"/>
    <w:rsid w:val="001F4F83"/>
    <w:rsid w:val="001F5037"/>
    <w:rsid w:val="001F507A"/>
    <w:rsid w:val="001F520E"/>
    <w:rsid w:val="001F5250"/>
    <w:rsid w:val="001F52AE"/>
    <w:rsid w:val="001F52CA"/>
    <w:rsid w:val="001F549A"/>
    <w:rsid w:val="001F5830"/>
    <w:rsid w:val="001F5876"/>
    <w:rsid w:val="001F5885"/>
    <w:rsid w:val="001F5975"/>
    <w:rsid w:val="001F5A4C"/>
    <w:rsid w:val="001F5B86"/>
    <w:rsid w:val="001F5C49"/>
    <w:rsid w:val="001F5DEF"/>
    <w:rsid w:val="001F5E3F"/>
    <w:rsid w:val="001F5E62"/>
    <w:rsid w:val="001F606A"/>
    <w:rsid w:val="001F632A"/>
    <w:rsid w:val="001F65D1"/>
    <w:rsid w:val="001F65F9"/>
    <w:rsid w:val="001F6684"/>
    <w:rsid w:val="001F66BB"/>
    <w:rsid w:val="001F68A9"/>
    <w:rsid w:val="001F697C"/>
    <w:rsid w:val="001F69E3"/>
    <w:rsid w:val="001F6B53"/>
    <w:rsid w:val="001F6D95"/>
    <w:rsid w:val="001F6E1D"/>
    <w:rsid w:val="001F6E35"/>
    <w:rsid w:val="001F6E70"/>
    <w:rsid w:val="001F6F90"/>
    <w:rsid w:val="001F6FE8"/>
    <w:rsid w:val="001F7190"/>
    <w:rsid w:val="001F7326"/>
    <w:rsid w:val="001F7522"/>
    <w:rsid w:val="001F76E7"/>
    <w:rsid w:val="001F776D"/>
    <w:rsid w:val="001F7A33"/>
    <w:rsid w:val="001F7CDB"/>
    <w:rsid w:val="001F7DEE"/>
    <w:rsid w:val="00200132"/>
    <w:rsid w:val="00200159"/>
    <w:rsid w:val="002001A6"/>
    <w:rsid w:val="00200253"/>
    <w:rsid w:val="002002F6"/>
    <w:rsid w:val="002007E4"/>
    <w:rsid w:val="00200976"/>
    <w:rsid w:val="002009A0"/>
    <w:rsid w:val="00200AE5"/>
    <w:rsid w:val="00200D86"/>
    <w:rsid w:val="00201113"/>
    <w:rsid w:val="002015B0"/>
    <w:rsid w:val="002015D6"/>
    <w:rsid w:val="00201633"/>
    <w:rsid w:val="00201913"/>
    <w:rsid w:val="00201B3F"/>
    <w:rsid w:val="00201C70"/>
    <w:rsid w:val="00201CA5"/>
    <w:rsid w:val="00201CE6"/>
    <w:rsid w:val="00201D0B"/>
    <w:rsid w:val="00201EC5"/>
    <w:rsid w:val="0020205E"/>
    <w:rsid w:val="00202327"/>
    <w:rsid w:val="00202414"/>
    <w:rsid w:val="002024B7"/>
    <w:rsid w:val="002025B1"/>
    <w:rsid w:val="002026AE"/>
    <w:rsid w:val="002027A9"/>
    <w:rsid w:val="002027F6"/>
    <w:rsid w:val="0020292D"/>
    <w:rsid w:val="0020299D"/>
    <w:rsid w:val="00202A00"/>
    <w:rsid w:val="00202BE5"/>
    <w:rsid w:val="00202D9B"/>
    <w:rsid w:val="00202DE8"/>
    <w:rsid w:val="00202E02"/>
    <w:rsid w:val="00202FD4"/>
    <w:rsid w:val="002030CC"/>
    <w:rsid w:val="002030E4"/>
    <w:rsid w:val="00203102"/>
    <w:rsid w:val="002031C3"/>
    <w:rsid w:val="002031EF"/>
    <w:rsid w:val="0020340E"/>
    <w:rsid w:val="002034D2"/>
    <w:rsid w:val="00203518"/>
    <w:rsid w:val="002035B9"/>
    <w:rsid w:val="002035D0"/>
    <w:rsid w:val="00203628"/>
    <w:rsid w:val="00203835"/>
    <w:rsid w:val="00203B43"/>
    <w:rsid w:val="00203C2F"/>
    <w:rsid w:val="00203C8F"/>
    <w:rsid w:val="00203D88"/>
    <w:rsid w:val="00204129"/>
    <w:rsid w:val="00204239"/>
    <w:rsid w:val="00204349"/>
    <w:rsid w:val="0020439A"/>
    <w:rsid w:val="002044BC"/>
    <w:rsid w:val="00204704"/>
    <w:rsid w:val="0020480E"/>
    <w:rsid w:val="0020486E"/>
    <w:rsid w:val="0020495B"/>
    <w:rsid w:val="0020495C"/>
    <w:rsid w:val="00204AA6"/>
    <w:rsid w:val="00204BF2"/>
    <w:rsid w:val="00204C3D"/>
    <w:rsid w:val="00204CE5"/>
    <w:rsid w:val="00205110"/>
    <w:rsid w:val="002052A9"/>
    <w:rsid w:val="002052B3"/>
    <w:rsid w:val="002054DD"/>
    <w:rsid w:val="00205556"/>
    <w:rsid w:val="0020559A"/>
    <w:rsid w:val="002055E0"/>
    <w:rsid w:val="002056B0"/>
    <w:rsid w:val="00205886"/>
    <w:rsid w:val="0020589B"/>
    <w:rsid w:val="002058BB"/>
    <w:rsid w:val="00205925"/>
    <w:rsid w:val="0020598C"/>
    <w:rsid w:val="00205A0B"/>
    <w:rsid w:val="00205AF5"/>
    <w:rsid w:val="00205DF2"/>
    <w:rsid w:val="00205DF5"/>
    <w:rsid w:val="00206306"/>
    <w:rsid w:val="0020634E"/>
    <w:rsid w:val="00206433"/>
    <w:rsid w:val="00206452"/>
    <w:rsid w:val="002064A2"/>
    <w:rsid w:val="002065D4"/>
    <w:rsid w:val="002065E5"/>
    <w:rsid w:val="0020673A"/>
    <w:rsid w:val="002068C0"/>
    <w:rsid w:val="00206A49"/>
    <w:rsid w:val="00206C56"/>
    <w:rsid w:val="00206D88"/>
    <w:rsid w:val="00206DBF"/>
    <w:rsid w:val="00206FBF"/>
    <w:rsid w:val="002071C2"/>
    <w:rsid w:val="0020724E"/>
    <w:rsid w:val="00207427"/>
    <w:rsid w:val="002074DA"/>
    <w:rsid w:val="00207702"/>
    <w:rsid w:val="0020778A"/>
    <w:rsid w:val="00207A07"/>
    <w:rsid w:val="00207A91"/>
    <w:rsid w:val="00207ABA"/>
    <w:rsid w:val="00207B58"/>
    <w:rsid w:val="00207B6F"/>
    <w:rsid w:val="00207CA5"/>
    <w:rsid w:val="00207E19"/>
    <w:rsid w:val="00207FCB"/>
    <w:rsid w:val="0021000B"/>
    <w:rsid w:val="0021001E"/>
    <w:rsid w:val="00210036"/>
    <w:rsid w:val="00210058"/>
    <w:rsid w:val="002100A5"/>
    <w:rsid w:val="00210116"/>
    <w:rsid w:val="0021035A"/>
    <w:rsid w:val="0021035D"/>
    <w:rsid w:val="00210478"/>
    <w:rsid w:val="0021061B"/>
    <w:rsid w:val="00210704"/>
    <w:rsid w:val="00210788"/>
    <w:rsid w:val="00210803"/>
    <w:rsid w:val="00210C26"/>
    <w:rsid w:val="00210D30"/>
    <w:rsid w:val="00210E33"/>
    <w:rsid w:val="00210E4C"/>
    <w:rsid w:val="0021103E"/>
    <w:rsid w:val="00211085"/>
    <w:rsid w:val="002110BB"/>
    <w:rsid w:val="00211106"/>
    <w:rsid w:val="0021112F"/>
    <w:rsid w:val="00211144"/>
    <w:rsid w:val="0021120E"/>
    <w:rsid w:val="0021123D"/>
    <w:rsid w:val="00211400"/>
    <w:rsid w:val="0021143D"/>
    <w:rsid w:val="00211477"/>
    <w:rsid w:val="002114D1"/>
    <w:rsid w:val="002115B1"/>
    <w:rsid w:val="0021170A"/>
    <w:rsid w:val="0021173F"/>
    <w:rsid w:val="002119AD"/>
    <w:rsid w:val="00211A00"/>
    <w:rsid w:val="00211A4A"/>
    <w:rsid w:val="00211C97"/>
    <w:rsid w:val="00211D8E"/>
    <w:rsid w:val="00211EB0"/>
    <w:rsid w:val="00211F26"/>
    <w:rsid w:val="00211F82"/>
    <w:rsid w:val="00212021"/>
    <w:rsid w:val="002121A6"/>
    <w:rsid w:val="002121C3"/>
    <w:rsid w:val="00212207"/>
    <w:rsid w:val="00212222"/>
    <w:rsid w:val="00212308"/>
    <w:rsid w:val="00212614"/>
    <w:rsid w:val="0021263A"/>
    <w:rsid w:val="00212652"/>
    <w:rsid w:val="00212671"/>
    <w:rsid w:val="002127AF"/>
    <w:rsid w:val="002128BF"/>
    <w:rsid w:val="00212B40"/>
    <w:rsid w:val="00212B50"/>
    <w:rsid w:val="00212B80"/>
    <w:rsid w:val="00212B9D"/>
    <w:rsid w:val="00212BF1"/>
    <w:rsid w:val="00212CCC"/>
    <w:rsid w:val="00212E41"/>
    <w:rsid w:val="00212F9A"/>
    <w:rsid w:val="00213052"/>
    <w:rsid w:val="002130C4"/>
    <w:rsid w:val="002131B0"/>
    <w:rsid w:val="002131CD"/>
    <w:rsid w:val="002132A3"/>
    <w:rsid w:val="002133E5"/>
    <w:rsid w:val="00213455"/>
    <w:rsid w:val="0021360A"/>
    <w:rsid w:val="00213610"/>
    <w:rsid w:val="00213750"/>
    <w:rsid w:val="0021386B"/>
    <w:rsid w:val="0021397C"/>
    <w:rsid w:val="00213A1F"/>
    <w:rsid w:val="00213B07"/>
    <w:rsid w:val="00213BAE"/>
    <w:rsid w:val="00213CDF"/>
    <w:rsid w:val="00213E3A"/>
    <w:rsid w:val="00213EDB"/>
    <w:rsid w:val="00213EE2"/>
    <w:rsid w:val="00213F10"/>
    <w:rsid w:val="0021407D"/>
    <w:rsid w:val="00214226"/>
    <w:rsid w:val="002142B6"/>
    <w:rsid w:val="002142D6"/>
    <w:rsid w:val="0021439F"/>
    <w:rsid w:val="002143ED"/>
    <w:rsid w:val="0021445F"/>
    <w:rsid w:val="002147B7"/>
    <w:rsid w:val="002147F1"/>
    <w:rsid w:val="0021480B"/>
    <w:rsid w:val="00214A29"/>
    <w:rsid w:val="00214A8B"/>
    <w:rsid w:val="00214ACD"/>
    <w:rsid w:val="00214ADE"/>
    <w:rsid w:val="00214B41"/>
    <w:rsid w:val="00214EBF"/>
    <w:rsid w:val="00214ECA"/>
    <w:rsid w:val="0021501A"/>
    <w:rsid w:val="00215249"/>
    <w:rsid w:val="00215550"/>
    <w:rsid w:val="0021566F"/>
    <w:rsid w:val="002158A9"/>
    <w:rsid w:val="0021590F"/>
    <w:rsid w:val="00215A7C"/>
    <w:rsid w:val="00215BDA"/>
    <w:rsid w:val="00215C0F"/>
    <w:rsid w:val="00215D7B"/>
    <w:rsid w:val="00215EE5"/>
    <w:rsid w:val="00215EE7"/>
    <w:rsid w:val="00215F53"/>
    <w:rsid w:val="00215F56"/>
    <w:rsid w:val="00216276"/>
    <w:rsid w:val="002162EA"/>
    <w:rsid w:val="002163CA"/>
    <w:rsid w:val="00216403"/>
    <w:rsid w:val="002164D5"/>
    <w:rsid w:val="00216515"/>
    <w:rsid w:val="002165B1"/>
    <w:rsid w:val="002166F9"/>
    <w:rsid w:val="0021678D"/>
    <w:rsid w:val="002168E4"/>
    <w:rsid w:val="00216A09"/>
    <w:rsid w:val="00216D09"/>
    <w:rsid w:val="00217004"/>
    <w:rsid w:val="00217018"/>
    <w:rsid w:val="00217083"/>
    <w:rsid w:val="002170B5"/>
    <w:rsid w:val="002173EF"/>
    <w:rsid w:val="0021744B"/>
    <w:rsid w:val="00217513"/>
    <w:rsid w:val="00217602"/>
    <w:rsid w:val="0021787F"/>
    <w:rsid w:val="00217C2E"/>
    <w:rsid w:val="00217D0E"/>
    <w:rsid w:val="00217D86"/>
    <w:rsid w:val="00217D9F"/>
    <w:rsid w:val="00217E73"/>
    <w:rsid w:val="002201D4"/>
    <w:rsid w:val="002201F5"/>
    <w:rsid w:val="002203EA"/>
    <w:rsid w:val="00220502"/>
    <w:rsid w:val="00220515"/>
    <w:rsid w:val="002205AF"/>
    <w:rsid w:val="00220816"/>
    <w:rsid w:val="00220996"/>
    <w:rsid w:val="00220DA0"/>
    <w:rsid w:val="00220DB5"/>
    <w:rsid w:val="00221226"/>
    <w:rsid w:val="002212A2"/>
    <w:rsid w:val="00221364"/>
    <w:rsid w:val="002213E8"/>
    <w:rsid w:val="00221555"/>
    <w:rsid w:val="00221598"/>
    <w:rsid w:val="0022164E"/>
    <w:rsid w:val="00221874"/>
    <w:rsid w:val="002218EA"/>
    <w:rsid w:val="0022191C"/>
    <w:rsid w:val="0022192D"/>
    <w:rsid w:val="0022197E"/>
    <w:rsid w:val="00221985"/>
    <w:rsid w:val="00221B8B"/>
    <w:rsid w:val="00221BCB"/>
    <w:rsid w:val="00221E2C"/>
    <w:rsid w:val="00221F06"/>
    <w:rsid w:val="00222008"/>
    <w:rsid w:val="00222165"/>
    <w:rsid w:val="002221DB"/>
    <w:rsid w:val="002226DC"/>
    <w:rsid w:val="00222758"/>
    <w:rsid w:val="002229F4"/>
    <w:rsid w:val="00222B7B"/>
    <w:rsid w:val="00222D6D"/>
    <w:rsid w:val="00222DA6"/>
    <w:rsid w:val="00222EE6"/>
    <w:rsid w:val="00222F7A"/>
    <w:rsid w:val="0022303C"/>
    <w:rsid w:val="00223063"/>
    <w:rsid w:val="00223157"/>
    <w:rsid w:val="00223233"/>
    <w:rsid w:val="00223297"/>
    <w:rsid w:val="002232C5"/>
    <w:rsid w:val="00223382"/>
    <w:rsid w:val="00223482"/>
    <w:rsid w:val="002234F4"/>
    <w:rsid w:val="0022351F"/>
    <w:rsid w:val="00223616"/>
    <w:rsid w:val="00223713"/>
    <w:rsid w:val="0022384D"/>
    <w:rsid w:val="002238A3"/>
    <w:rsid w:val="0022399D"/>
    <w:rsid w:val="00223C39"/>
    <w:rsid w:val="00223D40"/>
    <w:rsid w:val="00223DC2"/>
    <w:rsid w:val="00223E17"/>
    <w:rsid w:val="00223F36"/>
    <w:rsid w:val="00224010"/>
    <w:rsid w:val="0022401C"/>
    <w:rsid w:val="002242EB"/>
    <w:rsid w:val="00224534"/>
    <w:rsid w:val="0022456F"/>
    <w:rsid w:val="002247C8"/>
    <w:rsid w:val="00224863"/>
    <w:rsid w:val="002248AC"/>
    <w:rsid w:val="002249CD"/>
    <w:rsid w:val="00224BD3"/>
    <w:rsid w:val="00224C11"/>
    <w:rsid w:val="00224CF6"/>
    <w:rsid w:val="00224E66"/>
    <w:rsid w:val="00224E75"/>
    <w:rsid w:val="00224EFF"/>
    <w:rsid w:val="0022503E"/>
    <w:rsid w:val="0022515F"/>
    <w:rsid w:val="00225227"/>
    <w:rsid w:val="00225303"/>
    <w:rsid w:val="002254A9"/>
    <w:rsid w:val="002254B7"/>
    <w:rsid w:val="00225540"/>
    <w:rsid w:val="0022570F"/>
    <w:rsid w:val="00225C15"/>
    <w:rsid w:val="00225C59"/>
    <w:rsid w:val="00225D92"/>
    <w:rsid w:val="00225E88"/>
    <w:rsid w:val="00226023"/>
    <w:rsid w:val="002260B5"/>
    <w:rsid w:val="00226208"/>
    <w:rsid w:val="002263F2"/>
    <w:rsid w:val="002264CE"/>
    <w:rsid w:val="00226563"/>
    <w:rsid w:val="00226645"/>
    <w:rsid w:val="002266BB"/>
    <w:rsid w:val="00226727"/>
    <w:rsid w:val="002267DC"/>
    <w:rsid w:val="0022686E"/>
    <w:rsid w:val="002268EF"/>
    <w:rsid w:val="002269A4"/>
    <w:rsid w:val="00226BDF"/>
    <w:rsid w:val="00226C5D"/>
    <w:rsid w:val="00226C5F"/>
    <w:rsid w:val="00226E8A"/>
    <w:rsid w:val="00226FBA"/>
    <w:rsid w:val="002271E4"/>
    <w:rsid w:val="0022735C"/>
    <w:rsid w:val="0022736A"/>
    <w:rsid w:val="00227473"/>
    <w:rsid w:val="002274B7"/>
    <w:rsid w:val="0022757C"/>
    <w:rsid w:val="002278DC"/>
    <w:rsid w:val="002278E4"/>
    <w:rsid w:val="002278F7"/>
    <w:rsid w:val="0022795D"/>
    <w:rsid w:val="002279A5"/>
    <w:rsid w:val="002279B1"/>
    <w:rsid w:val="00227B73"/>
    <w:rsid w:val="0023011E"/>
    <w:rsid w:val="00230194"/>
    <w:rsid w:val="0023032D"/>
    <w:rsid w:val="00230358"/>
    <w:rsid w:val="0023073E"/>
    <w:rsid w:val="002308FD"/>
    <w:rsid w:val="00230B72"/>
    <w:rsid w:val="00230CC0"/>
    <w:rsid w:val="00230D53"/>
    <w:rsid w:val="00231144"/>
    <w:rsid w:val="0023119D"/>
    <w:rsid w:val="00231229"/>
    <w:rsid w:val="00231385"/>
    <w:rsid w:val="00231723"/>
    <w:rsid w:val="002317A0"/>
    <w:rsid w:val="002319A4"/>
    <w:rsid w:val="00231C4D"/>
    <w:rsid w:val="00231E0E"/>
    <w:rsid w:val="00231E52"/>
    <w:rsid w:val="00231EAA"/>
    <w:rsid w:val="0023203D"/>
    <w:rsid w:val="00232081"/>
    <w:rsid w:val="0023225D"/>
    <w:rsid w:val="002322AB"/>
    <w:rsid w:val="00232375"/>
    <w:rsid w:val="00232390"/>
    <w:rsid w:val="00232398"/>
    <w:rsid w:val="0023246A"/>
    <w:rsid w:val="002324A7"/>
    <w:rsid w:val="0023261E"/>
    <w:rsid w:val="00232741"/>
    <w:rsid w:val="00232920"/>
    <w:rsid w:val="00232BF2"/>
    <w:rsid w:val="00232D81"/>
    <w:rsid w:val="00232DBF"/>
    <w:rsid w:val="00232E31"/>
    <w:rsid w:val="0023305D"/>
    <w:rsid w:val="00233104"/>
    <w:rsid w:val="00233298"/>
    <w:rsid w:val="002335B4"/>
    <w:rsid w:val="002337D3"/>
    <w:rsid w:val="002338B7"/>
    <w:rsid w:val="00233941"/>
    <w:rsid w:val="002339AD"/>
    <w:rsid w:val="00233A6A"/>
    <w:rsid w:val="00233A9D"/>
    <w:rsid w:val="00233C0D"/>
    <w:rsid w:val="00233CA2"/>
    <w:rsid w:val="00234224"/>
    <w:rsid w:val="002342B1"/>
    <w:rsid w:val="002342EC"/>
    <w:rsid w:val="00234345"/>
    <w:rsid w:val="002343F1"/>
    <w:rsid w:val="002344C0"/>
    <w:rsid w:val="0023452D"/>
    <w:rsid w:val="00234681"/>
    <w:rsid w:val="00234747"/>
    <w:rsid w:val="00234779"/>
    <w:rsid w:val="00234857"/>
    <w:rsid w:val="002348C3"/>
    <w:rsid w:val="00234AF1"/>
    <w:rsid w:val="00234B72"/>
    <w:rsid w:val="00234E66"/>
    <w:rsid w:val="00234E82"/>
    <w:rsid w:val="00234E97"/>
    <w:rsid w:val="00235205"/>
    <w:rsid w:val="00235289"/>
    <w:rsid w:val="002353BB"/>
    <w:rsid w:val="00235585"/>
    <w:rsid w:val="002355A6"/>
    <w:rsid w:val="002355BA"/>
    <w:rsid w:val="002355BE"/>
    <w:rsid w:val="00235869"/>
    <w:rsid w:val="00235892"/>
    <w:rsid w:val="00235AE1"/>
    <w:rsid w:val="00235AE9"/>
    <w:rsid w:val="00235B13"/>
    <w:rsid w:val="00235BB7"/>
    <w:rsid w:val="00235D91"/>
    <w:rsid w:val="00235DC1"/>
    <w:rsid w:val="00235DF6"/>
    <w:rsid w:val="00235E6C"/>
    <w:rsid w:val="00235F4A"/>
    <w:rsid w:val="002361E3"/>
    <w:rsid w:val="0023626A"/>
    <w:rsid w:val="002362AE"/>
    <w:rsid w:val="002365C9"/>
    <w:rsid w:val="00236868"/>
    <w:rsid w:val="00236908"/>
    <w:rsid w:val="00236AE6"/>
    <w:rsid w:val="00236BE1"/>
    <w:rsid w:val="00236BFF"/>
    <w:rsid w:val="00236CC2"/>
    <w:rsid w:val="00236DDD"/>
    <w:rsid w:val="00236F4B"/>
    <w:rsid w:val="00236F9B"/>
    <w:rsid w:val="00237151"/>
    <w:rsid w:val="002371F2"/>
    <w:rsid w:val="00237508"/>
    <w:rsid w:val="00237595"/>
    <w:rsid w:val="0023760D"/>
    <w:rsid w:val="0023798C"/>
    <w:rsid w:val="00237A4E"/>
    <w:rsid w:val="00237AC9"/>
    <w:rsid w:val="00237D4C"/>
    <w:rsid w:val="00237F87"/>
    <w:rsid w:val="00237F9D"/>
    <w:rsid w:val="00240033"/>
    <w:rsid w:val="00240108"/>
    <w:rsid w:val="002401C7"/>
    <w:rsid w:val="002401D6"/>
    <w:rsid w:val="002403CE"/>
    <w:rsid w:val="00240405"/>
    <w:rsid w:val="00240431"/>
    <w:rsid w:val="0024058C"/>
    <w:rsid w:val="002405A5"/>
    <w:rsid w:val="00240615"/>
    <w:rsid w:val="00240743"/>
    <w:rsid w:val="00240A10"/>
    <w:rsid w:val="00240D61"/>
    <w:rsid w:val="00241087"/>
    <w:rsid w:val="002410BC"/>
    <w:rsid w:val="00241102"/>
    <w:rsid w:val="0024127A"/>
    <w:rsid w:val="002412BF"/>
    <w:rsid w:val="002414B5"/>
    <w:rsid w:val="002414D7"/>
    <w:rsid w:val="00241502"/>
    <w:rsid w:val="002417AD"/>
    <w:rsid w:val="00241845"/>
    <w:rsid w:val="00241960"/>
    <w:rsid w:val="0024197C"/>
    <w:rsid w:val="002419B3"/>
    <w:rsid w:val="00241A43"/>
    <w:rsid w:val="00241B70"/>
    <w:rsid w:val="00241D08"/>
    <w:rsid w:val="00241D85"/>
    <w:rsid w:val="00242108"/>
    <w:rsid w:val="0024213B"/>
    <w:rsid w:val="002421E2"/>
    <w:rsid w:val="00242274"/>
    <w:rsid w:val="00242328"/>
    <w:rsid w:val="00242451"/>
    <w:rsid w:val="0024248F"/>
    <w:rsid w:val="0024257F"/>
    <w:rsid w:val="0024264D"/>
    <w:rsid w:val="002426CB"/>
    <w:rsid w:val="0024287C"/>
    <w:rsid w:val="00242A8B"/>
    <w:rsid w:val="00242AC7"/>
    <w:rsid w:val="00242B34"/>
    <w:rsid w:val="00242DCB"/>
    <w:rsid w:val="00242FDC"/>
    <w:rsid w:val="00243014"/>
    <w:rsid w:val="0024336A"/>
    <w:rsid w:val="00243419"/>
    <w:rsid w:val="00243648"/>
    <w:rsid w:val="002436F3"/>
    <w:rsid w:val="0024397B"/>
    <w:rsid w:val="00243C79"/>
    <w:rsid w:val="00243E10"/>
    <w:rsid w:val="00243E1A"/>
    <w:rsid w:val="00243FB0"/>
    <w:rsid w:val="00244060"/>
    <w:rsid w:val="00244098"/>
    <w:rsid w:val="00244105"/>
    <w:rsid w:val="00244203"/>
    <w:rsid w:val="002442D7"/>
    <w:rsid w:val="002443A1"/>
    <w:rsid w:val="002444D8"/>
    <w:rsid w:val="00244532"/>
    <w:rsid w:val="00244896"/>
    <w:rsid w:val="00244D45"/>
    <w:rsid w:val="00244E35"/>
    <w:rsid w:val="00244E87"/>
    <w:rsid w:val="0024503F"/>
    <w:rsid w:val="002450AD"/>
    <w:rsid w:val="00245350"/>
    <w:rsid w:val="002453E6"/>
    <w:rsid w:val="0024545B"/>
    <w:rsid w:val="0024593C"/>
    <w:rsid w:val="002459C8"/>
    <w:rsid w:val="00245AA2"/>
    <w:rsid w:val="00245CF2"/>
    <w:rsid w:val="00245D0E"/>
    <w:rsid w:val="00245EF3"/>
    <w:rsid w:val="002460AE"/>
    <w:rsid w:val="00246146"/>
    <w:rsid w:val="002461D5"/>
    <w:rsid w:val="002462AF"/>
    <w:rsid w:val="002462C1"/>
    <w:rsid w:val="002462E1"/>
    <w:rsid w:val="00246414"/>
    <w:rsid w:val="00246481"/>
    <w:rsid w:val="002465A4"/>
    <w:rsid w:val="0024675A"/>
    <w:rsid w:val="002468BD"/>
    <w:rsid w:val="002468C1"/>
    <w:rsid w:val="00246925"/>
    <w:rsid w:val="00246B1F"/>
    <w:rsid w:val="00246D45"/>
    <w:rsid w:val="00246DF5"/>
    <w:rsid w:val="00246E17"/>
    <w:rsid w:val="002470BD"/>
    <w:rsid w:val="00247108"/>
    <w:rsid w:val="00247112"/>
    <w:rsid w:val="00247223"/>
    <w:rsid w:val="00247261"/>
    <w:rsid w:val="002474CA"/>
    <w:rsid w:val="002474D3"/>
    <w:rsid w:val="00247544"/>
    <w:rsid w:val="00247615"/>
    <w:rsid w:val="00247643"/>
    <w:rsid w:val="00247671"/>
    <w:rsid w:val="00247683"/>
    <w:rsid w:val="00247738"/>
    <w:rsid w:val="002477DC"/>
    <w:rsid w:val="00247BF9"/>
    <w:rsid w:val="00247CAC"/>
    <w:rsid w:val="00247CB9"/>
    <w:rsid w:val="00250216"/>
    <w:rsid w:val="002502CE"/>
    <w:rsid w:val="00250388"/>
    <w:rsid w:val="0025038E"/>
    <w:rsid w:val="0025038F"/>
    <w:rsid w:val="002504B0"/>
    <w:rsid w:val="002506C7"/>
    <w:rsid w:val="0025086D"/>
    <w:rsid w:val="00250A51"/>
    <w:rsid w:val="00250BA8"/>
    <w:rsid w:val="00250CAE"/>
    <w:rsid w:val="00250D26"/>
    <w:rsid w:val="00250D38"/>
    <w:rsid w:val="00250E1D"/>
    <w:rsid w:val="0025103A"/>
    <w:rsid w:val="0025114F"/>
    <w:rsid w:val="00251181"/>
    <w:rsid w:val="002511A8"/>
    <w:rsid w:val="002511F1"/>
    <w:rsid w:val="00251390"/>
    <w:rsid w:val="002513F2"/>
    <w:rsid w:val="00251406"/>
    <w:rsid w:val="002515A8"/>
    <w:rsid w:val="00251678"/>
    <w:rsid w:val="0025188B"/>
    <w:rsid w:val="00251993"/>
    <w:rsid w:val="00251A58"/>
    <w:rsid w:val="00251B3C"/>
    <w:rsid w:val="00251B5D"/>
    <w:rsid w:val="00251BF7"/>
    <w:rsid w:val="00251CBE"/>
    <w:rsid w:val="00251CC4"/>
    <w:rsid w:val="00251E9A"/>
    <w:rsid w:val="0025204B"/>
    <w:rsid w:val="00252291"/>
    <w:rsid w:val="002522B9"/>
    <w:rsid w:val="0025236E"/>
    <w:rsid w:val="002523CB"/>
    <w:rsid w:val="00252546"/>
    <w:rsid w:val="00252759"/>
    <w:rsid w:val="00252789"/>
    <w:rsid w:val="002527AC"/>
    <w:rsid w:val="00252876"/>
    <w:rsid w:val="00252B51"/>
    <w:rsid w:val="00252C1A"/>
    <w:rsid w:val="00252DDD"/>
    <w:rsid w:val="00252E69"/>
    <w:rsid w:val="00252F20"/>
    <w:rsid w:val="00252F23"/>
    <w:rsid w:val="00252F92"/>
    <w:rsid w:val="00252F9D"/>
    <w:rsid w:val="00252FEF"/>
    <w:rsid w:val="00253013"/>
    <w:rsid w:val="00253203"/>
    <w:rsid w:val="002532D1"/>
    <w:rsid w:val="0025332A"/>
    <w:rsid w:val="002533F3"/>
    <w:rsid w:val="00253406"/>
    <w:rsid w:val="00253445"/>
    <w:rsid w:val="002535C5"/>
    <w:rsid w:val="00253717"/>
    <w:rsid w:val="002537B1"/>
    <w:rsid w:val="002538BD"/>
    <w:rsid w:val="002538CF"/>
    <w:rsid w:val="00253910"/>
    <w:rsid w:val="0025391A"/>
    <w:rsid w:val="00253BA3"/>
    <w:rsid w:val="00253C51"/>
    <w:rsid w:val="00253D22"/>
    <w:rsid w:val="00253DA0"/>
    <w:rsid w:val="00254080"/>
    <w:rsid w:val="002541AA"/>
    <w:rsid w:val="002542E2"/>
    <w:rsid w:val="00254419"/>
    <w:rsid w:val="00254512"/>
    <w:rsid w:val="0025468B"/>
    <w:rsid w:val="002548E2"/>
    <w:rsid w:val="00254A03"/>
    <w:rsid w:val="00254B2C"/>
    <w:rsid w:val="00254CD3"/>
    <w:rsid w:val="00254F4D"/>
    <w:rsid w:val="00254FA1"/>
    <w:rsid w:val="00254FA8"/>
    <w:rsid w:val="00254FE3"/>
    <w:rsid w:val="00255145"/>
    <w:rsid w:val="0025539E"/>
    <w:rsid w:val="002555E8"/>
    <w:rsid w:val="0025570D"/>
    <w:rsid w:val="00255802"/>
    <w:rsid w:val="002558A8"/>
    <w:rsid w:val="002558F6"/>
    <w:rsid w:val="00255A86"/>
    <w:rsid w:val="00255C62"/>
    <w:rsid w:val="00255DC8"/>
    <w:rsid w:val="00255EAE"/>
    <w:rsid w:val="00255FDD"/>
    <w:rsid w:val="0025609C"/>
    <w:rsid w:val="002562CC"/>
    <w:rsid w:val="00256455"/>
    <w:rsid w:val="00256467"/>
    <w:rsid w:val="002565A8"/>
    <w:rsid w:val="00256801"/>
    <w:rsid w:val="002568AB"/>
    <w:rsid w:val="00256C76"/>
    <w:rsid w:val="00256E26"/>
    <w:rsid w:val="00256F3B"/>
    <w:rsid w:val="00256F6A"/>
    <w:rsid w:val="00256F7F"/>
    <w:rsid w:val="00257185"/>
    <w:rsid w:val="002571F5"/>
    <w:rsid w:val="002572C2"/>
    <w:rsid w:val="002573CD"/>
    <w:rsid w:val="0025766F"/>
    <w:rsid w:val="00257736"/>
    <w:rsid w:val="00257804"/>
    <w:rsid w:val="00257922"/>
    <w:rsid w:val="00257B58"/>
    <w:rsid w:val="00257CA4"/>
    <w:rsid w:val="00257E0E"/>
    <w:rsid w:val="00257FA0"/>
    <w:rsid w:val="0026020D"/>
    <w:rsid w:val="0026027A"/>
    <w:rsid w:val="002602B7"/>
    <w:rsid w:val="002603E4"/>
    <w:rsid w:val="00260490"/>
    <w:rsid w:val="002605ED"/>
    <w:rsid w:val="00260600"/>
    <w:rsid w:val="00260618"/>
    <w:rsid w:val="0026067C"/>
    <w:rsid w:val="0026070D"/>
    <w:rsid w:val="002608A8"/>
    <w:rsid w:val="00260941"/>
    <w:rsid w:val="0026097F"/>
    <w:rsid w:val="00260A9A"/>
    <w:rsid w:val="00260AAC"/>
    <w:rsid w:val="00260ABA"/>
    <w:rsid w:val="00260B43"/>
    <w:rsid w:val="00260B61"/>
    <w:rsid w:val="00260B8B"/>
    <w:rsid w:val="00260B92"/>
    <w:rsid w:val="00260D61"/>
    <w:rsid w:val="00260F3F"/>
    <w:rsid w:val="00261029"/>
    <w:rsid w:val="00261030"/>
    <w:rsid w:val="00261266"/>
    <w:rsid w:val="002613FF"/>
    <w:rsid w:val="002615B1"/>
    <w:rsid w:val="0026181D"/>
    <w:rsid w:val="002619A5"/>
    <w:rsid w:val="00261A7D"/>
    <w:rsid w:val="00261C51"/>
    <w:rsid w:val="00261CBC"/>
    <w:rsid w:val="00261DBD"/>
    <w:rsid w:val="00261E04"/>
    <w:rsid w:val="00261E8D"/>
    <w:rsid w:val="00261F86"/>
    <w:rsid w:val="00261FBF"/>
    <w:rsid w:val="00262009"/>
    <w:rsid w:val="00262055"/>
    <w:rsid w:val="00262100"/>
    <w:rsid w:val="00262141"/>
    <w:rsid w:val="00262187"/>
    <w:rsid w:val="002621BE"/>
    <w:rsid w:val="00262249"/>
    <w:rsid w:val="002622BE"/>
    <w:rsid w:val="0026231E"/>
    <w:rsid w:val="0026233A"/>
    <w:rsid w:val="00262368"/>
    <w:rsid w:val="002623DE"/>
    <w:rsid w:val="00262507"/>
    <w:rsid w:val="0026258B"/>
    <w:rsid w:val="002625BA"/>
    <w:rsid w:val="002625CA"/>
    <w:rsid w:val="00262743"/>
    <w:rsid w:val="00262871"/>
    <w:rsid w:val="00262998"/>
    <w:rsid w:val="002629F5"/>
    <w:rsid w:val="00262AE2"/>
    <w:rsid w:val="00262B48"/>
    <w:rsid w:val="00262CDD"/>
    <w:rsid w:val="00262D6E"/>
    <w:rsid w:val="00262DFF"/>
    <w:rsid w:val="00262EAC"/>
    <w:rsid w:val="002631B3"/>
    <w:rsid w:val="00263246"/>
    <w:rsid w:val="00263292"/>
    <w:rsid w:val="002633D9"/>
    <w:rsid w:val="00263499"/>
    <w:rsid w:val="00263642"/>
    <w:rsid w:val="00263716"/>
    <w:rsid w:val="00263881"/>
    <w:rsid w:val="00263911"/>
    <w:rsid w:val="0026391F"/>
    <w:rsid w:val="00263B35"/>
    <w:rsid w:val="00263DF9"/>
    <w:rsid w:val="00263EA9"/>
    <w:rsid w:val="00264152"/>
    <w:rsid w:val="0026418E"/>
    <w:rsid w:val="00264207"/>
    <w:rsid w:val="002642DF"/>
    <w:rsid w:val="0026434D"/>
    <w:rsid w:val="002645E0"/>
    <w:rsid w:val="002646A4"/>
    <w:rsid w:val="002646DF"/>
    <w:rsid w:val="002647A5"/>
    <w:rsid w:val="002647F4"/>
    <w:rsid w:val="00264881"/>
    <w:rsid w:val="0026494E"/>
    <w:rsid w:val="002649A3"/>
    <w:rsid w:val="00264A4A"/>
    <w:rsid w:val="00264B43"/>
    <w:rsid w:val="00264C88"/>
    <w:rsid w:val="00264CA9"/>
    <w:rsid w:val="00264D60"/>
    <w:rsid w:val="00264E32"/>
    <w:rsid w:val="00264E94"/>
    <w:rsid w:val="00264ED8"/>
    <w:rsid w:val="00264F06"/>
    <w:rsid w:val="002653A3"/>
    <w:rsid w:val="002656A2"/>
    <w:rsid w:val="00265889"/>
    <w:rsid w:val="00265926"/>
    <w:rsid w:val="00265A63"/>
    <w:rsid w:val="00265B2F"/>
    <w:rsid w:val="00265B9C"/>
    <w:rsid w:val="00265BC5"/>
    <w:rsid w:val="00265CFB"/>
    <w:rsid w:val="00265D26"/>
    <w:rsid w:val="00265EFF"/>
    <w:rsid w:val="00266037"/>
    <w:rsid w:val="00266092"/>
    <w:rsid w:val="0026610E"/>
    <w:rsid w:val="002661E8"/>
    <w:rsid w:val="002662D7"/>
    <w:rsid w:val="0026659C"/>
    <w:rsid w:val="002665B6"/>
    <w:rsid w:val="00266703"/>
    <w:rsid w:val="0026672D"/>
    <w:rsid w:val="002667A8"/>
    <w:rsid w:val="002669C9"/>
    <w:rsid w:val="00266A22"/>
    <w:rsid w:val="00266A44"/>
    <w:rsid w:val="00266C19"/>
    <w:rsid w:val="00266C20"/>
    <w:rsid w:val="00266C31"/>
    <w:rsid w:val="00267007"/>
    <w:rsid w:val="00267061"/>
    <w:rsid w:val="0026735D"/>
    <w:rsid w:val="00267499"/>
    <w:rsid w:val="002677CB"/>
    <w:rsid w:val="002678D3"/>
    <w:rsid w:val="002678ED"/>
    <w:rsid w:val="00267A18"/>
    <w:rsid w:val="00267ADE"/>
    <w:rsid w:val="00267B18"/>
    <w:rsid w:val="00267BE7"/>
    <w:rsid w:val="00267C60"/>
    <w:rsid w:val="00267C9F"/>
    <w:rsid w:val="00267D7D"/>
    <w:rsid w:val="00267E68"/>
    <w:rsid w:val="00267F7E"/>
    <w:rsid w:val="002700DA"/>
    <w:rsid w:val="002702AA"/>
    <w:rsid w:val="002702E7"/>
    <w:rsid w:val="00270328"/>
    <w:rsid w:val="0027048D"/>
    <w:rsid w:val="002705D5"/>
    <w:rsid w:val="002705E9"/>
    <w:rsid w:val="00270807"/>
    <w:rsid w:val="00270909"/>
    <w:rsid w:val="00270911"/>
    <w:rsid w:val="00270932"/>
    <w:rsid w:val="00270CAD"/>
    <w:rsid w:val="00270CB3"/>
    <w:rsid w:val="00270D4F"/>
    <w:rsid w:val="00270D79"/>
    <w:rsid w:val="00270EAB"/>
    <w:rsid w:val="0027100F"/>
    <w:rsid w:val="00271106"/>
    <w:rsid w:val="00271112"/>
    <w:rsid w:val="00271450"/>
    <w:rsid w:val="002714CD"/>
    <w:rsid w:val="0027150D"/>
    <w:rsid w:val="00271764"/>
    <w:rsid w:val="0027176D"/>
    <w:rsid w:val="0027183F"/>
    <w:rsid w:val="002718BF"/>
    <w:rsid w:val="00271ACD"/>
    <w:rsid w:val="00271B69"/>
    <w:rsid w:val="00271B91"/>
    <w:rsid w:val="00271C21"/>
    <w:rsid w:val="00271D84"/>
    <w:rsid w:val="00271DFC"/>
    <w:rsid w:val="00271E7A"/>
    <w:rsid w:val="00271F5B"/>
    <w:rsid w:val="00271F8A"/>
    <w:rsid w:val="00271FAD"/>
    <w:rsid w:val="0027228A"/>
    <w:rsid w:val="0027240D"/>
    <w:rsid w:val="00272536"/>
    <w:rsid w:val="002726F8"/>
    <w:rsid w:val="002728EE"/>
    <w:rsid w:val="0027294B"/>
    <w:rsid w:val="00272AFB"/>
    <w:rsid w:val="00272B23"/>
    <w:rsid w:val="00272B66"/>
    <w:rsid w:val="00272BB6"/>
    <w:rsid w:val="00272C35"/>
    <w:rsid w:val="00272CA2"/>
    <w:rsid w:val="00272DEC"/>
    <w:rsid w:val="00272FF1"/>
    <w:rsid w:val="00273041"/>
    <w:rsid w:val="0027307E"/>
    <w:rsid w:val="002731E0"/>
    <w:rsid w:val="0027324B"/>
    <w:rsid w:val="00273400"/>
    <w:rsid w:val="00273449"/>
    <w:rsid w:val="002734F7"/>
    <w:rsid w:val="002734F8"/>
    <w:rsid w:val="00273576"/>
    <w:rsid w:val="002737F8"/>
    <w:rsid w:val="0027383E"/>
    <w:rsid w:val="002738B7"/>
    <w:rsid w:val="002738ED"/>
    <w:rsid w:val="00273B06"/>
    <w:rsid w:val="00273B26"/>
    <w:rsid w:val="00273C3E"/>
    <w:rsid w:val="00273D49"/>
    <w:rsid w:val="00273EBC"/>
    <w:rsid w:val="0027407D"/>
    <w:rsid w:val="002742BD"/>
    <w:rsid w:val="00274340"/>
    <w:rsid w:val="002745DF"/>
    <w:rsid w:val="00274691"/>
    <w:rsid w:val="00274767"/>
    <w:rsid w:val="002748BC"/>
    <w:rsid w:val="00274925"/>
    <w:rsid w:val="0027496F"/>
    <w:rsid w:val="002749A4"/>
    <w:rsid w:val="00274F57"/>
    <w:rsid w:val="00275111"/>
    <w:rsid w:val="0027522F"/>
    <w:rsid w:val="002752BD"/>
    <w:rsid w:val="0027534D"/>
    <w:rsid w:val="002753F9"/>
    <w:rsid w:val="00275414"/>
    <w:rsid w:val="002755A6"/>
    <w:rsid w:val="00275620"/>
    <w:rsid w:val="00275901"/>
    <w:rsid w:val="00275D70"/>
    <w:rsid w:val="00275D94"/>
    <w:rsid w:val="00275DBD"/>
    <w:rsid w:val="002761F0"/>
    <w:rsid w:val="00276454"/>
    <w:rsid w:val="002767F4"/>
    <w:rsid w:val="0027680B"/>
    <w:rsid w:val="00276842"/>
    <w:rsid w:val="002768AC"/>
    <w:rsid w:val="002769DE"/>
    <w:rsid w:val="002769F3"/>
    <w:rsid w:val="00276C64"/>
    <w:rsid w:val="00276C6F"/>
    <w:rsid w:val="00276CB6"/>
    <w:rsid w:val="00276E61"/>
    <w:rsid w:val="00277168"/>
    <w:rsid w:val="002771F2"/>
    <w:rsid w:val="0027736A"/>
    <w:rsid w:val="00277541"/>
    <w:rsid w:val="00277595"/>
    <w:rsid w:val="0027763D"/>
    <w:rsid w:val="002776CD"/>
    <w:rsid w:val="0027796A"/>
    <w:rsid w:val="00277B15"/>
    <w:rsid w:val="00277BFE"/>
    <w:rsid w:val="00277C81"/>
    <w:rsid w:val="00277D1A"/>
    <w:rsid w:val="00277D45"/>
    <w:rsid w:val="00277E35"/>
    <w:rsid w:val="00277E53"/>
    <w:rsid w:val="00277E92"/>
    <w:rsid w:val="00277F33"/>
    <w:rsid w:val="00277FD6"/>
    <w:rsid w:val="00280084"/>
    <w:rsid w:val="00280137"/>
    <w:rsid w:val="00280223"/>
    <w:rsid w:val="0028039F"/>
    <w:rsid w:val="002805DE"/>
    <w:rsid w:val="00280609"/>
    <w:rsid w:val="00280743"/>
    <w:rsid w:val="00280793"/>
    <w:rsid w:val="002807D5"/>
    <w:rsid w:val="002808DC"/>
    <w:rsid w:val="00280909"/>
    <w:rsid w:val="00280941"/>
    <w:rsid w:val="00280AAB"/>
    <w:rsid w:val="00280B95"/>
    <w:rsid w:val="00280BCB"/>
    <w:rsid w:val="00280C5A"/>
    <w:rsid w:val="00280C80"/>
    <w:rsid w:val="00281046"/>
    <w:rsid w:val="002810B1"/>
    <w:rsid w:val="002810CC"/>
    <w:rsid w:val="0028112E"/>
    <w:rsid w:val="002812D1"/>
    <w:rsid w:val="002814EB"/>
    <w:rsid w:val="00281675"/>
    <w:rsid w:val="0028169F"/>
    <w:rsid w:val="00281794"/>
    <w:rsid w:val="00281823"/>
    <w:rsid w:val="00281906"/>
    <w:rsid w:val="00281931"/>
    <w:rsid w:val="002819BC"/>
    <w:rsid w:val="00281AAB"/>
    <w:rsid w:val="00281AEF"/>
    <w:rsid w:val="00281B19"/>
    <w:rsid w:val="00281C04"/>
    <w:rsid w:val="00281C27"/>
    <w:rsid w:val="00281C43"/>
    <w:rsid w:val="00281CD2"/>
    <w:rsid w:val="00281DCE"/>
    <w:rsid w:val="00281F7D"/>
    <w:rsid w:val="00282027"/>
    <w:rsid w:val="0028218E"/>
    <w:rsid w:val="00282592"/>
    <w:rsid w:val="00282772"/>
    <w:rsid w:val="00282783"/>
    <w:rsid w:val="002827E8"/>
    <w:rsid w:val="00282895"/>
    <w:rsid w:val="002828A7"/>
    <w:rsid w:val="0028291F"/>
    <w:rsid w:val="0028298A"/>
    <w:rsid w:val="002829BD"/>
    <w:rsid w:val="002829E0"/>
    <w:rsid w:val="002829FB"/>
    <w:rsid w:val="00282A37"/>
    <w:rsid w:val="00282A90"/>
    <w:rsid w:val="00282AD0"/>
    <w:rsid w:val="00283110"/>
    <w:rsid w:val="00283128"/>
    <w:rsid w:val="00283145"/>
    <w:rsid w:val="002831BE"/>
    <w:rsid w:val="0028320A"/>
    <w:rsid w:val="002832F4"/>
    <w:rsid w:val="0028336C"/>
    <w:rsid w:val="0028347C"/>
    <w:rsid w:val="0028374A"/>
    <w:rsid w:val="0028394A"/>
    <w:rsid w:val="00283ED4"/>
    <w:rsid w:val="00283F38"/>
    <w:rsid w:val="00283FE7"/>
    <w:rsid w:val="002840EF"/>
    <w:rsid w:val="00284375"/>
    <w:rsid w:val="00284488"/>
    <w:rsid w:val="002844B6"/>
    <w:rsid w:val="0028467A"/>
    <w:rsid w:val="00284722"/>
    <w:rsid w:val="002847D9"/>
    <w:rsid w:val="00284A1A"/>
    <w:rsid w:val="00284A41"/>
    <w:rsid w:val="00284A5D"/>
    <w:rsid w:val="00284AEB"/>
    <w:rsid w:val="00284CEB"/>
    <w:rsid w:val="00284D6C"/>
    <w:rsid w:val="00284D88"/>
    <w:rsid w:val="00284DFA"/>
    <w:rsid w:val="0028532E"/>
    <w:rsid w:val="0028537B"/>
    <w:rsid w:val="00285469"/>
    <w:rsid w:val="002854D7"/>
    <w:rsid w:val="002858DC"/>
    <w:rsid w:val="00285943"/>
    <w:rsid w:val="00285A0A"/>
    <w:rsid w:val="00285B64"/>
    <w:rsid w:val="00285E0D"/>
    <w:rsid w:val="00285E79"/>
    <w:rsid w:val="00285FDC"/>
    <w:rsid w:val="0028612C"/>
    <w:rsid w:val="0028614F"/>
    <w:rsid w:val="0028632C"/>
    <w:rsid w:val="0028637D"/>
    <w:rsid w:val="002863DC"/>
    <w:rsid w:val="002865CA"/>
    <w:rsid w:val="002865F1"/>
    <w:rsid w:val="0028669E"/>
    <w:rsid w:val="002866A3"/>
    <w:rsid w:val="002868DB"/>
    <w:rsid w:val="00286917"/>
    <w:rsid w:val="0028696E"/>
    <w:rsid w:val="00286A99"/>
    <w:rsid w:val="00286BE2"/>
    <w:rsid w:val="00286C7F"/>
    <w:rsid w:val="00286D6F"/>
    <w:rsid w:val="00286DD1"/>
    <w:rsid w:val="00286E52"/>
    <w:rsid w:val="0028702A"/>
    <w:rsid w:val="00287277"/>
    <w:rsid w:val="002872B5"/>
    <w:rsid w:val="002873CF"/>
    <w:rsid w:val="00287463"/>
    <w:rsid w:val="002876F7"/>
    <w:rsid w:val="0028770A"/>
    <w:rsid w:val="002879A3"/>
    <w:rsid w:val="002879BF"/>
    <w:rsid w:val="00287A8E"/>
    <w:rsid w:val="00287B9D"/>
    <w:rsid w:val="00287BB4"/>
    <w:rsid w:val="00287CEE"/>
    <w:rsid w:val="00287D1F"/>
    <w:rsid w:val="00287DB0"/>
    <w:rsid w:val="00290071"/>
    <w:rsid w:val="002902CD"/>
    <w:rsid w:val="002902F3"/>
    <w:rsid w:val="002903EE"/>
    <w:rsid w:val="00290478"/>
    <w:rsid w:val="002904C5"/>
    <w:rsid w:val="00290584"/>
    <w:rsid w:val="002905D3"/>
    <w:rsid w:val="00290650"/>
    <w:rsid w:val="00290845"/>
    <w:rsid w:val="002908B4"/>
    <w:rsid w:val="00290C24"/>
    <w:rsid w:val="00290CCF"/>
    <w:rsid w:val="00290E4C"/>
    <w:rsid w:val="00290EF2"/>
    <w:rsid w:val="00290F70"/>
    <w:rsid w:val="00291090"/>
    <w:rsid w:val="00291388"/>
    <w:rsid w:val="00291683"/>
    <w:rsid w:val="002916AA"/>
    <w:rsid w:val="0029176A"/>
    <w:rsid w:val="00291D56"/>
    <w:rsid w:val="00291D9C"/>
    <w:rsid w:val="00291EFB"/>
    <w:rsid w:val="00292019"/>
    <w:rsid w:val="002920FF"/>
    <w:rsid w:val="00292347"/>
    <w:rsid w:val="00292375"/>
    <w:rsid w:val="002923A3"/>
    <w:rsid w:val="0029249A"/>
    <w:rsid w:val="00292568"/>
    <w:rsid w:val="0029257D"/>
    <w:rsid w:val="002925C8"/>
    <w:rsid w:val="0029263E"/>
    <w:rsid w:val="002926B6"/>
    <w:rsid w:val="002928C9"/>
    <w:rsid w:val="00292A4B"/>
    <w:rsid w:val="00292AC1"/>
    <w:rsid w:val="00292ACD"/>
    <w:rsid w:val="00292D0A"/>
    <w:rsid w:val="00292D61"/>
    <w:rsid w:val="00292E00"/>
    <w:rsid w:val="00292E6F"/>
    <w:rsid w:val="0029300D"/>
    <w:rsid w:val="0029303D"/>
    <w:rsid w:val="002931D9"/>
    <w:rsid w:val="0029327C"/>
    <w:rsid w:val="00293293"/>
    <w:rsid w:val="00293325"/>
    <w:rsid w:val="0029337E"/>
    <w:rsid w:val="0029346C"/>
    <w:rsid w:val="002934EF"/>
    <w:rsid w:val="002935F9"/>
    <w:rsid w:val="00293717"/>
    <w:rsid w:val="00293BF3"/>
    <w:rsid w:val="00293C14"/>
    <w:rsid w:val="00293C80"/>
    <w:rsid w:val="00293D39"/>
    <w:rsid w:val="00294030"/>
    <w:rsid w:val="00294089"/>
    <w:rsid w:val="0029424D"/>
    <w:rsid w:val="00294351"/>
    <w:rsid w:val="0029437D"/>
    <w:rsid w:val="00294508"/>
    <w:rsid w:val="002945B2"/>
    <w:rsid w:val="002946CF"/>
    <w:rsid w:val="00294721"/>
    <w:rsid w:val="00294848"/>
    <w:rsid w:val="0029497A"/>
    <w:rsid w:val="00294A13"/>
    <w:rsid w:val="00294A84"/>
    <w:rsid w:val="00294B76"/>
    <w:rsid w:val="00294BE2"/>
    <w:rsid w:val="00294C82"/>
    <w:rsid w:val="00294DD4"/>
    <w:rsid w:val="00294E1D"/>
    <w:rsid w:val="00294E3F"/>
    <w:rsid w:val="002952E6"/>
    <w:rsid w:val="00295399"/>
    <w:rsid w:val="0029561E"/>
    <w:rsid w:val="00295640"/>
    <w:rsid w:val="002956C4"/>
    <w:rsid w:val="002956D6"/>
    <w:rsid w:val="00295828"/>
    <w:rsid w:val="00295948"/>
    <w:rsid w:val="00295969"/>
    <w:rsid w:val="00295A38"/>
    <w:rsid w:val="00295C04"/>
    <w:rsid w:val="00295C53"/>
    <w:rsid w:val="00295CCC"/>
    <w:rsid w:val="00295DE6"/>
    <w:rsid w:val="00295E65"/>
    <w:rsid w:val="00295E94"/>
    <w:rsid w:val="00295EC9"/>
    <w:rsid w:val="002961F5"/>
    <w:rsid w:val="00296337"/>
    <w:rsid w:val="0029635D"/>
    <w:rsid w:val="00296594"/>
    <w:rsid w:val="002968F6"/>
    <w:rsid w:val="00296938"/>
    <w:rsid w:val="00296961"/>
    <w:rsid w:val="00296B58"/>
    <w:rsid w:val="00296D0F"/>
    <w:rsid w:val="00296D5C"/>
    <w:rsid w:val="00296E72"/>
    <w:rsid w:val="0029702A"/>
    <w:rsid w:val="0029752E"/>
    <w:rsid w:val="002976FD"/>
    <w:rsid w:val="00297740"/>
    <w:rsid w:val="0029785B"/>
    <w:rsid w:val="00297886"/>
    <w:rsid w:val="0029789D"/>
    <w:rsid w:val="00297ADE"/>
    <w:rsid w:val="00297B35"/>
    <w:rsid w:val="00297CAA"/>
    <w:rsid w:val="00297CEB"/>
    <w:rsid w:val="00297D0B"/>
    <w:rsid w:val="00297D8E"/>
    <w:rsid w:val="00297E1F"/>
    <w:rsid w:val="00297E93"/>
    <w:rsid w:val="002A00EB"/>
    <w:rsid w:val="002A0199"/>
    <w:rsid w:val="002A01EF"/>
    <w:rsid w:val="002A03A0"/>
    <w:rsid w:val="002A050A"/>
    <w:rsid w:val="002A0743"/>
    <w:rsid w:val="002A0810"/>
    <w:rsid w:val="002A083C"/>
    <w:rsid w:val="002A087D"/>
    <w:rsid w:val="002A08B8"/>
    <w:rsid w:val="002A08CA"/>
    <w:rsid w:val="002A09D3"/>
    <w:rsid w:val="002A0B18"/>
    <w:rsid w:val="002A0CD2"/>
    <w:rsid w:val="002A0DC9"/>
    <w:rsid w:val="002A0EA1"/>
    <w:rsid w:val="002A1007"/>
    <w:rsid w:val="002A110F"/>
    <w:rsid w:val="002A117D"/>
    <w:rsid w:val="002A12AE"/>
    <w:rsid w:val="002A150D"/>
    <w:rsid w:val="002A175A"/>
    <w:rsid w:val="002A196E"/>
    <w:rsid w:val="002A1997"/>
    <w:rsid w:val="002A1D67"/>
    <w:rsid w:val="002A1F9B"/>
    <w:rsid w:val="002A207C"/>
    <w:rsid w:val="002A2125"/>
    <w:rsid w:val="002A22F3"/>
    <w:rsid w:val="002A2547"/>
    <w:rsid w:val="002A26B6"/>
    <w:rsid w:val="002A27FC"/>
    <w:rsid w:val="002A289B"/>
    <w:rsid w:val="002A29B1"/>
    <w:rsid w:val="002A2AC0"/>
    <w:rsid w:val="002A2B76"/>
    <w:rsid w:val="002A3256"/>
    <w:rsid w:val="002A337A"/>
    <w:rsid w:val="002A346B"/>
    <w:rsid w:val="002A3483"/>
    <w:rsid w:val="002A3507"/>
    <w:rsid w:val="002A35CB"/>
    <w:rsid w:val="002A35EE"/>
    <w:rsid w:val="002A363B"/>
    <w:rsid w:val="002A3666"/>
    <w:rsid w:val="002A36D9"/>
    <w:rsid w:val="002A37DE"/>
    <w:rsid w:val="002A3A80"/>
    <w:rsid w:val="002A3B15"/>
    <w:rsid w:val="002A3B1F"/>
    <w:rsid w:val="002A3D17"/>
    <w:rsid w:val="002A3D7D"/>
    <w:rsid w:val="002A3E39"/>
    <w:rsid w:val="002A3FE5"/>
    <w:rsid w:val="002A407E"/>
    <w:rsid w:val="002A4236"/>
    <w:rsid w:val="002A4374"/>
    <w:rsid w:val="002A4474"/>
    <w:rsid w:val="002A4644"/>
    <w:rsid w:val="002A48C5"/>
    <w:rsid w:val="002A4E7B"/>
    <w:rsid w:val="002A4EFD"/>
    <w:rsid w:val="002A4FAF"/>
    <w:rsid w:val="002A50A1"/>
    <w:rsid w:val="002A50AC"/>
    <w:rsid w:val="002A5230"/>
    <w:rsid w:val="002A53FF"/>
    <w:rsid w:val="002A5485"/>
    <w:rsid w:val="002A552F"/>
    <w:rsid w:val="002A561B"/>
    <w:rsid w:val="002A56CE"/>
    <w:rsid w:val="002A56D5"/>
    <w:rsid w:val="002A5947"/>
    <w:rsid w:val="002A5AF4"/>
    <w:rsid w:val="002A5AFE"/>
    <w:rsid w:val="002A5D85"/>
    <w:rsid w:val="002A608C"/>
    <w:rsid w:val="002A6136"/>
    <w:rsid w:val="002A619F"/>
    <w:rsid w:val="002A633B"/>
    <w:rsid w:val="002A64A9"/>
    <w:rsid w:val="002A64E0"/>
    <w:rsid w:val="002A6571"/>
    <w:rsid w:val="002A660F"/>
    <w:rsid w:val="002A682F"/>
    <w:rsid w:val="002A6842"/>
    <w:rsid w:val="002A6A24"/>
    <w:rsid w:val="002A6A90"/>
    <w:rsid w:val="002A6B75"/>
    <w:rsid w:val="002A6CC3"/>
    <w:rsid w:val="002A6DD7"/>
    <w:rsid w:val="002A6E0B"/>
    <w:rsid w:val="002A6FA6"/>
    <w:rsid w:val="002A6FD1"/>
    <w:rsid w:val="002A709C"/>
    <w:rsid w:val="002A70A2"/>
    <w:rsid w:val="002A7115"/>
    <w:rsid w:val="002A7138"/>
    <w:rsid w:val="002A725D"/>
    <w:rsid w:val="002A7302"/>
    <w:rsid w:val="002A732F"/>
    <w:rsid w:val="002A7332"/>
    <w:rsid w:val="002A7373"/>
    <w:rsid w:val="002A7394"/>
    <w:rsid w:val="002A7470"/>
    <w:rsid w:val="002A76D9"/>
    <w:rsid w:val="002A7796"/>
    <w:rsid w:val="002A77A7"/>
    <w:rsid w:val="002A77BC"/>
    <w:rsid w:val="002A7A2C"/>
    <w:rsid w:val="002A7A31"/>
    <w:rsid w:val="002A7A50"/>
    <w:rsid w:val="002A7BD2"/>
    <w:rsid w:val="002A7BE5"/>
    <w:rsid w:val="002A7C24"/>
    <w:rsid w:val="002A7CD6"/>
    <w:rsid w:val="002A7DED"/>
    <w:rsid w:val="002B0099"/>
    <w:rsid w:val="002B035C"/>
    <w:rsid w:val="002B04BC"/>
    <w:rsid w:val="002B070C"/>
    <w:rsid w:val="002B08D1"/>
    <w:rsid w:val="002B08D6"/>
    <w:rsid w:val="002B08F8"/>
    <w:rsid w:val="002B0A30"/>
    <w:rsid w:val="002B0BD9"/>
    <w:rsid w:val="002B0C46"/>
    <w:rsid w:val="002B0C9E"/>
    <w:rsid w:val="002B0D67"/>
    <w:rsid w:val="002B0D96"/>
    <w:rsid w:val="002B0F70"/>
    <w:rsid w:val="002B0FDE"/>
    <w:rsid w:val="002B10F1"/>
    <w:rsid w:val="002B114F"/>
    <w:rsid w:val="002B1395"/>
    <w:rsid w:val="002B1558"/>
    <w:rsid w:val="002B15FD"/>
    <w:rsid w:val="002B1702"/>
    <w:rsid w:val="002B19E3"/>
    <w:rsid w:val="002B19E7"/>
    <w:rsid w:val="002B1DD7"/>
    <w:rsid w:val="002B1E18"/>
    <w:rsid w:val="002B2030"/>
    <w:rsid w:val="002B2263"/>
    <w:rsid w:val="002B2343"/>
    <w:rsid w:val="002B24E8"/>
    <w:rsid w:val="002B2815"/>
    <w:rsid w:val="002B2846"/>
    <w:rsid w:val="002B28AC"/>
    <w:rsid w:val="002B29CC"/>
    <w:rsid w:val="002B29F5"/>
    <w:rsid w:val="002B2BC5"/>
    <w:rsid w:val="002B2DBB"/>
    <w:rsid w:val="002B2E17"/>
    <w:rsid w:val="002B2F6E"/>
    <w:rsid w:val="002B3050"/>
    <w:rsid w:val="002B312A"/>
    <w:rsid w:val="002B3169"/>
    <w:rsid w:val="002B32B8"/>
    <w:rsid w:val="002B3506"/>
    <w:rsid w:val="002B3578"/>
    <w:rsid w:val="002B370C"/>
    <w:rsid w:val="002B3726"/>
    <w:rsid w:val="002B3956"/>
    <w:rsid w:val="002B3A4B"/>
    <w:rsid w:val="002B3B64"/>
    <w:rsid w:val="002B3BA4"/>
    <w:rsid w:val="002B3F40"/>
    <w:rsid w:val="002B4027"/>
    <w:rsid w:val="002B409A"/>
    <w:rsid w:val="002B42EB"/>
    <w:rsid w:val="002B44AA"/>
    <w:rsid w:val="002B4784"/>
    <w:rsid w:val="002B47E3"/>
    <w:rsid w:val="002B4855"/>
    <w:rsid w:val="002B497E"/>
    <w:rsid w:val="002B49D9"/>
    <w:rsid w:val="002B4B54"/>
    <w:rsid w:val="002B4B6E"/>
    <w:rsid w:val="002B4BFF"/>
    <w:rsid w:val="002B4C11"/>
    <w:rsid w:val="002B4C9D"/>
    <w:rsid w:val="002B4D23"/>
    <w:rsid w:val="002B4F90"/>
    <w:rsid w:val="002B4FE1"/>
    <w:rsid w:val="002B4FE5"/>
    <w:rsid w:val="002B504C"/>
    <w:rsid w:val="002B51CF"/>
    <w:rsid w:val="002B525F"/>
    <w:rsid w:val="002B5307"/>
    <w:rsid w:val="002B541B"/>
    <w:rsid w:val="002B54B6"/>
    <w:rsid w:val="002B54FC"/>
    <w:rsid w:val="002B551B"/>
    <w:rsid w:val="002B55BA"/>
    <w:rsid w:val="002B5673"/>
    <w:rsid w:val="002B57CF"/>
    <w:rsid w:val="002B582A"/>
    <w:rsid w:val="002B592F"/>
    <w:rsid w:val="002B59F6"/>
    <w:rsid w:val="002B5A78"/>
    <w:rsid w:val="002B5AEE"/>
    <w:rsid w:val="002B5AF8"/>
    <w:rsid w:val="002B5AFD"/>
    <w:rsid w:val="002B5B22"/>
    <w:rsid w:val="002B5B39"/>
    <w:rsid w:val="002B5B66"/>
    <w:rsid w:val="002B5BF0"/>
    <w:rsid w:val="002B5E15"/>
    <w:rsid w:val="002B5E86"/>
    <w:rsid w:val="002B5ED9"/>
    <w:rsid w:val="002B5F9A"/>
    <w:rsid w:val="002B6376"/>
    <w:rsid w:val="002B642D"/>
    <w:rsid w:val="002B67C5"/>
    <w:rsid w:val="002B68ED"/>
    <w:rsid w:val="002B6A0A"/>
    <w:rsid w:val="002B6C9F"/>
    <w:rsid w:val="002B6D20"/>
    <w:rsid w:val="002B6E10"/>
    <w:rsid w:val="002B6F17"/>
    <w:rsid w:val="002B7002"/>
    <w:rsid w:val="002B7051"/>
    <w:rsid w:val="002B7213"/>
    <w:rsid w:val="002B7317"/>
    <w:rsid w:val="002B746E"/>
    <w:rsid w:val="002B74F0"/>
    <w:rsid w:val="002B753B"/>
    <w:rsid w:val="002B7680"/>
    <w:rsid w:val="002B787E"/>
    <w:rsid w:val="002B78FF"/>
    <w:rsid w:val="002B7959"/>
    <w:rsid w:val="002B796C"/>
    <w:rsid w:val="002B7A2B"/>
    <w:rsid w:val="002B7A76"/>
    <w:rsid w:val="002B7C6A"/>
    <w:rsid w:val="002C0098"/>
    <w:rsid w:val="002C02FF"/>
    <w:rsid w:val="002C041C"/>
    <w:rsid w:val="002C04FD"/>
    <w:rsid w:val="002C0885"/>
    <w:rsid w:val="002C0983"/>
    <w:rsid w:val="002C0B29"/>
    <w:rsid w:val="002C0C29"/>
    <w:rsid w:val="002C0F69"/>
    <w:rsid w:val="002C1154"/>
    <w:rsid w:val="002C1167"/>
    <w:rsid w:val="002C1239"/>
    <w:rsid w:val="002C1273"/>
    <w:rsid w:val="002C127B"/>
    <w:rsid w:val="002C1410"/>
    <w:rsid w:val="002C1750"/>
    <w:rsid w:val="002C1787"/>
    <w:rsid w:val="002C17EB"/>
    <w:rsid w:val="002C196C"/>
    <w:rsid w:val="002C19AD"/>
    <w:rsid w:val="002C19E3"/>
    <w:rsid w:val="002C1AE9"/>
    <w:rsid w:val="002C1AFE"/>
    <w:rsid w:val="002C1BE0"/>
    <w:rsid w:val="002C1CA8"/>
    <w:rsid w:val="002C1CF6"/>
    <w:rsid w:val="002C1D18"/>
    <w:rsid w:val="002C1DA9"/>
    <w:rsid w:val="002C2420"/>
    <w:rsid w:val="002C245C"/>
    <w:rsid w:val="002C2484"/>
    <w:rsid w:val="002C24DA"/>
    <w:rsid w:val="002C2646"/>
    <w:rsid w:val="002C27C1"/>
    <w:rsid w:val="002C28A1"/>
    <w:rsid w:val="002C2908"/>
    <w:rsid w:val="002C29C0"/>
    <w:rsid w:val="002C2A7C"/>
    <w:rsid w:val="002C2AC3"/>
    <w:rsid w:val="002C2FDD"/>
    <w:rsid w:val="002C3063"/>
    <w:rsid w:val="002C30A0"/>
    <w:rsid w:val="002C3263"/>
    <w:rsid w:val="002C32B3"/>
    <w:rsid w:val="002C3502"/>
    <w:rsid w:val="002C38CF"/>
    <w:rsid w:val="002C396F"/>
    <w:rsid w:val="002C39F8"/>
    <w:rsid w:val="002C3A72"/>
    <w:rsid w:val="002C3A88"/>
    <w:rsid w:val="002C3C71"/>
    <w:rsid w:val="002C3CCE"/>
    <w:rsid w:val="002C3D26"/>
    <w:rsid w:val="002C41A5"/>
    <w:rsid w:val="002C43D5"/>
    <w:rsid w:val="002C44B2"/>
    <w:rsid w:val="002C45C4"/>
    <w:rsid w:val="002C460C"/>
    <w:rsid w:val="002C46DA"/>
    <w:rsid w:val="002C4795"/>
    <w:rsid w:val="002C47DA"/>
    <w:rsid w:val="002C48E1"/>
    <w:rsid w:val="002C49B2"/>
    <w:rsid w:val="002C4AE6"/>
    <w:rsid w:val="002C4DDA"/>
    <w:rsid w:val="002C4F63"/>
    <w:rsid w:val="002C4F88"/>
    <w:rsid w:val="002C5072"/>
    <w:rsid w:val="002C51E3"/>
    <w:rsid w:val="002C53B9"/>
    <w:rsid w:val="002C546B"/>
    <w:rsid w:val="002C55A0"/>
    <w:rsid w:val="002C577E"/>
    <w:rsid w:val="002C57A5"/>
    <w:rsid w:val="002C585E"/>
    <w:rsid w:val="002C592A"/>
    <w:rsid w:val="002C5AA6"/>
    <w:rsid w:val="002C5C01"/>
    <w:rsid w:val="002C5C3F"/>
    <w:rsid w:val="002C5D92"/>
    <w:rsid w:val="002C6027"/>
    <w:rsid w:val="002C6219"/>
    <w:rsid w:val="002C6323"/>
    <w:rsid w:val="002C661E"/>
    <w:rsid w:val="002C6627"/>
    <w:rsid w:val="002C665D"/>
    <w:rsid w:val="002C67BE"/>
    <w:rsid w:val="002C690D"/>
    <w:rsid w:val="002C6D1B"/>
    <w:rsid w:val="002C6EC4"/>
    <w:rsid w:val="002C6F22"/>
    <w:rsid w:val="002C70EB"/>
    <w:rsid w:val="002C71E3"/>
    <w:rsid w:val="002C736F"/>
    <w:rsid w:val="002C7378"/>
    <w:rsid w:val="002C7381"/>
    <w:rsid w:val="002C7A20"/>
    <w:rsid w:val="002C7C1C"/>
    <w:rsid w:val="002C7F47"/>
    <w:rsid w:val="002D0106"/>
    <w:rsid w:val="002D0189"/>
    <w:rsid w:val="002D0243"/>
    <w:rsid w:val="002D03CA"/>
    <w:rsid w:val="002D0438"/>
    <w:rsid w:val="002D04B5"/>
    <w:rsid w:val="002D05E4"/>
    <w:rsid w:val="002D083D"/>
    <w:rsid w:val="002D0A3A"/>
    <w:rsid w:val="002D0A95"/>
    <w:rsid w:val="002D0BF0"/>
    <w:rsid w:val="002D0D68"/>
    <w:rsid w:val="002D0EBD"/>
    <w:rsid w:val="002D0FD2"/>
    <w:rsid w:val="002D10D7"/>
    <w:rsid w:val="002D11A7"/>
    <w:rsid w:val="002D137A"/>
    <w:rsid w:val="002D139D"/>
    <w:rsid w:val="002D1410"/>
    <w:rsid w:val="002D1469"/>
    <w:rsid w:val="002D1477"/>
    <w:rsid w:val="002D14B2"/>
    <w:rsid w:val="002D14E7"/>
    <w:rsid w:val="002D1901"/>
    <w:rsid w:val="002D1902"/>
    <w:rsid w:val="002D1A47"/>
    <w:rsid w:val="002D1DE5"/>
    <w:rsid w:val="002D1EA2"/>
    <w:rsid w:val="002D20A1"/>
    <w:rsid w:val="002D216B"/>
    <w:rsid w:val="002D21BE"/>
    <w:rsid w:val="002D2312"/>
    <w:rsid w:val="002D2382"/>
    <w:rsid w:val="002D267D"/>
    <w:rsid w:val="002D2741"/>
    <w:rsid w:val="002D2782"/>
    <w:rsid w:val="002D280B"/>
    <w:rsid w:val="002D29F4"/>
    <w:rsid w:val="002D2C7F"/>
    <w:rsid w:val="002D2DBD"/>
    <w:rsid w:val="002D2EC3"/>
    <w:rsid w:val="002D3113"/>
    <w:rsid w:val="002D3166"/>
    <w:rsid w:val="002D35DC"/>
    <w:rsid w:val="002D3671"/>
    <w:rsid w:val="002D36BA"/>
    <w:rsid w:val="002D3715"/>
    <w:rsid w:val="002D37EA"/>
    <w:rsid w:val="002D3874"/>
    <w:rsid w:val="002D39DE"/>
    <w:rsid w:val="002D3AA7"/>
    <w:rsid w:val="002D3E43"/>
    <w:rsid w:val="002D3FF3"/>
    <w:rsid w:val="002D40EE"/>
    <w:rsid w:val="002D40F0"/>
    <w:rsid w:val="002D411E"/>
    <w:rsid w:val="002D42D5"/>
    <w:rsid w:val="002D4453"/>
    <w:rsid w:val="002D4544"/>
    <w:rsid w:val="002D46C5"/>
    <w:rsid w:val="002D47BB"/>
    <w:rsid w:val="002D4A9C"/>
    <w:rsid w:val="002D4B37"/>
    <w:rsid w:val="002D4B81"/>
    <w:rsid w:val="002D4E22"/>
    <w:rsid w:val="002D4F11"/>
    <w:rsid w:val="002D4F40"/>
    <w:rsid w:val="002D4FD1"/>
    <w:rsid w:val="002D5059"/>
    <w:rsid w:val="002D50F2"/>
    <w:rsid w:val="002D5219"/>
    <w:rsid w:val="002D52A0"/>
    <w:rsid w:val="002D5386"/>
    <w:rsid w:val="002D5567"/>
    <w:rsid w:val="002D5841"/>
    <w:rsid w:val="002D587E"/>
    <w:rsid w:val="002D5BAD"/>
    <w:rsid w:val="002D5C47"/>
    <w:rsid w:val="002D60DC"/>
    <w:rsid w:val="002D60EB"/>
    <w:rsid w:val="002D64C2"/>
    <w:rsid w:val="002D64FE"/>
    <w:rsid w:val="002D6662"/>
    <w:rsid w:val="002D6668"/>
    <w:rsid w:val="002D66CB"/>
    <w:rsid w:val="002D672A"/>
    <w:rsid w:val="002D6730"/>
    <w:rsid w:val="002D6BAD"/>
    <w:rsid w:val="002D6C7D"/>
    <w:rsid w:val="002D6DCF"/>
    <w:rsid w:val="002D6EDC"/>
    <w:rsid w:val="002D7096"/>
    <w:rsid w:val="002D70BF"/>
    <w:rsid w:val="002D7168"/>
    <w:rsid w:val="002D71B7"/>
    <w:rsid w:val="002D71C9"/>
    <w:rsid w:val="002D72D8"/>
    <w:rsid w:val="002D7344"/>
    <w:rsid w:val="002D739F"/>
    <w:rsid w:val="002D7441"/>
    <w:rsid w:val="002D7467"/>
    <w:rsid w:val="002D754B"/>
    <w:rsid w:val="002D7570"/>
    <w:rsid w:val="002D75FD"/>
    <w:rsid w:val="002D7774"/>
    <w:rsid w:val="002D7892"/>
    <w:rsid w:val="002D798D"/>
    <w:rsid w:val="002D7B82"/>
    <w:rsid w:val="002D7C72"/>
    <w:rsid w:val="002D7C91"/>
    <w:rsid w:val="002D7DE3"/>
    <w:rsid w:val="002D7DFB"/>
    <w:rsid w:val="002D7F5E"/>
    <w:rsid w:val="002D8AA5"/>
    <w:rsid w:val="002E00E2"/>
    <w:rsid w:val="002E0143"/>
    <w:rsid w:val="002E015F"/>
    <w:rsid w:val="002E027B"/>
    <w:rsid w:val="002E02CC"/>
    <w:rsid w:val="002E03E7"/>
    <w:rsid w:val="002E03ED"/>
    <w:rsid w:val="002E054A"/>
    <w:rsid w:val="002E0570"/>
    <w:rsid w:val="002E061C"/>
    <w:rsid w:val="002E07A0"/>
    <w:rsid w:val="002E093B"/>
    <w:rsid w:val="002E0AE1"/>
    <w:rsid w:val="002E0BA3"/>
    <w:rsid w:val="002E0C71"/>
    <w:rsid w:val="002E0D8E"/>
    <w:rsid w:val="002E0E53"/>
    <w:rsid w:val="002E1016"/>
    <w:rsid w:val="002E1117"/>
    <w:rsid w:val="002E13F7"/>
    <w:rsid w:val="002E1798"/>
    <w:rsid w:val="002E1C7D"/>
    <w:rsid w:val="002E1CCA"/>
    <w:rsid w:val="002E1F15"/>
    <w:rsid w:val="002E2266"/>
    <w:rsid w:val="002E2512"/>
    <w:rsid w:val="002E2D5F"/>
    <w:rsid w:val="002E2DBA"/>
    <w:rsid w:val="002E2E11"/>
    <w:rsid w:val="002E2E9B"/>
    <w:rsid w:val="002E3189"/>
    <w:rsid w:val="002E3435"/>
    <w:rsid w:val="002E349B"/>
    <w:rsid w:val="002E360B"/>
    <w:rsid w:val="002E36AD"/>
    <w:rsid w:val="002E37B2"/>
    <w:rsid w:val="002E37C3"/>
    <w:rsid w:val="002E3987"/>
    <w:rsid w:val="002E3A8E"/>
    <w:rsid w:val="002E3CF9"/>
    <w:rsid w:val="002E3F05"/>
    <w:rsid w:val="002E3F50"/>
    <w:rsid w:val="002E400C"/>
    <w:rsid w:val="002E4017"/>
    <w:rsid w:val="002E409A"/>
    <w:rsid w:val="002E40DD"/>
    <w:rsid w:val="002E40FF"/>
    <w:rsid w:val="002E41BD"/>
    <w:rsid w:val="002E41FE"/>
    <w:rsid w:val="002E428D"/>
    <w:rsid w:val="002E42FE"/>
    <w:rsid w:val="002E43D5"/>
    <w:rsid w:val="002E4621"/>
    <w:rsid w:val="002E4663"/>
    <w:rsid w:val="002E46E8"/>
    <w:rsid w:val="002E4911"/>
    <w:rsid w:val="002E49BC"/>
    <w:rsid w:val="002E4C51"/>
    <w:rsid w:val="002E4DFC"/>
    <w:rsid w:val="002E4F10"/>
    <w:rsid w:val="002E4FD1"/>
    <w:rsid w:val="002E5371"/>
    <w:rsid w:val="002E5436"/>
    <w:rsid w:val="002E55FE"/>
    <w:rsid w:val="002E583C"/>
    <w:rsid w:val="002E594F"/>
    <w:rsid w:val="002E5AF0"/>
    <w:rsid w:val="002E5B98"/>
    <w:rsid w:val="002E5BB4"/>
    <w:rsid w:val="002E5D1B"/>
    <w:rsid w:val="002E5D33"/>
    <w:rsid w:val="002E5DF5"/>
    <w:rsid w:val="002E5F36"/>
    <w:rsid w:val="002E60ED"/>
    <w:rsid w:val="002E6159"/>
    <w:rsid w:val="002E6335"/>
    <w:rsid w:val="002E63F5"/>
    <w:rsid w:val="002E646A"/>
    <w:rsid w:val="002E64BB"/>
    <w:rsid w:val="002E6640"/>
    <w:rsid w:val="002E6788"/>
    <w:rsid w:val="002E683C"/>
    <w:rsid w:val="002E68AA"/>
    <w:rsid w:val="002E6941"/>
    <w:rsid w:val="002E6BBA"/>
    <w:rsid w:val="002E6BCF"/>
    <w:rsid w:val="002E6CD5"/>
    <w:rsid w:val="002E6D76"/>
    <w:rsid w:val="002E6DFD"/>
    <w:rsid w:val="002E6E83"/>
    <w:rsid w:val="002E6ECB"/>
    <w:rsid w:val="002E6EDE"/>
    <w:rsid w:val="002E6FEF"/>
    <w:rsid w:val="002E7195"/>
    <w:rsid w:val="002E7235"/>
    <w:rsid w:val="002E723E"/>
    <w:rsid w:val="002E72C9"/>
    <w:rsid w:val="002E7361"/>
    <w:rsid w:val="002E7375"/>
    <w:rsid w:val="002E73C2"/>
    <w:rsid w:val="002E73D0"/>
    <w:rsid w:val="002E747B"/>
    <w:rsid w:val="002E74C8"/>
    <w:rsid w:val="002E75F7"/>
    <w:rsid w:val="002E773A"/>
    <w:rsid w:val="002E78C4"/>
    <w:rsid w:val="002E7B21"/>
    <w:rsid w:val="002E7C6F"/>
    <w:rsid w:val="002E7D28"/>
    <w:rsid w:val="002E7D56"/>
    <w:rsid w:val="002E7E0D"/>
    <w:rsid w:val="002E7E9B"/>
    <w:rsid w:val="002E7F42"/>
    <w:rsid w:val="002F000C"/>
    <w:rsid w:val="002F0068"/>
    <w:rsid w:val="002F014D"/>
    <w:rsid w:val="002F03B9"/>
    <w:rsid w:val="002F04DD"/>
    <w:rsid w:val="002F04E9"/>
    <w:rsid w:val="002F05AB"/>
    <w:rsid w:val="002F06AB"/>
    <w:rsid w:val="002F07BF"/>
    <w:rsid w:val="002F07CE"/>
    <w:rsid w:val="002F08C9"/>
    <w:rsid w:val="002F0BC6"/>
    <w:rsid w:val="002F0D6F"/>
    <w:rsid w:val="002F0DC6"/>
    <w:rsid w:val="002F0E55"/>
    <w:rsid w:val="002F0F14"/>
    <w:rsid w:val="002F0F3C"/>
    <w:rsid w:val="002F0F72"/>
    <w:rsid w:val="002F0FF8"/>
    <w:rsid w:val="002F1019"/>
    <w:rsid w:val="002F101F"/>
    <w:rsid w:val="002F1032"/>
    <w:rsid w:val="002F109A"/>
    <w:rsid w:val="002F1105"/>
    <w:rsid w:val="002F1263"/>
    <w:rsid w:val="002F12C0"/>
    <w:rsid w:val="002F131A"/>
    <w:rsid w:val="002F139E"/>
    <w:rsid w:val="002F16D5"/>
    <w:rsid w:val="002F16D6"/>
    <w:rsid w:val="002F16FE"/>
    <w:rsid w:val="002F1719"/>
    <w:rsid w:val="002F1AAA"/>
    <w:rsid w:val="002F1AF2"/>
    <w:rsid w:val="002F1C20"/>
    <w:rsid w:val="002F1E02"/>
    <w:rsid w:val="002F1E88"/>
    <w:rsid w:val="002F2144"/>
    <w:rsid w:val="002F2180"/>
    <w:rsid w:val="002F2490"/>
    <w:rsid w:val="002F2541"/>
    <w:rsid w:val="002F25AF"/>
    <w:rsid w:val="002F2633"/>
    <w:rsid w:val="002F2645"/>
    <w:rsid w:val="002F2670"/>
    <w:rsid w:val="002F26F7"/>
    <w:rsid w:val="002F2759"/>
    <w:rsid w:val="002F2782"/>
    <w:rsid w:val="002F27E7"/>
    <w:rsid w:val="002F27E8"/>
    <w:rsid w:val="002F28B6"/>
    <w:rsid w:val="002F2907"/>
    <w:rsid w:val="002F2B83"/>
    <w:rsid w:val="002F2C69"/>
    <w:rsid w:val="002F3072"/>
    <w:rsid w:val="002F30D0"/>
    <w:rsid w:val="002F320B"/>
    <w:rsid w:val="002F3222"/>
    <w:rsid w:val="002F3244"/>
    <w:rsid w:val="002F3280"/>
    <w:rsid w:val="002F342B"/>
    <w:rsid w:val="002F3468"/>
    <w:rsid w:val="002F3519"/>
    <w:rsid w:val="002F36AE"/>
    <w:rsid w:val="002F370C"/>
    <w:rsid w:val="002F3817"/>
    <w:rsid w:val="002F383E"/>
    <w:rsid w:val="002F3936"/>
    <w:rsid w:val="002F39A0"/>
    <w:rsid w:val="002F3A66"/>
    <w:rsid w:val="002F3A75"/>
    <w:rsid w:val="002F40B0"/>
    <w:rsid w:val="002F40E4"/>
    <w:rsid w:val="002F41C9"/>
    <w:rsid w:val="002F4422"/>
    <w:rsid w:val="002F44DA"/>
    <w:rsid w:val="002F4638"/>
    <w:rsid w:val="002F481C"/>
    <w:rsid w:val="002F4C1B"/>
    <w:rsid w:val="002F4D02"/>
    <w:rsid w:val="002F4DE4"/>
    <w:rsid w:val="002F4DF7"/>
    <w:rsid w:val="002F4F86"/>
    <w:rsid w:val="002F4FB8"/>
    <w:rsid w:val="002F500C"/>
    <w:rsid w:val="002F50EE"/>
    <w:rsid w:val="002F51EE"/>
    <w:rsid w:val="002F55FE"/>
    <w:rsid w:val="002F5784"/>
    <w:rsid w:val="002F584C"/>
    <w:rsid w:val="002F5904"/>
    <w:rsid w:val="002F5B19"/>
    <w:rsid w:val="002F5CAC"/>
    <w:rsid w:val="002F5FC9"/>
    <w:rsid w:val="002F6000"/>
    <w:rsid w:val="002F6107"/>
    <w:rsid w:val="002F61E3"/>
    <w:rsid w:val="002F6371"/>
    <w:rsid w:val="002F6508"/>
    <w:rsid w:val="002F65A8"/>
    <w:rsid w:val="002F66E0"/>
    <w:rsid w:val="002F6724"/>
    <w:rsid w:val="002F674F"/>
    <w:rsid w:val="002F6798"/>
    <w:rsid w:val="002F6808"/>
    <w:rsid w:val="002F6812"/>
    <w:rsid w:val="002F6818"/>
    <w:rsid w:val="002F6842"/>
    <w:rsid w:val="002F6A09"/>
    <w:rsid w:val="002F6A6F"/>
    <w:rsid w:val="002F6B96"/>
    <w:rsid w:val="002F6C5B"/>
    <w:rsid w:val="002F6CE0"/>
    <w:rsid w:val="002F6D2C"/>
    <w:rsid w:val="002F6D38"/>
    <w:rsid w:val="002F6D62"/>
    <w:rsid w:val="002F6DB8"/>
    <w:rsid w:val="002F6DFE"/>
    <w:rsid w:val="002F6F14"/>
    <w:rsid w:val="002F70D0"/>
    <w:rsid w:val="002F7174"/>
    <w:rsid w:val="002F7406"/>
    <w:rsid w:val="002F74C5"/>
    <w:rsid w:val="002F74D4"/>
    <w:rsid w:val="002F7520"/>
    <w:rsid w:val="002F7625"/>
    <w:rsid w:val="002F769C"/>
    <w:rsid w:val="002F76A7"/>
    <w:rsid w:val="002F77E8"/>
    <w:rsid w:val="002F78C4"/>
    <w:rsid w:val="002F78E6"/>
    <w:rsid w:val="002F7A15"/>
    <w:rsid w:val="002F7A34"/>
    <w:rsid w:val="002F7AAC"/>
    <w:rsid w:val="002F7AE6"/>
    <w:rsid w:val="002F7B27"/>
    <w:rsid w:val="002F7CB5"/>
    <w:rsid w:val="002F7FD9"/>
    <w:rsid w:val="00300166"/>
    <w:rsid w:val="00300176"/>
    <w:rsid w:val="003001C2"/>
    <w:rsid w:val="00300264"/>
    <w:rsid w:val="0030026A"/>
    <w:rsid w:val="00300276"/>
    <w:rsid w:val="00300440"/>
    <w:rsid w:val="00300467"/>
    <w:rsid w:val="003004EC"/>
    <w:rsid w:val="0030066B"/>
    <w:rsid w:val="00300A4B"/>
    <w:rsid w:val="00300ADC"/>
    <w:rsid w:val="00300AE2"/>
    <w:rsid w:val="00300B4B"/>
    <w:rsid w:val="00300CD2"/>
    <w:rsid w:val="00300F96"/>
    <w:rsid w:val="00301193"/>
    <w:rsid w:val="003012ED"/>
    <w:rsid w:val="00301375"/>
    <w:rsid w:val="00301546"/>
    <w:rsid w:val="0030158C"/>
    <w:rsid w:val="00301614"/>
    <w:rsid w:val="0030164F"/>
    <w:rsid w:val="003016ED"/>
    <w:rsid w:val="00301719"/>
    <w:rsid w:val="0030175A"/>
    <w:rsid w:val="0030189E"/>
    <w:rsid w:val="003018BF"/>
    <w:rsid w:val="0030190D"/>
    <w:rsid w:val="003019D8"/>
    <w:rsid w:val="00301A15"/>
    <w:rsid w:val="00301A5B"/>
    <w:rsid w:val="00301A9C"/>
    <w:rsid w:val="00301C2F"/>
    <w:rsid w:val="00301CE9"/>
    <w:rsid w:val="00302129"/>
    <w:rsid w:val="00302158"/>
    <w:rsid w:val="00302296"/>
    <w:rsid w:val="003023B9"/>
    <w:rsid w:val="003025A8"/>
    <w:rsid w:val="0030266C"/>
    <w:rsid w:val="003026E7"/>
    <w:rsid w:val="00302730"/>
    <w:rsid w:val="00302B43"/>
    <w:rsid w:val="00302BDA"/>
    <w:rsid w:val="00302BF2"/>
    <w:rsid w:val="00302CDF"/>
    <w:rsid w:val="0030329A"/>
    <w:rsid w:val="0030338F"/>
    <w:rsid w:val="00303574"/>
    <w:rsid w:val="00303610"/>
    <w:rsid w:val="003037EB"/>
    <w:rsid w:val="00303816"/>
    <w:rsid w:val="00303870"/>
    <w:rsid w:val="00303A10"/>
    <w:rsid w:val="00303A2B"/>
    <w:rsid w:val="00303AD8"/>
    <w:rsid w:val="00303F1A"/>
    <w:rsid w:val="00303F73"/>
    <w:rsid w:val="00303F99"/>
    <w:rsid w:val="00304399"/>
    <w:rsid w:val="003043C6"/>
    <w:rsid w:val="00304459"/>
    <w:rsid w:val="0030454A"/>
    <w:rsid w:val="0030463D"/>
    <w:rsid w:val="00304645"/>
    <w:rsid w:val="003047A2"/>
    <w:rsid w:val="00304AC2"/>
    <w:rsid w:val="00304BF2"/>
    <w:rsid w:val="00304F0B"/>
    <w:rsid w:val="00304F6A"/>
    <w:rsid w:val="003050E4"/>
    <w:rsid w:val="00305270"/>
    <w:rsid w:val="0030538E"/>
    <w:rsid w:val="003054B1"/>
    <w:rsid w:val="003056C7"/>
    <w:rsid w:val="003058A0"/>
    <w:rsid w:val="003059EF"/>
    <w:rsid w:val="00305A35"/>
    <w:rsid w:val="00305F11"/>
    <w:rsid w:val="00306128"/>
    <w:rsid w:val="003061EB"/>
    <w:rsid w:val="0030641C"/>
    <w:rsid w:val="00306547"/>
    <w:rsid w:val="00306760"/>
    <w:rsid w:val="00306858"/>
    <w:rsid w:val="00306865"/>
    <w:rsid w:val="00306AB1"/>
    <w:rsid w:val="00306BBC"/>
    <w:rsid w:val="00306D5A"/>
    <w:rsid w:val="00306DB8"/>
    <w:rsid w:val="00306F29"/>
    <w:rsid w:val="00307016"/>
    <w:rsid w:val="0030713A"/>
    <w:rsid w:val="003071CE"/>
    <w:rsid w:val="0030720B"/>
    <w:rsid w:val="00307219"/>
    <w:rsid w:val="0030725A"/>
    <w:rsid w:val="003072EC"/>
    <w:rsid w:val="0030733C"/>
    <w:rsid w:val="00307372"/>
    <w:rsid w:val="0030799D"/>
    <w:rsid w:val="00307A82"/>
    <w:rsid w:val="00307B88"/>
    <w:rsid w:val="00307E1B"/>
    <w:rsid w:val="00307E79"/>
    <w:rsid w:val="00307F29"/>
    <w:rsid w:val="003100A3"/>
    <w:rsid w:val="0031013D"/>
    <w:rsid w:val="00310174"/>
    <w:rsid w:val="0031041C"/>
    <w:rsid w:val="003104CE"/>
    <w:rsid w:val="00310720"/>
    <w:rsid w:val="003108F8"/>
    <w:rsid w:val="00310974"/>
    <w:rsid w:val="00310997"/>
    <w:rsid w:val="003109B4"/>
    <w:rsid w:val="00310A77"/>
    <w:rsid w:val="00310AD0"/>
    <w:rsid w:val="00310BB6"/>
    <w:rsid w:val="00310D01"/>
    <w:rsid w:val="00310D3B"/>
    <w:rsid w:val="00310EB8"/>
    <w:rsid w:val="0031101A"/>
    <w:rsid w:val="0031138B"/>
    <w:rsid w:val="00311638"/>
    <w:rsid w:val="00311667"/>
    <w:rsid w:val="00311854"/>
    <w:rsid w:val="003119A8"/>
    <w:rsid w:val="00311A13"/>
    <w:rsid w:val="00311A8A"/>
    <w:rsid w:val="00311BCB"/>
    <w:rsid w:val="00311CF6"/>
    <w:rsid w:val="00311D8F"/>
    <w:rsid w:val="00311E6B"/>
    <w:rsid w:val="00311EFB"/>
    <w:rsid w:val="00311F58"/>
    <w:rsid w:val="003122C3"/>
    <w:rsid w:val="00312309"/>
    <w:rsid w:val="00312430"/>
    <w:rsid w:val="00312447"/>
    <w:rsid w:val="003124A5"/>
    <w:rsid w:val="00312518"/>
    <w:rsid w:val="00312520"/>
    <w:rsid w:val="00312547"/>
    <w:rsid w:val="00312797"/>
    <w:rsid w:val="003127DA"/>
    <w:rsid w:val="00312808"/>
    <w:rsid w:val="00312BEA"/>
    <w:rsid w:val="00312CDC"/>
    <w:rsid w:val="00312D3E"/>
    <w:rsid w:val="00312EAD"/>
    <w:rsid w:val="00313152"/>
    <w:rsid w:val="003132DD"/>
    <w:rsid w:val="00313412"/>
    <w:rsid w:val="00313420"/>
    <w:rsid w:val="00313455"/>
    <w:rsid w:val="00313484"/>
    <w:rsid w:val="0031351D"/>
    <w:rsid w:val="003136C2"/>
    <w:rsid w:val="003136E3"/>
    <w:rsid w:val="003136F3"/>
    <w:rsid w:val="0031370B"/>
    <w:rsid w:val="0031378E"/>
    <w:rsid w:val="003137AC"/>
    <w:rsid w:val="003138B0"/>
    <w:rsid w:val="00313930"/>
    <w:rsid w:val="00313B6E"/>
    <w:rsid w:val="00313C2E"/>
    <w:rsid w:val="00313C35"/>
    <w:rsid w:val="00313CF2"/>
    <w:rsid w:val="00313E1A"/>
    <w:rsid w:val="00313F89"/>
    <w:rsid w:val="0031402F"/>
    <w:rsid w:val="003140C7"/>
    <w:rsid w:val="003141D5"/>
    <w:rsid w:val="0031454A"/>
    <w:rsid w:val="0031457B"/>
    <w:rsid w:val="003145A9"/>
    <w:rsid w:val="00314971"/>
    <w:rsid w:val="00314A17"/>
    <w:rsid w:val="00314AA1"/>
    <w:rsid w:val="00314CEB"/>
    <w:rsid w:val="00314E60"/>
    <w:rsid w:val="00314EA5"/>
    <w:rsid w:val="00314F0C"/>
    <w:rsid w:val="00315023"/>
    <w:rsid w:val="0031509C"/>
    <w:rsid w:val="003150BA"/>
    <w:rsid w:val="00315150"/>
    <w:rsid w:val="00315188"/>
    <w:rsid w:val="00315209"/>
    <w:rsid w:val="0031542F"/>
    <w:rsid w:val="00315575"/>
    <w:rsid w:val="003155CF"/>
    <w:rsid w:val="00315769"/>
    <w:rsid w:val="00315AED"/>
    <w:rsid w:val="00315B66"/>
    <w:rsid w:val="00315FCA"/>
    <w:rsid w:val="0031601C"/>
    <w:rsid w:val="0031618D"/>
    <w:rsid w:val="00316231"/>
    <w:rsid w:val="003162E5"/>
    <w:rsid w:val="003166D1"/>
    <w:rsid w:val="00316741"/>
    <w:rsid w:val="00316847"/>
    <w:rsid w:val="00316A12"/>
    <w:rsid w:val="00316A41"/>
    <w:rsid w:val="00316ABB"/>
    <w:rsid w:val="00316B86"/>
    <w:rsid w:val="00316BEB"/>
    <w:rsid w:val="00316D97"/>
    <w:rsid w:val="00316F00"/>
    <w:rsid w:val="00316F60"/>
    <w:rsid w:val="00316FAD"/>
    <w:rsid w:val="00317011"/>
    <w:rsid w:val="0031714C"/>
    <w:rsid w:val="00317435"/>
    <w:rsid w:val="0031758E"/>
    <w:rsid w:val="003175D9"/>
    <w:rsid w:val="003175ED"/>
    <w:rsid w:val="0031777B"/>
    <w:rsid w:val="0031778C"/>
    <w:rsid w:val="00317845"/>
    <w:rsid w:val="0031797B"/>
    <w:rsid w:val="0031799F"/>
    <w:rsid w:val="003179FC"/>
    <w:rsid w:val="00317A46"/>
    <w:rsid w:val="00317B55"/>
    <w:rsid w:val="00317C5A"/>
    <w:rsid w:val="00317E88"/>
    <w:rsid w:val="00317F64"/>
    <w:rsid w:val="0032001A"/>
    <w:rsid w:val="003200C3"/>
    <w:rsid w:val="003201D4"/>
    <w:rsid w:val="003203C5"/>
    <w:rsid w:val="0032097F"/>
    <w:rsid w:val="00320B17"/>
    <w:rsid w:val="00320C5E"/>
    <w:rsid w:val="00320C67"/>
    <w:rsid w:val="00320D2B"/>
    <w:rsid w:val="00320D3D"/>
    <w:rsid w:val="00320D63"/>
    <w:rsid w:val="00320F5A"/>
    <w:rsid w:val="00321001"/>
    <w:rsid w:val="0032108F"/>
    <w:rsid w:val="003210BB"/>
    <w:rsid w:val="0032124B"/>
    <w:rsid w:val="003212EC"/>
    <w:rsid w:val="003213F9"/>
    <w:rsid w:val="0032148F"/>
    <w:rsid w:val="0032169B"/>
    <w:rsid w:val="00321758"/>
    <w:rsid w:val="00321785"/>
    <w:rsid w:val="00321877"/>
    <w:rsid w:val="003218CE"/>
    <w:rsid w:val="00321968"/>
    <w:rsid w:val="00321ACE"/>
    <w:rsid w:val="00321C71"/>
    <w:rsid w:val="00321F2B"/>
    <w:rsid w:val="00322141"/>
    <w:rsid w:val="00322296"/>
    <w:rsid w:val="00322598"/>
    <w:rsid w:val="00322768"/>
    <w:rsid w:val="003227C7"/>
    <w:rsid w:val="003228D8"/>
    <w:rsid w:val="00322B05"/>
    <w:rsid w:val="00322C5E"/>
    <w:rsid w:val="00322CF6"/>
    <w:rsid w:val="00323089"/>
    <w:rsid w:val="003230CC"/>
    <w:rsid w:val="00323114"/>
    <w:rsid w:val="0032315D"/>
    <w:rsid w:val="003233D4"/>
    <w:rsid w:val="0032348B"/>
    <w:rsid w:val="0032358A"/>
    <w:rsid w:val="00323641"/>
    <w:rsid w:val="00323802"/>
    <w:rsid w:val="00323901"/>
    <w:rsid w:val="00323A75"/>
    <w:rsid w:val="00323B31"/>
    <w:rsid w:val="00323BDF"/>
    <w:rsid w:val="00323FA8"/>
    <w:rsid w:val="00323FD2"/>
    <w:rsid w:val="00324206"/>
    <w:rsid w:val="003244C9"/>
    <w:rsid w:val="003247B0"/>
    <w:rsid w:val="003248D0"/>
    <w:rsid w:val="00324B1C"/>
    <w:rsid w:val="00324B48"/>
    <w:rsid w:val="00324D64"/>
    <w:rsid w:val="00324D87"/>
    <w:rsid w:val="00324D8B"/>
    <w:rsid w:val="003250BC"/>
    <w:rsid w:val="003254DE"/>
    <w:rsid w:val="00325591"/>
    <w:rsid w:val="0032565E"/>
    <w:rsid w:val="003256B7"/>
    <w:rsid w:val="0032583B"/>
    <w:rsid w:val="00325A3D"/>
    <w:rsid w:val="00325C5E"/>
    <w:rsid w:val="00325F65"/>
    <w:rsid w:val="00325F9A"/>
    <w:rsid w:val="00326063"/>
    <w:rsid w:val="003262A3"/>
    <w:rsid w:val="0032631F"/>
    <w:rsid w:val="003264D1"/>
    <w:rsid w:val="003265AB"/>
    <w:rsid w:val="003266F5"/>
    <w:rsid w:val="003267C1"/>
    <w:rsid w:val="00326816"/>
    <w:rsid w:val="003268B0"/>
    <w:rsid w:val="0032693D"/>
    <w:rsid w:val="00326AC7"/>
    <w:rsid w:val="00326AD9"/>
    <w:rsid w:val="00326BB0"/>
    <w:rsid w:val="00326DD6"/>
    <w:rsid w:val="00326E5B"/>
    <w:rsid w:val="00326EA3"/>
    <w:rsid w:val="00326FCD"/>
    <w:rsid w:val="00326FD9"/>
    <w:rsid w:val="0032712C"/>
    <w:rsid w:val="00327167"/>
    <w:rsid w:val="003271C5"/>
    <w:rsid w:val="00327242"/>
    <w:rsid w:val="0032728C"/>
    <w:rsid w:val="003273A5"/>
    <w:rsid w:val="0032771D"/>
    <w:rsid w:val="003277F4"/>
    <w:rsid w:val="00327AA1"/>
    <w:rsid w:val="00327B2A"/>
    <w:rsid w:val="00327B4D"/>
    <w:rsid w:val="00327B6F"/>
    <w:rsid w:val="00327CD3"/>
    <w:rsid w:val="00327DC4"/>
    <w:rsid w:val="00327DF3"/>
    <w:rsid w:val="00327E63"/>
    <w:rsid w:val="003302F3"/>
    <w:rsid w:val="0033044B"/>
    <w:rsid w:val="003307A0"/>
    <w:rsid w:val="00330A2D"/>
    <w:rsid w:val="00330C55"/>
    <w:rsid w:val="00330C7D"/>
    <w:rsid w:val="00330C87"/>
    <w:rsid w:val="00330E18"/>
    <w:rsid w:val="00330F6A"/>
    <w:rsid w:val="00331134"/>
    <w:rsid w:val="00331263"/>
    <w:rsid w:val="003314D0"/>
    <w:rsid w:val="00331585"/>
    <w:rsid w:val="003315B3"/>
    <w:rsid w:val="00331630"/>
    <w:rsid w:val="003316D0"/>
    <w:rsid w:val="0033184F"/>
    <w:rsid w:val="003319D3"/>
    <w:rsid w:val="00331B72"/>
    <w:rsid w:val="00331D2E"/>
    <w:rsid w:val="00331E32"/>
    <w:rsid w:val="00331F09"/>
    <w:rsid w:val="00332035"/>
    <w:rsid w:val="00332104"/>
    <w:rsid w:val="003322A8"/>
    <w:rsid w:val="003322D3"/>
    <w:rsid w:val="0033235B"/>
    <w:rsid w:val="003323AF"/>
    <w:rsid w:val="0033244E"/>
    <w:rsid w:val="00332581"/>
    <w:rsid w:val="003325ED"/>
    <w:rsid w:val="0033273E"/>
    <w:rsid w:val="003328A5"/>
    <w:rsid w:val="0033299F"/>
    <w:rsid w:val="00332A4F"/>
    <w:rsid w:val="00332B7C"/>
    <w:rsid w:val="00332C36"/>
    <w:rsid w:val="00332D3A"/>
    <w:rsid w:val="00332DCC"/>
    <w:rsid w:val="00332E9A"/>
    <w:rsid w:val="00332E9F"/>
    <w:rsid w:val="00333076"/>
    <w:rsid w:val="0033314C"/>
    <w:rsid w:val="003332DF"/>
    <w:rsid w:val="00333323"/>
    <w:rsid w:val="00333511"/>
    <w:rsid w:val="00333653"/>
    <w:rsid w:val="0033387A"/>
    <w:rsid w:val="00333932"/>
    <w:rsid w:val="003339AB"/>
    <w:rsid w:val="00333D10"/>
    <w:rsid w:val="00333D5A"/>
    <w:rsid w:val="00333FBD"/>
    <w:rsid w:val="0033406F"/>
    <w:rsid w:val="00334146"/>
    <w:rsid w:val="00334222"/>
    <w:rsid w:val="00334284"/>
    <w:rsid w:val="00334287"/>
    <w:rsid w:val="003342C4"/>
    <w:rsid w:val="00334486"/>
    <w:rsid w:val="0033451C"/>
    <w:rsid w:val="00334670"/>
    <w:rsid w:val="00334683"/>
    <w:rsid w:val="00334725"/>
    <w:rsid w:val="003347E4"/>
    <w:rsid w:val="00334897"/>
    <w:rsid w:val="003348ED"/>
    <w:rsid w:val="003349A8"/>
    <w:rsid w:val="003349CD"/>
    <w:rsid w:val="00334EAC"/>
    <w:rsid w:val="00334F4B"/>
    <w:rsid w:val="00334F97"/>
    <w:rsid w:val="00335075"/>
    <w:rsid w:val="0033526C"/>
    <w:rsid w:val="003352DE"/>
    <w:rsid w:val="003352E4"/>
    <w:rsid w:val="003355D4"/>
    <w:rsid w:val="00335764"/>
    <w:rsid w:val="00335840"/>
    <w:rsid w:val="003359E5"/>
    <w:rsid w:val="00335C19"/>
    <w:rsid w:val="00335DC3"/>
    <w:rsid w:val="00335EE1"/>
    <w:rsid w:val="00335FAF"/>
    <w:rsid w:val="003360DB"/>
    <w:rsid w:val="00336197"/>
    <w:rsid w:val="003362B0"/>
    <w:rsid w:val="0033664C"/>
    <w:rsid w:val="003367FB"/>
    <w:rsid w:val="0033684B"/>
    <w:rsid w:val="0033688D"/>
    <w:rsid w:val="003368F7"/>
    <w:rsid w:val="00336921"/>
    <w:rsid w:val="0033696C"/>
    <w:rsid w:val="00336A8D"/>
    <w:rsid w:val="00336ADA"/>
    <w:rsid w:val="00336BA1"/>
    <w:rsid w:val="00336C2E"/>
    <w:rsid w:val="00336E6D"/>
    <w:rsid w:val="00336EB8"/>
    <w:rsid w:val="00336EBB"/>
    <w:rsid w:val="00336F17"/>
    <w:rsid w:val="00336F74"/>
    <w:rsid w:val="00336FA8"/>
    <w:rsid w:val="003370DF"/>
    <w:rsid w:val="00337168"/>
    <w:rsid w:val="0033728F"/>
    <w:rsid w:val="003372DE"/>
    <w:rsid w:val="003373BA"/>
    <w:rsid w:val="00337447"/>
    <w:rsid w:val="003375CC"/>
    <w:rsid w:val="003377D3"/>
    <w:rsid w:val="003378C6"/>
    <w:rsid w:val="00337A21"/>
    <w:rsid w:val="00337ABB"/>
    <w:rsid w:val="00337C1B"/>
    <w:rsid w:val="00337D1D"/>
    <w:rsid w:val="00337D52"/>
    <w:rsid w:val="00337E79"/>
    <w:rsid w:val="00337F35"/>
    <w:rsid w:val="00337F4A"/>
    <w:rsid w:val="00337F55"/>
    <w:rsid w:val="00337F61"/>
    <w:rsid w:val="003400BA"/>
    <w:rsid w:val="003400FC"/>
    <w:rsid w:val="0034031F"/>
    <w:rsid w:val="00340451"/>
    <w:rsid w:val="0034064D"/>
    <w:rsid w:val="00340880"/>
    <w:rsid w:val="003408B2"/>
    <w:rsid w:val="00340946"/>
    <w:rsid w:val="00340974"/>
    <w:rsid w:val="00340A0D"/>
    <w:rsid w:val="00340A83"/>
    <w:rsid w:val="00340F67"/>
    <w:rsid w:val="00341085"/>
    <w:rsid w:val="00341307"/>
    <w:rsid w:val="003413EA"/>
    <w:rsid w:val="003414AE"/>
    <w:rsid w:val="00341596"/>
    <w:rsid w:val="003416BC"/>
    <w:rsid w:val="003416DF"/>
    <w:rsid w:val="00341734"/>
    <w:rsid w:val="003417CA"/>
    <w:rsid w:val="003417E8"/>
    <w:rsid w:val="003417F5"/>
    <w:rsid w:val="00341AE9"/>
    <w:rsid w:val="00341B11"/>
    <w:rsid w:val="00341C28"/>
    <w:rsid w:val="00341EE4"/>
    <w:rsid w:val="0034204B"/>
    <w:rsid w:val="00342171"/>
    <w:rsid w:val="003422AD"/>
    <w:rsid w:val="003423BD"/>
    <w:rsid w:val="00342440"/>
    <w:rsid w:val="00342526"/>
    <w:rsid w:val="00342592"/>
    <w:rsid w:val="003427F1"/>
    <w:rsid w:val="0034299A"/>
    <w:rsid w:val="00342A8C"/>
    <w:rsid w:val="00342AB1"/>
    <w:rsid w:val="00342B43"/>
    <w:rsid w:val="00342BCB"/>
    <w:rsid w:val="00342D40"/>
    <w:rsid w:val="00342DF5"/>
    <w:rsid w:val="00342E11"/>
    <w:rsid w:val="003432B0"/>
    <w:rsid w:val="0034336D"/>
    <w:rsid w:val="003435F8"/>
    <w:rsid w:val="00343664"/>
    <w:rsid w:val="003436D1"/>
    <w:rsid w:val="00343722"/>
    <w:rsid w:val="00343769"/>
    <w:rsid w:val="00343B5D"/>
    <w:rsid w:val="00343BC6"/>
    <w:rsid w:val="00343BD4"/>
    <w:rsid w:val="00343C3B"/>
    <w:rsid w:val="00343D0C"/>
    <w:rsid w:val="003440E5"/>
    <w:rsid w:val="00344183"/>
    <w:rsid w:val="00344517"/>
    <w:rsid w:val="00344666"/>
    <w:rsid w:val="003446E4"/>
    <w:rsid w:val="0034480E"/>
    <w:rsid w:val="0034493C"/>
    <w:rsid w:val="003449CC"/>
    <w:rsid w:val="00344A43"/>
    <w:rsid w:val="00344B4B"/>
    <w:rsid w:val="00344C45"/>
    <w:rsid w:val="00344DC2"/>
    <w:rsid w:val="00344E01"/>
    <w:rsid w:val="00344E22"/>
    <w:rsid w:val="00344E31"/>
    <w:rsid w:val="0034505C"/>
    <w:rsid w:val="00345110"/>
    <w:rsid w:val="0034513F"/>
    <w:rsid w:val="0034514F"/>
    <w:rsid w:val="0034521C"/>
    <w:rsid w:val="0034528F"/>
    <w:rsid w:val="0034529B"/>
    <w:rsid w:val="00345403"/>
    <w:rsid w:val="00345522"/>
    <w:rsid w:val="003455AD"/>
    <w:rsid w:val="00345681"/>
    <w:rsid w:val="003456C9"/>
    <w:rsid w:val="0034587D"/>
    <w:rsid w:val="003459E4"/>
    <w:rsid w:val="00345B48"/>
    <w:rsid w:val="00345C40"/>
    <w:rsid w:val="00345D49"/>
    <w:rsid w:val="00346088"/>
    <w:rsid w:val="0034613C"/>
    <w:rsid w:val="0034631E"/>
    <w:rsid w:val="00346321"/>
    <w:rsid w:val="00346336"/>
    <w:rsid w:val="00346434"/>
    <w:rsid w:val="003464E3"/>
    <w:rsid w:val="00346523"/>
    <w:rsid w:val="00346592"/>
    <w:rsid w:val="00346678"/>
    <w:rsid w:val="00346790"/>
    <w:rsid w:val="00346805"/>
    <w:rsid w:val="00346ABC"/>
    <w:rsid w:val="00346BDD"/>
    <w:rsid w:val="00346D75"/>
    <w:rsid w:val="00346E08"/>
    <w:rsid w:val="00346F5D"/>
    <w:rsid w:val="0034718A"/>
    <w:rsid w:val="003472C7"/>
    <w:rsid w:val="00347353"/>
    <w:rsid w:val="003473E5"/>
    <w:rsid w:val="00347487"/>
    <w:rsid w:val="0034750A"/>
    <w:rsid w:val="003477E2"/>
    <w:rsid w:val="00347843"/>
    <w:rsid w:val="0034789B"/>
    <w:rsid w:val="003478B5"/>
    <w:rsid w:val="00347C38"/>
    <w:rsid w:val="00347C55"/>
    <w:rsid w:val="00347D09"/>
    <w:rsid w:val="00347DA6"/>
    <w:rsid w:val="00350080"/>
    <w:rsid w:val="003500AC"/>
    <w:rsid w:val="00350107"/>
    <w:rsid w:val="003501A9"/>
    <w:rsid w:val="003501FB"/>
    <w:rsid w:val="00350397"/>
    <w:rsid w:val="0035055E"/>
    <w:rsid w:val="003505EE"/>
    <w:rsid w:val="0035077D"/>
    <w:rsid w:val="003508F6"/>
    <w:rsid w:val="0035099E"/>
    <w:rsid w:val="00350A8D"/>
    <w:rsid w:val="00350AE7"/>
    <w:rsid w:val="00350C4A"/>
    <w:rsid w:val="00350C82"/>
    <w:rsid w:val="00350E01"/>
    <w:rsid w:val="00350E09"/>
    <w:rsid w:val="00350E1D"/>
    <w:rsid w:val="00350ED6"/>
    <w:rsid w:val="00350FAC"/>
    <w:rsid w:val="00350FFE"/>
    <w:rsid w:val="0035130A"/>
    <w:rsid w:val="00351317"/>
    <w:rsid w:val="003513AA"/>
    <w:rsid w:val="00351525"/>
    <w:rsid w:val="00351564"/>
    <w:rsid w:val="00351565"/>
    <w:rsid w:val="003515FB"/>
    <w:rsid w:val="00351629"/>
    <w:rsid w:val="003516E7"/>
    <w:rsid w:val="00351A85"/>
    <w:rsid w:val="00351B91"/>
    <w:rsid w:val="00351F17"/>
    <w:rsid w:val="003521F5"/>
    <w:rsid w:val="0035231D"/>
    <w:rsid w:val="00352478"/>
    <w:rsid w:val="003525A4"/>
    <w:rsid w:val="00352A22"/>
    <w:rsid w:val="00352E33"/>
    <w:rsid w:val="00352FF3"/>
    <w:rsid w:val="00353063"/>
    <w:rsid w:val="003530A4"/>
    <w:rsid w:val="00353133"/>
    <w:rsid w:val="003535AA"/>
    <w:rsid w:val="0035377B"/>
    <w:rsid w:val="00353830"/>
    <w:rsid w:val="0035386B"/>
    <w:rsid w:val="00353897"/>
    <w:rsid w:val="0035397C"/>
    <w:rsid w:val="00353B17"/>
    <w:rsid w:val="00353BEA"/>
    <w:rsid w:val="00353E68"/>
    <w:rsid w:val="00353EAF"/>
    <w:rsid w:val="00353EED"/>
    <w:rsid w:val="0035406C"/>
    <w:rsid w:val="00354157"/>
    <w:rsid w:val="003542AF"/>
    <w:rsid w:val="003544B8"/>
    <w:rsid w:val="0035454D"/>
    <w:rsid w:val="00354600"/>
    <w:rsid w:val="003546B7"/>
    <w:rsid w:val="00354789"/>
    <w:rsid w:val="003547D3"/>
    <w:rsid w:val="003547F4"/>
    <w:rsid w:val="003549E3"/>
    <w:rsid w:val="00354E2D"/>
    <w:rsid w:val="00354F0E"/>
    <w:rsid w:val="0035520E"/>
    <w:rsid w:val="0035530B"/>
    <w:rsid w:val="0035539F"/>
    <w:rsid w:val="003554F5"/>
    <w:rsid w:val="003555EC"/>
    <w:rsid w:val="0035560A"/>
    <w:rsid w:val="00355724"/>
    <w:rsid w:val="00355732"/>
    <w:rsid w:val="00355776"/>
    <w:rsid w:val="003557E9"/>
    <w:rsid w:val="00355881"/>
    <w:rsid w:val="00355981"/>
    <w:rsid w:val="003559F1"/>
    <w:rsid w:val="00355A5B"/>
    <w:rsid w:val="00355A6D"/>
    <w:rsid w:val="00355A74"/>
    <w:rsid w:val="00355A8A"/>
    <w:rsid w:val="00355B1F"/>
    <w:rsid w:val="00356050"/>
    <w:rsid w:val="0035643A"/>
    <w:rsid w:val="00356516"/>
    <w:rsid w:val="00356660"/>
    <w:rsid w:val="0035667C"/>
    <w:rsid w:val="003567A2"/>
    <w:rsid w:val="0035681D"/>
    <w:rsid w:val="003568A2"/>
    <w:rsid w:val="00356975"/>
    <w:rsid w:val="00356A00"/>
    <w:rsid w:val="00356A8B"/>
    <w:rsid w:val="00356BBC"/>
    <w:rsid w:val="00356CD0"/>
    <w:rsid w:val="00356FA6"/>
    <w:rsid w:val="0035704F"/>
    <w:rsid w:val="003570A3"/>
    <w:rsid w:val="003572C4"/>
    <w:rsid w:val="003572FA"/>
    <w:rsid w:val="0035730D"/>
    <w:rsid w:val="003573A2"/>
    <w:rsid w:val="003575DF"/>
    <w:rsid w:val="0035784F"/>
    <w:rsid w:val="00357861"/>
    <w:rsid w:val="00357AD9"/>
    <w:rsid w:val="00357AFB"/>
    <w:rsid w:val="00357B5D"/>
    <w:rsid w:val="00357B6B"/>
    <w:rsid w:val="00357C19"/>
    <w:rsid w:val="00357C61"/>
    <w:rsid w:val="003600BA"/>
    <w:rsid w:val="003601E6"/>
    <w:rsid w:val="003602E4"/>
    <w:rsid w:val="00360423"/>
    <w:rsid w:val="00360425"/>
    <w:rsid w:val="003604AD"/>
    <w:rsid w:val="00360503"/>
    <w:rsid w:val="003605AD"/>
    <w:rsid w:val="003605C3"/>
    <w:rsid w:val="003605E4"/>
    <w:rsid w:val="00360697"/>
    <w:rsid w:val="00360841"/>
    <w:rsid w:val="0036086D"/>
    <w:rsid w:val="003609EC"/>
    <w:rsid w:val="00360ADB"/>
    <w:rsid w:val="00360C99"/>
    <w:rsid w:val="00360D32"/>
    <w:rsid w:val="00360D52"/>
    <w:rsid w:val="00360E32"/>
    <w:rsid w:val="003611E2"/>
    <w:rsid w:val="00361256"/>
    <w:rsid w:val="00361277"/>
    <w:rsid w:val="003614C1"/>
    <w:rsid w:val="003614FB"/>
    <w:rsid w:val="0036156B"/>
    <w:rsid w:val="003616F7"/>
    <w:rsid w:val="00361898"/>
    <w:rsid w:val="0036189F"/>
    <w:rsid w:val="003619EF"/>
    <w:rsid w:val="003619F4"/>
    <w:rsid w:val="00361A57"/>
    <w:rsid w:val="00361AF2"/>
    <w:rsid w:val="00361B3D"/>
    <w:rsid w:val="00361BDA"/>
    <w:rsid w:val="00361D5C"/>
    <w:rsid w:val="00361D96"/>
    <w:rsid w:val="00361DC8"/>
    <w:rsid w:val="00361E85"/>
    <w:rsid w:val="00361EB3"/>
    <w:rsid w:val="00361FA1"/>
    <w:rsid w:val="00362320"/>
    <w:rsid w:val="003626CE"/>
    <w:rsid w:val="0036286F"/>
    <w:rsid w:val="00362A68"/>
    <w:rsid w:val="00362EDE"/>
    <w:rsid w:val="003631FB"/>
    <w:rsid w:val="00363312"/>
    <w:rsid w:val="0036335F"/>
    <w:rsid w:val="00363394"/>
    <w:rsid w:val="00363395"/>
    <w:rsid w:val="003633ED"/>
    <w:rsid w:val="00363506"/>
    <w:rsid w:val="003635C4"/>
    <w:rsid w:val="0036373C"/>
    <w:rsid w:val="003637C8"/>
    <w:rsid w:val="00363930"/>
    <w:rsid w:val="00363BB7"/>
    <w:rsid w:val="00363BF3"/>
    <w:rsid w:val="00363C2B"/>
    <w:rsid w:val="00363C44"/>
    <w:rsid w:val="00363F90"/>
    <w:rsid w:val="00364063"/>
    <w:rsid w:val="003640B7"/>
    <w:rsid w:val="00364113"/>
    <w:rsid w:val="003641EE"/>
    <w:rsid w:val="0036428B"/>
    <w:rsid w:val="003642EB"/>
    <w:rsid w:val="003645C9"/>
    <w:rsid w:val="0036460E"/>
    <w:rsid w:val="003647D6"/>
    <w:rsid w:val="003648A3"/>
    <w:rsid w:val="00364A1A"/>
    <w:rsid w:val="00364A39"/>
    <w:rsid w:val="00364A49"/>
    <w:rsid w:val="00364C08"/>
    <w:rsid w:val="00364CCD"/>
    <w:rsid w:val="00364CFD"/>
    <w:rsid w:val="00364D56"/>
    <w:rsid w:val="0036503B"/>
    <w:rsid w:val="00365248"/>
    <w:rsid w:val="00365275"/>
    <w:rsid w:val="0036532A"/>
    <w:rsid w:val="00365388"/>
    <w:rsid w:val="003653F2"/>
    <w:rsid w:val="003654E7"/>
    <w:rsid w:val="00365614"/>
    <w:rsid w:val="003657F7"/>
    <w:rsid w:val="003658A2"/>
    <w:rsid w:val="003658A3"/>
    <w:rsid w:val="003658D2"/>
    <w:rsid w:val="00365B31"/>
    <w:rsid w:val="00366128"/>
    <w:rsid w:val="00366171"/>
    <w:rsid w:val="00366280"/>
    <w:rsid w:val="003662C1"/>
    <w:rsid w:val="00366316"/>
    <w:rsid w:val="00366387"/>
    <w:rsid w:val="0036642B"/>
    <w:rsid w:val="00366509"/>
    <w:rsid w:val="00366510"/>
    <w:rsid w:val="00366572"/>
    <w:rsid w:val="00366584"/>
    <w:rsid w:val="0036660E"/>
    <w:rsid w:val="00366749"/>
    <w:rsid w:val="0036678B"/>
    <w:rsid w:val="00366790"/>
    <w:rsid w:val="00366B51"/>
    <w:rsid w:val="00366E31"/>
    <w:rsid w:val="00366EAD"/>
    <w:rsid w:val="0036713F"/>
    <w:rsid w:val="00367201"/>
    <w:rsid w:val="003672C2"/>
    <w:rsid w:val="003672D7"/>
    <w:rsid w:val="0036738F"/>
    <w:rsid w:val="003673EA"/>
    <w:rsid w:val="003675C7"/>
    <w:rsid w:val="0036775B"/>
    <w:rsid w:val="003677CD"/>
    <w:rsid w:val="003679B7"/>
    <w:rsid w:val="00367B16"/>
    <w:rsid w:val="00367C43"/>
    <w:rsid w:val="00367D9D"/>
    <w:rsid w:val="0037005C"/>
    <w:rsid w:val="0037022B"/>
    <w:rsid w:val="00370536"/>
    <w:rsid w:val="00370576"/>
    <w:rsid w:val="003705EF"/>
    <w:rsid w:val="0037064E"/>
    <w:rsid w:val="00370899"/>
    <w:rsid w:val="00370937"/>
    <w:rsid w:val="00370C2C"/>
    <w:rsid w:val="00370DE2"/>
    <w:rsid w:val="00370ED8"/>
    <w:rsid w:val="00370F24"/>
    <w:rsid w:val="00371198"/>
    <w:rsid w:val="0037121F"/>
    <w:rsid w:val="00371416"/>
    <w:rsid w:val="003715FA"/>
    <w:rsid w:val="0037162C"/>
    <w:rsid w:val="0037166D"/>
    <w:rsid w:val="003717B2"/>
    <w:rsid w:val="003717F7"/>
    <w:rsid w:val="003719C1"/>
    <w:rsid w:val="00371A2A"/>
    <w:rsid w:val="00371AC4"/>
    <w:rsid w:val="00371AF6"/>
    <w:rsid w:val="00371BED"/>
    <w:rsid w:val="00371C08"/>
    <w:rsid w:val="00371C40"/>
    <w:rsid w:val="00371CF5"/>
    <w:rsid w:val="00371D7A"/>
    <w:rsid w:val="00371D91"/>
    <w:rsid w:val="00371EC0"/>
    <w:rsid w:val="00371F1A"/>
    <w:rsid w:val="003720AE"/>
    <w:rsid w:val="003720E7"/>
    <w:rsid w:val="0037214C"/>
    <w:rsid w:val="0037219C"/>
    <w:rsid w:val="0037223D"/>
    <w:rsid w:val="00372401"/>
    <w:rsid w:val="0037247C"/>
    <w:rsid w:val="0037264B"/>
    <w:rsid w:val="003726C0"/>
    <w:rsid w:val="00372798"/>
    <w:rsid w:val="0037299C"/>
    <w:rsid w:val="003729DD"/>
    <w:rsid w:val="00372A85"/>
    <w:rsid w:val="00372AD2"/>
    <w:rsid w:val="00372BAB"/>
    <w:rsid w:val="00372C7D"/>
    <w:rsid w:val="00372D62"/>
    <w:rsid w:val="00372D76"/>
    <w:rsid w:val="0037305B"/>
    <w:rsid w:val="003730B4"/>
    <w:rsid w:val="003734A6"/>
    <w:rsid w:val="003735B6"/>
    <w:rsid w:val="0037368A"/>
    <w:rsid w:val="003736F0"/>
    <w:rsid w:val="00373901"/>
    <w:rsid w:val="00373A93"/>
    <w:rsid w:val="00373D47"/>
    <w:rsid w:val="00373E62"/>
    <w:rsid w:val="00373E84"/>
    <w:rsid w:val="0037424A"/>
    <w:rsid w:val="003743CB"/>
    <w:rsid w:val="003743E7"/>
    <w:rsid w:val="003746F2"/>
    <w:rsid w:val="00374736"/>
    <w:rsid w:val="0037473E"/>
    <w:rsid w:val="003748F3"/>
    <w:rsid w:val="003749C1"/>
    <w:rsid w:val="003749D0"/>
    <w:rsid w:val="00374D09"/>
    <w:rsid w:val="0037525A"/>
    <w:rsid w:val="0037530E"/>
    <w:rsid w:val="0037540C"/>
    <w:rsid w:val="0037547A"/>
    <w:rsid w:val="003754A5"/>
    <w:rsid w:val="003756D4"/>
    <w:rsid w:val="003757B0"/>
    <w:rsid w:val="003758B0"/>
    <w:rsid w:val="00375A12"/>
    <w:rsid w:val="00375C01"/>
    <w:rsid w:val="00375C7F"/>
    <w:rsid w:val="00375CC6"/>
    <w:rsid w:val="0037601D"/>
    <w:rsid w:val="0037618A"/>
    <w:rsid w:val="0037638C"/>
    <w:rsid w:val="00376454"/>
    <w:rsid w:val="00376459"/>
    <w:rsid w:val="0037653E"/>
    <w:rsid w:val="0037660C"/>
    <w:rsid w:val="0037680C"/>
    <w:rsid w:val="00376A87"/>
    <w:rsid w:val="00376D18"/>
    <w:rsid w:val="00376DC6"/>
    <w:rsid w:val="00376E95"/>
    <w:rsid w:val="00376F37"/>
    <w:rsid w:val="003770BF"/>
    <w:rsid w:val="00377346"/>
    <w:rsid w:val="0037736F"/>
    <w:rsid w:val="003773B8"/>
    <w:rsid w:val="00377704"/>
    <w:rsid w:val="00377989"/>
    <w:rsid w:val="00377A00"/>
    <w:rsid w:val="00377A4E"/>
    <w:rsid w:val="00377A7B"/>
    <w:rsid w:val="00377CFB"/>
    <w:rsid w:val="00377DD3"/>
    <w:rsid w:val="00377E1F"/>
    <w:rsid w:val="00377FEB"/>
    <w:rsid w:val="0038020C"/>
    <w:rsid w:val="003802E1"/>
    <w:rsid w:val="003803F5"/>
    <w:rsid w:val="00380481"/>
    <w:rsid w:val="00380631"/>
    <w:rsid w:val="003806E4"/>
    <w:rsid w:val="00380734"/>
    <w:rsid w:val="003807AF"/>
    <w:rsid w:val="0038090D"/>
    <w:rsid w:val="003809EF"/>
    <w:rsid w:val="00380B75"/>
    <w:rsid w:val="00380C37"/>
    <w:rsid w:val="00380C48"/>
    <w:rsid w:val="00380D23"/>
    <w:rsid w:val="00380D31"/>
    <w:rsid w:val="00380D64"/>
    <w:rsid w:val="00380E37"/>
    <w:rsid w:val="00380EE6"/>
    <w:rsid w:val="00380EEF"/>
    <w:rsid w:val="00380F0B"/>
    <w:rsid w:val="00380F46"/>
    <w:rsid w:val="00380F6F"/>
    <w:rsid w:val="0038113D"/>
    <w:rsid w:val="00381230"/>
    <w:rsid w:val="003813A1"/>
    <w:rsid w:val="003814A9"/>
    <w:rsid w:val="0038155A"/>
    <w:rsid w:val="00381571"/>
    <w:rsid w:val="003816A6"/>
    <w:rsid w:val="0038173F"/>
    <w:rsid w:val="00381ACC"/>
    <w:rsid w:val="00381AF5"/>
    <w:rsid w:val="00381C1A"/>
    <w:rsid w:val="00381C28"/>
    <w:rsid w:val="00381E1F"/>
    <w:rsid w:val="00382076"/>
    <w:rsid w:val="003820C5"/>
    <w:rsid w:val="003820D7"/>
    <w:rsid w:val="00382395"/>
    <w:rsid w:val="00382401"/>
    <w:rsid w:val="003824F7"/>
    <w:rsid w:val="0038253B"/>
    <w:rsid w:val="003825C6"/>
    <w:rsid w:val="00382935"/>
    <w:rsid w:val="003829E5"/>
    <w:rsid w:val="00382A79"/>
    <w:rsid w:val="00382B1F"/>
    <w:rsid w:val="00382D68"/>
    <w:rsid w:val="00382E49"/>
    <w:rsid w:val="00382F41"/>
    <w:rsid w:val="00383042"/>
    <w:rsid w:val="00383101"/>
    <w:rsid w:val="003831B5"/>
    <w:rsid w:val="00383242"/>
    <w:rsid w:val="00383313"/>
    <w:rsid w:val="00383414"/>
    <w:rsid w:val="00383543"/>
    <w:rsid w:val="003836C5"/>
    <w:rsid w:val="00383953"/>
    <w:rsid w:val="00383A44"/>
    <w:rsid w:val="00383B4A"/>
    <w:rsid w:val="00383DE7"/>
    <w:rsid w:val="003840BC"/>
    <w:rsid w:val="003843BF"/>
    <w:rsid w:val="00384452"/>
    <w:rsid w:val="003846CD"/>
    <w:rsid w:val="0038471A"/>
    <w:rsid w:val="00384788"/>
    <w:rsid w:val="003847D0"/>
    <w:rsid w:val="003848C4"/>
    <w:rsid w:val="00384C7E"/>
    <w:rsid w:val="00384CF4"/>
    <w:rsid w:val="00384D9D"/>
    <w:rsid w:val="00384E09"/>
    <w:rsid w:val="00384EE7"/>
    <w:rsid w:val="00384F12"/>
    <w:rsid w:val="00384FB2"/>
    <w:rsid w:val="0038502E"/>
    <w:rsid w:val="00385175"/>
    <w:rsid w:val="003851C2"/>
    <w:rsid w:val="003853CD"/>
    <w:rsid w:val="0038541E"/>
    <w:rsid w:val="0038564B"/>
    <w:rsid w:val="0038564E"/>
    <w:rsid w:val="00385756"/>
    <w:rsid w:val="00385787"/>
    <w:rsid w:val="00385861"/>
    <w:rsid w:val="003859EA"/>
    <w:rsid w:val="00385BD3"/>
    <w:rsid w:val="00385D06"/>
    <w:rsid w:val="00385E00"/>
    <w:rsid w:val="00385F29"/>
    <w:rsid w:val="00386076"/>
    <w:rsid w:val="00386339"/>
    <w:rsid w:val="003863E7"/>
    <w:rsid w:val="003864E6"/>
    <w:rsid w:val="003866D3"/>
    <w:rsid w:val="003866DD"/>
    <w:rsid w:val="0038674E"/>
    <w:rsid w:val="00386775"/>
    <w:rsid w:val="0038682E"/>
    <w:rsid w:val="003868F7"/>
    <w:rsid w:val="0038691C"/>
    <w:rsid w:val="00386A10"/>
    <w:rsid w:val="00386A21"/>
    <w:rsid w:val="00386C37"/>
    <w:rsid w:val="00386CE2"/>
    <w:rsid w:val="00386D26"/>
    <w:rsid w:val="00386D64"/>
    <w:rsid w:val="00386E9D"/>
    <w:rsid w:val="003870D8"/>
    <w:rsid w:val="00387506"/>
    <w:rsid w:val="003875A2"/>
    <w:rsid w:val="00387634"/>
    <w:rsid w:val="003877C9"/>
    <w:rsid w:val="00387B49"/>
    <w:rsid w:val="00387BC0"/>
    <w:rsid w:val="00387E9D"/>
    <w:rsid w:val="00387F5D"/>
    <w:rsid w:val="00387FC3"/>
    <w:rsid w:val="00387FCE"/>
    <w:rsid w:val="00389EDD"/>
    <w:rsid w:val="00390039"/>
    <w:rsid w:val="00390098"/>
    <w:rsid w:val="00390193"/>
    <w:rsid w:val="00390298"/>
    <w:rsid w:val="00390536"/>
    <w:rsid w:val="003905E0"/>
    <w:rsid w:val="00390712"/>
    <w:rsid w:val="0039089B"/>
    <w:rsid w:val="003908B6"/>
    <w:rsid w:val="00390A67"/>
    <w:rsid w:val="00390B2B"/>
    <w:rsid w:val="00390B5E"/>
    <w:rsid w:val="00390C12"/>
    <w:rsid w:val="00390CBF"/>
    <w:rsid w:val="00390CF1"/>
    <w:rsid w:val="00390E37"/>
    <w:rsid w:val="00391014"/>
    <w:rsid w:val="00391048"/>
    <w:rsid w:val="00391088"/>
    <w:rsid w:val="0039115F"/>
    <w:rsid w:val="00391387"/>
    <w:rsid w:val="003913B5"/>
    <w:rsid w:val="00391405"/>
    <w:rsid w:val="00391440"/>
    <w:rsid w:val="00391587"/>
    <w:rsid w:val="003917FA"/>
    <w:rsid w:val="003918F1"/>
    <w:rsid w:val="00391953"/>
    <w:rsid w:val="00391A48"/>
    <w:rsid w:val="00391A71"/>
    <w:rsid w:val="00391AB0"/>
    <w:rsid w:val="00391B55"/>
    <w:rsid w:val="00391BC4"/>
    <w:rsid w:val="00391E09"/>
    <w:rsid w:val="00391F55"/>
    <w:rsid w:val="00391F7B"/>
    <w:rsid w:val="003920B0"/>
    <w:rsid w:val="0039211D"/>
    <w:rsid w:val="00392187"/>
    <w:rsid w:val="003922A7"/>
    <w:rsid w:val="003923B1"/>
    <w:rsid w:val="0039249C"/>
    <w:rsid w:val="00392583"/>
    <w:rsid w:val="003925B1"/>
    <w:rsid w:val="00392699"/>
    <w:rsid w:val="00392973"/>
    <w:rsid w:val="00392A7E"/>
    <w:rsid w:val="00392BFE"/>
    <w:rsid w:val="00392C7B"/>
    <w:rsid w:val="00392D0F"/>
    <w:rsid w:val="00392D29"/>
    <w:rsid w:val="00392DD7"/>
    <w:rsid w:val="00392F92"/>
    <w:rsid w:val="0039300F"/>
    <w:rsid w:val="003930EA"/>
    <w:rsid w:val="00393223"/>
    <w:rsid w:val="003932E5"/>
    <w:rsid w:val="00393374"/>
    <w:rsid w:val="00393656"/>
    <w:rsid w:val="00393865"/>
    <w:rsid w:val="00393FE3"/>
    <w:rsid w:val="00394081"/>
    <w:rsid w:val="00394093"/>
    <w:rsid w:val="00394179"/>
    <w:rsid w:val="0039418C"/>
    <w:rsid w:val="00394446"/>
    <w:rsid w:val="0039473B"/>
    <w:rsid w:val="003947A3"/>
    <w:rsid w:val="003947FB"/>
    <w:rsid w:val="00394815"/>
    <w:rsid w:val="003948EA"/>
    <w:rsid w:val="00394A25"/>
    <w:rsid w:val="00394AA5"/>
    <w:rsid w:val="00394BDB"/>
    <w:rsid w:val="00394C26"/>
    <w:rsid w:val="00394C71"/>
    <w:rsid w:val="00394CDB"/>
    <w:rsid w:val="00394D22"/>
    <w:rsid w:val="00394DE6"/>
    <w:rsid w:val="00394E2F"/>
    <w:rsid w:val="00394FDC"/>
    <w:rsid w:val="003950B5"/>
    <w:rsid w:val="003951A9"/>
    <w:rsid w:val="0039520E"/>
    <w:rsid w:val="00395220"/>
    <w:rsid w:val="00395239"/>
    <w:rsid w:val="003953CD"/>
    <w:rsid w:val="003953FC"/>
    <w:rsid w:val="00395516"/>
    <w:rsid w:val="003955DA"/>
    <w:rsid w:val="003958B6"/>
    <w:rsid w:val="003959DC"/>
    <w:rsid w:val="00395A91"/>
    <w:rsid w:val="00395C19"/>
    <w:rsid w:val="00395C20"/>
    <w:rsid w:val="00395CB2"/>
    <w:rsid w:val="00395D1D"/>
    <w:rsid w:val="00395D4C"/>
    <w:rsid w:val="00395D6C"/>
    <w:rsid w:val="00395DAD"/>
    <w:rsid w:val="00395DBA"/>
    <w:rsid w:val="00395E30"/>
    <w:rsid w:val="00395E31"/>
    <w:rsid w:val="003961F1"/>
    <w:rsid w:val="0039631E"/>
    <w:rsid w:val="003964B6"/>
    <w:rsid w:val="00396588"/>
    <w:rsid w:val="00396768"/>
    <w:rsid w:val="00396785"/>
    <w:rsid w:val="003967C6"/>
    <w:rsid w:val="00396922"/>
    <w:rsid w:val="003969B1"/>
    <w:rsid w:val="00396B03"/>
    <w:rsid w:val="00396B49"/>
    <w:rsid w:val="00396B9E"/>
    <w:rsid w:val="00396BFA"/>
    <w:rsid w:val="00396DEC"/>
    <w:rsid w:val="00396E07"/>
    <w:rsid w:val="00396EC6"/>
    <w:rsid w:val="00396F34"/>
    <w:rsid w:val="00397248"/>
    <w:rsid w:val="003972F8"/>
    <w:rsid w:val="003975D7"/>
    <w:rsid w:val="003976F1"/>
    <w:rsid w:val="00397765"/>
    <w:rsid w:val="00397766"/>
    <w:rsid w:val="003978B3"/>
    <w:rsid w:val="00397941"/>
    <w:rsid w:val="00397D98"/>
    <w:rsid w:val="00397EF7"/>
    <w:rsid w:val="003A01E0"/>
    <w:rsid w:val="003A0397"/>
    <w:rsid w:val="003A03DB"/>
    <w:rsid w:val="003A0419"/>
    <w:rsid w:val="003A0489"/>
    <w:rsid w:val="003A052B"/>
    <w:rsid w:val="003A058F"/>
    <w:rsid w:val="003A08CF"/>
    <w:rsid w:val="003A0924"/>
    <w:rsid w:val="003A10D6"/>
    <w:rsid w:val="003A1279"/>
    <w:rsid w:val="003A1297"/>
    <w:rsid w:val="003A134F"/>
    <w:rsid w:val="003A1424"/>
    <w:rsid w:val="003A14B4"/>
    <w:rsid w:val="003A18F7"/>
    <w:rsid w:val="003A19A0"/>
    <w:rsid w:val="003A1C1C"/>
    <w:rsid w:val="003A1D72"/>
    <w:rsid w:val="003A1DCE"/>
    <w:rsid w:val="003A1ED0"/>
    <w:rsid w:val="003A1EF9"/>
    <w:rsid w:val="003A2041"/>
    <w:rsid w:val="003A205F"/>
    <w:rsid w:val="003A21F0"/>
    <w:rsid w:val="003A2215"/>
    <w:rsid w:val="003A22A8"/>
    <w:rsid w:val="003A22EA"/>
    <w:rsid w:val="003A2350"/>
    <w:rsid w:val="003A23E7"/>
    <w:rsid w:val="003A2422"/>
    <w:rsid w:val="003A24CF"/>
    <w:rsid w:val="003A26D1"/>
    <w:rsid w:val="003A29B9"/>
    <w:rsid w:val="003A29C0"/>
    <w:rsid w:val="003A2D77"/>
    <w:rsid w:val="003A2E1C"/>
    <w:rsid w:val="003A2E64"/>
    <w:rsid w:val="003A2E9A"/>
    <w:rsid w:val="003A2EFA"/>
    <w:rsid w:val="003A2F56"/>
    <w:rsid w:val="003A31DE"/>
    <w:rsid w:val="003A3230"/>
    <w:rsid w:val="003A3244"/>
    <w:rsid w:val="003A33CB"/>
    <w:rsid w:val="003A3472"/>
    <w:rsid w:val="003A34FB"/>
    <w:rsid w:val="003A3596"/>
    <w:rsid w:val="003A36D7"/>
    <w:rsid w:val="003A379B"/>
    <w:rsid w:val="003A3922"/>
    <w:rsid w:val="003A3980"/>
    <w:rsid w:val="003A3A20"/>
    <w:rsid w:val="003A3A94"/>
    <w:rsid w:val="003A3B6B"/>
    <w:rsid w:val="003A3D02"/>
    <w:rsid w:val="003A3E67"/>
    <w:rsid w:val="003A3F3C"/>
    <w:rsid w:val="003A3FA4"/>
    <w:rsid w:val="003A40F9"/>
    <w:rsid w:val="003A42A7"/>
    <w:rsid w:val="003A42EB"/>
    <w:rsid w:val="003A441B"/>
    <w:rsid w:val="003A44AB"/>
    <w:rsid w:val="003A44D3"/>
    <w:rsid w:val="003A450A"/>
    <w:rsid w:val="003A453A"/>
    <w:rsid w:val="003A45BA"/>
    <w:rsid w:val="003A4653"/>
    <w:rsid w:val="003A4686"/>
    <w:rsid w:val="003A4905"/>
    <w:rsid w:val="003A4AEF"/>
    <w:rsid w:val="003A4D0E"/>
    <w:rsid w:val="003A4D57"/>
    <w:rsid w:val="003A4F0F"/>
    <w:rsid w:val="003A4F42"/>
    <w:rsid w:val="003A5423"/>
    <w:rsid w:val="003A5467"/>
    <w:rsid w:val="003A5604"/>
    <w:rsid w:val="003A5667"/>
    <w:rsid w:val="003A591F"/>
    <w:rsid w:val="003A5A22"/>
    <w:rsid w:val="003A5AE9"/>
    <w:rsid w:val="003A5B8A"/>
    <w:rsid w:val="003A5BEE"/>
    <w:rsid w:val="003A5D2F"/>
    <w:rsid w:val="003A5D31"/>
    <w:rsid w:val="003A5D90"/>
    <w:rsid w:val="003A5EB6"/>
    <w:rsid w:val="003A5F0F"/>
    <w:rsid w:val="003A6052"/>
    <w:rsid w:val="003A62B2"/>
    <w:rsid w:val="003A64B1"/>
    <w:rsid w:val="003A659E"/>
    <w:rsid w:val="003A68B5"/>
    <w:rsid w:val="003A68BC"/>
    <w:rsid w:val="003A6939"/>
    <w:rsid w:val="003A69FE"/>
    <w:rsid w:val="003A6A25"/>
    <w:rsid w:val="003A6A83"/>
    <w:rsid w:val="003A6B21"/>
    <w:rsid w:val="003A6BA0"/>
    <w:rsid w:val="003A6BF4"/>
    <w:rsid w:val="003A6CAC"/>
    <w:rsid w:val="003A6F96"/>
    <w:rsid w:val="003A6FCA"/>
    <w:rsid w:val="003A7079"/>
    <w:rsid w:val="003A7148"/>
    <w:rsid w:val="003A71B0"/>
    <w:rsid w:val="003A72D5"/>
    <w:rsid w:val="003A756B"/>
    <w:rsid w:val="003A769D"/>
    <w:rsid w:val="003A76AA"/>
    <w:rsid w:val="003A7777"/>
    <w:rsid w:val="003A77AA"/>
    <w:rsid w:val="003A7817"/>
    <w:rsid w:val="003A790C"/>
    <w:rsid w:val="003A7A9A"/>
    <w:rsid w:val="003A7BC2"/>
    <w:rsid w:val="003A7D23"/>
    <w:rsid w:val="003A7EB9"/>
    <w:rsid w:val="003A7EF8"/>
    <w:rsid w:val="003B00D1"/>
    <w:rsid w:val="003B035A"/>
    <w:rsid w:val="003B03F7"/>
    <w:rsid w:val="003B0425"/>
    <w:rsid w:val="003B042A"/>
    <w:rsid w:val="003B05D1"/>
    <w:rsid w:val="003B05DF"/>
    <w:rsid w:val="003B069B"/>
    <w:rsid w:val="003B0712"/>
    <w:rsid w:val="003B0735"/>
    <w:rsid w:val="003B0782"/>
    <w:rsid w:val="003B07BD"/>
    <w:rsid w:val="003B07D9"/>
    <w:rsid w:val="003B0873"/>
    <w:rsid w:val="003B08B2"/>
    <w:rsid w:val="003B09CB"/>
    <w:rsid w:val="003B0A6E"/>
    <w:rsid w:val="003B0AFD"/>
    <w:rsid w:val="003B0C75"/>
    <w:rsid w:val="003B0D02"/>
    <w:rsid w:val="003B0E46"/>
    <w:rsid w:val="003B118F"/>
    <w:rsid w:val="003B14F6"/>
    <w:rsid w:val="003B1520"/>
    <w:rsid w:val="003B153A"/>
    <w:rsid w:val="003B164C"/>
    <w:rsid w:val="003B174A"/>
    <w:rsid w:val="003B1797"/>
    <w:rsid w:val="003B18BE"/>
    <w:rsid w:val="003B1A2D"/>
    <w:rsid w:val="003B1AC3"/>
    <w:rsid w:val="003B1B4B"/>
    <w:rsid w:val="003B1D2D"/>
    <w:rsid w:val="003B1D7D"/>
    <w:rsid w:val="003B2089"/>
    <w:rsid w:val="003B218D"/>
    <w:rsid w:val="003B2292"/>
    <w:rsid w:val="003B25BF"/>
    <w:rsid w:val="003B2666"/>
    <w:rsid w:val="003B26D9"/>
    <w:rsid w:val="003B2760"/>
    <w:rsid w:val="003B2847"/>
    <w:rsid w:val="003B29CB"/>
    <w:rsid w:val="003B2A2B"/>
    <w:rsid w:val="003B2DC5"/>
    <w:rsid w:val="003B2E78"/>
    <w:rsid w:val="003B2E8C"/>
    <w:rsid w:val="003B30E1"/>
    <w:rsid w:val="003B31DD"/>
    <w:rsid w:val="003B31E1"/>
    <w:rsid w:val="003B3349"/>
    <w:rsid w:val="003B33B6"/>
    <w:rsid w:val="003B342F"/>
    <w:rsid w:val="003B3551"/>
    <w:rsid w:val="003B35B3"/>
    <w:rsid w:val="003B3600"/>
    <w:rsid w:val="003B3801"/>
    <w:rsid w:val="003B38DA"/>
    <w:rsid w:val="003B39F1"/>
    <w:rsid w:val="003B3A7A"/>
    <w:rsid w:val="003B3A85"/>
    <w:rsid w:val="003B3F48"/>
    <w:rsid w:val="003B3F6B"/>
    <w:rsid w:val="003B3FA1"/>
    <w:rsid w:val="003B4031"/>
    <w:rsid w:val="003B4077"/>
    <w:rsid w:val="003B40D6"/>
    <w:rsid w:val="003B424E"/>
    <w:rsid w:val="003B4271"/>
    <w:rsid w:val="003B46B2"/>
    <w:rsid w:val="003B477A"/>
    <w:rsid w:val="003B4830"/>
    <w:rsid w:val="003B4A2C"/>
    <w:rsid w:val="003B4A7D"/>
    <w:rsid w:val="003B4A8E"/>
    <w:rsid w:val="003B4BB1"/>
    <w:rsid w:val="003B4C7C"/>
    <w:rsid w:val="003B4C86"/>
    <w:rsid w:val="003B4CFF"/>
    <w:rsid w:val="003B4D26"/>
    <w:rsid w:val="003B4EBC"/>
    <w:rsid w:val="003B531B"/>
    <w:rsid w:val="003B5335"/>
    <w:rsid w:val="003B5337"/>
    <w:rsid w:val="003B53D6"/>
    <w:rsid w:val="003B53E2"/>
    <w:rsid w:val="003B5592"/>
    <w:rsid w:val="003B572D"/>
    <w:rsid w:val="003B5A10"/>
    <w:rsid w:val="003B5BAE"/>
    <w:rsid w:val="003B5BDD"/>
    <w:rsid w:val="003B5DCE"/>
    <w:rsid w:val="003B5F0B"/>
    <w:rsid w:val="003B5F1F"/>
    <w:rsid w:val="003B5F88"/>
    <w:rsid w:val="003B6059"/>
    <w:rsid w:val="003B6105"/>
    <w:rsid w:val="003B6334"/>
    <w:rsid w:val="003B63D6"/>
    <w:rsid w:val="003B6565"/>
    <w:rsid w:val="003B68FD"/>
    <w:rsid w:val="003B6A95"/>
    <w:rsid w:val="003B6C9E"/>
    <w:rsid w:val="003B6D1C"/>
    <w:rsid w:val="003B6DFC"/>
    <w:rsid w:val="003B6E46"/>
    <w:rsid w:val="003B7073"/>
    <w:rsid w:val="003B72ED"/>
    <w:rsid w:val="003B7318"/>
    <w:rsid w:val="003B74B7"/>
    <w:rsid w:val="003B76B6"/>
    <w:rsid w:val="003B7737"/>
    <w:rsid w:val="003B7877"/>
    <w:rsid w:val="003B78CC"/>
    <w:rsid w:val="003B7ADF"/>
    <w:rsid w:val="003B7D85"/>
    <w:rsid w:val="003B7DB3"/>
    <w:rsid w:val="003C001D"/>
    <w:rsid w:val="003C00B2"/>
    <w:rsid w:val="003C0147"/>
    <w:rsid w:val="003C0353"/>
    <w:rsid w:val="003C05F2"/>
    <w:rsid w:val="003C071B"/>
    <w:rsid w:val="003C0762"/>
    <w:rsid w:val="003C077C"/>
    <w:rsid w:val="003C07B5"/>
    <w:rsid w:val="003C0809"/>
    <w:rsid w:val="003C08F1"/>
    <w:rsid w:val="003C095D"/>
    <w:rsid w:val="003C09A8"/>
    <w:rsid w:val="003C09D2"/>
    <w:rsid w:val="003C0A5C"/>
    <w:rsid w:val="003C0A62"/>
    <w:rsid w:val="003C0A72"/>
    <w:rsid w:val="003C0AA2"/>
    <w:rsid w:val="003C0D2B"/>
    <w:rsid w:val="003C0D2F"/>
    <w:rsid w:val="003C0D70"/>
    <w:rsid w:val="003C0D93"/>
    <w:rsid w:val="003C0E0C"/>
    <w:rsid w:val="003C0EF9"/>
    <w:rsid w:val="003C1022"/>
    <w:rsid w:val="003C11B4"/>
    <w:rsid w:val="003C1467"/>
    <w:rsid w:val="003C1485"/>
    <w:rsid w:val="003C14F3"/>
    <w:rsid w:val="003C151C"/>
    <w:rsid w:val="003C15D1"/>
    <w:rsid w:val="003C15F0"/>
    <w:rsid w:val="003C16AB"/>
    <w:rsid w:val="003C16E9"/>
    <w:rsid w:val="003C1717"/>
    <w:rsid w:val="003C1853"/>
    <w:rsid w:val="003C1931"/>
    <w:rsid w:val="003C1933"/>
    <w:rsid w:val="003C199A"/>
    <w:rsid w:val="003C1A1F"/>
    <w:rsid w:val="003C1A33"/>
    <w:rsid w:val="003C1A4B"/>
    <w:rsid w:val="003C1A4C"/>
    <w:rsid w:val="003C1AAA"/>
    <w:rsid w:val="003C1B57"/>
    <w:rsid w:val="003C1BB9"/>
    <w:rsid w:val="003C1C23"/>
    <w:rsid w:val="003C2051"/>
    <w:rsid w:val="003C20BB"/>
    <w:rsid w:val="003C2139"/>
    <w:rsid w:val="003C215E"/>
    <w:rsid w:val="003C23F6"/>
    <w:rsid w:val="003C2624"/>
    <w:rsid w:val="003C264C"/>
    <w:rsid w:val="003C2A1B"/>
    <w:rsid w:val="003C2A44"/>
    <w:rsid w:val="003C2ACB"/>
    <w:rsid w:val="003C2B3C"/>
    <w:rsid w:val="003C2B72"/>
    <w:rsid w:val="003C2BEF"/>
    <w:rsid w:val="003C2CE8"/>
    <w:rsid w:val="003C2D63"/>
    <w:rsid w:val="003C2E03"/>
    <w:rsid w:val="003C2E1B"/>
    <w:rsid w:val="003C2EEA"/>
    <w:rsid w:val="003C2F3B"/>
    <w:rsid w:val="003C2F7F"/>
    <w:rsid w:val="003C2F99"/>
    <w:rsid w:val="003C3005"/>
    <w:rsid w:val="003C3232"/>
    <w:rsid w:val="003C3486"/>
    <w:rsid w:val="003C3512"/>
    <w:rsid w:val="003C3685"/>
    <w:rsid w:val="003C36C0"/>
    <w:rsid w:val="003C3700"/>
    <w:rsid w:val="003C37AC"/>
    <w:rsid w:val="003C37C8"/>
    <w:rsid w:val="003C3A3A"/>
    <w:rsid w:val="003C3B0E"/>
    <w:rsid w:val="003C3C68"/>
    <w:rsid w:val="003C3C85"/>
    <w:rsid w:val="003C3DB8"/>
    <w:rsid w:val="003C3F7F"/>
    <w:rsid w:val="003C41E4"/>
    <w:rsid w:val="003C4207"/>
    <w:rsid w:val="003C4225"/>
    <w:rsid w:val="003C4227"/>
    <w:rsid w:val="003C423B"/>
    <w:rsid w:val="003C437E"/>
    <w:rsid w:val="003C4448"/>
    <w:rsid w:val="003C45F0"/>
    <w:rsid w:val="003C4638"/>
    <w:rsid w:val="003C4D5D"/>
    <w:rsid w:val="003C4D68"/>
    <w:rsid w:val="003C5127"/>
    <w:rsid w:val="003C51A4"/>
    <w:rsid w:val="003C51A7"/>
    <w:rsid w:val="003C539D"/>
    <w:rsid w:val="003C5527"/>
    <w:rsid w:val="003C5575"/>
    <w:rsid w:val="003C5692"/>
    <w:rsid w:val="003C575E"/>
    <w:rsid w:val="003C5804"/>
    <w:rsid w:val="003C596D"/>
    <w:rsid w:val="003C5975"/>
    <w:rsid w:val="003C5A14"/>
    <w:rsid w:val="003C5A34"/>
    <w:rsid w:val="003C5A3A"/>
    <w:rsid w:val="003C5AFD"/>
    <w:rsid w:val="003C5C21"/>
    <w:rsid w:val="003C5D78"/>
    <w:rsid w:val="003C5F4A"/>
    <w:rsid w:val="003C6075"/>
    <w:rsid w:val="003C61A4"/>
    <w:rsid w:val="003C624F"/>
    <w:rsid w:val="003C626E"/>
    <w:rsid w:val="003C6336"/>
    <w:rsid w:val="003C6553"/>
    <w:rsid w:val="003C67C5"/>
    <w:rsid w:val="003C6924"/>
    <w:rsid w:val="003C6A9B"/>
    <w:rsid w:val="003C6AA2"/>
    <w:rsid w:val="003C6C4A"/>
    <w:rsid w:val="003C6DB1"/>
    <w:rsid w:val="003C6EB2"/>
    <w:rsid w:val="003C6ED9"/>
    <w:rsid w:val="003C7037"/>
    <w:rsid w:val="003C7105"/>
    <w:rsid w:val="003C7208"/>
    <w:rsid w:val="003C7230"/>
    <w:rsid w:val="003C73DF"/>
    <w:rsid w:val="003C7543"/>
    <w:rsid w:val="003C77EA"/>
    <w:rsid w:val="003C781A"/>
    <w:rsid w:val="003C7920"/>
    <w:rsid w:val="003C794D"/>
    <w:rsid w:val="003C7A4C"/>
    <w:rsid w:val="003C7AFC"/>
    <w:rsid w:val="003C7B11"/>
    <w:rsid w:val="003C7C78"/>
    <w:rsid w:val="003C7D36"/>
    <w:rsid w:val="003C7DE7"/>
    <w:rsid w:val="003C7FD5"/>
    <w:rsid w:val="003D0144"/>
    <w:rsid w:val="003D0194"/>
    <w:rsid w:val="003D01DA"/>
    <w:rsid w:val="003D0352"/>
    <w:rsid w:val="003D0841"/>
    <w:rsid w:val="003D0931"/>
    <w:rsid w:val="003D0972"/>
    <w:rsid w:val="003D09A6"/>
    <w:rsid w:val="003D09C7"/>
    <w:rsid w:val="003D0A63"/>
    <w:rsid w:val="003D0A9F"/>
    <w:rsid w:val="003D0ACB"/>
    <w:rsid w:val="003D0BAD"/>
    <w:rsid w:val="003D0C05"/>
    <w:rsid w:val="003D0D24"/>
    <w:rsid w:val="003D0D82"/>
    <w:rsid w:val="003D0DCF"/>
    <w:rsid w:val="003D0E39"/>
    <w:rsid w:val="003D0F60"/>
    <w:rsid w:val="003D0FF6"/>
    <w:rsid w:val="003D118C"/>
    <w:rsid w:val="003D12FA"/>
    <w:rsid w:val="003D13B6"/>
    <w:rsid w:val="003D14CA"/>
    <w:rsid w:val="003D155F"/>
    <w:rsid w:val="003D1592"/>
    <w:rsid w:val="003D16B0"/>
    <w:rsid w:val="003D1946"/>
    <w:rsid w:val="003D1B11"/>
    <w:rsid w:val="003D1BA1"/>
    <w:rsid w:val="003D1D64"/>
    <w:rsid w:val="003D1E41"/>
    <w:rsid w:val="003D1EAF"/>
    <w:rsid w:val="003D1F49"/>
    <w:rsid w:val="003D1FA6"/>
    <w:rsid w:val="003D20C2"/>
    <w:rsid w:val="003D21D3"/>
    <w:rsid w:val="003D2476"/>
    <w:rsid w:val="003D2530"/>
    <w:rsid w:val="003D257D"/>
    <w:rsid w:val="003D25BA"/>
    <w:rsid w:val="003D26F5"/>
    <w:rsid w:val="003D2810"/>
    <w:rsid w:val="003D2847"/>
    <w:rsid w:val="003D29BD"/>
    <w:rsid w:val="003D2AA4"/>
    <w:rsid w:val="003D2B1A"/>
    <w:rsid w:val="003D2B88"/>
    <w:rsid w:val="003D303D"/>
    <w:rsid w:val="003D3061"/>
    <w:rsid w:val="003D30CE"/>
    <w:rsid w:val="003D3171"/>
    <w:rsid w:val="003D3177"/>
    <w:rsid w:val="003D326D"/>
    <w:rsid w:val="003D328C"/>
    <w:rsid w:val="003D32DE"/>
    <w:rsid w:val="003D336B"/>
    <w:rsid w:val="003D3449"/>
    <w:rsid w:val="003D353D"/>
    <w:rsid w:val="003D3680"/>
    <w:rsid w:val="003D37AA"/>
    <w:rsid w:val="003D38AE"/>
    <w:rsid w:val="003D38C4"/>
    <w:rsid w:val="003D3D29"/>
    <w:rsid w:val="003D3DF4"/>
    <w:rsid w:val="003D3E59"/>
    <w:rsid w:val="003D3EF3"/>
    <w:rsid w:val="003D3F16"/>
    <w:rsid w:val="003D3FBC"/>
    <w:rsid w:val="003D3FFB"/>
    <w:rsid w:val="003D4031"/>
    <w:rsid w:val="003D4033"/>
    <w:rsid w:val="003D40E5"/>
    <w:rsid w:val="003D423F"/>
    <w:rsid w:val="003D4271"/>
    <w:rsid w:val="003D42E1"/>
    <w:rsid w:val="003D42FA"/>
    <w:rsid w:val="003D433A"/>
    <w:rsid w:val="003D4398"/>
    <w:rsid w:val="003D451C"/>
    <w:rsid w:val="003D45CC"/>
    <w:rsid w:val="003D4690"/>
    <w:rsid w:val="003D46A9"/>
    <w:rsid w:val="003D4702"/>
    <w:rsid w:val="003D476A"/>
    <w:rsid w:val="003D4926"/>
    <w:rsid w:val="003D4AA3"/>
    <w:rsid w:val="003D4CF2"/>
    <w:rsid w:val="003D4D99"/>
    <w:rsid w:val="003D4E25"/>
    <w:rsid w:val="003D4E30"/>
    <w:rsid w:val="003D4F9D"/>
    <w:rsid w:val="003D501B"/>
    <w:rsid w:val="003D513D"/>
    <w:rsid w:val="003D51BA"/>
    <w:rsid w:val="003D52C3"/>
    <w:rsid w:val="003D52CE"/>
    <w:rsid w:val="003D5314"/>
    <w:rsid w:val="003D534E"/>
    <w:rsid w:val="003D53B6"/>
    <w:rsid w:val="003D5433"/>
    <w:rsid w:val="003D5530"/>
    <w:rsid w:val="003D5648"/>
    <w:rsid w:val="003D565D"/>
    <w:rsid w:val="003D5801"/>
    <w:rsid w:val="003D5872"/>
    <w:rsid w:val="003D5FB5"/>
    <w:rsid w:val="003D5FBD"/>
    <w:rsid w:val="003D60E9"/>
    <w:rsid w:val="003D6214"/>
    <w:rsid w:val="003D638F"/>
    <w:rsid w:val="003D63E9"/>
    <w:rsid w:val="003D647D"/>
    <w:rsid w:val="003D64B8"/>
    <w:rsid w:val="003D6652"/>
    <w:rsid w:val="003D6705"/>
    <w:rsid w:val="003D6734"/>
    <w:rsid w:val="003D6864"/>
    <w:rsid w:val="003D69B7"/>
    <w:rsid w:val="003D6B77"/>
    <w:rsid w:val="003D6BF1"/>
    <w:rsid w:val="003D6CDB"/>
    <w:rsid w:val="003D6CED"/>
    <w:rsid w:val="003D6D65"/>
    <w:rsid w:val="003D6EA0"/>
    <w:rsid w:val="003D6F4C"/>
    <w:rsid w:val="003D7005"/>
    <w:rsid w:val="003D7023"/>
    <w:rsid w:val="003D7024"/>
    <w:rsid w:val="003D709D"/>
    <w:rsid w:val="003D734A"/>
    <w:rsid w:val="003D7510"/>
    <w:rsid w:val="003D776C"/>
    <w:rsid w:val="003D7C79"/>
    <w:rsid w:val="003D7DC1"/>
    <w:rsid w:val="003D7F75"/>
    <w:rsid w:val="003D7FDF"/>
    <w:rsid w:val="003E00B7"/>
    <w:rsid w:val="003E00F3"/>
    <w:rsid w:val="003E00F6"/>
    <w:rsid w:val="003E01F9"/>
    <w:rsid w:val="003E0204"/>
    <w:rsid w:val="003E022A"/>
    <w:rsid w:val="003E03FC"/>
    <w:rsid w:val="003E0401"/>
    <w:rsid w:val="003E059B"/>
    <w:rsid w:val="003E05FA"/>
    <w:rsid w:val="003E06D6"/>
    <w:rsid w:val="003E0775"/>
    <w:rsid w:val="003E0832"/>
    <w:rsid w:val="003E092F"/>
    <w:rsid w:val="003E0A22"/>
    <w:rsid w:val="003E0B1D"/>
    <w:rsid w:val="003E0CBC"/>
    <w:rsid w:val="003E0F1E"/>
    <w:rsid w:val="003E0F31"/>
    <w:rsid w:val="003E0F55"/>
    <w:rsid w:val="003E100A"/>
    <w:rsid w:val="003E1028"/>
    <w:rsid w:val="003E125A"/>
    <w:rsid w:val="003E1307"/>
    <w:rsid w:val="003E1328"/>
    <w:rsid w:val="003E13C7"/>
    <w:rsid w:val="003E1733"/>
    <w:rsid w:val="003E182F"/>
    <w:rsid w:val="003E1A1D"/>
    <w:rsid w:val="003E1AA7"/>
    <w:rsid w:val="003E1D57"/>
    <w:rsid w:val="003E2001"/>
    <w:rsid w:val="003E200C"/>
    <w:rsid w:val="003E2057"/>
    <w:rsid w:val="003E21AA"/>
    <w:rsid w:val="003E23D0"/>
    <w:rsid w:val="003E23D2"/>
    <w:rsid w:val="003E244F"/>
    <w:rsid w:val="003E2450"/>
    <w:rsid w:val="003E24F9"/>
    <w:rsid w:val="003E25B0"/>
    <w:rsid w:val="003E27E0"/>
    <w:rsid w:val="003E280F"/>
    <w:rsid w:val="003E2C70"/>
    <w:rsid w:val="003E2E66"/>
    <w:rsid w:val="003E2EB1"/>
    <w:rsid w:val="003E2F0C"/>
    <w:rsid w:val="003E30CB"/>
    <w:rsid w:val="003E30FE"/>
    <w:rsid w:val="003E3188"/>
    <w:rsid w:val="003E32A9"/>
    <w:rsid w:val="003E33A9"/>
    <w:rsid w:val="003E3616"/>
    <w:rsid w:val="003E3722"/>
    <w:rsid w:val="003E3B4F"/>
    <w:rsid w:val="003E414C"/>
    <w:rsid w:val="003E42A7"/>
    <w:rsid w:val="003E42BB"/>
    <w:rsid w:val="003E43B7"/>
    <w:rsid w:val="003E4521"/>
    <w:rsid w:val="003E498B"/>
    <w:rsid w:val="003E49A1"/>
    <w:rsid w:val="003E4C25"/>
    <w:rsid w:val="003E4C61"/>
    <w:rsid w:val="003E4C6E"/>
    <w:rsid w:val="003E4CA3"/>
    <w:rsid w:val="003E4DE7"/>
    <w:rsid w:val="003E4EB4"/>
    <w:rsid w:val="003E4ECB"/>
    <w:rsid w:val="003E4EEC"/>
    <w:rsid w:val="003E5043"/>
    <w:rsid w:val="003E504F"/>
    <w:rsid w:val="003E51AE"/>
    <w:rsid w:val="003E51E8"/>
    <w:rsid w:val="003E520C"/>
    <w:rsid w:val="003E5438"/>
    <w:rsid w:val="003E557B"/>
    <w:rsid w:val="003E56DB"/>
    <w:rsid w:val="003E5794"/>
    <w:rsid w:val="003E591A"/>
    <w:rsid w:val="003E59DE"/>
    <w:rsid w:val="003E5A69"/>
    <w:rsid w:val="003E5A7B"/>
    <w:rsid w:val="003E5C0D"/>
    <w:rsid w:val="003E5D5E"/>
    <w:rsid w:val="003E5DAB"/>
    <w:rsid w:val="003E5F47"/>
    <w:rsid w:val="003E5F60"/>
    <w:rsid w:val="003E60A9"/>
    <w:rsid w:val="003E621D"/>
    <w:rsid w:val="003E623E"/>
    <w:rsid w:val="003E63FA"/>
    <w:rsid w:val="003E660E"/>
    <w:rsid w:val="003E66BD"/>
    <w:rsid w:val="003E6827"/>
    <w:rsid w:val="003E689D"/>
    <w:rsid w:val="003E699B"/>
    <w:rsid w:val="003E69DE"/>
    <w:rsid w:val="003E6AEC"/>
    <w:rsid w:val="003E6B2B"/>
    <w:rsid w:val="003E6CCD"/>
    <w:rsid w:val="003E6CFA"/>
    <w:rsid w:val="003E6E9C"/>
    <w:rsid w:val="003E6FAE"/>
    <w:rsid w:val="003E6FDE"/>
    <w:rsid w:val="003E7086"/>
    <w:rsid w:val="003E728C"/>
    <w:rsid w:val="003E735C"/>
    <w:rsid w:val="003E747A"/>
    <w:rsid w:val="003E7505"/>
    <w:rsid w:val="003E7507"/>
    <w:rsid w:val="003E7508"/>
    <w:rsid w:val="003E758F"/>
    <w:rsid w:val="003E77E8"/>
    <w:rsid w:val="003E798E"/>
    <w:rsid w:val="003E7AA9"/>
    <w:rsid w:val="003E7D8E"/>
    <w:rsid w:val="003F01F7"/>
    <w:rsid w:val="003F0304"/>
    <w:rsid w:val="003F0457"/>
    <w:rsid w:val="003F04D3"/>
    <w:rsid w:val="003F055E"/>
    <w:rsid w:val="003F06BD"/>
    <w:rsid w:val="003F06F2"/>
    <w:rsid w:val="003F06F8"/>
    <w:rsid w:val="003F083E"/>
    <w:rsid w:val="003F08D5"/>
    <w:rsid w:val="003F0A87"/>
    <w:rsid w:val="003F0C22"/>
    <w:rsid w:val="003F0C5A"/>
    <w:rsid w:val="003F0C86"/>
    <w:rsid w:val="003F0CA5"/>
    <w:rsid w:val="003F0D13"/>
    <w:rsid w:val="003F0DC2"/>
    <w:rsid w:val="003F0E19"/>
    <w:rsid w:val="003F0E4A"/>
    <w:rsid w:val="003F0FBD"/>
    <w:rsid w:val="003F102F"/>
    <w:rsid w:val="003F10D7"/>
    <w:rsid w:val="003F13B0"/>
    <w:rsid w:val="003F170E"/>
    <w:rsid w:val="003F1822"/>
    <w:rsid w:val="003F1B2B"/>
    <w:rsid w:val="003F1B4D"/>
    <w:rsid w:val="003F1BF6"/>
    <w:rsid w:val="003F1C87"/>
    <w:rsid w:val="003F1D3C"/>
    <w:rsid w:val="003F1D73"/>
    <w:rsid w:val="003F1E1A"/>
    <w:rsid w:val="003F1F3A"/>
    <w:rsid w:val="003F1F77"/>
    <w:rsid w:val="003F20A2"/>
    <w:rsid w:val="003F20FB"/>
    <w:rsid w:val="003F214B"/>
    <w:rsid w:val="003F2210"/>
    <w:rsid w:val="003F2394"/>
    <w:rsid w:val="003F248E"/>
    <w:rsid w:val="003F25CA"/>
    <w:rsid w:val="003F2779"/>
    <w:rsid w:val="003F2782"/>
    <w:rsid w:val="003F2848"/>
    <w:rsid w:val="003F2849"/>
    <w:rsid w:val="003F2A97"/>
    <w:rsid w:val="003F2B57"/>
    <w:rsid w:val="003F2D59"/>
    <w:rsid w:val="003F2D66"/>
    <w:rsid w:val="003F2DC2"/>
    <w:rsid w:val="003F2ECF"/>
    <w:rsid w:val="003F3045"/>
    <w:rsid w:val="003F3059"/>
    <w:rsid w:val="003F3097"/>
    <w:rsid w:val="003F30B9"/>
    <w:rsid w:val="003F3208"/>
    <w:rsid w:val="003F33B1"/>
    <w:rsid w:val="003F37B2"/>
    <w:rsid w:val="003F3985"/>
    <w:rsid w:val="003F3B2F"/>
    <w:rsid w:val="003F3C1E"/>
    <w:rsid w:val="003F3D26"/>
    <w:rsid w:val="003F3D52"/>
    <w:rsid w:val="003F3DE1"/>
    <w:rsid w:val="003F42B1"/>
    <w:rsid w:val="003F453A"/>
    <w:rsid w:val="003F4791"/>
    <w:rsid w:val="003F47E6"/>
    <w:rsid w:val="003F4BC9"/>
    <w:rsid w:val="003F4BEC"/>
    <w:rsid w:val="003F4CC9"/>
    <w:rsid w:val="003F4D4D"/>
    <w:rsid w:val="003F4D97"/>
    <w:rsid w:val="003F4E55"/>
    <w:rsid w:val="003F4E9F"/>
    <w:rsid w:val="003F4EBA"/>
    <w:rsid w:val="003F4ED7"/>
    <w:rsid w:val="003F4F16"/>
    <w:rsid w:val="003F511E"/>
    <w:rsid w:val="003F5179"/>
    <w:rsid w:val="003F51A5"/>
    <w:rsid w:val="003F536B"/>
    <w:rsid w:val="003F5471"/>
    <w:rsid w:val="003F54D1"/>
    <w:rsid w:val="003F563F"/>
    <w:rsid w:val="003F56B0"/>
    <w:rsid w:val="003F5A80"/>
    <w:rsid w:val="003F5AEC"/>
    <w:rsid w:val="003F5B22"/>
    <w:rsid w:val="003F5BA6"/>
    <w:rsid w:val="003F5C05"/>
    <w:rsid w:val="003F5DD0"/>
    <w:rsid w:val="003F5EFC"/>
    <w:rsid w:val="003F5F15"/>
    <w:rsid w:val="003F606A"/>
    <w:rsid w:val="003F60AC"/>
    <w:rsid w:val="003F60F9"/>
    <w:rsid w:val="003F6265"/>
    <w:rsid w:val="003F66B3"/>
    <w:rsid w:val="003F68CB"/>
    <w:rsid w:val="003F6C75"/>
    <w:rsid w:val="003F6CE8"/>
    <w:rsid w:val="003F6F09"/>
    <w:rsid w:val="003F6F28"/>
    <w:rsid w:val="003F6F4A"/>
    <w:rsid w:val="003F702E"/>
    <w:rsid w:val="003F70B8"/>
    <w:rsid w:val="003F7288"/>
    <w:rsid w:val="003F72B7"/>
    <w:rsid w:val="003F73A9"/>
    <w:rsid w:val="003F74E5"/>
    <w:rsid w:val="003F7571"/>
    <w:rsid w:val="003F7594"/>
    <w:rsid w:val="003F759B"/>
    <w:rsid w:val="003F75CD"/>
    <w:rsid w:val="003F75F1"/>
    <w:rsid w:val="003F7631"/>
    <w:rsid w:val="003F769A"/>
    <w:rsid w:val="003F77D8"/>
    <w:rsid w:val="003F79D9"/>
    <w:rsid w:val="003F7A77"/>
    <w:rsid w:val="003F7D2A"/>
    <w:rsid w:val="003F7D2E"/>
    <w:rsid w:val="00400100"/>
    <w:rsid w:val="00400481"/>
    <w:rsid w:val="0040048C"/>
    <w:rsid w:val="0040057A"/>
    <w:rsid w:val="004005A4"/>
    <w:rsid w:val="004005C0"/>
    <w:rsid w:val="004005D2"/>
    <w:rsid w:val="00400612"/>
    <w:rsid w:val="0040062C"/>
    <w:rsid w:val="00400640"/>
    <w:rsid w:val="00400704"/>
    <w:rsid w:val="004007DA"/>
    <w:rsid w:val="004008AF"/>
    <w:rsid w:val="00400924"/>
    <w:rsid w:val="00400BCC"/>
    <w:rsid w:val="00400D6B"/>
    <w:rsid w:val="00400EB5"/>
    <w:rsid w:val="00400F92"/>
    <w:rsid w:val="00401142"/>
    <w:rsid w:val="00401334"/>
    <w:rsid w:val="00401495"/>
    <w:rsid w:val="00401672"/>
    <w:rsid w:val="004016E5"/>
    <w:rsid w:val="004016FB"/>
    <w:rsid w:val="00401900"/>
    <w:rsid w:val="00401950"/>
    <w:rsid w:val="00401A0A"/>
    <w:rsid w:val="00401A3F"/>
    <w:rsid w:val="00401C2D"/>
    <w:rsid w:val="00402105"/>
    <w:rsid w:val="00402124"/>
    <w:rsid w:val="004021C2"/>
    <w:rsid w:val="00402267"/>
    <w:rsid w:val="00402363"/>
    <w:rsid w:val="0040239F"/>
    <w:rsid w:val="004024BD"/>
    <w:rsid w:val="00402537"/>
    <w:rsid w:val="0040255A"/>
    <w:rsid w:val="00402605"/>
    <w:rsid w:val="00402774"/>
    <w:rsid w:val="004029BF"/>
    <w:rsid w:val="00402A11"/>
    <w:rsid w:val="00402D0B"/>
    <w:rsid w:val="00402D3B"/>
    <w:rsid w:val="00402DA2"/>
    <w:rsid w:val="00403088"/>
    <w:rsid w:val="00403131"/>
    <w:rsid w:val="00403162"/>
    <w:rsid w:val="004032B4"/>
    <w:rsid w:val="0040331D"/>
    <w:rsid w:val="00403541"/>
    <w:rsid w:val="004036BA"/>
    <w:rsid w:val="00403756"/>
    <w:rsid w:val="004038FA"/>
    <w:rsid w:val="00403ACA"/>
    <w:rsid w:val="00403B53"/>
    <w:rsid w:val="00403B97"/>
    <w:rsid w:val="00403D40"/>
    <w:rsid w:val="00403EB4"/>
    <w:rsid w:val="00403FCA"/>
    <w:rsid w:val="00404254"/>
    <w:rsid w:val="004042C2"/>
    <w:rsid w:val="00404371"/>
    <w:rsid w:val="004043EB"/>
    <w:rsid w:val="00404449"/>
    <w:rsid w:val="00404AB2"/>
    <w:rsid w:val="00404FEB"/>
    <w:rsid w:val="004052D5"/>
    <w:rsid w:val="004053F1"/>
    <w:rsid w:val="00405666"/>
    <w:rsid w:val="0040577D"/>
    <w:rsid w:val="00405796"/>
    <w:rsid w:val="004057F0"/>
    <w:rsid w:val="0040581C"/>
    <w:rsid w:val="00405926"/>
    <w:rsid w:val="00405B86"/>
    <w:rsid w:val="00405CF8"/>
    <w:rsid w:val="00405D39"/>
    <w:rsid w:val="00406337"/>
    <w:rsid w:val="00406391"/>
    <w:rsid w:val="00406574"/>
    <w:rsid w:val="00406588"/>
    <w:rsid w:val="00406606"/>
    <w:rsid w:val="00406762"/>
    <w:rsid w:val="0040677F"/>
    <w:rsid w:val="004069FA"/>
    <w:rsid w:val="00406A1D"/>
    <w:rsid w:val="00406B05"/>
    <w:rsid w:val="00406C8D"/>
    <w:rsid w:val="00406DAC"/>
    <w:rsid w:val="00406F8A"/>
    <w:rsid w:val="00406FBA"/>
    <w:rsid w:val="004072FC"/>
    <w:rsid w:val="004073B4"/>
    <w:rsid w:val="00407486"/>
    <w:rsid w:val="004074D8"/>
    <w:rsid w:val="00407696"/>
    <w:rsid w:val="004078D5"/>
    <w:rsid w:val="00407920"/>
    <w:rsid w:val="00407A0A"/>
    <w:rsid w:val="00407AF8"/>
    <w:rsid w:val="00407D53"/>
    <w:rsid w:val="00410275"/>
    <w:rsid w:val="00410296"/>
    <w:rsid w:val="0041029E"/>
    <w:rsid w:val="00410304"/>
    <w:rsid w:val="00410816"/>
    <w:rsid w:val="00410841"/>
    <w:rsid w:val="00410848"/>
    <w:rsid w:val="00410889"/>
    <w:rsid w:val="00410961"/>
    <w:rsid w:val="00410BE9"/>
    <w:rsid w:val="00410D96"/>
    <w:rsid w:val="00410E94"/>
    <w:rsid w:val="00410EC3"/>
    <w:rsid w:val="00411077"/>
    <w:rsid w:val="004111F7"/>
    <w:rsid w:val="00411200"/>
    <w:rsid w:val="00411289"/>
    <w:rsid w:val="0041131E"/>
    <w:rsid w:val="00411337"/>
    <w:rsid w:val="004113BF"/>
    <w:rsid w:val="0041149A"/>
    <w:rsid w:val="004114DB"/>
    <w:rsid w:val="00411603"/>
    <w:rsid w:val="004117D4"/>
    <w:rsid w:val="00411ABA"/>
    <w:rsid w:val="00411B49"/>
    <w:rsid w:val="00411B87"/>
    <w:rsid w:val="00411BBE"/>
    <w:rsid w:val="00411F5D"/>
    <w:rsid w:val="00411F98"/>
    <w:rsid w:val="00411FCE"/>
    <w:rsid w:val="0041211D"/>
    <w:rsid w:val="004121C5"/>
    <w:rsid w:val="004121F8"/>
    <w:rsid w:val="004123CC"/>
    <w:rsid w:val="00412736"/>
    <w:rsid w:val="00412816"/>
    <w:rsid w:val="00412B8F"/>
    <w:rsid w:val="00412B98"/>
    <w:rsid w:val="00412C57"/>
    <w:rsid w:val="00412D04"/>
    <w:rsid w:val="00413031"/>
    <w:rsid w:val="00413235"/>
    <w:rsid w:val="00413499"/>
    <w:rsid w:val="00413572"/>
    <w:rsid w:val="00413698"/>
    <w:rsid w:val="00413708"/>
    <w:rsid w:val="004137C7"/>
    <w:rsid w:val="004138DA"/>
    <w:rsid w:val="00413902"/>
    <w:rsid w:val="00413AC1"/>
    <w:rsid w:val="00413DBC"/>
    <w:rsid w:val="00413EC7"/>
    <w:rsid w:val="00413EDE"/>
    <w:rsid w:val="004141BB"/>
    <w:rsid w:val="00414377"/>
    <w:rsid w:val="0041483B"/>
    <w:rsid w:val="00414AEA"/>
    <w:rsid w:val="00414C4D"/>
    <w:rsid w:val="00414CE8"/>
    <w:rsid w:val="00414E09"/>
    <w:rsid w:val="00414F2B"/>
    <w:rsid w:val="00414F42"/>
    <w:rsid w:val="00414FF6"/>
    <w:rsid w:val="0041508A"/>
    <w:rsid w:val="0041509A"/>
    <w:rsid w:val="004150AB"/>
    <w:rsid w:val="00415269"/>
    <w:rsid w:val="004152AB"/>
    <w:rsid w:val="004152C6"/>
    <w:rsid w:val="00415327"/>
    <w:rsid w:val="004153A7"/>
    <w:rsid w:val="00415771"/>
    <w:rsid w:val="004158EB"/>
    <w:rsid w:val="0041595A"/>
    <w:rsid w:val="00415A11"/>
    <w:rsid w:val="00415AB6"/>
    <w:rsid w:val="00415F90"/>
    <w:rsid w:val="00416005"/>
    <w:rsid w:val="004160B5"/>
    <w:rsid w:val="0041610A"/>
    <w:rsid w:val="0041612C"/>
    <w:rsid w:val="00416443"/>
    <w:rsid w:val="004164B0"/>
    <w:rsid w:val="004164B7"/>
    <w:rsid w:val="004164D1"/>
    <w:rsid w:val="004165AC"/>
    <w:rsid w:val="004165E0"/>
    <w:rsid w:val="004165EB"/>
    <w:rsid w:val="004169CF"/>
    <w:rsid w:val="00416BED"/>
    <w:rsid w:val="00416ED8"/>
    <w:rsid w:val="00417048"/>
    <w:rsid w:val="004170B3"/>
    <w:rsid w:val="004170C8"/>
    <w:rsid w:val="00417132"/>
    <w:rsid w:val="00417143"/>
    <w:rsid w:val="0041717D"/>
    <w:rsid w:val="0041722D"/>
    <w:rsid w:val="00417325"/>
    <w:rsid w:val="00417349"/>
    <w:rsid w:val="0041736A"/>
    <w:rsid w:val="0041739F"/>
    <w:rsid w:val="004174BD"/>
    <w:rsid w:val="00417538"/>
    <w:rsid w:val="004177C0"/>
    <w:rsid w:val="004178CA"/>
    <w:rsid w:val="004178F3"/>
    <w:rsid w:val="0041794B"/>
    <w:rsid w:val="00417981"/>
    <w:rsid w:val="004179A3"/>
    <w:rsid w:val="00417D26"/>
    <w:rsid w:val="00417D2D"/>
    <w:rsid w:val="00417E2C"/>
    <w:rsid w:val="00417E4F"/>
    <w:rsid w:val="00417E90"/>
    <w:rsid w:val="00417F56"/>
    <w:rsid w:val="00420031"/>
    <w:rsid w:val="00420036"/>
    <w:rsid w:val="00420075"/>
    <w:rsid w:val="00420177"/>
    <w:rsid w:val="004205E0"/>
    <w:rsid w:val="0042065F"/>
    <w:rsid w:val="0042075B"/>
    <w:rsid w:val="004208D7"/>
    <w:rsid w:val="00420BF2"/>
    <w:rsid w:val="004210D3"/>
    <w:rsid w:val="00421270"/>
    <w:rsid w:val="004212CC"/>
    <w:rsid w:val="0042155A"/>
    <w:rsid w:val="004216C3"/>
    <w:rsid w:val="004219D3"/>
    <w:rsid w:val="004219FB"/>
    <w:rsid w:val="00421C7B"/>
    <w:rsid w:val="00421D71"/>
    <w:rsid w:val="0042230B"/>
    <w:rsid w:val="0042239C"/>
    <w:rsid w:val="00422491"/>
    <w:rsid w:val="0042280E"/>
    <w:rsid w:val="004228A2"/>
    <w:rsid w:val="00422952"/>
    <w:rsid w:val="00422B5F"/>
    <w:rsid w:val="00422C80"/>
    <w:rsid w:val="00422CC1"/>
    <w:rsid w:val="00422CFF"/>
    <w:rsid w:val="00422EBC"/>
    <w:rsid w:val="00422EE2"/>
    <w:rsid w:val="00422F2D"/>
    <w:rsid w:val="00422FE8"/>
    <w:rsid w:val="00422FFB"/>
    <w:rsid w:val="00423267"/>
    <w:rsid w:val="00423293"/>
    <w:rsid w:val="00423329"/>
    <w:rsid w:val="004233F2"/>
    <w:rsid w:val="0042340D"/>
    <w:rsid w:val="00423445"/>
    <w:rsid w:val="004234C9"/>
    <w:rsid w:val="00423534"/>
    <w:rsid w:val="00423659"/>
    <w:rsid w:val="004237FE"/>
    <w:rsid w:val="0042388F"/>
    <w:rsid w:val="00423A0B"/>
    <w:rsid w:val="00423B6D"/>
    <w:rsid w:val="00423BD1"/>
    <w:rsid w:val="00423CC3"/>
    <w:rsid w:val="00423DB8"/>
    <w:rsid w:val="004241EC"/>
    <w:rsid w:val="00424230"/>
    <w:rsid w:val="00424284"/>
    <w:rsid w:val="004244B4"/>
    <w:rsid w:val="004248A9"/>
    <w:rsid w:val="004249CE"/>
    <w:rsid w:val="004249DA"/>
    <w:rsid w:val="00424A50"/>
    <w:rsid w:val="00424ADF"/>
    <w:rsid w:val="00424B34"/>
    <w:rsid w:val="00424BA5"/>
    <w:rsid w:val="00424D16"/>
    <w:rsid w:val="00424D7D"/>
    <w:rsid w:val="00424DD6"/>
    <w:rsid w:val="00424DF4"/>
    <w:rsid w:val="00424EB0"/>
    <w:rsid w:val="0042515F"/>
    <w:rsid w:val="004251D5"/>
    <w:rsid w:val="00425542"/>
    <w:rsid w:val="00425663"/>
    <w:rsid w:val="00425703"/>
    <w:rsid w:val="0042578E"/>
    <w:rsid w:val="00425A4E"/>
    <w:rsid w:val="00425C35"/>
    <w:rsid w:val="00425CFF"/>
    <w:rsid w:val="00425D93"/>
    <w:rsid w:val="00425DEC"/>
    <w:rsid w:val="00425F1F"/>
    <w:rsid w:val="004261C8"/>
    <w:rsid w:val="0042624C"/>
    <w:rsid w:val="00426316"/>
    <w:rsid w:val="00426321"/>
    <w:rsid w:val="00426361"/>
    <w:rsid w:val="0042636B"/>
    <w:rsid w:val="0042645B"/>
    <w:rsid w:val="00426620"/>
    <w:rsid w:val="00426917"/>
    <w:rsid w:val="0042698A"/>
    <w:rsid w:val="00426A36"/>
    <w:rsid w:val="00426AD7"/>
    <w:rsid w:val="00426BAB"/>
    <w:rsid w:val="00426DB5"/>
    <w:rsid w:val="00426E69"/>
    <w:rsid w:val="00426F05"/>
    <w:rsid w:val="004271B1"/>
    <w:rsid w:val="004271C2"/>
    <w:rsid w:val="004272B7"/>
    <w:rsid w:val="00427349"/>
    <w:rsid w:val="00427414"/>
    <w:rsid w:val="0042753A"/>
    <w:rsid w:val="00427553"/>
    <w:rsid w:val="0042762F"/>
    <w:rsid w:val="0042779B"/>
    <w:rsid w:val="004277AF"/>
    <w:rsid w:val="0042788B"/>
    <w:rsid w:val="00427920"/>
    <w:rsid w:val="00427A8C"/>
    <w:rsid w:val="00427BB2"/>
    <w:rsid w:val="00427C50"/>
    <w:rsid w:val="00427CF1"/>
    <w:rsid w:val="00427D3F"/>
    <w:rsid w:val="00427DAD"/>
    <w:rsid w:val="00427FF1"/>
    <w:rsid w:val="00430010"/>
    <w:rsid w:val="00430044"/>
    <w:rsid w:val="0043006C"/>
    <w:rsid w:val="0043007B"/>
    <w:rsid w:val="00430081"/>
    <w:rsid w:val="0043009E"/>
    <w:rsid w:val="004300B6"/>
    <w:rsid w:val="004300D7"/>
    <w:rsid w:val="00430155"/>
    <w:rsid w:val="0043017B"/>
    <w:rsid w:val="0043029E"/>
    <w:rsid w:val="004302CA"/>
    <w:rsid w:val="004304D1"/>
    <w:rsid w:val="0043069C"/>
    <w:rsid w:val="004308BF"/>
    <w:rsid w:val="00430922"/>
    <w:rsid w:val="00430947"/>
    <w:rsid w:val="00430955"/>
    <w:rsid w:val="004309D9"/>
    <w:rsid w:val="00430A2A"/>
    <w:rsid w:val="00430A48"/>
    <w:rsid w:val="00430F25"/>
    <w:rsid w:val="004311B7"/>
    <w:rsid w:val="00431414"/>
    <w:rsid w:val="004314EF"/>
    <w:rsid w:val="00431635"/>
    <w:rsid w:val="004316C0"/>
    <w:rsid w:val="0043199F"/>
    <w:rsid w:val="00431B14"/>
    <w:rsid w:val="00431B77"/>
    <w:rsid w:val="00431BE1"/>
    <w:rsid w:val="00431C42"/>
    <w:rsid w:val="00431C91"/>
    <w:rsid w:val="00431D24"/>
    <w:rsid w:val="00431D51"/>
    <w:rsid w:val="00431DEC"/>
    <w:rsid w:val="00431DF2"/>
    <w:rsid w:val="00431E33"/>
    <w:rsid w:val="004320E7"/>
    <w:rsid w:val="00432231"/>
    <w:rsid w:val="0043224F"/>
    <w:rsid w:val="00432285"/>
    <w:rsid w:val="004322A4"/>
    <w:rsid w:val="0043233D"/>
    <w:rsid w:val="004324F1"/>
    <w:rsid w:val="0043255D"/>
    <w:rsid w:val="004325D2"/>
    <w:rsid w:val="004327CC"/>
    <w:rsid w:val="00432897"/>
    <w:rsid w:val="004329D7"/>
    <w:rsid w:val="00432B7D"/>
    <w:rsid w:val="00432B83"/>
    <w:rsid w:val="00432C4C"/>
    <w:rsid w:val="00432C55"/>
    <w:rsid w:val="00432EB1"/>
    <w:rsid w:val="00432EF5"/>
    <w:rsid w:val="00432EF7"/>
    <w:rsid w:val="00432F03"/>
    <w:rsid w:val="00432F74"/>
    <w:rsid w:val="00432F9F"/>
    <w:rsid w:val="00432FE1"/>
    <w:rsid w:val="00432FFF"/>
    <w:rsid w:val="00433015"/>
    <w:rsid w:val="00433032"/>
    <w:rsid w:val="00433070"/>
    <w:rsid w:val="00433174"/>
    <w:rsid w:val="004331E4"/>
    <w:rsid w:val="0043344C"/>
    <w:rsid w:val="004334A3"/>
    <w:rsid w:val="00433501"/>
    <w:rsid w:val="00433515"/>
    <w:rsid w:val="0043365B"/>
    <w:rsid w:val="00433DCC"/>
    <w:rsid w:val="00433E21"/>
    <w:rsid w:val="00434020"/>
    <w:rsid w:val="00434078"/>
    <w:rsid w:val="0043418B"/>
    <w:rsid w:val="004341D0"/>
    <w:rsid w:val="00434239"/>
    <w:rsid w:val="004342E0"/>
    <w:rsid w:val="00434396"/>
    <w:rsid w:val="0043470B"/>
    <w:rsid w:val="0043474E"/>
    <w:rsid w:val="00434828"/>
    <w:rsid w:val="0043482F"/>
    <w:rsid w:val="004348A1"/>
    <w:rsid w:val="00434BED"/>
    <w:rsid w:val="00434C7A"/>
    <w:rsid w:val="00434CC7"/>
    <w:rsid w:val="00434D6D"/>
    <w:rsid w:val="00434E12"/>
    <w:rsid w:val="00434FB4"/>
    <w:rsid w:val="00435052"/>
    <w:rsid w:val="0043509F"/>
    <w:rsid w:val="00435104"/>
    <w:rsid w:val="00435148"/>
    <w:rsid w:val="004351EB"/>
    <w:rsid w:val="00435316"/>
    <w:rsid w:val="00435461"/>
    <w:rsid w:val="00435499"/>
    <w:rsid w:val="00435624"/>
    <w:rsid w:val="00435646"/>
    <w:rsid w:val="00435877"/>
    <w:rsid w:val="00435981"/>
    <w:rsid w:val="00435CE4"/>
    <w:rsid w:val="00435CFD"/>
    <w:rsid w:val="00435D9A"/>
    <w:rsid w:val="00435E25"/>
    <w:rsid w:val="00435E6A"/>
    <w:rsid w:val="00435E7E"/>
    <w:rsid w:val="00435E93"/>
    <w:rsid w:val="00435FB1"/>
    <w:rsid w:val="0043616E"/>
    <w:rsid w:val="004363EC"/>
    <w:rsid w:val="0043643A"/>
    <w:rsid w:val="004364AC"/>
    <w:rsid w:val="004364FE"/>
    <w:rsid w:val="00436577"/>
    <w:rsid w:val="0043660F"/>
    <w:rsid w:val="004367B2"/>
    <w:rsid w:val="004367DE"/>
    <w:rsid w:val="00436809"/>
    <w:rsid w:val="00436C63"/>
    <w:rsid w:val="00436D2E"/>
    <w:rsid w:val="00436DDE"/>
    <w:rsid w:val="00436E94"/>
    <w:rsid w:val="00436EB8"/>
    <w:rsid w:val="004371F0"/>
    <w:rsid w:val="00437264"/>
    <w:rsid w:val="0043727D"/>
    <w:rsid w:val="00437290"/>
    <w:rsid w:val="00437359"/>
    <w:rsid w:val="00437369"/>
    <w:rsid w:val="00437393"/>
    <w:rsid w:val="00437523"/>
    <w:rsid w:val="0043753E"/>
    <w:rsid w:val="00437596"/>
    <w:rsid w:val="00437733"/>
    <w:rsid w:val="00437763"/>
    <w:rsid w:val="0043779E"/>
    <w:rsid w:val="0043781A"/>
    <w:rsid w:val="0043784E"/>
    <w:rsid w:val="004379F4"/>
    <w:rsid w:val="00437B90"/>
    <w:rsid w:val="00437BBC"/>
    <w:rsid w:val="00437E14"/>
    <w:rsid w:val="00437E54"/>
    <w:rsid w:val="00437F09"/>
    <w:rsid w:val="00437F2F"/>
    <w:rsid w:val="004400E0"/>
    <w:rsid w:val="004401EF"/>
    <w:rsid w:val="00440674"/>
    <w:rsid w:val="004406F7"/>
    <w:rsid w:val="0044073C"/>
    <w:rsid w:val="004407EA"/>
    <w:rsid w:val="00440B41"/>
    <w:rsid w:val="00440C65"/>
    <w:rsid w:val="00440F5D"/>
    <w:rsid w:val="00441186"/>
    <w:rsid w:val="0044126F"/>
    <w:rsid w:val="004412BB"/>
    <w:rsid w:val="00441600"/>
    <w:rsid w:val="0044173F"/>
    <w:rsid w:val="00441888"/>
    <w:rsid w:val="00441A32"/>
    <w:rsid w:val="00441A9F"/>
    <w:rsid w:val="00441AED"/>
    <w:rsid w:val="00441AF0"/>
    <w:rsid w:val="00441B7D"/>
    <w:rsid w:val="00441D2A"/>
    <w:rsid w:val="00441DAC"/>
    <w:rsid w:val="00441E04"/>
    <w:rsid w:val="00441ED0"/>
    <w:rsid w:val="00441F5B"/>
    <w:rsid w:val="00442119"/>
    <w:rsid w:val="00442163"/>
    <w:rsid w:val="00442308"/>
    <w:rsid w:val="00442374"/>
    <w:rsid w:val="0044268A"/>
    <w:rsid w:val="004426B0"/>
    <w:rsid w:val="00442740"/>
    <w:rsid w:val="00442B86"/>
    <w:rsid w:val="00442C7A"/>
    <w:rsid w:val="00442DC6"/>
    <w:rsid w:val="00442F45"/>
    <w:rsid w:val="00442FB6"/>
    <w:rsid w:val="00442FD7"/>
    <w:rsid w:val="00443137"/>
    <w:rsid w:val="00443204"/>
    <w:rsid w:val="004432AF"/>
    <w:rsid w:val="00443511"/>
    <w:rsid w:val="0044354B"/>
    <w:rsid w:val="00443560"/>
    <w:rsid w:val="0044357F"/>
    <w:rsid w:val="00443723"/>
    <w:rsid w:val="0044379A"/>
    <w:rsid w:val="00443893"/>
    <w:rsid w:val="004438AE"/>
    <w:rsid w:val="0044397A"/>
    <w:rsid w:val="00443AED"/>
    <w:rsid w:val="00443B51"/>
    <w:rsid w:val="00443BCA"/>
    <w:rsid w:val="00443D69"/>
    <w:rsid w:val="00443D87"/>
    <w:rsid w:val="00443F5B"/>
    <w:rsid w:val="00443F65"/>
    <w:rsid w:val="00444170"/>
    <w:rsid w:val="0044424A"/>
    <w:rsid w:val="00444450"/>
    <w:rsid w:val="00444493"/>
    <w:rsid w:val="00444590"/>
    <w:rsid w:val="004445B0"/>
    <w:rsid w:val="00444646"/>
    <w:rsid w:val="004446EF"/>
    <w:rsid w:val="00444781"/>
    <w:rsid w:val="004447C5"/>
    <w:rsid w:val="00444880"/>
    <w:rsid w:val="004448BD"/>
    <w:rsid w:val="00444964"/>
    <w:rsid w:val="004449E4"/>
    <w:rsid w:val="00444A3F"/>
    <w:rsid w:val="00444D59"/>
    <w:rsid w:val="00445106"/>
    <w:rsid w:val="00445117"/>
    <w:rsid w:val="00445166"/>
    <w:rsid w:val="004454FD"/>
    <w:rsid w:val="00445971"/>
    <w:rsid w:val="004459F8"/>
    <w:rsid w:val="00445A2E"/>
    <w:rsid w:val="00445A36"/>
    <w:rsid w:val="00445A4C"/>
    <w:rsid w:val="00445B84"/>
    <w:rsid w:val="00445F13"/>
    <w:rsid w:val="00445F22"/>
    <w:rsid w:val="00445F55"/>
    <w:rsid w:val="00446000"/>
    <w:rsid w:val="00446061"/>
    <w:rsid w:val="0044619E"/>
    <w:rsid w:val="004461F9"/>
    <w:rsid w:val="004463C2"/>
    <w:rsid w:val="00446552"/>
    <w:rsid w:val="00446573"/>
    <w:rsid w:val="00446930"/>
    <w:rsid w:val="00446B21"/>
    <w:rsid w:val="00446B45"/>
    <w:rsid w:val="00446B8A"/>
    <w:rsid w:val="00446BB4"/>
    <w:rsid w:val="00446C1C"/>
    <w:rsid w:val="00446C7C"/>
    <w:rsid w:val="00446CBE"/>
    <w:rsid w:val="00447095"/>
    <w:rsid w:val="0044709D"/>
    <w:rsid w:val="00447184"/>
    <w:rsid w:val="00447202"/>
    <w:rsid w:val="004472D1"/>
    <w:rsid w:val="004472EB"/>
    <w:rsid w:val="004473A2"/>
    <w:rsid w:val="004474DF"/>
    <w:rsid w:val="00447549"/>
    <w:rsid w:val="00447BD2"/>
    <w:rsid w:val="00447C5A"/>
    <w:rsid w:val="00447CD4"/>
    <w:rsid w:val="00447D6A"/>
    <w:rsid w:val="00447D92"/>
    <w:rsid w:val="00447E37"/>
    <w:rsid w:val="00447F8C"/>
    <w:rsid w:val="00450037"/>
    <w:rsid w:val="0045024D"/>
    <w:rsid w:val="0045049F"/>
    <w:rsid w:val="004504E1"/>
    <w:rsid w:val="00450513"/>
    <w:rsid w:val="004505C8"/>
    <w:rsid w:val="004507B2"/>
    <w:rsid w:val="00450922"/>
    <w:rsid w:val="00450A19"/>
    <w:rsid w:val="00450C1F"/>
    <w:rsid w:val="00450C75"/>
    <w:rsid w:val="00450D51"/>
    <w:rsid w:val="0045101B"/>
    <w:rsid w:val="0045103F"/>
    <w:rsid w:val="0045116E"/>
    <w:rsid w:val="00451354"/>
    <w:rsid w:val="00451408"/>
    <w:rsid w:val="00451589"/>
    <w:rsid w:val="00451672"/>
    <w:rsid w:val="004517E5"/>
    <w:rsid w:val="004519F9"/>
    <w:rsid w:val="00451C00"/>
    <w:rsid w:val="00451C7A"/>
    <w:rsid w:val="00451D2A"/>
    <w:rsid w:val="00451D85"/>
    <w:rsid w:val="00451E52"/>
    <w:rsid w:val="004521D4"/>
    <w:rsid w:val="004521F4"/>
    <w:rsid w:val="0045222C"/>
    <w:rsid w:val="00452355"/>
    <w:rsid w:val="00452402"/>
    <w:rsid w:val="00452450"/>
    <w:rsid w:val="00452738"/>
    <w:rsid w:val="004527ED"/>
    <w:rsid w:val="00452877"/>
    <w:rsid w:val="004529EF"/>
    <w:rsid w:val="00452AA6"/>
    <w:rsid w:val="00452AD3"/>
    <w:rsid w:val="00452F53"/>
    <w:rsid w:val="004531B5"/>
    <w:rsid w:val="004531EE"/>
    <w:rsid w:val="00453200"/>
    <w:rsid w:val="00453343"/>
    <w:rsid w:val="0045334B"/>
    <w:rsid w:val="004534F0"/>
    <w:rsid w:val="004535AB"/>
    <w:rsid w:val="004536E3"/>
    <w:rsid w:val="004538C9"/>
    <w:rsid w:val="00453C1D"/>
    <w:rsid w:val="00453C6E"/>
    <w:rsid w:val="00453C98"/>
    <w:rsid w:val="00453DF0"/>
    <w:rsid w:val="00453E08"/>
    <w:rsid w:val="00453EF9"/>
    <w:rsid w:val="004540BE"/>
    <w:rsid w:val="00454152"/>
    <w:rsid w:val="0045420D"/>
    <w:rsid w:val="00454255"/>
    <w:rsid w:val="0045440F"/>
    <w:rsid w:val="0045442E"/>
    <w:rsid w:val="00454561"/>
    <w:rsid w:val="004547AC"/>
    <w:rsid w:val="004547D6"/>
    <w:rsid w:val="00454832"/>
    <w:rsid w:val="004548C7"/>
    <w:rsid w:val="0045493D"/>
    <w:rsid w:val="00454A36"/>
    <w:rsid w:val="00454A46"/>
    <w:rsid w:val="00454B4F"/>
    <w:rsid w:val="00454B6B"/>
    <w:rsid w:val="00454BA9"/>
    <w:rsid w:val="00454BD8"/>
    <w:rsid w:val="00454C17"/>
    <w:rsid w:val="00454D1D"/>
    <w:rsid w:val="00454D34"/>
    <w:rsid w:val="00454DA0"/>
    <w:rsid w:val="00454F90"/>
    <w:rsid w:val="00454FA0"/>
    <w:rsid w:val="00454FA5"/>
    <w:rsid w:val="00455068"/>
    <w:rsid w:val="00455170"/>
    <w:rsid w:val="004552BF"/>
    <w:rsid w:val="0045532B"/>
    <w:rsid w:val="004554DF"/>
    <w:rsid w:val="00455582"/>
    <w:rsid w:val="00455792"/>
    <w:rsid w:val="00455917"/>
    <w:rsid w:val="00455A4F"/>
    <w:rsid w:val="00455AF6"/>
    <w:rsid w:val="00455BB7"/>
    <w:rsid w:val="00455C92"/>
    <w:rsid w:val="00455D13"/>
    <w:rsid w:val="00455D16"/>
    <w:rsid w:val="00455E7F"/>
    <w:rsid w:val="00455E9E"/>
    <w:rsid w:val="00455F84"/>
    <w:rsid w:val="004560E5"/>
    <w:rsid w:val="00456188"/>
    <w:rsid w:val="004561D1"/>
    <w:rsid w:val="00456388"/>
    <w:rsid w:val="004563BD"/>
    <w:rsid w:val="004563EB"/>
    <w:rsid w:val="00456922"/>
    <w:rsid w:val="00456BD2"/>
    <w:rsid w:val="00456C04"/>
    <w:rsid w:val="00456C18"/>
    <w:rsid w:val="00456CD8"/>
    <w:rsid w:val="00456E3F"/>
    <w:rsid w:val="00456F56"/>
    <w:rsid w:val="00456F60"/>
    <w:rsid w:val="00456FCA"/>
    <w:rsid w:val="00457012"/>
    <w:rsid w:val="00457068"/>
    <w:rsid w:val="0045718B"/>
    <w:rsid w:val="004572D0"/>
    <w:rsid w:val="004573A3"/>
    <w:rsid w:val="004573A6"/>
    <w:rsid w:val="00457425"/>
    <w:rsid w:val="00457435"/>
    <w:rsid w:val="00457615"/>
    <w:rsid w:val="00457655"/>
    <w:rsid w:val="004577DD"/>
    <w:rsid w:val="00457920"/>
    <w:rsid w:val="00457BB9"/>
    <w:rsid w:val="00457BF0"/>
    <w:rsid w:val="00457E58"/>
    <w:rsid w:val="00457F02"/>
    <w:rsid w:val="00460232"/>
    <w:rsid w:val="0046024C"/>
    <w:rsid w:val="004602C5"/>
    <w:rsid w:val="00460385"/>
    <w:rsid w:val="00460404"/>
    <w:rsid w:val="0046041D"/>
    <w:rsid w:val="00460484"/>
    <w:rsid w:val="00460678"/>
    <w:rsid w:val="0046077F"/>
    <w:rsid w:val="00460890"/>
    <w:rsid w:val="00460A51"/>
    <w:rsid w:val="00460CC5"/>
    <w:rsid w:val="00460DBD"/>
    <w:rsid w:val="00460F1B"/>
    <w:rsid w:val="00461026"/>
    <w:rsid w:val="00461367"/>
    <w:rsid w:val="004613D2"/>
    <w:rsid w:val="0046153F"/>
    <w:rsid w:val="00461580"/>
    <w:rsid w:val="004616CB"/>
    <w:rsid w:val="00461767"/>
    <w:rsid w:val="004619BA"/>
    <w:rsid w:val="00461A1B"/>
    <w:rsid w:val="00461B73"/>
    <w:rsid w:val="00461B82"/>
    <w:rsid w:val="00461BB1"/>
    <w:rsid w:val="00461C4C"/>
    <w:rsid w:val="00461CCE"/>
    <w:rsid w:val="00461D63"/>
    <w:rsid w:val="00461DFE"/>
    <w:rsid w:val="00461E36"/>
    <w:rsid w:val="00461EBA"/>
    <w:rsid w:val="0046205D"/>
    <w:rsid w:val="004620AB"/>
    <w:rsid w:val="0046223F"/>
    <w:rsid w:val="004624A5"/>
    <w:rsid w:val="00462682"/>
    <w:rsid w:val="00462687"/>
    <w:rsid w:val="00462702"/>
    <w:rsid w:val="004628ED"/>
    <w:rsid w:val="00462A25"/>
    <w:rsid w:val="00462A8D"/>
    <w:rsid w:val="00462BBB"/>
    <w:rsid w:val="00462C6C"/>
    <w:rsid w:val="00462C86"/>
    <w:rsid w:val="00462D59"/>
    <w:rsid w:val="00462DEF"/>
    <w:rsid w:val="00462FC4"/>
    <w:rsid w:val="004630FE"/>
    <w:rsid w:val="004631A8"/>
    <w:rsid w:val="00463270"/>
    <w:rsid w:val="0046331F"/>
    <w:rsid w:val="00463327"/>
    <w:rsid w:val="0046332B"/>
    <w:rsid w:val="004636B6"/>
    <w:rsid w:val="0046395E"/>
    <w:rsid w:val="00463A7E"/>
    <w:rsid w:val="00463AF4"/>
    <w:rsid w:val="00463B97"/>
    <w:rsid w:val="00463C84"/>
    <w:rsid w:val="00463CA9"/>
    <w:rsid w:val="00463CDF"/>
    <w:rsid w:val="00463D78"/>
    <w:rsid w:val="0046403A"/>
    <w:rsid w:val="004640A1"/>
    <w:rsid w:val="0046429A"/>
    <w:rsid w:val="004643FB"/>
    <w:rsid w:val="0046475F"/>
    <w:rsid w:val="004648CC"/>
    <w:rsid w:val="004648E0"/>
    <w:rsid w:val="00464A7A"/>
    <w:rsid w:val="00465075"/>
    <w:rsid w:val="00465119"/>
    <w:rsid w:val="0046542F"/>
    <w:rsid w:val="00465501"/>
    <w:rsid w:val="00465645"/>
    <w:rsid w:val="0046566B"/>
    <w:rsid w:val="00465687"/>
    <w:rsid w:val="004658ED"/>
    <w:rsid w:val="00465915"/>
    <w:rsid w:val="00465A2F"/>
    <w:rsid w:val="00465ADC"/>
    <w:rsid w:val="00465B5A"/>
    <w:rsid w:val="00465BD2"/>
    <w:rsid w:val="00465CA5"/>
    <w:rsid w:val="00465CAC"/>
    <w:rsid w:val="00465D2F"/>
    <w:rsid w:val="00466054"/>
    <w:rsid w:val="004662B4"/>
    <w:rsid w:val="004665A8"/>
    <w:rsid w:val="0046664A"/>
    <w:rsid w:val="004666E0"/>
    <w:rsid w:val="00466863"/>
    <w:rsid w:val="0046690F"/>
    <w:rsid w:val="00466910"/>
    <w:rsid w:val="0046693C"/>
    <w:rsid w:val="00466A23"/>
    <w:rsid w:val="00466B31"/>
    <w:rsid w:val="00466C5E"/>
    <w:rsid w:val="00466C68"/>
    <w:rsid w:val="00466C6D"/>
    <w:rsid w:val="00466E89"/>
    <w:rsid w:val="00466FD1"/>
    <w:rsid w:val="00466FD9"/>
    <w:rsid w:val="004670A4"/>
    <w:rsid w:val="00467104"/>
    <w:rsid w:val="004671F3"/>
    <w:rsid w:val="004672A4"/>
    <w:rsid w:val="00467375"/>
    <w:rsid w:val="004673B7"/>
    <w:rsid w:val="0046775A"/>
    <w:rsid w:val="00467780"/>
    <w:rsid w:val="0046792C"/>
    <w:rsid w:val="004679B7"/>
    <w:rsid w:val="00467A5E"/>
    <w:rsid w:val="00467A9D"/>
    <w:rsid w:val="00467ADF"/>
    <w:rsid w:val="00467B3E"/>
    <w:rsid w:val="00467C4D"/>
    <w:rsid w:val="00467CA7"/>
    <w:rsid w:val="00467DED"/>
    <w:rsid w:val="0047009C"/>
    <w:rsid w:val="00470156"/>
    <w:rsid w:val="004701CD"/>
    <w:rsid w:val="00470220"/>
    <w:rsid w:val="00470339"/>
    <w:rsid w:val="00470498"/>
    <w:rsid w:val="004704C7"/>
    <w:rsid w:val="00470564"/>
    <w:rsid w:val="0047059B"/>
    <w:rsid w:val="00470738"/>
    <w:rsid w:val="0047095D"/>
    <w:rsid w:val="0047095E"/>
    <w:rsid w:val="00470986"/>
    <w:rsid w:val="004709AC"/>
    <w:rsid w:val="00470A52"/>
    <w:rsid w:val="00470B25"/>
    <w:rsid w:val="00470D17"/>
    <w:rsid w:val="00470E7D"/>
    <w:rsid w:val="00471198"/>
    <w:rsid w:val="00471328"/>
    <w:rsid w:val="0047134C"/>
    <w:rsid w:val="0047136B"/>
    <w:rsid w:val="00471605"/>
    <w:rsid w:val="00471692"/>
    <w:rsid w:val="004716E7"/>
    <w:rsid w:val="00471986"/>
    <w:rsid w:val="004719DF"/>
    <w:rsid w:val="00471A40"/>
    <w:rsid w:val="00471A75"/>
    <w:rsid w:val="00471B72"/>
    <w:rsid w:val="00471BDE"/>
    <w:rsid w:val="00471BE0"/>
    <w:rsid w:val="00471C11"/>
    <w:rsid w:val="00471D77"/>
    <w:rsid w:val="00471D9F"/>
    <w:rsid w:val="00471E62"/>
    <w:rsid w:val="00471FB7"/>
    <w:rsid w:val="004722D7"/>
    <w:rsid w:val="004723B7"/>
    <w:rsid w:val="004725A4"/>
    <w:rsid w:val="00472704"/>
    <w:rsid w:val="004727D8"/>
    <w:rsid w:val="004727E0"/>
    <w:rsid w:val="00472924"/>
    <w:rsid w:val="00472F48"/>
    <w:rsid w:val="004734CF"/>
    <w:rsid w:val="0047372A"/>
    <w:rsid w:val="0047378F"/>
    <w:rsid w:val="0047381E"/>
    <w:rsid w:val="004738EA"/>
    <w:rsid w:val="004739EA"/>
    <w:rsid w:val="004739ED"/>
    <w:rsid w:val="00473A88"/>
    <w:rsid w:val="00473C9A"/>
    <w:rsid w:val="004740AF"/>
    <w:rsid w:val="004740DE"/>
    <w:rsid w:val="0047420E"/>
    <w:rsid w:val="004742E5"/>
    <w:rsid w:val="004743D7"/>
    <w:rsid w:val="0047451D"/>
    <w:rsid w:val="00474555"/>
    <w:rsid w:val="004745D0"/>
    <w:rsid w:val="004746F2"/>
    <w:rsid w:val="004746F5"/>
    <w:rsid w:val="0047488E"/>
    <w:rsid w:val="00474A25"/>
    <w:rsid w:val="00474A90"/>
    <w:rsid w:val="00474B41"/>
    <w:rsid w:val="00474C5C"/>
    <w:rsid w:val="00474C78"/>
    <w:rsid w:val="00474F55"/>
    <w:rsid w:val="00475305"/>
    <w:rsid w:val="0047535B"/>
    <w:rsid w:val="004753B8"/>
    <w:rsid w:val="00475456"/>
    <w:rsid w:val="0047548D"/>
    <w:rsid w:val="0047553F"/>
    <w:rsid w:val="004756CF"/>
    <w:rsid w:val="004756E6"/>
    <w:rsid w:val="00475845"/>
    <w:rsid w:val="00475A45"/>
    <w:rsid w:val="00475A76"/>
    <w:rsid w:val="00475E6E"/>
    <w:rsid w:val="00475E7A"/>
    <w:rsid w:val="0047607C"/>
    <w:rsid w:val="004760CA"/>
    <w:rsid w:val="0047630D"/>
    <w:rsid w:val="0047643D"/>
    <w:rsid w:val="00476635"/>
    <w:rsid w:val="0047665E"/>
    <w:rsid w:val="004766BD"/>
    <w:rsid w:val="004766D0"/>
    <w:rsid w:val="00476739"/>
    <w:rsid w:val="0047674B"/>
    <w:rsid w:val="0047682C"/>
    <w:rsid w:val="0047697B"/>
    <w:rsid w:val="00476A42"/>
    <w:rsid w:val="00476B08"/>
    <w:rsid w:val="00476B37"/>
    <w:rsid w:val="00476D25"/>
    <w:rsid w:val="00476E2F"/>
    <w:rsid w:val="00477038"/>
    <w:rsid w:val="00477048"/>
    <w:rsid w:val="004771D1"/>
    <w:rsid w:val="00477517"/>
    <w:rsid w:val="00477576"/>
    <w:rsid w:val="004775CB"/>
    <w:rsid w:val="00477619"/>
    <w:rsid w:val="004777F9"/>
    <w:rsid w:val="00477846"/>
    <w:rsid w:val="0047785D"/>
    <w:rsid w:val="00477863"/>
    <w:rsid w:val="00477AC5"/>
    <w:rsid w:val="00477C0A"/>
    <w:rsid w:val="00477CF0"/>
    <w:rsid w:val="00477E03"/>
    <w:rsid w:val="00477E09"/>
    <w:rsid w:val="00477F33"/>
    <w:rsid w:val="004800E6"/>
    <w:rsid w:val="00480117"/>
    <w:rsid w:val="00480254"/>
    <w:rsid w:val="00480264"/>
    <w:rsid w:val="004802D4"/>
    <w:rsid w:val="004802E6"/>
    <w:rsid w:val="00480315"/>
    <w:rsid w:val="004803C3"/>
    <w:rsid w:val="004803DE"/>
    <w:rsid w:val="0048043C"/>
    <w:rsid w:val="00480515"/>
    <w:rsid w:val="00480528"/>
    <w:rsid w:val="00480686"/>
    <w:rsid w:val="004806D4"/>
    <w:rsid w:val="0048078B"/>
    <w:rsid w:val="004808D2"/>
    <w:rsid w:val="00480B2F"/>
    <w:rsid w:val="00480B7F"/>
    <w:rsid w:val="00480C17"/>
    <w:rsid w:val="00480C47"/>
    <w:rsid w:val="00480D15"/>
    <w:rsid w:val="00480D5B"/>
    <w:rsid w:val="00480DF5"/>
    <w:rsid w:val="00480F54"/>
    <w:rsid w:val="00480F9D"/>
    <w:rsid w:val="00481223"/>
    <w:rsid w:val="004812E7"/>
    <w:rsid w:val="00481463"/>
    <w:rsid w:val="004814CC"/>
    <w:rsid w:val="00481559"/>
    <w:rsid w:val="004815AE"/>
    <w:rsid w:val="004815B2"/>
    <w:rsid w:val="004816A3"/>
    <w:rsid w:val="004817DE"/>
    <w:rsid w:val="0048193D"/>
    <w:rsid w:val="004819AA"/>
    <w:rsid w:val="00481A6A"/>
    <w:rsid w:val="00481C7E"/>
    <w:rsid w:val="00481CCC"/>
    <w:rsid w:val="00481D85"/>
    <w:rsid w:val="00481DC7"/>
    <w:rsid w:val="00482388"/>
    <w:rsid w:val="004823A1"/>
    <w:rsid w:val="004824EB"/>
    <w:rsid w:val="004825D8"/>
    <w:rsid w:val="00482655"/>
    <w:rsid w:val="00482676"/>
    <w:rsid w:val="004827D3"/>
    <w:rsid w:val="004827D9"/>
    <w:rsid w:val="00482914"/>
    <w:rsid w:val="00482916"/>
    <w:rsid w:val="004829F4"/>
    <w:rsid w:val="00482A0A"/>
    <w:rsid w:val="00482D88"/>
    <w:rsid w:val="00482F7C"/>
    <w:rsid w:val="004830D6"/>
    <w:rsid w:val="0048331B"/>
    <w:rsid w:val="00483505"/>
    <w:rsid w:val="0048350F"/>
    <w:rsid w:val="00483561"/>
    <w:rsid w:val="0048359D"/>
    <w:rsid w:val="00483602"/>
    <w:rsid w:val="004836BE"/>
    <w:rsid w:val="00483923"/>
    <w:rsid w:val="0048393B"/>
    <w:rsid w:val="00483A1B"/>
    <w:rsid w:val="00483ADD"/>
    <w:rsid w:val="00483CA1"/>
    <w:rsid w:val="00483CCD"/>
    <w:rsid w:val="00483D3D"/>
    <w:rsid w:val="00483EDD"/>
    <w:rsid w:val="00483F97"/>
    <w:rsid w:val="0048406A"/>
    <w:rsid w:val="004840B4"/>
    <w:rsid w:val="004841C2"/>
    <w:rsid w:val="00484361"/>
    <w:rsid w:val="004843B7"/>
    <w:rsid w:val="004847C0"/>
    <w:rsid w:val="00484804"/>
    <w:rsid w:val="004848ED"/>
    <w:rsid w:val="004849EE"/>
    <w:rsid w:val="00484A38"/>
    <w:rsid w:val="00484AAD"/>
    <w:rsid w:val="00484AB2"/>
    <w:rsid w:val="00484C95"/>
    <w:rsid w:val="00484E97"/>
    <w:rsid w:val="00484F0D"/>
    <w:rsid w:val="00485038"/>
    <w:rsid w:val="004850CB"/>
    <w:rsid w:val="00485105"/>
    <w:rsid w:val="00485196"/>
    <w:rsid w:val="004851D4"/>
    <w:rsid w:val="004853D6"/>
    <w:rsid w:val="0048543F"/>
    <w:rsid w:val="00485628"/>
    <w:rsid w:val="00485758"/>
    <w:rsid w:val="00485BC8"/>
    <w:rsid w:val="00485D11"/>
    <w:rsid w:val="00485D72"/>
    <w:rsid w:val="00485DE0"/>
    <w:rsid w:val="00485EE6"/>
    <w:rsid w:val="00485FA7"/>
    <w:rsid w:val="00485FFE"/>
    <w:rsid w:val="00486047"/>
    <w:rsid w:val="004860B5"/>
    <w:rsid w:val="00486138"/>
    <w:rsid w:val="004864AB"/>
    <w:rsid w:val="00486549"/>
    <w:rsid w:val="004865FE"/>
    <w:rsid w:val="0048674F"/>
    <w:rsid w:val="0048675F"/>
    <w:rsid w:val="00486764"/>
    <w:rsid w:val="0048676B"/>
    <w:rsid w:val="0048681F"/>
    <w:rsid w:val="004869C5"/>
    <w:rsid w:val="00486B53"/>
    <w:rsid w:val="00486B5D"/>
    <w:rsid w:val="00486D58"/>
    <w:rsid w:val="00486D59"/>
    <w:rsid w:val="00486DE7"/>
    <w:rsid w:val="00486E08"/>
    <w:rsid w:val="00486F98"/>
    <w:rsid w:val="004870D1"/>
    <w:rsid w:val="0048712E"/>
    <w:rsid w:val="00487262"/>
    <w:rsid w:val="00487309"/>
    <w:rsid w:val="00487434"/>
    <w:rsid w:val="004876AE"/>
    <w:rsid w:val="00487729"/>
    <w:rsid w:val="004879A4"/>
    <w:rsid w:val="00487A0F"/>
    <w:rsid w:val="00487C96"/>
    <w:rsid w:val="00487D82"/>
    <w:rsid w:val="00487EC2"/>
    <w:rsid w:val="00487F2F"/>
    <w:rsid w:val="00490035"/>
    <w:rsid w:val="0049003A"/>
    <w:rsid w:val="00490071"/>
    <w:rsid w:val="004900AF"/>
    <w:rsid w:val="00490260"/>
    <w:rsid w:val="00490365"/>
    <w:rsid w:val="004903C2"/>
    <w:rsid w:val="004904F3"/>
    <w:rsid w:val="00490513"/>
    <w:rsid w:val="00490532"/>
    <w:rsid w:val="0049071A"/>
    <w:rsid w:val="0049075F"/>
    <w:rsid w:val="00490893"/>
    <w:rsid w:val="004908CD"/>
    <w:rsid w:val="00490944"/>
    <w:rsid w:val="00490AD0"/>
    <w:rsid w:val="00490DDA"/>
    <w:rsid w:val="00490E57"/>
    <w:rsid w:val="00490E96"/>
    <w:rsid w:val="00490F26"/>
    <w:rsid w:val="00491075"/>
    <w:rsid w:val="0049128A"/>
    <w:rsid w:val="0049134F"/>
    <w:rsid w:val="00491442"/>
    <w:rsid w:val="00491455"/>
    <w:rsid w:val="00491477"/>
    <w:rsid w:val="0049147B"/>
    <w:rsid w:val="004917AF"/>
    <w:rsid w:val="004917DF"/>
    <w:rsid w:val="0049198E"/>
    <w:rsid w:val="004919C7"/>
    <w:rsid w:val="004919DC"/>
    <w:rsid w:val="004919DE"/>
    <w:rsid w:val="00491A65"/>
    <w:rsid w:val="00491AB6"/>
    <w:rsid w:val="00491D75"/>
    <w:rsid w:val="00491E11"/>
    <w:rsid w:val="00491E68"/>
    <w:rsid w:val="00491EB4"/>
    <w:rsid w:val="00492011"/>
    <w:rsid w:val="0049203C"/>
    <w:rsid w:val="0049208C"/>
    <w:rsid w:val="00492098"/>
    <w:rsid w:val="004920AF"/>
    <w:rsid w:val="0049220A"/>
    <w:rsid w:val="00492245"/>
    <w:rsid w:val="00492255"/>
    <w:rsid w:val="004922CC"/>
    <w:rsid w:val="00492379"/>
    <w:rsid w:val="00492389"/>
    <w:rsid w:val="00492552"/>
    <w:rsid w:val="004925C5"/>
    <w:rsid w:val="004925EC"/>
    <w:rsid w:val="004925F7"/>
    <w:rsid w:val="00492651"/>
    <w:rsid w:val="0049268D"/>
    <w:rsid w:val="00492711"/>
    <w:rsid w:val="00492716"/>
    <w:rsid w:val="00492933"/>
    <w:rsid w:val="0049296C"/>
    <w:rsid w:val="00492A13"/>
    <w:rsid w:val="00492B22"/>
    <w:rsid w:val="00492CCC"/>
    <w:rsid w:val="00492E6B"/>
    <w:rsid w:val="00492F13"/>
    <w:rsid w:val="00493079"/>
    <w:rsid w:val="0049309B"/>
    <w:rsid w:val="004932BB"/>
    <w:rsid w:val="0049330D"/>
    <w:rsid w:val="00493380"/>
    <w:rsid w:val="00493407"/>
    <w:rsid w:val="004934CA"/>
    <w:rsid w:val="0049350C"/>
    <w:rsid w:val="00493524"/>
    <w:rsid w:val="0049367D"/>
    <w:rsid w:val="00493915"/>
    <w:rsid w:val="004939C9"/>
    <w:rsid w:val="00493A18"/>
    <w:rsid w:val="00493B1A"/>
    <w:rsid w:val="00493E9D"/>
    <w:rsid w:val="00493FB2"/>
    <w:rsid w:val="0049404B"/>
    <w:rsid w:val="004942E2"/>
    <w:rsid w:val="0049430E"/>
    <w:rsid w:val="004944D8"/>
    <w:rsid w:val="004948ED"/>
    <w:rsid w:val="00494B79"/>
    <w:rsid w:val="00494D35"/>
    <w:rsid w:val="00494DA3"/>
    <w:rsid w:val="00494DDF"/>
    <w:rsid w:val="00494EF6"/>
    <w:rsid w:val="00494F32"/>
    <w:rsid w:val="00494FCB"/>
    <w:rsid w:val="0049526B"/>
    <w:rsid w:val="004952D3"/>
    <w:rsid w:val="00495435"/>
    <w:rsid w:val="004954E9"/>
    <w:rsid w:val="0049556A"/>
    <w:rsid w:val="004956CC"/>
    <w:rsid w:val="004957D5"/>
    <w:rsid w:val="004958F4"/>
    <w:rsid w:val="00495999"/>
    <w:rsid w:val="00495A7D"/>
    <w:rsid w:val="00495BAC"/>
    <w:rsid w:val="00495D7C"/>
    <w:rsid w:val="00495E21"/>
    <w:rsid w:val="00495F85"/>
    <w:rsid w:val="00495F9A"/>
    <w:rsid w:val="0049608E"/>
    <w:rsid w:val="004960CC"/>
    <w:rsid w:val="00496264"/>
    <w:rsid w:val="00496270"/>
    <w:rsid w:val="0049640F"/>
    <w:rsid w:val="00496465"/>
    <w:rsid w:val="004964E2"/>
    <w:rsid w:val="00496569"/>
    <w:rsid w:val="00496725"/>
    <w:rsid w:val="004967EC"/>
    <w:rsid w:val="0049692D"/>
    <w:rsid w:val="00496A3E"/>
    <w:rsid w:val="00496A47"/>
    <w:rsid w:val="00496B96"/>
    <w:rsid w:val="00496CAB"/>
    <w:rsid w:val="00496DBF"/>
    <w:rsid w:val="00496E10"/>
    <w:rsid w:val="00496E15"/>
    <w:rsid w:val="0049706A"/>
    <w:rsid w:val="00497093"/>
    <w:rsid w:val="00497122"/>
    <w:rsid w:val="004971EF"/>
    <w:rsid w:val="0049754C"/>
    <w:rsid w:val="004975F3"/>
    <w:rsid w:val="00497795"/>
    <w:rsid w:val="004977B1"/>
    <w:rsid w:val="00497850"/>
    <w:rsid w:val="00497AD1"/>
    <w:rsid w:val="00497AE5"/>
    <w:rsid w:val="00497CBC"/>
    <w:rsid w:val="00497E7F"/>
    <w:rsid w:val="004A0132"/>
    <w:rsid w:val="004A016D"/>
    <w:rsid w:val="004A01EC"/>
    <w:rsid w:val="004A01FF"/>
    <w:rsid w:val="004A022A"/>
    <w:rsid w:val="004A049F"/>
    <w:rsid w:val="004A053A"/>
    <w:rsid w:val="004A0711"/>
    <w:rsid w:val="004A07BE"/>
    <w:rsid w:val="004A0927"/>
    <w:rsid w:val="004A093B"/>
    <w:rsid w:val="004A0A82"/>
    <w:rsid w:val="004A0AB0"/>
    <w:rsid w:val="004A0B52"/>
    <w:rsid w:val="004A0B95"/>
    <w:rsid w:val="004A0D31"/>
    <w:rsid w:val="004A0E52"/>
    <w:rsid w:val="004A0F85"/>
    <w:rsid w:val="004A1019"/>
    <w:rsid w:val="004A10BC"/>
    <w:rsid w:val="004A12EA"/>
    <w:rsid w:val="004A1509"/>
    <w:rsid w:val="004A1711"/>
    <w:rsid w:val="004A1893"/>
    <w:rsid w:val="004A1B19"/>
    <w:rsid w:val="004A1B9F"/>
    <w:rsid w:val="004A1BE8"/>
    <w:rsid w:val="004A1C98"/>
    <w:rsid w:val="004A1CA6"/>
    <w:rsid w:val="004A1DEB"/>
    <w:rsid w:val="004A1E00"/>
    <w:rsid w:val="004A1F90"/>
    <w:rsid w:val="004A2083"/>
    <w:rsid w:val="004A20EB"/>
    <w:rsid w:val="004A21C6"/>
    <w:rsid w:val="004A24A2"/>
    <w:rsid w:val="004A25B3"/>
    <w:rsid w:val="004A272B"/>
    <w:rsid w:val="004A274C"/>
    <w:rsid w:val="004A2763"/>
    <w:rsid w:val="004A27C8"/>
    <w:rsid w:val="004A27E2"/>
    <w:rsid w:val="004A28AE"/>
    <w:rsid w:val="004A28D0"/>
    <w:rsid w:val="004A28F8"/>
    <w:rsid w:val="004A2C16"/>
    <w:rsid w:val="004A2F45"/>
    <w:rsid w:val="004A32F0"/>
    <w:rsid w:val="004A3307"/>
    <w:rsid w:val="004A334D"/>
    <w:rsid w:val="004A33B8"/>
    <w:rsid w:val="004A345C"/>
    <w:rsid w:val="004A34D9"/>
    <w:rsid w:val="004A35DE"/>
    <w:rsid w:val="004A3653"/>
    <w:rsid w:val="004A3658"/>
    <w:rsid w:val="004A3660"/>
    <w:rsid w:val="004A3BA9"/>
    <w:rsid w:val="004A3DB4"/>
    <w:rsid w:val="004A3DD3"/>
    <w:rsid w:val="004A41E7"/>
    <w:rsid w:val="004A4225"/>
    <w:rsid w:val="004A433A"/>
    <w:rsid w:val="004A44D4"/>
    <w:rsid w:val="004A44FC"/>
    <w:rsid w:val="004A455D"/>
    <w:rsid w:val="004A4602"/>
    <w:rsid w:val="004A46AB"/>
    <w:rsid w:val="004A4730"/>
    <w:rsid w:val="004A4764"/>
    <w:rsid w:val="004A4914"/>
    <w:rsid w:val="004A491A"/>
    <w:rsid w:val="004A49C4"/>
    <w:rsid w:val="004A4BA3"/>
    <w:rsid w:val="004A4BAC"/>
    <w:rsid w:val="004A4CDD"/>
    <w:rsid w:val="004A5112"/>
    <w:rsid w:val="004A53A9"/>
    <w:rsid w:val="004A54F6"/>
    <w:rsid w:val="004A5590"/>
    <w:rsid w:val="004A5593"/>
    <w:rsid w:val="004A56BB"/>
    <w:rsid w:val="004A572A"/>
    <w:rsid w:val="004A5A4B"/>
    <w:rsid w:val="004A5AC4"/>
    <w:rsid w:val="004A5ADF"/>
    <w:rsid w:val="004A5BB5"/>
    <w:rsid w:val="004A5CB7"/>
    <w:rsid w:val="004A5D65"/>
    <w:rsid w:val="004A5F1B"/>
    <w:rsid w:val="004A5F7E"/>
    <w:rsid w:val="004A60D8"/>
    <w:rsid w:val="004A6152"/>
    <w:rsid w:val="004A6224"/>
    <w:rsid w:val="004A626B"/>
    <w:rsid w:val="004A631A"/>
    <w:rsid w:val="004A6466"/>
    <w:rsid w:val="004A6607"/>
    <w:rsid w:val="004A660A"/>
    <w:rsid w:val="004A6789"/>
    <w:rsid w:val="004A6944"/>
    <w:rsid w:val="004A69AD"/>
    <w:rsid w:val="004A6A06"/>
    <w:rsid w:val="004A6A27"/>
    <w:rsid w:val="004A6A55"/>
    <w:rsid w:val="004A6D7E"/>
    <w:rsid w:val="004A6E58"/>
    <w:rsid w:val="004A6F4B"/>
    <w:rsid w:val="004A7125"/>
    <w:rsid w:val="004A7208"/>
    <w:rsid w:val="004A7531"/>
    <w:rsid w:val="004A7647"/>
    <w:rsid w:val="004A769E"/>
    <w:rsid w:val="004A7A83"/>
    <w:rsid w:val="004A7CBC"/>
    <w:rsid w:val="004A7FA7"/>
    <w:rsid w:val="004B002E"/>
    <w:rsid w:val="004B015A"/>
    <w:rsid w:val="004B01E8"/>
    <w:rsid w:val="004B0298"/>
    <w:rsid w:val="004B034F"/>
    <w:rsid w:val="004B04BB"/>
    <w:rsid w:val="004B0509"/>
    <w:rsid w:val="004B0547"/>
    <w:rsid w:val="004B0592"/>
    <w:rsid w:val="004B067C"/>
    <w:rsid w:val="004B0A24"/>
    <w:rsid w:val="004B0BB0"/>
    <w:rsid w:val="004B0D49"/>
    <w:rsid w:val="004B0DB3"/>
    <w:rsid w:val="004B0E2F"/>
    <w:rsid w:val="004B11EE"/>
    <w:rsid w:val="004B14A5"/>
    <w:rsid w:val="004B16DB"/>
    <w:rsid w:val="004B1758"/>
    <w:rsid w:val="004B179C"/>
    <w:rsid w:val="004B1967"/>
    <w:rsid w:val="004B1970"/>
    <w:rsid w:val="004B19E1"/>
    <w:rsid w:val="004B19E7"/>
    <w:rsid w:val="004B1A23"/>
    <w:rsid w:val="004B1A5C"/>
    <w:rsid w:val="004B1AD8"/>
    <w:rsid w:val="004B1BE0"/>
    <w:rsid w:val="004B1D60"/>
    <w:rsid w:val="004B1DCF"/>
    <w:rsid w:val="004B1F1F"/>
    <w:rsid w:val="004B1FDA"/>
    <w:rsid w:val="004B2025"/>
    <w:rsid w:val="004B2170"/>
    <w:rsid w:val="004B2203"/>
    <w:rsid w:val="004B22B0"/>
    <w:rsid w:val="004B23A1"/>
    <w:rsid w:val="004B23C6"/>
    <w:rsid w:val="004B251B"/>
    <w:rsid w:val="004B251D"/>
    <w:rsid w:val="004B2757"/>
    <w:rsid w:val="004B2968"/>
    <w:rsid w:val="004B2A93"/>
    <w:rsid w:val="004B2B49"/>
    <w:rsid w:val="004B2B61"/>
    <w:rsid w:val="004B2B93"/>
    <w:rsid w:val="004B2D4C"/>
    <w:rsid w:val="004B2DA6"/>
    <w:rsid w:val="004B31DA"/>
    <w:rsid w:val="004B322C"/>
    <w:rsid w:val="004B32D6"/>
    <w:rsid w:val="004B3304"/>
    <w:rsid w:val="004B3412"/>
    <w:rsid w:val="004B34DA"/>
    <w:rsid w:val="004B351B"/>
    <w:rsid w:val="004B3540"/>
    <w:rsid w:val="004B375D"/>
    <w:rsid w:val="004B3B29"/>
    <w:rsid w:val="004B3B6F"/>
    <w:rsid w:val="004B3BDD"/>
    <w:rsid w:val="004B3C42"/>
    <w:rsid w:val="004B3C4D"/>
    <w:rsid w:val="004B3E88"/>
    <w:rsid w:val="004B3EE4"/>
    <w:rsid w:val="004B4036"/>
    <w:rsid w:val="004B40D0"/>
    <w:rsid w:val="004B421D"/>
    <w:rsid w:val="004B4366"/>
    <w:rsid w:val="004B43BF"/>
    <w:rsid w:val="004B44C4"/>
    <w:rsid w:val="004B45D5"/>
    <w:rsid w:val="004B4661"/>
    <w:rsid w:val="004B4747"/>
    <w:rsid w:val="004B4970"/>
    <w:rsid w:val="004B4A61"/>
    <w:rsid w:val="004B4C33"/>
    <w:rsid w:val="004B4C3F"/>
    <w:rsid w:val="004B4C67"/>
    <w:rsid w:val="004B4D9B"/>
    <w:rsid w:val="004B4F91"/>
    <w:rsid w:val="004B4FA8"/>
    <w:rsid w:val="004B53DA"/>
    <w:rsid w:val="004B55A2"/>
    <w:rsid w:val="004B55C6"/>
    <w:rsid w:val="004B57B9"/>
    <w:rsid w:val="004B58C7"/>
    <w:rsid w:val="004B590E"/>
    <w:rsid w:val="004B592D"/>
    <w:rsid w:val="004B5A00"/>
    <w:rsid w:val="004B5A70"/>
    <w:rsid w:val="004B5B25"/>
    <w:rsid w:val="004B5CF3"/>
    <w:rsid w:val="004B5EDD"/>
    <w:rsid w:val="004B62D5"/>
    <w:rsid w:val="004B62DE"/>
    <w:rsid w:val="004B643E"/>
    <w:rsid w:val="004B6551"/>
    <w:rsid w:val="004B6568"/>
    <w:rsid w:val="004B65DF"/>
    <w:rsid w:val="004B668A"/>
    <w:rsid w:val="004B68E9"/>
    <w:rsid w:val="004B69BF"/>
    <w:rsid w:val="004B69FA"/>
    <w:rsid w:val="004B6C5E"/>
    <w:rsid w:val="004B6D0A"/>
    <w:rsid w:val="004B6E6C"/>
    <w:rsid w:val="004B6EC1"/>
    <w:rsid w:val="004B6FA5"/>
    <w:rsid w:val="004B709D"/>
    <w:rsid w:val="004B71CB"/>
    <w:rsid w:val="004B729D"/>
    <w:rsid w:val="004B732C"/>
    <w:rsid w:val="004B7445"/>
    <w:rsid w:val="004B74A6"/>
    <w:rsid w:val="004B7556"/>
    <w:rsid w:val="004B7574"/>
    <w:rsid w:val="004B75E3"/>
    <w:rsid w:val="004B760F"/>
    <w:rsid w:val="004B765B"/>
    <w:rsid w:val="004B76A6"/>
    <w:rsid w:val="004B7758"/>
    <w:rsid w:val="004B785C"/>
    <w:rsid w:val="004B7A37"/>
    <w:rsid w:val="004B7CF9"/>
    <w:rsid w:val="004B7D4C"/>
    <w:rsid w:val="004B7E05"/>
    <w:rsid w:val="004B7E38"/>
    <w:rsid w:val="004B7F30"/>
    <w:rsid w:val="004B7FB8"/>
    <w:rsid w:val="004C01BC"/>
    <w:rsid w:val="004C03AF"/>
    <w:rsid w:val="004C03E9"/>
    <w:rsid w:val="004C0501"/>
    <w:rsid w:val="004C06DE"/>
    <w:rsid w:val="004C0789"/>
    <w:rsid w:val="004C07FF"/>
    <w:rsid w:val="004C0B41"/>
    <w:rsid w:val="004C0C7A"/>
    <w:rsid w:val="004C0D83"/>
    <w:rsid w:val="004C0EE6"/>
    <w:rsid w:val="004C0FAA"/>
    <w:rsid w:val="004C110D"/>
    <w:rsid w:val="004C1170"/>
    <w:rsid w:val="004C1193"/>
    <w:rsid w:val="004C11C4"/>
    <w:rsid w:val="004C1246"/>
    <w:rsid w:val="004C12F6"/>
    <w:rsid w:val="004C158F"/>
    <w:rsid w:val="004C169D"/>
    <w:rsid w:val="004C172D"/>
    <w:rsid w:val="004C17BE"/>
    <w:rsid w:val="004C18A4"/>
    <w:rsid w:val="004C1970"/>
    <w:rsid w:val="004C1A43"/>
    <w:rsid w:val="004C1CF4"/>
    <w:rsid w:val="004C1D85"/>
    <w:rsid w:val="004C215C"/>
    <w:rsid w:val="004C21B2"/>
    <w:rsid w:val="004C21FA"/>
    <w:rsid w:val="004C2218"/>
    <w:rsid w:val="004C2298"/>
    <w:rsid w:val="004C22CA"/>
    <w:rsid w:val="004C242F"/>
    <w:rsid w:val="004C25CB"/>
    <w:rsid w:val="004C26A5"/>
    <w:rsid w:val="004C26CD"/>
    <w:rsid w:val="004C2770"/>
    <w:rsid w:val="004C294E"/>
    <w:rsid w:val="004C2962"/>
    <w:rsid w:val="004C2AFC"/>
    <w:rsid w:val="004C2C92"/>
    <w:rsid w:val="004C2E30"/>
    <w:rsid w:val="004C2EC2"/>
    <w:rsid w:val="004C3062"/>
    <w:rsid w:val="004C3163"/>
    <w:rsid w:val="004C32BC"/>
    <w:rsid w:val="004C32CA"/>
    <w:rsid w:val="004C34BE"/>
    <w:rsid w:val="004C3638"/>
    <w:rsid w:val="004C3A5F"/>
    <w:rsid w:val="004C3AF7"/>
    <w:rsid w:val="004C3B4D"/>
    <w:rsid w:val="004C3BFC"/>
    <w:rsid w:val="004C3C3D"/>
    <w:rsid w:val="004C3C8C"/>
    <w:rsid w:val="004C3C9A"/>
    <w:rsid w:val="004C3D13"/>
    <w:rsid w:val="004C3D50"/>
    <w:rsid w:val="004C3D56"/>
    <w:rsid w:val="004C3D82"/>
    <w:rsid w:val="004C3DF3"/>
    <w:rsid w:val="004C3E13"/>
    <w:rsid w:val="004C3E8F"/>
    <w:rsid w:val="004C3F8D"/>
    <w:rsid w:val="004C3FE2"/>
    <w:rsid w:val="004C475F"/>
    <w:rsid w:val="004C47C8"/>
    <w:rsid w:val="004C48FD"/>
    <w:rsid w:val="004C49AE"/>
    <w:rsid w:val="004C4A84"/>
    <w:rsid w:val="004C4AC1"/>
    <w:rsid w:val="004C4CCA"/>
    <w:rsid w:val="004C4E2B"/>
    <w:rsid w:val="004C4E40"/>
    <w:rsid w:val="004C4E7A"/>
    <w:rsid w:val="004C4EA4"/>
    <w:rsid w:val="004C502D"/>
    <w:rsid w:val="004C50CA"/>
    <w:rsid w:val="004C5380"/>
    <w:rsid w:val="004C5443"/>
    <w:rsid w:val="004C563D"/>
    <w:rsid w:val="004C577B"/>
    <w:rsid w:val="004C5A49"/>
    <w:rsid w:val="004C5A53"/>
    <w:rsid w:val="004C5D1D"/>
    <w:rsid w:val="004C5ECA"/>
    <w:rsid w:val="004C6407"/>
    <w:rsid w:val="004C6450"/>
    <w:rsid w:val="004C6493"/>
    <w:rsid w:val="004C649C"/>
    <w:rsid w:val="004C64BF"/>
    <w:rsid w:val="004C6A33"/>
    <w:rsid w:val="004C6B70"/>
    <w:rsid w:val="004C6C57"/>
    <w:rsid w:val="004C6C87"/>
    <w:rsid w:val="004C6DA7"/>
    <w:rsid w:val="004C6E88"/>
    <w:rsid w:val="004C6EB3"/>
    <w:rsid w:val="004C6F3F"/>
    <w:rsid w:val="004C71C3"/>
    <w:rsid w:val="004C72A9"/>
    <w:rsid w:val="004C7569"/>
    <w:rsid w:val="004C75B1"/>
    <w:rsid w:val="004C7619"/>
    <w:rsid w:val="004C7809"/>
    <w:rsid w:val="004C7818"/>
    <w:rsid w:val="004C7892"/>
    <w:rsid w:val="004C7968"/>
    <w:rsid w:val="004C7C22"/>
    <w:rsid w:val="004C7D2D"/>
    <w:rsid w:val="004C7ECD"/>
    <w:rsid w:val="004C7EF7"/>
    <w:rsid w:val="004D0047"/>
    <w:rsid w:val="004D009E"/>
    <w:rsid w:val="004D0246"/>
    <w:rsid w:val="004D0268"/>
    <w:rsid w:val="004D027F"/>
    <w:rsid w:val="004D039F"/>
    <w:rsid w:val="004D04B9"/>
    <w:rsid w:val="004D0505"/>
    <w:rsid w:val="004D0673"/>
    <w:rsid w:val="004D0778"/>
    <w:rsid w:val="004D07C3"/>
    <w:rsid w:val="004D0885"/>
    <w:rsid w:val="004D09AD"/>
    <w:rsid w:val="004D0A4A"/>
    <w:rsid w:val="004D0A8D"/>
    <w:rsid w:val="004D0EDD"/>
    <w:rsid w:val="004D0F13"/>
    <w:rsid w:val="004D11AF"/>
    <w:rsid w:val="004D18D9"/>
    <w:rsid w:val="004D19BC"/>
    <w:rsid w:val="004D1B56"/>
    <w:rsid w:val="004D1E94"/>
    <w:rsid w:val="004D1FF4"/>
    <w:rsid w:val="004D2154"/>
    <w:rsid w:val="004D233F"/>
    <w:rsid w:val="004D2472"/>
    <w:rsid w:val="004D24A1"/>
    <w:rsid w:val="004D2533"/>
    <w:rsid w:val="004D2710"/>
    <w:rsid w:val="004D273D"/>
    <w:rsid w:val="004D289A"/>
    <w:rsid w:val="004D2979"/>
    <w:rsid w:val="004D2B4E"/>
    <w:rsid w:val="004D2E28"/>
    <w:rsid w:val="004D2FA8"/>
    <w:rsid w:val="004D3029"/>
    <w:rsid w:val="004D3106"/>
    <w:rsid w:val="004D31ED"/>
    <w:rsid w:val="004D33A6"/>
    <w:rsid w:val="004D3582"/>
    <w:rsid w:val="004D37D9"/>
    <w:rsid w:val="004D3806"/>
    <w:rsid w:val="004D38F2"/>
    <w:rsid w:val="004D38F7"/>
    <w:rsid w:val="004D3C33"/>
    <w:rsid w:val="004D3E12"/>
    <w:rsid w:val="004D3E23"/>
    <w:rsid w:val="004D3FCD"/>
    <w:rsid w:val="004D403D"/>
    <w:rsid w:val="004D41DA"/>
    <w:rsid w:val="004D43D2"/>
    <w:rsid w:val="004D4484"/>
    <w:rsid w:val="004D44F6"/>
    <w:rsid w:val="004D4807"/>
    <w:rsid w:val="004D48C7"/>
    <w:rsid w:val="004D497F"/>
    <w:rsid w:val="004D4CA3"/>
    <w:rsid w:val="004D4E25"/>
    <w:rsid w:val="004D4E33"/>
    <w:rsid w:val="004D51D5"/>
    <w:rsid w:val="004D520D"/>
    <w:rsid w:val="004D5265"/>
    <w:rsid w:val="004D5452"/>
    <w:rsid w:val="004D549A"/>
    <w:rsid w:val="004D54AC"/>
    <w:rsid w:val="004D5722"/>
    <w:rsid w:val="004D57F3"/>
    <w:rsid w:val="004D591F"/>
    <w:rsid w:val="004D5B83"/>
    <w:rsid w:val="004D5C75"/>
    <w:rsid w:val="004D5D19"/>
    <w:rsid w:val="004D5EA4"/>
    <w:rsid w:val="004D5EF1"/>
    <w:rsid w:val="004D5F93"/>
    <w:rsid w:val="004D60FE"/>
    <w:rsid w:val="004D6101"/>
    <w:rsid w:val="004D6368"/>
    <w:rsid w:val="004D68FB"/>
    <w:rsid w:val="004D69A8"/>
    <w:rsid w:val="004D69FE"/>
    <w:rsid w:val="004D6B52"/>
    <w:rsid w:val="004D6C2C"/>
    <w:rsid w:val="004D6D29"/>
    <w:rsid w:val="004D7288"/>
    <w:rsid w:val="004D73F6"/>
    <w:rsid w:val="004D775B"/>
    <w:rsid w:val="004D77DC"/>
    <w:rsid w:val="004D77F9"/>
    <w:rsid w:val="004D7EE1"/>
    <w:rsid w:val="004E00E6"/>
    <w:rsid w:val="004E02A6"/>
    <w:rsid w:val="004E0317"/>
    <w:rsid w:val="004E04A1"/>
    <w:rsid w:val="004E0607"/>
    <w:rsid w:val="004E072A"/>
    <w:rsid w:val="004E07E9"/>
    <w:rsid w:val="004E0B80"/>
    <w:rsid w:val="004E0BC5"/>
    <w:rsid w:val="004E0D13"/>
    <w:rsid w:val="004E0DAB"/>
    <w:rsid w:val="004E100C"/>
    <w:rsid w:val="004E11C3"/>
    <w:rsid w:val="004E120E"/>
    <w:rsid w:val="004E1233"/>
    <w:rsid w:val="004E1267"/>
    <w:rsid w:val="004E13EA"/>
    <w:rsid w:val="004E14C3"/>
    <w:rsid w:val="004E14D5"/>
    <w:rsid w:val="004E1619"/>
    <w:rsid w:val="004E175C"/>
    <w:rsid w:val="004E1830"/>
    <w:rsid w:val="004E18D0"/>
    <w:rsid w:val="004E1975"/>
    <w:rsid w:val="004E197A"/>
    <w:rsid w:val="004E1C27"/>
    <w:rsid w:val="004E1D68"/>
    <w:rsid w:val="004E1DBF"/>
    <w:rsid w:val="004E1DF8"/>
    <w:rsid w:val="004E1F5F"/>
    <w:rsid w:val="004E1F86"/>
    <w:rsid w:val="004E262E"/>
    <w:rsid w:val="004E276B"/>
    <w:rsid w:val="004E28D5"/>
    <w:rsid w:val="004E28F4"/>
    <w:rsid w:val="004E29CA"/>
    <w:rsid w:val="004E2A03"/>
    <w:rsid w:val="004E2A67"/>
    <w:rsid w:val="004E2B91"/>
    <w:rsid w:val="004E2B9B"/>
    <w:rsid w:val="004E2BB9"/>
    <w:rsid w:val="004E2FD8"/>
    <w:rsid w:val="004E324D"/>
    <w:rsid w:val="004E32AD"/>
    <w:rsid w:val="004E338B"/>
    <w:rsid w:val="004E3419"/>
    <w:rsid w:val="004E3530"/>
    <w:rsid w:val="004E3826"/>
    <w:rsid w:val="004E390A"/>
    <w:rsid w:val="004E3981"/>
    <w:rsid w:val="004E3A6A"/>
    <w:rsid w:val="004E3AB2"/>
    <w:rsid w:val="004E3B34"/>
    <w:rsid w:val="004E3BD5"/>
    <w:rsid w:val="004E3CD9"/>
    <w:rsid w:val="004E41EE"/>
    <w:rsid w:val="004E4743"/>
    <w:rsid w:val="004E4B19"/>
    <w:rsid w:val="004E4F9C"/>
    <w:rsid w:val="004E510D"/>
    <w:rsid w:val="004E5120"/>
    <w:rsid w:val="004E534D"/>
    <w:rsid w:val="004E557D"/>
    <w:rsid w:val="004E575F"/>
    <w:rsid w:val="004E5886"/>
    <w:rsid w:val="004E5899"/>
    <w:rsid w:val="004E5A9C"/>
    <w:rsid w:val="004E5B14"/>
    <w:rsid w:val="004E5B53"/>
    <w:rsid w:val="004E5B59"/>
    <w:rsid w:val="004E5C07"/>
    <w:rsid w:val="004E5C13"/>
    <w:rsid w:val="004E5FB0"/>
    <w:rsid w:val="004E60BD"/>
    <w:rsid w:val="004E60E6"/>
    <w:rsid w:val="004E6436"/>
    <w:rsid w:val="004E67F7"/>
    <w:rsid w:val="004E68CB"/>
    <w:rsid w:val="004E6C06"/>
    <w:rsid w:val="004E6CCE"/>
    <w:rsid w:val="004E6E7F"/>
    <w:rsid w:val="004E6F47"/>
    <w:rsid w:val="004E6FC8"/>
    <w:rsid w:val="004E7000"/>
    <w:rsid w:val="004E7186"/>
    <w:rsid w:val="004E71B8"/>
    <w:rsid w:val="004E736B"/>
    <w:rsid w:val="004E7427"/>
    <w:rsid w:val="004E751B"/>
    <w:rsid w:val="004E753E"/>
    <w:rsid w:val="004E759C"/>
    <w:rsid w:val="004E7647"/>
    <w:rsid w:val="004E7749"/>
    <w:rsid w:val="004E777B"/>
    <w:rsid w:val="004E780C"/>
    <w:rsid w:val="004E783B"/>
    <w:rsid w:val="004E788B"/>
    <w:rsid w:val="004E78C9"/>
    <w:rsid w:val="004E794B"/>
    <w:rsid w:val="004E79F9"/>
    <w:rsid w:val="004E7A76"/>
    <w:rsid w:val="004E7A78"/>
    <w:rsid w:val="004E7B58"/>
    <w:rsid w:val="004E7C88"/>
    <w:rsid w:val="004E7E08"/>
    <w:rsid w:val="004E7EA2"/>
    <w:rsid w:val="004E7FE5"/>
    <w:rsid w:val="004F002E"/>
    <w:rsid w:val="004F00BF"/>
    <w:rsid w:val="004F0107"/>
    <w:rsid w:val="004F0157"/>
    <w:rsid w:val="004F020D"/>
    <w:rsid w:val="004F0258"/>
    <w:rsid w:val="004F04A9"/>
    <w:rsid w:val="004F0913"/>
    <w:rsid w:val="004F098B"/>
    <w:rsid w:val="004F0A3B"/>
    <w:rsid w:val="004F0A47"/>
    <w:rsid w:val="004F0A87"/>
    <w:rsid w:val="004F0B1C"/>
    <w:rsid w:val="004F0B32"/>
    <w:rsid w:val="004F0E13"/>
    <w:rsid w:val="004F0EB0"/>
    <w:rsid w:val="004F0ED8"/>
    <w:rsid w:val="004F0F88"/>
    <w:rsid w:val="004F109C"/>
    <w:rsid w:val="004F10CF"/>
    <w:rsid w:val="004F1189"/>
    <w:rsid w:val="004F128C"/>
    <w:rsid w:val="004F157B"/>
    <w:rsid w:val="004F1875"/>
    <w:rsid w:val="004F18B4"/>
    <w:rsid w:val="004F18C9"/>
    <w:rsid w:val="004F18DC"/>
    <w:rsid w:val="004F19BF"/>
    <w:rsid w:val="004F19EF"/>
    <w:rsid w:val="004F19FB"/>
    <w:rsid w:val="004F1ABF"/>
    <w:rsid w:val="004F1B6E"/>
    <w:rsid w:val="004F1B81"/>
    <w:rsid w:val="004F1CE0"/>
    <w:rsid w:val="004F1D89"/>
    <w:rsid w:val="004F1DBB"/>
    <w:rsid w:val="004F1E3B"/>
    <w:rsid w:val="004F1E54"/>
    <w:rsid w:val="004F1FEA"/>
    <w:rsid w:val="004F207C"/>
    <w:rsid w:val="004F208B"/>
    <w:rsid w:val="004F217B"/>
    <w:rsid w:val="004F22F1"/>
    <w:rsid w:val="004F24AB"/>
    <w:rsid w:val="004F256B"/>
    <w:rsid w:val="004F260A"/>
    <w:rsid w:val="004F269C"/>
    <w:rsid w:val="004F27BC"/>
    <w:rsid w:val="004F27E3"/>
    <w:rsid w:val="004F28BE"/>
    <w:rsid w:val="004F294D"/>
    <w:rsid w:val="004F2A23"/>
    <w:rsid w:val="004F2A29"/>
    <w:rsid w:val="004F2B5F"/>
    <w:rsid w:val="004F2B79"/>
    <w:rsid w:val="004F2BDE"/>
    <w:rsid w:val="004F2D58"/>
    <w:rsid w:val="004F2D63"/>
    <w:rsid w:val="004F2FB1"/>
    <w:rsid w:val="004F2FED"/>
    <w:rsid w:val="004F30BB"/>
    <w:rsid w:val="004F3109"/>
    <w:rsid w:val="004F31F5"/>
    <w:rsid w:val="004F32DE"/>
    <w:rsid w:val="004F3329"/>
    <w:rsid w:val="004F3464"/>
    <w:rsid w:val="004F37D9"/>
    <w:rsid w:val="004F3889"/>
    <w:rsid w:val="004F3AA2"/>
    <w:rsid w:val="004F3BB8"/>
    <w:rsid w:val="004F3CA6"/>
    <w:rsid w:val="004F3E90"/>
    <w:rsid w:val="004F3F9E"/>
    <w:rsid w:val="004F3FFC"/>
    <w:rsid w:val="004F4053"/>
    <w:rsid w:val="004F40E7"/>
    <w:rsid w:val="004F4177"/>
    <w:rsid w:val="004F41F8"/>
    <w:rsid w:val="004F446E"/>
    <w:rsid w:val="004F4535"/>
    <w:rsid w:val="004F4573"/>
    <w:rsid w:val="004F462D"/>
    <w:rsid w:val="004F4749"/>
    <w:rsid w:val="004F4788"/>
    <w:rsid w:val="004F47EA"/>
    <w:rsid w:val="004F4A48"/>
    <w:rsid w:val="004F4AF6"/>
    <w:rsid w:val="004F4B1F"/>
    <w:rsid w:val="004F4DA3"/>
    <w:rsid w:val="004F4E81"/>
    <w:rsid w:val="004F4FD8"/>
    <w:rsid w:val="004F501B"/>
    <w:rsid w:val="004F502D"/>
    <w:rsid w:val="004F502E"/>
    <w:rsid w:val="004F5296"/>
    <w:rsid w:val="004F52BC"/>
    <w:rsid w:val="004F536F"/>
    <w:rsid w:val="004F5568"/>
    <w:rsid w:val="004F55A4"/>
    <w:rsid w:val="004F5698"/>
    <w:rsid w:val="004F57D5"/>
    <w:rsid w:val="004F5D35"/>
    <w:rsid w:val="004F5D42"/>
    <w:rsid w:val="004F5E31"/>
    <w:rsid w:val="004F5F08"/>
    <w:rsid w:val="004F61C5"/>
    <w:rsid w:val="004F6228"/>
    <w:rsid w:val="004F6267"/>
    <w:rsid w:val="004F6271"/>
    <w:rsid w:val="004F64D5"/>
    <w:rsid w:val="004F6758"/>
    <w:rsid w:val="004F6842"/>
    <w:rsid w:val="004F687C"/>
    <w:rsid w:val="004F6954"/>
    <w:rsid w:val="004F6A58"/>
    <w:rsid w:val="004F6B63"/>
    <w:rsid w:val="004F6D98"/>
    <w:rsid w:val="004F6EC2"/>
    <w:rsid w:val="004F6FE5"/>
    <w:rsid w:val="004F702A"/>
    <w:rsid w:val="004F70AF"/>
    <w:rsid w:val="004F7232"/>
    <w:rsid w:val="004F725C"/>
    <w:rsid w:val="004F7376"/>
    <w:rsid w:val="004F758A"/>
    <w:rsid w:val="004F7614"/>
    <w:rsid w:val="004F781A"/>
    <w:rsid w:val="004F7DC1"/>
    <w:rsid w:val="004F7DEB"/>
    <w:rsid w:val="004F7F58"/>
    <w:rsid w:val="00500282"/>
    <w:rsid w:val="005002C3"/>
    <w:rsid w:val="005006A4"/>
    <w:rsid w:val="005007A6"/>
    <w:rsid w:val="005007CF"/>
    <w:rsid w:val="0050084F"/>
    <w:rsid w:val="005008E4"/>
    <w:rsid w:val="0050094C"/>
    <w:rsid w:val="00500AB4"/>
    <w:rsid w:val="00500C34"/>
    <w:rsid w:val="00500C73"/>
    <w:rsid w:val="00500F19"/>
    <w:rsid w:val="0050106D"/>
    <w:rsid w:val="00501194"/>
    <w:rsid w:val="00501232"/>
    <w:rsid w:val="00501262"/>
    <w:rsid w:val="0050135D"/>
    <w:rsid w:val="005013D3"/>
    <w:rsid w:val="0050159F"/>
    <w:rsid w:val="0050181A"/>
    <w:rsid w:val="00501889"/>
    <w:rsid w:val="00501902"/>
    <w:rsid w:val="00501A7F"/>
    <w:rsid w:val="00501B07"/>
    <w:rsid w:val="00501C61"/>
    <w:rsid w:val="00501CEB"/>
    <w:rsid w:val="00501DA4"/>
    <w:rsid w:val="00501DCB"/>
    <w:rsid w:val="00501F73"/>
    <w:rsid w:val="005022FA"/>
    <w:rsid w:val="0050257C"/>
    <w:rsid w:val="0050267E"/>
    <w:rsid w:val="00502709"/>
    <w:rsid w:val="00502920"/>
    <w:rsid w:val="00502A29"/>
    <w:rsid w:val="00502B5E"/>
    <w:rsid w:val="00502D08"/>
    <w:rsid w:val="00502D46"/>
    <w:rsid w:val="00502E11"/>
    <w:rsid w:val="00502E13"/>
    <w:rsid w:val="00502E61"/>
    <w:rsid w:val="00502FF3"/>
    <w:rsid w:val="00503157"/>
    <w:rsid w:val="0050326A"/>
    <w:rsid w:val="0050336C"/>
    <w:rsid w:val="00503793"/>
    <w:rsid w:val="00503814"/>
    <w:rsid w:val="005038A5"/>
    <w:rsid w:val="005038BB"/>
    <w:rsid w:val="005038C5"/>
    <w:rsid w:val="005039E1"/>
    <w:rsid w:val="00503B41"/>
    <w:rsid w:val="00503C51"/>
    <w:rsid w:val="00503CA6"/>
    <w:rsid w:val="00503CE8"/>
    <w:rsid w:val="00503D5E"/>
    <w:rsid w:val="00503E0B"/>
    <w:rsid w:val="00503E45"/>
    <w:rsid w:val="00503E68"/>
    <w:rsid w:val="00504016"/>
    <w:rsid w:val="005040BD"/>
    <w:rsid w:val="005040FF"/>
    <w:rsid w:val="00504269"/>
    <w:rsid w:val="00504308"/>
    <w:rsid w:val="00504322"/>
    <w:rsid w:val="005045AE"/>
    <w:rsid w:val="00504680"/>
    <w:rsid w:val="005047F9"/>
    <w:rsid w:val="00504878"/>
    <w:rsid w:val="00504CF7"/>
    <w:rsid w:val="00504D93"/>
    <w:rsid w:val="00504E66"/>
    <w:rsid w:val="00504F17"/>
    <w:rsid w:val="00504F75"/>
    <w:rsid w:val="0050500B"/>
    <w:rsid w:val="0050525D"/>
    <w:rsid w:val="005052F0"/>
    <w:rsid w:val="00505347"/>
    <w:rsid w:val="0050536D"/>
    <w:rsid w:val="00505512"/>
    <w:rsid w:val="00505527"/>
    <w:rsid w:val="00505566"/>
    <w:rsid w:val="00505777"/>
    <w:rsid w:val="0050594D"/>
    <w:rsid w:val="005059A7"/>
    <w:rsid w:val="00505B2E"/>
    <w:rsid w:val="00505C57"/>
    <w:rsid w:val="00505CE6"/>
    <w:rsid w:val="00505EED"/>
    <w:rsid w:val="00505EF9"/>
    <w:rsid w:val="00505F7F"/>
    <w:rsid w:val="00505FCF"/>
    <w:rsid w:val="00506025"/>
    <w:rsid w:val="005061E7"/>
    <w:rsid w:val="005062BC"/>
    <w:rsid w:val="00506397"/>
    <w:rsid w:val="005063B5"/>
    <w:rsid w:val="00506405"/>
    <w:rsid w:val="00506464"/>
    <w:rsid w:val="00506555"/>
    <w:rsid w:val="005065CF"/>
    <w:rsid w:val="0050679D"/>
    <w:rsid w:val="005069A0"/>
    <w:rsid w:val="00506A47"/>
    <w:rsid w:val="00506B09"/>
    <w:rsid w:val="00506BD4"/>
    <w:rsid w:val="00506BD9"/>
    <w:rsid w:val="00506DC3"/>
    <w:rsid w:val="00506E6C"/>
    <w:rsid w:val="00506F0E"/>
    <w:rsid w:val="00507005"/>
    <w:rsid w:val="0050709A"/>
    <w:rsid w:val="005070CE"/>
    <w:rsid w:val="0050711D"/>
    <w:rsid w:val="00507158"/>
    <w:rsid w:val="005071EB"/>
    <w:rsid w:val="005071FD"/>
    <w:rsid w:val="005072A9"/>
    <w:rsid w:val="005072C0"/>
    <w:rsid w:val="0050733E"/>
    <w:rsid w:val="00507351"/>
    <w:rsid w:val="0050744D"/>
    <w:rsid w:val="00507508"/>
    <w:rsid w:val="00507640"/>
    <w:rsid w:val="0050765F"/>
    <w:rsid w:val="00507784"/>
    <w:rsid w:val="005077C7"/>
    <w:rsid w:val="00507879"/>
    <w:rsid w:val="0050793E"/>
    <w:rsid w:val="00507BA2"/>
    <w:rsid w:val="00507C1E"/>
    <w:rsid w:val="00507C2F"/>
    <w:rsid w:val="00507EC7"/>
    <w:rsid w:val="00507F03"/>
    <w:rsid w:val="00507F39"/>
    <w:rsid w:val="005100C8"/>
    <w:rsid w:val="00510277"/>
    <w:rsid w:val="005102F5"/>
    <w:rsid w:val="00510372"/>
    <w:rsid w:val="00510387"/>
    <w:rsid w:val="00510415"/>
    <w:rsid w:val="005105F2"/>
    <w:rsid w:val="0051069E"/>
    <w:rsid w:val="005106D0"/>
    <w:rsid w:val="0051075B"/>
    <w:rsid w:val="0051080A"/>
    <w:rsid w:val="00510960"/>
    <w:rsid w:val="00510F10"/>
    <w:rsid w:val="00510F1C"/>
    <w:rsid w:val="00511026"/>
    <w:rsid w:val="00511063"/>
    <w:rsid w:val="005114DF"/>
    <w:rsid w:val="0051158F"/>
    <w:rsid w:val="005115A3"/>
    <w:rsid w:val="00511737"/>
    <w:rsid w:val="0051187E"/>
    <w:rsid w:val="005118C2"/>
    <w:rsid w:val="00511901"/>
    <w:rsid w:val="00511952"/>
    <w:rsid w:val="0051198A"/>
    <w:rsid w:val="00511A17"/>
    <w:rsid w:val="00511C5A"/>
    <w:rsid w:val="00511E2C"/>
    <w:rsid w:val="00511E76"/>
    <w:rsid w:val="00511FA2"/>
    <w:rsid w:val="00511FA9"/>
    <w:rsid w:val="00511FB6"/>
    <w:rsid w:val="005122D0"/>
    <w:rsid w:val="00512306"/>
    <w:rsid w:val="0051241A"/>
    <w:rsid w:val="0051259B"/>
    <w:rsid w:val="0051260F"/>
    <w:rsid w:val="0051275B"/>
    <w:rsid w:val="005127F4"/>
    <w:rsid w:val="005128D8"/>
    <w:rsid w:val="0051290E"/>
    <w:rsid w:val="00512A7E"/>
    <w:rsid w:val="00512AD9"/>
    <w:rsid w:val="00512B9E"/>
    <w:rsid w:val="00512BF4"/>
    <w:rsid w:val="00512C55"/>
    <w:rsid w:val="00512CAC"/>
    <w:rsid w:val="00512D3D"/>
    <w:rsid w:val="00512DD8"/>
    <w:rsid w:val="00512E02"/>
    <w:rsid w:val="00512E17"/>
    <w:rsid w:val="00512E4E"/>
    <w:rsid w:val="00512F7E"/>
    <w:rsid w:val="00513056"/>
    <w:rsid w:val="0051321E"/>
    <w:rsid w:val="005133C5"/>
    <w:rsid w:val="005133F0"/>
    <w:rsid w:val="00513538"/>
    <w:rsid w:val="005137A6"/>
    <w:rsid w:val="005137F4"/>
    <w:rsid w:val="00513911"/>
    <w:rsid w:val="0051391D"/>
    <w:rsid w:val="005139C4"/>
    <w:rsid w:val="00513A2D"/>
    <w:rsid w:val="00513BFE"/>
    <w:rsid w:val="00513C05"/>
    <w:rsid w:val="00513C55"/>
    <w:rsid w:val="00513C7F"/>
    <w:rsid w:val="00513CEB"/>
    <w:rsid w:val="00513D4D"/>
    <w:rsid w:val="00513DEF"/>
    <w:rsid w:val="00513FD5"/>
    <w:rsid w:val="00514063"/>
    <w:rsid w:val="0051412A"/>
    <w:rsid w:val="00514130"/>
    <w:rsid w:val="005141F4"/>
    <w:rsid w:val="0051422E"/>
    <w:rsid w:val="00514297"/>
    <w:rsid w:val="005142A3"/>
    <w:rsid w:val="005142DF"/>
    <w:rsid w:val="00514523"/>
    <w:rsid w:val="005149C7"/>
    <w:rsid w:val="00514AD8"/>
    <w:rsid w:val="00514AFC"/>
    <w:rsid w:val="00514C82"/>
    <w:rsid w:val="00514DF1"/>
    <w:rsid w:val="00514ED8"/>
    <w:rsid w:val="00514F51"/>
    <w:rsid w:val="0051503F"/>
    <w:rsid w:val="0051508C"/>
    <w:rsid w:val="00515233"/>
    <w:rsid w:val="00515413"/>
    <w:rsid w:val="0051550B"/>
    <w:rsid w:val="005157B7"/>
    <w:rsid w:val="00515849"/>
    <w:rsid w:val="00515B39"/>
    <w:rsid w:val="00515B90"/>
    <w:rsid w:val="00515D2E"/>
    <w:rsid w:val="00515E45"/>
    <w:rsid w:val="00515E59"/>
    <w:rsid w:val="00515EB6"/>
    <w:rsid w:val="00515EE0"/>
    <w:rsid w:val="00515FD9"/>
    <w:rsid w:val="005160FF"/>
    <w:rsid w:val="005161AB"/>
    <w:rsid w:val="00516270"/>
    <w:rsid w:val="00516429"/>
    <w:rsid w:val="00516492"/>
    <w:rsid w:val="00516598"/>
    <w:rsid w:val="005165CE"/>
    <w:rsid w:val="005166CB"/>
    <w:rsid w:val="0051678A"/>
    <w:rsid w:val="005167DC"/>
    <w:rsid w:val="00516A37"/>
    <w:rsid w:val="00516BCF"/>
    <w:rsid w:val="00516BDE"/>
    <w:rsid w:val="00516D44"/>
    <w:rsid w:val="00516E12"/>
    <w:rsid w:val="00516EE7"/>
    <w:rsid w:val="0051724F"/>
    <w:rsid w:val="00517565"/>
    <w:rsid w:val="00517687"/>
    <w:rsid w:val="005176D1"/>
    <w:rsid w:val="00517711"/>
    <w:rsid w:val="00517961"/>
    <w:rsid w:val="00517B1C"/>
    <w:rsid w:val="00517D69"/>
    <w:rsid w:val="00517DA9"/>
    <w:rsid w:val="00517FF1"/>
    <w:rsid w:val="0052001B"/>
    <w:rsid w:val="00520148"/>
    <w:rsid w:val="00520315"/>
    <w:rsid w:val="00520446"/>
    <w:rsid w:val="0052053E"/>
    <w:rsid w:val="005205C7"/>
    <w:rsid w:val="005206D6"/>
    <w:rsid w:val="00520970"/>
    <w:rsid w:val="005209D6"/>
    <w:rsid w:val="00520C80"/>
    <w:rsid w:val="00520CE2"/>
    <w:rsid w:val="00520D52"/>
    <w:rsid w:val="00520EC3"/>
    <w:rsid w:val="00520EDB"/>
    <w:rsid w:val="00520F77"/>
    <w:rsid w:val="0052118A"/>
    <w:rsid w:val="00521292"/>
    <w:rsid w:val="005212D2"/>
    <w:rsid w:val="0052139D"/>
    <w:rsid w:val="005216B4"/>
    <w:rsid w:val="0052170F"/>
    <w:rsid w:val="00521854"/>
    <w:rsid w:val="00521899"/>
    <w:rsid w:val="00521EE6"/>
    <w:rsid w:val="00521F8C"/>
    <w:rsid w:val="00521FA8"/>
    <w:rsid w:val="00522318"/>
    <w:rsid w:val="005223C7"/>
    <w:rsid w:val="00522424"/>
    <w:rsid w:val="005225BC"/>
    <w:rsid w:val="005227F0"/>
    <w:rsid w:val="00522833"/>
    <w:rsid w:val="00522878"/>
    <w:rsid w:val="00522929"/>
    <w:rsid w:val="005229C9"/>
    <w:rsid w:val="005229CD"/>
    <w:rsid w:val="00522D37"/>
    <w:rsid w:val="00522D63"/>
    <w:rsid w:val="00522D70"/>
    <w:rsid w:val="00522DE2"/>
    <w:rsid w:val="005231E3"/>
    <w:rsid w:val="00523325"/>
    <w:rsid w:val="00523376"/>
    <w:rsid w:val="005233CF"/>
    <w:rsid w:val="00523431"/>
    <w:rsid w:val="0052352B"/>
    <w:rsid w:val="0052354F"/>
    <w:rsid w:val="0052360A"/>
    <w:rsid w:val="0052363E"/>
    <w:rsid w:val="00523681"/>
    <w:rsid w:val="005237C1"/>
    <w:rsid w:val="005237E2"/>
    <w:rsid w:val="00523B14"/>
    <w:rsid w:val="00523C2F"/>
    <w:rsid w:val="00523D85"/>
    <w:rsid w:val="00523DFC"/>
    <w:rsid w:val="00523E0B"/>
    <w:rsid w:val="00523EBC"/>
    <w:rsid w:val="00524116"/>
    <w:rsid w:val="005241F5"/>
    <w:rsid w:val="00524231"/>
    <w:rsid w:val="00524405"/>
    <w:rsid w:val="005244C6"/>
    <w:rsid w:val="00524834"/>
    <w:rsid w:val="005248D2"/>
    <w:rsid w:val="005248E9"/>
    <w:rsid w:val="0052490C"/>
    <w:rsid w:val="00524933"/>
    <w:rsid w:val="00524975"/>
    <w:rsid w:val="00524A7D"/>
    <w:rsid w:val="00524AAC"/>
    <w:rsid w:val="00524BC3"/>
    <w:rsid w:val="00524F73"/>
    <w:rsid w:val="00524FC3"/>
    <w:rsid w:val="005251F8"/>
    <w:rsid w:val="005253D9"/>
    <w:rsid w:val="0052547C"/>
    <w:rsid w:val="0052550C"/>
    <w:rsid w:val="00525660"/>
    <w:rsid w:val="005256E2"/>
    <w:rsid w:val="00525799"/>
    <w:rsid w:val="0052596C"/>
    <w:rsid w:val="005259E9"/>
    <w:rsid w:val="00525A4F"/>
    <w:rsid w:val="00525E29"/>
    <w:rsid w:val="00525F93"/>
    <w:rsid w:val="00526076"/>
    <w:rsid w:val="005260BD"/>
    <w:rsid w:val="0052623C"/>
    <w:rsid w:val="005263A9"/>
    <w:rsid w:val="00526453"/>
    <w:rsid w:val="00526471"/>
    <w:rsid w:val="00526502"/>
    <w:rsid w:val="00526735"/>
    <w:rsid w:val="00526923"/>
    <w:rsid w:val="00526A03"/>
    <w:rsid w:val="00526A42"/>
    <w:rsid w:val="00526CEF"/>
    <w:rsid w:val="00526D81"/>
    <w:rsid w:val="00526FD7"/>
    <w:rsid w:val="00527161"/>
    <w:rsid w:val="0052724D"/>
    <w:rsid w:val="0052727C"/>
    <w:rsid w:val="0052738A"/>
    <w:rsid w:val="00527440"/>
    <w:rsid w:val="005277A8"/>
    <w:rsid w:val="00527822"/>
    <w:rsid w:val="0052787D"/>
    <w:rsid w:val="005278DB"/>
    <w:rsid w:val="00527997"/>
    <w:rsid w:val="00527B4A"/>
    <w:rsid w:val="00527CD9"/>
    <w:rsid w:val="00527D79"/>
    <w:rsid w:val="005301A5"/>
    <w:rsid w:val="005301E5"/>
    <w:rsid w:val="005302C3"/>
    <w:rsid w:val="00530442"/>
    <w:rsid w:val="005304F1"/>
    <w:rsid w:val="00530651"/>
    <w:rsid w:val="0053073E"/>
    <w:rsid w:val="00530887"/>
    <w:rsid w:val="0053088F"/>
    <w:rsid w:val="00530895"/>
    <w:rsid w:val="005308EF"/>
    <w:rsid w:val="005309F7"/>
    <w:rsid w:val="00530B6F"/>
    <w:rsid w:val="00530E64"/>
    <w:rsid w:val="00530EAC"/>
    <w:rsid w:val="00530F73"/>
    <w:rsid w:val="00530FB9"/>
    <w:rsid w:val="00531001"/>
    <w:rsid w:val="00531003"/>
    <w:rsid w:val="00531100"/>
    <w:rsid w:val="0053110D"/>
    <w:rsid w:val="00531148"/>
    <w:rsid w:val="0053122D"/>
    <w:rsid w:val="00531249"/>
    <w:rsid w:val="005313BE"/>
    <w:rsid w:val="00531575"/>
    <w:rsid w:val="00531613"/>
    <w:rsid w:val="00531832"/>
    <w:rsid w:val="0053188E"/>
    <w:rsid w:val="00531998"/>
    <w:rsid w:val="00531A62"/>
    <w:rsid w:val="00531CF5"/>
    <w:rsid w:val="00531F73"/>
    <w:rsid w:val="00531FB9"/>
    <w:rsid w:val="0053206C"/>
    <w:rsid w:val="00532096"/>
    <w:rsid w:val="005323F8"/>
    <w:rsid w:val="00532633"/>
    <w:rsid w:val="0053268D"/>
    <w:rsid w:val="005328FD"/>
    <w:rsid w:val="00532973"/>
    <w:rsid w:val="005329AF"/>
    <w:rsid w:val="00532BCA"/>
    <w:rsid w:val="00532C0A"/>
    <w:rsid w:val="00532C8B"/>
    <w:rsid w:val="00532CEE"/>
    <w:rsid w:val="00532E76"/>
    <w:rsid w:val="00532FF6"/>
    <w:rsid w:val="0053313E"/>
    <w:rsid w:val="0053314D"/>
    <w:rsid w:val="005332C0"/>
    <w:rsid w:val="00533497"/>
    <w:rsid w:val="00533506"/>
    <w:rsid w:val="005336A9"/>
    <w:rsid w:val="0053375D"/>
    <w:rsid w:val="00533791"/>
    <w:rsid w:val="00533823"/>
    <w:rsid w:val="005338DB"/>
    <w:rsid w:val="00533A28"/>
    <w:rsid w:val="00533B4D"/>
    <w:rsid w:val="00533B94"/>
    <w:rsid w:val="00533B98"/>
    <w:rsid w:val="00533E0C"/>
    <w:rsid w:val="00533E12"/>
    <w:rsid w:val="005346B3"/>
    <w:rsid w:val="00534A0C"/>
    <w:rsid w:val="00534C8F"/>
    <w:rsid w:val="00534DE5"/>
    <w:rsid w:val="00534E39"/>
    <w:rsid w:val="0053519F"/>
    <w:rsid w:val="005351DE"/>
    <w:rsid w:val="00535233"/>
    <w:rsid w:val="00535239"/>
    <w:rsid w:val="00535529"/>
    <w:rsid w:val="00535918"/>
    <w:rsid w:val="00535975"/>
    <w:rsid w:val="005359A2"/>
    <w:rsid w:val="00535A28"/>
    <w:rsid w:val="00535A39"/>
    <w:rsid w:val="00535B0F"/>
    <w:rsid w:val="00535BC7"/>
    <w:rsid w:val="00535C05"/>
    <w:rsid w:val="00535EF6"/>
    <w:rsid w:val="005362D7"/>
    <w:rsid w:val="0053655B"/>
    <w:rsid w:val="00536571"/>
    <w:rsid w:val="00536609"/>
    <w:rsid w:val="0053663C"/>
    <w:rsid w:val="00536646"/>
    <w:rsid w:val="005367B4"/>
    <w:rsid w:val="00536889"/>
    <w:rsid w:val="00536AAD"/>
    <w:rsid w:val="00536CA3"/>
    <w:rsid w:val="00536E6B"/>
    <w:rsid w:val="00536F20"/>
    <w:rsid w:val="00536F68"/>
    <w:rsid w:val="005372A8"/>
    <w:rsid w:val="0053732F"/>
    <w:rsid w:val="005375AC"/>
    <w:rsid w:val="00537681"/>
    <w:rsid w:val="00537753"/>
    <w:rsid w:val="005377B4"/>
    <w:rsid w:val="0053784B"/>
    <w:rsid w:val="005379C5"/>
    <w:rsid w:val="00537B23"/>
    <w:rsid w:val="00540052"/>
    <w:rsid w:val="00540342"/>
    <w:rsid w:val="0054050C"/>
    <w:rsid w:val="00540707"/>
    <w:rsid w:val="00540843"/>
    <w:rsid w:val="00540876"/>
    <w:rsid w:val="00540B0D"/>
    <w:rsid w:val="00540B35"/>
    <w:rsid w:val="00540C11"/>
    <w:rsid w:val="00540D06"/>
    <w:rsid w:val="00540DC0"/>
    <w:rsid w:val="00540EC1"/>
    <w:rsid w:val="00540FC8"/>
    <w:rsid w:val="005410E7"/>
    <w:rsid w:val="005410FD"/>
    <w:rsid w:val="00541239"/>
    <w:rsid w:val="005413CB"/>
    <w:rsid w:val="0054154D"/>
    <w:rsid w:val="005415CD"/>
    <w:rsid w:val="00541740"/>
    <w:rsid w:val="005417A4"/>
    <w:rsid w:val="00541874"/>
    <w:rsid w:val="00541AB4"/>
    <w:rsid w:val="00541C05"/>
    <w:rsid w:val="00541DB7"/>
    <w:rsid w:val="00541F84"/>
    <w:rsid w:val="00542074"/>
    <w:rsid w:val="00542370"/>
    <w:rsid w:val="00542435"/>
    <w:rsid w:val="005424EE"/>
    <w:rsid w:val="005427D3"/>
    <w:rsid w:val="00542887"/>
    <w:rsid w:val="00542AB0"/>
    <w:rsid w:val="00542B8A"/>
    <w:rsid w:val="00542C23"/>
    <w:rsid w:val="00542C41"/>
    <w:rsid w:val="00542C53"/>
    <w:rsid w:val="00542D21"/>
    <w:rsid w:val="00542DD8"/>
    <w:rsid w:val="00542F05"/>
    <w:rsid w:val="005430F5"/>
    <w:rsid w:val="0054347F"/>
    <w:rsid w:val="0054355C"/>
    <w:rsid w:val="00543576"/>
    <w:rsid w:val="005435F0"/>
    <w:rsid w:val="00543B7D"/>
    <w:rsid w:val="00543B88"/>
    <w:rsid w:val="00543BF0"/>
    <w:rsid w:val="00543C1D"/>
    <w:rsid w:val="00543C3F"/>
    <w:rsid w:val="00543DAE"/>
    <w:rsid w:val="005440A5"/>
    <w:rsid w:val="005441BB"/>
    <w:rsid w:val="0054420D"/>
    <w:rsid w:val="0054429A"/>
    <w:rsid w:val="00544315"/>
    <w:rsid w:val="00544618"/>
    <w:rsid w:val="005447BF"/>
    <w:rsid w:val="005449A9"/>
    <w:rsid w:val="00544A72"/>
    <w:rsid w:val="00544A8F"/>
    <w:rsid w:val="00544B04"/>
    <w:rsid w:val="00544D05"/>
    <w:rsid w:val="00544DAA"/>
    <w:rsid w:val="00544DD9"/>
    <w:rsid w:val="0054509F"/>
    <w:rsid w:val="005450A2"/>
    <w:rsid w:val="0054525B"/>
    <w:rsid w:val="005452D1"/>
    <w:rsid w:val="0054572B"/>
    <w:rsid w:val="00545912"/>
    <w:rsid w:val="00545977"/>
    <w:rsid w:val="00545990"/>
    <w:rsid w:val="005459F5"/>
    <w:rsid w:val="00545A7E"/>
    <w:rsid w:val="00545C32"/>
    <w:rsid w:val="0054612C"/>
    <w:rsid w:val="005461F2"/>
    <w:rsid w:val="005462C3"/>
    <w:rsid w:val="005462FD"/>
    <w:rsid w:val="00546305"/>
    <w:rsid w:val="00546324"/>
    <w:rsid w:val="00546429"/>
    <w:rsid w:val="00546495"/>
    <w:rsid w:val="005464A5"/>
    <w:rsid w:val="005464E1"/>
    <w:rsid w:val="00546540"/>
    <w:rsid w:val="00546624"/>
    <w:rsid w:val="0054669F"/>
    <w:rsid w:val="0054677F"/>
    <w:rsid w:val="0054680E"/>
    <w:rsid w:val="005468D3"/>
    <w:rsid w:val="005468DC"/>
    <w:rsid w:val="00546A48"/>
    <w:rsid w:val="00546B40"/>
    <w:rsid w:val="00546C08"/>
    <w:rsid w:val="00546D68"/>
    <w:rsid w:val="00546D73"/>
    <w:rsid w:val="00546D94"/>
    <w:rsid w:val="00546E46"/>
    <w:rsid w:val="00546E6D"/>
    <w:rsid w:val="00546EE0"/>
    <w:rsid w:val="00546F36"/>
    <w:rsid w:val="00546F95"/>
    <w:rsid w:val="00547064"/>
    <w:rsid w:val="005470D5"/>
    <w:rsid w:val="00547163"/>
    <w:rsid w:val="0054727D"/>
    <w:rsid w:val="005472A3"/>
    <w:rsid w:val="005472EF"/>
    <w:rsid w:val="005473C5"/>
    <w:rsid w:val="005474C5"/>
    <w:rsid w:val="005475F1"/>
    <w:rsid w:val="00547674"/>
    <w:rsid w:val="005476D1"/>
    <w:rsid w:val="00547916"/>
    <w:rsid w:val="00547C5B"/>
    <w:rsid w:val="00547C8B"/>
    <w:rsid w:val="00547D38"/>
    <w:rsid w:val="00547E2D"/>
    <w:rsid w:val="00547EF5"/>
    <w:rsid w:val="00550000"/>
    <w:rsid w:val="0055001D"/>
    <w:rsid w:val="005501EA"/>
    <w:rsid w:val="005501FB"/>
    <w:rsid w:val="00550376"/>
    <w:rsid w:val="0055044A"/>
    <w:rsid w:val="005504B3"/>
    <w:rsid w:val="005504E5"/>
    <w:rsid w:val="0055061E"/>
    <w:rsid w:val="00550787"/>
    <w:rsid w:val="00550848"/>
    <w:rsid w:val="00550BC0"/>
    <w:rsid w:val="00550DE6"/>
    <w:rsid w:val="00550FE3"/>
    <w:rsid w:val="00551130"/>
    <w:rsid w:val="00551488"/>
    <w:rsid w:val="0055163B"/>
    <w:rsid w:val="0055166B"/>
    <w:rsid w:val="00551838"/>
    <w:rsid w:val="00551890"/>
    <w:rsid w:val="005518A8"/>
    <w:rsid w:val="0055191F"/>
    <w:rsid w:val="00551953"/>
    <w:rsid w:val="00551A7A"/>
    <w:rsid w:val="00551AED"/>
    <w:rsid w:val="00551B6D"/>
    <w:rsid w:val="00551E44"/>
    <w:rsid w:val="00551EDB"/>
    <w:rsid w:val="00551F20"/>
    <w:rsid w:val="00552466"/>
    <w:rsid w:val="0055281A"/>
    <w:rsid w:val="00552870"/>
    <w:rsid w:val="005528D0"/>
    <w:rsid w:val="00552933"/>
    <w:rsid w:val="00552A5E"/>
    <w:rsid w:val="00552B47"/>
    <w:rsid w:val="00552C9C"/>
    <w:rsid w:val="00552F29"/>
    <w:rsid w:val="00552F7A"/>
    <w:rsid w:val="005531D5"/>
    <w:rsid w:val="005532E6"/>
    <w:rsid w:val="0055334C"/>
    <w:rsid w:val="0055338E"/>
    <w:rsid w:val="00553514"/>
    <w:rsid w:val="005535C0"/>
    <w:rsid w:val="00553665"/>
    <w:rsid w:val="005537B5"/>
    <w:rsid w:val="005538B7"/>
    <w:rsid w:val="00553970"/>
    <w:rsid w:val="005539A3"/>
    <w:rsid w:val="005539C8"/>
    <w:rsid w:val="00553A70"/>
    <w:rsid w:val="00553B36"/>
    <w:rsid w:val="00553B8C"/>
    <w:rsid w:val="00553B95"/>
    <w:rsid w:val="00553C0C"/>
    <w:rsid w:val="00553CB0"/>
    <w:rsid w:val="00553CDB"/>
    <w:rsid w:val="00553D0B"/>
    <w:rsid w:val="00553D40"/>
    <w:rsid w:val="00553D7D"/>
    <w:rsid w:val="00553E08"/>
    <w:rsid w:val="00553ECA"/>
    <w:rsid w:val="00553EEB"/>
    <w:rsid w:val="00553FE9"/>
    <w:rsid w:val="005542C6"/>
    <w:rsid w:val="00554315"/>
    <w:rsid w:val="0055442B"/>
    <w:rsid w:val="00554518"/>
    <w:rsid w:val="005545D1"/>
    <w:rsid w:val="005545D2"/>
    <w:rsid w:val="00554748"/>
    <w:rsid w:val="00554839"/>
    <w:rsid w:val="00554965"/>
    <w:rsid w:val="005549E1"/>
    <w:rsid w:val="00554A19"/>
    <w:rsid w:val="00554C86"/>
    <w:rsid w:val="00554C90"/>
    <w:rsid w:val="00554D3F"/>
    <w:rsid w:val="00554D70"/>
    <w:rsid w:val="00554E4C"/>
    <w:rsid w:val="00554E6C"/>
    <w:rsid w:val="00554F69"/>
    <w:rsid w:val="005550A4"/>
    <w:rsid w:val="005555C1"/>
    <w:rsid w:val="0055585E"/>
    <w:rsid w:val="0055591B"/>
    <w:rsid w:val="00555C1D"/>
    <w:rsid w:val="00555C78"/>
    <w:rsid w:val="00555CF1"/>
    <w:rsid w:val="00555DB6"/>
    <w:rsid w:val="00555E20"/>
    <w:rsid w:val="00555E69"/>
    <w:rsid w:val="00555E8E"/>
    <w:rsid w:val="0055600C"/>
    <w:rsid w:val="005560B1"/>
    <w:rsid w:val="005561D2"/>
    <w:rsid w:val="005562A3"/>
    <w:rsid w:val="005562D2"/>
    <w:rsid w:val="0055638B"/>
    <w:rsid w:val="005563B7"/>
    <w:rsid w:val="005563C1"/>
    <w:rsid w:val="00556431"/>
    <w:rsid w:val="005565C6"/>
    <w:rsid w:val="0055662A"/>
    <w:rsid w:val="00556816"/>
    <w:rsid w:val="005568C9"/>
    <w:rsid w:val="0055699B"/>
    <w:rsid w:val="005569C1"/>
    <w:rsid w:val="00556B08"/>
    <w:rsid w:val="00556D33"/>
    <w:rsid w:val="00556DAE"/>
    <w:rsid w:val="00556FA3"/>
    <w:rsid w:val="005570CF"/>
    <w:rsid w:val="00557217"/>
    <w:rsid w:val="00557238"/>
    <w:rsid w:val="00557286"/>
    <w:rsid w:val="0055736F"/>
    <w:rsid w:val="0055739C"/>
    <w:rsid w:val="00557499"/>
    <w:rsid w:val="00557729"/>
    <w:rsid w:val="00557798"/>
    <w:rsid w:val="00557841"/>
    <w:rsid w:val="0055784C"/>
    <w:rsid w:val="00557B60"/>
    <w:rsid w:val="00557B7E"/>
    <w:rsid w:val="00557C49"/>
    <w:rsid w:val="00557C85"/>
    <w:rsid w:val="00557C98"/>
    <w:rsid w:val="00557D51"/>
    <w:rsid w:val="00557E4E"/>
    <w:rsid w:val="00557EA8"/>
    <w:rsid w:val="00557FC0"/>
    <w:rsid w:val="00557FE4"/>
    <w:rsid w:val="0056006A"/>
    <w:rsid w:val="005600BB"/>
    <w:rsid w:val="0056012D"/>
    <w:rsid w:val="005602DA"/>
    <w:rsid w:val="0056030F"/>
    <w:rsid w:val="005603C2"/>
    <w:rsid w:val="005603E3"/>
    <w:rsid w:val="0056055F"/>
    <w:rsid w:val="00560886"/>
    <w:rsid w:val="00560898"/>
    <w:rsid w:val="00560968"/>
    <w:rsid w:val="0056099A"/>
    <w:rsid w:val="00560A55"/>
    <w:rsid w:val="00560DA7"/>
    <w:rsid w:val="00560E9D"/>
    <w:rsid w:val="00560FB5"/>
    <w:rsid w:val="00561033"/>
    <w:rsid w:val="00561064"/>
    <w:rsid w:val="005611C9"/>
    <w:rsid w:val="005611CA"/>
    <w:rsid w:val="0056121D"/>
    <w:rsid w:val="005613E1"/>
    <w:rsid w:val="00561403"/>
    <w:rsid w:val="00561558"/>
    <w:rsid w:val="00561A95"/>
    <w:rsid w:val="00561AAB"/>
    <w:rsid w:val="00561C32"/>
    <w:rsid w:val="00561D50"/>
    <w:rsid w:val="00561E5A"/>
    <w:rsid w:val="00561EFC"/>
    <w:rsid w:val="00561F18"/>
    <w:rsid w:val="00562279"/>
    <w:rsid w:val="00562374"/>
    <w:rsid w:val="005623D7"/>
    <w:rsid w:val="005623FA"/>
    <w:rsid w:val="0056252F"/>
    <w:rsid w:val="005625AC"/>
    <w:rsid w:val="005625CE"/>
    <w:rsid w:val="00562721"/>
    <w:rsid w:val="00562901"/>
    <w:rsid w:val="0056297D"/>
    <w:rsid w:val="00562A84"/>
    <w:rsid w:val="00562B97"/>
    <w:rsid w:val="00562E7E"/>
    <w:rsid w:val="00563151"/>
    <w:rsid w:val="0056330F"/>
    <w:rsid w:val="005633B2"/>
    <w:rsid w:val="0056384E"/>
    <w:rsid w:val="005638E9"/>
    <w:rsid w:val="00563A65"/>
    <w:rsid w:val="00563A9C"/>
    <w:rsid w:val="00563AC4"/>
    <w:rsid w:val="00563B67"/>
    <w:rsid w:val="00563C2E"/>
    <w:rsid w:val="00563C88"/>
    <w:rsid w:val="00563CB4"/>
    <w:rsid w:val="00563CF8"/>
    <w:rsid w:val="00563DB9"/>
    <w:rsid w:val="00563E5A"/>
    <w:rsid w:val="00563EB9"/>
    <w:rsid w:val="00563EFB"/>
    <w:rsid w:val="00563F3D"/>
    <w:rsid w:val="005640FA"/>
    <w:rsid w:val="00564165"/>
    <w:rsid w:val="005642D6"/>
    <w:rsid w:val="00564378"/>
    <w:rsid w:val="005643EE"/>
    <w:rsid w:val="00564484"/>
    <w:rsid w:val="00564485"/>
    <w:rsid w:val="005644D6"/>
    <w:rsid w:val="0056452C"/>
    <w:rsid w:val="0056455F"/>
    <w:rsid w:val="005646EA"/>
    <w:rsid w:val="005646F2"/>
    <w:rsid w:val="00564701"/>
    <w:rsid w:val="0056478A"/>
    <w:rsid w:val="00564A07"/>
    <w:rsid w:val="00564A8B"/>
    <w:rsid w:val="00564AB4"/>
    <w:rsid w:val="00564AD7"/>
    <w:rsid w:val="00564D23"/>
    <w:rsid w:val="00564E79"/>
    <w:rsid w:val="00565012"/>
    <w:rsid w:val="00565137"/>
    <w:rsid w:val="0056523E"/>
    <w:rsid w:val="0056528E"/>
    <w:rsid w:val="005652CC"/>
    <w:rsid w:val="00565382"/>
    <w:rsid w:val="00565531"/>
    <w:rsid w:val="00565B13"/>
    <w:rsid w:val="00565C59"/>
    <w:rsid w:val="00565C80"/>
    <w:rsid w:val="00565CCE"/>
    <w:rsid w:val="00565EC4"/>
    <w:rsid w:val="0056609B"/>
    <w:rsid w:val="00566234"/>
    <w:rsid w:val="005662A6"/>
    <w:rsid w:val="005662D5"/>
    <w:rsid w:val="005662FB"/>
    <w:rsid w:val="00566315"/>
    <w:rsid w:val="00566348"/>
    <w:rsid w:val="005663ED"/>
    <w:rsid w:val="0056689D"/>
    <w:rsid w:val="00566B2D"/>
    <w:rsid w:val="00566BA3"/>
    <w:rsid w:val="00566BB9"/>
    <w:rsid w:val="00566CE2"/>
    <w:rsid w:val="00566CE5"/>
    <w:rsid w:val="00566DBF"/>
    <w:rsid w:val="00566E0E"/>
    <w:rsid w:val="00566FE9"/>
    <w:rsid w:val="00567139"/>
    <w:rsid w:val="00567144"/>
    <w:rsid w:val="005672EB"/>
    <w:rsid w:val="00567342"/>
    <w:rsid w:val="005675AD"/>
    <w:rsid w:val="005676A3"/>
    <w:rsid w:val="005677BB"/>
    <w:rsid w:val="00567A82"/>
    <w:rsid w:val="00567B58"/>
    <w:rsid w:val="00567B74"/>
    <w:rsid w:val="00567BEE"/>
    <w:rsid w:val="00567C0F"/>
    <w:rsid w:val="00567C30"/>
    <w:rsid w:val="00567D21"/>
    <w:rsid w:val="00567D95"/>
    <w:rsid w:val="0057021D"/>
    <w:rsid w:val="005703A8"/>
    <w:rsid w:val="00570430"/>
    <w:rsid w:val="00570440"/>
    <w:rsid w:val="00570474"/>
    <w:rsid w:val="00570601"/>
    <w:rsid w:val="0057074B"/>
    <w:rsid w:val="0057085B"/>
    <w:rsid w:val="00570981"/>
    <w:rsid w:val="005709E4"/>
    <w:rsid w:val="00570A29"/>
    <w:rsid w:val="00570ACB"/>
    <w:rsid w:val="00570C99"/>
    <w:rsid w:val="00570CF9"/>
    <w:rsid w:val="00570F18"/>
    <w:rsid w:val="005712CC"/>
    <w:rsid w:val="005712CD"/>
    <w:rsid w:val="0057135B"/>
    <w:rsid w:val="00571550"/>
    <w:rsid w:val="00571686"/>
    <w:rsid w:val="0057176C"/>
    <w:rsid w:val="00571790"/>
    <w:rsid w:val="005718B2"/>
    <w:rsid w:val="005718E8"/>
    <w:rsid w:val="0057196C"/>
    <w:rsid w:val="00571ACD"/>
    <w:rsid w:val="00571B1E"/>
    <w:rsid w:val="00571B98"/>
    <w:rsid w:val="00571BA2"/>
    <w:rsid w:val="00571C46"/>
    <w:rsid w:val="00571C97"/>
    <w:rsid w:val="00571C9F"/>
    <w:rsid w:val="00571ECF"/>
    <w:rsid w:val="00571F0F"/>
    <w:rsid w:val="00571F51"/>
    <w:rsid w:val="00571FD7"/>
    <w:rsid w:val="005720D1"/>
    <w:rsid w:val="00572121"/>
    <w:rsid w:val="0057229C"/>
    <w:rsid w:val="005722B5"/>
    <w:rsid w:val="0057247C"/>
    <w:rsid w:val="005724C3"/>
    <w:rsid w:val="0057274D"/>
    <w:rsid w:val="005728FB"/>
    <w:rsid w:val="00572950"/>
    <w:rsid w:val="005729D1"/>
    <w:rsid w:val="00572E0A"/>
    <w:rsid w:val="005730C5"/>
    <w:rsid w:val="005730E7"/>
    <w:rsid w:val="005730EF"/>
    <w:rsid w:val="005733D0"/>
    <w:rsid w:val="005734F8"/>
    <w:rsid w:val="0057353E"/>
    <w:rsid w:val="005735D5"/>
    <w:rsid w:val="00573651"/>
    <w:rsid w:val="005736C0"/>
    <w:rsid w:val="00573C13"/>
    <w:rsid w:val="00573E5D"/>
    <w:rsid w:val="00573F61"/>
    <w:rsid w:val="00573F73"/>
    <w:rsid w:val="00574010"/>
    <w:rsid w:val="00574021"/>
    <w:rsid w:val="00574053"/>
    <w:rsid w:val="005742C7"/>
    <w:rsid w:val="00574408"/>
    <w:rsid w:val="00574534"/>
    <w:rsid w:val="00574638"/>
    <w:rsid w:val="00574662"/>
    <w:rsid w:val="00574668"/>
    <w:rsid w:val="0057473A"/>
    <w:rsid w:val="005747D7"/>
    <w:rsid w:val="005749D9"/>
    <w:rsid w:val="00574E8B"/>
    <w:rsid w:val="00574EF7"/>
    <w:rsid w:val="005750ED"/>
    <w:rsid w:val="005751CA"/>
    <w:rsid w:val="0057531F"/>
    <w:rsid w:val="005753E2"/>
    <w:rsid w:val="005755B3"/>
    <w:rsid w:val="0057567E"/>
    <w:rsid w:val="00575770"/>
    <w:rsid w:val="005759A2"/>
    <w:rsid w:val="00575A1E"/>
    <w:rsid w:val="00575A34"/>
    <w:rsid w:val="00575BA1"/>
    <w:rsid w:val="00575C14"/>
    <w:rsid w:val="00575E6C"/>
    <w:rsid w:val="00575FEA"/>
    <w:rsid w:val="0057621A"/>
    <w:rsid w:val="005762C7"/>
    <w:rsid w:val="005762D6"/>
    <w:rsid w:val="00576333"/>
    <w:rsid w:val="00576343"/>
    <w:rsid w:val="005763B1"/>
    <w:rsid w:val="0057658E"/>
    <w:rsid w:val="005767D4"/>
    <w:rsid w:val="00576941"/>
    <w:rsid w:val="00576B19"/>
    <w:rsid w:val="00576B67"/>
    <w:rsid w:val="00576BE3"/>
    <w:rsid w:val="00576E07"/>
    <w:rsid w:val="00576E20"/>
    <w:rsid w:val="00576E27"/>
    <w:rsid w:val="00576EA6"/>
    <w:rsid w:val="00576EF2"/>
    <w:rsid w:val="00576F4B"/>
    <w:rsid w:val="00576FF8"/>
    <w:rsid w:val="005770F2"/>
    <w:rsid w:val="0057721C"/>
    <w:rsid w:val="00577231"/>
    <w:rsid w:val="00577234"/>
    <w:rsid w:val="00577323"/>
    <w:rsid w:val="005775C0"/>
    <w:rsid w:val="00577785"/>
    <w:rsid w:val="00577834"/>
    <w:rsid w:val="00577985"/>
    <w:rsid w:val="005779E8"/>
    <w:rsid w:val="00577A40"/>
    <w:rsid w:val="00577A41"/>
    <w:rsid w:val="00577AAF"/>
    <w:rsid w:val="00577D0D"/>
    <w:rsid w:val="00577F5C"/>
    <w:rsid w:val="00580422"/>
    <w:rsid w:val="005804AD"/>
    <w:rsid w:val="00580569"/>
    <w:rsid w:val="005805C3"/>
    <w:rsid w:val="005806E8"/>
    <w:rsid w:val="00580816"/>
    <w:rsid w:val="0058090D"/>
    <w:rsid w:val="00580A2A"/>
    <w:rsid w:val="00580A5D"/>
    <w:rsid w:val="00580B1B"/>
    <w:rsid w:val="00580B6B"/>
    <w:rsid w:val="00580C90"/>
    <w:rsid w:val="00580CB2"/>
    <w:rsid w:val="00580E79"/>
    <w:rsid w:val="00580E97"/>
    <w:rsid w:val="005810D0"/>
    <w:rsid w:val="0058115E"/>
    <w:rsid w:val="0058116F"/>
    <w:rsid w:val="0058133D"/>
    <w:rsid w:val="005813C7"/>
    <w:rsid w:val="00581719"/>
    <w:rsid w:val="0058175A"/>
    <w:rsid w:val="005817DE"/>
    <w:rsid w:val="005817EF"/>
    <w:rsid w:val="00581BE0"/>
    <w:rsid w:val="00581D0F"/>
    <w:rsid w:val="00581DA4"/>
    <w:rsid w:val="00581DD4"/>
    <w:rsid w:val="00581E2D"/>
    <w:rsid w:val="00581EFF"/>
    <w:rsid w:val="00581F64"/>
    <w:rsid w:val="00581F9E"/>
    <w:rsid w:val="0058208A"/>
    <w:rsid w:val="0058209D"/>
    <w:rsid w:val="005824DD"/>
    <w:rsid w:val="0058251A"/>
    <w:rsid w:val="0058252B"/>
    <w:rsid w:val="0058255A"/>
    <w:rsid w:val="00582657"/>
    <w:rsid w:val="005828C6"/>
    <w:rsid w:val="005829A0"/>
    <w:rsid w:val="00582A82"/>
    <w:rsid w:val="00582D7B"/>
    <w:rsid w:val="00582D8E"/>
    <w:rsid w:val="00582E0D"/>
    <w:rsid w:val="00582E6A"/>
    <w:rsid w:val="00582FC4"/>
    <w:rsid w:val="00582FF8"/>
    <w:rsid w:val="00583024"/>
    <w:rsid w:val="0058309C"/>
    <w:rsid w:val="0058314E"/>
    <w:rsid w:val="005832FA"/>
    <w:rsid w:val="00583462"/>
    <w:rsid w:val="00583A25"/>
    <w:rsid w:val="00583A3C"/>
    <w:rsid w:val="00583B65"/>
    <w:rsid w:val="00583BA3"/>
    <w:rsid w:val="00583C55"/>
    <w:rsid w:val="00583F46"/>
    <w:rsid w:val="00583F4F"/>
    <w:rsid w:val="00583F5F"/>
    <w:rsid w:val="00583F63"/>
    <w:rsid w:val="00583F9C"/>
    <w:rsid w:val="00584169"/>
    <w:rsid w:val="005841F1"/>
    <w:rsid w:val="005842D7"/>
    <w:rsid w:val="00584321"/>
    <w:rsid w:val="00584683"/>
    <w:rsid w:val="005846B8"/>
    <w:rsid w:val="0058477D"/>
    <w:rsid w:val="00584859"/>
    <w:rsid w:val="00584869"/>
    <w:rsid w:val="005849C7"/>
    <w:rsid w:val="00584C0A"/>
    <w:rsid w:val="00584CD8"/>
    <w:rsid w:val="00584D1F"/>
    <w:rsid w:val="00584E9D"/>
    <w:rsid w:val="00585025"/>
    <w:rsid w:val="00585057"/>
    <w:rsid w:val="0058507E"/>
    <w:rsid w:val="005850C5"/>
    <w:rsid w:val="00585215"/>
    <w:rsid w:val="0058523A"/>
    <w:rsid w:val="00585294"/>
    <w:rsid w:val="00585463"/>
    <w:rsid w:val="00585696"/>
    <w:rsid w:val="0058570C"/>
    <w:rsid w:val="0058571E"/>
    <w:rsid w:val="005857C3"/>
    <w:rsid w:val="005859F2"/>
    <w:rsid w:val="00585A71"/>
    <w:rsid w:val="00585B3C"/>
    <w:rsid w:val="00585B5F"/>
    <w:rsid w:val="00585CE4"/>
    <w:rsid w:val="00585D9C"/>
    <w:rsid w:val="00585E18"/>
    <w:rsid w:val="00585E75"/>
    <w:rsid w:val="0058601C"/>
    <w:rsid w:val="0058621C"/>
    <w:rsid w:val="00586304"/>
    <w:rsid w:val="00586470"/>
    <w:rsid w:val="0058660B"/>
    <w:rsid w:val="005869A5"/>
    <w:rsid w:val="005869A9"/>
    <w:rsid w:val="00586A44"/>
    <w:rsid w:val="00586B22"/>
    <w:rsid w:val="00586B59"/>
    <w:rsid w:val="00586BC3"/>
    <w:rsid w:val="00586BCA"/>
    <w:rsid w:val="00586C15"/>
    <w:rsid w:val="00586CE1"/>
    <w:rsid w:val="00586D0C"/>
    <w:rsid w:val="00586D29"/>
    <w:rsid w:val="00586DB0"/>
    <w:rsid w:val="00586FBE"/>
    <w:rsid w:val="0058702E"/>
    <w:rsid w:val="00587285"/>
    <w:rsid w:val="005872C9"/>
    <w:rsid w:val="005872F0"/>
    <w:rsid w:val="00587304"/>
    <w:rsid w:val="00587471"/>
    <w:rsid w:val="00587558"/>
    <w:rsid w:val="005875AA"/>
    <w:rsid w:val="005875EF"/>
    <w:rsid w:val="0058763A"/>
    <w:rsid w:val="00587773"/>
    <w:rsid w:val="00587842"/>
    <w:rsid w:val="00587929"/>
    <w:rsid w:val="00587A5D"/>
    <w:rsid w:val="00587C72"/>
    <w:rsid w:val="00587D27"/>
    <w:rsid w:val="00587E2F"/>
    <w:rsid w:val="00587EA0"/>
    <w:rsid w:val="005902E5"/>
    <w:rsid w:val="00590387"/>
    <w:rsid w:val="00590668"/>
    <w:rsid w:val="005906A2"/>
    <w:rsid w:val="005906A8"/>
    <w:rsid w:val="005906EE"/>
    <w:rsid w:val="0059077A"/>
    <w:rsid w:val="0059087B"/>
    <w:rsid w:val="005908B9"/>
    <w:rsid w:val="00590988"/>
    <w:rsid w:val="00590A44"/>
    <w:rsid w:val="00590A8E"/>
    <w:rsid w:val="00590AB6"/>
    <w:rsid w:val="00590AD9"/>
    <w:rsid w:val="00590B7B"/>
    <w:rsid w:val="00590BB6"/>
    <w:rsid w:val="00590D75"/>
    <w:rsid w:val="00591011"/>
    <w:rsid w:val="005911B5"/>
    <w:rsid w:val="00591295"/>
    <w:rsid w:val="005913E6"/>
    <w:rsid w:val="005914A6"/>
    <w:rsid w:val="00591508"/>
    <w:rsid w:val="005918BE"/>
    <w:rsid w:val="005918D5"/>
    <w:rsid w:val="0059193D"/>
    <w:rsid w:val="00591C58"/>
    <w:rsid w:val="00591F31"/>
    <w:rsid w:val="00591F57"/>
    <w:rsid w:val="00592072"/>
    <w:rsid w:val="005920C5"/>
    <w:rsid w:val="00592215"/>
    <w:rsid w:val="00592341"/>
    <w:rsid w:val="00592572"/>
    <w:rsid w:val="00592813"/>
    <w:rsid w:val="00592B2E"/>
    <w:rsid w:val="00592C6B"/>
    <w:rsid w:val="00592CA2"/>
    <w:rsid w:val="00592D15"/>
    <w:rsid w:val="00592D49"/>
    <w:rsid w:val="00592DBB"/>
    <w:rsid w:val="00592EA7"/>
    <w:rsid w:val="00592EB0"/>
    <w:rsid w:val="0059311C"/>
    <w:rsid w:val="00593314"/>
    <w:rsid w:val="005933E3"/>
    <w:rsid w:val="005933F2"/>
    <w:rsid w:val="00593418"/>
    <w:rsid w:val="005934C9"/>
    <w:rsid w:val="00593626"/>
    <w:rsid w:val="0059369B"/>
    <w:rsid w:val="00593708"/>
    <w:rsid w:val="0059372D"/>
    <w:rsid w:val="00593749"/>
    <w:rsid w:val="005937D5"/>
    <w:rsid w:val="0059385F"/>
    <w:rsid w:val="00593897"/>
    <w:rsid w:val="005938F9"/>
    <w:rsid w:val="00593987"/>
    <w:rsid w:val="00593A8C"/>
    <w:rsid w:val="00593BD4"/>
    <w:rsid w:val="00593CF7"/>
    <w:rsid w:val="00593DE6"/>
    <w:rsid w:val="00593FD9"/>
    <w:rsid w:val="005942EF"/>
    <w:rsid w:val="00594591"/>
    <w:rsid w:val="00594888"/>
    <w:rsid w:val="005949A5"/>
    <w:rsid w:val="00594BF7"/>
    <w:rsid w:val="00594DE3"/>
    <w:rsid w:val="00594E0D"/>
    <w:rsid w:val="00595152"/>
    <w:rsid w:val="0059515B"/>
    <w:rsid w:val="0059541E"/>
    <w:rsid w:val="00595604"/>
    <w:rsid w:val="0059565F"/>
    <w:rsid w:val="005956BD"/>
    <w:rsid w:val="005956C8"/>
    <w:rsid w:val="00595780"/>
    <w:rsid w:val="005957A4"/>
    <w:rsid w:val="00595C10"/>
    <w:rsid w:val="00595CAF"/>
    <w:rsid w:val="00595F5E"/>
    <w:rsid w:val="00596128"/>
    <w:rsid w:val="0059617B"/>
    <w:rsid w:val="005962C2"/>
    <w:rsid w:val="005963BB"/>
    <w:rsid w:val="005964AD"/>
    <w:rsid w:val="00596589"/>
    <w:rsid w:val="005965F9"/>
    <w:rsid w:val="00596849"/>
    <w:rsid w:val="005968A3"/>
    <w:rsid w:val="00596916"/>
    <w:rsid w:val="00596C35"/>
    <w:rsid w:val="00596C9F"/>
    <w:rsid w:val="00596F4E"/>
    <w:rsid w:val="005970B8"/>
    <w:rsid w:val="005973DF"/>
    <w:rsid w:val="0059749E"/>
    <w:rsid w:val="005977E2"/>
    <w:rsid w:val="00597B71"/>
    <w:rsid w:val="00597BAA"/>
    <w:rsid w:val="00597CB1"/>
    <w:rsid w:val="00597CF5"/>
    <w:rsid w:val="00597CFD"/>
    <w:rsid w:val="00597ED4"/>
    <w:rsid w:val="00597F0C"/>
    <w:rsid w:val="005A0082"/>
    <w:rsid w:val="005A02AC"/>
    <w:rsid w:val="005A0376"/>
    <w:rsid w:val="005A0528"/>
    <w:rsid w:val="005A0639"/>
    <w:rsid w:val="005A07B8"/>
    <w:rsid w:val="005A094E"/>
    <w:rsid w:val="005A09ED"/>
    <w:rsid w:val="005A0A50"/>
    <w:rsid w:val="005A0A61"/>
    <w:rsid w:val="005A0B75"/>
    <w:rsid w:val="005A0EF4"/>
    <w:rsid w:val="005A0FDE"/>
    <w:rsid w:val="005A1001"/>
    <w:rsid w:val="005A10C1"/>
    <w:rsid w:val="005A1100"/>
    <w:rsid w:val="005A15A4"/>
    <w:rsid w:val="005A15CE"/>
    <w:rsid w:val="005A16BF"/>
    <w:rsid w:val="005A17C2"/>
    <w:rsid w:val="005A188B"/>
    <w:rsid w:val="005A1C8F"/>
    <w:rsid w:val="005A1E80"/>
    <w:rsid w:val="005A1FC1"/>
    <w:rsid w:val="005A2009"/>
    <w:rsid w:val="005A2058"/>
    <w:rsid w:val="005A2066"/>
    <w:rsid w:val="005A232F"/>
    <w:rsid w:val="005A23DA"/>
    <w:rsid w:val="005A2436"/>
    <w:rsid w:val="005A24B2"/>
    <w:rsid w:val="005A29B6"/>
    <w:rsid w:val="005A29B8"/>
    <w:rsid w:val="005A2A3B"/>
    <w:rsid w:val="005A2AE6"/>
    <w:rsid w:val="005A2B5A"/>
    <w:rsid w:val="005A2B63"/>
    <w:rsid w:val="005A2BDA"/>
    <w:rsid w:val="005A2D33"/>
    <w:rsid w:val="005A2D68"/>
    <w:rsid w:val="005A2DD9"/>
    <w:rsid w:val="005A2FE1"/>
    <w:rsid w:val="005A3017"/>
    <w:rsid w:val="005A3112"/>
    <w:rsid w:val="005A3148"/>
    <w:rsid w:val="005A32AF"/>
    <w:rsid w:val="005A32BA"/>
    <w:rsid w:val="005A3389"/>
    <w:rsid w:val="005A33B5"/>
    <w:rsid w:val="005A343E"/>
    <w:rsid w:val="005A34DB"/>
    <w:rsid w:val="005A3565"/>
    <w:rsid w:val="005A3745"/>
    <w:rsid w:val="005A38D4"/>
    <w:rsid w:val="005A394C"/>
    <w:rsid w:val="005A3B7E"/>
    <w:rsid w:val="005A3BC5"/>
    <w:rsid w:val="005A3C1D"/>
    <w:rsid w:val="005A3CEB"/>
    <w:rsid w:val="005A3E9D"/>
    <w:rsid w:val="005A3ED5"/>
    <w:rsid w:val="005A3F69"/>
    <w:rsid w:val="005A4040"/>
    <w:rsid w:val="005A42E9"/>
    <w:rsid w:val="005A4386"/>
    <w:rsid w:val="005A4497"/>
    <w:rsid w:val="005A449E"/>
    <w:rsid w:val="005A4A57"/>
    <w:rsid w:val="005A4AC3"/>
    <w:rsid w:val="005A4B7C"/>
    <w:rsid w:val="005A4C05"/>
    <w:rsid w:val="005A4C0C"/>
    <w:rsid w:val="005A4C33"/>
    <w:rsid w:val="005A4CC3"/>
    <w:rsid w:val="005A4D47"/>
    <w:rsid w:val="005A4E9A"/>
    <w:rsid w:val="005A4EF1"/>
    <w:rsid w:val="005A4F14"/>
    <w:rsid w:val="005A505C"/>
    <w:rsid w:val="005A5107"/>
    <w:rsid w:val="005A515E"/>
    <w:rsid w:val="005A52B3"/>
    <w:rsid w:val="005A549A"/>
    <w:rsid w:val="005A5547"/>
    <w:rsid w:val="005A5660"/>
    <w:rsid w:val="005A58D0"/>
    <w:rsid w:val="005A5C14"/>
    <w:rsid w:val="005A5CCE"/>
    <w:rsid w:val="005A5D5C"/>
    <w:rsid w:val="005A5D64"/>
    <w:rsid w:val="005A5D86"/>
    <w:rsid w:val="005A5DBF"/>
    <w:rsid w:val="005A5DC6"/>
    <w:rsid w:val="005A5ED4"/>
    <w:rsid w:val="005A5F30"/>
    <w:rsid w:val="005A6043"/>
    <w:rsid w:val="005A610B"/>
    <w:rsid w:val="005A6152"/>
    <w:rsid w:val="005A650E"/>
    <w:rsid w:val="005A66F7"/>
    <w:rsid w:val="005A6765"/>
    <w:rsid w:val="005A67B6"/>
    <w:rsid w:val="005A6875"/>
    <w:rsid w:val="005A6964"/>
    <w:rsid w:val="005A6AF8"/>
    <w:rsid w:val="005A6B9C"/>
    <w:rsid w:val="005A6C13"/>
    <w:rsid w:val="005A6D17"/>
    <w:rsid w:val="005A6EC6"/>
    <w:rsid w:val="005A6F46"/>
    <w:rsid w:val="005A7102"/>
    <w:rsid w:val="005A715E"/>
    <w:rsid w:val="005A7259"/>
    <w:rsid w:val="005A77E2"/>
    <w:rsid w:val="005A77E7"/>
    <w:rsid w:val="005A79BB"/>
    <w:rsid w:val="005A7CF7"/>
    <w:rsid w:val="005A7DBF"/>
    <w:rsid w:val="005A7EE9"/>
    <w:rsid w:val="005A7F50"/>
    <w:rsid w:val="005A7F90"/>
    <w:rsid w:val="005B02F5"/>
    <w:rsid w:val="005B04B4"/>
    <w:rsid w:val="005B0613"/>
    <w:rsid w:val="005B068B"/>
    <w:rsid w:val="005B0B92"/>
    <w:rsid w:val="005B0CC1"/>
    <w:rsid w:val="005B0DAB"/>
    <w:rsid w:val="005B0E76"/>
    <w:rsid w:val="005B0FB0"/>
    <w:rsid w:val="005B1143"/>
    <w:rsid w:val="005B124C"/>
    <w:rsid w:val="005B130E"/>
    <w:rsid w:val="005B14B5"/>
    <w:rsid w:val="005B15AB"/>
    <w:rsid w:val="005B16BD"/>
    <w:rsid w:val="005B1818"/>
    <w:rsid w:val="005B1863"/>
    <w:rsid w:val="005B189A"/>
    <w:rsid w:val="005B18C9"/>
    <w:rsid w:val="005B1A62"/>
    <w:rsid w:val="005B1A7D"/>
    <w:rsid w:val="005B1C0F"/>
    <w:rsid w:val="005B1C65"/>
    <w:rsid w:val="005B1C99"/>
    <w:rsid w:val="005B1D02"/>
    <w:rsid w:val="005B1D19"/>
    <w:rsid w:val="005B1D34"/>
    <w:rsid w:val="005B1DD9"/>
    <w:rsid w:val="005B2050"/>
    <w:rsid w:val="005B20D3"/>
    <w:rsid w:val="005B2197"/>
    <w:rsid w:val="005B21C3"/>
    <w:rsid w:val="005B2351"/>
    <w:rsid w:val="005B24B7"/>
    <w:rsid w:val="005B25D7"/>
    <w:rsid w:val="005B25E6"/>
    <w:rsid w:val="005B26B6"/>
    <w:rsid w:val="005B26D4"/>
    <w:rsid w:val="005B275C"/>
    <w:rsid w:val="005B27D3"/>
    <w:rsid w:val="005B27E1"/>
    <w:rsid w:val="005B28D8"/>
    <w:rsid w:val="005B29BA"/>
    <w:rsid w:val="005B2AF5"/>
    <w:rsid w:val="005B2C7E"/>
    <w:rsid w:val="005B2D2C"/>
    <w:rsid w:val="005B2E5A"/>
    <w:rsid w:val="005B2E8C"/>
    <w:rsid w:val="005B3250"/>
    <w:rsid w:val="005B350B"/>
    <w:rsid w:val="005B3624"/>
    <w:rsid w:val="005B365E"/>
    <w:rsid w:val="005B38F2"/>
    <w:rsid w:val="005B398E"/>
    <w:rsid w:val="005B39B9"/>
    <w:rsid w:val="005B39CB"/>
    <w:rsid w:val="005B3D81"/>
    <w:rsid w:val="005B3DD0"/>
    <w:rsid w:val="005B3F1A"/>
    <w:rsid w:val="005B3F2E"/>
    <w:rsid w:val="005B4340"/>
    <w:rsid w:val="005B438D"/>
    <w:rsid w:val="005B4436"/>
    <w:rsid w:val="005B453E"/>
    <w:rsid w:val="005B4581"/>
    <w:rsid w:val="005B4732"/>
    <w:rsid w:val="005B48AA"/>
    <w:rsid w:val="005B4905"/>
    <w:rsid w:val="005B4B51"/>
    <w:rsid w:val="005B4B5A"/>
    <w:rsid w:val="005B4BF0"/>
    <w:rsid w:val="005B4F04"/>
    <w:rsid w:val="005B5036"/>
    <w:rsid w:val="005B504F"/>
    <w:rsid w:val="005B5133"/>
    <w:rsid w:val="005B5221"/>
    <w:rsid w:val="005B5474"/>
    <w:rsid w:val="005B5622"/>
    <w:rsid w:val="005B56AF"/>
    <w:rsid w:val="005B570F"/>
    <w:rsid w:val="005B574C"/>
    <w:rsid w:val="005B58EF"/>
    <w:rsid w:val="005B5CEC"/>
    <w:rsid w:val="005B5E0D"/>
    <w:rsid w:val="005B5E98"/>
    <w:rsid w:val="005B5F8D"/>
    <w:rsid w:val="005B5FBF"/>
    <w:rsid w:val="005B614A"/>
    <w:rsid w:val="005B6156"/>
    <w:rsid w:val="005B62FD"/>
    <w:rsid w:val="005B6452"/>
    <w:rsid w:val="005B694B"/>
    <w:rsid w:val="005B6A83"/>
    <w:rsid w:val="005B6FD6"/>
    <w:rsid w:val="005B70C1"/>
    <w:rsid w:val="005B72B1"/>
    <w:rsid w:val="005B7348"/>
    <w:rsid w:val="005B73E0"/>
    <w:rsid w:val="005B777B"/>
    <w:rsid w:val="005B7874"/>
    <w:rsid w:val="005B7896"/>
    <w:rsid w:val="005B7A5C"/>
    <w:rsid w:val="005B7C70"/>
    <w:rsid w:val="005B7C96"/>
    <w:rsid w:val="005B7E73"/>
    <w:rsid w:val="005B7E95"/>
    <w:rsid w:val="005B7FDE"/>
    <w:rsid w:val="005C00CD"/>
    <w:rsid w:val="005C0128"/>
    <w:rsid w:val="005C0168"/>
    <w:rsid w:val="005C01F5"/>
    <w:rsid w:val="005C0322"/>
    <w:rsid w:val="005C044C"/>
    <w:rsid w:val="005C04AC"/>
    <w:rsid w:val="005C04D3"/>
    <w:rsid w:val="005C0534"/>
    <w:rsid w:val="005C07AD"/>
    <w:rsid w:val="005C0814"/>
    <w:rsid w:val="005C08A8"/>
    <w:rsid w:val="005C0A65"/>
    <w:rsid w:val="005C0B03"/>
    <w:rsid w:val="005C0BD7"/>
    <w:rsid w:val="005C0BF2"/>
    <w:rsid w:val="005C0C81"/>
    <w:rsid w:val="005C0C8D"/>
    <w:rsid w:val="005C0CAE"/>
    <w:rsid w:val="005C0F16"/>
    <w:rsid w:val="005C0F88"/>
    <w:rsid w:val="005C0FAA"/>
    <w:rsid w:val="005C1156"/>
    <w:rsid w:val="005C13F4"/>
    <w:rsid w:val="005C17AB"/>
    <w:rsid w:val="005C196E"/>
    <w:rsid w:val="005C1A61"/>
    <w:rsid w:val="005C1A9C"/>
    <w:rsid w:val="005C1AAF"/>
    <w:rsid w:val="005C1AD9"/>
    <w:rsid w:val="005C1BF1"/>
    <w:rsid w:val="005C1D14"/>
    <w:rsid w:val="005C1D6E"/>
    <w:rsid w:val="005C1D9B"/>
    <w:rsid w:val="005C1F5C"/>
    <w:rsid w:val="005C21DC"/>
    <w:rsid w:val="005C2384"/>
    <w:rsid w:val="005C27C0"/>
    <w:rsid w:val="005C296C"/>
    <w:rsid w:val="005C2A02"/>
    <w:rsid w:val="005C2B3B"/>
    <w:rsid w:val="005C2B95"/>
    <w:rsid w:val="005C2C29"/>
    <w:rsid w:val="005C2C86"/>
    <w:rsid w:val="005C3046"/>
    <w:rsid w:val="005C3054"/>
    <w:rsid w:val="005C30E9"/>
    <w:rsid w:val="005C31A1"/>
    <w:rsid w:val="005C31CD"/>
    <w:rsid w:val="005C3221"/>
    <w:rsid w:val="005C3325"/>
    <w:rsid w:val="005C33AE"/>
    <w:rsid w:val="005C344F"/>
    <w:rsid w:val="005C3625"/>
    <w:rsid w:val="005C36F3"/>
    <w:rsid w:val="005C3717"/>
    <w:rsid w:val="005C3727"/>
    <w:rsid w:val="005C3A4A"/>
    <w:rsid w:val="005C3CEF"/>
    <w:rsid w:val="005C3D0B"/>
    <w:rsid w:val="005C3F5A"/>
    <w:rsid w:val="005C3F6E"/>
    <w:rsid w:val="005C3F72"/>
    <w:rsid w:val="005C3FBE"/>
    <w:rsid w:val="005C4183"/>
    <w:rsid w:val="005C4379"/>
    <w:rsid w:val="005C47AD"/>
    <w:rsid w:val="005C47C7"/>
    <w:rsid w:val="005C495B"/>
    <w:rsid w:val="005C4B67"/>
    <w:rsid w:val="005C4C5B"/>
    <w:rsid w:val="005C4C8B"/>
    <w:rsid w:val="005C4E91"/>
    <w:rsid w:val="005C4ECF"/>
    <w:rsid w:val="005C4ED7"/>
    <w:rsid w:val="005C5195"/>
    <w:rsid w:val="005C52E6"/>
    <w:rsid w:val="005C532D"/>
    <w:rsid w:val="005C53AA"/>
    <w:rsid w:val="005C54CC"/>
    <w:rsid w:val="005C54DD"/>
    <w:rsid w:val="005C5A97"/>
    <w:rsid w:val="005C5AFF"/>
    <w:rsid w:val="005C5BE4"/>
    <w:rsid w:val="005C5CD3"/>
    <w:rsid w:val="005C5E40"/>
    <w:rsid w:val="005C5FF6"/>
    <w:rsid w:val="005C61B9"/>
    <w:rsid w:val="005C642B"/>
    <w:rsid w:val="005C674E"/>
    <w:rsid w:val="005C69A6"/>
    <w:rsid w:val="005C6B48"/>
    <w:rsid w:val="005C6E01"/>
    <w:rsid w:val="005C6E22"/>
    <w:rsid w:val="005C6F23"/>
    <w:rsid w:val="005C7066"/>
    <w:rsid w:val="005C70B9"/>
    <w:rsid w:val="005C729F"/>
    <w:rsid w:val="005C74E6"/>
    <w:rsid w:val="005C757B"/>
    <w:rsid w:val="005C75D8"/>
    <w:rsid w:val="005C7AEC"/>
    <w:rsid w:val="005C7CBF"/>
    <w:rsid w:val="005C7D19"/>
    <w:rsid w:val="005C7F34"/>
    <w:rsid w:val="005D0047"/>
    <w:rsid w:val="005D00E7"/>
    <w:rsid w:val="005D0628"/>
    <w:rsid w:val="005D0654"/>
    <w:rsid w:val="005D0771"/>
    <w:rsid w:val="005D07F9"/>
    <w:rsid w:val="005D08FE"/>
    <w:rsid w:val="005D0A66"/>
    <w:rsid w:val="005D0AA0"/>
    <w:rsid w:val="005D0B3E"/>
    <w:rsid w:val="005D0B73"/>
    <w:rsid w:val="005D0E5D"/>
    <w:rsid w:val="005D11F4"/>
    <w:rsid w:val="005D127F"/>
    <w:rsid w:val="005D1464"/>
    <w:rsid w:val="005D149E"/>
    <w:rsid w:val="005D15CF"/>
    <w:rsid w:val="005D161A"/>
    <w:rsid w:val="005D16A8"/>
    <w:rsid w:val="005D177C"/>
    <w:rsid w:val="005D1887"/>
    <w:rsid w:val="005D18F7"/>
    <w:rsid w:val="005D196A"/>
    <w:rsid w:val="005D1C0E"/>
    <w:rsid w:val="005D1C4F"/>
    <w:rsid w:val="005D1D5C"/>
    <w:rsid w:val="005D1E1F"/>
    <w:rsid w:val="005D1F97"/>
    <w:rsid w:val="005D1FEB"/>
    <w:rsid w:val="005D20C7"/>
    <w:rsid w:val="005D20D5"/>
    <w:rsid w:val="005D214D"/>
    <w:rsid w:val="005D218E"/>
    <w:rsid w:val="005D2228"/>
    <w:rsid w:val="005D23CC"/>
    <w:rsid w:val="005D2511"/>
    <w:rsid w:val="005D26C5"/>
    <w:rsid w:val="005D2B8D"/>
    <w:rsid w:val="005D2BF2"/>
    <w:rsid w:val="005D2C3B"/>
    <w:rsid w:val="005D2C71"/>
    <w:rsid w:val="005D2E1C"/>
    <w:rsid w:val="005D2EBF"/>
    <w:rsid w:val="005D2F80"/>
    <w:rsid w:val="005D2F8D"/>
    <w:rsid w:val="005D30D5"/>
    <w:rsid w:val="005D3218"/>
    <w:rsid w:val="005D3276"/>
    <w:rsid w:val="005D3419"/>
    <w:rsid w:val="005D34E5"/>
    <w:rsid w:val="005D357E"/>
    <w:rsid w:val="005D359A"/>
    <w:rsid w:val="005D35AE"/>
    <w:rsid w:val="005D36EE"/>
    <w:rsid w:val="005D37C4"/>
    <w:rsid w:val="005D37D4"/>
    <w:rsid w:val="005D3819"/>
    <w:rsid w:val="005D3B21"/>
    <w:rsid w:val="005D3CC3"/>
    <w:rsid w:val="005D3CCE"/>
    <w:rsid w:val="005D3E1D"/>
    <w:rsid w:val="005D3E34"/>
    <w:rsid w:val="005D3FA4"/>
    <w:rsid w:val="005D3FF3"/>
    <w:rsid w:val="005D40A2"/>
    <w:rsid w:val="005D40E2"/>
    <w:rsid w:val="005D42BB"/>
    <w:rsid w:val="005D4364"/>
    <w:rsid w:val="005D43E2"/>
    <w:rsid w:val="005D457A"/>
    <w:rsid w:val="005D46A8"/>
    <w:rsid w:val="005D47B0"/>
    <w:rsid w:val="005D4888"/>
    <w:rsid w:val="005D48CA"/>
    <w:rsid w:val="005D4E1D"/>
    <w:rsid w:val="005D4EBC"/>
    <w:rsid w:val="005D53C1"/>
    <w:rsid w:val="005D54DC"/>
    <w:rsid w:val="005D5756"/>
    <w:rsid w:val="005D5782"/>
    <w:rsid w:val="005D5870"/>
    <w:rsid w:val="005D5A77"/>
    <w:rsid w:val="005D5AE1"/>
    <w:rsid w:val="005D5DE1"/>
    <w:rsid w:val="005D5DF7"/>
    <w:rsid w:val="005D5F33"/>
    <w:rsid w:val="005D60D1"/>
    <w:rsid w:val="005D60FB"/>
    <w:rsid w:val="005D62B4"/>
    <w:rsid w:val="005D62B8"/>
    <w:rsid w:val="005D6344"/>
    <w:rsid w:val="005D65A7"/>
    <w:rsid w:val="005D6828"/>
    <w:rsid w:val="005D698F"/>
    <w:rsid w:val="005D6A2E"/>
    <w:rsid w:val="005D6ABE"/>
    <w:rsid w:val="005D6B7C"/>
    <w:rsid w:val="005D6C20"/>
    <w:rsid w:val="005D6D06"/>
    <w:rsid w:val="005D6E63"/>
    <w:rsid w:val="005D7025"/>
    <w:rsid w:val="005D72F0"/>
    <w:rsid w:val="005D7331"/>
    <w:rsid w:val="005D7373"/>
    <w:rsid w:val="005D73D2"/>
    <w:rsid w:val="005D740E"/>
    <w:rsid w:val="005D74D0"/>
    <w:rsid w:val="005D7740"/>
    <w:rsid w:val="005D77CF"/>
    <w:rsid w:val="005D7829"/>
    <w:rsid w:val="005D7872"/>
    <w:rsid w:val="005D7970"/>
    <w:rsid w:val="005D7AA9"/>
    <w:rsid w:val="005D7AAC"/>
    <w:rsid w:val="005D7BDF"/>
    <w:rsid w:val="005D7BE8"/>
    <w:rsid w:val="005D7C29"/>
    <w:rsid w:val="005D7D77"/>
    <w:rsid w:val="005D7D83"/>
    <w:rsid w:val="005D7EBB"/>
    <w:rsid w:val="005E0083"/>
    <w:rsid w:val="005E013A"/>
    <w:rsid w:val="005E0295"/>
    <w:rsid w:val="005E02FF"/>
    <w:rsid w:val="005E0306"/>
    <w:rsid w:val="005E0311"/>
    <w:rsid w:val="005E0348"/>
    <w:rsid w:val="005E0435"/>
    <w:rsid w:val="005E04C3"/>
    <w:rsid w:val="005E05C4"/>
    <w:rsid w:val="005E0679"/>
    <w:rsid w:val="005E0B4B"/>
    <w:rsid w:val="005E0C9F"/>
    <w:rsid w:val="005E0CE6"/>
    <w:rsid w:val="005E0E78"/>
    <w:rsid w:val="005E0E93"/>
    <w:rsid w:val="005E0FD1"/>
    <w:rsid w:val="005E1068"/>
    <w:rsid w:val="005E12B6"/>
    <w:rsid w:val="005E13C4"/>
    <w:rsid w:val="005E13F8"/>
    <w:rsid w:val="005E141C"/>
    <w:rsid w:val="005E14B8"/>
    <w:rsid w:val="005E14BC"/>
    <w:rsid w:val="005E15CB"/>
    <w:rsid w:val="005E1804"/>
    <w:rsid w:val="005E1981"/>
    <w:rsid w:val="005E19A0"/>
    <w:rsid w:val="005E1A23"/>
    <w:rsid w:val="005E1B7C"/>
    <w:rsid w:val="005E1BC2"/>
    <w:rsid w:val="005E1C7A"/>
    <w:rsid w:val="005E1DB3"/>
    <w:rsid w:val="005E1E84"/>
    <w:rsid w:val="005E1F7C"/>
    <w:rsid w:val="005E2950"/>
    <w:rsid w:val="005E29F8"/>
    <w:rsid w:val="005E2A67"/>
    <w:rsid w:val="005E2AB6"/>
    <w:rsid w:val="005E2E1B"/>
    <w:rsid w:val="005E2EE0"/>
    <w:rsid w:val="005E3064"/>
    <w:rsid w:val="005E30B3"/>
    <w:rsid w:val="005E3232"/>
    <w:rsid w:val="005E334C"/>
    <w:rsid w:val="005E34B1"/>
    <w:rsid w:val="005E37DC"/>
    <w:rsid w:val="005E37F6"/>
    <w:rsid w:val="005E38A5"/>
    <w:rsid w:val="005E38FA"/>
    <w:rsid w:val="005E3923"/>
    <w:rsid w:val="005E3A11"/>
    <w:rsid w:val="005E3CB8"/>
    <w:rsid w:val="005E3EFB"/>
    <w:rsid w:val="005E3F1F"/>
    <w:rsid w:val="005E4134"/>
    <w:rsid w:val="005E41E4"/>
    <w:rsid w:val="005E4237"/>
    <w:rsid w:val="005E4334"/>
    <w:rsid w:val="005E4629"/>
    <w:rsid w:val="005E4A7F"/>
    <w:rsid w:val="005E4B53"/>
    <w:rsid w:val="005E4D47"/>
    <w:rsid w:val="005E4D7F"/>
    <w:rsid w:val="005E4D9D"/>
    <w:rsid w:val="005E4DFB"/>
    <w:rsid w:val="005E4E21"/>
    <w:rsid w:val="005E4E69"/>
    <w:rsid w:val="005E500B"/>
    <w:rsid w:val="005E5379"/>
    <w:rsid w:val="005E53C0"/>
    <w:rsid w:val="005E557D"/>
    <w:rsid w:val="005E55FC"/>
    <w:rsid w:val="005E566F"/>
    <w:rsid w:val="005E580F"/>
    <w:rsid w:val="005E58EF"/>
    <w:rsid w:val="005E5999"/>
    <w:rsid w:val="005E5C89"/>
    <w:rsid w:val="005E618B"/>
    <w:rsid w:val="005E61D7"/>
    <w:rsid w:val="005E6486"/>
    <w:rsid w:val="005E6533"/>
    <w:rsid w:val="005E655D"/>
    <w:rsid w:val="005E65B0"/>
    <w:rsid w:val="005E6722"/>
    <w:rsid w:val="005E688F"/>
    <w:rsid w:val="005E6A7F"/>
    <w:rsid w:val="005E6AA2"/>
    <w:rsid w:val="005E6AF3"/>
    <w:rsid w:val="005E6C91"/>
    <w:rsid w:val="005E6E2C"/>
    <w:rsid w:val="005E6EFA"/>
    <w:rsid w:val="005E6F16"/>
    <w:rsid w:val="005E7021"/>
    <w:rsid w:val="005E7045"/>
    <w:rsid w:val="005E70AA"/>
    <w:rsid w:val="005E70D9"/>
    <w:rsid w:val="005E72DD"/>
    <w:rsid w:val="005E73D5"/>
    <w:rsid w:val="005E74BD"/>
    <w:rsid w:val="005E74ED"/>
    <w:rsid w:val="005E761B"/>
    <w:rsid w:val="005E7627"/>
    <w:rsid w:val="005E7685"/>
    <w:rsid w:val="005E76E9"/>
    <w:rsid w:val="005E7742"/>
    <w:rsid w:val="005E7935"/>
    <w:rsid w:val="005E7C51"/>
    <w:rsid w:val="005E7CE4"/>
    <w:rsid w:val="005E7CFC"/>
    <w:rsid w:val="005E7E4C"/>
    <w:rsid w:val="005E7FBC"/>
    <w:rsid w:val="005F01FD"/>
    <w:rsid w:val="005F038A"/>
    <w:rsid w:val="005F04E0"/>
    <w:rsid w:val="005F04F9"/>
    <w:rsid w:val="005F0512"/>
    <w:rsid w:val="005F0564"/>
    <w:rsid w:val="005F0577"/>
    <w:rsid w:val="005F08CE"/>
    <w:rsid w:val="005F09C9"/>
    <w:rsid w:val="005F0C6E"/>
    <w:rsid w:val="005F0D54"/>
    <w:rsid w:val="005F0D5A"/>
    <w:rsid w:val="005F0D94"/>
    <w:rsid w:val="005F0E4E"/>
    <w:rsid w:val="005F0E5A"/>
    <w:rsid w:val="005F0E8C"/>
    <w:rsid w:val="005F0F4C"/>
    <w:rsid w:val="005F0F9B"/>
    <w:rsid w:val="005F0FE6"/>
    <w:rsid w:val="005F109F"/>
    <w:rsid w:val="005F13F0"/>
    <w:rsid w:val="005F14BD"/>
    <w:rsid w:val="005F16EF"/>
    <w:rsid w:val="005F1826"/>
    <w:rsid w:val="005F1A17"/>
    <w:rsid w:val="005F1A49"/>
    <w:rsid w:val="005F1AC1"/>
    <w:rsid w:val="005F1BEC"/>
    <w:rsid w:val="005F1C5D"/>
    <w:rsid w:val="005F2004"/>
    <w:rsid w:val="005F2097"/>
    <w:rsid w:val="005F221E"/>
    <w:rsid w:val="005F23CD"/>
    <w:rsid w:val="005F23CF"/>
    <w:rsid w:val="005F245B"/>
    <w:rsid w:val="005F249A"/>
    <w:rsid w:val="005F25C4"/>
    <w:rsid w:val="005F25FB"/>
    <w:rsid w:val="005F2608"/>
    <w:rsid w:val="005F270C"/>
    <w:rsid w:val="005F2B3D"/>
    <w:rsid w:val="005F2B7D"/>
    <w:rsid w:val="005F2BBB"/>
    <w:rsid w:val="005F31CE"/>
    <w:rsid w:val="005F3252"/>
    <w:rsid w:val="005F327E"/>
    <w:rsid w:val="005F34D1"/>
    <w:rsid w:val="005F3501"/>
    <w:rsid w:val="005F3656"/>
    <w:rsid w:val="005F36B5"/>
    <w:rsid w:val="005F380C"/>
    <w:rsid w:val="005F39CA"/>
    <w:rsid w:val="005F3C29"/>
    <w:rsid w:val="005F3E2A"/>
    <w:rsid w:val="005F4155"/>
    <w:rsid w:val="005F434B"/>
    <w:rsid w:val="005F441E"/>
    <w:rsid w:val="005F4430"/>
    <w:rsid w:val="005F4591"/>
    <w:rsid w:val="005F461B"/>
    <w:rsid w:val="005F46CF"/>
    <w:rsid w:val="005F48B7"/>
    <w:rsid w:val="005F4A37"/>
    <w:rsid w:val="005F4AB0"/>
    <w:rsid w:val="005F4BD9"/>
    <w:rsid w:val="005F4CB5"/>
    <w:rsid w:val="005F4CEA"/>
    <w:rsid w:val="005F4E3B"/>
    <w:rsid w:val="005F4E44"/>
    <w:rsid w:val="005F4ED7"/>
    <w:rsid w:val="005F4FF3"/>
    <w:rsid w:val="005F500E"/>
    <w:rsid w:val="005F505D"/>
    <w:rsid w:val="005F5068"/>
    <w:rsid w:val="005F5075"/>
    <w:rsid w:val="005F52A6"/>
    <w:rsid w:val="005F5562"/>
    <w:rsid w:val="005F5649"/>
    <w:rsid w:val="005F569C"/>
    <w:rsid w:val="005F589A"/>
    <w:rsid w:val="005F5933"/>
    <w:rsid w:val="005F5CF7"/>
    <w:rsid w:val="005F607B"/>
    <w:rsid w:val="005F63FC"/>
    <w:rsid w:val="005F6654"/>
    <w:rsid w:val="005F6916"/>
    <w:rsid w:val="005F6997"/>
    <w:rsid w:val="005F69C3"/>
    <w:rsid w:val="005F6A53"/>
    <w:rsid w:val="005F6BAB"/>
    <w:rsid w:val="005F6C97"/>
    <w:rsid w:val="005F6CF5"/>
    <w:rsid w:val="005F6E27"/>
    <w:rsid w:val="005F6E99"/>
    <w:rsid w:val="005F6F63"/>
    <w:rsid w:val="005F701C"/>
    <w:rsid w:val="005F726C"/>
    <w:rsid w:val="005F7305"/>
    <w:rsid w:val="005F7420"/>
    <w:rsid w:val="005F78BA"/>
    <w:rsid w:val="005F7A1A"/>
    <w:rsid w:val="005F7AE8"/>
    <w:rsid w:val="005F7B4B"/>
    <w:rsid w:val="005F7B6E"/>
    <w:rsid w:val="005F7C1A"/>
    <w:rsid w:val="005F7C77"/>
    <w:rsid w:val="005F7D6C"/>
    <w:rsid w:val="005F7DEF"/>
    <w:rsid w:val="005F7EB9"/>
    <w:rsid w:val="005F7F5F"/>
    <w:rsid w:val="00600052"/>
    <w:rsid w:val="006002F1"/>
    <w:rsid w:val="00600473"/>
    <w:rsid w:val="0060047D"/>
    <w:rsid w:val="006004EF"/>
    <w:rsid w:val="00600549"/>
    <w:rsid w:val="00600648"/>
    <w:rsid w:val="006007D5"/>
    <w:rsid w:val="0060089B"/>
    <w:rsid w:val="006008F3"/>
    <w:rsid w:val="00600B63"/>
    <w:rsid w:val="00600CC3"/>
    <w:rsid w:val="00600D0D"/>
    <w:rsid w:val="00600DDB"/>
    <w:rsid w:val="00601011"/>
    <w:rsid w:val="0060104B"/>
    <w:rsid w:val="006010E1"/>
    <w:rsid w:val="0060116B"/>
    <w:rsid w:val="0060119D"/>
    <w:rsid w:val="006011A6"/>
    <w:rsid w:val="006013AC"/>
    <w:rsid w:val="0060156F"/>
    <w:rsid w:val="0060158A"/>
    <w:rsid w:val="0060169A"/>
    <w:rsid w:val="006016AF"/>
    <w:rsid w:val="00601715"/>
    <w:rsid w:val="0060173E"/>
    <w:rsid w:val="00601834"/>
    <w:rsid w:val="006018F8"/>
    <w:rsid w:val="006018FA"/>
    <w:rsid w:val="006019BF"/>
    <w:rsid w:val="006019E5"/>
    <w:rsid w:val="00601ADE"/>
    <w:rsid w:val="00601CEA"/>
    <w:rsid w:val="00601D31"/>
    <w:rsid w:val="00601F54"/>
    <w:rsid w:val="006023BC"/>
    <w:rsid w:val="0060241C"/>
    <w:rsid w:val="006024CF"/>
    <w:rsid w:val="006028B8"/>
    <w:rsid w:val="0060296B"/>
    <w:rsid w:val="0060297C"/>
    <w:rsid w:val="00602A11"/>
    <w:rsid w:val="00602D1E"/>
    <w:rsid w:val="00602D5A"/>
    <w:rsid w:val="00602D88"/>
    <w:rsid w:val="00602DA4"/>
    <w:rsid w:val="00602E8B"/>
    <w:rsid w:val="0060309E"/>
    <w:rsid w:val="00603338"/>
    <w:rsid w:val="00603502"/>
    <w:rsid w:val="006035B2"/>
    <w:rsid w:val="006035BF"/>
    <w:rsid w:val="00603893"/>
    <w:rsid w:val="00603917"/>
    <w:rsid w:val="00603A44"/>
    <w:rsid w:val="00603A4F"/>
    <w:rsid w:val="00603A5D"/>
    <w:rsid w:val="00603B65"/>
    <w:rsid w:val="00603ED8"/>
    <w:rsid w:val="00604011"/>
    <w:rsid w:val="0060423B"/>
    <w:rsid w:val="006044E0"/>
    <w:rsid w:val="0060459F"/>
    <w:rsid w:val="0060467D"/>
    <w:rsid w:val="00604685"/>
    <w:rsid w:val="006046E1"/>
    <w:rsid w:val="00604787"/>
    <w:rsid w:val="00604976"/>
    <w:rsid w:val="00604982"/>
    <w:rsid w:val="00604B28"/>
    <w:rsid w:val="00604BE5"/>
    <w:rsid w:val="00604CA7"/>
    <w:rsid w:val="00604F66"/>
    <w:rsid w:val="00605043"/>
    <w:rsid w:val="0060516C"/>
    <w:rsid w:val="00605564"/>
    <w:rsid w:val="00605570"/>
    <w:rsid w:val="00605680"/>
    <w:rsid w:val="006056B2"/>
    <w:rsid w:val="006056C5"/>
    <w:rsid w:val="00605751"/>
    <w:rsid w:val="0060597B"/>
    <w:rsid w:val="00605B22"/>
    <w:rsid w:val="00605B6D"/>
    <w:rsid w:val="00605BDE"/>
    <w:rsid w:val="00605C3C"/>
    <w:rsid w:val="00605C6A"/>
    <w:rsid w:val="00605D11"/>
    <w:rsid w:val="00605D20"/>
    <w:rsid w:val="00605D8C"/>
    <w:rsid w:val="00605F39"/>
    <w:rsid w:val="00605F59"/>
    <w:rsid w:val="006060E4"/>
    <w:rsid w:val="006062A9"/>
    <w:rsid w:val="00606407"/>
    <w:rsid w:val="00606602"/>
    <w:rsid w:val="00606643"/>
    <w:rsid w:val="006067EA"/>
    <w:rsid w:val="006067F7"/>
    <w:rsid w:val="00606837"/>
    <w:rsid w:val="00606A33"/>
    <w:rsid w:val="00606B5E"/>
    <w:rsid w:val="00606BB6"/>
    <w:rsid w:val="00606D3E"/>
    <w:rsid w:val="00606E01"/>
    <w:rsid w:val="00606F4A"/>
    <w:rsid w:val="0060711A"/>
    <w:rsid w:val="0060714D"/>
    <w:rsid w:val="0060729C"/>
    <w:rsid w:val="006073F5"/>
    <w:rsid w:val="00607467"/>
    <w:rsid w:val="00607654"/>
    <w:rsid w:val="0060782D"/>
    <w:rsid w:val="00607843"/>
    <w:rsid w:val="006079A6"/>
    <w:rsid w:val="00607A31"/>
    <w:rsid w:val="00607AD8"/>
    <w:rsid w:val="00607C77"/>
    <w:rsid w:val="00607E83"/>
    <w:rsid w:val="00607ECA"/>
    <w:rsid w:val="00607FD2"/>
    <w:rsid w:val="0061023D"/>
    <w:rsid w:val="0061033D"/>
    <w:rsid w:val="0061035D"/>
    <w:rsid w:val="0061051D"/>
    <w:rsid w:val="00610545"/>
    <w:rsid w:val="0061054E"/>
    <w:rsid w:val="006106F3"/>
    <w:rsid w:val="0061098E"/>
    <w:rsid w:val="006109B3"/>
    <w:rsid w:val="00610C65"/>
    <w:rsid w:val="00610CCC"/>
    <w:rsid w:val="00610D5C"/>
    <w:rsid w:val="00610DF4"/>
    <w:rsid w:val="0061114C"/>
    <w:rsid w:val="00611169"/>
    <w:rsid w:val="00611283"/>
    <w:rsid w:val="006113A1"/>
    <w:rsid w:val="00611513"/>
    <w:rsid w:val="006117E1"/>
    <w:rsid w:val="00611956"/>
    <w:rsid w:val="00611E81"/>
    <w:rsid w:val="00611FF0"/>
    <w:rsid w:val="00612177"/>
    <w:rsid w:val="006121D8"/>
    <w:rsid w:val="0061240E"/>
    <w:rsid w:val="00612773"/>
    <w:rsid w:val="00612838"/>
    <w:rsid w:val="006128D4"/>
    <w:rsid w:val="00612905"/>
    <w:rsid w:val="00612989"/>
    <w:rsid w:val="006129F7"/>
    <w:rsid w:val="00612AD4"/>
    <w:rsid w:val="00612C5F"/>
    <w:rsid w:val="00612CF1"/>
    <w:rsid w:val="00612D63"/>
    <w:rsid w:val="00612E79"/>
    <w:rsid w:val="00613096"/>
    <w:rsid w:val="00613204"/>
    <w:rsid w:val="00613392"/>
    <w:rsid w:val="0061342F"/>
    <w:rsid w:val="006134CA"/>
    <w:rsid w:val="00613552"/>
    <w:rsid w:val="00613842"/>
    <w:rsid w:val="00613A26"/>
    <w:rsid w:val="00613A79"/>
    <w:rsid w:val="00613B40"/>
    <w:rsid w:val="00613B91"/>
    <w:rsid w:val="00613C5E"/>
    <w:rsid w:val="00613EC4"/>
    <w:rsid w:val="00613FB7"/>
    <w:rsid w:val="0061407D"/>
    <w:rsid w:val="0061408C"/>
    <w:rsid w:val="006140FA"/>
    <w:rsid w:val="0061420F"/>
    <w:rsid w:val="0061422C"/>
    <w:rsid w:val="00614266"/>
    <w:rsid w:val="00614352"/>
    <w:rsid w:val="0061460C"/>
    <w:rsid w:val="00614655"/>
    <w:rsid w:val="00614744"/>
    <w:rsid w:val="00614748"/>
    <w:rsid w:val="00614796"/>
    <w:rsid w:val="00614844"/>
    <w:rsid w:val="00614C1D"/>
    <w:rsid w:val="00614C4E"/>
    <w:rsid w:val="00614EC3"/>
    <w:rsid w:val="00614FB1"/>
    <w:rsid w:val="006150AD"/>
    <w:rsid w:val="00615292"/>
    <w:rsid w:val="006152C6"/>
    <w:rsid w:val="00615390"/>
    <w:rsid w:val="006154A3"/>
    <w:rsid w:val="00615513"/>
    <w:rsid w:val="00615628"/>
    <w:rsid w:val="006157E4"/>
    <w:rsid w:val="006157ED"/>
    <w:rsid w:val="00615887"/>
    <w:rsid w:val="0061597F"/>
    <w:rsid w:val="00615985"/>
    <w:rsid w:val="006159D0"/>
    <w:rsid w:val="00615B83"/>
    <w:rsid w:val="00615BA3"/>
    <w:rsid w:val="00615BED"/>
    <w:rsid w:val="00615BF1"/>
    <w:rsid w:val="00615FE0"/>
    <w:rsid w:val="00616008"/>
    <w:rsid w:val="006160F9"/>
    <w:rsid w:val="00616121"/>
    <w:rsid w:val="00616159"/>
    <w:rsid w:val="006161D6"/>
    <w:rsid w:val="00616222"/>
    <w:rsid w:val="00616232"/>
    <w:rsid w:val="006162C9"/>
    <w:rsid w:val="006162E3"/>
    <w:rsid w:val="00616529"/>
    <w:rsid w:val="006165B6"/>
    <w:rsid w:val="00616666"/>
    <w:rsid w:val="0061670E"/>
    <w:rsid w:val="00616846"/>
    <w:rsid w:val="00616896"/>
    <w:rsid w:val="0061699A"/>
    <w:rsid w:val="00616A9B"/>
    <w:rsid w:val="00616C6B"/>
    <w:rsid w:val="00616C7A"/>
    <w:rsid w:val="00616CC8"/>
    <w:rsid w:val="00616CD3"/>
    <w:rsid w:val="00616FEF"/>
    <w:rsid w:val="0061703F"/>
    <w:rsid w:val="0061726F"/>
    <w:rsid w:val="006172D5"/>
    <w:rsid w:val="0061730A"/>
    <w:rsid w:val="00617438"/>
    <w:rsid w:val="00617526"/>
    <w:rsid w:val="00617554"/>
    <w:rsid w:val="006175FC"/>
    <w:rsid w:val="00617721"/>
    <w:rsid w:val="0061785A"/>
    <w:rsid w:val="00617C8E"/>
    <w:rsid w:val="00617E44"/>
    <w:rsid w:val="00617FBA"/>
    <w:rsid w:val="00617FD8"/>
    <w:rsid w:val="006201A4"/>
    <w:rsid w:val="0062022F"/>
    <w:rsid w:val="006202BC"/>
    <w:rsid w:val="00620416"/>
    <w:rsid w:val="006204E7"/>
    <w:rsid w:val="006205F4"/>
    <w:rsid w:val="0062067E"/>
    <w:rsid w:val="006208C5"/>
    <w:rsid w:val="00620AA5"/>
    <w:rsid w:val="00620B11"/>
    <w:rsid w:val="00620B66"/>
    <w:rsid w:val="00620E0F"/>
    <w:rsid w:val="006210A2"/>
    <w:rsid w:val="00621147"/>
    <w:rsid w:val="006212B6"/>
    <w:rsid w:val="006212C2"/>
    <w:rsid w:val="0062139C"/>
    <w:rsid w:val="006215A1"/>
    <w:rsid w:val="00621AC8"/>
    <w:rsid w:val="00621B56"/>
    <w:rsid w:val="00621CA7"/>
    <w:rsid w:val="00621DE6"/>
    <w:rsid w:val="00621F21"/>
    <w:rsid w:val="00621F7E"/>
    <w:rsid w:val="0062240D"/>
    <w:rsid w:val="0062244D"/>
    <w:rsid w:val="006226C5"/>
    <w:rsid w:val="00622812"/>
    <w:rsid w:val="00622860"/>
    <w:rsid w:val="00622890"/>
    <w:rsid w:val="0062296B"/>
    <w:rsid w:val="006229C7"/>
    <w:rsid w:val="00622A9A"/>
    <w:rsid w:val="00622AE3"/>
    <w:rsid w:val="00622B88"/>
    <w:rsid w:val="00622BFD"/>
    <w:rsid w:val="00622CC8"/>
    <w:rsid w:val="00622D99"/>
    <w:rsid w:val="00622F8D"/>
    <w:rsid w:val="00623127"/>
    <w:rsid w:val="00623177"/>
    <w:rsid w:val="0062320C"/>
    <w:rsid w:val="00623304"/>
    <w:rsid w:val="006233F0"/>
    <w:rsid w:val="006234C9"/>
    <w:rsid w:val="00623581"/>
    <w:rsid w:val="00623637"/>
    <w:rsid w:val="006236D8"/>
    <w:rsid w:val="00623718"/>
    <w:rsid w:val="0062388A"/>
    <w:rsid w:val="00623BDF"/>
    <w:rsid w:val="00623D13"/>
    <w:rsid w:val="00623F1E"/>
    <w:rsid w:val="00623F55"/>
    <w:rsid w:val="00623F5F"/>
    <w:rsid w:val="0062402E"/>
    <w:rsid w:val="006240CE"/>
    <w:rsid w:val="0062421A"/>
    <w:rsid w:val="00624413"/>
    <w:rsid w:val="006244C6"/>
    <w:rsid w:val="0062453A"/>
    <w:rsid w:val="00624581"/>
    <w:rsid w:val="00624718"/>
    <w:rsid w:val="0062474C"/>
    <w:rsid w:val="00624860"/>
    <w:rsid w:val="00624A58"/>
    <w:rsid w:val="00624C97"/>
    <w:rsid w:val="00624D09"/>
    <w:rsid w:val="00624D7C"/>
    <w:rsid w:val="00625100"/>
    <w:rsid w:val="0062510A"/>
    <w:rsid w:val="0062523F"/>
    <w:rsid w:val="006252F8"/>
    <w:rsid w:val="0062545F"/>
    <w:rsid w:val="00625550"/>
    <w:rsid w:val="00625985"/>
    <w:rsid w:val="006259E5"/>
    <w:rsid w:val="00625A1B"/>
    <w:rsid w:val="00625B09"/>
    <w:rsid w:val="00625C9F"/>
    <w:rsid w:val="00625D32"/>
    <w:rsid w:val="006261B1"/>
    <w:rsid w:val="00626295"/>
    <w:rsid w:val="006262B4"/>
    <w:rsid w:val="006262FA"/>
    <w:rsid w:val="00626512"/>
    <w:rsid w:val="0062652B"/>
    <w:rsid w:val="0062668B"/>
    <w:rsid w:val="006267D9"/>
    <w:rsid w:val="006267FC"/>
    <w:rsid w:val="0062688B"/>
    <w:rsid w:val="0062693E"/>
    <w:rsid w:val="00626AFD"/>
    <w:rsid w:val="00626C20"/>
    <w:rsid w:val="00626D04"/>
    <w:rsid w:val="00626EAB"/>
    <w:rsid w:val="00626F4D"/>
    <w:rsid w:val="00627401"/>
    <w:rsid w:val="00627409"/>
    <w:rsid w:val="00627538"/>
    <w:rsid w:val="0062764A"/>
    <w:rsid w:val="0062764E"/>
    <w:rsid w:val="00627793"/>
    <w:rsid w:val="006278BF"/>
    <w:rsid w:val="00627962"/>
    <w:rsid w:val="00627A8F"/>
    <w:rsid w:val="00627B82"/>
    <w:rsid w:val="00627C7B"/>
    <w:rsid w:val="00627D0B"/>
    <w:rsid w:val="00627E21"/>
    <w:rsid w:val="00627EC5"/>
    <w:rsid w:val="00627F03"/>
    <w:rsid w:val="00627F2C"/>
    <w:rsid w:val="0063025A"/>
    <w:rsid w:val="00630793"/>
    <w:rsid w:val="006307BF"/>
    <w:rsid w:val="00630AA4"/>
    <w:rsid w:val="00630B71"/>
    <w:rsid w:val="00630B72"/>
    <w:rsid w:val="00630BCF"/>
    <w:rsid w:val="00630C69"/>
    <w:rsid w:val="00630CF2"/>
    <w:rsid w:val="00630F14"/>
    <w:rsid w:val="00630FF1"/>
    <w:rsid w:val="0063116F"/>
    <w:rsid w:val="00631471"/>
    <w:rsid w:val="00631813"/>
    <w:rsid w:val="00631857"/>
    <w:rsid w:val="00631B52"/>
    <w:rsid w:val="00631C04"/>
    <w:rsid w:val="00631C18"/>
    <w:rsid w:val="00631C1E"/>
    <w:rsid w:val="00631C35"/>
    <w:rsid w:val="00631CFA"/>
    <w:rsid w:val="00631D19"/>
    <w:rsid w:val="00631DF0"/>
    <w:rsid w:val="006321A3"/>
    <w:rsid w:val="006323C2"/>
    <w:rsid w:val="00632500"/>
    <w:rsid w:val="00632579"/>
    <w:rsid w:val="00632677"/>
    <w:rsid w:val="006328A7"/>
    <w:rsid w:val="00632AC4"/>
    <w:rsid w:val="00632B27"/>
    <w:rsid w:val="00632BD0"/>
    <w:rsid w:val="00632BD7"/>
    <w:rsid w:val="00632BE1"/>
    <w:rsid w:val="00632C18"/>
    <w:rsid w:val="00632CE5"/>
    <w:rsid w:val="00632D13"/>
    <w:rsid w:val="00632DF2"/>
    <w:rsid w:val="00632FE7"/>
    <w:rsid w:val="00633045"/>
    <w:rsid w:val="00633068"/>
    <w:rsid w:val="006331AE"/>
    <w:rsid w:val="006332B8"/>
    <w:rsid w:val="006332BE"/>
    <w:rsid w:val="0063334D"/>
    <w:rsid w:val="00633606"/>
    <w:rsid w:val="0063382A"/>
    <w:rsid w:val="00633A81"/>
    <w:rsid w:val="00633C70"/>
    <w:rsid w:val="00633F43"/>
    <w:rsid w:val="00633F84"/>
    <w:rsid w:val="006340CA"/>
    <w:rsid w:val="00634396"/>
    <w:rsid w:val="0063443E"/>
    <w:rsid w:val="0063464E"/>
    <w:rsid w:val="006346C8"/>
    <w:rsid w:val="0063481E"/>
    <w:rsid w:val="0063485A"/>
    <w:rsid w:val="006348ED"/>
    <w:rsid w:val="00634A47"/>
    <w:rsid w:val="00634A65"/>
    <w:rsid w:val="00634AB6"/>
    <w:rsid w:val="00634B34"/>
    <w:rsid w:val="00634BDC"/>
    <w:rsid w:val="00635002"/>
    <w:rsid w:val="00635070"/>
    <w:rsid w:val="0063537F"/>
    <w:rsid w:val="0063538E"/>
    <w:rsid w:val="00635527"/>
    <w:rsid w:val="006357A0"/>
    <w:rsid w:val="0063598F"/>
    <w:rsid w:val="00635A65"/>
    <w:rsid w:val="00635BC7"/>
    <w:rsid w:val="00635BF0"/>
    <w:rsid w:val="00635CFD"/>
    <w:rsid w:val="00635D07"/>
    <w:rsid w:val="00635E88"/>
    <w:rsid w:val="0063607E"/>
    <w:rsid w:val="00636112"/>
    <w:rsid w:val="006361E7"/>
    <w:rsid w:val="006362CE"/>
    <w:rsid w:val="006363C7"/>
    <w:rsid w:val="00636503"/>
    <w:rsid w:val="00636522"/>
    <w:rsid w:val="006367F5"/>
    <w:rsid w:val="006368F5"/>
    <w:rsid w:val="00636910"/>
    <w:rsid w:val="00636B57"/>
    <w:rsid w:val="00636C3C"/>
    <w:rsid w:val="00636C93"/>
    <w:rsid w:val="00636CF6"/>
    <w:rsid w:val="00636D07"/>
    <w:rsid w:val="00636D14"/>
    <w:rsid w:val="00636EFC"/>
    <w:rsid w:val="00637263"/>
    <w:rsid w:val="00637324"/>
    <w:rsid w:val="006373D5"/>
    <w:rsid w:val="00637433"/>
    <w:rsid w:val="0063761E"/>
    <w:rsid w:val="006377C6"/>
    <w:rsid w:val="00637A4D"/>
    <w:rsid w:val="00637D31"/>
    <w:rsid w:val="00637EB7"/>
    <w:rsid w:val="00637F8B"/>
    <w:rsid w:val="00637FB2"/>
    <w:rsid w:val="00640011"/>
    <w:rsid w:val="0064002D"/>
    <w:rsid w:val="006400EF"/>
    <w:rsid w:val="00640114"/>
    <w:rsid w:val="0064011B"/>
    <w:rsid w:val="00640181"/>
    <w:rsid w:val="00640230"/>
    <w:rsid w:val="00640314"/>
    <w:rsid w:val="00640428"/>
    <w:rsid w:val="00640492"/>
    <w:rsid w:val="00640668"/>
    <w:rsid w:val="0064079C"/>
    <w:rsid w:val="00640938"/>
    <w:rsid w:val="00640989"/>
    <w:rsid w:val="006409DE"/>
    <w:rsid w:val="00640A3F"/>
    <w:rsid w:val="00640A59"/>
    <w:rsid w:val="00640C29"/>
    <w:rsid w:val="00640C3A"/>
    <w:rsid w:val="00640CF6"/>
    <w:rsid w:val="00640D32"/>
    <w:rsid w:val="00640E67"/>
    <w:rsid w:val="00640EB7"/>
    <w:rsid w:val="00640EEA"/>
    <w:rsid w:val="00640F4C"/>
    <w:rsid w:val="00641039"/>
    <w:rsid w:val="006410B1"/>
    <w:rsid w:val="006411FB"/>
    <w:rsid w:val="00641366"/>
    <w:rsid w:val="006416AA"/>
    <w:rsid w:val="0064185B"/>
    <w:rsid w:val="00641A91"/>
    <w:rsid w:val="00641A9F"/>
    <w:rsid w:val="00641BDA"/>
    <w:rsid w:val="00641EB2"/>
    <w:rsid w:val="00641F16"/>
    <w:rsid w:val="00641FBB"/>
    <w:rsid w:val="00642350"/>
    <w:rsid w:val="0064250A"/>
    <w:rsid w:val="006425CE"/>
    <w:rsid w:val="0064269B"/>
    <w:rsid w:val="006426E2"/>
    <w:rsid w:val="006429A6"/>
    <w:rsid w:val="006429FA"/>
    <w:rsid w:val="00642A13"/>
    <w:rsid w:val="00642C34"/>
    <w:rsid w:val="00642CE1"/>
    <w:rsid w:val="00642E89"/>
    <w:rsid w:val="00642FC1"/>
    <w:rsid w:val="00642FFE"/>
    <w:rsid w:val="006430A3"/>
    <w:rsid w:val="006430AB"/>
    <w:rsid w:val="006432A0"/>
    <w:rsid w:val="00643337"/>
    <w:rsid w:val="006433E4"/>
    <w:rsid w:val="00643471"/>
    <w:rsid w:val="0064363E"/>
    <w:rsid w:val="0064364F"/>
    <w:rsid w:val="00643758"/>
    <w:rsid w:val="00643B2E"/>
    <w:rsid w:val="00643C0F"/>
    <w:rsid w:val="00643C9E"/>
    <w:rsid w:val="00643CC0"/>
    <w:rsid w:val="00643D60"/>
    <w:rsid w:val="00643E07"/>
    <w:rsid w:val="00643EF8"/>
    <w:rsid w:val="00643F00"/>
    <w:rsid w:val="00644009"/>
    <w:rsid w:val="00644217"/>
    <w:rsid w:val="0064433C"/>
    <w:rsid w:val="00644400"/>
    <w:rsid w:val="006444E6"/>
    <w:rsid w:val="0064450F"/>
    <w:rsid w:val="00644549"/>
    <w:rsid w:val="006445DE"/>
    <w:rsid w:val="0064467A"/>
    <w:rsid w:val="006446DF"/>
    <w:rsid w:val="006448D0"/>
    <w:rsid w:val="00644AD8"/>
    <w:rsid w:val="00644F3C"/>
    <w:rsid w:val="00644FB0"/>
    <w:rsid w:val="006450F6"/>
    <w:rsid w:val="00645183"/>
    <w:rsid w:val="0064521B"/>
    <w:rsid w:val="00645230"/>
    <w:rsid w:val="0064524E"/>
    <w:rsid w:val="0064527A"/>
    <w:rsid w:val="0064537C"/>
    <w:rsid w:val="0064545B"/>
    <w:rsid w:val="006454D6"/>
    <w:rsid w:val="00645604"/>
    <w:rsid w:val="0064569C"/>
    <w:rsid w:val="0064582E"/>
    <w:rsid w:val="0064586A"/>
    <w:rsid w:val="006458A2"/>
    <w:rsid w:val="00645A42"/>
    <w:rsid w:val="00645CD2"/>
    <w:rsid w:val="00645D0F"/>
    <w:rsid w:val="00645F41"/>
    <w:rsid w:val="00645F46"/>
    <w:rsid w:val="00645F96"/>
    <w:rsid w:val="0064610D"/>
    <w:rsid w:val="006461E1"/>
    <w:rsid w:val="00646386"/>
    <w:rsid w:val="00646572"/>
    <w:rsid w:val="0064657B"/>
    <w:rsid w:val="006465CB"/>
    <w:rsid w:val="006466A3"/>
    <w:rsid w:val="00646710"/>
    <w:rsid w:val="006467B4"/>
    <w:rsid w:val="006467ED"/>
    <w:rsid w:val="00646828"/>
    <w:rsid w:val="00646980"/>
    <w:rsid w:val="00646AF7"/>
    <w:rsid w:val="00646B00"/>
    <w:rsid w:val="00646E48"/>
    <w:rsid w:val="00646EEE"/>
    <w:rsid w:val="006470EC"/>
    <w:rsid w:val="0064738F"/>
    <w:rsid w:val="006473DF"/>
    <w:rsid w:val="00647843"/>
    <w:rsid w:val="006478FB"/>
    <w:rsid w:val="006479E3"/>
    <w:rsid w:val="00647A42"/>
    <w:rsid w:val="00647B76"/>
    <w:rsid w:val="00647CEC"/>
    <w:rsid w:val="00647DC8"/>
    <w:rsid w:val="00647FAC"/>
    <w:rsid w:val="00650098"/>
    <w:rsid w:val="0065019A"/>
    <w:rsid w:val="00650255"/>
    <w:rsid w:val="00650258"/>
    <w:rsid w:val="006502B8"/>
    <w:rsid w:val="0065046D"/>
    <w:rsid w:val="00650614"/>
    <w:rsid w:val="00650638"/>
    <w:rsid w:val="00650653"/>
    <w:rsid w:val="006507BD"/>
    <w:rsid w:val="006508F7"/>
    <w:rsid w:val="0065091E"/>
    <w:rsid w:val="00650A09"/>
    <w:rsid w:val="00650A5B"/>
    <w:rsid w:val="00650D9A"/>
    <w:rsid w:val="00650DE1"/>
    <w:rsid w:val="00651139"/>
    <w:rsid w:val="00651149"/>
    <w:rsid w:val="006511F6"/>
    <w:rsid w:val="00651251"/>
    <w:rsid w:val="006512C7"/>
    <w:rsid w:val="006513C0"/>
    <w:rsid w:val="006513CB"/>
    <w:rsid w:val="00651427"/>
    <w:rsid w:val="0065150E"/>
    <w:rsid w:val="00651518"/>
    <w:rsid w:val="00651618"/>
    <w:rsid w:val="006517C8"/>
    <w:rsid w:val="00651995"/>
    <w:rsid w:val="00651A39"/>
    <w:rsid w:val="00651AAF"/>
    <w:rsid w:val="00651BEF"/>
    <w:rsid w:val="00651C9F"/>
    <w:rsid w:val="00651D44"/>
    <w:rsid w:val="00651D93"/>
    <w:rsid w:val="00651E40"/>
    <w:rsid w:val="00651E7E"/>
    <w:rsid w:val="00651F87"/>
    <w:rsid w:val="00652062"/>
    <w:rsid w:val="00652126"/>
    <w:rsid w:val="006524AA"/>
    <w:rsid w:val="006525FC"/>
    <w:rsid w:val="0065262B"/>
    <w:rsid w:val="0065271C"/>
    <w:rsid w:val="006529D5"/>
    <w:rsid w:val="00652DD3"/>
    <w:rsid w:val="00652E32"/>
    <w:rsid w:val="00653102"/>
    <w:rsid w:val="006531C8"/>
    <w:rsid w:val="00653201"/>
    <w:rsid w:val="00653243"/>
    <w:rsid w:val="006532A3"/>
    <w:rsid w:val="0065340B"/>
    <w:rsid w:val="0065341A"/>
    <w:rsid w:val="006534A5"/>
    <w:rsid w:val="006534A8"/>
    <w:rsid w:val="00653589"/>
    <w:rsid w:val="00653828"/>
    <w:rsid w:val="00653B35"/>
    <w:rsid w:val="00653C3D"/>
    <w:rsid w:val="00653C9B"/>
    <w:rsid w:val="00653E13"/>
    <w:rsid w:val="00653F9D"/>
    <w:rsid w:val="00653FA1"/>
    <w:rsid w:val="006540BB"/>
    <w:rsid w:val="006540BF"/>
    <w:rsid w:val="006540C6"/>
    <w:rsid w:val="006540E4"/>
    <w:rsid w:val="0065446C"/>
    <w:rsid w:val="00654796"/>
    <w:rsid w:val="006547BA"/>
    <w:rsid w:val="006548C9"/>
    <w:rsid w:val="00654A9C"/>
    <w:rsid w:val="00654C8E"/>
    <w:rsid w:val="00654CF1"/>
    <w:rsid w:val="00654E25"/>
    <w:rsid w:val="00654ED7"/>
    <w:rsid w:val="00654F31"/>
    <w:rsid w:val="0065503A"/>
    <w:rsid w:val="0065505B"/>
    <w:rsid w:val="006550E2"/>
    <w:rsid w:val="00655259"/>
    <w:rsid w:val="006552F9"/>
    <w:rsid w:val="00655307"/>
    <w:rsid w:val="006553A3"/>
    <w:rsid w:val="006555DA"/>
    <w:rsid w:val="00655749"/>
    <w:rsid w:val="006558D7"/>
    <w:rsid w:val="00655ACA"/>
    <w:rsid w:val="00655CE8"/>
    <w:rsid w:val="00655D55"/>
    <w:rsid w:val="00655D5F"/>
    <w:rsid w:val="00655D92"/>
    <w:rsid w:val="00655E80"/>
    <w:rsid w:val="00655EB8"/>
    <w:rsid w:val="00655EE4"/>
    <w:rsid w:val="00655F9B"/>
    <w:rsid w:val="00655FE5"/>
    <w:rsid w:val="00655FF7"/>
    <w:rsid w:val="00656096"/>
    <w:rsid w:val="006560BA"/>
    <w:rsid w:val="00656170"/>
    <w:rsid w:val="00656191"/>
    <w:rsid w:val="006561F5"/>
    <w:rsid w:val="0065624A"/>
    <w:rsid w:val="0065640B"/>
    <w:rsid w:val="00656478"/>
    <w:rsid w:val="0065651F"/>
    <w:rsid w:val="00656577"/>
    <w:rsid w:val="00656619"/>
    <w:rsid w:val="00656A3A"/>
    <w:rsid w:val="00656A63"/>
    <w:rsid w:val="00656A6D"/>
    <w:rsid w:val="00656F85"/>
    <w:rsid w:val="006570E3"/>
    <w:rsid w:val="006570FB"/>
    <w:rsid w:val="006572AA"/>
    <w:rsid w:val="00657300"/>
    <w:rsid w:val="00657337"/>
    <w:rsid w:val="0065743C"/>
    <w:rsid w:val="006574BA"/>
    <w:rsid w:val="0065756C"/>
    <w:rsid w:val="006575BF"/>
    <w:rsid w:val="0065781B"/>
    <w:rsid w:val="00657AB7"/>
    <w:rsid w:val="00657B34"/>
    <w:rsid w:val="00657B86"/>
    <w:rsid w:val="00657D29"/>
    <w:rsid w:val="00657D8C"/>
    <w:rsid w:val="0066021B"/>
    <w:rsid w:val="0066053F"/>
    <w:rsid w:val="006605E3"/>
    <w:rsid w:val="006605E6"/>
    <w:rsid w:val="00660617"/>
    <w:rsid w:val="0066077D"/>
    <w:rsid w:val="006607B7"/>
    <w:rsid w:val="006608E3"/>
    <w:rsid w:val="0066096A"/>
    <w:rsid w:val="0066096B"/>
    <w:rsid w:val="00660982"/>
    <w:rsid w:val="00660990"/>
    <w:rsid w:val="00660BAE"/>
    <w:rsid w:val="00660CD1"/>
    <w:rsid w:val="00660CE9"/>
    <w:rsid w:val="00660EE9"/>
    <w:rsid w:val="0066106E"/>
    <w:rsid w:val="0066117A"/>
    <w:rsid w:val="006611BC"/>
    <w:rsid w:val="00661396"/>
    <w:rsid w:val="00661575"/>
    <w:rsid w:val="0066160A"/>
    <w:rsid w:val="00661677"/>
    <w:rsid w:val="0066182C"/>
    <w:rsid w:val="0066195F"/>
    <w:rsid w:val="00661A9E"/>
    <w:rsid w:val="00662107"/>
    <w:rsid w:val="006621EA"/>
    <w:rsid w:val="00662230"/>
    <w:rsid w:val="00662275"/>
    <w:rsid w:val="006623C5"/>
    <w:rsid w:val="006623CE"/>
    <w:rsid w:val="00662633"/>
    <w:rsid w:val="0066266F"/>
    <w:rsid w:val="0066277D"/>
    <w:rsid w:val="0066282C"/>
    <w:rsid w:val="00662953"/>
    <w:rsid w:val="00662C6A"/>
    <w:rsid w:val="00662CC4"/>
    <w:rsid w:val="00662F57"/>
    <w:rsid w:val="0066303E"/>
    <w:rsid w:val="00663651"/>
    <w:rsid w:val="00663693"/>
    <w:rsid w:val="00663750"/>
    <w:rsid w:val="00663857"/>
    <w:rsid w:val="00663874"/>
    <w:rsid w:val="006638F8"/>
    <w:rsid w:val="00663AB2"/>
    <w:rsid w:val="00663C20"/>
    <w:rsid w:val="00663CFC"/>
    <w:rsid w:val="00663DAB"/>
    <w:rsid w:val="00663E63"/>
    <w:rsid w:val="00663E7D"/>
    <w:rsid w:val="00663ED9"/>
    <w:rsid w:val="00664104"/>
    <w:rsid w:val="00664493"/>
    <w:rsid w:val="00664541"/>
    <w:rsid w:val="0066492F"/>
    <w:rsid w:val="00664AFA"/>
    <w:rsid w:val="00664DBA"/>
    <w:rsid w:val="0066512C"/>
    <w:rsid w:val="006652BF"/>
    <w:rsid w:val="0066536B"/>
    <w:rsid w:val="0066588D"/>
    <w:rsid w:val="006659AB"/>
    <w:rsid w:val="00665A29"/>
    <w:rsid w:val="00665AD7"/>
    <w:rsid w:val="00665CBE"/>
    <w:rsid w:val="00665D18"/>
    <w:rsid w:val="00665DF2"/>
    <w:rsid w:val="00665E5C"/>
    <w:rsid w:val="00665EE0"/>
    <w:rsid w:val="006660CC"/>
    <w:rsid w:val="00666105"/>
    <w:rsid w:val="0066612B"/>
    <w:rsid w:val="00666200"/>
    <w:rsid w:val="0066622E"/>
    <w:rsid w:val="00666277"/>
    <w:rsid w:val="00666387"/>
    <w:rsid w:val="00666504"/>
    <w:rsid w:val="00666539"/>
    <w:rsid w:val="006666A6"/>
    <w:rsid w:val="0066671D"/>
    <w:rsid w:val="0066676F"/>
    <w:rsid w:val="00666CB6"/>
    <w:rsid w:val="00666DB7"/>
    <w:rsid w:val="00666E8C"/>
    <w:rsid w:val="00666E9D"/>
    <w:rsid w:val="00666F37"/>
    <w:rsid w:val="0066706A"/>
    <w:rsid w:val="006670BF"/>
    <w:rsid w:val="00667383"/>
    <w:rsid w:val="00667466"/>
    <w:rsid w:val="006675E9"/>
    <w:rsid w:val="00667674"/>
    <w:rsid w:val="00667923"/>
    <w:rsid w:val="00667955"/>
    <w:rsid w:val="00667AD5"/>
    <w:rsid w:val="00667D6C"/>
    <w:rsid w:val="00667D99"/>
    <w:rsid w:val="00667E6A"/>
    <w:rsid w:val="00667E9F"/>
    <w:rsid w:val="00667EAA"/>
    <w:rsid w:val="00667EB5"/>
    <w:rsid w:val="00670142"/>
    <w:rsid w:val="00670241"/>
    <w:rsid w:val="0067034B"/>
    <w:rsid w:val="006704AD"/>
    <w:rsid w:val="006705F0"/>
    <w:rsid w:val="00670628"/>
    <w:rsid w:val="006706B0"/>
    <w:rsid w:val="006706E7"/>
    <w:rsid w:val="00670954"/>
    <w:rsid w:val="00670B0B"/>
    <w:rsid w:val="00670B1B"/>
    <w:rsid w:val="00670B90"/>
    <w:rsid w:val="00670BE6"/>
    <w:rsid w:val="00670C6B"/>
    <w:rsid w:val="00670F7D"/>
    <w:rsid w:val="00670F89"/>
    <w:rsid w:val="00671135"/>
    <w:rsid w:val="00671344"/>
    <w:rsid w:val="006713AD"/>
    <w:rsid w:val="006715C7"/>
    <w:rsid w:val="00671A76"/>
    <w:rsid w:val="00671CB3"/>
    <w:rsid w:val="00671E85"/>
    <w:rsid w:val="00671E8B"/>
    <w:rsid w:val="006720E7"/>
    <w:rsid w:val="0067225F"/>
    <w:rsid w:val="0067234F"/>
    <w:rsid w:val="006723DC"/>
    <w:rsid w:val="006725B3"/>
    <w:rsid w:val="00672717"/>
    <w:rsid w:val="006727FE"/>
    <w:rsid w:val="0067285E"/>
    <w:rsid w:val="006729D2"/>
    <w:rsid w:val="00672A14"/>
    <w:rsid w:val="00672CF9"/>
    <w:rsid w:val="00672DC1"/>
    <w:rsid w:val="00672E9C"/>
    <w:rsid w:val="00673109"/>
    <w:rsid w:val="006732AA"/>
    <w:rsid w:val="006734D4"/>
    <w:rsid w:val="00673585"/>
    <w:rsid w:val="00673607"/>
    <w:rsid w:val="006736C4"/>
    <w:rsid w:val="0067380D"/>
    <w:rsid w:val="0067397E"/>
    <w:rsid w:val="006739BF"/>
    <w:rsid w:val="00673B39"/>
    <w:rsid w:val="00673BE7"/>
    <w:rsid w:val="00673C63"/>
    <w:rsid w:val="00673CF7"/>
    <w:rsid w:val="00673EE3"/>
    <w:rsid w:val="00673EED"/>
    <w:rsid w:val="00673F29"/>
    <w:rsid w:val="00673FA1"/>
    <w:rsid w:val="00674038"/>
    <w:rsid w:val="00674080"/>
    <w:rsid w:val="006741DE"/>
    <w:rsid w:val="0067446B"/>
    <w:rsid w:val="0067460E"/>
    <w:rsid w:val="00674629"/>
    <w:rsid w:val="00674657"/>
    <w:rsid w:val="006747AC"/>
    <w:rsid w:val="0067481A"/>
    <w:rsid w:val="00674A26"/>
    <w:rsid w:val="00674CA3"/>
    <w:rsid w:val="00674F29"/>
    <w:rsid w:val="00675013"/>
    <w:rsid w:val="006751A5"/>
    <w:rsid w:val="00675218"/>
    <w:rsid w:val="00675425"/>
    <w:rsid w:val="006755BF"/>
    <w:rsid w:val="006755CA"/>
    <w:rsid w:val="0067566E"/>
    <w:rsid w:val="0067583B"/>
    <w:rsid w:val="00675850"/>
    <w:rsid w:val="006758D2"/>
    <w:rsid w:val="00675B2B"/>
    <w:rsid w:val="00675B79"/>
    <w:rsid w:val="00675C88"/>
    <w:rsid w:val="00675CDF"/>
    <w:rsid w:val="00675EF5"/>
    <w:rsid w:val="00675F1E"/>
    <w:rsid w:val="00675F38"/>
    <w:rsid w:val="00675F77"/>
    <w:rsid w:val="006760A3"/>
    <w:rsid w:val="006760E3"/>
    <w:rsid w:val="00676294"/>
    <w:rsid w:val="006762D5"/>
    <w:rsid w:val="00676316"/>
    <w:rsid w:val="00676658"/>
    <w:rsid w:val="006766EC"/>
    <w:rsid w:val="006767C2"/>
    <w:rsid w:val="00676820"/>
    <w:rsid w:val="00676852"/>
    <w:rsid w:val="006768A0"/>
    <w:rsid w:val="0067697D"/>
    <w:rsid w:val="00676A26"/>
    <w:rsid w:val="00676A47"/>
    <w:rsid w:val="00676C39"/>
    <w:rsid w:val="00676D71"/>
    <w:rsid w:val="00676E8F"/>
    <w:rsid w:val="00676EEE"/>
    <w:rsid w:val="00676F73"/>
    <w:rsid w:val="00677078"/>
    <w:rsid w:val="0067717B"/>
    <w:rsid w:val="006771A2"/>
    <w:rsid w:val="006771BE"/>
    <w:rsid w:val="006771D9"/>
    <w:rsid w:val="00677278"/>
    <w:rsid w:val="00677334"/>
    <w:rsid w:val="0067740F"/>
    <w:rsid w:val="0067759D"/>
    <w:rsid w:val="006775AB"/>
    <w:rsid w:val="00677632"/>
    <w:rsid w:val="006776CD"/>
    <w:rsid w:val="0067773A"/>
    <w:rsid w:val="0067778E"/>
    <w:rsid w:val="0067784C"/>
    <w:rsid w:val="006779B1"/>
    <w:rsid w:val="00677A02"/>
    <w:rsid w:val="00677B47"/>
    <w:rsid w:val="00677BAD"/>
    <w:rsid w:val="00677D40"/>
    <w:rsid w:val="00677DAF"/>
    <w:rsid w:val="0068002A"/>
    <w:rsid w:val="00680148"/>
    <w:rsid w:val="0068025D"/>
    <w:rsid w:val="0068037D"/>
    <w:rsid w:val="006803FB"/>
    <w:rsid w:val="00680439"/>
    <w:rsid w:val="006804E1"/>
    <w:rsid w:val="00680658"/>
    <w:rsid w:val="006806C8"/>
    <w:rsid w:val="006806EC"/>
    <w:rsid w:val="006806F1"/>
    <w:rsid w:val="00680908"/>
    <w:rsid w:val="00680910"/>
    <w:rsid w:val="00680953"/>
    <w:rsid w:val="00680C62"/>
    <w:rsid w:val="00680CA3"/>
    <w:rsid w:val="00680D13"/>
    <w:rsid w:val="00680D28"/>
    <w:rsid w:val="00680DCD"/>
    <w:rsid w:val="00680DDA"/>
    <w:rsid w:val="00680EED"/>
    <w:rsid w:val="00680F15"/>
    <w:rsid w:val="00680F16"/>
    <w:rsid w:val="0068137D"/>
    <w:rsid w:val="00681489"/>
    <w:rsid w:val="006814B2"/>
    <w:rsid w:val="00681737"/>
    <w:rsid w:val="00681BFF"/>
    <w:rsid w:val="00681DFD"/>
    <w:rsid w:val="00681FC1"/>
    <w:rsid w:val="00682099"/>
    <w:rsid w:val="00682184"/>
    <w:rsid w:val="006821B3"/>
    <w:rsid w:val="006821FE"/>
    <w:rsid w:val="0068229F"/>
    <w:rsid w:val="0068249D"/>
    <w:rsid w:val="006824D6"/>
    <w:rsid w:val="006825E7"/>
    <w:rsid w:val="006828A8"/>
    <w:rsid w:val="0068292F"/>
    <w:rsid w:val="00682989"/>
    <w:rsid w:val="00682A89"/>
    <w:rsid w:val="00682CF1"/>
    <w:rsid w:val="00682DA2"/>
    <w:rsid w:val="00682DDA"/>
    <w:rsid w:val="00682E07"/>
    <w:rsid w:val="00682E54"/>
    <w:rsid w:val="00682F4B"/>
    <w:rsid w:val="00682F5E"/>
    <w:rsid w:val="00682FA6"/>
    <w:rsid w:val="00683211"/>
    <w:rsid w:val="00683263"/>
    <w:rsid w:val="00683414"/>
    <w:rsid w:val="00683578"/>
    <w:rsid w:val="00683596"/>
    <w:rsid w:val="00683736"/>
    <w:rsid w:val="00683901"/>
    <w:rsid w:val="0068396E"/>
    <w:rsid w:val="006839B0"/>
    <w:rsid w:val="00683A37"/>
    <w:rsid w:val="00683A66"/>
    <w:rsid w:val="00683A95"/>
    <w:rsid w:val="00683AE2"/>
    <w:rsid w:val="00683BFC"/>
    <w:rsid w:val="00683CB2"/>
    <w:rsid w:val="00683E68"/>
    <w:rsid w:val="00683EA4"/>
    <w:rsid w:val="00683F02"/>
    <w:rsid w:val="00683F8E"/>
    <w:rsid w:val="00683FA4"/>
    <w:rsid w:val="00684141"/>
    <w:rsid w:val="00684186"/>
    <w:rsid w:val="00684266"/>
    <w:rsid w:val="00684385"/>
    <w:rsid w:val="006843B9"/>
    <w:rsid w:val="006843E1"/>
    <w:rsid w:val="0068447A"/>
    <w:rsid w:val="006844E8"/>
    <w:rsid w:val="00684999"/>
    <w:rsid w:val="006849E5"/>
    <w:rsid w:val="00684AF6"/>
    <w:rsid w:val="00684C0A"/>
    <w:rsid w:val="00684CBC"/>
    <w:rsid w:val="00684E81"/>
    <w:rsid w:val="00684E92"/>
    <w:rsid w:val="00684F04"/>
    <w:rsid w:val="00685168"/>
    <w:rsid w:val="006852AC"/>
    <w:rsid w:val="0068536E"/>
    <w:rsid w:val="00685566"/>
    <w:rsid w:val="00685721"/>
    <w:rsid w:val="006858BC"/>
    <w:rsid w:val="0068598A"/>
    <w:rsid w:val="00685B59"/>
    <w:rsid w:val="00685C14"/>
    <w:rsid w:val="00685C4F"/>
    <w:rsid w:val="00685DD0"/>
    <w:rsid w:val="00685E01"/>
    <w:rsid w:val="00685EC0"/>
    <w:rsid w:val="00685F0C"/>
    <w:rsid w:val="00686099"/>
    <w:rsid w:val="006860AF"/>
    <w:rsid w:val="006860C7"/>
    <w:rsid w:val="006860EF"/>
    <w:rsid w:val="006862A1"/>
    <w:rsid w:val="0068640B"/>
    <w:rsid w:val="0068644A"/>
    <w:rsid w:val="006865B4"/>
    <w:rsid w:val="00686615"/>
    <w:rsid w:val="00686825"/>
    <w:rsid w:val="006868F5"/>
    <w:rsid w:val="0068692B"/>
    <w:rsid w:val="00686A03"/>
    <w:rsid w:val="00686AFF"/>
    <w:rsid w:val="00686E53"/>
    <w:rsid w:val="00686F0D"/>
    <w:rsid w:val="00687102"/>
    <w:rsid w:val="00687139"/>
    <w:rsid w:val="00687209"/>
    <w:rsid w:val="006872D8"/>
    <w:rsid w:val="006872EA"/>
    <w:rsid w:val="0068734B"/>
    <w:rsid w:val="00687363"/>
    <w:rsid w:val="00687476"/>
    <w:rsid w:val="0068754C"/>
    <w:rsid w:val="006876E6"/>
    <w:rsid w:val="00687824"/>
    <w:rsid w:val="006878EE"/>
    <w:rsid w:val="00687CD0"/>
    <w:rsid w:val="00687D0A"/>
    <w:rsid w:val="00687DD4"/>
    <w:rsid w:val="00687E57"/>
    <w:rsid w:val="006901D1"/>
    <w:rsid w:val="0069023E"/>
    <w:rsid w:val="00690278"/>
    <w:rsid w:val="00690286"/>
    <w:rsid w:val="006902F0"/>
    <w:rsid w:val="00690345"/>
    <w:rsid w:val="00690421"/>
    <w:rsid w:val="006904FD"/>
    <w:rsid w:val="00690690"/>
    <w:rsid w:val="006907E5"/>
    <w:rsid w:val="006907F4"/>
    <w:rsid w:val="00690978"/>
    <w:rsid w:val="00690994"/>
    <w:rsid w:val="00690AE7"/>
    <w:rsid w:val="00690BBC"/>
    <w:rsid w:val="00690F58"/>
    <w:rsid w:val="00691091"/>
    <w:rsid w:val="006910FE"/>
    <w:rsid w:val="00691169"/>
    <w:rsid w:val="00691197"/>
    <w:rsid w:val="0069120B"/>
    <w:rsid w:val="00691263"/>
    <w:rsid w:val="0069139F"/>
    <w:rsid w:val="006913D8"/>
    <w:rsid w:val="00691420"/>
    <w:rsid w:val="006914AE"/>
    <w:rsid w:val="00691558"/>
    <w:rsid w:val="006915FE"/>
    <w:rsid w:val="00691727"/>
    <w:rsid w:val="00691928"/>
    <w:rsid w:val="006919EC"/>
    <w:rsid w:val="00691AFE"/>
    <w:rsid w:val="00691BD6"/>
    <w:rsid w:val="00691C29"/>
    <w:rsid w:val="00691DCE"/>
    <w:rsid w:val="00691DE0"/>
    <w:rsid w:val="00691F4E"/>
    <w:rsid w:val="00691F9F"/>
    <w:rsid w:val="00691FBA"/>
    <w:rsid w:val="006921D8"/>
    <w:rsid w:val="0069226D"/>
    <w:rsid w:val="00692294"/>
    <w:rsid w:val="006922C9"/>
    <w:rsid w:val="006923A4"/>
    <w:rsid w:val="0069247B"/>
    <w:rsid w:val="0069262E"/>
    <w:rsid w:val="00692645"/>
    <w:rsid w:val="00692788"/>
    <w:rsid w:val="00692896"/>
    <w:rsid w:val="006929F2"/>
    <w:rsid w:val="00692C27"/>
    <w:rsid w:val="00692E00"/>
    <w:rsid w:val="00692E81"/>
    <w:rsid w:val="00692F07"/>
    <w:rsid w:val="00693181"/>
    <w:rsid w:val="006932A3"/>
    <w:rsid w:val="00693578"/>
    <w:rsid w:val="006935A9"/>
    <w:rsid w:val="00693784"/>
    <w:rsid w:val="006938A6"/>
    <w:rsid w:val="0069395F"/>
    <w:rsid w:val="00693AF2"/>
    <w:rsid w:val="00693D31"/>
    <w:rsid w:val="00693F5E"/>
    <w:rsid w:val="00694133"/>
    <w:rsid w:val="00694278"/>
    <w:rsid w:val="006943B2"/>
    <w:rsid w:val="006943D4"/>
    <w:rsid w:val="0069463F"/>
    <w:rsid w:val="00694661"/>
    <w:rsid w:val="00694767"/>
    <w:rsid w:val="00694A0D"/>
    <w:rsid w:val="00694ACB"/>
    <w:rsid w:val="00694C88"/>
    <w:rsid w:val="00694CBC"/>
    <w:rsid w:val="00694DC4"/>
    <w:rsid w:val="00694F37"/>
    <w:rsid w:val="00695082"/>
    <w:rsid w:val="0069516D"/>
    <w:rsid w:val="00695196"/>
    <w:rsid w:val="006951F7"/>
    <w:rsid w:val="006952DF"/>
    <w:rsid w:val="0069547C"/>
    <w:rsid w:val="0069551B"/>
    <w:rsid w:val="006955C5"/>
    <w:rsid w:val="006956AE"/>
    <w:rsid w:val="006956B3"/>
    <w:rsid w:val="00695788"/>
    <w:rsid w:val="00695976"/>
    <w:rsid w:val="00695986"/>
    <w:rsid w:val="00695AC7"/>
    <w:rsid w:val="00695C98"/>
    <w:rsid w:val="00695D0F"/>
    <w:rsid w:val="00695D61"/>
    <w:rsid w:val="00695E1D"/>
    <w:rsid w:val="00695E43"/>
    <w:rsid w:val="00695F4F"/>
    <w:rsid w:val="00696207"/>
    <w:rsid w:val="0069631D"/>
    <w:rsid w:val="00696392"/>
    <w:rsid w:val="00696650"/>
    <w:rsid w:val="006966F3"/>
    <w:rsid w:val="006967AF"/>
    <w:rsid w:val="006967B7"/>
    <w:rsid w:val="00696929"/>
    <w:rsid w:val="00696987"/>
    <w:rsid w:val="0069699C"/>
    <w:rsid w:val="006969C8"/>
    <w:rsid w:val="00696A30"/>
    <w:rsid w:val="00696C09"/>
    <w:rsid w:val="00696C92"/>
    <w:rsid w:val="00696C95"/>
    <w:rsid w:val="00696FB2"/>
    <w:rsid w:val="00697151"/>
    <w:rsid w:val="00697232"/>
    <w:rsid w:val="00697270"/>
    <w:rsid w:val="00697672"/>
    <w:rsid w:val="0069773C"/>
    <w:rsid w:val="006979E7"/>
    <w:rsid w:val="00697AD1"/>
    <w:rsid w:val="00697DE4"/>
    <w:rsid w:val="00697F7E"/>
    <w:rsid w:val="006A00FB"/>
    <w:rsid w:val="006A020F"/>
    <w:rsid w:val="006A03A3"/>
    <w:rsid w:val="006A0598"/>
    <w:rsid w:val="006A05B0"/>
    <w:rsid w:val="006A083A"/>
    <w:rsid w:val="006A093E"/>
    <w:rsid w:val="006A0C24"/>
    <w:rsid w:val="006A0C60"/>
    <w:rsid w:val="006A0CF3"/>
    <w:rsid w:val="006A0E5C"/>
    <w:rsid w:val="006A102B"/>
    <w:rsid w:val="006A104C"/>
    <w:rsid w:val="006A1122"/>
    <w:rsid w:val="006A116D"/>
    <w:rsid w:val="006A11D6"/>
    <w:rsid w:val="006A1388"/>
    <w:rsid w:val="006A1443"/>
    <w:rsid w:val="006A1511"/>
    <w:rsid w:val="006A1718"/>
    <w:rsid w:val="006A1736"/>
    <w:rsid w:val="006A1879"/>
    <w:rsid w:val="006A1AD8"/>
    <w:rsid w:val="006A1B63"/>
    <w:rsid w:val="006A1C8F"/>
    <w:rsid w:val="006A21BB"/>
    <w:rsid w:val="006A22A8"/>
    <w:rsid w:val="006A22E8"/>
    <w:rsid w:val="006A2319"/>
    <w:rsid w:val="006A2502"/>
    <w:rsid w:val="006A255D"/>
    <w:rsid w:val="006A26E4"/>
    <w:rsid w:val="006A28DE"/>
    <w:rsid w:val="006A2A0C"/>
    <w:rsid w:val="006A2A21"/>
    <w:rsid w:val="006A2CE2"/>
    <w:rsid w:val="006A2E5E"/>
    <w:rsid w:val="006A2F35"/>
    <w:rsid w:val="006A304A"/>
    <w:rsid w:val="006A3054"/>
    <w:rsid w:val="006A31DB"/>
    <w:rsid w:val="006A3467"/>
    <w:rsid w:val="006A359A"/>
    <w:rsid w:val="006A35B2"/>
    <w:rsid w:val="006A3839"/>
    <w:rsid w:val="006A3AFD"/>
    <w:rsid w:val="006A3D02"/>
    <w:rsid w:val="006A3D21"/>
    <w:rsid w:val="006A3D54"/>
    <w:rsid w:val="006A3F97"/>
    <w:rsid w:val="006A3FBE"/>
    <w:rsid w:val="006A4016"/>
    <w:rsid w:val="006A4069"/>
    <w:rsid w:val="006A4073"/>
    <w:rsid w:val="006A409A"/>
    <w:rsid w:val="006A40CC"/>
    <w:rsid w:val="006A4166"/>
    <w:rsid w:val="006A4187"/>
    <w:rsid w:val="006A41FB"/>
    <w:rsid w:val="006A44E0"/>
    <w:rsid w:val="006A454D"/>
    <w:rsid w:val="006A45E0"/>
    <w:rsid w:val="006A466B"/>
    <w:rsid w:val="006A49E5"/>
    <w:rsid w:val="006A4A1B"/>
    <w:rsid w:val="006A4BA4"/>
    <w:rsid w:val="006A4C03"/>
    <w:rsid w:val="006A5051"/>
    <w:rsid w:val="006A5252"/>
    <w:rsid w:val="006A55EC"/>
    <w:rsid w:val="006A563D"/>
    <w:rsid w:val="006A567C"/>
    <w:rsid w:val="006A5713"/>
    <w:rsid w:val="006A58EF"/>
    <w:rsid w:val="006A59B6"/>
    <w:rsid w:val="006A5B07"/>
    <w:rsid w:val="006A5B24"/>
    <w:rsid w:val="006A5C70"/>
    <w:rsid w:val="006A5D84"/>
    <w:rsid w:val="006A5E0E"/>
    <w:rsid w:val="006A5F32"/>
    <w:rsid w:val="006A5F39"/>
    <w:rsid w:val="006A615F"/>
    <w:rsid w:val="006A635A"/>
    <w:rsid w:val="006A64AA"/>
    <w:rsid w:val="006A6653"/>
    <w:rsid w:val="006A666A"/>
    <w:rsid w:val="006A66F3"/>
    <w:rsid w:val="006A6775"/>
    <w:rsid w:val="006A69D9"/>
    <w:rsid w:val="006A6A30"/>
    <w:rsid w:val="006A6AC6"/>
    <w:rsid w:val="006A6C4F"/>
    <w:rsid w:val="006A6D37"/>
    <w:rsid w:val="006A6D52"/>
    <w:rsid w:val="006A6E27"/>
    <w:rsid w:val="006A6E43"/>
    <w:rsid w:val="006A707A"/>
    <w:rsid w:val="006A71E6"/>
    <w:rsid w:val="006A7771"/>
    <w:rsid w:val="006A7824"/>
    <w:rsid w:val="006A7B7E"/>
    <w:rsid w:val="006A7BF8"/>
    <w:rsid w:val="006A7D7E"/>
    <w:rsid w:val="006A7ECD"/>
    <w:rsid w:val="006B01FC"/>
    <w:rsid w:val="006B026F"/>
    <w:rsid w:val="006B03F3"/>
    <w:rsid w:val="006B0549"/>
    <w:rsid w:val="006B055E"/>
    <w:rsid w:val="006B07B9"/>
    <w:rsid w:val="006B080C"/>
    <w:rsid w:val="006B08D4"/>
    <w:rsid w:val="006B092F"/>
    <w:rsid w:val="006B09EC"/>
    <w:rsid w:val="006B0C5F"/>
    <w:rsid w:val="006B0CBC"/>
    <w:rsid w:val="006B0D66"/>
    <w:rsid w:val="006B0DB4"/>
    <w:rsid w:val="006B0E12"/>
    <w:rsid w:val="006B1002"/>
    <w:rsid w:val="006B1056"/>
    <w:rsid w:val="006B1233"/>
    <w:rsid w:val="006B1265"/>
    <w:rsid w:val="006B12EB"/>
    <w:rsid w:val="006B14F7"/>
    <w:rsid w:val="006B15B3"/>
    <w:rsid w:val="006B165E"/>
    <w:rsid w:val="006B1839"/>
    <w:rsid w:val="006B1CB5"/>
    <w:rsid w:val="006B1D69"/>
    <w:rsid w:val="006B1EDF"/>
    <w:rsid w:val="006B1F25"/>
    <w:rsid w:val="006B1FB5"/>
    <w:rsid w:val="006B2019"/>
    <w:rsid w:val="006B20D9"/>
    <w:rsid w:val="006B2127"/>
    <w:rsid w:val="006B2137"/>
    <w:rsid w:val="006B21DA"/>
    <w:rsid w:val="006B2241"/>
    <w:rsid w:val="006B246F"/>
    <w:rsid w:val="006B280E"/>
    <w:rsid w:val="006B28D2"/>
    <w:rsid w:val="006B2B96"/>
    <w:rsid w:val="006B2BD9"/>
    <w:rsid w:val="006B2CCF"/>
    <w:rsid w:val="006B2DEF"/>
    <w:rsid w:val="006B2EF4"/>
    <w:rsid w:val="006B2F9C"/>
    <w:rsid w:val="006B2FE6"/>
    <w:rsid w:val="006B307B"/>
    <w:rsid w:val="006B31B5"/>
    <w:rsid w:val="006B3370"/>
    <w:rsid w:val="006B3555"/>
    <w:rsid w:val="006B35CD"/>
    <w:rsid w:val="006B36EF"/>
    <w:rsid w:val="006B375C"/>
    <w:rsid w:val="006B39A5"/>
    <w:rsid w:val="006B3B6B"/>
    <w:rsid w:val="006B3D1D"/>
    <w:rsid w:val="006B47F9"/>
    <w:rsid w:val="006B4BA9"/>
    <w:rsid w:val="006B4BCD"/>
    <w:rsid w:val="006B4C2E"/>
    <w:rsid w:val="006B4ECE"/>
    <w:rsid w:val="006B4F95"/>
    <w:rsid w:val="006B51C7"/>
    <w:rsid w:val="006B56EF"/>
    <w:rsid w:val="006B5805"/>
    <w:rsid w:val="006B59B0"/>
    <w:rsid w:val="006B5A3B"/>
    <w:rsid w:val="006B5AF9"/>
    <w:rsid w:val="006B5B6D"/>
    <w:rsid w:val="006B5DA8"/>
    <w:rsid w:val="006B6082"/>
    <w:rsid w:val="006B60B3"/>
    <w:rsid w:val="006B60BB"/>
    <w:rsid w:val="006B615E"/>
    <w:rsid w:val="006B62BF"/>
    <w:rsid w:val="006B659A"/>
    <w:rsid w:val="006B67B4"/>
    <w:rsid w:val="006B696C"/>
    <w:rsid w:val="006B6CE3"/>
    <w:rsid w:val="006B6D52"/>
    <w:rsid w:val="006B6D6D"/>
    <w:rsid w:val="006B7220"/>
    <w:rsid w:val="006B7283"/>
    <w:rsid w:val="006B74CE"/>
    <w:rsid w:val="006B7685"/>
    <w:rsid w:val="006B77B6"/>
    <w:rsid w:val="006B78DA"/>
    <w:rsid w:val="006B797E"/>
    <w:rsid w:val="006B7BC7"/>
    <w:rsid w:val="006B7C07"/>
    <w:rsid w:val="006B7C83"/>
    <w:rsid w:val="006B7CF7"/>
    <w:rsid w:val="006B7D37"/>
    <w:rsid w:val="006B7E19"/>
    <w:rsid w:val="006B7E8A"/>
    <w:rsid w:val="006B7E93"/>
    <w:rsid w:val="006B7FA8"/>
    <w:rsid w:val="006B7FEF"/>
    <w:rsid w:val="006C0202"/>
    <w:rsid w:val="006C03FC"/>
    <w:rsid w:val="006C0504"/>
    <w:rsid w:val="006C06B0"/>
    <w:rsid w:val="006C08BE"/>
    <w:rsid w:val="006C0A45"/>
    <w:rsid w:val="006C0AFC"/>
    <w:rsid w:val="006C0B09"/>
    <w:rsid w:val="006C0B16"/>
    <w:rsid w:val="006C0C4D"/>
    <w:rsid w:val="006C0DE5"/>
    <w:rsid w:val="006C0EFD"/>
    <w:rsid w:val="006C0F47"/>
    <w:rsid w:val="006C1064"/>
    <w:rsid w:val="006C1119"/>
    <w:rsid w:val="006C115F"/>
    <w:rsid w:val="006C1606"/>
    <w:rsid w:val="006C1750"/>
    <w:rsid w:val="006C186E"/>
    <w:rsid w:val="006C187F"/>
    <w:rsid w:val="006C19C2"/>
    <w:rsid w:val="006C1C22"/>
    <w:rsid w:val="006C1CB5"/>
    <w:rsid w:val="006C1CB9"/>
    <w:rsid w:val="006C1E9F"/>
    <w:rsid w:val="006C2036"/>
    <w:rsid w:val="006C2038"/>
    <w:rsid w:val="006C209D"/>
    <w:rsid w:val="006C21C1"/>
    <w:rsid w:val="006C222F"/>
    <w:rsid w:val="006C2499"/>
    <w:rsid w:val="006C2512"/>
    <w:rsid w:val="006C255B"/>
    <w:rsid w:val="006C25FC"/>
    <w:rsid w:val="006C274B"/>
    <w:rsid w:val="006C27EC"/>
    <w:rsid w:val="006C28B6"/>
    <w:rsid w:val="006C28B8"/>
    <w:rsid w:val="006C2958"/>
    <w:rsid w:val="006C2A21"/>
    <w:rsid w:val="006C2A63"/>
    <w:rsid w:val="006C2BCD"/>
    <w:rsid w:val="006C2C21"/>
    <w:rsid w:val="006C2C6F"/>
    <w:rsid w:val="006C2C99"/>
    <w:rsid w:val="006C2E78"/>
    <w:rsid w:val="006C308F"/>
    <w:rsid w:val="006C312A"/>
    <w:rsid w:val="006C32FA"/>
    <w:rsid w:val="006C3397"/>
    <w:rsid w:val="006C33D7"/>
    <w:rsid w:val="006C3433"/>
    <w:rsid w:val="006C35FA"/>
    <w:rsid w:val="006C3616"/>
    <w:rsid w:val="006C370D"/>
    <w:rsid w:val="006C37EA"/>
    <w:rsid w:val="006C37F7"/>
    <w:rsid w:val="006C3893"/>
    <w:rsid w:val="006C39D5"/>
    <w:rsid w:val="006C3B34"/>
    <w:rsid w:val="006C3C97"/>
    <w:rsid w:val="006C3F14"/>
    <w:rsid w:val="006C4098"/>
    <w:rsid w:val="006C4363"/>
    <w:rsid w:val="006C43AD"/>
    <w:rsid w:val="006C4459"/>
    <w:rsid w:val="006C4659"/>
    <w:rsid w:val="006C484B"/>
    <w:rsid w:val="006C489C"/>
    <w:rsid w:val="006C4B82"/>
    <w:rsid w:val="006C4D1B"/>
    <w:rsid w:val="006C4DB9"/>
    <w:rsid w:val="006C4EE8"/>
    <w:rsid w:val="006C4FEF"/>
    <w:rsid w:val="006C502E"/>
    <w:rsid w:val="006C51B2"/>
    <w:rsid w:val="006C5350"/>
    <w:rsid w:val="006C556E"/>
    <w:rsid w:val="006C55E9"/>
    <w:rsid w:val="006C56A1"/>
    <w:rsid w:val="006C57DD"/>
    <w:rsid w:val="006C581E"/>
    <w:rsid w:val="006C584B"/>
    <w:rsid w:val="006C5851"/>
    <w:rsid w:val="006C5938"/>
    <w:rsid w:val="006C5BEE"/>
    <w:rsid w:val="006C5CE7"/>
    <w:rsid w:val="006C6063"/>
    <w:rsid w:val="006C6077"/>
    <w:rsid w:val="006C6188"/>
    <w:rsid w:val="006C61C9"/>
    <w:rsid w:val="006C6407"/>
    <w:rsid w:val="006C6536"/>
    <w:rsid w:val="006C65C6"/>
    <w:rsid w:val="006C6767"/>
    <w:rsid w:val="006C6787"/>
    <w:rsid w:val="006C67E2"/>
    <w:rsid w:val="006C6823"/>
    <w:rsid w:val="006C69E9"/>
    <w:rsid w:val="006C6A7E"/>
    <w:rsid w:val="006C6AA1"/>
    <w:rsid w:val="006C6B19"/>
    <w:rsid w:val="006C6B1E"/>
    <w:rsid w:val="006C6BDD"/>
    <w:rsid w:val="006C6E57"/>
    <w:rsid w:val="006C6F2E"/>
    <w:rsid w:val="006C6F4A"/>
    <w:rsid w:val="006C6FAB"/>
    <w:rsid w:val="006C6FC1"/>
    <w:rsid w:val="006C713E"/>
    <w:rsid w:val="006C7178"/>
    <w:rsid w:val="006C717B"/>
    <w:rsid w:val="006C7252"/>
    <w:rsid w:val="006C7325"/>
    <w:rsid w:val="006C7516"/>
    <w:rsid w:val="006C76D4"/>
    <w:rsid w:val="006C77CC"/>
    <w:rsid w:val="006C78CE"/>
    <w:rsid w:val="006C7C13"/>
    <w:rsid w:val="006C7D22"/>
    <w:rsid w:val="006C7E1A"/>
    <w:rsid w:val="006C7E32"/>
    <w:rsid w:val="006C7E4E"/>
    <w:rsid w:val="006C7E58"/>
    <w:rsid w:val="006C7F4B"/>
    <w:rsid w:val="006C7F7A"/>
    <w:rsid w:val="006C7FE0"/>
    <w:rsid w:val="006D00E6"/>
    <w:rsid w:val="006D0151"/>
    <w:rsid w:val="006D0389"/>
    <w:rsid w:val="006D0525"/>
    <w:rsid w:val="006D0632"/>
    <w:rsid w:val="006D090E"/>
    <w:rsid w:val="006D0967"/>
    <w:rsid w:val="006D0B76"/>
    <w:rsid w:val="006D0C78"/>
    <w:rsid w:val="006D0CA3"/>
    <w:rsid w:val="006D0D97"/>
    <w:rsid w:val="006D0FEA"/>
    <w:rsid w:val="006D1152"/>
    <w:rsid w:val="006D128E"/>
    <w:rsid w:val="006D130C"/>
    <w:rsid w:val="006D13F9"/>
    <w:rsid w:val="006D15FF"/>
    <w:rsid w:val="006D174A"/>
    <w:rsid w:val="006D1807"/>
    <w:rsid w:val="006D1850"/>
    <w:rsid w:val="006D194B"/>
    <w:rsid w:val="006D19A8"/>
    <w:rsid w:val="006D1A1E"/>
    <w:rsid w:val="006D1A62"/>
    <w:rsid w:val="006D1B54"/>
    <w:rsid w:val="006D1D61"/>
    <w:rsid w:val="006D2133"/>
    <w:rsid w:val="006D21A0"/>
    <w:rsid w:val="006D21AB"/>
    <w:rsid w:val="006D2427"/>
    <w:rsid w:val="006D2682"/>
    <w:rsid w:val="006D280B"/>
    <w:rsid w:val="006D2B70"/>
    <w:rsid w:val="006D2F2A"/>
    <w:rsid w:val="006D309B"/>
    <w:rsid w:val="006D3168"/>
    <w:rsid w:val="006D3240"/>
    <w:rsid w:val="006D3244"/>
    <w:rsid w:val="006D340A"/>
    <w:rsid w:val="006D3497"/>
    <w:rsid w:val="006D3539"/>
    <w:rsid w:val="006D354F"/>
    <w:rsid w:val="006D35CB"/>
    <w:rsid w:val="006D35DA"/>
    <w:rsid w:val="006D36DC"/>
    <w:rsid w:val="006D371D"/>
    <w:rsid w:val="006D3924"/>
    <w:rsid w:val="006D3928"/>
    <w:rsid w:val="006D3A6A"/>
    <w:rsid w:val="006D3B43"/>
    <w:rsid w:val="006D3DB6"/>
    <w:rsid w:val="006D4260"/>
    <w:rsid w:val="006D4265"/>
    <w:rsid w:val="006D427A"/>
    <w:rsid w:val="006D4624"/>
    <w:rsid w:val="006D46EC"/>
    <w:rsid w:val="006D46FD"/>
    <w:rsid w:val="006D4882"/>
    <w:rsid w:val="006D4B9F"/>
    <w:rsid w:val="006D4BA3"/>
    <w:rsid w:val="006D4C1A"/>
    <w:rsid w:val="006D4C9F"/>
    <w:rsid w:val="006D4E98"/>
    <w:rsid w:val="006D4EB1"/>
    <w:rsid w:val="006D51AE"/>
    <w:rsid w:val="006D5226"/>
    <w:rsid w:val="006D55C8"/>
    <w:rsid w:val="006D58CB"/>
    <w:rsid w:val="006D5AE0"/>
    <w:rsid w:val="006D5B38"/>
    <w:rsid w:val="006D5F2A"/>
    <w:rsid w:val="006D5FC1"/>
    <w:rsid w:val="006D6062"/>
    <w:rsid w:val="006D6397"/>
    <w:rsid w:val="006D646D"/>
    <w:rsid w:val="006D6491"/>
    <w:rsid w:val="006D64E9"/>
    <w:rsid w:val="006D68DD"/>
    <w:rsid w:val="006D6967"/>
    <w:rsid w:val="006D696C"/>
    <w:rsid w:val="006D6C0E"/>
    <w:rsid w:val="006D6C8A"/>
    <w:rsid w:val="006D6E46"/>
    <w:rsid w:val="006D6EAC"/>
    <w:rsid w:val="006D6EC4"/>
    <w:rsid w:val="006D6FB8"/>
    <w:rsid w:val="006D7048"/>
    <w:rsid w:val="006D7105"/>
    <w:rsid w:val="006D7324"/>
    <w:rsid w:val="006D73D6"/>
    <w:rsid w:val="006D75A6"/>
    <w:rsid w:val="006D768A"/>
    <w:rsid w:val="006D76C0"/>
    <w:rsid w:val="006D76EE"/>
    <w:rsid w:val="006D791B"/>
    <w:rsid w:val="006D791D"/>
    <w:rsid w:val="006D7960"/>
    <w:rsid w:val="006D7BCB"/>
    <w:rsid w:val="006D7CA2"/>
    <w:rsid w:val="006D7FF5"/>
    <w:rsid w:val="006E02F6"/>
    <w:rsid w:val="006E0486"/>
    <w:rsid w:val="006E05D6"/>
    <w:rsid w:val="006E064E"/>
    <w:rsid w:val="006E0684"/>
    <w:rsid w:val="006E06AC"/>
    <w:rsid w:val="006E07C9"/>
    <w:rsid w:val="006E0876"/>
    <w:rsid w:val="006E0912"/>
    <w:rsid w:val="006E0953"/>
    <w:rsid w:val="006E0D23"/>
    <w:rsid w:val="006E0D75"/>
    <w:rsid w:val="006E0E60"/>
    <w:rsid w:val="006E0E95"/>
    <w:rsid w:val="006E0FD5"/>
    <w:rsid w:val="006E0FF2"/>
    <w:rsid w:val="006E105C"/>
    <w:rsid w:val="006E108D"/>
    <w:rsid w:val="006E1120"/>
    <w:rsid w:val="006E1160"/>
    <w:rsid w:val="006E1218"/>
    <w:rsid w:val="006E124B"/>
    <w:rsid w:val="006E1286"/>
    <w:rsid w:val="006E1350"/>
    <w:rsid w:val="006E13AA"/>
    <w:rsid w:val="006E1439"/>
    <w:rsid w:val="006E157F"/>
    <w:rsid w:val="006E1628"/>
    <w:rsid w:val="006E1676"/>
    <w:rsid w:val="006E1718"/>
    <w:rsid w:val="006E195E"/>
    <w:rsid w:val="006E1AB4"/>
    <w:rsid w:val="006E1AC6"/>
    <w:rsid w:val="006E1B46"/>
    <w:rsid w:val="006E1BA5"/>
    <w:rsid w:val="006E1BD8"/>
    <w:rsid w:val="006E1CAE"/>
    <w:rsid w:val="006E1D6C"/>
    <w:rsid w:val="006E1E2E"/>
    <w:rsid w:val="006E1F58"/>
    <w:rsid w:val="006E1F99"/>
    <w:rsid w:val="006E1FCC"/>
    <w:rsid w:val="006E2204"/>
    <w:rsid w:val="006E2289"/>
    <w:rsid w:val="006E22F4"/>
    <w:rsid w:val="006E25E3"/>
    <w:rsid w:val="006E2896"/>
    <w:rsid w:val="006E2914"/>
    <w:rsid w:val="006E2B34"/>
    <w:rsid w:val="006E2C05"/>
    <w:rsid w:val="006E2CE4"/>
    <w:rsid w:val="006E2E1B"/>
    <w:rsid w:val="006E2E1C"/>
    <w:rsid w:val="006E3172"/>
    <w:rsid w:val="006E332B"/>
    <w:rsid w:val="006E33AA"/>
    <w:rsid w:val="006E34C4"/>
    <w:rsid w:val="006E3563"/>
    <w:rsid w:val="006E39D6"/>
    <w:rsid w:val="006E3DA1"/>
    <w:rsid w:val="006E3F10"/>
    <w:rsid w:val="006E42AF"/>
    <w:rsid w:val="006E4381"/>
    <w:rsid w:val="006E44B6"/>
    <w:rsid w:val="006E45A9"/>
    <w:rsid w:val="006E478A"/>
    <w:rsid w:val="006E4A7A"/>
    <w:rsid w:val="006E4E0A"/>
    <w:rsid w:val="006E4E3A"/>
    <w:rsid w:val="006E4FBE"/>
    <w:rsid w:val="006E5321"/>
    <w:rsid w:val="006E5335"/>
    <w:rsid w:val="006E53C7"/>
    <w:rsid w:val="006E5438"/>
    <w:rsid w:val="006E54D5"/>
    <w:rsid w:val="006E55F1"/>
    <w:rsid w:val="006E5699"/>
    <w:rsid w:val="006E56A5"/>
    <w:rsid w:val="006E59C5"/>
    <w:rsid w:val="006E59F2"/>
    <w:rsid w:val="006E5BA0"/>
    <w:rsid w:val="006E5DA1"/>
    <w:rsid w:val="006E5E90"/>
    <w:rsid w:val="006E5F56"/>
    <w:rsid w:val="006E5F65"/>
    <w:rsid w:val="006E605B"/>
    <w:rsid w:val="006E621D"/>
    <w:rsid w:val="006E629A"/>
    <w:rsid w:val="006E634A"/>
    <w:rsid w:val="006E63BB"/>
    <w:rsid w:val="006E63E2"/>
    <w:rsid w:val="006E651B"/>
    <w:rsid w:val="006E65AD"/>
    <w:rsid w:val="006E65BD"/>
    <w:rsid w:val="006E6617"/>
    <w:rsid w:val="006E691A"/>
    <w:rsid w:val="006E6A32"/>
    <w:rsid w:val="006E6BA2"/>
    <w:rsid w:val="006E6BAB"/>
    <w:rsid w:val="006E6BAC"/>
    <w:rsid w:val="006E6BE7"/>
    <w:rsid w:val="006E6CD8"/>
    <w:rsid w:val="006E6D15"/>
    <w:rsid w:val="006E6D93"/>
    <w:rsid w:val="006E6E14"/>
    <w:rsid w:val="006E6EAE"/>
    <w:rsid w:val="006E6F3A"/>
    <w:rsid w:val="006E6F80"/>
    <w:rsid w:val="006E7264"/>
    <w:rsid w:val="006E7374"/>
    <w:rsid w:val="006E73BD"/>
    <w:rsid w:val="006E7579"/>
    <w:rsid w:val="006E7683"/>
    <w:rsid w:val="006E77BE"/>
    <w:rsid w:val="006E7821"/>
    <w:rsid w:val="006E78D2"/>
    <w:rsid w:val="006E7A0A"/>
    <w:rsid w:val="006E7A92"/>
    <w:rsid w:val="006E7C73"/>
    <w:rsid w:val="006E7DB0"/>
    <w:rsid w:val="006E7E80"/>
    <w:rsid w:val="006F0073"/>
    <w:rsid w:val="006F00AE"/>
    <w:rsid w:val="006F017D"/>
    <w:rsid w:val="006F018C"/>
    <w:rsid w:val="006F0238"/>
    <w:rsid w:val="006F02CF"/>
    <w:rsid w:val="006F040A"/>
    <w:rsid w:val="006F0469"/>
    <w:rsid w:val="006F04FC"/>
    <w:rsid w:val="006F066C"/>
    <w:rsid w:val="006F0746"/>
    <w:rsid w:val="006F075E"/>
    <w:rsid w:val="006F0A64"/>
    <w:rsid w:val="006F0A7C"/>
    <w:rsid w:val="006F0B68"/>
    <w:rsid w:val="006F0C27"/>
    <w:rsid w:val="006F0FD0"/>
    <w:rsid w:val="006F12D2"/>
    <w:rsid w:val="006F1315"/>
    <w:rsid w:val="006F1355"/>
    <w:rsid w:val="006F154C"/>
    <w:rsid w:val="006F1557"/>
    <w:rsid w:val="006F181B"/>
    <w:rsid w:val="006F1855"/>
    <w:rsid w:val="006F1899"/>
    <w:rsid w:val="006F18A4"/>
    <w:rsid w:val="006F194B"/>
    <w:rsid w:val="006F1A23"/>
    <w:rsid w:val="006F1AEF"/>
    <w:rsid w:val="006F1B27"/>
    <w:rsid w:val="006F1C58"/>
    <w:rsid w:val="006F1D04"/>
    <w:rsid w:val="006F1F3F"/>
    <w:rsid w:val="006F1F45"/>
    <w:rsid w:val="006F1F6F"/>
    <w:rsid w:val="006F2078"/>
    <w:rsid w:val="006F2086"/>
    <w:rsid w:val="006F20FC"/>
    <w:rsid w:val="006F2185"/>
    <w:rsid w:val="006F2266"/>
    <w:rsid w:val="006F2363"/>
    <w:rsid w:val="006F2454"/>
    <w:rsid w:val="006F250F"/>
    <w:rsid w:val="006F2551"/>
    <w:rsid w:val="006F26B8"/>
    <w:rsid w:val="006F2895"/>
    <w:rsid w:val="006F2897"/>
    <w:rsid w:val="006F28B2"/>
    <w:rsid w:val="006F28E1"/>
    <w:rsid w:val="006F28F0"/>
    <w:rsid w:val="006F28F6"/>
    <w:rsid w:val="006F2A2B"/>
    <w:rsid w:val="006F2E8D"/>
    <w:rsid w:val="006F2EF2"/>
    <w:rsid w:val="006F2F2E"/>
    <w:rsid w:val="006F30E2"/>
    <w:rsid w:val="006F3171"/>
    <w:rsid w:val="006F31E2"/>
    <w:rsid w:val="006F3223"/>
    <w:rsid w:val="006F338D"/>
    <w:rsid w:val="006F33D9"/>
    <w:rsid w:val="006F3423"/>
    <w:rsid w:val="006F350F"/>
    <w:rsid w:val="006F36F3"/>
    <w:rsid w:val="006F398C"/>
    <w:rsid w:val="006F3A9A"/>
    <w:rsid w:val="006F3C78"/>
    <w:rsid w:val="006F3CEE"/>
    <w:rsid w:val="006F3DD5"/>
    <w:rsid w:val="006F3E48"/>
    <w:rsid w:val="006F3E6D"/>
    <w:rsid w:val="006F3EBE"/>
    <w:rsid w:val="006F3EC0"/>
    <w:rsid w:val="006F3F98"/>
    <w:rsid w:val="006F3FF8"/>
    <w:rsid w:val="006F406E"/>
    <w:rsid w:val="006F41EC"/>
    <w:rsid w:val="006F4218"/>
    <w:rsid w:val="006F436D"/>
    <w:rsid w:val="006F44E0"/>
    <w:rsid w:val="006F47B9"/>
    <w:rsid w:val="006F47CF"/>
    <w:rsid w:val="006F4A8D"/>
    <w:rsid w:val="006F4AFB"/>
    <w:rsid w:val="006F4BB3"/>
    <w:rsid w:val="006F4C31"/>
    <w:rsid w:val="006F4C33"/>
    <w:rsid w:val="006F4C43"/>
    <w:rsid w:val="006F4D65"/>
    <w:rsid w:val="006F4E4E"/>
    <w:rsid w:val="006F4EF0"/>
    <w:rsid w:val="006F5124"/>
    <w:rsid w:val="006F51C2"/>
    <w:rsid w:val="006F5296"/>
    <w:rsid w:val="006F543F"/>
    <w:rsid w:val="006F54CD"/>
    <w:rsid w:val="006F56E8"/>
    <w:rsid w:val="006F571F"/>
    <w:rsid w:val="006F5974"/>
    <w:rsid w:val="006F62B8"/>
    <w:rsid w:val="006F639A"/>
    <w:rsid w:val="006F646E"/>
    <w:rsid w:val="006F6518"/>
    <w:rsid w:val="006F6555"/>
    <w:rsid w:val="006F664E"/>
    <w:rsid w:val="006F6747"/>
    <w:rsid w:val="006F6976"/>
    <w:rsid w:val="006F6A5A"/>
    <w:rsid w:val="006F6D5F"/>
    <w:rsid w:val="006F6E2F"/>
    <w:rsid w:val="006F6EF9"/>
    <w:rsid w:val="006F7102"/>
    <w:rsid w:val="006F7145"/>
    <w:rsid w:val="006F7347"/>
    <w:rsid w:val="006F73B2"/>
    <w:rsid w:val="006F73FC"/>
    <w:rsid w:val="006F741A"/>
    <w:rsid w:val="006F7435"/>
    <w:rsid w:val="006F7445"/>
    <w:rsid w:val="006F7467"/>
    <w:rsid w:val="006F746B"/>
    <w:rsid w:val="006F7506"/>
    <w:rsid w:val="006F7649"/>
    <w:rsid w:val="006F7692"/>
    <w:rsid w:val="006F7704"/>
    <w:rsid w:val="006F77B2"/>
    <w:rsid w:val="006F7A7E"/>
    <w:rsid w:val="006F7D6D"/>
    <w:rsid w:val="006F7F4A"/>
    <w:rsid w:val="006F7F5D"/>
    <w:rsid w:val="006F7F86"/>
    <w:rsid w:val="006F7FBC"/>
    <w:rsid w:val="00700169"/>
    <w:rsid w:val="0070032E"/>
    <w:rsid w:val="00700419"/>
    <w:rsid w:val="0070081B"/>
    <w:rsid w:val="00700945"/>
    <w:rsid w:val="0070096E"/>
    <w:rsid w:val="00700B61"/>
    <w:rsid w:val="00700B91"/>
    <w:rsid w:val="00700C5B"/>
    <w:rsid w:val="00700D83"/>
    <w:rsid w:val="00700EC9"/>
    <w:rsid w:val="00700FAD"/>
    <w:rsid w:val="00701127"/>
    <w:rsid w:val="00701149"/>
    <w:rsid w:val="00701159"/>
    <w:rsid w:val="00701464"/>
    <w:rsid w:val="0070147F"/>
    <w:rsid w:val="00701577"/>
    <w:rsid w:val="007015FC"/>
    <w:rsid w:val="0070160F"/>
    <w:rsid w:val="0070169D"/>
    <w:rsid w:val="0070174D"/>
    <w:rsid w:val="00701821"/>
    <w:rsid w:val="007019A4"/>
    <w:rsid w:val="00701A52"/>
    <w:rsid w:val="00701A54"/>
    <w:rsid w:val="00701ACC"/>
    <w:rsid w:val="00701B79"/>
    <w:rsid w:val="00701BD7"/>
    <w:rsid w:val="00702041"/>
    <w:rsid w:val="00702220"/>
    <w:rsid w:val="0070226E"/>
    <w:rsid w:val="00702379"/>
    <w:rsid w:val="007023C7"/>
    <w:rsid w:val="00702416"/>
    <w:rsid w:val="007024E1"/>
    <w:rsid w:val="00702A62"/>
    <w:rsid w:val="00702BEA"/>
    <w:rsid w:val="00702CA3"/>
    <w:rsid w:val="00702CFF"/>
    <w:rsid w:val="00702E46"/>
    <w:rsid w:val="00703322"/>
    <w:rsid w:val="007034C9"/>
    <w:rsid w:val="007034E6"/>
    <w:rsid w:val="00703532"/>
    <w:rsid w:val="00703551"/>
    <w:rsid w:val="007036E7"/>
    <w:rsid w:val="007037D7"/>
    <w:rsid w:val="007038C3"/>
    <w:rsid w:val="007039AE"/>
    <w:rsid w:val="00703A7F"/>
    <w:rsid w:val="00703BBA"/>
    <w:rsid w:val="00703BF7"/>
    <w:rsid w:val="00703D82"/>
    <w:rsid w:val="00703DF5"/>
    <w:rsid w:val="00703E18"/>
    <w:rsid w:val="00703E57"/>
    <w:rsid w:val="00703E85"/>
    <w:rsid w:val="00704170"/>
    <w:rsid w:val="00704199"/>
    <w:rsid w:val="00704313"/>
    <w:rsid w:val="00704373"/>
    <w:rsid w:val="007043D6"/>
    <w:rsid w:val="0070447B"/>
    <w:rsid w:val="007044E6"/>
    <w:rsid w:val="007044F0"/>
    <w:rsid w:val="007045AE"/>
    <w:rsid w:val="007045E2"/>
    <w:rsid w:val="00704634"/>
    <w:rsid w:val="00704667"/>
    <w:rsid w:val="00704705"/>
    <w:rsid w:val="0070490F"/>
    <w:rsid w:val="007049A2"/>
    <w:rsid w:val="00704B68"/>
    <w:rsid w:val="00704D51"/>
    <w:rsid w:val="00704E39"/>
    <w:rsid w:val="0070514A"/>
    <w:rsid w:val="00705312"/>
    <w:rsid w:val="0070563B"/>
    <w:rsid w:val="007056D7"/>
    <w:rsid w:val="00705752"/>
    <w:rsid w:val="00705813"/>
    <w:rsid w:val="00705AE1"/>
    <w:rsid w:val="00705AF2"/>
    <w:rsid w:val="00705B8C"/>
    <w:rsid w:val="00705CF4"/>
    <w:rsid w:val="00705D4D"/>
    <w:rsid w:val="00705D8C"/>
    <w:rsid w:val="00705DE8"/>
    <w:rsid w:val="00705ED1"/>
    <w:rsid w:val="00705F7C"/>
    <w:rsid w:val="00705FF1"/>
    <w:rsid w:val="0070604A"/>
    <w:rsid w:val="007060E5"/>
    <w:rsid w:val="00706147"/>
    <w:rsid w:val="0070616C"/>
    <w:rsid w:val="007061AC"/>
    <w:rsid w:val="0070632B"/>
    <w:rsid w:val="00706407"/>
    <w:rsid w:val="007066D3"/>
    <w:rsid w:val="00706786"/>
    <w:rsid w:val="0070686B"/>
    <w:rsid w:val="0070690A"/>
    <w:rsid w:val="00706C03"/>
    <w:rsid w:val="00706C0A"/>
    <w:rsid w:val="00706C9E"/>
    <w:rsid w:val="00706D6E"/>
    <w:rsid w:val="00706E48"/>
    <w:rsid w:val="00706EC3"/>
    <w:rsid w:val="00706F32"/>
    <w:rsid w:val="00706FA0"/>
    <w:rsid w:val="007070C2"/>
    <w:rsid w:val="0070716B"/>
    <w:rsid w:val="0070726C"/>
    <w:rsid w:val="007072B0"/>
    <w:rsid w:val="0070731F"/>
    <w:rsid w:val="00707510"/>
    <w:rsid w:val="00707540"/>
    <w:rsid w:val="00707685"/>
    <w:rsid w:val="007076D5"/>
    <w:rsid w:val="00707816"/>
    <w:rsid w:val="007078E6"/>
    <w:rsid w:val="00707B02"/>
    <w:rsid w:val="00707B8A"/>
    <w:rsid w:val="00707C35"/>
    <w:rsid w:val="00707D27"/>
    <w:rsid w:val="00707D63"/>
    <w:rsid w:val="00707D76"/>
    <w:rsid w:val="00707DEB"/>
    <w:rsid w:val="00707E3B"/>
    <w:rsid w:val="00707E56"/>
    <w:rsid w:val="0071012D"/>
    <w:rsid w:val="00710183"/>
    <w:rsid w:val="00710421"/>
    <w:rsid w:val="007105B4"/>
    <w:rsid w:val="007106F7"/>
    <w:rsid w:val="00710746"/>
    <w:rsid w:val="00710830"/>
    <w:rsid w:val="00710874"/>
    <w:rsid w:val="00710B81"/>
    <w:rsid w:val="00710BC1"/>
    <w:rsid w:val="00710DBA"/>
    <w:rsid w:val="00710E88"/>
    <w:rsid w:val="00710F16"/>
    <w:rsid w:val="00711025"/>
    <w:rsid w:val="007111B5"/>
    <w:rsid w:val="00711241"/>
    <w:rsid w:val="007112A4"/>
    <w:rsid w:val="00711348"/>
    <w:rsid w:val="0071145C"/>
    <w:rsid w:val="007115AE"/>
    <w:rsid w:val="00711850"/>
    <w:rsid w:val="00711959"/>
    <w:rsid w:val="007119DE"/>
    <w:rsid w:val="00711A8C"/>
    <w:rsid w:val="00711B45"/>
    <w:rsid w:val="00711FFC"/>
    <w:rsid w:val="0071209E"/>
    <w:rsid w:val="0071237D"/>
    <w:rsid w:val="00712703"/>
    <w:rsid w:val="007129A4"/>
    <w:rsid w:val="00712EF9"/>
    <w:rsid w:val="00712F49"/>
    <w:rsid w:val="00713023"/>
    <w:rsid w:val="00713086"/>
    <w:rsid w:val="00713111"/>
    <w:rsid w:val="00713279"/>
    <w:rsid w:val="00713284"/>
    <w:rsid w:val="007132BE"/>
    <w:rsid w:val="007132CB"/>
    <w:rsid w:val="00713414"/>
    <w:rsid w:val="0071360B"/>
    <w:rsid w:val="0071366E"/>
    <w:rsid w:val="0071367F"/>
    <w:rsid w:val="007137DB"/>
    <w:rsid w:val="00713A73"/>
    <w:rsid w:val="00713ABA"/>
    <w:rsid w:val="00713DA5"/>
    <w:rsid w:val="00713DCE"/>
    <w:rsid w:val="00713F8C"/>
    <w:rsid w:val="0071445B"/>
    <w:rsid w:val="007144D2"/>
    <w:rsid w:val="007147FB"/>
    <w:rsid w:val="00714A4E"/>
    <w:rsid w:val="00714AAF"/>
    <w:rsid w:val="00714AC4"/>
    <w:rsid w:val="00714AE2"/>
    <w:rsid w:val="00714AF7"/>
    <w:rsid w:val="00714C7A"/>
    <w:rsid w:val="00714CC5"/>
    <w:rsid w:val="00714CE3"/>
    <w:rsid w:val="00714DB4"/>
    <w:rsid w:val="00714E22"/>
    <w:rsid w:val="00714E32"/>
    <w:rsid w:val="00714EE1"/>
    <w:rsid w:val="00714F1E"/>
    <w:rsid w:val="007150A7"/>
    <w:rsid w:val="007150AA"/>
    <w:rsid w:val="007151E7"/>
    <w:rsid w:val="007152C9"/>
    <w:rsid w:val="0071539B"/>
    <w:rsid w:val="0071552E"/>
    <w:rsid w:val="0071555A"/>
    <w:rsid w:val="007155AF"/>
    <w:rsid w:val="00715668"/>
    <w:rsid w:val="0071571E"/>
    <w:rsid w:val="00715765"/>
    <w:rsid w:val="00715911"/>
    <w:rsid w:val="00715916"/>
    <w:rsid w:val="00715BA0"/>
    <w:rsid w:val="00715BB4"/>
    <w:rsid w:val="00715E65"/>
    <w:rsid w:val="00715E7A"/>
    <w:rsid w:val="007162A8"/>
    <w:rsid w:val="00716354"/>
    <w:rsid w:val="00716440"/>
    <w:rsid w:val="0071650D"/>
    <w:rsid w:val="00716610"/>
    <w:rsid w:val="007166C1"/>
    <w:rsid w:val="007166E9"/>
    <w:rsid w:val="0071674B"/>
    <w:rsid w:val="00716825"/>
    <w:rsid w:val="0071686C"/>
    <w:rsid w:val="00716877"/>
    <w:rsid w:val="00716896"/>
    <w:rsid w:val="0071696A"/>
    <w:rsid w:val="007169BD"/>
    <w:rsid w:val="00716A68"/>
    <w:rsid w:val="00716A6E"/>
    <w:rsid w:val="00716C1F"/>
    <w:rsid w:val="00716CBC"/>
    <w:rsid w:val="00716D4A"/>
    <w:rsid w:val="00716ECE"/>
    <w:rsid w:val="00716ED5"/>
    <w:rsid w:val="00717240"/>
    <w:rsid w:val="007172B0"/>
    <w:rsid w:val="0071737F"/>
    <w:rsid w:val="007174CC"/>
    <w:rsid w:val="007174EA"/>
    <w:rsid w:val="007176C4"/>
    <w:rsid w:val="00717732"/>
    <w:rsid w:val="007177C8"/>
    <w:rsid w:val="00717808"/>
    <w:rsid w:val="007178E8"/>
    <w:rsid w:val="00717A48"/>
    <w:rsid w:val="00717C44"/>
    <w:rsid w:val="00717E96"/>
    <w:rsid w:val="00717F64"/>
    <w:rsid w:val="0072011F"/>
    <w:rsid w:val="00720168"/>
    <w:rsid w:val="007201F2"/>
    <w:rsid w:val="0072021D"/>
    <w:rsid w:val="00720234"/>
    <w:rsid w:val="007203BF"/>
    <w:rsid w:val="007203DF"/>
    <w:rsid w:val="0072042D"/>
    <w:rsid w:val="007204DA"/>
    <w:rsid w:val="007206CD"/>
    <w:rsid w:val="00720707"/>
    <w:rsid w:val="0072076C"/>
    <w:rsid w:val="007207ED"/>
    <w:rsid w:val="007207FD"/>
    <w:rsid w:val="0072085A"/>
    <w:rsid w:val="007208FB"/>
    <w:rsid w:val="00720905"/>
    <w:rsid w:val="00720BEA"/>
    <w:rsid w:val="00720C69"/>
    <w:rsid w:val="00720CC1"/>
    <w:rsid w:val="00720CF9"/>
    <w:rsid w:val="00720D4B"/>
    <w:rsid w:val="00720ECE"/>
    <w:rsid w:val="007210E1"/>
    <w:rsid w:val="00721159"/>
    <w:rsid w:val="0072124D"/>
    <w:rsid w:val="0072130B"/>
    <w:rsid w:val="0072140B"/>
    <w:rsid w:val="00721551"/>
    <w:rsid w:val="00721635"/>
    <w:rsid w:val="00721A8B"/>
    <w:rsid w:val="00721AB3"/>
    <w:rsid w:val="00721B7D"/>
    <w:rsid w:val="00721E32"/>
    <w:rsid w:val="00721F37"/>
    <w:rsid w:val="00722470"/>
    <w:rsid w:val="00722478"/>
    <w:rsid w:val="0072251A"/>
    <w:rsid w:val="007225AD"/>
    <w:rsid w:val="007226B6"/>
    <w:rsid w:val="0072282C"/>
    <w:rsid w:val="0072289A"/>
    <w:rsid w:val="00722916"/>
    <w:rsid w:val="00722982"/>
    <w:rsid w:val="007229BC"/>
    <w:rsid w:val="007229E9"/>
    <w:rsid w:val="00722BF0"/>
    <w:rsid w:val="00722CB3"/>
    <w:rsid w:val="00722CF8"/>
    <w:rsid w:val="00722D11"/>
    <w:rsid w:val="00723210"/>
    <w:rsid w:val="0072322F"/>
    <w:rsid w:val="00723326"/>
    <w:rsid w:val="00723563"/>
    <w:rsid w:val="0072396D"/>
    <w:rsid w:val="00723A03"/>
    <w:rsid w:val="00723A75"/>
    <w:rsid w:val="00723AA6"/>
    <w:rsid w:val="00723C85"/>
    <w:rsid w:val="00723CDE"/>
    <w:rsid w:val="00723E58"/>
    <w:rsid w:val="0072404D"/>
    <w:rsid w:val="00724251"/>
    <w:rsid w:val="007246E0"/>
    <w:rsid w:val="00724726"/>
    <w:rsid w:val="0072473A"/>
    <w:rsid w:val="00724760"/>
    <w:rsid w:val="007247F4"/>
    <w:rsid w:val="007248B0"/>
    <w:rsid w:val="00724900"/>
    <w:rsid w:val="00724928"/>
    <w:rsid w:val="00724E06"/>
    <w:rsid w:val="00724FAB"/>
    <w:rsid w:val="00724FC0"/>
    <w:rsid w:val="00725287"/>
    <w:rsid w:val="00725451"/>
    <w:rsid w:val="0072562E"/>
    <w:rsid w:val="007256C3"/>
    <w:rsid w:val="00725998"/>
    <w:rsid w:val="007259B8"/>
    <w:rsid w:val="00725B09"/>
    <w:rsid w:val="00725B1E"/>
    <w:rsid w:val="00726109"/>
    <w:rsid w:val="0072617F"/>
    <w:rsid w:val="007264EB"/>
    <w:rsid w:val="0072655F"/>
    <w:rsid w:val="00726570"/>
    <w:rsid w:val="007265C7"/>
    <w:rsid w:val="0072667B"/>
    <w:rsid w:val="0072684F"/>
    <w:rsid w:val="007268B4"/>
    <w:rsid w:val="00726A0D"/>
    <w:rsid w:val="00726A1D"/>
    <w:rsid w:val="00726AAD"/>
    <w:rsid w:val="00726B63"/>
    <w:rsid w:val="00726B6F"/>
    <w:rsid w:val="00726BE3"/>
    <w:rsid w:val="00726C75"/>
    <w:rsid w:val="00726CC5"/>
    <w:rsid w:val="00726E08"/>
    <w:rsid w:val="0072724A"/>
    <w:rsid w:val="00727304"/>
    <w:rsid w:val="007273EF"/>
    <w:rsid w:val="007279A4"/>
    <w:rsid w:val="00727A3F"/>
    <w:rsid w:val="00727BD5"/>
    <w:rsid w:val="00727C26"/>
    <w:rsid w:val="00727D08"/>
    <w:rsid w:val="00727D16"/>
    <w:rsid w:val="00727D3B"/>
    <w:rsid w:val="00727D59"/>
    <w:rsid w:val="00727E2B"/>
    <w:rsid w:val="00727F7C"/>
    <w:rsid w:val="00727F91"/>
    <w:rsid w:val="00730067"/>
    <w:rsid w:val="00730164"/>
    <w:rsid w:val="0073018F"/>
    <w:rsid w:val="007302DC"/>
    <w:rsid w:val="007302EC"/>
    <w:rsid w:val="007304B5"/>
    <w:rsid w:val="00730531"/>
    <w:rsid w:val="00730618"/>
    <w:rsid w:val="00730AAD"/>
    <w:rsid w:val="00730CEC"/>
    <w:rsid w:val="00730ECA"/>
    <w:rsid w:val="00730F04"/>
    <w:rsid w:val="00731019"/>
    <w:rsid w:val="00731159"/>
    <w:rsid w:val="0073119C"/>
    <w:rsid w:val="007315E9"/>
    <w:rsid w:val="0073168D"/>
    <w:rsid w:val="007317A4"/>
    <w:rsid w:val="00731811"/>
    <w:rsid w:val="007318CB"/>
    <w:rsid w:val="007318F5"/>
    <w:rsid w:val="0073196A"/>
    <w:rsid w:val="00731B79"/>
    <w:rsid w:val="00731BD9"/>
    <w:rsid w:val="00731CEE"/>
    <w:rsid w:val="00731EAB"/>
    <w:rsid w:val="00731FA8"/>
    <w:rsid w:val="007321B3"/>
    <w:rsid w:val="007321F3"/>
    <w:rsid w:val="0073224C"/>
    <w:rsid w:val="0073241C"/>
    <w:rsid w:val="00732479"/>
    <w:rsid w:val="0073248B"/>
    <w:rsid w:val="007324C2"/>
    <w:rsid w:val="007327AA"/>
    <w:rsid w:val="00732814"/>
    <w:rsid w:val="0073285C"/>
    <w:rsid w:val="0073287F"/>
    <w:rsid w:val="00732A74"/>
    <w:rsid w:val="00732AD1"/>
    <w:rsid w:val="00732CD1"/>
    <w:rsid w:val="00732D03"/>
    <w:rsid w:val="00732D20"/>
    <w:rsid w:val="007331CE"/>
    <w:rsid w:val="007331DC"/>
    <w:rsid w:val="007333F3"/>
    <w:rsid w:val="007335C1"/>
    <w:rsid w:val="00733691"/>
    <w:rsid w:val="007336E4"/>
    <w:rsid w:val="007337B7"/>
    <w:rsid w:val="00733A43"/>
    <w:rsid w:val="00733C5D"/>
    <w:rsid w:val="00733C81"/>
    <w:rsid w:val="00733E63"/>
    <w:rsid w:val="00733E8D"/>
    <w:rsid w:val="00733FAB"/>
    <w:rsid w:val="00733FD6"/>
    <w:rsid w:val="0073417C"/>
    <w:rsid w:val="007342AF"/>
    <w:rsid w:val="00734301"/>
    <w:rsid w:val="007345CE"/>
    <w:rsid w:val="0073467A"/>
    <w:rsid w:val="007348AF"/>
    <w:rsid w:val="00734925"/>
    <w:rsid w:val="00734946"/>
    <w:rsid w:val="00734B34"/>
    <w:rsid w:val="00734B52"/>
    <w:rsid w:val="00734C94"/>
    <w:rsid w:val="00734D72"/>
    <w:rsid w:val="00734D80"/>
    <w:rsid w:val="00734DE9"/>
    <w:rsid w:val="00734E4A"/>
    <w:rsid w:val="00734F0C"/>
    <w:rsid w:val="00734FF8"/>
    <w:rsid w:val="007350E1"/>
    <w:rsid w:val="00735282"/>
    <w:rsid w:val="007352DD"/>
    <w:rsid w:val="0073538A"/>
    <w:rsid w:val="007354C5"/>
    <w:rsid w:val="00735534"/>
    <w:rsid w:val="0073567B"/>
    <w:rsid w:val="0073567F"/>
    <w:rsid w:val="00735851"/>
    <w:rsid w:val="00735ED0"/>
    <w:rsid w:val="0073623B"/>
    <w:rsid w:val="007362A6"/>
    <w:rsid w:val="007362D0"/>
    <w:rsid w:val="00736332"/>
    <w:rsid w:val="00736473"/>
    <w:rsid w:val="007364A2"/>
    <w:rsid w:val="00736641"/>
    <w:rsid w:val="007366D6"/>
    <w:rsid w:val="00736933"/>
    <w:rsid w:val="00736AB8"/>
    <w:rsid w:val="00736EE4"/>
    <w:rsid w:val="00736FAC"/>
    <w:rsid w:val="007370E7"/>
    <w:rsid w:val="00737199"/>
    <w:rsid w:val="00737569"/>
    <w:rsid w:val="00737610"/>
    <w:rsid w:val="00737631"/>
    <w:rsid w:val="0073779D"/>
    <w:rsid w:val="00737872"/>
    <w:rsid w:val="007378F3"/>
    <w:rsid w:val="0073791D"/>
    <w:rsid w:val="00737939"/>
    <w:rsid w:val="00737AB3"/>
    <w:rsid w:val="00737B60"/>
    <w:rsid w:val="00737BCB"/>
    <w:rsid w:val="00737BF5"/>
    <w:rsid w:val="00737D5B"/>
    <w:rsid w:val="00737E80"/>
    <w:rsid w:val="00737E90"/>
    <w:rsid w:val="00737E95"/>
    <w:rsid w:val="0073ECD4"/>
    <w:rsid w:val="0074006E"/>
    <w:rsid w:val="00740227"/>
    <w:rsid w:val="00740396"/>
    <w:rsid w:val="0074049E"/>
    <w:rsid w:val="00740524"/>
    <w:rsid w:val="0074069B"/>
    <w:rsid w:val="00740845"/>
    <w:rsid w:val="00740851"/>
    <w:rsid w:val="0074093C"/>
    <w:rsid w:val="0074095E"/>
    <w:rsid w:val="00740A7D"/>
    <w:rsid w:val="00740A95"/>
    <w:rsid w:val="00740AAA"/>
    <w:rsid w:val="00740BDB"/>
    <w:rsid w:val="00740C43"/>
    <w:rsid w:val="00740E41"/>
    <w:rsid w:val="00740F7B"/>
    <w:rsid w:val="00741043"/>
    <w:rsid w:val="0074105E"/>
    <w:rsid w:val="007412FA"/>
    <w:rsid w:val="007416EF"/>
    <w:rsid w:val="007417C3"/>
    <w:rsid w:val="00741C24"/>
    <w:rsid w:val="00741E8C"/>
    <w:rsid w:val="00742032"/>
    <w:rsid w:val="0074205D"/>
    <w:rsid w:val="00742146"/>
    <w:rsid w:val="00742438"/>
    <w:rsid w:val="0074246A"/>
    <w:rsid w:val="007426BF"/>
    <w:rsid w:val="0074277B"/>
    <w:rsid w:val="00742853"/>
    <w:rsid w:val="00742962"/>
    <w:rsid w:val="00742AC1"/>
    <w:rsid w:val="00742BA3"/>
    <w:rsid w:val="00742C35"/>
    <w:rsid w:val="00742DE9"/>
    <w:rsid w:val="00742E20"/>
    <w:rsid w:val="00742E96"/>
    <w:rsid w:val="00742EFB"/>
    <w:rsid w:val="00742F03"/>
    <w:rsid w:val="00742FAD"/>
    <w:rsid w:val="00742FE1"/>
    <w:rsid w:val="00743030"/>
    <w:rsid w:val="00743128"/>
    <w:rsid w:val="007434DE"/>
    <w:rsid w:val="0074354C"/>
    <w:rsid w:val="00743811"/>
    <w:rsid w:val="00743869"/>
    <w:rsid w:val="00743B2D"/>
    <w:rsid w:val="00743CC7"/>
    <w:rsid w:val="00743F65"/>
    <w:rsid w:val="00744066"/>
    <w:rsid w:val="007440BE"/>
    <w:rsid w:val="0074421A"/>
    <w:rsid w:val="007442CD"/>
    <w:rsid w:val="00744442"/>
    <w:rsid w:val="00744510"/>
    <w:rsid w:val="00744553"/>
    <w:rsid w:val="007445B6"/>
    <w:rsid w:val="007445CC"/>
    <w:rsid w:val="007447B5"/>
    <w:rsid w:val="007447F1"/>
    <w:rsid w:val="007447FF"/>
    <w:rsid w:val="00744980"/>
    <w:rsid w:val="00744A7F"/>
    <w:rsid w:val="00744D33"/>
    <w:rsid w:val="00744D92"/>
    <w:rsid w:val="00744DA1"/>
    <w:rsid w:val="00744ECB"/>
    <w:rsid w:val="00744F44"/>
    <w:rsid w:val="007452B2"/>
    <w:rsid w:val="0074533C"/>
    <w:rsid w:val="00745A28"/>
    <w:rsid w:val="00745D28"/>
    <w:rsid w:val="00745E74"/>
    <w:rsid w:val="00745F87"/>
    <w:rsid w:val="0074623D"/>
    <w:rsid w:val="007462A7"/>
    <w:rsid w:val="00746544"/>
    <w:rsid w:val="00746715"/>
    <w:rsid w:val="007467E2"/>
    <w:rsid w:val="00746863"/>
    <w:rsid w:val="007468C9"/>
    <w:rsid w:val="007468D6"/>
    <w:rsid w:val="007468DA"/>
    <w:rsid w:val="00746B37"/>
    <w:rsid w:val="00746E77"/>
    <w:rsid w:val="00746F9C"/>
    <w:rsid w:val="00747085"/>
    <w:rsid w:val="00747149"/>
    <w:rsid w:val="00747353"/>
    <w:rsid w:val="007474E9"/>
    <w:rsid w:val="0074751F"/>
    <w:rsid w:val="007475D2"/>
    <w:rsid w:val="00747605"/>
    <w:rsid w:val="00747671"/>
    <w:rsid w:val="007477C1"/>
    <w:rsid w:val="0074784F"/>
    <w:rsid w:val="00747850"/>
    <w:rsid w:val="00747990"/>
    <w:rsid w:val="00747F90"/>
    <w:rsid w:val="00747FE1"/>
    <w:rsid w:val="00750065"/>
    <w:rsid w:val="007500C9"/>
    <w:rsid w:val="007500DE"/>
    <w:rsid w:val="00750116"/>
    <w:rsid w:val="0075022D"/>
    <w:rsid w:val="00750336"/>
    <w:rsid w:val="007504C8"/>
    <w:rsid w:val="0075072F"/>
    <w:rsid w:val="00750A34"/>
    <w:rsid w:val="00750B58"/>
    <w:rsid w:val="00750B89"/>
    <w:rsid w:val="00750BA0"/>
    <w:rsid w:val="00750E16"/>
    <w:rsid w:val="00750F5C"/>
    <w:rsid w:val="007510D2"/>
    <w:rsid w:val="0075110B"/>
    <w:rsid w:val="0075130F"/>
    <w:rsid w:val="00751348"/>
    <w:rsid w:val="00751354"/>
    <w:rsid w:val="00751398"/>
    <w:rsid w:val="0075159F"/>
    <w:rsid w:val="00751600"/>
    <w:rsid w:val="007516AB"/>
    <w:rsid w:val="007516B0"/>
    <w:rsid w:val="00751978"/>
    <w:rsid w:val="00751AB9"/>
    <w:rsid w:val="00751D2E"/>
    <w:rsid w:val="00751D45"/>
    <w:rsid w:val="00751FE6"/>
    <w:rsid w:val="00752026"/>
    <w:rsid w:val="007520F7"/>
    <w:rsid w:val="0075215B"/>
    <w:rsid w:val="007522C0"/>
    <w:rsid w:val="0075240E"/>
    <w:rsid w:val="00752454"/>
    <w:rsid w:val="0075265E"/>
    <w:rsid w:val="00752719"/>
    <w:rsid w:val="007528B7"/>
    <w:rsid w:val="00752A51"/>
    <w:rsid w:val="00752A64"/>
    <w:rsid w:val="00752C78"/>
    <w:rsid w:val="00752CD9"/>
    <w:rsid w:val="00752D19"/>
    <w:rsid w:val="00752E35"/>
    <w:rsid w:val="00752F46"/>
    <w:rsid w:val="00752F5F"/>
    <w:rsid w:val="0075302B"/>
    <w:rsid w:val="007533C0"/>
    <w:rsid w:val="00753400"/>
    <w:rsid w:val="00753410"/>
    <w:rsid w:val="00753518"/>
    <w:rsid w:val="00753632"/>
    <w:rsid w:val="0075371C"/>
    <w:rsid w:val="00753753"/>
    <w:rsid w:val="00753762"/>
    <w:rsid w:val="00753769"/>
    <w:rsid w:val="007537F9"/>
    <w:rsid w:val="007538CE"/>
    <w:rsid w:val="00753978"/>
    <w:rsid w:val="00753C49"/>
    <w:rsid w:val="00753DC4"/>
    <w:rsid w:val="00753DEA"/>
    <w:rsid w:val="00753F58"/>
    <w:rsid w:val="0075407B"/>
    <w:rsid w:val="007542BD"/>
    <w:rsid w:val="00754561"/>
    <w:rsid w:val="007545AE"/>
    <w:rsid w:val="00754644"/>
    <w:rsid w:val="0075471E"/>
    <w:rsid w:val="0075482C"/>
    <w:rsid w:val="007548A5"/>
    <w:rsid w:val="00754B25"/>
    <w:rsid w:val="00754C55"/>
    <w:rsid w:val="00754C83"/>
    <w:rsid w:val="00754C99"/>
    <w:rsid w:val="00754DDE"/>
    <w:rsid w:val="00754DEE"/>
    <w:rsid w:val="00754EE4"/>
    <w:rsid w:val="007551DB"/>
    <w:rsid w:val="00755211"/>
    <w:rsid w:val="007552C0"/>
    <w:rsid w:val="007552FD"/>
    <w:rsid w:val="00755302"/>
    <w:rsid w:val="007554E7"/>
    <w:rsid w:val="00755AFC"/>
    <w:rsid w:val="00755D61"/>
    <w:rsid w:val="00755E68"/>
    <w:rsid w:val="00755ECA"/>
    <w:rsid w:val="00755EE4"/>
    <w:rsid w:val="00755EF2"/>
    <w:rsid w:val="00755FF1"/>
    <w:rsid w:val="00755FF6"/>
    <w:rsid w:val="007565FB"/>
    <w:rsid w:val="007566EE"/>
    <w:rsid w:val="00756806"/>
    <w:rsid w:val="007568E8"/>
    <w:rsid w:val="00756D42"/>
    <w:rsid w:val="00756EF0"/>
    <w:rsid w:val="00756FD3"/>
    <w:rsid w:val="00757110"/>
    <w:rsid w:val="00757338"/>
    <w:rsid w:val="007573AE"/>
    <w:rsid w:val="0075745F"/>
    <w:rsid w:val="0075765E"/>
    <w:rsid w:val="007576B4"/>
    <w:rsid w:val="00757AC1"/>
    <w:rsid w:val="00757BD4"/>
    <w:rsid w:val="00757DF0"/>
    <w:rsid w:val="00757FB0"/>
    <w:rsid w:val="007600CC"/>
    <w:rsid w:val="007601B7"/>
    <w:rsid w:val="007602B2"/>
    <w:rsid w:val="00760496"/>
    <w:rsid w:val="007604D6"/>
    <w:rsid w:val="007605A7"/>
    <w:rsid w:val="007605C1"/>
    <w:rsid w:val="007605F9"/>
    <w:rsid w:val="0076070F"/>
    <w:rsid w:val="0076085F"/>
    <w:rsid w:val="00760BC8"/>
    <w:rsid w:val="00760E17"/>
    <w:rsid w:val="007610BD"/>
    <w:rsid w:val="00761112"/>
    <w:rsid w:val="00761372"/>
    <w:rsid w:val="0076166C"/>
    <w:rsid w:val="007616D2"/>
    <w:rsid w:val="007617F9"/>
    <w:rsid w:val="007618BA"/>
    <w:rsid w:val="00761901"/>
    <w:rsid w:val="0076190A"/>
    <w:rsid w:val="0076194D"/>
    <w:rsid w:val="007619B6"/>
    <w:rsid w:val="007619FA"/>
    <w:rsid w:val="00761B40"/>
    <w:rsid w:val="00761C2A"/>
    <w:rsid w:val="00761C85"/>
    <w:rsid w:val="00761CF9"/>
    <w:rsid w:val="00761E0F"/>
    <w:rsid w:val="00761F6F"/>
    <w:rsid w:val="007620E8"/>
    <w:rsid w:val="00762325"/>
    <w:rsid w:val="00762349"/>
    <w:rsid w:val="007624DA"/>
    <w:rsid w:val="007624E6"/>
    <w:rsid w:val="00762667"/>
    <w:rsid w:val="00762673"/>
    <w:rsid w:val="007626E9"/>
    <w:rsid w:val="0076275B"/>
    <w:rsid w:val="007627BC"/>
    <w:rsid w:val="007627DA"/>
    <w:rsid w:val="007628B0"/>
    <w:rsid w:val="00762A47"/>
    <w:rsid w:val="00762BF3"/>
    <w:rsid w:val="00763079"/>
    <w:rsid w:val="0076328E"/>
    <w:rsid w:val="00763306"/>
    <w:rsid w:val="007633D7"/>
    <w:rsid w:val="00763404"/>
    <w:rsid w:val="0076346E"/>
    <w:rsid w:val="007636BE"/>
    <w:rsid w:val="007636D5"/>
    <w:rsid w:val="00763729"/>
    <w:rsid w:val="007638F9"/>
    <w:rsid w:val="00763A4B"/>
    <w:rsid w:val="00763A53"/>
    <w:rsid w:val="00763B40"/>
    <w:rsid w:val="00763DC5"/>
    <w:rsid w:val="00763E7C"/>
    <w:rsid w:val="00763E95"/>
    <w:rsid w:val="00763EE4"/>
    <w:rsid w:val="00764086"/>
    <w:rsid w:val="0076420E"/>
    <w:rsid w:val="0076428B"/>
    <w:rsid w:val="0076436D"/>
    <w:rsid w:val="00764576"/>
    <w:rsid w:val="00764714"/>
    <w:rsid w:val="0076480A"/>
    <w:rsid w:val="007648B0"/>
    <w:rsid w:val="00764A70"/>
    <w:rsid w:val="00764BDF"/>
    <w:rsid w:val="00764CC3"/>
    <w:rsid w:val="00764D68"/>
    <w:rsid w:val="00764E7C"/>
    <w:rsid w:val="00765008"/>
    <w:rsid w:val="00765181"/>
    <w:rsid w:val="00765472"/>
    <w:rsid w:val="00765567"/>
    <w:rsid w:val="00765588"/>
    <w:rsid w:val="00765614"/>
    <w:rsid w:val="0076565B"/>
    <w:rsid w:val="007657F0"/>
    <w:rsid w:val="0076593F"/>
    <w:rsid w:val="007659EB"/>
    <w:rsid w:val="00765B71"/>
    <w:rsid w:val="00765C2B"/>
    <w:rsid w:val="00765CC8"/>
    <w:rsid w:val="00765E0A"/>
    <w:rsid w:val="00765F2A"/>
    <w:rsid w:val="00765F51"/>
    <w:rsid w:val="0076601C"/>
    <w:rsid w:val="007660B0"/>
    <w:rsid w:val="007661C6"/>
    <w:rsid w:val="00766207"/>
    <w:rsid w:val="0076620D"/>
    <w:rsid w:val="00766229"/>
    <w:rsid w:val="0076629D"/>
    <w:rsid w:val="00766619"/>
    <w:rsid w:val="0076676E"/>
    <w:rsid w:val="007668AF"/>
    <w:rsid w:val="007668BA"/>
    <w:rsid w:val="0076696E"/>
    <w:rsid w:val="00766A5F"/>
    <w:rsid w:val="00766ABB"/>
    <w:rsid w:val="00766B4B"/>
    <w:rsid w:val="00766DB1"/>
    <w:rsid w:val="00766E13"/>
    <w:rsid w:val="00766E94"/>
    <w:rsid w:val="00767158"/>
    <w:rsid w:val="0076720A"/>
    <w:rsid w:val="0076720F"/>
    <w:rsid w:val="00767226"/>
    <w:rsid w:val="0076723E"/>
    <w:rsid w:val="00767558"/>
    <w:rsid w:val="00767734"/>
    <w:rsid w:val="0076786F"/>
    <w:rsid w:val="007679B2"/>
    <w:rsid w:val="00767B9C"/>
    <w:rsid w:val="00767D10"/>
    <w:rsid w:val="0077001F"/>
    <w:rsid w:val="0077016B"/>
    <w:rsid w:val="0077019F"/>
    <w:rsid w:val="007701FB"/>
    <w:rsid w:val="00770248"/>
    <w:rsid w:val="00770276"/>
    <w:rsid w:val="0077055B"/>
    <w:rsid w:val="007706A4"/>
    <w:rsid w:val="00770792"/>
    <w:rsid w:val="007707E1"/>
    <w:rsid w:val="00770904"/>
    <w:rsid w:val="00770AF9"/>
    <w:rsid w:val="00770BBC"/>
    <w:rsid w:val="00770D62"/>
    <w:rsid w:val="00770DA5"/>
    <w:rsid w:val="00770E1D"/>
    <w:rsid w:val="00770EA5"/>
    <w:rsid w:val="00770FCF"/>
    <w:rsid w:val="00771069"/>
    <w:rsid w:val="00771073"/>
    <w:rsid w:val="007711C0"/>
    <w:rsid w:val="007716D9"/>
    <w:rsid w:val="00771867"/>
    <w:rsid w:val="007718A5"/>
    <w:rsid w:val="00771916"/>
    <w:rsid w:val="00771A5A"/>
    <w:rsid w:val="00771AD3"/>
    <w:rsid w:val="00771B57"/>
    <w:rsid w:val="00771DDB"/>
    <w:rsid w:val="007720C6"/>
    <w:rsid w:val="007720D5"/>
    <w:rsid w:val="00772151"/>
    <w:rsid w:val="00772275"/>
    <w:rsid w:val="0077243F"/>
    <w:rsid w:val="00772593"/>
    <w:rsid w:val="0077270D"/>
    <w:rsid w:val="0077279A"/>
    <w:rsid w:val="007727F3"/>
    <w:rsid w:val="0077285B"/>
    <w:rsid w:val="007728D1"/>
    <w:rsid w:val="007728E7"/>
    <w:rsid w:val="007728E9"/>
    <w:rsid w:val="00772972"/>
    <w:rsid w:val="00772CC2"/>
    <w:rsid w:val="0077319B"/>
    <w:rsid w:val="0077320D"/>
    <w:rsid w:val="00773272"/>
    <w:rsid w:val="00773375"/>
    <w:rsid w:val="0077353B"/>
    <w:rsid w:val="00773596"/>
    <w:rsid w:val="007735B3"/>
    <w:rsid w:val="0077361A"/>
    <w:rsid w:val="007736D7"/>
    <w:rsid w:val="007738E3"/>
    <w:rsid w:val="007738EF"/>
    <w:rsid w:val="00773A86"/>
    <w:rsid w:val="00773C89"/>
    <w:rsid w:val="00773D49"/>
    <w:rsid w:val="00773F6E"/>
    <w:rsid w:val="007740B3"/>
    <w:rsid w:val="00774373"/>
    <w:rsid w:val="00774555"/>
    <w:rsid w:val="00774584"/>
    <w:rsid w:val="007745EC"/>
    <w:rsid w:val="00774606"/>
    <w:rsid w:val="0077483E"/>
    <w:rsid w:val="00774A84"/>
    <w:rsid w:val="00774DCE"/>
    <w:rsid w:val="00774DE7"/>
    <w:rsid w:val="00774EC1"/>
    <w:rsid w:val="00775260"/>
    <w:rsid w:val="007753D7"/>
    <w:rsid w:val="007755BE"/>
    <w:rsid w:val="00775610"/>
    <w:rsid w:val="00775673"/>
    <w:rsid w:val="00775679"/>
    <w:rsid w:val="007757C6"/>
    <w:rsid w:val="0077582B"/>
    <w:rsid w:val="00775A45"/>
    <w:rsid w:val="00775B0C"/>
    <w:rsid w:val="00775C35"/>
    <w:rsid w:val="00775C86"/>
    <w:rsid w:val="00775D09"/>
    <w:rsid w:val="0077611C"/>
    <w:rsid w:val="00776136"/>
    <w:rsid w:val="007764DB"/>
    <w:rsid w:val="00776552"/>
    <w:rsid w:val="00776602"/>
    <w:rsid w:val="00776717"/>
    <w:rsid w:val="00776778"/>
    <w:rsid w:val="0077678C"/>
    <w:rsid w:val="00776799"/>
    <w:rsid w:val="007768FF"/>
    <w:rsid w:val="00776C51"/>
    <w:rsid w:val="00776C69"/>
    <w:rsid w:val="00776CB2"/>
    <w:rsid w:val="00776D0D"/>
    <w:rsid w:val="00776DA5"/>
    <w:rsid w:val="00776EAE"/>
    <w:rsid w:val="00776F51"/>
    <w:rsid w:val="00777034"/>
    <w:rsid w:val="00777183"/>
    <w:rsid w:val="00777246"/>
    <w:rsid w:val="007773E2"/>
    <w:rsid w:val="0077764E"/>
    <w:rsid w:val="00777803"/>
    <w:rsid w:val="00777975"/>
    <w:rsid w:val="007779BF"/>
    <w:rsid w:val="00777A6B"/>
    <w:rsid w:val="00777BC4"/>
    <w:rsid w:val="00777C20"/>
    <w:rsid w:val="00777D16"/>
    <w:rsid w:val="00777D98"/>
    <w:rsid w:val="0078001C"/>
    <w:rsid w:val="0078001E"/>
    <w:rsid w:val="007800C3"/>
    <w:rsid w:val="0078012B"/>
    <w:rsid w:val="0078023A"/>
    <w:rsid w:val="007804AE"/>
    <w:rsid w:val="0078053E"/>
    <w:rsid w:val="007807B8"/>
    <w:rsid w:val="0078080C"/>
    <w:rsid w:val="00780940"/>
    <w:rsid w:val="00780D52"/>
    <w:rsid w:val="00780D85"/>
    <w:rsid w:val="00780EB9"/>
    <w:rsid w:val="00780EF0"/>
    <w:rsid w:val="00780FBC"/>
    <w:rsid w:val="00780FC3"/>
    <w:rsid w:val="00781014"/>
    <w:rsid w:val="00781043"/>
    <w:rsid w:val="00781127"/>
    <w:rsid w:val="00781525"/>
    <w:rsid w:val="0078153D"/>
    <w:rsid w:val="00781699"/>
    <w:rsid w:val="007816B4"/>
    <w:rsid w:val="007816C6"/>
    <w:rsid w:val="0078175F"/>
    <w:rsid w:val="0078177E"/>
    <w:rsid w:val="00781843"/>
    <w:rsid w:val="007818A3"/>
    <w:rsid w:val="00781943"/>
    <w:rsid w:val="007819D5"/>
    <w:rsid w:val="00781A35"/>
    <w:rsid w:val="00781C07"/>
    <w:rsid w:val="00781CA4"/>
    <w:rsid w:val="00781D5E"/>
    <w:rsid w:val="00781E42"/>
    <w:rsid w:val="00781E64"/>
    <w:rsid w:val="00781EE9"/>
    <w:rsid w:val="00782094"/>
    <w:rsid w:val="007821E0"/>
    <w:rsid w:val="007823B6"/>
    <w:rsid w:val="007824A4"/>
    <w:rsid w:val="0078262D"/>
    <w:rsid w:val="0078269B"/>
    <w:rsid w:val="0078275D"/>
    <w:rsid w:val="007827A3"/>
    <w:rsid w:val="00782993"/>
    <w:rsid w:val="007829FB"/>
    <w:rsid w:val="00782A0D"/>
    <w:rsid w:val="00782C1C"/>
    <w:rsid w:val="00782CF6"/>
    <w:rsid w:val="00782D2A"/>
    <w:rsid w:val="00782E1D"/>
    <w:rsid w:val="00782F77"/>
    <w:rsid w:val="00782F94"/>
    <w:rsid w:val="00783028"/>
    <w:rsid w:val="0078329D"/>
    <w:rsid w:val="007832A7"/>
    <w:rsid w:val="007832BC"/>
    <w:rsid w:val="00783449"/>
    <w:rsid w:val="007834DE"/>
    <w:rsid w:val="00783590"/>
    <w:rsid w:val="0078363D"/>
    <w:rsid w:val="00783812"/>
    <w:rsid w:val="00783964"/>
    <w:rsid w:val="007839E5"/>
    <w:rsid w:val="00783A80"/>
    <w:rsid w:val="00783AAB"/>
    <w:rsid w:val="00783D80"/>
    <w:rsid w:val="00783EC0"/>
    <w:rsid w:val="00783ED5"/>
    <w:rsid w:val="00783F66"/>
    <w:rsid w:val="00783FA8"/>
    <w:rsid w:val="00783FCD"/>
    <w:rsid w:val="00784025"/>
    <w:rsid w:val="0078428D"/>
    <w:rsid w:val="0078429A"/>
    <w:rsid w:val="007842BA"/>
    <w:rsid w:val="007846EC"/>
    <w:rsid w:val="00784810"/>
    <w:rsid w:val="00784864"/>
    <w:rsid w:val="00784B95"/>
    <w:rsid w:val="00784CBE"/>
    <w:rsid w:val="00784DFB"/>
    <w:rsid w:val="00784F2D"/>
    <w:rsid w:val="007850DA"/>
    <w:rsid w:val="00785193"/>
    <w:rsid w:val="0078522F"/>
    <w:rsid w:val="00785379"/>
    <w:rsid w:val="007853E8"/>
    <w:rsid w:val="0078541C"/>
    <w:rsid w:val="0078559E"/>
    <w:rsid w:val="007858C1"/>
    <w:rsid w:val="007859C1"/>
    <w:rsid w:val="00785A76"/>
    <w:rsid w:val="00785AD1"/>
    <w:rsid w:val="00785C8E"/>
    <w:rsid w:val="00785E43"/>
    <w:rsid w:val="00785F2B"/>
    <w:rsid w:val="00786019"/>
    <w:rsid w:val="00786097"/>
    <w:rsid w:val="00786098"/>
    <w:rsid w:val="0078615D"/>
    <w:rsid w:val="00786331"/>
    <w:rsid w:val="00786477"/>
    <w:rsid w:val="00786538"/>
    <w:rsid w:val="00786576"/>
    <w:rsid w:val="00786586"/>
    <w:rsid w:val="00786616"/>
    <w:rsid w:val="0078666F"/>
    <w:rsid w:val="007866A8"/>
    <w:rsid w:val="00786739"/>
    <w:rsid w:val="0078673D"/>
    <w:rsid w:val="00786789"/>
    <w:rsid w:val="007868BE"/>
    <w:rsid w:val="007869EE"/>
    <w:rsid w:val="00786B54"/>
    <w:rsid w:val="00786BE0"/>
    <w:rsid w:val="00786C68"/>
    <w:rsid w:val="00786CEC"/>
    <w:rsid w:val="00786D25"/>
    <w:rsid w:val="00786DFD"/>
    <w:rsid w:val="00786FD6"/>
    <w:rsid w:val="0078701E"/>
    <w:rsid w:val="0078702A"/>
    <w:rsid w:val="007871F7"/>
    <w:rsid w:val="007872DC"/>
    <w:rsid w:val="007874E8"/>
    <w:rsid w:val="00787557"/>
    <w:rsid w:val="00787731"/>
    <w:rsid w:val="007878CF"/>
    <w:rsid w:val="007878F6"/>
    <w:rsid w:val="00787ACD"/>
    <w:rsid w:val="00787C17"/>
    <w:rsid w:val="00787D64"/>
    <w:rsid w:val="00787EB5"/>
    <w:rsid w:val="00787EC9"/>
    <w:rsid w:val="0079014F"/>
    <w:rsid w:val="007901B0"/>
    <w:rsid w:val="00790354"/>
    <w:rsid w:val="00790367"/>
    <w:rsid w:val="007905A6"/>
    <w:rsid w:val="007905DE"/>
    <w:rsid w:val="007906A6"/>
    <w:rsid w:val="00790703"/>
    <w:rsid w:val="0079074F"/>
    <w:rsid w:val="00790A92"/>
    <w:rsid w:val="00790D61"/>
    <w:rsid w:val="00790E02"/>
    <w:rsid w:val="00790F9A"/>
    <w:rsid w:val="0079127D"/>
    <w:rsid w:val="007913A3"/>
    <w:rsid w:val="007913D7"/>
    <w:rsid w:val="0079142F"/>
    <w:rsid w:val="00791462"/>
    <w:rsid w:val="00791470"/>
    <w:rsid w:val="00791567"/>
    <w:rsid w:val="00791720"/>
    <w:rsid w:val="00791879"/>
    <w:rsid w:val="00791AED"/>
    <w:rsid w:val="00791B46"/>
    <w:rsid w:val="00791CA1"/>
    <w:rsid w:val="00791E3F"/>
    <w:rsid w:val="00791E5D"/>
    <w:rsid w:val="007920C0"/>
    <w:rsid w:val="007922D5"/>
    <w:rsid w:val="00792501"/>
    <w:rsid w:val="00792547"/>
    <w:rsid w:val="0079258D"/>
    <w:rsid w:val="007926C8"/>
    <w:rsid w:val="007927D4"/>
    <w:rsid w:val="00792893"/>
    <w:rsid w:val="0079294E"/>
    <w:rsid w:val="00792950"/>
    <w:rsid w:val="00792A50"/>
    <w:rsid w:val="00792BE3"/>
    <w:rsid w:val="00792C84"/>
    <w:rsid w:val="00792D6B"/>
    <w:rsid w:val="00792DA1"/>
    <w:rsid w:val="007930E7"/>
    <w:rsid w:val="00793151"/>
    <w:rsid w:val="007931DF"/>
    <w:rsid w:val="0079322C"/>
    <w:rsid w:val="00793291"/>
    <w:rsid w:val="0079334C"/>
    <w:rsid w:val="007933EC"/>
    <w:rsid w:val="00793410"/>
    <w:rsid w:val="00793426"/>
    <w:rsid w:val="007934B9"/>
    <w:rsid w:val="007937E9"/>
    <w:rsid w:val="0079399C"/>
    <w:rsid w:val="00793A30"/>
    <w:rsid w:val="00793B85"/>
    <w:rsid w:val="00793BE5"/>
    <w:rsid w:val="00793C3C"/>
    <w:rsid w:val="00793C56"/>
    <w:rsid w:val="00793F3A"/>
    <w:rsid w:val="007940D1"/>
    <w:rsid w:val="0079427A"/>
    <w:rsid w:val="007944D1"/>
    <w:rsid w:val="007944DF"/>
    <w:rsid w:val="00794506"/>
    <w:rsid w:val="00794559"/>
    <w:rsid w:val="00794689"/>
    <w:rsid w:val="007946B9"/>
    <w:rsid w:val="0079470A"/>
    <w:rsid w:val="007948B9"/>
    <w:rsid w:val="007949B1"/>
    <w:rsid w:val="00794A05"/>
    <w:rsid w:val="00794D1A"/>
    <w:rsid w:val="00794E63"/>
    <w:rsid w:val="00794EB1"/>
    <w:rsid w:val="00794F82"/>
    <w:rsid w:val="00795090"/>
    <w:rsid w:val="0079529B"/>
    <w:rsid w:val="007952CC"/>
    <w:rsid w:val="007953DF"/>
    <w:rsid w:val="007954DA"/>
    <w:rsid w:val="00795672"/>
    <w:rsid w:val="00795734"/>
    <w:rsid w:val="00795877"/>
    <w:rsid w:val="00795977"/>
    <w:rsid w:val="0079597C"/>
    <w:rsid w:val="00795BC8"/>
    <w:rsid w:val="00795D1B"/>
    <w:rsid w:val="00795D21"/>
    <w:rsid w:val="00795E56"/>
    <w:rsid w:val="00795ECF"/>
    <w:rsid w:val="00795F45"/>
    <w:rsid w:val="0079603B"/>
    <w:rsid w:val="00796160"/>
    <w:rsid w:val="007961D9"/>
    <w:rsid w:val="00796319"/>
    <w:rsid w:val="00796475"/>
    <w:rsid w:val="007964B7"/>
    <w:rsid w:val="00796655"/>
    <w:rsid w:val="0079674C"/>
    <w:rsid w:val="007967B4"/>
    <w:rsid w:val="007967D5"/>
    <w:rsid w:val="00796917"/>
    <w:rsid w:val="00796C22"/>
    <w:rsid w:val="00796C52"/>
    <w:rsid w:val="00796D48"/>
    <w:rsid w:val="00796D64"/>
    <w:rsid w:val="00796D67"/>
    <w:rsid w:val="00797152"/>
    <w:rsid w:val="00797232"/>
    <w:rsid w:val="0079748F"/>
    <w:rsid w:val="0079753E"/>
    <w:rsid w:val="007976CA"/>
    <w:rsid w:val="007976DC"/>
    <w:rsid w:val="00797784"/>
    <w:rsid w:val="00797930"/>
    <w:rsid w:val="00797A8D"/>
    <w:rsid w:val="00797AD1"/>
    <w:rsid w:val="00797B1A"/>
    <w:rsid w:val="00797CF5"/>
    <w:rsid w:val="00797D1F"/>
    <w:rsid w:val="00797DDA"/>
    <w:rsid w:val="00797F48"/>
    <w:rsid w:val="007A0099"/>
    <w:rsid w:val="007A00E7"/>
    <w:rsid w:val="007A02BE"/>
    <w:rsid w:val="007A035C"/>
    <w:rsid w:val="007A0378"/>
    <w:rsid w:val="007A03BF"/>
    <w:rsid w:val="007A05F6"/>
    <w:rsid w:val="007A06BE"/>
    <w:rsid w:val="007A072F"/>
    <w:rsid w:val="007A07CC"/>
    <w:rsid w:val="007A093A"/>
    <w:rsid w:val="007A0995"/>
    <w:rsid w:val="007A0CA0"/>
    <w:rsid w:val="007A0CFB"/>
    <w:rsid w:val="007A0DF4"/>
    <w:rsid w:val="007A0E0B"/>
    <w:rsid w:val="007A0E64"/>
    <w:rsid w:val="007A0E99"/>
    <w:rsid w:val="007A0F9B"/>
    <w:rsid w:val="007A10A0"/>
    <w:rsid w:val="007A138B"/>
    <w:rsid w:val="007A13BD"/>
    <w:rsid w:val="007A13D7"/>
    <w:rsid w:val="007A13DA"/>
    <w:rsid w:val="007A1492"/>
    <w:rsid w:val="007A1697"/>
    <w:rsid w:val="007A17E2"/>
    <w:rsid w:val="007A18CF"/>
    <w:rsid w:val="007A18ED"/>
    <w:rsid w:val="007A199D"/>
    <w:rsid w:val="007A1A11"/>
    <w:rsid w:val="007A1ABE"/>
    <w:rsid w:val="007A1B83"/>
    <w:rsid w:val="007A1C06"/>
    <w:rsid w:val="007A1D65"/>
    <w:rsid w:val="007A1DAF"/>
    <w:rsid w:val="007A1DD6"/>
    <w:rsid w:val="007A1E20"/>
    <w:rsid w:val="007A1EF8"/>
    <w:rsid w:val="007A1FB5"/>
    <w:rsid w:val="007A2315"/>
    <w:rsid w:val="007A23A7"/>
    <w:rsid w:val="007A24BB"/>
    <w:rsid w:val="007A2515"/>
    <w:rsid w:val="007A25E0"/>
    <w:rsid w:val="007A2645"/>
    <w:rsid w:val="007A26AD"/>
    <w:rsid w:val="007A2767"/>
    <w:rsid w:val="007A2843"/>
    <w:rsid w:val="007A2851"/>
    <w:rsid w:val="007A2862"/>
    <w:rsid w:val="007A289F"/>
    <w:rsid w:val="007A297F"/>
    <w:rsid w:val="007A299D"/>
    <w:rsid w:val="007A2A58"/>
    <w:rsid w:val="007A2D78"/>
    <w:rsid w:val="007A2DD3"/>
    <w:rsid w:val="007A2F26"/>
    <w:rsid w:val="007A2FC3"/>
    <w:rsid w:val="007A3000"/>
    <w:rsid w:val="007A3034"/>
    <w:rsid w:val="007A3165"/>
    <w:rsid w:val="007A32D8"/>
    <w:rsid w:val="007A342E"/>
    <w:rsid w:val="007A3463"/>
    <w:rsid w:val="007A3481"/>
    <w:rsid w:val="007A3490"/>
    <w:rsid w:val="007A3552"/>
    <w:rsid w:val="007A3648"/>
    <w:rsid w:val="007A3806"/>
    <w:rsid w:val="007A3870"/>
    <w:rsid w:val="007A3B12"/>
    <w:rsid w:val="007A3B33"/>
    <w:rsid w:val="007A3DC5"/>
    <w:rsid w:val="007A3E01"/>
    <w:rsid w:val="007A3E99"/>
    <w:rsid w:val="007A3F4F"/>
    <w:rsid w:val="007A3F52"/>
    <w:rsid w:val="007A3F6A"/>
    <w:rsid w:val="007A401D"/>
    <w:rsid w:val="007A4063"/>
    <w:rsid w:val="007A4351"/>
    <w:rsid w:val="007A457E"/>
    <w:rsid w:val="007A45D8"/>
    <w:rsid w:val="007A471F"/>
    <w:rsid w:val="007A49D0"/>
    <w:rsid w:val="007A4BB0"/>
    <w:rsid w:val="007A4C68"/>
    <w:rsid w:val="007A4D26"/>
    <w:rsid w:val="007A4D5E"/>
    <w:rsid w:val="007A4DDE"/>
    <w:rsid w:val="007A4EA8"/>
    <w:rsid w:val="007A4F5E"/>
    <w:rsid w:val="007A4FB4"/>
    <w:rsid w:val="007A4FC1"/>
    <w:rsid w:val="007A500A"/>
    <w:rsid w:val="007A521F"/>
    <w:rsid w:val="007A5223"/>
    <w:rsid w:val="007A5227"/>
    <w:rsid w:val="007A5595"/>
    <w:rsid w:val="007A5724"/>
    <w:rsid w:val="007A5746"/>
    <w:rsid w:val="007A576C"/>
    <w:rsid w:val="007A5BC3"/>
    <w:rsid w:val="007A5C56"/>
    <w:rsid w:val="007A5EAE"/>
    <w:rsid w:val="007A60D2"/>
    <w:rsid w:val="007A6464"/>
    <w:rsid w:val="007A64EA"/>
    <w:rsid w:val="007A65DB"/>
    <w:rsid w:val="007A66CA"/>
    <w:rsid w:val="007A66F7"/>
    <w:rsid w:val="007A673C"/>
    <w:rsid w:val="007A675A"/>
    <w:rsid w:val="007A68E3"/>
    <w:rsid w:val="007A68FB"/>
    <w:rsid w:val="007A697A"/>
    <w:rsid w:val="007A6B52"/>
    <w:rsid w:val="007A6B9E"/>
    <w:rsid w:val="007A6C34"/>
    <w:rsid w:val="007A6D97"/>
    <w:rsid w:val="007A6DEB"/>
    <w:rsid w:val="007A6E30"/>
    <w:rsid w:val="007A7131"/>
    <w:rsid w:val="007A71D5"/>
    <w:rsid w:val="007A7296"/>
    <w:rsid w:val="007A72C0"/>
    <w:rsid w:val="007A72C5"/>
    <w:rsid w:val="007A73C1"/>
    <w:rsid w:val="007A73F6"/>
    <w:rsid w:val="007A74E9"/>
    <w:rsid w:val="007A75AB"/>
    <w:rsid w:val="007A77C2"/>
    <w:rsid w:val="007A77D7"/>
    <w:rsid w:val="007A7821"/>
    <w:rsid w:val="007A78A5"/>
    <w:rsid w:val="007A7AA1"/>
    <w:rsid w:val="007A7BDA"/>
    <w:rsid w:val="007A7C25"/>
    <w:rsid w:val="007A7D7E"/>
    <w:rsid w:val="007A7DCD"/>
    <w:rsid w:val="007A7F6D"/>
    <w:rsid w:val="007B0043"/>
    <w:rsid w:val="007B0136"/>
    <w:rsid w:val="007B01F7"/>
    <w:rsid w:val="007B0267"/>
    <w:rsid w:val="007B0269"/>
    <w:rsid w:val="007B0281"/>
    <w:rsid w:val="007B02A9"/>
    <w:rsid w:val="007B0320"/>
    <w:rsid w:val="007B0346"/>
    <w:rsid w:val="007B0372"/>
    <w:rsid w:val="007B045D"/>
    <w:rsid w:val="007B0618"/>
    <w:rsid w:val="007B063F"/>
    <w:rsid w:val="007B066B"/>
    <w:rsid w:val="007B06C8"/>
    <w:rsid w:val="007B0723"/>
    <w:rsid w:val="007B07E8"/>
    <w:rsid w:val="007B092D"/>
    <w:rsid w:val="007B095A"/>
    <w:rsid w:val="007B0A6B"/>
    <w:rsid w:val="007B0C1F"/>
    <w:rsid w:val="007B0D6D"/>
    <w:rsid w:val="007B1323"/>
    <w:rsid w:val="007B1381"/>
    <w:rsid w:val="007B13D5"/>
    <w:rsid w:val="007B1590"/>
    <w:rsid w:val="007B16CF"/>
    <w:rsid w:val="007B173A"/>
    <w:rsid w:val="007B179A"/>
    <w:rsid w:val="007B17C4"/>
    <w:rsid w:val="007B17ED"/>
    <w:rsid w:val="007B17FE"/>
    <w:rsid w:val="007B199D"/>
    <w:rsid w:val="007B1ACA"/>
    <w:rsid w:val="007B1C3F"/>
    <w:rsid w:val="007B1C62"/>
    <w:rsid w:val="007B1CB6"/>
    <w:rsid w:val="007B1D5E"/>
    <w:rsid w:val="007B1DB1"/>
    <w:rsid w:val="007B1DBF"/>
    <w:rsid w:val="007B1E06"/>
    <w:rsid w:val="007B1E09"/>
    <w:rsid w:val="007B2059"/>
    <w:rsid w:val="007B2144"/>
    <w:rsid w:val="007B21BC"/>
    <w:rsid w:val="007B21D3"/>
    <w:rsid w:val="007B21F4"/>
    <w:rsid w:val="007B22E5"/>
    <w:rsid w:val="007B2489"/>
    <w:rsid w:val="007B2571"/>
    <w:rsid w:val="007B2607"/>
    <w:rsid w:val="007B28B2"/>
    <w:rsid w:val="007B28FA"/>
    <w:rsid w:val="007B2927"/>
    <w:rsid w:val="007B2D49"/>
    <w:rsid w:val="007B2E2D"/>
    <w:rsid w:val="007B2FCC"/>
    <w:rsid w:val="007B3025"/>
    <w:rsid w:val="007B30FC"/>
    <w:rsid w:val="007B3177"/>
    <w:rsid w:val="007B3309"/>
    <w:rsid w:val="007B3319"/>
    <w:rsid w:val="007B3426"/>
    <w:rsid w:val="007B356D"/>
    <w:rsid w:val="007B36F9"/>
    <w:rsid w:val="007B39A1"/>
    <w:rsid w:val="007B39CA"/>
    <w:rsid w:val="007B39D2"/>
    <w:rsid w:val="007B3A29"/>
    <w:rsid w:val="007B3A8A"/>
    <w:rsid w:val="007B3ACC"/>
    <w:rsid w:val="007B3B5B"/>
    <w:rsid w:val="007B3B70"/>
    <w:rsid w:val="007B3C17"/>
    <w:rsid w:val="007B3D84"/>
    <w:rsid w:val="007B3E48"/>
    <w:rsid w:val="007B41FE"/>
    <w:rsid w:val="007B449A"/>
    <w:rsid w:val="007B46AE"/>
    <w:rsid w:val="007B4981"/>
    <w:rsid w:val="007B4A19"/>
    <w:rsid w:val="007B4A98"/>
    <w:rsid w:val="007B4DB6"/>
    <w:rsid w:val="007B4EEA"/>
    <w:rsid w:val="007B5139"/>
    <w:rsid w:val="007B5182"/>
    <w:rsid w:val="007B53E6"/>
    <w:rsid w:val="007B551B"/>
    <w:rsid w:val="007B5550"/>
    <w:rsid w:val="007B5561"/>
    <w:rsid w:val="007B5772"/>
    <w:rsid w:val="007B57FC"/>
    <w:rsid w:val="007B5825"/>
    <w:rsid w:val="007B58D8"/>
    <w:rsid w:val="007B5995"/>
    <w:rsid w:val="007B5A13"/>
    <w:rsid w:val="007B5B3A"/>
    <w:rsid w:val="007B5CBD"/>
    <w:rsid w:val="007B5F5B"/>
    <w:rsid w:val="007B5F7D"/>
    <w:rsid w:val="007B6185"/>
    <w:rsid w:val="007B637D"/>
    <w:rsid w:val="007B642B"/>
    <w:rsid w:val="007B6557"/>
    <w:rsid w:val="007B6687"/>
    <w:rsid w:val="007B668C"/>
    <w:rsid w:val="007B69D0"/>
    <w:rsid w:val="007B6B59"/>
    <w:rsid w:val="007B6CCE"/>
    <w:rsid w:val="007B6F0F"/>
    <w:rsid w:val="007B6F1C"/>
    <w:rsid w:val="007B7058"/>
    <w:rsid w:val="007B710F"/>
    <w:rsid w:val="007B7158"/>
    <w:rsid w:val="007B71E7"/>
    <w:rsid w:val="007B71EC"/>
    <w:rsid w:val="007B7203"/>
    <w:rsid w:val="007B727E"/>
    <w:rsid w:val="007B7392"/>
    <w:rsid w:val="007B748E"/>
    <w:rsid w:val="007B7605"/>
    <w:rsid w:val="007B7756"/>
    <w:rsid w:val="007B7769"/>
    <w:rsid w:val="007B777F"/>
    <w:rsid w:val="007B786F"/>
    <w:rsid w:val="007B7939"/>
    <w:rsid w:val="007B79FB"/>
    <w:rsid w:val="007B7A7A"/>
    <w:rsid w:val="007B7E99"/>
    <w:rsid w:val="007B7FF4"/>
    <w:rsid w:val="007C003F"/>
    <w:rsid w:val="007C0061"/>
    <w:rsid w:val="007C01A4"/>
    <w:rsid w:val="007C01B8"/>
    <w:rsid w:val="007C01C0"/>
    <w:rsid w:val="007C01D5"/>
    <w:rsid w:val="007C02F1"/>
    <w:rsid w:val="007C0337"/>
    <w:rsid w:val="007C073B"/>
    <w:rsid w:val="007C0815"/>
    <w:rsid w:val="007C09F9"/>
    <w:rsid w:val="007C0BF7"/>
    <w:rsid w:val="007C0DDE"/>
    <w:rsid w:val="007C0E30"/>
    <w:rsid w:val="007C0E6D"/>
    <w:rsid w:val="007C0EDD"/>
    <w:rsid w:val="007C0FD5"/>
    <w:rsid w:val="007C0FDC"/>
    <w:rsid w:val="007C12BC"/>
    <w:rsid w:val="007C12FE"/>
    <w:rsid w:val="007C1393"/>
    <w:rsid w:val="007C153A"/>
    <w:rsid w:val="007C1577"/>
    <w:rsid w:val="007C15B3"/>
    <w:rsid w:val="007C15D7"/>
    <w:rsid w:val="007C15DB"/>
    <w:rsid w:val="007C16FE"/>
    <w:rsid w:val="007C1939"/>
    <w:rsid w:val="007C198B"/>
    <w:rsid w:val="007C1A09"/>
    <w:rsid w:val="007C1AC9"/>
    <w:rsid w:val="007C1B4F"/>
    <w:rsid w:val="007C1BF5"/>
    <w:rsid w:val="007C1C1B"/>
    <w:rsid w:val="007C1C2F"/>
    <w:rsid w:val="007C1C32"/>
    <w:rsid w:val="007C1D2A"/>
    <w:rsid w:val="007C1E61"/>
    <w:rsid w:val="007C1ECA"/>
    <w:rsid w:val="007C1F2F"/>
    <w:rsid w:val="007C222B"/>
    <w:rsid w:val="007C24D7"/>
    <w:rsid w:val="007C2539"/>
    <w:rsid w:val="007C29CC"/>
    <w:rsid w:val="007C2AFE"/>
    <w:rsid w:val="007C2D63"/>
    <w:rsid w:val="007C2D64"/>
    <w:rsid w:val="007C2DDA"/>
    <w:rsid w:val="007C2F9D"/>
    <w:rsid w:val="007C31E2"/>
    <w:rsid w:val="007C3355"/>
    <w:rsid w:val="007C351F"/>
    <w:rsid w:val="007C35EA"/>
    <w:rsid w:val="007C3683"/>
    <w:rsid w:val="007C3831"/>
    <w:rsid w:val="007C38AE"/>
    <w:rsid w:val="007C39B4"/>
    <w:rsid w:val="007C3BAC"/>
    <w:rsid w:val="007C3C0E"/>
    <w:rsid w:val="007C3D29"/>
    <w:rsid w:val="007C3DCC"/>
    <w:rsid w:val="007C3E15"/>
    <w:rsid w:val="007C3E26"/>
    <w:rsid w:val="007C3FB8"/>
    <w:rsid w:val="007C4041"/>
    <w:rsid w:val="007C4549"/>
    <w:rsid w:val="007C4E5D"/>
    <w:rsid w:val="007C4E88"/>
    <w:rsid w:val="007C4EE6"/>
    <w:rsid w:val="007C514C"/>
    <w:rsid w:val="007C52CC"/>
    <w:rsid w:val="007C5311"/>
    <w:rsid w:val="007C53FF"/>
    <w:rsid w:val="007C5511"/>
    <w:rsid w:val="007C5692"/>
    <w:rsid w:val="007C569D"/>
    <w:rsid w:val="007C56BA"/>
    <w:rsid w:val="007C5B53"/>
    <w:rsid w:val="007C5B8D"/>
    <w:rsid w:val="007C5FA8"/>
    <w:rsid w:val="007C6084"/>
    <w:rsid w:val="007C608F"/>
    <w:rsid w:val="007C6092"/>
    <w:rsid w:val="007C6213"/>
    <w:rsid w:val="007C63FF"/>
    <w:rsid w:val="007C6411"/>
    <w:rsid w:val="007C6852"/>
    <w:rsid w:val="007C6951"/>
    <w:rsid w:val="007C6A13"/>
    <w:rsid w:val="007C6AC1"/>
    <w:rsid w:val="007C6B52"/>
    <w:rsid w:val="007C6B6E"/>
    <w:rsid w:val="007C6C46"/>
    <w:rsid w:val="007C6C84"/>
    <w:rsid w:val="007C6EC0"/>
    <w:rsid w:val="007C71B4"/>
    <w:rsid w:val="007C73F2"/>
    <w:rsid w:val="007C756B"/>
    <w:rsid w:val="007C75E5"/>
    <w:rsid w:val="007C75FF"/>
    <w:rsid w:val="007C77A8"/>
    <w:rsid w:val="007C7849"/>
    <w:rsid w:val="007C7B32"/>
    <w:rsid w:val="007C7BAC"/>
    <w:rsid w:val="007C7D4A"/>
    <w:rsid w:val="007C7FC6"/>
    <w:rsid w:val="007D0088"/>
    <w:rsid w:val="007D01BC"/>
    <w:rsid w:val="007D060C"/>
    <w:rsid w:val="007D066D"/>
    <w:rsid w:val="007D0961"/>
    <w:rsid w:val="007D096B"/>
    <w:rsid w:val="007D0A33"/>
    <w:rsid w:val="007D0B3A"/>
    <w:rsid w:val="007D0D10"/>
    <w:rsid w:val="007D0F24"/>
    <w:rsid w:val="007D0F8E"/>
    <w:rsid w:val="007D10C6"/>
    <w:rsid w:val="007D1134"/>
    <w:rsid w:val="007D11B9"/>
    <w:rsid w:val="007D138D"/>
    <w:rsid w:val="007D146E"/>
    <w:rsid w:val="007D169F"/>
    <w:rsid w:val="007D16F1"/>
    <w:rsid w:val="007D17E6"/>
    <w:rsid w:val="007D1934"/>
    <w:rsid w:val="007D1CAC"/>
    <w:rsid w:val="007D1D33"/>
    <w:rsid w:val="007D1D60"/>
    <w:rsid w:val="007D1EE3"/>
    <w:rsid w:val="007D1F7D"/>
    <w:rsid w:val="007D22D7"/>
    <w:rsid w:val="007D239A"/>
    <w:rsid w:val="007D24EB"/>
    <w:rsid w:val="007D24F2"/>
    <w:rsid w:val="007D255A"/>
    <w:rsid w:val="007D268C"/>
    <w:rsid w:val="007D2806"/>
    <w:rsid w:val="007D293A"/>
    <w:rsid w:val="007D29D6"/>
    <w:rsid w:val="007D2AC5"/>
    <w:rsid w:val="007D2F62"/>
    <w:rsid w:val="007D2FF1"/>
    <w:rsid w:val="007D3003"/>
    <w:rsid w:val="007D309C"/>
    <w:rsid w:val="007D30D3"/>
    <w:rsid w:val="007D3208"/>
    <w:rsid w:val="007D3381"/>
    <w:rsid w:val="007D33A9"/>
    <w:rsid w:val="007D33B6"/>
    <w:rsid w:val="007D34BF"/>
    <w:rsid w:val="007D3724"/>
    <w:rsid w:val="007D37EF"/>
    <w:rsid w:val="007D387D"/>
    <w:rsid w:val="007D3C04"/>
    <w:rsid w:val="007D3CCD"/>
    <w:rsid w:val="007D3E1E"/>
    <w:rsid w:val="007D3FFF"/>
    <w:rsid w:val="007D40DE"/>
    <w:rsid w:val="007D4218"/>
    <w:rsid w:val="007D4233"/>
    <w:rsid w:val="007D4263"/>
    <w:rsid w:val="007D427B"/>
    <w:rsid w:val="007D443D"/>
    <w:rsid w:val="007D46B1"/>
    <w:rsid w:val="007D47EA"/>
    <w:rsid w:val="007D492F"/>
    <w:rsid w:val="007D4B9A"/>
    <w:rsid w:val="007D4C05"/>
    <w:rsid w:val="007D4C90"/>
    <w:rsid w:val="007D4CFF"/>
    <w:rsid w:val="007D4DB1"/>
    <w:rsid w:val="007D4ECE"/>
    <w:rsid w:val="007D515B"/>
    <w:rsid w:val="007D538F"/>
    <w:rsid w:val="007D53F3"/>
    <w:rsid w:val="007D549D"/>
    <w:rsid w:val="007D5551"/>
    <w:rsid w:val="007D55DC"/>
    <w:rsid w:val="007D5600"/>
    <w:rsid w:val="007D5673"/>
    <w:rsid w:val="007D5685"/>
    <w:rsid w:val="007D5796"/>
    <w:rsid w:val="007D57B1"/>
    <w:rsid w:val="007D5831"/>
    <w:rsid w:val="007D5991"/>
    <w:rsid w:val="007D5C02"/>
    <w:rsid w:val="007D5DE4"/>
    <w:rsid w:val="007D5EAF"/>
    <w:rsid w:val="007D6011"/>
    <w:rsid w:val="007D6029"/>
    <w:rsid w:val="007D62E7"/>
    <w:rsid w:val="007D650E"/>
    <w:rsid w:val="007D6557"/>
    <w:rsid w:val="007D66E7"/>
    <w:rsid w:val="007D678E"/>
    <w:rsid w:val="007D688C"/>
    <w:rsid w:val="007D68C5"/>
    <w:rsid w:val="007D6A97"/>
    <w:rsid w:val="007D6B22"/>
    <w:rsid w:val="007D6CA3"/>
    <w:rsid w:val="007D6D92"/>
    <w:rsid w:val="007D6E7F"/>
    <w:rsid w:val="007D6EB6"/>
    <w:rsid w:val="007D70A3"/>
    <w:rsid w:val="007D7174"/>
    <w:rsid w:val="007D71D1"/>
    <w:rsid w:val="007D71F2"/>
    <w:rsid w:val="007D72CD"/>
    <w:rsid w:val="007D73FC"/>
    <w:rsid w:val="007D75C7"/>
    <w:rsid w:val="007D7742"/>
    <w:rsid w:val="007D78AC"/>
    <w:rsid w:val="007D7B76"/>
    <w:rsid w:val="007D7BA8"/>
    <w:rsid w:val="007D7C20"/>
    <w:rsid w:val="007D7CCC"/>
    <w:rsid w:val="007D7EA0"/>
    <w:rsid w:val="007D7EC9"/>
    <w:rsid w:val="007D7FAB"/>
    <w:rsid w:val="007D7FC8"/>
    <w:rsid w:val="007E002A"/>
    <w:rsid w:val="007E03DA"/>
    <w:rsid w:val="007E04FA"/>
    <w:rsid w:val="007E06C0"/>
    <w:rsid w:val="007E0779"/>
    <w:rsid w:val="007E094A"/>
    <w:rsid w:val="007E0989"/>
    <w:rsid w:val="007E09AF"/>
    <w:rsid w:val="007E09BF"/>
    <w:rsid w:val="007E0B4E"/>
    <w:rsid w:val="007E0DC9"/>
    <w:rsid w:val="007E0E0D"/>
    <w:rsid w:val="007E0F3A"/>
    <w:rsid w:val="007E100A"/>
    <w:rsid w:val="007E10FB"/>
    <w:rsid w:val="007E11B1"/>
    <w:rsid w:val="007E1203"/>
    <w:rsid w:val="007E12DF"/>
    <w:rsid w:val="007E12EA"/>
    <w:rsid w:val="007E1482"/>
    <w:rsid w:val="007E161E"/>
    <w:rsid w:val="007E16E8"/>
    <w:rsid w:val="007E17F2"/>
    <w:rsid w:val="007E18C7"/>
    <w:rsid w:val="007E18DA"/>
    <w:rsid w:val="007E1C11"/>
    <w:rsid w:val="007E1EC9"/>
    <w:rsid w:val="007E1F54"/>
    <w:rsid w:val="007E239B"/>
    <w:rsid w:val="007E251A"/>
    <w:rsid w:val="007E27CC"/>
    <w:rsid w:val="007E2A5F"/>
    <w:rsid w:val="007E2AE4"/>
    <w:rsid w:val="007E2B3C"/>
    <w:rsid w:val="007E2B75"/>
    <w:rsid w:val="007E2BA8"/>
    <w:rsid w:val="007E2BE7"/>
    <w:rsid w:val="007E2CDA"/>
    <w:rsid w:val="007E2DB0"/>
    <w:rsid w:val="007E2E23"/>
    <w:rsid w:val="007E2EDF"/>
    <w:rsid w:val="007E2EEB"/>
    <w:rsid w:val="007E2F05"/>
    <w:rsid w:val="007E2FA9"/>
    <w:rsid w:val="007E3033"/>
    <w:rsid w:val="007E3256"/>
    <w:rsid w:val="007E327C"/>
    <w:rsid w:val="007E3637"/>
    <w:rsid w:val="007E3678"/>
    <w:rsid w:val="007E381B"/>
    <w:rsid w:val="007E3A18"/>
    <w:rsid w:val="007E3A74"/>
    <w:rsid w:val="007E3A93"/>
    <w:rsid w:val="007E3AC7"/>
    <w:rsid w:val="007E3E4E"/>
    <w:rsid w:val="007E3E79"/>
    <w:rsid w:val="007E3EF6"/>
    <w:rsid w:val="007E4037"/>
    <w:rsid w:val="007E41B7"/>
    <w:rsid w:val="007E42CD"/>
    <w:rsid w:val="007E434D"/>
    <w:rsid w:val="007E45CA"/>
    <w:rsid w:val="007E45E7"/>
    <w:rsid w:val="007E46FE"/>
    <w:rsid w:val="007E4756"/>
    <w:rsid w:val="007E4851"/>
    <w:rsid w:val="007E4A6E"/>
    <w:rsid w:val="007E4C25"/>
    <w:rsid w:val="007E4C9E"/>
    <w:rsid w:val="007E4DB1"/>
    <w:rsid w:val="007E4E92"/>
    <w:rsid w:val="007E5025"/>
    <w:rsid w:val="007E5039"/>
    <w:rsid w:val="007E55C4"/>
    <w:rsid w:val="007E5D36"/>
    <w:rsid w:val="007E5EC3"/>
    <w:rsid w:val="007E5F2D"/>
    <w:rsid w:val="007E5F7E"/>
    <w:rsid w:val="007E5FDC"/>
    <w:rsid w:val="007E60BE"/>
    <w:rsid w:val="007E60CD"/>
    <w:rsid w:val="007E6657"/>
    <w:rsid w:val="007E66CB"/>
    <w:rsid w:val="007E679C"/>
    <w:rsid w:val="007E67FD"/>
    <w:rsid w:val="007E6859"/>
    <w:rsid w:val="007E6894"/>
    <w:rsid w:val="007E6AC9"/>
    <w:rsid w:val="007E6BFF"/>
    <w:rsid w:val="007E6EE0"/>
    <w:rsid w:val="007E7055"/>
    <w:rsid w:val="007E71C0"/>
    <w:rsid w:val="007E73C3"/>
    <w:rsid w:val="007E74FE"/>
    <w:rsid w:val="007E76A7"/>
    <w:rsid w:val="007E7AEB"/>
    <w:rsid w:val="007E7C4C"/>
    <w:rsid w:val="007E7C71"/>
    <w:rsid w:val="007E7C8C"/>
    <w:rsid w:val="007E7D24"/>
    <w:rsid w:val="007F008B"/>
    <w:rsid w:val="007F017D"/>
    <w:rsid w:val="007F0254"/>
    <w:rsid w:val="007F0288"/>
    <w:rsid w:val="007F0344"/>
    <w:rsid w:val="007F03C4"/>
    <w:rsid w:val="007F03DA"/>
    <w:rsid w:val="007F03DB"/>
    <w:rsid w:val="007F0402"/>
    <w:rsid w:val="007F0468"/>
    <w:rsid w:val="007F0591"/>
    <w:rsid w:val="007F0700"/>
    <w:rsid w:val="007F070F"/>
    <w:rsid w:val="007F07AF"/>
    <w:rsid w:val="007F0810"/>
    <w:rsid w:val="007F0926"/>
    <w:rsid w:val="007F094E"/>
    <w:rsid w:val="007F09CB"/>
    <w:rsid w:val="007F0AB5"/>
    <w:rsid w:val="007F0F17"/>
    <w:rsid w:val="007F101D"/>
    <w:rsid w:val="007F12F1"/>
    <w:rsid w:val="007F14D7"/>
    <w:rsid w:val="007F1517"/>
    <w:rsid w:val="007F1532"/>
    <w:rsid w:val="007F1542"/>
    <w:rsid w:val="007F1761"/>
    <w:rsid w:val="007F1836"/>
    <w:rsid w:val="007F1874"/>
    <w:rsid w:val="007F1A4D"/>
    <w:rsid w:val="007F1AF7"/>
    <w:rsid w:val="007F1BB3"/>
    <w:rsid w:val="007F1D5A"/>
    <w:rsid w:val="007F1E4C"/>
    <w:rsid w:val="007F2341"/>
    <w:rsid w:val="007F2349"/>
    <w:rsid w:val="007F2373"/>
    <w:rsid w:val="007F23CB"/>
    <w:rsid w:val="007F259C"/>
    <w:rsid w:val="007F2659"/>
    <w:rsid w:val="007F26BC"/>
    <w:rsid w:val="007F2890"/>
    <w:rsid w:val="007F2C11"/>
    <w:rsid w:val="007F2F5A"/>
    <w:rsid w:val="007F300F"/>
    <w:rsid w:val="007F3167"/>
    <w:rsid w:val="007F326B"/>
    <w:rsid w:val="007F330F"/>
    <w:rsid w:val="007F36CB"/>
    <w:rsid w:val="007F3714"/>
    <w:rsid w:val="007F3770"/>
    <w:rsid w:val="007F3919"/>
    <w:rsid w:val="007F39BE"/>
    <w:rsid w:val="007F3A04"/>
    <w:rsid w:val="007F3D95"/>
    <w:rsid w:val="007F3E3E"/>
    <w:rsid w:val="007F3FB5"/>
    <w:rsid w:val="007F4005"/>
    <w:rsid w:val="007F413A"/>
    <w:rsid w:val="007F417F"/>
    <w:rsid w:val="007F4261"/>
    <w:rsid w:val="007F4332"/>
    <w:rsid w:val="007F45AA"/>
    <w:rsid w:val="007F4868"/>
    <w:rsid w:val="007F4B9F"/>
    <w:rsid w:val="007F4C01"/>
    <w:rsid w:val="007F4CED"/>
    <w:rsid w:val="007F4D83"/>
    <w:rsid w:val="007F4E96"/>
    <w:rsid w:val="007F4F84"/>
    <w:rsid w:val="007F5062"/>
    <w:rsid w:val="007F50EC"/>
    <w:rsid w:val="007F5122"/>
    <w:rsid w:val="007F52CC"/>
    <w:rsid w:val="007F5355"/>
    <w:rsid w:val="007F5362"/>
    <w:rsid w:val="007F53D0"/>
    <w:rsid w:val="007F55E2"/>
    <w:rsid w:val="007F56DF"/>
    <w:rsid w:val="007F5AC6"/>
    <w:rsid w:val="007F5AE8"/>
    <w:rsid w:val="007F5B78"/>
    <w:rsid w:val="007F5DE5"/>
    <w:rsid w:val="007F5E18"/>
    <w:rsid w:val="007F6004"/>
    <w:rsid w:val="007F63C0"/>
    <w:rsid w:val="007F65C8"/>
    <w:rsid w:val="007F668D"/>
    <w:rsid w:val="007F670C"/>
    <w:rsid w:val="007F6A70"/>
    <w:rsid w:val="007F6B49"/>
    <w:rsid w:val="007F6C4E"/>
    <w:rsid w:val="007F6CBB"/>
    <w:rsid w:val="007F6CCC"/>
    <w:rsid w:val="007F6DCF"/>
    <w:rsid w:val="007F6E11"/>
    <w:rsid w:val="007F6EB9"/>
    <w:rsid w:val="007F6F36"/>
    <w:rsid w:val="007F703C"/>
    <w:rsid w:val="007F70CE"/>
    <w:rsid w:val="007F719E"/>
    <w:rsid w:val="007F71A3"/>
    <w:rsid w:val="007F728D"/>
    <w:rsid w:val="007F72C9"/>
    <w:rsid w:val="007F73CE"/>
    <w:rsid w:val="007F74C4"/>
    <w:rsid w:val="007F74FB"/>
    <w:rsid w:val="007F753E"/>
    <w:rsid w:val="007F7861"/>
    <w:rsid w:val="007F78EA"/>
    <w:rsid w:val="007F795B"/>
    <w:rsid w:val="007F7A05"/>
    <w:rsid w:val="007F7A9E"/>
    <w:rsid w:val="007F7AC1"/>
    <w:rsid w:val="007F7AED"/>
    <w:rsid w:val="007F7B89"/>
    <w:rsid w:val="007F7C6B"/>
    <w:rsid w:val="007F7DDE"/>
    <w:rsid w:val="007F7E12"/>
    <w:rsid w:val="007F7E39"/>
    <w:rsid w:val="007F7F29"/>
    <w:rsid w:val="007F7F46"/>
    <w:rsid w:val="007F7FD0"/>
    <w:rsid w:val="00800189"/>
    <w:rsid w:val="0080018B"/>
    <w:rsid w:val="008001C1"/>
    <w:rsid w:val="0080047F"/>
    <w:rsid w:val="00800480"/>
    <w:rsid w:val="008008F6"/>
    <w:rsid w:val="008009DE"/>
    <w:rsid w:val="00800B32"/>
    <w:rsid w:val="00800BB2"/>
    <w:rsid w:val="00800BE7"/>
    <w:rsid w:val="00800C8E"/>
    <w:rsid w:val="00800E79"/>
    <w:rsid w:val="00800ECE"/>
    <w:rsid w:val="00801095"/>
    <w:rsid w:val="008010EF"/>
    <w:rsid w:val="00801148"/>
    <w:rsid w:val="00801167"/>
    <w:rsid w:val="008011E0"/>
    <w:rsid w:val="0080121C"/>
    <w:rsid w:val="008013A1"/>
    <w:rsid w:val="008015E1"/>
    <w:rsid w:val="008016B2"/>
    <w:rsid w:val="00801AE8"/>
    <w:rsid w:val="00801C35"/>
    <w:rsid w:val="00801CA9"/>
    <w:rsid w:val="00801E55"/>
    <w:rsid w:val="00801EAC"/>
    <w:rsid w:val="00801FF6"/>
    <w:rsid w:val="0080202E"/>
    <w:rsid w:val="00802134"/>
    <w:rsid w:val="00802471"/>
    <w:rsid w:val="00802574"/>
    <w:rsid w:val="00802A25"/>
    <w:rsid w:val="00802A64"/>
    <w:rsid w:val="00802AB4"/>
    <w:rsid w:val="00802B17"/>
    <w:rsid w:val="00802BF7"/>
    <w:rsid w:val="00802DB1"/>
    <w:rsid w:val="00802E71"/>
    <w:rsid w:val="00802EAA"/>
    <w:rsid w:val="0080300C"/>
    <w:rsid w:val="008033D3"/>
    <w:rsid w:val="00803416"/>
    <w:rsid w:val="00803499"/>
    <w:rsid w:val="00803562"/>
    <w:rsid w:val="0080360D"/>
    <w:rsid w:val="0080375D"/>
    <w:rsid w:val="008037BD"/>
    <w:rsid w:val="008037D5"/>
    <w:rsid w:val="00803945"/>
    <w:rsid w:val="008039DA"/>
    <w:rsid w:val="00803AD8"/>
    <w:rsid w:val="00803B0B"/>
    <w:rsid w:val="00803D07"/>
    <w:rsid w:val="00803EAF"/>
    <w:rsid w:val="00803F2E"/>
    <w:rsid w:val="00804065"/>
    <w:rsid w:val="008040A5"/>
    <w:rsid w:val="008042F3"/>
    <w:rsid w:val="008043B4"/>
    <w:rsid w:val="00804483"/>
    <w:rsid w:val="0080453F"/>
    <w:rsid w:val="0080455B"/>
    <w:rsid w:val="0080474D"/>
    <w:rsid w:val="008048FF"/>
    <w:rsid w:val="00804A71"/>
    <w:rsid w:val="00804A8E"/>
    <w:rsid w:val="00804C26"/>
    <w:rsid w:val="00804C4B"/>
    <w:rsid w:val="00804CAB"/>
    <w:rsid w:val="00804E22"/>
    <w:rsid w:val="00805092"/>
    <w:rsid w:val="008051B8"/>
    <w:rsid w:val="008051EF"/>
    <w:rsid w:val="008052E9"/>
    <w:rsid w:val="0080532A"/>
    <w:rsid w:val="0080545D"/>
    <w:rsid w:val="008054A3"/>
    <w:rsid w:val="008054B7"/>
    <w:rsid w:val="008055E4"/>
    <w:rsid w:val="008056F9"/>
    <w:rsid w:val="008057C6"/>
    <w:rsid w:val="008058B0"/>
    <w:rsid w:val="0080597D"/>
    <w:rsid w:val="008059D9"/>
    <w:rsid w:val="00805AA6"/>
    <w:rsid w:val="00805B28"/>
    <w:rsid w:val="00805BDE"/>
    <w:rsid w:val="00805CF2"/>
    <w:rsid w:val="00805DA5"/>
    <w:rsid w:val="00805DCD"/>
    <w:rsid w:val="00805EBA"/>
    <w:rsid w:val="00805F83"/>
    <w:rsid w:val="00805F86"/>
    <w:rsid w:val="0080613A"/>
    <w:rsid w:val="00806191"/>
    <w:rsid w:val="0080623C"/>
    <w:rsid w:val="0080628D"/>
    <w:rsid w:val="00806328"/>
    <w:rsid w:val="00806410"/>
    <w:rsid w:val="008066C3"/>
    <w:rsid w:val="008066FE"/>
    <w:rsid w:val="008068C6"/>
    <w:rsid w:val="00806921"/>
    <w:rsid w:val="008069E9"/>
    <w:rsid w:val="00806A42"/>
    <w:rsid w:val="00806A65"/>
    <w:rsid w:val="00806AE2"/>
    <w:rsid w:val="00806B0C"/>
    <w:rsid w:val="00806B21"/>
    <w:rsid w:val="00806BBE"/>
    <w:rsid w:val="00806CE6"/>
    <w:rsid w:val="00806DEE"/>
    <w:rsid w:val="00806E7C"/>
    <w:rsid w:val="00806FBE"/>
    <w:rsid w:val="00806FEE"/>
    <w:rsid w:val="00806FFD"/>
    <w:rsid w:val="008070A4"/>
    <w:rsid w:val="0080711D"/>
    <w:rsid w:val="0080716C"/>
    <w:rsid w:val="008071DD"/>
    <w:rsid w:val="008073A1"/>
    <w:rsid w:val="00807401"/>
    <w:rsid w:val="0080746D"/>
    <w:rsid w:val="00807566"/>
    <w:rsid w:val="0080767D"/>
    <w:rsid w:val="0080778F"/>
    <w:rsid w:val="008078D9"/>
    <w:rsid w:val="00807ACA"/>
    <w:rsid w:val="00807E8D"/>
    <w:rsid w:val="00807ED3"/>
    <w:rsid w:val="00807EED"/>
    <w:rsid w:val="00807FE2"/>
    <w:rsid w:val="00807FF3"/>
    <w:rsid w:val="008100CA"/>
    <w:rsid w:val="008104EC"/>
    <w:rsid w:val="00810504"/>
    <w:rsid w:val="008105C9"/>
    <w:rsid w:val="00810725"/>
    <w:rsid w:val="008108B5"/>
    <w:rsid w:val="0081099A"/>
    <w:rsid w:val="00810F36"/>
    <w:rsid w:val="00810F52"/>
    <w:rsid w:val="00810FB3"/>
    <w:rsid w:val="00810FD2"/>
    <w:rsid w:val="00811055"/>
    <w:rsid w:val="008111FC"/>
    <w:rsid w:val="008112B9"/>
    <w:rsid w:val="00811310"/>
    <w:rsid w:val="008113D6"/>
    <w:rsid w:val="00811495"/>
    <w:rsid w:val="00811705"/>
    <w:rsid w:val="00811752"/>
    <w:rsid w:val="008117F3"/>
    <w:rsid w:val="00811954"/>
    <w:rsid w:val="008119AC"/>
    <w:rsid w:val="00811ADA"/>
    <w:rsid w:val="00811B3E"/>
    <w:rsid w:val="00811C4B"/>
    <w:rsid w:val="00811D49"/>
    <w:rsid w:val="00811E09"/>
    <w:rsid w:val="00811F0B"/>
    <w:rsid w:val="00811F3E"/>
    <w:rsid w:val="00811FC2"/>
    <w:rsid w:val="00812049"/>
    <w:rsid w:val="008120D9"/>
    <w:rsid w:val="00812278"/>
    <w:rsid w:val="00812618"/>
    <w:rsid w:val="0081261A"/>
    <w:rsid w:val="0081275A"/>
    <w:rsid w:val="0081281B"/>
    <w:rsid w:val="0081282C"/>
    <w:rsid w:val="0081299E"/>
    <w:rsid w:val="00812A04"/>
    <w:rsid w:val="00812F54"/>
    <w:rsid w:val="00813010"/>
    <w:rsid w:val="0081314F"/>
    <w:rsid w:val="0081345A"/>
    <w:rsid w:val="008134DA"/>
    <w:rsid w:val="008135CE"/>
    <w:rsid w:val="008135D8"/>
    <w:rsid w:val="008136FC"/>
    <w:rsid w:val="0081384F"/>
    <w:rsid w:val="00813E20"/>
    <w:rsid w:val="00814015"/>
    <w:rsid w:val="008141A9"/>
    <w:rsid w:val="008144EC"/>
    <w:rsid w:val="00814695"/>
    <w:rsid w:val="00814A7A"/>
    <w:rsid w:val="00814B18"/>
    <w:rsid w:val="00814B71"/>
    <w:rsid w:val="00814C4F"/>
    <w:rsid w:val="00814C87"/>
    <w:rsid w:val="00814DB6"/>
    <w:rsid w:val="00815003"/>
    <w:rsid w:val="0081500D"/>
    <w:rsid w:val="00815043"/>
    <w:rsid w:val="008150B5"/>
    <w:rsid w:val="00815135"/>
    <w:rsid w:val="00815345"/>
    <w:rsid w:val="008153DB"/>
    <w:rsid w:val="0081554C"/>
    <w:rsid w:val="00815645"/>
    <w:rsid w:val="0081569E"/>
    <w:rsid w:val="00815806"/>
    <w:rsid w:val="008159FD"/>
    <w:rsid w:val="00815A05"/>
    <w:rsid w:val="00815ADF"/>
    <w:rsid w:val="00815B39"/>
    <w:rsid w:val="00815C42"/>
    <w:rsid w:val="00815C43"/>
    <w:rsid w:val="00815C9A"/>
    <w:rsid w:val="00815DFB"/>
    <w:rsid w:val="00815E59"/>
    <w:rsid w:val="00815F01"/>
    <w:rsid w:val="0081609F"/>
    <w:rsid w:val="00816488"/>
    <w:rsid w:val="00816520"/>
    <w:rsid w:val="0081665C"/>
    <w:rsid w:val="0081670D"/>
    <w:rsid w:val="008167E8"/>
    <w:rsid w:val="00816804"/>
    <w:rsid w:val="008168D2"/>
    <w:rsid w:val="008169E7"/>
    <w:rsid w:val="00816B62"/>
    <w:rsid w:val="00816D48"/>
    <w:rsid w:val="00816DA1"/>
    <w:rsid w:val="00816DB7"/>
    <w:rsid w:val="00816F7E"/>
    <w:rsid w:val="00816FC2"/>
    <w:rsid w:val="00816FCB"/>
    <w:rsid w:val="008170DB"/>
    <w:rsid w:val="008171DF"/>
    <w:rsid w:val="00817299"/>
    <w:rsid w:val="008172DD"/>
    <w:rsid w:val="00817391"/>
    <w:rsid w:val="00817585"/>
    <w:rsid w:val="008175A1"/>
    <w:rsid w:val="008175CA"/>
    <w:rsid w:val="008175CB"/>
    <w:rsid w:val="00817754"/>
    <w:rsid w:val="008178A6"/>
    <w:rsid w:val="008179B2"/>
    <w:rsid w:val="00817A52"/>
    <w:rsid w:val="00817AA6"/>
    <w:rsid w:val="00817BB4"/>
    <w:rsid w:val="00817D1A"/>
    <w:rsid w:val="00817D88"/>
    <w:rsid w:val="00817E54"/>
    <w:rsid w:val="00817E90"/>
    <w:rsid w:val="00817FF6"/>
    <w:rsid w:val="0082004F"/>
    <w:rsid w:val="00820055"/>
    <w:rsid w:val="008202BA"/>
    <w:rsid w:val="00820573"/>
    <w:rsid w:val="008207A0"/>
    <w:rsid w:val="0082088C"/>
    <w:rsid w:val="00820E93"/>
    <w:rsid w:val="00820EA7"/>
    <w:rsid w:val="00820EAD"/>
    <w:rsid w:val="00821015"/>
    <w:rsid w:val="00821132"/>
    <w:rsid w:val="0082128A"/>
    <w:rsid w:val="00821354"/>
    <w:rsid w:val="00821411"/>
    <w:rsid w:val="0082141B"/>
    <w:rsid w:val="0082147D"/>
    <w:rsid w:val="008218E3"/>
    <w:rsid w:val="00821A82"/>
    <w:rsid w:val="00821DC9"/>
    <w:rsid w:val="00821E0D"/>
    <w:rsid w:val="00821EAE"/>
    <w:rsid w:val="00821F3A"/>
    <w:rsid w:val="00822083"/>
    <w:rsid w:val="008225B2"/>
    <w:rsid w:val="0082260B"/>
    <w:rsid w:val="0082271F"/>
    <w:rsid w:val="008229CB"/>
    <w:rsid w:val="00822A19"/>
    <w:rsid w:val="00822E25"/>
    <w:rsid w:val="00822E6A"/>
    <w:rsid w:val="008230A7"/>
    <w:rsid w:val="0082312B"/>
    <w:rsid w:val="008234CE"/>
    <w:rsid w:val="0082350D"/>
    <w:rsid w:val="0082353C"/>
    <w:rsid w:val="0082370F"/>
    <w:rsid w:val="00823781"/>
    <w:rsid w:val="0082386F"/>
    <w:rsid w:val="00823A81"/>
    <w:rsid w:val="00823AAF"/>
    <w:rsid w:val="00823B8F"/>
    <w:rsid w:val="00823C98"/>
    <w:rsid w:val="00823ED5"/>
    <w:rsid w:val="00823F0E"/>
    <w:rsid w:val="00823F88"/>
    <w:rsid w:val="00824068"/>
    <w:rsid w:val="008242B8"/>
    <w:rsid w:val="0082438D"/>
    <w:rsid w:val="00824A4D"/>
    <w:rsid w:val="00824A5C"/>
    <w:rsid w:val="00824D41"/>
    <w:rsid w:val="00824E53"/>
    <w:rsid w:val="00824FAE"/>
    <w:rsid w:val="00825279"/>
    <w:rsid w:val="008252F0"/>
    <w:rsid w:val="008255BF"/>
    <w:rsid w:val="008257F5"/>
    <w:rsid w:val="008258CC"/>
    <w:rsid w:val="00825903"/>
    <w:rsid w:val="008259CB"/>
    <w:rsid w:val="00825A18"/>
    <w:rsid w:val="00825B5D"/>
    <w:rsid w:val="00825C3A"/>
    <w:rsid w:val="00825C4F"/>
    <w:rsid w:val="00825DA8"/>
    <w:rsid w:val="00826056"/>
    <w:rsid w:val="00826066"/>
    <w:rsid w:val="00826080"/>
    <w:rsid w:val="008260F7"/>
    <w:rsid w:val="008261D1"/>
    <w:rsid w:val="008261E8"/>
    <w:rsid w:val="0082621A"/>
    <w:rsid w:val="008262A9"/>
    <w:rsid w:val="008262E1"/>
    <w:rsid w:val="008262F9"/>
    <w:rsid w:val="00826302"/>
    <w:rsid w:val="00826448"/>
    <w:rsid w:val="00826461"/>
    <w:rsid w:val="00826560"/>
    <w:rsid w:val="0082669F"/>
    <w:rsid w:val="00826755"/>
    <w:rsid w:val="0082675E"/>
    <w:rsid w:val="00826765"/>
    <w:rsid w:val="008268A5"/>
    <w:rsid w:val="008268F3"/>
    <w:rsid w:val="00826935"/>
    <w:rsid w:val="00826946"/>
    <w:rsid w:val="008269E0"/>
    <w:rsid w:val="00826C2B"/>
    <w:rsid w:val="00826FFD"/>
    <w:rsid w:val="0082704D"/>
    <w:rsid w:val="0082708E"/>
    <w:rsid w:val="008270FB"/>
    <w:rsid w:val="0082714D"/>
    <w:rsid w:val="00827156"/>
    <w:rsid w:val="008272E2"/>
    <w:rsid w:val="00827340"/>
    <w:rsid w:val="0082737B"/>
    <w:rsid w:val="00827550"/>
    <w:rsid w:val="00827678"/>
    <w:rsid w:val="00827A48"/>
    <w:rsid w:val="00827AA0"/>
    <w:rsid w:val="00827B6B"/>
    <w:rsid w:val="00827B74"/>
    <w:rsid w:val="00827C7C"/>
    <w:rsid w:val="00827F6D"/>
    <w:rsid w:val="008300C0"/>
    <w:rsid w:val="0083016E"/>
    <w:rsid w:val="00830224"/>
    <w:rsid w:val="00830329"/>
    <w:rsid w:val="008303C8"/>
    <w:rsid w:val="008303FD"/>
    <w:rsid w:val="0083045F"/>
    <w:rsid w:val="00830668"/>
    <w:rsid w:val="00830957"/>
    <w:rsid w:val="00830AD0"/>
    <w:rsid w:val="00830B48"/>
    <w:rsid w:val="00830C02"/>
    <w:rsid w:val="00830DA0"/>
    <w:rsid w:val="00830F86"/>
    <w:rsid w:val="008310BA"/>
    <w:rsid w:val="0083127D"/>
    <w:rsid w:val="0083133B"/>
    <w:rsid w:val="0083137B"/>
    <w:rsid w:val="008313F2"/>
    <w:rsid w:val="008316CE"/>
    <w:rsid w:val="00831ADF"/>
    <w:rsid w:val="00831E75"/>
    <w:rsid w:val="00831F1F"/>
    <w:rsid w:val="008321A6"/>
    <w:rsid w:val="00832260"/>
    <w:rsid w:val="00832485"/>
    <w:rsid w:val="008325F9"/>
    <w:rsid w:val="00832675"/>
    <w:rsid w:val="008326AE"/>
    <w:rsid w:val="00832AF2"/>
    <w:rsid w:val="00832B70"/>
    <w:rsid w:val="00832C90"/>
    <w:rsid w:val="00832D07"/>
    <w:rsid w:val="00832E1F"/>
    <w:rsid w:val="00832F14"/>
    <w:rsid w:val="00833066"/>
    <w:rsid w:val="00833104"/>
    <w:rsid w:val="00833299"/>
    <w:rsid w:val="00833563"/>
    <w:rsid w:val="008335B4"/>
    <w:rsid w:val="00833624"/>
    <w:rsid w:val="00833770"/>
    <w:rsid w:val="008337E7"/>
    <w:rsid w:val="00833988"/>
    <w:rsid w:val="008339BD"/>
    <w:rsid w:val="00833A2E"/>
    <w:rsid w:val="00833B0B"/>
    <w:rsid w:val="00833B1A"/>
    <w:rsid w:val="00833EDF"/>
    <w:rsid w:val="00833FE6"/>
    <w:rsid w:val="00834106"/>
    <w:rsid w:val="00834190"/>
    <w:rsid w:val="00834272"/>
    <w:rsid w:val="008342F7"/>
    <w:rsid w:val="00834381"/>
    <w:rsid w:val="00834540"/>
    <w:rsid w:val="008346FE"/>
    <w:rsid w:val="00834737"/>
    <w:rsid w:val="00834770"/>
    <w:rsid w:val="008347FE"/>
    <w:rsid w:val="008349D8"/>
    <w:rsid w:val="00834C33"/>
    <w:rsid w:val="00834DAF"/>
    <w:rsid w:val="0083507F"/>
    <w:rsid w:val="008352AC"/>
    <w:rsid w:val="008352C9"/>
    <w:rsid w:val="008352E0"/>
    <w:rsid w:val="0083532E"/>
    <w:rsid w:val="00835446"/>
    <w:rsid w:val="008359C5"/>
    <w:rsid w:val="00835D75"/>
    <w:rsid w:val="00835EEE"/>
    <w:rsid w:val="00836011"/>
    <w:rsid w:val="008360BB"/>
    <w:rsid w:val="0083612C"/>
    <w:rsid w:val="0083629F"/>
    <w:rsid w:val="008364AF"/>
    <w:rsid w:val="0083659C"/>
    <w:rsid w:val="00836605"/>
    <w:rsid w:val="0083668F"/>
    <w:rsid w:val="0083669F"/>
    <w:rsid w:val="00836B67"/>
    <w:rsid w:val="00836D99"/>
    <w:rsid w:val="00836DEA"/>
    <w:rsid w:val="00836F06"/>
    <w:rsid w:val="00836F23"/>
    <w:rsid w:val="00836F67"/>
    <w:rsid w:val="00836F96"/>
    <w:rsid w:val="00837118"/>
    <w:rsid w:val="00837237"/>
    <w:rsid w:val="008372E1"/>
    <w:rsid w:val="0083739D"/>
    <w:rsid w:val="008373E8"/>
    <w:rsid w:val="00837607"/>
    <w:rsid w:val="008377D6"/>
    <w:rsid w:val="008377DD"/>
    <w:rsid w:val="00837AF5"/>
    <w:rsid w:val="00837D52"/>
    <w:rsid w:val="00837F91"/>
    <w:rsid w:val="00840047"/>
    <w:rsid w:val="00840059"/>
    <w:rsid w:val="008400D0"/>
    <w:rsid w:val="00840293"/>
    <w:rsid w:val="0084034A"/>
    <w:rsid w:val="0084048D"/>
    <w:rsid w:val="0084057F"/>
    <w:rsid w:val="008406E4"/>
    <w:rsid w:val="008407F9"/>
    <w:rsid w:val="00840967"/>
    <w:rsid w:val="008409FD"/>
    <w:rsid w:val="00840AB2"/>
    <w:rsid w:val="00840DD9"/>
    <w:rsid w:val="00841026"/>
    <w:rsid w:val="008410DD"/>
    <w:rsid w:val="008410E3"/>
    <w:rsid w:val="008413FA"/>
    <w:rsid w:val="008414EF"/>
    <w:rsid w:val="0084154E"/>
    <w:rsid w:val="008415A8"/>
    <w:rsid w:val="008415C2"/>
    <w:rsid w:val="00841706"/>
    <w:rsid w:val="008417AE"/>
    <w:rsid w:val="008418B9"/>
    <w:rsid w:val="00841951"/>
    <w:rsid w:val="00841A8D"/>
    <w:rsid w:val="00841AA7"/>
    <w:rsid w:val="00841CAA"/>
    <w:rsid w:val="00841DC4"/>
    <w:rsid w:val="00841DCC"/>
    <w:rsid w:val="00841DE6"/>
    <w:rsid w:val="00841E1E"/>
    <w:rsid w:val="00841E6C"/>
    <w:rsid w:val="00841EA9"/>
    <w:rsid w:val="008420AD"/>
    <w:rsid w:val="0084211E"/>
    <w:rsid w:val="0084224F"/>
    <w:rsid w:val="0084237C"/>
    <w:rsid w:val="0084258F"/>
    <w:rsid w:val="00842648"/>
    <w:rsid w:val="008426B6"/>
    <w:rsid w:val="0084279C"/>
    <w:rsid w:val="008427B2"/>
    <w:rsid w:val="00842861"/>
    <w:rsid w:val="008428AE"/>
    <w:rsid w:val="00842907"/>
    <w:rsid w:val="0084291D"/>
    <w:rsid w:val="008429C0"/>
    <w:rsid w:val="00842A18"/>
    <w:rsid w:val="00842AC2"/>
    <w:rsid w:val="00842B04"/>
    <w:rsid w:val="00842B93"/>
    <w:rsid w:val="00842B95"/>
    <w:rsid w:val="008430F9"/>
    <w:rsid w:val="0084354D"/>
    <w:rsid w:val="0084361F"/>
    <w:rsid w:val="00843674"/>
    <w:rsid w:val="0084376E"/>
    <w:rsid w:val="008437F8"/>
    <w:rsid w:val="00843AE1"/>
    <w:rsid w:val="00843C40"/>
    <w:rsid w:val="00843D3E"/>
    <w:rsid w:val="00843D97"/>
    <w:rsid w:val="00843E2E"/>
    <w:rsid w:val="00843E64"/>
    <w:rsid w:val="00843F2A"/>
    <w:rsid w:val="00843FC1"/>
    <w:rsid w:val="00844097"/>
    <w:rsid w:val="00844173"/>
    <w:rsid w:val="00844826"/>
    <w:rsid w:val="008448CD"/>
    <w:rsid w:val="0084493C"/>
    <w:rsid w:val="00844960"/>
    <w:rsid w:val="008449A2"/>
    <w:rsid w:val="008449F5"/>
    <w:rsid w:val="00844CA4"/>
    <w:rsid w:val="00845138"/>
    <w:rsid w:val="008452D8"/>
    <w:rsid w:val="00845358"/>
    <w:rsid w:val="00845427"/>
    <w:rsid w:val="0084551D"/>
    <w:rsid w:val="0084579B"/>
    <w:rsid w:val="008457CF"/>
    <w:rsid w:val="0084585F"/>
    <w:rsid w:val="008459E8"/>
    <w:rsid w:val="00845A54"/>
    <w:rsid w:val="00845BD2"/>
    <w:rsid w:val="00845C04"/>
    <w:rsid w:val="00845CAA"/>
    <w:rsid w:val="00845CC1"/>
    <w:rsid w:val="00845E3C"/>
    <w:rsid w:val="00845E45"/>
    <w:rsid w:val="00845E5B"/>
    <w:rsid w:val="00846012"/>
    <w:rsid w:val="008461C2"/>
    <w:rsid w:val="0084628A"/>
    <w:rsid w:val="00846338"/>
    <w:rsid w:val="008463E6"/>
    <w:rsid w:val="0084642F"/>
    <w:rsid w:val="00846467"/>
    <w:rsid w:val="008465B8"/>
    <w:rsid w:val="008465F2"/>
    <w:rsid w:val="0084698B"/>
    <w:rsid w:val="00846B22"/>
    <w:rsid w:val="00846C67"/>
    <w:rsid w:val="00846E63"/>
    <w:rsid w:val="00846FC3"/>
    <w:rsid w:val="00846FDE"/>
    <w:rsid w:val="0084713E"/>
    <w:rsid w:val="00847238"/>
    <w:rsid w:val="00847244"/>
    <w:rsid w:val="008473CB"/>
    <w:rsid w:val="008473EF"/>
    <w:rsid w:val="0084751B"/>
    <w:rsid w:val="00847523"/>
    <w:rsid w:val="0084760D"/>
    <w:rsid w:val="008476A8"/>
    <w:rsid w:val="008476D6"/>
    <w:rsid w:val="00847715"/>
    <w:rsid w:val="008478FE"/>
    <w:rsid w:val="00847962"/>
    <w:rsid w:val="008479BD"/>
    <w:rsid w:val="00847C7B"/>
    <w:rsid w:val="00847CE9"/>
    <w:rsid w:val="00847D3E"/>
    <w:rsid w:val="00847F1C"/>
    <w:rsid w:val="00847F6A"/>
    <w:rsid w:val="00850087"/>
    <w:rsid w:val="0085015E"/>
    <w:rsid w:val="00850242"/>
    <w:rsid w:val="008502BF"/>
    <w:rsid w:val="0085030C"/>
    <w:rsid w:val="008504A7"/>
    <w:rsid w:val="008509BA"/>
    <w:rsid w:val="00850A9E"/>
    <w:rsid w:val="00850B72"/>
    <w:rsid w:val="00850C40"/>
    <w:rsid w:val="00850F91"/>
    <w:rsid w:val="00850FB5"/>
    <w:rsid w:val="00850FE3"/>
    <w:rsid w:val="0085101B"/>
    <w:rsid w:val="0085113E"/>
    <w:rsid w:val="0085115F"/>
    <w:rsid w:val="00851565"/>
    <w:rsid w:val="0085177A"/>
    <w:rsid w:val="0085182E"/>
    <w:rsid w:val="008518CD"/>
    <w:rsid w:val="00851941"/>
    <w:rsid w:val="00851B14"/>
    <w:rsid w:val="00851B9E"/>
    <w:rsid w:val="00851C9F"/>
    <w:rsid w:val="00851D5E"/>
    <w:rsid w:val="00851D71"/>
    <w:rsid w:val="00851DC7"/>
    <w:rsid w:val="00851E51"/>
    <w:rsid w:val="008520D9"/>
    <w:rsid w:val="00852194"/>
    <w:rsid w:val="008523A0"/>
    <w:rsid w:val="008523CB"/>
    <w:rsid w:val="008523FC"/>
    <w:rsid w:val="0085247E"/>
    <w:rsid w:val="008524E1"/>
    <w:rsid w:val="008525C6"/>
    <w:rsid w:val="00852832"/>
    <w:rsid w:val="0085289D"/>
    <w:rsid w:val="008528A8"/>
    <w:rsid w:val="0085296A"/>
    <w:rsid w:val="00852B14"/>
    <w:rsid w:val="00852BFC"/>
    <w:rsid w:val="00852D71"/>
    <w:rsid w:val="00852F05"/>
    <w:rsid w:val="00852F7B"/>
    <w:rsid w:val="00852FF4"/>
    <w:rsid w:val="00853061"/>
    <w:rsid w:val="008530ED"/>
    <w:rsid w:val="00853228"/>
    <w:rsid w:val="00853231"/>
    <w:rsid w:val="008532B5"/>
    <w:rsid w:val="008532CF"/>
    <w:rsid w:val="00853321"/>
    <w:rsid w:val="00853400"/>
    <w:rsid w:val="0085343C"/>
    <w:rsid w:val="00853591"/>
    <w:rsid w:val="008535D2"/>
    <w:rsid w:val="008535D5"/>
    <w:rsid w:val="008535E5"/>
    <w:rsid w:val="00853756"/>
    <w:rsid w:val="008538F5"/>
    <w:rsid w:val="008539C6"/>
    <w:rsid w:val="00853BE4"/>
    <w:rsid w:val="00853D65"/>
    <w:rsid w:val="00853E4D"/>
    <w:rsid w:val="00854007"/>
    <w:rsid w:val="00854082"/>
    <w:rsid w:val="00854105"/>
    <w:rsid w:val="00854127"/>
    <w:rsid w:val="00854442"/>
    <w:rsid w:val="00854562"/>
    <w:rsid w:val="008547B9"/>
    <w:rsid w:val="00854CFE"/>
    <w:rsid w:val="00854D0F"/>
    <w:rsid w:val="00854FCE"/>
    <w:rsid w:val="00855011"/>
    <w:rsid w:val="00855024"/>
    <w:rsid w:val="0085553C"/>
    <w:rsid w:val="00855780"/>
    <w:rsid w:val="008557ED"/>
    <w:rsid w:val="00855848"/>
    <w:rsid w:val="008558E5"/>
    <w:rsid w:val="0085592A"/>
    <w:rsid w:val="00855A14"/>
    <w:rsid w:val="00855A2B"/>
    <w:rsid w:val="00855A73"/>
    <w:rsid w:val="00855BD2"/>
    <w:rsid w:val="00855C0B"/>
    <w:rsid w:val="00855C4C"/>
    <w:rsid w:val="00855CF9"/>
    <w:rsid w:val="00855D28"/>
    <w:rsid w:val="00855DC8"/>
    <w:rsid w:val="00855F52"/>
    <w:rsid w:val="00855F5D"/>
    <w:rsid w:val="00855F77"/>
    <w:rsid w:val="008560C0"/>
    <w:rsid w:val="0085615C"/>
    <w:rsid w:val="008563D8"/>
    <w:rsid w:val="008563FC"/>
    <w:rsid w:val="00856625"/>
    <w:rsid w:val="00856754"/>
    <w:rsid w:val="0085694A"/>
    <w:rsid w:val="00856A7B"/>
    <w:rsid w:val="00856AF8"/>
    <w:rsid w:val="00856B45"/>
    <w:rsid w:val="00856C73"/>
    <w:rsid w:val="00856CFA"/>
    <w:rsid w:val="00856D68"/>
    <w:rsid w:val="0085703D"/>
    <w:rsid w:val="0085705B"/>
    <w:rsid w:val="008570FA"/>
    <w:rsid w:val="00857310"/>
    <w:rsid w:val="0085736F"/>
    <w:rsid w:val="008573C1"/>
    <w:rsid w:val="008573C2"/>
    <w:rsid w:val="00857420"/>
    <w:rsid w:val="008575C5"/>
    <w:rsid w:val="008576AC"/>
    <w:rsid w:val="00857733"/>
    <w:rsid w:val="008577FE"/>
    <w:rsid w:val="00857848"/>
    <w:rsid w:val="00857939"/>
    <w:rsid w:val="00857994"/>
    <w:rsid w:val="00857B97"/>
    <w:rsid w:val="00857BB9"/>
    <w:rsid w:val="00857D18"/>
    <w:rsid w:val="00857DA6"/>
    <w:rsid w:val="00857E5E"/>
    <w:rsid w:val="00860034"/>
    <w:rsid w:val="00860132"/>
    <w:rsid w:val="0086014A"/>
    <w:rsid w:val="008605F5"/>
    <w:rsid w:val="0086068B"/>
    <w:rsid w:val="00860796"/>
    <w:rsid w:val="008607CE"/>
    <w:rsid w:val="0086095A"/>
    <w:rsid w:val="00860998"/>
    <w:rsid w:val="00860A48"/>
    <w:rsid w:val="00860A5C"/>
    <w:rsid w:val="00860C26"/>
    <w:rsid w:val="00860CE5"/>
    <w:rsid w:val="00860D87"/>
    <w:rsid w:val="00861169"/>
    <w:rsid w:val="008612E7"/>
    <w:rsid w:val="008612E9"/>
    <w:rsid w:val="008612F7"/>
    <w:rsid w:val="008612FE"/>
    <w:rsid w:val="008613D6"/>
    <w:rsid w:val="008613FA"/>
    <w:rsid w:val="008614A9"/>
    <w:rsid w:val="008614F1"/>
    <w:rsid w:val="00861573"/>
    <w:rsid w:val="0086157E"/>
    <w:rsid w:val="008615C1"/>
    <w:rsid w:val="008615EA"/>
    <w:rsid w:val="00861622"/>
    <w:rsid w:val="0086183C"/>
    <w:rsid w:val="008618AC"/>
    <w:rsid w:val="00861912"/>
    <w:rsid w:val="00861977"/>
    <w:rsid w:val="008619DA"/>
    <w:rsid w:val="00861A57"/>
    <w:rsid w:val="00861A59"/>
    <w:rsid w:val="00861A8C"/>
    <w:rsid w:val="00861D6E"/>
    <w:rsid w:val="00861E94"/>
    <w:rsid w:val="008622C5"/>
    <w:rsid w:val="00862558"/>
    <w:rsid w:val="0086262F"/>
    <w:rsid w:val="0086263D"/>
    <w:rsid w:val="00862679"/>
    <w:rsid w:val="008627EB"/>
    <w:rsid w:val="00862885"/>
    <w:rsid w:val="00862890"/>
    <w:rsid w:val="0086298E"/>
    <w:rsid w:val="00862A62"/>
    <w:rsid w:val="00862AE9"/>
    <w:rsid w:val="00862B7A"/>
    <w:rsid w:val="00862B7F"/>
    <w:rsid w:val="00862C46"/>
    <w:rsid w:val="00862CDA"/>
    <w:rsid w:val="00862D4A"/>
    <w:rsid w:val="00862E7B"/>
    <w:rsid w:val="0086301B"/>
    <w:rsid w:val="0086314C"/>
    <w:rsid w:val="008631AE"/>
    <w:rsid w:val="00863280"/>
    <w:rsid w:val="00863291"/>
    <w:rsid w:val="00863384"/>
    <w:rsid w:val="008634F5"/>
    <w:rsid w:val="008637E2"/>
    <w:rsid w:val="00863821"/>
    <w:rsid w:val="008639E8"/>
    <w:rsid w:val="00863A2B"/>
    <w:rsid w:val="00863B97"/>
    <w:rsid w:val="00863D29"/>
    <w:rsid w:val="00863D61"/>
    <w:rsid w:val="00863DA7"/>
    <w:rsid w:val="00863DD4"/>
    <w:rsid w:val="00863EF0"/>
    <w:rsid w:val="008640D4"/>
    <w:rsid w:val="008640E7"/>
    <w:rsid w:val="00864118"/>
    <w:rsid w:val="00864289"/>
    <w:rsid w:val="0086451A"/>
    <w:rsid w:val="00864526"/>
    <w:rsid w:val="008645C4"/>
    <w:rsid w:val="008645EB"/>
    <w:rsid w:val="0086479C"/>
    <w:rsid w:val="00864C70"/>
    <w:rsid w:val="00864CA8"/>
    <w:rsid w:val="00864D6E"/>
    <w:rsid w:val="00864DA8"/>
    <w:rsid w:val="00864DB2"/>
    <w:rsid w:val="00864F05"/>
    <w:rsid w:val="008650A9"/>
    <w:rsid w:val="00865274"/>
    <w:rsid w:val="00865441"/>
    <w:rsid w:val="0086555B"/>
    <w:rsid w:val="008655B1"/>
    <w:rsid w:val="00865666"/>
    <w:rsid w:val="008656B2"/>
    <w:rsid w:val="008656DE"/>
    <w:rsid w:val="0086582C"/>
    <w:rsid w:val="00865837"/>
    <w:rsid w:val="00865D4D"/>
    <w:rsid w:val="00865DA3"/>
    <w:rsid w:val="00865E64"/>
    <w:rsid w:val="00865F0F"/>
    <w:rsid w:val="00865FF4"/>
    <w:rsid w:val="008660BB"/>
    <w:rsid w:val="00866180"/>
    <w:rsid w:val="00866318"/>
    <w:rsid w:val="0086636F"/>
    <w:rsid w:val="00866493"/>
    <w:rsid w:val="008666B1"/>
    <w:rsid w:val="008667B9"/>
    <w:rsid w:val="00866851"/>
    <w:rsid w:val="00866A86"/>
    <w:rsid w:val="00866A96"/>
    <w:rsid w:val="00866B94"/>
    <w:rsid w:val="00866DBE"/>
    <w:rsid w:val="00866F00"/>
    <w:rsid w:val="00867031"/>
    <w:rsid w:val="008672E3"/>
    <w:rsid w:val="008673D4"/>
    <w:rsid w:val="008673F5"/>
    <w:rsid w:val="008674E2"/>
    <w:rsid w:val="008676F6"/>
    <w:rsid w:val="0086776B"/>
    <w:rsid w:val="00867943"/>
    <w:rsid w:val="008679B1"/>
    <w:rsid w:val="008679E0"/>
    <w:rsid w:val="00867BB9"/>
    <w:rsid w:val="00867C7A"/>
    <w:rsid w:val="00867C89"/>
    <w:rsid w:val="00867F31"/>
    <w:rsid w:val="00867F53"/>
    <w:rsid w:val="008700A9"/>
    <w:rsid w:val="0087019E"/>
    <w:rsid w:val="008701AF"/>
    <w:rsid w:val="00870259"/>
    <w:rsid w:val="0087028D"/>
    <w:rsid w:val="008704BB"/>
    <w:rsid w:val="00870506"/>
    <w:rsid w:val="0087060A"/>
    <w:rsid w:val="008708D4"/>
    <w:rsid w:val="00870961"/>
    <w:rsid w:val="00870AB6"/>
    <w:rsid w:val="00870B2B"/>
    <w:rsid w:val="00870C10"/>
    <w:rsid w:val="00870CCD"/>
    <w:rsid w:val="00870FA5"/>
    <w:rsid w:val="008710AA"/>
    <w:rsid w:val="0087119D"/>
    <w:rsid w:val="0087123D"/>
    <w:rsid w:val="00871456"/>
    <w:rsid w:val="008715C3"/>
    <w:rsid w:val="008716CD"/>
    <w:rsid w:val="008717BA"/>
    <w:rsid w:val="00871B0D"/>
    <w:rsid w:val="00871B97"/>
    <w:rsid w:val="00871C80"/>
    <w:rsid w:val="00871E33"/>
    <w:rsid w:val="00871E8F"/>
    <w:rsid w:val="00871F70"/>
    <w:rsid w:val="008722D2"/>
    <w:rsid w:val="008723FC"/>
    <w:rsid w:val="008726F7"/>
    <w:rsid w:val="00872727"/>
    <w:rsid w:val="00872BBD"/>
    <w:rsid w:val="00872C23"/>
    <w:rsid w:val="00872CA3"/>
    <w:rsid w:val="00872CFA"/>
    <w:rsid w:val="00872DE2"/>
    <w:rsid w:val="00872E27"/>
    <w:rsid w:val="00873054"/>
    <w:rsid w:val="008732F8"/>
    <w:rsid w:val="00873518"/>
    <w:rsid w:val="0087379B"/>
    <w:rsid w:val="00873843"/>
    <w:rsid w:val="0087385A"/>
    <w:rsid w:val="00873A6F"/>
    <w:rsid w:val="00873B9D"/>
    <w:rsid w:val="00873B9F"/>
    <w:rsid w:val="00873BF0"/>
    <w:rsid w:val="00873C1B"/>
    <w:rsid w:val="00873C55"/>
    <w:rsid w:val="00873CA3"/>
    <w:rsid w:val="00873D01"/>
    <w:rsid w:val="00873D48"/>
    <w:rsid w:val="00873FCF"/>
    <w:rsid w:val="008742E6"/>
    <w:rsid w:val="00874370"/>
    <w:rsid w:val="008743A2"/>
    <w:rsid w:val="00874684"/>
    <w:rsid w:val="008748B5"/>
    <w:rsid w:val="008748F9"/>
    <w:rsid w:val="00874947"/>
    <w:rsid w:val="00874965"/>
    <w:rsid w:val="00874AA3"/>
    <w:rsid w:val="00874DAF"/>
    <w:rsid w:val="00874FD6"/>
    <w:rsid w:val="00875112"/>
    <w:rsid w:val="008751B1"/>
    <w:rsid w:val="0087524C"/>
    <w:rsid w:val="008752A8"/>
    <w:rsid w:val="008752B9"/>
    <w:rsid w:val="00875326"/>
    <w:rsid w:val="00875356"/>
    <w:rsid w:val="008753C1"/>
    <w:rsid w:val="008753CC"/>
    <w:rsid w:val="0087552D"/>
    <w:rsid w:val="00875570"/>
    <w:rsid w:val="008756FA"/>
    <w:rsid w:val="008758C4"/>
    <w:rsid w:val="008758FD"/>
    <w:rsid w:val="0087597E"/>
    <w:rsid w:val="00875AF0"/>
    <w:rsid w:val="00875B7C"/>
    <w:rsid w:val="00875EE3"/>
    <w:rsid w:val="00875F2A"/>
    <w:rsid w:val="00876351"/>
    <w:rsid w:val="008763FA"/>
    <w:rsid w:val="00876414"/>
    <w:rsid w:val="00876454"/>
    <w:rsid w:val="008764E3"/>
    <w:rsid w:val="008765E3"/>
    <w:rsid w:val="00876602"/>
    <w:rsid w:val="00876806"/>
    <w:rsid w:val="0087684A"/>
    <w:rsid w:val="0087691F"/>
    <w:rsid w:val="00876989"/>
    <w:rsid w:val="00876BEF"/>
    <w:rsid w:val="00876C60"/>
    <w:rsid w:val="00876D8D"/>
    <w:rsid w:val="00876DA1"/>
    <w:rsid w:val="00876E24"/>
    <w:rsid w:val="00876EBC"/>
    <w:rsid w:val="00876EFE"/>
    <w:rsid w:val="00877040"/>
    <w:rsid w:val="00877106"/>
    <w:rsid w:val="00877295"/>
    <w:rsid w:val="00877313"/>
    <w:rsid w:val="0087738F"/>
    <w:rsid w:val="008773A8"/>
    <w:rsid w:val="008773AA"/>
    <w:rsid w:val="00877408"/>
    <w:rsid w:val="00877549"/>
    <w:rsid w:val="008775B1"/>
    <w:rsid w:val="008776F4"/>
    <w:rsid w:val="0087775D"/>
    <w:rsid w:val="008777B5"/>
    <w:rsid w:val="008778A0"/>
    <w:rsid w:val="00877A10"/>
    <w:rsid w:val="00877AFB"/>
    <w:rsid w:val="00877BB5"/>
    <w:rsid w:val="00877E8E"/>
    <w:rsid w:val="00877F3B"/>
    <w:rsid w:val="008801AA"/>
    <w:rsid w:val="0088042A"/>
    <w:rsid w:val="008804B9"/>
    <w:rsid w:val="008805EE"/>
    <w:rsid w:val="00880671"/>
    <w:rsid w:val="00880739"/>
    <w:rsid w:val="008807BB"/>
    <w:rsid w:val="008807C1"/>
    <w:rsid w:val="00880900"/>
    <w:rsid w:val="008809F1"/>
    <w:rsid w:val="00880AF0"/>
    <w:rsid w:val="00880AFD"/>
    <w:rsid w:val="00880BD4"/>
    <w:rsid w:val="00880BEC"/>
    <w:rsid w:val="00880C3A"/>
    <w:rsid w:val="00880C72"/>
    <w:rsid w:val="0088100B"/>
    <w:rsid w:val="0088115A"/>
    <w:rsid w:val="00881330"/>
    <w:rsid w:val="00881357"/>
    <w:rsid w:val="0088138A"/>
    <w:rsid w:val="008813C1"/>
    <w:rsid w:val="0088149A"/>
    <w:rsid w:val="008818D9"/>
    <w:rsid w:val="0088198F"/>
    <w:rsid w:val="00881ADE"/>
    <w:rsid w:val="00881CF5"/>
    <w:rsid w:val="00881F9F"/>
    <w:rsid w:val="0088209E"/>
    <w:rsid w:val="00882249"/>
    <w:rsid w:val="008822D5"/>
    <w:rsid w:val="008823BD"/>
    <w:rsid w:val="00882498"/>
    <w:rsid w:val="008828BC"/>
    <w:rsid w:val="00882920"/>
    <w:rsid w:val="00882C36"/>
    <w:rsid w:val="00882C53"/>
    <w:rsid w:val="00882CA2"/>
    <w:rsid w:val="00882D53"/>
    <w:rsid w:val="00882DFD"/>
    <w:rsid w:val="00882E79"/>
    <w:rsid w:val="00882EB9"/>
    <w:rsid w:val="00883084"/>
    <w:rsid w:val="00883343"/>
    <w:rsid w:val="008833EE"/>
    <w:rsid w:val="008834EF"/>
    <w:rsid w:val="00883562"/>
    <w:rsid w:val="00883692"/>
    <w:rsid w:val="0088388A"/>
    <w:rsid w:val="00883969"/>
    <w:rsid w:val="008839D9"/>
    <w:rsid w:val="00883A9B"/>
    <w:rsid w:val="00883D71"/>
    <w:rsid w:val="00883F12"/>
    <w:rsid w:val="00883FDC"/>
    <w:rsid w:val="008840CE"/>
    <w:rsid w:val="00884102"/>
    <w:rsid w:val="0088412B"/>
    <w:rsid w:val="008842FF"/>
    <w:rsid w:val="0088442B"/>
    <w:rsid w:val="0088444E"/>
    <w:rsid w:val="008844E7"/>
    <w:rsid w:val="008845B6"/>
    <w:rsid w:val="00884613"/>
    <w:rsid w:val="00884722"/>
    <w:rsid w:val="00884801"/>
    <w:rsid w:val="00884A9D"/>
    <w:rsid w:val="00884B01"/>
    <w:rsid w:val="00884D5B"/>
    <w:rsid w:val="00884F0D"/>
    <w:rsid w:val="00884F9D"/>
    <w:rsid w:val="0088511F"/>
    <w:rsid w:val="0088542D"/>
    <w:rsid w:val="008854A3"/>
    <w:rsid w:val="008854FD"/>
    <w:rsid w:val="008855CF"/>
    <w:rsid w:val="00885659"/>
    <w:rsid w:val="008857EB"/>
    <w:rsid w:val="00885ACB"/>
    <w:rsid w:val="00885B85"/>
    <w:rsid w:val="00885F25"/>
    <w:rsid w:val="0088604D"/>
    <w:rsid w:val="008860FF"/>
    <w:rsid w:val="008861FC"/>
    <w:rsid w:val="0088621B"/>
    <w:rsid w:val="00886264"/>
    <w:rsid w:val="00886380"/>
    <w:rsid w:val="008866D9"/>
    <w:rsid w:val="00886951"/>
    <w:rsid w:val="008869E8"/>
    <w:rsid w:val="00886BFC"/>
    <w:rsid w:val="00886C3F"/>
    <w:rsid w:val="00886DB6"/>
    <w:rsid w:val="00886E1D"/>
    <w:rsid w:val="00886F53"/>
    <w:rsid w:val="00886FD8"/>
    <w:rsid w:val="00887012"/>
    <w:rsid w:val="00887025"/>
    <w:rsid w:val="0088707F"/>
    <w:rsid w:val="00887130"/>
    <w:rsid w:val="008871F3"/>
    <w:rsid w:val="008873CE"/>
    <w:rsid w:val="00887441"/>
    <w:rsid w:val="0088765C"/>
    <w:rsid w:val="008876A6"/>
    <w:rsid w:val="008877CE"/>
    <w:rsid w:val="00887958"/>
    <w:rsid w:val="00887B06"/>
    <w:rsid w:val="00887B0B"/>
    <w:rsid w:val="00887C4B"/>
    <w:rsid w:val="0089006C"/>
    <w:rsid w:val="00890113"/>
    <w:rsid w:val="0089016A"/>
    <w:rsid w:val="00890598"/>
    <w:rsid w:val="00890609"/>
    <w:rsid w:val="00890753"/>
    <w:rsid w:val="008908F1"/>
    <w:rsid w:val="0089092B"/>
    <w:rsid w:val="00890A4C"/>
    <w:rsid w:val="00890AD2"/>
    <w:rsid w:val="00890C68"/>
    <w:rsid w:val="00890CF0"/>
    <w:rsid w:val="00890E30"/>
    <w:rsid w:val="00890EFE"/>
    <w:rsid w:val="00890F31"/>
    <w:rsid w:val="008911A5"/>
    <w:rsid w:val="0089146A"/>
    <w:rsid w:val="0089166E"/>
    <w:rsid w:val="00891792"/>
    <w:rsid w:val="008917E7"/>
    <w:rsid w:val="00891810"/>
    <w:rsid w:val="00891859"/>
    <w:rsid w:val="00891903"/>
    <w:rsid w:val="00891DDF"/>
    <w:rsid w:val="00891E5D"/>
    <w:rsid w:val="00891F1D"/>
    <w:rsid w:val="00892360"/>
    <w:rsid w:val="008924AC"/>
    <w:rsid w:val="008926EF"/>
    <w:rsid w:val="0089274E"/>
    <w:rsid w:val="00892782"/>
    <w:rsid w:val="0089296D"/>
    <w:rsid w:val="00892B02"/>
    <w:rsid w:val="00892B49"/>
    <w:rsid w:val="00892BD8"/>
    <w:rsid w:val="00893002"/>
    <w:rsid w:val="00893101"/>
    <w:rsid w:val="008931A4"/>
    <w:rsid w:val="008932C8"/>
    <w:rsid w:val="008932EA"/>
    <w:rsid w:val="0089351E"/>
    <w:rsid w:val="0089353F"/>
    <w:rsid w:val="0089357C"/>
    <w:rsid w:val="00893963"/>
    <w:rsid w:val="00893989"/>
    <w:rsid w:val="0089398F"/>
    <w:rsid w:val="00893BCC"/>
    <w:rsid w:val="00893D5D"/>
    <w:rsid w:val="00893ED9"/>
    <w:rsid w:val="00894071"/>
    <w:rsid w:val="008940A4"/>
    <w:rsid w:val="0089436C"/>
    <w:rsid w:val="008943A1"/>
    <w:rsid w:val="00894439"/>
    <w:rsid w:val="0089451E"/>
    <w:rsid w:val="0089455C"/>
    <w:rsid w:val="008949F3"/>
    <w:rsid w:val="00894A97"/>
    <w:rsid w:val="00894C91"/>
    <w:rsid w:val="00894DDA"/>
    <w:rsid w:val="00894E1C"/>
    <w:rsid w:val="00894FF4"/>
    <w:rsid w:val="0089503D"/>
    <w:rsid w:val="00895150"/>
    <w:rsid w:val="008951DE"/>
    <w:rsid w:val="0089528C"/>
    <w:rsid w:val="00895466"/>
    <w:rsid w:val="00895559"/>
    <w:rsid w:val="00895627"/>
    <w:rsid w:val="0089599D"/>
    <w:rsid w:val="00895A00"/>
    <w:rsid w:val="00895C37"/>
    <w:rsid w:val="00895C9A"/>
    <w:rsid w:val="00895D5B"/>
    <w:rsid w:val="00895E7F"/>
    <w:rsid w:val="00895F9B"/>
    <w:rsid w:val="008960AB"/>
    <w:rsid w:val="008960DC"/>
    <w:rsid w:val="008962C2"/>
    <w:rsid w:val="00896492"/>
    <w:rsid w:val="008965A7"/>
    <w:rsid w:val="008966C1"/>
    <w:rsid w:val="00896766"/>
    <w:rsid w:val="008968AC"/>
    <w:rsid w:val="00896ADF"/>
    <w:rsid w:val="00896B7C"/>
    <w:rsid w:val="00896BCA"/>
    <w:rsid w:val="00896C3F"/>
    <w:rsid w:val="00896D3D"/>
    <w:rsid w:val="00896D70"/>
    <w:rsid w:val="00896DE2"/>
    <w:rsid w:val="00897005"/>
    <w:rsid w:val="0089713D"/>
    <w:rsid w:val="00897166"/>
    <w:rsid w:val="00897219"/>
    <w:rsid w:val="00897391"/>
    <w:rsid w:val="0089739E"/>
    <w:rsid w:val="008973C0"/>
    <w:rsid w:val="008973EA"/>
    <w:rsid w:val="00897709"/>
    <w:rsid w:val="0089770C"/>
    <w:rsid w:val="00897B74"/>
    <w:rsid w:val="00897BB1"/>
    <w:rsid w:val="00897BD0"/>
    <w:rsid w:val="00897DCB"/>
    <w:rsid w:val="008A002E"/>
    <w:rsid w:val="008A0070"/>
    <w:rsid w:val="008A0322"/>
    <w:rsid w:val="008A0432"/>
    <w:rsid w:val="008A0507"/>
    <w:rsid w:val="008A0515"/>
    <w:rsid w:val="008A05BE"/>
    <w:rsid w:val="008A05F8"/>
    <w:rsid w:val="008A0851"/>
    <w:rsid w:val="008A0B2D"/>
    <w:rsid w:val="008A0BB4"/>
    <w:rsid w:val="008A0CBF"/>
    <w:rsid w:val="008A0CD2"/>
    <w:rsid w:val="008A0DF5"/>
    <w:rsid w:val="008A0F52"/>
    <w:rsid w:val="008A0FA8"/>
    <w:rsid w:val="008A11FA"/>
    <w:rsid w:val="008A162C"/>
    <w:rsid w:val="008A169E"/>
    <w:rsid w:val="008A18C8"/>
    <w:rsid w:val="008A1C45"/>
    <w:rsid w:val="008A215A"/>
    <w:rsid w:val="008A2509"/>
    <w:rsid w:val="008A2647"/>
    <w:rsid w:val="008A27C4"/>
    <w:rsid w:val="008A2827"/>
    <w:rsid w:val="008A2886"/>
    <w:rsid w:val="008A290B"/>
    <w:rsid w:val="008A29C8"/>
    <w:rsid w:val="008A2A2D"/>
    <w:rsid w:val="008A2A6D"/>
    <w:rsid w:val="008A2B84"/>
    <w:rsid w:val="008A2C9C"/>
    <w:rsid w:val="008A2F48"/>
    <w:rsid w:val="008A30B9"/>
    <w:rsid w:val="008A30C0"/>
    <w:rsid w:val="008A30CE"/>
    <w:rsid w:val="008A3177"/>
    <w:rsid w:val="008A3218"/>
    <w:rsid w:val="008A32B3"/>
    <w:rsid w:val="008A33AD"/>
    <w:rsid w:val="008A33B9"/>
    <w:rsid w:val="008A3587"/>
    <w:rsid w:val="008A363A"/>
    <w:rsid w:val="008A3830"/>
    <w:rsid w:val="008A38D8"/>
    <w:rsid w:val="008A3996"/>
    <w:rsid w:val="008A3A11"/>
    <w:rsid w:val="008A3A5A"/>
    <w:rsid w:val="008A3B69"/>
    <w:rsid w:val="008A3BDE"/>
    <w:rsid w:val="008A3DA7"/>
    <w:rsid w:val="008A3EB5"/>
    <w:rsid w:val="008A3FAB"/>
    <w:rsid w:val="008A4046"/>
    <w:rsid w:val="008A4164"/>
    <w:rsid w:val="008A4233"/>
    <w:rsid w:val="008A42FA"/>
    <w:rsid w:val="008A446F"/>
    <w:rsid w:val="008A44D6"/>
    <w:rsid w:val="008A47D9"/>
    <w:rsid w:val="008A49B0"/>
    <w:rsid w:val="008A4B2A"/>
    <w:rsid w:val="008A4DA9"/>
    <w:rsid w:val="008A4E2E"/>
    <w:rsid w:val="008A4E80"/>
    <w:rsid w:val="008A4F7A"/>
    <w:rsid w:val="008A5144"/>
    <w:rsid w:val="008A5244"/>
    <w:rsid w:val="008A52BD"/>
    <w:rsid w:val="008A52FA"/>
    <w:rsid w:val="008A55E6"/>
    <w:rsid w:val="008A5656"/>
    <w:rsid w:val="008A57A4"/>
    <w:rsid w:val="008A57C3"/>
    <w:rsid w:val="008A5837"/>
    <w:rsid w:val="008A5930"/>
    <w:rsid w:val="008A5C6C"/>
    <w:rsid w:val="008A5CE7"/>
    <w:rsid w:val="008A60D6"/>
    <w:rsid w:val="008A6149"/>
    <w:rsid w:val="008A62EE"/>
    <w:rsid w:val="008A6455"/>
    <w:rsid w:val="008A64D9"/>
    <w:rsid w:val="008A64E1"/>
    <w:rsid w:val="008A651E"/>
    <w:rsid w:val="008A6574"/>
    <w:rsid w:val="008A6724"/>
    <w:rsid w:val="008A6771"/>
    <w:rsid w:val="008A6881"/>
    <w:rsid w:val="008A6897"/>
    <w:rsid w:val="008A68B2"/>
    <w:rsid w:val="008A68E8"/>
    <w:rsid w:val="008A6B7B"/>
    <w:rsid w:val="008A6B7D"/>
    <w:rsid w:val="008A6D31"/>
    <w:rsid w:val="008A6D74"/>
    <w:rsid w:val="008A6EBB"/>
    <w:rsid w:val="008A715F"/>
    <w:rsid w:val="008A7175"/>
    <w:rsid w:val="008A74CC"/>
    <w:rsid w:val="008A7572"/>
    <w:rsid w:val="008A75EB"/>
    <w:rsid w:val="008A765A"/>
    <w:rsid w:val="008A7715"/>
    <w:rsid w:val="008A7870"/>
    <w:rsid w:val="008A78C5"/>
    <w:rsid w:val="008A78DA"/>
    <w:rsid w:val="008A7919"/>
    <w:rsid w:val="008A79C5"/>
    <w:rsid w:val="008A7B3E"/>
    <w:rsid w:val="008A7B5C"/>
    <w:rsid w:val="008A7C30"/>
    <w:rsid w:val="008A7DE0"/>
    <w:rsid w:val="008A7EA3"/>
    <w:rsid w:val="008B02BF"/>
    <w:rsid w:val="008B0371"/>
    <w:rsid w:val="008B039C"/>
    <w:rsid w:val="008B03C8"/>
    <w:rsid w:val="008B0540"/>
    <w:rsid w:val="008B071D"/>
    <w:rsid w:val="008B0743"/>
    <w:rsid w:val="008B076A"/>
    <w:rsid w:val="008B07A0"/>
    <w:rsid w:val="008B0923"/>
    <w:rsid w:val="008B09D7"/>
    <w:rsid w:val="008B0C99"/>
    <w:rsid w:val="008B0D10"/>
    <w:rsid w:val="008B0D94"/>
    <w:rsid w:val="008B0DB4"/>
    <w:rsid w:val="008B0F8C"/>
    <w:rsid w:val="008B10A7"/>
    <w:rsid w:val="008B110E"/>
    <w:rsid w:val="008B1397"/>
    <w:rsid w:val="008B1584"/>
    <w:rsid w:val="008B1683"/>
    <w:rsid w:val="008B168A"/>
    <w:rsid w:val="008B18AE"/>
    <w:rsid w:val="008B1927"/>
    <w:rsid w:val="008B19FA"/>
    <w:rsid w:val="008B1A3A"/>
    <w:rsid w:val="008B1A6A"/>
    <w:rsid w:val="008B1C2C"/>
    <w:rsid w:val="008B1D58"/>
    <w:rsid w:val="008B1DDE"/>
    <w:rsid w:val="008B1EB8"/>
    <w:rsid w:val="008B1F49"/>
    <w:rsid w:val="008B1F6E"/>
    <w:rsid w:val="008B1F92"/>
    <w:rsid w:val="008B1FB7"/>
    <w:rsid w:val="008B200E"/>
    <w:rsid w:val="008B2099"/>
    <w:rsid w:val="008B21DC"/>
    <w:rsid w:val="008B223E"/>
    <w:rsid w:val="008B2551"/>
    <w:rsid w:val="008B26C4"/>
    <w:rsid w:val="008B28A1"/>
    <w:rsid w:val="008B2B56"/>
    <w:rsid w:val="008B2B77"/>
    <w:rsid w:val="008B2B91"/>
    <w:rsid w:val="008B2B99"/>
    <w:rsid w:val="008B2E5F"/>
    <w:rsid w:val="008B2F2A"/>
    <w:rsid w:val="008B3128"/>
    <w:rsid w:val="008B31C7"/>
    <w:rsid w:val="008B31D1"/>
    <w:rsid w:val="008B31DB"/>
    <w:rsid w:val="008B3498"/>
    <w:rsid w:val="008B3505"/>
    <w:rsid w:val="008B365C"/>
    <w:rsid w:val="008B3691"/>
    <w:rsid w:val="008B3834"/>
    <w:rsid w:val="008B3918"/>
    <w:rsid w:val="008B3AF5"/>
    <w:rsid w:val="008B3B50"/>
    <w:rsid w:val="008B3C22"/>
    <w:rsid w:val="008B3CC5"/>
    <w:rsid w:val="008B3CEC"/>
    <w:rsid w:val="008B41AA"/>
    <w:rsid w:val="008B42E5"/>
    <w:rsid w:val="008B43BC"/>
    <w:rsid w:val="008B44CE"/>
    <w:rsid w:val="008B4690"/>
    <w:rsid w:val="008B46CC"/>
    <w:rsid w:val="008B46D0"/>
    <w:rsid w:val="008B46F8"/>
    <w:rsid w:val="008B47F9"/>
    <w:rsid w:val="008B494C"/>
    <w:rsid w:val="008B4962"/>
    <w:rsid w:val="008B4A59"/>
    <w:rsid w:val="008B4C74"/>
    <w:rsid w:val="008B4C88"/>
    <w:rsid w:val="008B4EED"/>
    <w:rsid w:val="008B4EFF"/>
    <w:rsid w:val="008B4F06"/>
    <w:rsid w:val="008B51D7"/>
    <w:rsid w:val="008B534A"/>
    <w:rsid w:val="008B5499"/>
    <w:rsid w:val="008B5549"/>
    <w:rsid w:val="008B55E6"/>
    <w:rsid w:val="008B5640"/>
    <w:rsid w:val="008B56EA"/>
    <w:rsid w:val="008B5ABE"/>
    <w:rsid w:val="008B5CAA"/>
    <w:rsid w:val="008B5D06"/>
    <w:rsid w:val="008B5E91"/>
    <w:rsid w:val="008B5FB7"/>
    <w:rsid w:val="008B604D"/>
    <w:rsid w:val="008B626E"/>
    <w:rsid w:val="008B62CC"/>
    <w:rsid w:val="008B6425"/>
    <w:rsid w:val="008B64A3"/>
    <w:rsid w:val="008B64AB"/>
    <w:rsid w:val="008B64F5"/>
    <w:rsid w:val="008B658E"/>
    <w:rsid w:val="008B65D7"/>
    <w:rsid w:val="008B6844"/>
    <w:rsid w:val="008B69AB"/>
    <w:rsid w:val="008B6ABD"/>
    <w:rsid w:val="008B6B08"/>
    <w:rsid w:val="008B6B69"/>
    <w:rsid w:val="008B6C42"/>
    <w:rsid w:val="008B6C90"/>
    <w:rsid w:val="008B6CAF"/>
    <w:rsid w:val="008B6DDD"/>
    <w:rsid w:val="008B6FA1"/>
    <w:rsid w:val="008B7155"/>
    <w:rsid w:val="008B716C"/>
    <w:rsid w:val="008B7238"/>
    <w:rsid w:val="008B72C7"/>
    <w:rsid w:val="008B72F7"/>
    <w:rsid w:val="008B7706"/>
    <w:rsid w:val="008B7762"/>
    <w:rsid w:val="008B78AD"/>
    <w:rsid w:val="008B7A03"/>
    <w:rsid w:val="008B7C81"/>
    <w:rsid w:val="008B7EF0"/>
    <w:rsid w:val="008B7F69"/>
    <w:rsid w:val="008BE578"/>
    <w:rsid w:val="008C0012"/>
    <w:rsid w:val="008C0195"/>
    <w:rsid w:val="008C044D"/>
    <w:rsid w:val="008C0470"/>
    <w:rsid w:val="008C04AF"/>
    <w:rsid w:val="008C05B7"/>
    <w:rsid w:val="008C09D8"/>
    <w:rsid w:val="008C0B94"/>
    <w:rsid w:val="008C0BB1"/>
    <w:rsid w:val="008C0BCB"/>
    <w:rsid w:val="008C0DAE"/>
    <w:rsid w:val="008C0E4E"/>
    <w:rsid w:val="008C0FF9"/>
    <w:rsid w:val="008C1042"/>
    <w:rsid w:val="008C1530"/>
    <w:rsid w:val="008C1585"/>
    <w:rsid w:val="008C1710"/>
    <w:rsid w:val="008C1735"/>
    <w:rsid w:val="008C175F"/>
    <w:rsid w:val="008C1764"/>
    <w:rsid w:val="008C18CB"/>
    <w:rsid w:val="008C19A7"/>
    <w:rsid w:val="008C1BF6"/>
    <w:rsid w:val="008C1C85"/>
    <w:rsid w:val="008C1CD4"/>
    <w:rsid w:val="008C1FA0"/>
    <w:rsid w:val="008C2157"/>
    <w:rsid w:val="008C232E"/>
    <w:rsid w:val="008C2385"/>
    <w:rsid w:val="008C23B9"/>
    <w:rsid w:val="008C26BB"/>
    <w:rsid w:val="008C2710"/>
    <w:rsid w:val="008C290A"/>
    <w:rsid w:val="008C2A90"/>
    <w:rsid w:val="008C2A95"/>
    <w:rsid w:val="008C2AC3"/>
    <w:rsid w:val="008C2B4C"/>
    <w:rsid w:val="008C2B8E"/>
    <w:rsid w:val="008C2BA2"/>
    <w:rsid w:val="008C2BEC"/>
    <w:rsid w:val="008C2C10"/>
    <w:rsid w:val="008C2C88"/>
    <w:rsid w:val="008C2CA8"/>
    <w:rsid w:val="008C2F37"/>
    <w:rsid w:val="008C3445"/>
    <w:rsid w:val="008C3574"/>
    <w:rsid w:val="008C369C"/>
    <w:rsid w:val="008C3A79"/>
    <w:rsid w:val="008C3A91"/>
    <w:rsid w:val="008C3AE6"/>
    <w:rsid w:val="008C3B87"/>
    <w:rsid w:val="008C3C1C"/>
    <w:rsid w:val="008C3C55"/>
    <w:rsid w:val="008C3CA8"/>
    <w:rsid w:val="008C3D08"/>
    <w:rsid w:val="008C3D7F"/>
    <w:rsid w:val="008C3DAE"/>
    <w:rsid w:val="008C3E46"/>
    <w:rsid w:val="008C4080"/>
    <w:rsid w:val="008C4119"/>
    <w:rsid w:val="008C422B"/>
    <w:rsid w:val="008C428A"/>
    <w:rsid w:val="008C42E2"/>
    <w:rsid w:val="008C46D6"/>
    <w:rsid w:val="008C4805"/>
    <w:rsid w:val="008C4901"/>
    <w:rsid w:val="008C4A15"/>
    <w:rsid w:val="008C4BF9"/>
    <w:rsid w:val="008C4D0B"/>
    <w:rsid w:val="008C4D5A"/>
    <w:rsid w:val="008C4E23"/>
    <w:rsid w:val="008C4E83"/>
    <w:rsid w:val="008C5048"/>
    <w:rsid w:val="008C50F4"/>
    <w:rsid w:val="008C520E"/>
    <w:rsid w:val="008C5400"/>
    <w:rsid w:val="008C5486"/>
    <w:rsid w:val="008C5746"/>
    <w:rsid w:val="008C58C4"/>
    <w:rsid w:val="008C599B"/>
    <w:rsid w:val="008C5A32"/>
    <w:rsid w:val="008C5B75"/>
    <w:rsid w:val="008C5C15"/>
    <w:rsid w:val="008C5C50"/>
    <w:rsid w:val="008C5C6C"/>
    <w:rsid w:val="008C5CCF"/>
    <w:rsid w:val="008C5D05"/>
    <w:rsid w:val="008C6088"/>
    <w:rsid w:val="008C612B"/>
    <w:rsid w:val="008C6399"/>
    <w:rsid w:val="008C63F2"/>
    <w:rsid w:val="008C64E8"/>
    <w:rsid w:val="008C678B"/>
    <w:rsid w:val="008C67F6"/>
    <w:rsid w:val="008C6854"/>
    <w:rsid w:val="008C6914"/>
    <w:rsid w:val="008C6AEC"/>
    <w:rsid w:val="008C6BD4"/>
    <w:rsid w:val="008C6CBA"/>
    <w:rsid w:val="008C6EE7"/>
    <w:rsid w:val="008C6EEA"/>
    <w:rsid w:val="008C6EF1"/>
    <w:rsid w:val="008C718F"/>
    <w:rsid w:val="008C72AF"/>
    <w:rsid w:val="008C74A9"/>
    <w:rsid w:val="008C750C"/>
    <w:rsid w:val="008C756B"/>
    <w:rsid w:val="008C75EF"/>
    <w:rsid w:val="008C76C1"/>
    <w:rsid w:val="008C7898"/>
    <w:rsid w:val="008C78C0"/>
    <w:rsid w:val="008C799B"/>
    <w:rsid w:val="008C79EB"/>
    <w:rsid w:val="008C7B7D"/>
    <w:rsid w:val="008C7BDF"/>
    <w:rsid w:val="008C7CDA"/>
    <w:rsid w:val="008C7D85"/>
    <w:rsid w:val="008D0108"/>
    <w:rsid w:val="008D01F9"/>
    <w:rsid w:val="008D0316"/>
    <w:rsid w:val="008D045C"/>
    <w:rsid w:val="008D098E"/>
    <w:rsid w:val="008D09B4"/>
    <w:rsid w:val="008D0B33"/>
    <w:rsid w:val="008D0C64"/>
    <w:rsid w:val="008D0D99"/>
    <w:rsid w:val="008D0DF7"/>
    <w:rsid w:val="008D1273"/>
    <w:rsid w:val="008D1480"/>
    <w:rsid w:val="008D14D9"/>
    <w:rsid w:val="008D1820"/>
    <w:rsid w:val="008D19A5"/>
    <w:rsid w:val="008D1C03"/>
    <w:rsid w:val="008D1D7C"/>
    <w:rsid w:val="008D1EFE"/>
    <w:rsid w:val="008D1F42"/>
    <w:rsid w:val="008D2110"/>
    <w:rsid w:val="008D2144"/>
    <w:rsid w:val="008D21DE"/>
    <w:rsid w:val="008D21F2"/>
    <w:rsid w:val="008D2272"/>
    <w:rsid w:val="008D22E7"/>
    <w:rsid w:val="008D2405"/>
    <w:rsid w:val="008D245F"/>
    <w:rsid w:val="008D254D"/>
    <w:rsid w:val="008D2566"/>
    <w:rsid w:val="008D288A"/>
    <w:rsid w:val="008D2985"/>
    <w:rsid w:val="008D2A4C"/>
    <w:rsid w:val="008D2AAD"/>
    <w:rsid w:val="008D2C96"/>
    <w:rsid w:val="008D2D1E"/>
    <w:rsid w:val="008D2F2C"/>
    <w:rsid w:val="008D313A"/>
    <w:rsid w:val="008D316F"/>
    <w:rsid w:val="008D3478"/>
    <w:rsid w:val="008D355F"/>
    <w:rsid w:val="008D3653"/>
    <w:rsid w:val="008D3777"/>
    <w:rsid w:val="008D388B"/>
    <w:rsid w:val="008D38B2"/>
    <w:rsid w:val="008D3907"/>
    <w:rsid w:val="008D3B51"/>
    <w:rsid w:val="008D3C34"/>
    <w:rsid w:val="008D3D1C"/>
    <w:rsid w:val="008D3EA4"/>
    <w:rsid w:val="008D3F9C"/>
    <w:rsid w:val="008D4082"/>
    <w:rsid w:val="008D41B6"/>
    <w:rsid w:val="008D4371"/>
    <w:rsid w:val="008D43AE"/>
    <w:rsid w:val="008D43BE"/>
    <w:rsid w:val="008D45EC"/>
    <w:rsid w:val="008D4661"/>
    <w:rsid w:val="008D4874"/>
    <w:rsid w:val="008D4A2E"/>
    <w:rsid w:val="008D4DA9"/>
    <w:rsid w:val="008D4E25"/>
    <w:rsid w:val="008D4FED"/>
    <w:rsid w:val="008D5195"/>
    <w:rsid w:val="008D5364"/>
    <w:rsid w:val="008D545A"/>
    <w:rsid w:val="008D5515"/>
    <w:rsid w:val="008D5756"/>
    <w:rsid w:val="008D5787"/>
    <w:rsid w:val="008D5910"/>
    <w:rsid w:val="008D5956"/>
    <w:rsid w:val="008D5AE4"/>
    <w:rsid w:val="008D5B77"/>
    <w:rsid w:val="008D5BAA"/>
    <w:rsid w:val="008D5C13"/>
    <w:rsid w:val="008D5C47"/>
    <w:rsid w:val="008D5C77"/>
    <w:rsid w:val="008D5C7A"/>
    <w:rsid w:val="008D5D5F"/>
    <w:rsid w:val="008D5DB5"/>
    <w:rsid w:val="008D5F57"/>
    <w:rsid w:val="008D611B"/>
    <w:rsid w:val="008D62B8"/>
    <w:rsid w:val="008D63DA"/>
    <w:rsid w:val="008D652E"/>
    <w:rsid w:val="008D667C"/>
    <w:rsid w:val="008D675F"/>
    <w:rsid w:val="008D685F"/>
    <w:rsid w:val="008D6872"/>
    <w:rsid w:val="008D6BD0"/>
    <w:rsid w:val="008D6BF7"/>
    <w:rsid w:val="008D6CAC"/>
    <w:rsid w:val="008D6E88"/>
    <w:rsid w:val="008D6EC8"/>
    <w:rsid w:val="008D7002"/>
    <w:rsid w:val="008D7326"/>
    <w:rsid w:val="008D7329"/>
    <w:rsid w:val="008D735B"/>
    <w:rsid w:val="008D7364"/>
    <w:rsid w:val="008D7964"/>
    <w:rsid w:val="008D7980"/>
    <w:rsid w:val="008D7B83"/>
    <w:rsid w:val="008D7BA3"/>
    <w:rsid w:val="008E00AB"/>
    <w:rsid w:val="008E0179"/>
    <w:rsid w:val="008E0278"/>
    <w:rsid w:val="008E03F0"/>
    <w:rsid w:val="008E04BD"/>
    <w:rsid w:val="008E0502"/>
    <w:rsid w:val="008E0516"/>
    <w:rsid w:val="008E0599"/>
    <w:rsid w:val="008E05EB"/>
    <w:rsid w:val="008E0665"/>
    <w:rsid w:val="008E0736"/>
    <w:rsid w:val="008E084F"/>
    <w:rsid w:val="008E0A1F"/>
    <w:rsid w:val="008E0D7F"/>
    <w:rsid w:val="008E0E88"/>
    <w:rsid w:val="008E1049"/>
    <w:rsid w:val="008E14ED"/>
    <w:rsid w:val="008E15CC"/>
    <w:rsid w:val="008E15D3"/>
    <w:rsid w:val="008E1618"/>
    <w:rsid w:val="008E1ABB"/>
    <w:rsid w:val="008E1AD4"/>
    <w:rsid w:val="008E1AE5"/>
    <w:rsid w:val="008E1B40"/>
    <w:rsid w:val="008E1B52"/>
    <w:rsid w:val="008E1EF1"/>
    <w:rsid w:val="008E1F6D"/>
    <w:rsid w:val="008E2252"/>
    <w:rsid w:val="008E23EB"/>
    <w:rsid w:val="008E2681"/>
    <w:rsid w:val="008E27C6"/>
    <w:rsid w:val="008E29FA"/>
    <w:rsid w:val="008E2A11"/>
    <w:rsid w:val="008E2BF7"/>
    <w:rsid w:val="008E2D95"/>
    <w:rsid w:val="008E2EA4"/>
    <w:rsid w:val="008E2F06"/>
    <w:rsid w:val="008E3177"/>
    <w:rsid w:val="008E317D"/>
    <w:rsid w:val="008E3349"/>
    <w:rsid w:val="008E338D"/>
    <w:rsid w:val="008E33D1"/>
    <w:rsid w:val="008E3502"/>
    <w:rsid w:val="008E382D"/>
    <w:rsid w:val="008E3C8B"/>
    <w:rsid w:val="008E3EF6"/>
    <w:rsid w:val="008E3F5F"/>
    <w:rsid w:val="008E4034"/>
    <w:rsid w:val="008E40C3"/>
    <w:rsid w:val="008E4168"/>
    <w:rsid w:val="008E4275"/>
    <w:rsid w:val="008E42C3"/>
    <w:rsid w:val="008E42FE"/>
    <w:rsid w:val="008E4324"/>
    <w:rsid w:val="008E439B"/>
    <w:rsid w:val="008E4501"/>
    <w:rsid w:val="008E46B4"/>
    <w:rsid w:val="008E4757"/>
    <w:rsid w:val="008E4A04"/>
    <w:rsid w:val="008E4BAC"/>
    <w:rsid w:val="008E4C3E"/>
    <w:rsid w:val="008E4C89"/>
    <w:rsid w:val="008E4D58"/>
    <w:rsid w:val="008E4F2A"/>
    <w:rsid w:val="008E4F30"/>
    <w:rsid w:val="008E4F59"/>
    <w:rsid w:val="008E4FB5"/>
    <w:rsid w:val="008E5332"/>
    <w:rsid w:val="008E536E"/>
    <w:rsid w:val="008E5489"/>
    <w:rsid w:val="008E5773"/>
    <w:rsid w:val="008E5C01"/>
    <w:rsid w:val="008E5C14"/>
    <w:rsid w:val="008E5D38"/>
    <w:rsid w:val="008E5F6A"/>
    <w:rsid w:val="008E60DB"/>
    <w:rsid w:val="008E629B"/>
    <w:rsid w:val="008E6521"/>
    <w:rsid w:val="008E653E"/>
    <w:rsid w:val="008E6833"/>
    <w:rsid w:val="008E696A"/>
    <w:rsid w:val="008E69E3"/>
    <w:rsid w:val="008E6A28"/>
    <w:rsid w:val="008E6CBA"/>
    <w:rsid w:val="008E6D4B"/>
    <w:rsid w:val="008E6D84"/>
    <w:rsid w:val="008E6EA4"/>
    <w:rsid w:val="008E6F39"/>
    <w:rsid w:val="008E6F9F"/>
    <w:rsid w:val="008E7499"/>
    <w:rsid w:val="008E7658"/>
    <w:rsid w:val="008E7A14"/>
    <w:rsid w:val="008E7B57"/>
    <w:rsid w:val="008E7CC4"/>
    <w:rsid w:val="008E7EAA"/>
    <w:rsid w:val="008F00A2"/>
    <w:rsid w:val="008F013E"/>
    <w:rsid w:val="008F0460"/>
    <w:rsid w:val="008F0516"/>
    <w:rsid w:val="008F0531"/>
    <w:rsid w:val="008F0869"/>
    <w:rsid w:val="008F09A4"/>
    <w:rsid w:val="008F0A89"/>
    <w:rsid w:val="008F0B59"/>
    <w:rsid w:val="008F0B6C"/>
    <w:rsid w:val="008F0BC9"/>
    <w:rsid w:val="008F0BE7"/>
    <w:rsid w:val="008F0C49"/>
    <w:rsid w:val="008F0D34"/>
    <w:rsid w:val="008F0D42"/>
    <w:rsid w:val="008F0E1A"/>
    <w:rsid w:val="008F0E44"/>
    <w:rsid w:val="008F0E5B"/>
    <w:rsid w:val="008F0F6E"/>
    <w:rsid w:val="008F0F6F"/>
    <w:rsid w:val="008F111A"/>
    <w:rsid w:val="008F12F9"/>
    <w:rsid w:val="008F130B"/>
    <w:rsid w:val="008F135E"/>
    <w:rsid w:val="008F13AD"/>
    <w:rsid w:val="008F151D"/>
    <w:rsid w:val="008F153A"/>
    <w:rsid w:val="008F15F5"/>
    <w:rsid w:val="008F16AE"/>
    <w:rsid w:val="008F1756"/>
    <w:rsid w:val="008F1843"/>
    <w:rsid w:val="008F1891"/>
    <w:rsid w:val="008F189E"/>
    <w:rsid w:val="008F192C"/>
    <w:rsid w:val="008F1AA7"/>
    <w:rsid w:val="008F1B56"/>
    <w:rsid w:val="008F1B69"/>
    <w:rsid w:val="008F1DA6"/>
    <w:rsid w:val="008F1E02"/>
    <w:rsid w:val="008F1F85"/>
    <w:rsid w:val="008F2169"/>
    <w:rsid w:val="008F223C"/>
    <w:rsid w:val="008F22E9"/>
    <w:rsid w:val="008F23D8"/>
    <w:rsid w:val="008F247E"/>
    <w:rsid w:val="008F2501"/>
    <w:rsid w:val="008F274D"/>
    <w:rsid w:val="008F27D9"/>
    <w:rsid w:val="008F28A6"/>
    <w:rsid w:val="008F28C2"/>
    <w:rsid w:val="008F2AB3"/>
    <w:rsid w:val="008F2FB0"/>
    <w:rsid w:val="008F3093"/>
    <w:rsid w:val="008F320F"/>
    <w:rsid w:val="008F323A"/>
    <w:rsid w:val="008F32C5"/>
    <w:rsid w:val="008F33B3"/>
    <w:rsid w:val="008F366B"/>
    <w:rsid w:val="008F37F5"/>
    <w:rsid w:val="008F3855"/>
    <w:rsid w:val="008F38E6"/>
    <w:rsid w:val="008F3A65"/>
    <w:rsid w:val="008F3ACA"/>
    <w:rsid w:val="008F3DE9"/>
    <w:rsid w:val="008F3E76"/>
    <w:rsid w:val="008F43C0"/>
    <w:rsid w:val="008F4415"/>
    <w:rsid w:val="008F44AD"/>
    <w:rsid w:val="008F45A0"/>
    <w:rsid w:val="008F466F"/>
    <w:rsid w:val="008F4715"/>
    <w:rsid w:val="008F4727"/>
    <w:rsid w:val="008F48D1"/>
    <w:rsid w:val="008F48D5"/>
    <w:rsid w:val="008F4966"/>
    <w:rsid w:val="008F49C1"/>
    <w:rsid w:val="008F49C8"/>
    <w:rsid w:val="008F4A4B"/>
    <w:rsid w:val="008F4AAA"/>
    <w:rsid w:val="008F4B81"/>
    <w:rsid w:val="008F4D06"/>
    <w:rsid w:val="008F4E6D"/>
    <w:rsid w:val="008F5048"/>
    <w:rsid w:val="008F5139"/>
    <w:rsid w:val="008F537E"/>
    <w:rsid w:val="008F539B"/>
    <w:rsid w:val="008F5404"/>
    <w:rsid w:val="008F548D"/>
    <w:rsid w:val="008F54F8"/>
    <w:rsid w:val="008F57F8"/>
    <w:rsid w:val="008F5807"/>
    <w:rsid w:val="008F5A25"/>
    <w:rsid w:val="008F5A2A"/>
    <w:rsid w:val="008F5B75"/>
    <w:rsid w:val="008F5BBF"/>
    <w:rsid w:val="008F5BC9"/>
    <w:rsid w:val="008F5F16"/>
    <w:rsid w:val="008F6040"/>
    <w:rsid w:val="008F60C1"/>
    <w:rsid w:val="008F6128"/>
    <w:rsid w:val="008F61CC"/>
    <w:rsid w:val="008F626A"/>
    <w:rsid w:val="008F641E"/>
    <w:rsid w:val="008F69DA"/>
    <w:rsid w:val="008F6AFA"/>
    <w:rsid w:val="008F6D02"/>
    <w:rsid w:val="008F6D87"/>
    <w:rsid w:val="008F6DC7"/>
    <w:rsid w:val="008F7086"/>
    <w:rsid w:val="008F7189"/>
    <w:rsid w:val="008F7505"/>
    <w:rsid w:val="008F75B6"/>
    <w:rsid w:val="008F7719"/>
    <w:rsid w:val="008F778D"/>
    <w:rsid w:val="008F7834"/>
    <w:rsid w:val="008F7961"/>
    <w:rsid w:val="008F7967"/>
    <w:rsid w:val="008F7E52"/>
    <w:rsid w:val="008F7FB9"/>
    <w:rsid w:val="009000C3"/>
    <w:rsid w:val="009001F4"/>
    <w:rsid w:val="00900266"/>
    <w:rsid w:val="00900415"/>
    <w:rsid w:val="00900574"/>
    <w:rsid w:val="00900756"/>
    <w:rsid w:val="00900770"/>
    <w:rsid w:val="0090082F"/>
    <w:rsid w:val="00900858"/>
    <w:rsid w:val="00900865"/>
    <w:rsid w:val="00900914"/>
    <w:rsid w:val="00900973"/>
    <w:rsid w:val="00900A4F"/>
    <w:rsid w:val="00900DFD"/>
    <w:rsid w:val="00900E82"/>
    <w:rsid w:val="00900EA0"/>
    <w:rsid w:val="0090137C"/>
    <w:rsid w:val="009013DE"/>
    <w:rsid w:val="00901431"/>
    <w:rsid w:val="00901533"/>
    <w:rsid w:val="00901537"/>
    <w:rsid w:val="00901604"/>
    <w:rsid w:val="00901645"/>
    <w:rsid w:val="009018E5"/>
    <w:rsid w:val="009019A6"/>
    <w:rsid w:val="00901B15"/>
    <w:rsid w:val="00901CB3"/>
    <w:rsid w:val="00901DE8"/>
    <w:rsid w:val="00901E3B"/>
    <w:rsid w:val="00901EE7"/>
    <w:rsid w:val="00901F3E"/>
    <w:rsid w:val="00902054"/>
    <w:rsid w:val="009022B0"/>
    <w:rsid w:val="009022C3"/>
    <w:rsid w:val="0090242B"/>
    <w:rsid w:val="00902489"/>
    <w:rsid w:val="00902556"/>
    <w:rsid w:val="009025FC"/>
    <w:rsid w:val="009027DD"/>
    <w:rsid w:val="0090284E"/>
    <w:rsid w:val="009028A5"/>
    <w:rsid w:val="0090299E"/>
    <w:rsid w:val="00902D68"/>
    <w:rsid w:val="00902E98"/>
    <w:rsid w:val="00902F67"/>
    <w:rsid w:val="00902FA9"/>
    <w:rsid w:val="00902FF8"/>
    <w:rsid w:val="0090308B"/>
    <w:rsid w:val="009030E0"/>
    <w:rsid w:val="009032C4"/>
    <w:rsid w:val="0090333A"/>
    <w:rsid w:val="00903521"/>
    <w:rsid w:val="0090384E"/>
    <w:rsid w:val="009038A7"/>
    <w:rsid w:val="00903A92"/>
    <w:rsid w:val="00903AA4"/>
    <w:rsid w:val="00903B9E"/>
    <w:rsid w:val="00903C94"/>
    <w:rsid w:val="00903E2E"/>
    <w:rsid w:val="00903EEB"/>
    <w:rsid w:val="00903F26"/>
    <w:rsid w:val="00903FF8"/>
    <w:rsid w:val="0090443F"/>
    <w:rsid w:val="009044C8"/>
    <w:rsid w:val="00904596"/>
    <w:rsid w:val="00904611"/>
    <w:rsid w:val="00904666"/>
    <w:rsid w:val="009046C7"/>
    <w:rsid w:val="00904934"/>
    <w:rsid w:val="00904948"/>
    <w:rsid w:val="0090495E"/>
    <w:rsid w:val="009049F3"/>
    <w:rsid w:val="00904A83"/>
    <w:rsid w:val="00904C1D"/>
    <w:rsid w:val="00904C36"/>
    <w:rsid w:val="00904C3C"/>
    <w:rsid w:val="00904E6C"/>
    <w:rsid w:val="00904EF6"/>
    <w:rsid w:val="00904FB9"/>
    <w:rsid w:val="0090514E"/>
    <w:rsid w:val="0090521E"/>
    <w:rsid w:val="0090542E"/>
    <w:rsid w:val="009054B9"/>
    <w:rsid w:val="009054E6"/>
    <w:rsid w:val="0090558F"/>
    <w:rsid w:val="00905627"/>
    <w:rsid w:val="00905660"/>
    <w:rsid w:val="009056D7"/>
    <w:rsid w:val="0090589F"/>
    <w:rsid w:val="009058CF"/>
    <w:rsid w:val="00905F2D"/>
    <w:rsid w:val="009060FD"/>
    <w:rsid w:val="009061A0"/>
    <w:rsid w:val="009063A7"/>
    <w:rsid w:val="009063AC"/>
    <w:rsid w:val="009064E0"/>
    <w:rsid w:val="009064EB"/>
    <w:rsid w:val="009064FF"/>
    <w:rsid w:val="009066F8"/>
    <w:rsid w:val="0090673F"/>
    <w:rsid w:val="009067EF"/>
    <w:rsid w:val="0090695A"/>
    <w:rsid w:val="00906ACB"/>
    <w:rsid w:val="00906C18"/>
    <w:rsid w:val="00906CC4"/>
    <w:rsid w:val="00906F52"/>
    <w:rsid w:val="00907020"/>
    <w:rsid w:val="009070B5"/>
    <w:rsid w:val="00907370"/>
    <w:rsid w:val="00907382"/>
    <w:rsid w:val="0090755E"/>
    <w:rsid w:val="009075B4"/>
    <w:rsid w:val="00907626"/>
    <w:rsid w:val="0090774E"/>
    <w:rsid w:val="00907756"/>
    <w:rsid w:val="0090782C"/>
    <w:rsid w:val="009079BB"/>
    <w:rsid w:val="00907A7A"/>
    <w:rsid w:val="00907CCD"/>
    <w:rsid w:val="00907D08"/>
    <w:rsid w:val="00907E27"/>
    <w:rsid w:val="0091004F"/>
    <w:rsid w:val="00910065"/>
    <w:rsid w:val="0091006A"/>
    <w:rsid w:val="00910133"/>
    <w:rsid w:val="00910384"/>
    <w:rsid w:val="009103A4"/>
    <w:rsid w:val="00910458"/>
    <w:rsid w:val="00910597"/>
    <w:rsid w:val="0091067E"/>
    <w:rsid w:val="00910920"/>
    <w:rsid w:val="00910926"/>
    <w:rsid w:val="00910978"/>
    <w:rsid w:val="00910D79"/>
    <w:rsid w:val="00910FBE"/>
    <w:rsid w:val="009110AC"/>
    <w:rsid w:val="009111A6"/>
    <w:rsid w:val="0091126E"/>
    <w:rsid w:val="00911349"/>
    <w:rsid w:val="0091140F"/>
    <w:rsid w:val="009115C3"/>
    <w:rsid w:val="00911884"/>
    <w:rsid w:val="009119E7"/>
    <w:rsid w:val="00911BCC"/>
    <w:rsid w:val="00911C9C"/>
    <w:rsid w:val="00911CCC"/>
    <w:rsid w:val="00911D5E"/>
    <w:rsid w:val="00911DE8"/>
    <w:rsid w:val="00911EF3"/>
    <w:rsid w:val="00912089"/>
    <w:rsid w:val="0091212D"/>
    <w:rsid w:val="00912191"/>
    <w:rsid w:val="009123C1"/>
    <w:rsid w:val="0091252F"/>
    <w:rsid w:val="00912685"/>
    <w:rsid w:val="0091288B"/>
    <w:rsid w:val="0091297C"/>
    <w:rsid w:val="00912AA5"/>
    <w:rsid w:val="00912BAC"/>
    <w:rsid w:val="00912BB0"/>
    <w:rsid w:val="00912C91"/>
    <w:rsid w:val="00912F18"/>
    <w:rsid w:val="00912F28"/>
    <w:rsid w:val="00912F2D"/>
    <w:rsid w:val="00912F60"/>
    <w:rsid w:val="00912FA3"/>
    <w:rsid w:val="00912FC1"/>
    <w:rsid w:val="009131E5"/>
    <w:rsid w:val="009131EB"/>
    <w:rsid w:val="0091325B"/>
    <w:rsid w:val="009132F6"/>
    <w:rsid w:val="00913571"/>
    <w:rsid w:val="009136B0"/>
    <w:rsid w:val="00913725"/>
    <w:rsid w:val="00913ACC"/>
    <w:rsid w:val="00913BD1"/>
    <w:rsid w:val="00913F39"/>
    <w:rsid w:val="00913FEA"/>
    <w:rsid w:val="00913FF6"/>
    <w:rsid w:val="00914061"/>
    <w:rsid w:val="00914232"/>
    <w:rsid w:val="00914283"/>
    <w:rsid w:val="00914287"/>
    <w:rsid w:val="009143FF"/>
    <w:rsid w:val="0091441A"/>
    <w:rsid w:val="00914423"/>
    <w:rsid w:val="00914462"/>
    <w:rsid w:val="009144FA"/>
    <w:rsid w:val="00914606"/>
    <w:rsid w:val="0091463C"/>
    <w:rsid w:val="00914763"/>
    <w:rsid w:val="009149AC"/>
    <w:rsid w:val="00914BAF"/>
    <w:rsid w:val="00914BC9"/>
    <w:rsid w:val="00914D65"/>
    <w:rsid w:val="00914DDE"/>
    <w:rsid w:val="00915194"/>
    <w:rsid w:val="00915214"/>
    <w:rsid w:val="0091523E"/>
    <w:rsid w:val="00915257"/>
    <w:rsid w:val="00915304"/>
    <w:rsid w:val="009155A3"/>
    <w:rsid w:val="00915666"/>
    <w:rsid w:val="009157DE"/>
    <w:rsid w:val="00915905"/>
    <w:rsid w:val="0091596F"/>
    <w:rsid w:val="009159B6"/>
    <w:rsid w:val="00915DB2"/>
    <w:rsid w:val="00915DBC"/>
    <w:rsid w:val="00915E4E"/>
    <w:rsid w:val="00915EC4"/>
    <w:rsid w:val="00915ECF"/>
    <w:rsid w:val="0091608B"/>
    <w:rsid w:val="009161F0"/>
    <w:rsid w:val="00916206"/>
    <w:rsid w:val="00916310"/>
    <w:rsid w:val="009163E3"/>
    <w:rsid w:val="0091644A"/>
    <w:rsid w:val="0091655C"/>
    <w:rsid w:val="00916576"/>
    <w:rsid w:val="00916B58"/>
    <w:rsid w:val="00916C0C"/>
    <w:rsid w:val="00916C23"/>
    <w:rsid w:val="00916C8F"/>
    <w:rsid w:val="00916EA3"/>
    <w:rsid w:val="00916F43"/>
    <w:rsid w:val="0091705F"/>
    <w:rsid w:val="00917583"/>
    <w:rsid w:val="0091758B"/>
    <w:rsid w:val="00917824"/>
    <w:rsid w:val="00917825"/>
    <w:rsid w:val="009179EA"/>
    <w:rsid w:val="00917BA2"/>
    <w:rsid w:val="00917BCE"/>
    <w:rsid w:val="00917DCD"/>
    <w:rsid w:val="00917E6D"/>
    <w:rsid w:val="00917E78"/>
    <w:rsid w:val="00917ED9"/>
    <w:rsid w:val="00920139"/>
    <w:rsid w:val="00920178"/>
    <w:rsid w:val="0092023B"/>
    <w:rsid w:val="00920298"/>
    <w:rsid w:val="009202C4"/>
    <w:rsid w:val="0092040A"/>
    <w:rsid w:val="0092047C"/>
    <w:rsid w:val="009206F1"/>
    <w:rsid w:val="009207A5"/>
    <w:rsid w:val="009207F9"/>
    <w:rsid w:val="00920909"/>
    <w:rsid w:val="00920A6D"/>
    <w:rsid w:val="00920E73"/>
    <w:rsid w:val="00920FC4"/>
    <w:rsid w:val="009210E1"/>
    <w:rsid w:val="0092117C"/>
    <w:rsid w:val="009211B5"/>
    <w:rsid w:val="0092129D"/>
    <w:rsid w:val="00921375"/>
    <w:rsid w:val="00921426"/>
    <w:rsid w:val="00921443"/>
    <w:rsid w:val="00921477"/>
    <w:rsid w:val="00921511"/>
    <w:rsid w:val="00921554"/>
    <w:rsid w:val="00921744"/>
    <w:rsid w:val="00921AAC"/>
    <w:rsid w:val="00921AB4"/>
    <w:rsid w:val="00921DE6"/>
    <w:rsid w:val="00921DF9"/>
    <w:rsid w:val="00921E65"/>
    <w:rsid w:val="0092202B"/>
    <w:rsid w:val="0092219C"/>
    <w:rsid w:val="00922317"/>
    <w:rsid w:val="00922579"/>
    <w:rsid w:val="009225E9"/>
    <w:rsid w:val="00922637"/>
    <w:rsid w:val="009226A3"/>
    <w:rsid w:val="009226C4"/>
    <w:rsid w:val="00922739"/>
    <w:rsid w:val="009227E4"/>
    <w:rsid w:val="009229ED"/>
    <w:rsid w:val="00922C78"/>
    <w:rsid w:val="00922E96"/>
    <w:rsid w:val="00922EA4"/>
    <w:rsid w:val="00923031"/>
    <w:rsid w:val="00923139"/>
    <w:rsid w:val="0092323C"/>
    <w:rsid w:val="0092330D"/>
    <w:rsid w:val="00923393"/>
    <w:rsid w:val="00923419"/>
    <w:rsid w:val="0092349C"/>
    <w:rsid w:val="00923664"/>
    <w:rsid w:val="00923785"/>
    <w:rsid w:val="0092389B"/>
    <w:rsid w:val="009239E5"/>
    <w:rsid w:val="00923B3D"/>
    <w:rsid w:val="00923B55"/>
    <w:rsid w:val="00923DE7"/>
    <w:rsid w:val="00923F14"/>
    <w:rsid w:val="00923F3A"/>
    <w:rsid w:val="0092400F"/>
    <w:rsid w:val="00924039"/>
    <w:rsid w:val="00924098"/>
    <w:rsid w:val="0092417E"/>
    <w:rsid w:val="00924599"/>
    <w:rsid w:val="009245EF"/>
    <w:rsid w:val="009246C6"/>
    <w:rsid w:val="009246FB"/>
    <w:rsid w:val="00924859"/>
    <w:rsid w:val="009248DB"/>
    <w:rsid w:val="00924980"/>
    <w:rsid w:val="00924990"/>
    <w:rsid w:val="00924B53"/>
    <w:rsid w:val="00924C1D"/>
    <w:rsid w:val="00924CDE"/>
    <w:rsid w:val="00924D57"/>
    <w:rsid w:val="00924DDC"/>
    <w:rsid w:val="00924F9B"/>
    <w:rsid w:val="00925417"/>
    <w:rsid w:val="00925600"/>
    <w:rsid w:val="0092567B"/>
    <w:rsid w:val="009256D5"/>
    <w:rsid w:val="0092588D"/>
    <w:rsid w:val="009258EC"/>
    <w:rsid w:val="00925943"/>
    <w:rsid w:val="00925AC3"/>
    <w:rsid w:val="00925B76"/>
    <w:rsid w:val="00925CDC"/>
    <w:rsid w:val="00925CF4"/>
    <w:rsid w:val="00925D0A"/>
    <w:rsid w:val="00925E45"/>
    <w:rsid w:val="00925E68"/>
    <w:rsid w:val="00925F28"/>
    <w:rsid w:val="009260C2"/>
    <w:rsid w:val="0092632D"/>
    <w:rsid w:val="00926530"/>
    <w:rsid w:val="00926712"/>
    <w:rsid w:val="00926778"/>
    <w:rsid w:val="0092677F"/>
    <w:rsid w:val="009268C4"/>
    <w:rsid w:val="00926902"/>
    <w:rsid w:val="00926951"/>
    <w:rsid w:val="0092695B"/>
    <w:rsid w:val="0092695C"/>
    <w:rsid w:val="0092698B"/>
    <w:rsid w:val="00926A0E"/>
    <w:rsid w:val="00926AA0"/>
    <w:rsid w:val="00926D7C"/>
    <w:rsid w:val="00926E66"/>
    <w:rsid w:val="00926FFE"/>
    <w:rsid w:val="0092706A"/>
    <w:rsid w:val="0092714B"/>
    <w:rsid w:val="009271C5"/>
    <w:rsid w:val="0092723B"/>
    <w:rsid w:val="009272BD"/>
    <w:rsid w:val="0092745F"/>
    <w:rsid w:val="009274F6"/>
    <w:rsid w:val="0092770E"/>
    <w:rsid w:val="00927932"/>
    <w:rsid w:val="00927C73"/>
    <w:rsid w:val="00927EAB"/>
    <w:rsid w:val="00927EF4"/>
    <w:rsid w:val="00927EF6"/>
    <w:rsid w:val="00927F52"/>
    <w:rsid w:val="00930296"/>
    <w:rsid w:val="00930515"/>
    <w:rsid w:val="0093052E"/>
    <w:rsid w:val="00930607"/>
    <w:rsid w:val="009306E2"/>
    <w:rsid w:val="00930832"/>
    <w:rsid w:val="00930AAF"/>
    <w:rsid w:val="00930BC5"/>
    <w:rsid w:val="00930D2C"/>
    <w:rsid w:val="00930D69"/>
    <w:rsid w:val="00930F48"/>
    <w:rsid w:val="00931238"/>
    <w:rsid w:val="00931334"/>
    <w:rsid w:val="0093146F"/>
    <w:rsid w:val="009314CB"/>
    <w:rsid w:val="009314E1"/>
    <w:rsid w:val="00931540"/>
    <w:rsid w:val="00931649"/>
    <w:rsid w:val="00931927"/>
    <w:rsid w:val="009319DC"/>
    <w:rsid w:val="00931A38"/>
    <w:rsid w:val="00931A3F"/>
    <w:rsid w:val="00931B37"/>
    <w:rsid w:val="00931D3C"/>
    <w:rsid w:val="00931D83"/>
    <w:rsid w:val="00931DE2"/>
    <w:rsid w:val="00931EBD"/>
    <w:rsid w:val="009320CE"/>
    <w:rsid w:val="00932337"/>
    <w:rsid w:val="009323AF"/>
    <w:rsid w:val="0093240C"/>
    <w:rsid w:val="00932701"/>
    <w:rsid w:val="00932A9D"/>
    <w:rsid w:val="00932AA0"/>
    <w:rsid w:val="00932D8C"/>
    <w:rsid w:val="00932DE8"/>
    <w:rsid w:val="00932EF6"/>
    <w:rsid w:val="00932F6F"/>
    <w:rsid w:val="00932FBB"/>
    <w:rsid w:val="00933083"/>
    <w:rsid w:val="009330BD"/>
    <w:rsid w:val="009330C9"/>
    <w:rsid w:val="009330EF"/>
    <w:rsid w:val="0093319E"/>
    <w:rsid w:val="00933543"/>
    <w:rsid w:val="009336BB"/>
    <w:rsid w:val="0093393A"/>
    <w:rsid w:val="00933B59"/>
    <w:rsid w:val="00933BD2"/>
    <w:rsid w:val="00933C5E"/>
    <w:rsid w:val="00933D21"/>
    <w:rsid w:val="00933D40"/>
    <w:rsid w:val="00933F2C"/>
    <w:rsid w:val="00934061"/>
    <w:rsid w:val="00934128"/>
    <w:rsid w:val="009341CD"/>
    <w:rsid w:val="009342D9"/>
    <w:rsid w:val="00934752"/>
    <w:rsid w:val="00934763"/>
    <w:rsid w:val="009347A2"/>
    <w:rsid w:val="009347AB"/>
    <w:rsid w:val="009348D1"/>
    <w:rsid w:val="00934BA4"/>
    <w:rsid w:val="00934BFC"/>
    <w:rsid w:val="00934C2F"/>
    <w:rsid w:val="00934E5D"/>
    <w:rsid w:val="00934F68"/>
    <w:rsid w:val="0093527C"/>
    <w:rsid w:val="009353CD"/>
    <w:rsid w:val="0093555A"/>
    <w:rsid w:val="00935657"/>
    <w:rsid w:val="0093575E"/>
    <w:rsid w:val="0093581D"/>
    <w:rsid w:val="009358A7"/>
    <w:rsid w:val="00935A10"/>
    <w:rsid w:val="00935A6E"/>
    <w:rsid w:val="00935B28"/>
    <w:rsid w:val="00935C6D"/>
    <w:rsid w:val="00935CB6"/>
    <w:rsid w:val="00935D1E"/>
    <w:rsid w:val="00935E44"/>
    <w:rsid w:val="00935E6F"/>
    <w:rsid w:val="00935F8A"/>
    <w:rsid w:val="00935FBE"/>
    <w:rsid w:val="00936073"/>
    <w:rsid w:val="009363DA"/>
    <w:rsid w:val="009365F3"/>
    <w:rsid w:val="009368B4"/>
    <w:rsid w:val="00936B5A"/>
    <w:rsid w:val="00936CE2"/>
    <w:rsid w:val="00936E60"/>
    <w:rsid w:val="00936FA2"/>
    <w:rsid w:val="0093706A"/>
    <w:rsid w:val="0093718B"/>
    <w:rsid w:val="00937219"/>
    <w:rsid w:val="009373A2"/>
    <w:rsid w:val="009374FC"/>
    <w:rsid w:val="00937586"/>
    <w:rsid w:val="009375AF"/>
    <w:rsid w:val="009375FF"/>
    <w:rsid w:val="00937881"/>
    <w:rsid w:val="009378F4"/>
    <w:rsid w:val="00937BE4"/>
    <w:rsid w:val="00937CAD"/>
    <w:rsid w:val="00937CED"/>
    <w:rsid w:val="00937F01"/>
    <w:rsid w:val="0094005C"/>
    <w:rsid w:val="009400C1"/>
    <w:rsid w:val="00940310"/>
    <w:rsid w:val="00940468"/>
    <w:rsid w:val="00940571"/>
    <w:rsid w:val="009406D1"/>
    <w:rsid w:val="0094084C"/>
    <w:rsid w:val="00940967"/>
    <w:rsid w:val="009409B4"/>
    <w:rsid w:val="00940E59"/>
    <w:rsid w:val="00940FB7"/>
    <w:rsid w:val="00941143"/>
    <w:rsid w:val="009411B6"/>
    <w:rsid w:val="00941220"/>
    <w:rsid w:val="0094122A"/>
    <w:rsid w:val="00941380"/>
    <w:rsid w:val="00941645"/>
    <w:rsid w:val="00941679"/>
    <w:rsid w:val="00941683"/>
    <w:rsid w:val="00941782"/>
    <w:rsid w:val="0094182B"/>
    <w:rsid w:val="0094189C"/>
    <w:rsid w:val="009418B2"/>
    <w:rsid w:val="00941E7B"/>
    <w:rsid w:val="00941F38"/>
    <w:rsid w:val="00942165"/>
    <w:rsid w:val="009421D1"/>
    <w:rsid w:val="009422BA"/>
    <w:rsid w:val="00942375"/>
    <w:rsid w:val="009424D5"/>
    <w:rsid w:val="009427B3"/>
    <w:rsid w:val="0094280C"/>
    <w:rsid w:val="00942CE0"/>
    <w:rsid w:val="00942F89"/>
    <w:rsid w:val="00943312"/>
    <w:rsid w:val="009433A5"/>
    <w:rsid w:val="009433AC"/>
    <w:rsid w:val="009434B8"/>
    <w:rsid w:val="00943891"/>
    <w:rsid w:val="00943CA7"/>
    <w:rsid w:val="00943D0B"/>
    <w:rsid w:val="00943E14"/>
    <w:rsid w:val="00943E68"/>
    <w:rsid w:val="00944142"/>
    <w:rsid w:val="00944171"/>
    <w:rsid w:val="009443A4"/>
    <w:rsid w:val="0094454F"/>
    <w:rsid w:val="00944635"/>
    <w:rsid w:val="00944B2D"/>
    <w:rsid w:val="00944D8C"/>
    <w:rsid w:val="00944DD0"/>
    <w:rsid w:val="00944F8E"/>
    <w:rsid w:val="00944FDB"/>
    <w:rsid w:val="00944FF5"/>
    <w:rsid w:val="00945030"/>
    <w:rsid w:val="00945059"/>
    <w:rsid w:val="009450A5"/>
    <w:rsid w:val="009450D3"/>
    <w:rsid w:val="009450F1"/>
    <w:rsid w:val="00945101"/>
    <w:rsid w:val="0094512C"/>
    <w:rsid w:val="00945232"/>
    <w:rsid w:val="00945240"/>
    <w:rsid w:val="00945264"/>
    <w:rsid w:val="0094560B"/>
    <w:rsid w:val="009457CC"/>
    <w:rsid w:val="00945909"/>
    <w:rsid w:val="009459EB"/>
    <w:rsid w:val="00945AED"/>
    <w:rsid w:val="00945BDD"/>
    <w:rsid w:val="00945C29"/>
    <w:rsid w:val="00945D8F"/>
    <w:rsid w:val="00945DAD"/>
    <w:rsid w:val="00945DDA"/>
    <w:rsid w:val="00946022"/>
    <w:rsid w:val="00946041"/>
    <w:rsid w:val="0094611A"/>
    <w:rsid w:val="00946253"/>
    <w:rsid w:val="00946307"/>
    <w:rsid w:val="00946414"/>
    <w:rsid w:val="00946465"/>
    <w:rsid w:val="009467ED"/>
    <w:rsid w:val="0094682D"/>
    <w:rsid w:val="00946A54"/>
    <w:rsid w:val="00946B98"/>
    <w:rsid w:val="00946D8E"/>
    <w:rsid w:val="00946F4B"/>
    <w:rsid w:val="00946FBB"/>
    <w:rsid w:val="00947075"/>
    <w:rsid w:val="00947213"/>
    <w:rsid w:val="009473BE"/>
    <w:rsid w:val="009474E6"/>
    <w:rsid w:val="00947500"/>
    <w:rsid w:val="0094787B"/>
    <w:rsid w:val="009478E2"/>
    <w:rsid w:val="00947C08"/>
    <w:rsid w:val="00947C3C"/>
    <w:rsid w:val="00947E06"/>
    <w:rsid w:val="00947EEA"/>
    <w:rsid w:val="00947FC7"/>
    <w:rsid w:val="00947FE0"/>
    <w:rsid w:val="009501E4"/>
    <w:rsid w:val="009505CE"/>
    <w:rsid w:val="009505F9"/>
    <w:rsid w:val="009506BF"/>
    <w:rsid w:val="009506C4"/>
    <w:rsid w:val="0095082F"/>
    <w:rsid w:val="00950AE8"/>
    <w:rsid w:val="00950BAA"/>
    <w:rsid w:val="00950BC4"/>
    <w:rsid w:val="00950CEF"/>
    <w:rsid w:val="00950EC0"/>
    <w:rsid w:val="00950FC0"/>
    <w:rsid w:val="009511DE"/>
    <w:rsid w:val="0095132A"/>
    <w:rsid w:val="00951372"/>
    <w:rsid w:val="009513BA"/>
    <w:rsid w:val="0095150E"/>
    <w:rsid w:val="0095153C"/>
    <w:rsid w:val="0095165F"/>
    <w:rsid w:val="00951998"/>
    <w:rsid w:val="00951B14"/>
    <w:rsid w:val="00951C69"/>
    <w:rsid w:val="00951CBA"/>
    <w:rsid w:val="00951DC1"/>
    <w:rsid w:val="00951F80"/>
    <w:rsid w:val="00951FDA"/>
    <w:rsid w:val="00951FFB"/>
    <w:rsid w:val="009520A4"/>
    <w:rsid w:val="009520CE"/>
    <w:rsid w:val="00952211"/>
    <w:rsid w:val="00952448"/>
    <w:rsid w:val="00952478"/>
    <w:rsid w:val="009528BE"/>
    <w:rsid w:val="0095291F"/>
    <w:rsid w:val="00952948"/>
    <w:rsid w:val="00952A8E"/>
    <w:rsid w:val="00952B46"/>
    <w:rsid w:val="00952B9E"/>
    <w:rsid w:val="00952BB9"/>
    <w:rsid w:val="00952BE0"/>
    <w:rsid w:val="00952BFF"/>
    <w:rsid w:val="00952CBA"/>
    <w:rsid w:val="00952D5E"/>
    <w:rsid w:val="00952DB0"/>
    <w:rsid w:val="00952FE0"/>
    <w:rsid w:val="0095311E"/>
    <w:rsid w:val="009531B9"/>
    <w:rsid w:val="00953238"/>
    <w:rsid w:val="00953240"/>
    <w:rsid w:val="009532AD"/>
    <w:rsid w:val="00953342"/>
    <w:rsid w:val="009535D1"/>
    <w:rsid w:val="00953603"/>
    <w:rsid w:val="0095394D"/>
    <w:rsid w:val="009539CA"/>
    <w:rsid w:val="00953A87"/>
    <w:rsid w:val="00953AC8"/>
    <w:rsid w:val="00953AEB"/>
    <w:rsid w:val="00953AFF"/>
    <w:rsid w:val="00953C29"/>
    <w:rsid w:val="00954021"/>
    <w:rsid w:val="0095415D"/>
    <w:rsid w:val="0095420D"/>
    <w:rsid w:val="009542BE"/>
    <w:rsid w:val="009542DB"/>
    <w:rsid w:val="009542EB"/>
    <w:rsid w:val="009543ED"/>
    <w:rsid w:val="00954503"/>
    <w:rsid w:val="00954520"/>
    <w:rsid w:val="009545A2"/>
    <w:rsid w:val="009546BB"/>
    <w:rsid w:val="0095481A"/>
    <w:rsid w:val="00954841"/>
    <w:rsid w:val="00954911"/>
    <w:rsid w:val="0095497F"/>
    <w:rsid w:val="0095499A"/>
    <w:rsid w:val="00954A03"/>
    <w:rsid w:val="00954B47"/>
    <w:rsid w:val="00954BB8"/>
    <w:rsid w:val="00954BF1"/>
    <w:rsid w:val="00954C29"/>
    <w:rsid w:val="00954D3A"/>
    <w:rsid w:val="00954F57"/>
    <w:rsid w:val="00954F8A"/>
    <w:rsid w:val="00955029"/>
    <w:rsid w:val="00955091"/>
    <w:rsid w:val="0095516D"/>
    <w:rsid w:val="009551B0"/>
    <w:rsid w:val="009551B7"/>
    <w:rsid w:val="00955224"/>
    <w:rsid w:val="00955293"/>
    <w:rsid w:val="0095551B"/>
    <w:rsid w:val="009555D5"/>
    <w:rsid w:val="009557B1"/>
    <w:rsid w:val="0095586E"/>
    <w:rsid w:val="00955875"/>
    <w:rsid w:val="00955902"/>
    <w:rsid w:val="00955909"/>
    <w:rsid w:val="0095594A"/>
    <w:rsid w:val="009559B7"/>
    <w:rsid w:val="009559D1"/>
    <w:rsid w:val="00955A6A"/>
    <w:rsid w:val="00955D1C"/>
    <w:rsid w:val="00955D78"/>
    <w:rsid w:val="00955DA9"/>
    <w:rsid w:val="00955DCB"/>
    <w:rsid w:val="00955E2F"/>
    <w:rsid w:val="00955EB1"/>
    <w:rsid w:val="00955F65"/>
    <w:rsid w:val="0095616A"/>
    <w:rsid w:val="009561BE"/>
    <w:rsid w:val="00956251"/>
    <w:rsid w:val="009562DF"/>
    <w:rsid w:val="00956462"/>
    <w:rsid w:val="009564D4"/>
    <w:rsid w:val="009564EE"/>
    <w:rsid w:val="00956705"/>
    <w:rsid w:val="00956823"/>
    <w:rsid w:val="0095682F"/>
    <w:rsid w:val="00956A04"/>
    <w:rsid w:val="00956B23"/>
    <w:rsid w:val="00956B69"/>
    <w:rsid w:val="00956B8F"/>
    <w:rsid w:val="00956E9F"/>
    <w:rsid w:val="00956F99"/>
    <w:rsid w:val="0095707B"/>
    <w:rsid w:val="0095715F"/>
    <w:rsid w:val="009572D3"/>
    <w:rsid w:val="009573B1"/>
    <w:rsid w:val="009573FB"/>
    <w:rsid w:val="00957608"/>
    <w:rsid w:val="00957789"/>
    <w:rsid w:val="0095788E"/>
    <w:rsid w:val="009578A6"/>
    <w:rsid w:val="00957A13"/>
    <w:rsid w:val="00957BBA"/>
    <w:rsid w:val="00957BD0"/>
    <w:rsid w:val="00957BEB"/>
    <w:rsid w:val="00957C8B"/>
    <w:rsid w:val="00957D04"/>
    <w:rsid w:val="00960179"/>
    <w:rsid w:val="009602EB"/>
    <w:rsid w:val="009603D6"/>
    <w:rsid w:val="009603E2"/>
    <w:rsid w:val="00960464"/>
    <w:rsid w:val="00960467"/>
    <w:rsid w:val="009604D2"/>
    <w:rsid w:val="009606B4"/>
    <w:rsid w:val="009608A0"/>
    <w:rsid w:val="009609EA"/>
    <w:rsid w:val="00960A58"/>
    <w:rsid w:val="00960ADF"/>
    <w:rsid w:val="00960BC2"/>
    <w:rsid w:val="00960BD7"/>
    <w:rsid w:val="00960C11"/>
    <w:rsid w:val="00960CA1"/>
    <w:rsid w:val="00960CEC"/>
    <w:rsid w:val="009610E5"/>
    <w:rsid w:val="009612E1"/>
    <w:rsid w:val="00961315"/>
    <w:rsid w:val="009615ED"/>
    <w:rsid w:val="00961794"/>
    <w:rsid w:val="009619E6"/>
    <w:rsid w:val="009619E7"/>
    <w:rsid w:val="00961A86"/>
    <w:rsid w:val="00961B5B"/>
    <w:rsid w:val="00961C9A"/>
    <w:rsid w:val="00961DD0"/>
    <w:rsid w:val="0096235A"/>
    <w:rsid w:val="009624AE"/>
    <w:rsid w:val="009624E2"/>
    <w:rsid w:val="00962520"/>
    <w:rsid w:val="0096253D"/>
    <w:rsid w:val="009626F0"/>
    <w:rsid w:val="00962888"/>
    <w:rsid w:val="009628E0"/>
    <w:rsid w:val="00962A05"/>
    <w:rsid w:val="00962C5C"/>
    <w:rsid w:val="00962D31"/>
    <w:rsid w:val="00962D82"/>
    <w:rsid w:val="00962E29"/>
    <w:rsid w:val="00962F1B"/>
    <w:rsid w:val="00963355"/>
    <w:rsid w:val="009633FB"/>
    <w:rsid w:val="00963550"/>
    <w:rsid w:val="00963778"/>
    <w:rsid w:val="0096389A"/>
    <w:rsid w:val="009638B1"/>
    <w:rsid w:val="00963A7C"/>
    <w:rsid w:val="00963B42"/>
    <w:rsid w:val="00963BF9"/>
    <w:rsid w:val="00963C66"/>
    <w:rsid w:val="00963F73"/>
    <w:rsid w:val="00963FCC"/>
    <w:rsid w:val="00964109"/>
    <w:rsid w:val="009641D1"/>
    <w:rsid w:val="009642C5"/>
    <w:rsid w:val="00964418"/>
    <w:rsid w:val="009645D8"/>
    <w:rsid w:val="0096497B"/>
    <w:rsid w:val="00964BE7"/>
    <w:rsid w:val="00964D59"/>
    <w:rsid w:val="00964F77"/>
    <w:rsid w:val="00965259"/>
    <w:rsid w:val="00965286"/>
    <w:rsid w:val="009652CF"/>
    <w:rsid w:val="00965332"/>
    <w:rsid w:val="0096552A"/>
    <w:rsid w:val="0096561E"/>
    <w:rsid w:val="00965699"/>
    <w:rsid w:val="009656A3"/>
    <w:rsid w:val="00965804"/>
    <w:rsid w:val="009658BD"/>
    <w:rsid w:val="00965A3E"/>
    <w:rsid w:val="00965AC5"/>
    <w:rsid w:val="00965ACA"/>
    <w:rsid w:val="00965F1C"/>
    <w:rsid w:val="00965FD9"/>
    <w:rsid w:val="00966067"/>
    <w:rsid w:val="0096616E"/>
    <w:rsid w:val="009661A0"/>
    <w:rsid w:val="009661EB"/>
    <w:rsid w:val="00966234"/>
    <w:rsid w:val="009662F4"/>
    <w:rsid w:val="009666A9"/>
    <w:rsid w:val="009666BE"/>
    <w:rsid w:val="009666E1"/>
    <w:rsid w:val="009666ED"/>
    <w:rsid w:val="009667FE"/>
    <w:rsid w:val="0096683B"/>
    <w:rsid w:val="00966A2B"/>
    <w:rsid w:val="00966B5C"/>
    <w:rsid w:val="00966B91"/>
    <w:rsid w:val="00966D09"/>
    <w:rsid w:val="00967151"/>
    <w:rsid w:val="009672D9"/>
    <w:rsid w:val="00967399"/>
    <w:rsid w:val="009673DD"/>
    <w:rsid w:val="0096746F"/>
    <w:rsid w:val="009675DD"/>
    <w:rsid w:val="00967840"/>
    <w:rsid w:val="00967E31"/>
    <w:rsid w:val="00967E97"/>
    <w:rsid w:val="00970001"/>
    <w:rsid w:val="009700F9"/>
    <w:rsid w:val="00970183"/>
    <w:rsid w:val="00970278"/>
    <w:rsid w:val="009704A8"/>
    <w:rsid w:val="009705A0"/>
    <w:rsid w:val="00970668"/>
    <w:rsid w:val="0097068B"/>
    <w:rsid w:val="009708C7"/>
    <w:rsid w:val="00970A0A"/>
    <w:rsid w:val="00970C2D"/>
    <w:rsid w:val="00970CF7"/>
    <w:rsid w:val="00970D3A"/>
    <w:rsid w:val="00970F19"/>
    <w:rsid w:val="0097120D"/>
    <w:rsid w:val="009712D0"/>
    <w:rsid w:val="009713ED"/>
    <w:rsid w:val="0097149D"/>
    <w:rsid w:val="009715FA"/>
    <w:rsid w:val="00971679"/>
    <w:rsid w:val="009719F1"/>
    <w:rsid w:val="009719F6"/>
    <w:rsid w:val="00971B55"/>
    <w:rsid w:val="00971BAE"/>
    <w:rsid w:val="00971C7A"/>
    <w:rsid w:val="00971D6E"/>
    <w:rsid w:val="00971F29"/>
    <w:rsid w:val="00971FDE"/>
    <w:rsid w:val="009722E1"/>
    <w:rsid w:val="009723FF"/>
    <w:rsid w:val="00972449"/>
    <w:rsid w:val="009724CC"/>
    <w:rsid w:val="009725EB"/>
    <w:rsid w:val="00972900"/>
    <w:rsid w:val="00972982"/>
    <w:rsid w:val="00972D99"/>
    <w:rsid w:val="00972DBB"/>
    <w:rsid w:val="00972DD9"/>
    <w:rsid w:val="00972EE9"/>
    <w:rsid w:val="0097303C"/>
    <w:rsid w:val="009730C3"/>
    <w:rsid w:val="00973281"/>
    <w:rsid w:val="009734D1"/>
    <w:rsid w:val="00973553"/>
    <w:rsid w:val="00973677"/>
    <w:rsid w:val="009736E1"/>
    <w:rsid w:val="009736E9"/>
    <w:rsid w:val="009737C6"/>
    <w:rsid w:val="0097380B"/>
    <w:rsid w:val="009738EF"/>
    <w:rsid w:val="009739DB"/>
    <w:rsid w:val="00973DE3"/>
    <w:rsid w:val="00973EE4"/>
    <w:rsid w:val="00974074"/>
    <w:rsid w:val="00974157"/>
    <w:rsid w:val="00974380"/>
    <w:rsid w:val="0097455F"/>
    <w:rsid w:val="009746EA"/>
    <w:rsid w:val="00974854"/>
    <w:rsid w:val="00974B5C"/>
    <w:rsid w:val="00974C1C"/>
    <w:rsid w:val="00974D32"/>
    <w:rsid w:val="00974DF3"/>
    <w:rsid w:val="00974E7F"/>
    <w:rsid w:val="00974F50"/>
    <w:rsid w:val="00974FF2"/>
    <w:rsid w:val="009751CF"/>
    <w:rsid w:val="00975231"/>
    <w:rsid w:val="009752F3"/>
    <w:rsid w:val="009753D0"/>
    <w:rsid w:val="00975442"/>
    <w:rsid w:val="0097564D"/>
    <w:rsid w:val="00975798"/>
    <w:rsid w:val="009757A6"/>
    <w:rsid w:val="009758D7"/>
    <w:rsid w:val="00975B56"/>
    <w:rsid w:val="00975B6B"/>
    <w:rsid w:val="009761D7"/>
    <w:rsid w:val="0097631A"/>
    <w:rsid w:val="0097634C"/>
    <w:rsid w:val="0097651F"/>
    <w:rsid w:val="00976781"/>
    <w:rsid w:val="0097680A"/>
    <w:rsid w:val="00976B76"/>
    <w:rsid w:val="00976B93"/>
    <w:rsid w:val="009770DF"/>
    <w:rsid w:val="009771EF"/>
    <w:rsid w:val="009772CF"/>
    <w:rsid w:val="00977407"/>
    <w:rsid w:val="009777BD"/>
    <w:rsid w:val="009778D6"/>
    <w:rsid w:val="00977B8B"/>
    <w:rsid w:val="00977C2C"/>
    <w:rsid w:val="00977D1E"/>
    <w:rsid w:val="00977FB5"/>
    <w:rsid w:val="0098011E"/>
    <w:rsid w:val="00980165"/>
    <w:rsid w:val="0098018F"/>
    <w:rsid w:val="009805BA"/>
    <w:rsid w:val="009806D7"/>
    <w:rsid w:val="009807F4"/>
    <w:rsid w:val="009808A7"/>
    <w:rsid w:val="00980982"/>
    <w:rsid w:val="00980B38"/>
    <w:rsid w:val="00980BAB"/>
    <w:rsid w:val="00980C60"/>
    <w:rsid w:val="00980CD9"/>
    <w:rsid w:val="00980D69"/>
    <w:rsid w:val="00980EC9"/>
    <w:rsid w:val="00981089"/>
    <w:rsid w:val="009812E6"/>
    <w:rsid w:val="00981326"/>
    <w:rsid w:val="00981620"/>
    <w:rsid w:val="009816FC"/>
    <w:rsid w:val="009817B3"/>
    <w:rsid w:val="009817CE"/>
    <w:rsid w:val="009818E5"/>
    <w:rsid w:val="0098199C"/>
    <w:rsid w:val="009819BA"/>
    <w:rsid w:val="00981B00"/>
    <w:rsid w:val="00981C57"/>
    <w:rsid w:val="00981C68"/>
    <w:rsid w:val="00982003"/>
    <w:rsid w:val="0098211E"/>
    <w:rsid w:val="0098212B"/>
    <w:rsid w:val="0098225D"/>
    <w:rsid w:val="009822F9"/>
    <w:rsid w:val="0098241E"/>
    <w:rsid w:val="00982514"/>
    <w:rsid w:val="0098259D"/>
    <w:rsid w:val="009825A7"/>
    <w:rsid w:val="009825E7"/>
    <w:rsid w:val="009826D6"/>
    <w:rsid w:val="009826FC"/>
    <w:rsid w:val="009827CE"/>
    <w:rsid w:val="00982843"/>
    <w:rsid w:val="00982951"/>
    <w:rsid w:val="00982A56"/>
    <w:rsid w:val="00982A81"/>
    <w:rsid w:val="00982C46"/>
    <w:rsid w:val="00982DE0"/>
    <w:rsid w:val="00982E6E"/>
    <w:rsid w:val="00983086"/>
    <w:rsid w:val="009832E4"/>
    <w:rsid w:val="0098330D"/>
    <w:rsid w:val="00983313"/>
    <w:rsid w:val="009834A5"/>
    <w:rsid w:val="0098350E"/>
    <w:rsid w:val="009836B2"/>
    <w:rsid w:val="009836E7"/>
    <w:rsid w:val="0098391E"/>
    <w:rsid w:val="00983970"/>
    <w:rsid w:val="00983A6B"/>
    <w:rsid w:val="00983A82"/>
    <w:rsid w:val="00983DAF"/>
    <w:rsid w:val="00983EEF"/>
    <w:rsid w:val="00983F09"/>
    <w:rsid w:val="0098428A"/>
    <w:rsid w:val="009844DE"/>
    <w:rsid w:val="00984544"/>
    <w:rsid w:val="0098456F"/>
    <w:rsid w:val="0098460F"/>
    <w:rsid w:val="00984649"/>
    <w:rsid w:val="009846A3"/>
    <w:rsid w:val="00984AA6"/>
    <w:rsid w:val="00984BF6"/>
    <w:rsid w:val="00984C79"/>
    <w:rsid w:val="00984DCB"/>
    <w:rsid w:val="00984E7A"/>
    <w:rsid w:val="00984EFD"/>
    <w:rsid w:val="00985038"/>
    <w:rsid w:val="0098507E"/>
    <w:rsid w:val="009850D1"/>
    <w:rsid w:val="00985138"/>
    <w:rsid w:val="0098542F"/>
    <w:rsid w:val="00985485"/>
    <w:rsid w:val="0098548C"/>
    <w:rsid w:val="009855FD"/>
    <w:rsid w:val="009857EC"/>
    <w:rsid w:val="00985938"/>
    <w:rsid w:val="00985956"/>
    <w:rsid w:val="00985983"/>
    <w:rsid w:val="00985A60"/>
    <w:rsid w:val="00985A9F"/>
    <w:rsid w:val="00985B59"/>
    <w:rsid w:val="00985CB1"/>
    <w:rsid w:val="00985E5C"/>
    <w:rsid w:val="00985ED7"/>
    <w:rsid w:val="00985EF0"/>
    <w:rsid w:val="00985F27"/>
    <w:rsid w:val="009860B7"/>
    <w:rsid w:val="009860C0"/>
    <w:rsid w:val="0098622A"/>
    <w:rsid w:val="009862FD"/>
    <w:rsid w:val="0098639C"/>
    <w:rsid w:val="009863B5"/>
    <w:rsid w:val="00986434"/>
    <w:rsid w:val="009864E4"/>
    <w:rsid w:val="0098658C"/>
    <w:rsid w:val="0098668B"/>
    <w:rsid w:val="00986D02"/>
    <w:rsid w:val="00987088"/>
    <w:rsid w:val="009870B8"/>
    <w:rsid w:val="009871E2"/>
    <w:rsid w:val="009871F4"/>
    <w:rsid w:val="009872D5"/>
    <w:rsid w:val="00987416"/>
    <w:rsid w:val="00987511"/>
    <w:rsid w:val="009877A4"/>
    <w:rsid w:val="00987811"/>
    <w:rsid w:val="00987946"/>
    <w:rsid w:val="00987AF6"/>
    <w:rsid w:val="00987B3E"/>
    <w:rsid w:val="00987CB0"/>
    <w:rsid w:val="00987CFD"/>
    <w:rsid w:val="00987DFE"/>
    <w:rsid w:val="00987E8B"/>
    <w:rsid w:val="00990186"/>
    <w:rsid w:val="0099018B"/>
    <w:rsid w:val="0099018D"/>
    <w:rsid w:val="009903C2"/>
    <w:rsid w:val="009903E3"/>
    <w:rsid w:val="0099050A"/>
    <w:rsid w:val="00990517"/>
    <w:rsid w:val="00990653"/>
    <w:rsid w:val="0099066A"/>
    <w:rsid w:val="00990D26"/>
    <w:rsid w:val="00990D5D"/>
    <w:rsid w:val="00990DFB"/>
    <w:rsid w:val="00990EDC"/>
    <w:rsid w:val="00990FA4"/>
    <w:rsid w:val="00990FDA"/>
    <w:rsid w:val="00991093"/>
    <w:rsid w:val="009911B4"/>
    <w:rsid w:val="0099126A"/>
    <w:rsid w:val="00991366"/>
    <w:rsid w:val="0099138E"/>
    <w:rsid w:val="00991475"/>
    <w:rsid w:val="009914A7"/>
    <w:rsid w:val="009915D2"/>
    <w:rsid w:val="009917AE"/>
    <w:rsid w:val="00991904"/>
    <w:rsid w:val="00991937"/>
    <w:rsid w:val="00991A26"/>
    <w:rsid w:val="00991AB9"/>
    <w:rsid w:val="00991B6E"/>
    <w:rsid w:val="00991B91"/>
    <w:rsid w:val="00991D7F"/>
    <w:rsid w:val="00991E22"/>
    <w:rsid w:val="009921CF"/>
    <w:rsid w:val="00992254"/>
    <w:rsid w:val="0099229E"/>
    <w:rsid w:val="0099258E"/>
    <w:rsid w:val="00992687"/>
    <w:rsid w:val="009929A8"/>
    <w:rsid w:val="00992A8D"/>
    <w:rsid w:val="00992C17"/>
    <w:rsid w:val="00992D64"/>
    <w:rsid w:val="00992E4B"/>
    <w:rsid w:val="00992F4A"/>
    <w:rsid w:val="00992F97"/>
    <w:rsid w:val="00992FFF"/>
    <w:rsid w:val="0099310F"/>
    <w:rsid w:val="00993270"/>
    <w:rsid w:val="00993391"/>
    <w:rsid w:val="009935F8"/>
    <w:rsid w:val="009936CE"/>
    <w:rsid w:val="0099374E"/>
    <w:rsid w:val="00993904"/>
    <w:rsid w:val="00993BCF"/>
    <w:rsid w:val="00993EAD"/>
    <w:rsid w:val="00993EFC"/>
    <w:rsid w:val="00994065"/>
    <w:rsid w:val="00994194"/>
    <w:rsid w:val="0099454F"/>
    <w:rsid w:val="00994581"/>
    <w:rsid w:val="00994711"/>
    <w:rsid w:val="00994721"/>
    <w:rsid w:val="0099484A"/>
    <w:rsid w:val="0099491F"/>
    <w:rsid w:val="009949E6"/>
    <w:rsid w:val="00994B28"/>
    <w:rsid w:val="00994D90"/>
    <w:rsid w:val="00994E13"/>
    <w:rsid w:val="00994E60"/>
    <w:rsid w:val="00994E66"/>
    <w:rsid w:val="00994ECB"/>
    <w:rsid w:val="00995052"/>
    <w:rsid w:val="0099518A"/>
    <w:rsid w:val="009951A1"/>
    <w:rsid w:val="00995237"/>
    <w:rsid w:val="0099532C"/>
    <w:rsid w:val="0099533A"/>
    <w:rsid w:val="00995403"/>
    <w:rsid w:val="0099555F"/>
    <w:rsid w:val="00995586"/>
    <w:rsid w:val="00995683"/>
    <w:rsid w:val="009956BF"/>
    <w:rsid w:val="00995703"/>
    <w:rsid w:val="0099586E"/>
    <w:rsid w:val="00995A37"/>
    <w:rsid w:val="00995B38"/>
    <w:rsid w:val="00995EAB"/>
    <w:rsid w:val="00995F36"/>
    <w:rsid w:val="0099603E"/>
    <w:rsid w:val="009960D1"/>
    <w:rsid w:val="00996190"/>
    <w:rsid w:val="0099621F"/>
    <w:rsid w:val="009962EC"/>
    <w:rsid w:val="00996376"/>
    <w:rsid w:val="00996580"/>
    <w:rsid w:val="00996699"/>
    <w:rsid w:val="009966BD"/>
    <w:rsid w:val="009966DE"/>
    <w:rsid w:val="0099688B"/>
    <w:rsid w:val="009968E2"/>
    <w:rsid w:val="00996962"/>
    <w:rsid w:val="00996A4D"/>
    <w:rsid w:val="00996AF8"/>
    <w:rsid w:val="00996BAE"/>
    <w:rsid w:val="00996C25"/>
    <w:rsid w:val="00996F13"/>
    <w:rsid w:val="00996F9E"/>
    <w:rsid w:val="00996F9F"/>
    <w:rsid w:val="0099714E"/>
    <w:rsid w:val="0099720B"/>
    <w:rsid w:val="009974A2"/>
    <w:rsid w:val="009974E6"/>
    <w:rsid w:val="009976AF"/>
    <w:rsid w:val="0099796E"/>
    <w:rsid w:val="00997A6D"/>
    <w:rsid w:val="00997AF3"/>
    <w:rsid w:val="00997C8C"/>
    <w:rsid w:val="00997CB2"/>
    <w:rsid w:val="00997D44"/>
    <w:rsid w:val="00997E41"/>
    <w:rsid w:val="00997EA5"/>
    <w:rsid w:val="00997ECE"/>
    <w:rsid w:val="00997FDC"/>
    <w:rsid w:val="00997FFD"/>
    <w:rsid w:val="009A0055"/>
    <w:rsid w:val="009A00EB"/>
    <w:rsid w:val="009A00F0"/>
    <w:rsid w:val="009A011C"/>
    <w:rsid w:val="009A0227"/>
    <w:rsid w:val="009A0234"/>
    <w:rsid w:val="009A0383"/>
    <w:rsid w:val="009A0489"/>
    <w:rsid w:val="009A04D3"/>
    <w:rsid w:val="009A0520"/>
    <w:rsid w:val="009A05AF"/>
    <w:rsid w:val="009A090F"/>
    <w:rsid w:val="009A0A3F"/>
    <w:rsid w:val="009A0A80"/>
    <w:rsid w:val="009A0A93"/>
    <w:rsid w:val="009A0B23"/>
    <w:rsid w:val="009A0FFE"/>
    <w:rsid w:val="009A1028"/>
    <w:rsid w:val="009A1229"/>
    <w:rsid w:val="009A1235"/>
    <w:rsid w:val="009A1282"/>
    <w:rsid w:val="009A13E6"/>
    <w:rsid w:val="009A13EE"/>
    <w:rsid w:val="009A1691"/>
    <w:rsid w:val="009A169E"/>
    <w:rsid w:val="009A1A0B"/>
    <w:rsid w:val="009A1A1F"/>
    <w:rsid w:val="009A1AE7"/>
    <w:rsid w:val="009A1BE7"/>
    <w:rsid w:val="009A1C30"/>
    <w:rsid w:val="009A1C81"/>
    <w:rsid w:val="009A1CF6"/>
    <w:rsid w:val="009A1E79"/>
    <w:rsid w:val="009A1EFB"/>
    <w:rsid w:val="009A20BA"/>
    <w:rsid w:val="009A214A"/>
    <w:rsid w:val="009A23C3"/>
    <w:rsid w:val="009A2423"/>
    <w:rsid w:val="009A242F"/>
    <w:rsid w:val="009A2470"/>
    <w:rsid w:val="009A267C"/>
    <w:rsid w:val="009A2821"/>
    <w:rsid w:val="009A28AA"/>
    <w:rsid w:val="009A28D0"/>
    <w:rsid w:val="009A29AA"/>
    <w:rsid w:val="009A2B7D"/>
    <w:rsid w:val="009A2CD2"/>
    <w:rsid w:val="009A2D44"/>
    <w:rsid w:val="009A2E1A"/>
    <w:rsid w:val="009A2E4C"/>
    <w:rsid w:val="009A2E66"/>
    <w:rsid w:val="009A2EAD"/>
    <w:rsid w:val="009A2EBF"/>
    <w:rsid w:val="009A2FEA"/>
    <w:rsid w:val="009A307B"/>
    <w:rsid w:val="009A3092"/>
    <w:rsid w:val="009A313D"/>
    <w:rsid w:val="009A341E"/>
    <w:rsid w:val="009A3549"/>
    <w:rsid w:val="009A3584"/>
    <w:rsid w:val="009A3692"/>
    <w:rsid w:val="009A36E7"/>
    <w:rsid w:val="009A373F"/>
    <w:rsid w:val="009A38B8"/>
    <w:rsid w:val="009A3926"/>
    <w:rsid w:val="009A3A38"/>
    <w:rsid w:val="009A3A7B"/>
    <w:rsid w:val="009A3A84"/>
    <w:rsid w:val="009A3B48"/>
    <w:rsid w:val="009A3D27"/>
    <w:rsid w:val="009A3E25"/>
    <w:rsid w:val="009A3EA7"/>
    <w:rsid w:val="009A3ED8"/>
    <w:rsid w:val="009A3F2F"/>
    <w:rsid w:val="009A3F31"/>
    <w:rsid w:val="009A3F3E"/>
    <w:rsid w:val="009A42B7"/>
    <w:rsid w:val="009A432D"/>
    <w:rsid w:val="009A4540"/>
    <w:rsid w:val="009A459A"/>
    <w:rsid w:val="009A4643"/>
    <w:rsid w:val="009A467D"/>
    <w:rsid w:val="009A47A8"/>
    <w:rsid w:val="009A48C9"/>
    <w:rsid w:val="009A48F4"/>
    <w:rsid w:val="009A4921"/>
    <w:rsid w:val="009A49F6"/>
    <w:rsid w:val="009A4B11"/>
    <w:rsid w:val="009A4B44"/>
    <w:rsid w:val="009A4BBC"/>
    <w:rsid w:val="009A4CAC"/>
    <w:rsid w:val="009A4D2A"/>
    <w:rsid w:val="009A4DE4"/>
    <w:rsid w:val="009A4EA1"/>
    <w:rsid w:val="009A50E3"/>
    <w:rsid w:val="009A51EE"/>
    <w:rsid w:val="009A53F2"/>
    <w:rsid w:val="009A5459"/>
    <w:rsid w:val="009A55E8"/>
    <w:rsid w:val="009A58B2"/>
    <w:rsid w:val="009A595A"/>
    <w:rsid w:val="009A5B47"/>
    <w:rsid w:val="009A5BDE"/>
    <w:rsid w:val="009A5CD5"/>
    <w:rsid w:val="009A5DE7"/>
    <w:rsid w:val="009A5E7A"/>
    <w:rsid w:val="009A61B5"/>
    <w:rsid w:val="009A624B"/>
    <w:rsid w:val="009A62A4"/>
    <w:rsid w:val="009A6407"/>
    <w:rsid w:val="009A66C5"/>
    <w:rsid w:val="009A66C9"/>
    <w:rsid w:val="009A679A"/>
    <w:rsid w:val="009A67FE"/>
    <w:rsid w:val="009A6847"/>
    <w:rsid w:val="009A6916"/>
    <w:rsid w:val="009A6BDA"/>
    <w:rsid w:val="009A6F6E"/>
    <w:rsid w:val="009A7077"/>
    <w:rsid w:val="009A710C"/>
    <w:rsid w:val="009A7183"/>
    <w:rsid w:val="009A7212"/>
    <w:rsid w:val="009A723E"/>
    <w:rsid w:val="009A7387"/>
    <w:rsid w:val="009A73F0"/>
    <w:rsid w:val="009A73FB"/>
    <w:rsid w:val="009A7577"/>
    <w:rsid w:val="009A7593"/>
    <w:rsid w:val="009A7642"/>
    <w:rsid w:val="009A764D"/>
    <w:rsid w:val="009A7B64"/>
    <w:rsid w:val="009A7C02"/>
    <w:rsid w:val="009B0003"/>
    <w:rsid w:val="009B010F"/>
    <w:rsid w:val="009B019B"/>
    <w:rsid w:val="009B020A"/>
    <w:rsid w:val="009B02C9"/>
    <w:rsid w:val="009B04A5"/>
    <w:rsid w:val="009B0591"/>
    <w:rsid w:val="009B05C7"/>
    <w:rsid w:val="009B06A0"/>
    <w:rsid w:val="009B0909"/>
    <w:rsid w:val="009B0922"/>
    <w:rsid w:val="009B0AFB"/>
    <w:rsid w:val="009B1115"/>
    <w:rsid w:val="009B11AC"/>
    <w:rsid w:val="009B1295"/>
    <w:rsid w:val="009B1318"/>
    <w:rsid w:val="009B131B"/>
    <w:rsid w:val="009B13C2"/>
    <w:rsid w:val="009B1482"/>
    <w:rsid w:val="009B14F7"/>
    <w:rsid w:val="009B186F"/>
    <w:rsid w:val="009B1C00"/>
    <w:rsid w:val="009B1D4A"/>
    <w:rsid w:val="009B1DFA"/>
    <w:rsid w:val="009B1E0A"/>
    <w:rsid w:val="009B1E0C"/>
    <w:rsid w:val="009B1EF0"/>
    <w:rsid w:val="009B209E"/>
    <w:rsid w:val="009B2152"/>
    <w:rsid w:val="009B2423"/>
    <w:rsid w:val="009B2458"/>
    <w:rsid w:val="009B247A"/>
    <w:rsid w:val="009B248D"/>
    <w:rsid w:val="009B252F"/>
    <w:rsid w:val="009B2687"/>
    <w:rsid w:val="009B2A7D"/>
    <w:rsid w:val="009B2AA1"/>
    <w:rsid w:val="009B2BCC"/>
    <w:rsid w:val="009B2BEF"/>
    <w:rsid w:val="009B2CA9"/>
    <w:rsid w:val="009B2DAA"/>
    <w:rsid w:val="009B2E4E"/>
    <w:rsid w:val="009B2E7E"/>
    <w:rsid w:val="009B2E9F"/>
    <w:rsid w:val="009B2EBD"/>
    <w:rsid w:val="009B2F63"/>
    <w:rsid w:val="009B2F7E"/>
    <w:rsid w:val="009B307C"/>
    <w:rsid w:val="009B312A"/>
    <w:rsid w:val="009B3135"/>
    <w:rsid w:val="009B31CE"/>
    <w:rsid w:val="009B3386"/>
    <w:rsid w:val="009B33E7"/>
    <w:rsid w:val="009B33F2"/>
    <w:rsid w:val="009B3539"/>
    <w:rsid w:val="009B37D9"/>
    <w:rsid w:val="009B3B4B"/>
    <w:rsid w:val="009B3BB8"/>
    <w:rsid w:val="009B3BCD"/>
    <w:rsid w:val="009B3C64"/>
    <w:rsid w:val="009B3EE1"/>
    <w:rsid w:val="009B3FFF"/>
    <w:rsid w:val="009B408E"/>
    <w:rsid w:val="009B41D1"/>
    <w:rsid w:val="009B4204"/>
    <w:rsid w:val="009B4239"/>
    <w:rsid w:val="009B42A7"/>
    <w:rsid w:val="009B43AE"/>
    <w:rsid w:val="009B467D"/>
    <w:rsid w:val="009B4768"/>
    <w:rsid w:val="009B4876"/>
    <w:rsid w:val="009B48B1"/>
    <w:rsid w:val="009B48E8"/>
    <w:rsid w:val="009B4950"/>
    <w:rsid w:val="009B4A4E"/>
    <w:rsid w:val="009B4C6A"/>
    <w:rsid w:val="009B4D14"/>
    <w:rsid w:val="009B4D59"/>
    <w:rsid w:val="009B4DEC"/>
    <w:rsid w:val="009B4DF3"/>
    <w:rsid w:val="009B5099"/>
    <w:rsid w:val="009B523C"/>
    <w:rsid w:val="009B53AB"/>
    <w:rsid w:val="009B53D0"/>
    <w:rsid w:val="009B53D7"/>
    <w:rsid w:val="009B53F8"/>
    <w:rsid w:val="009B5704"/>
    <w:rsid w:val="009B57D9"/>
    <w:rsid w:val="009B58AF"/>
    <w:rsid w:val="009B58CC"/>
    <w:rsid w:val="009B590F"/>
    <w:rsid w:val="009B5993"/>
    <w:rsid w:val="009B5B55"/>
    <w:rsid w:val="009B5B69"/>
    <w:rsid w:val="009B5BC8"/>
    <w:rsid w:val="009B5CB8"/>
    <w:rsid w:val="009B5CCE"/>
    <w:rsid w:val="009B5FBC"/>
    <w:rsid w:val="009B617E"/>
    <w:rsid w:val="009B6296"/>
    <w:rsid w:val="009B65E6"/>
    <w:rsid w:val="009B670A"/>
    <w:rsid w:val="009B6818"/>
    <w:rsid w:val="009B694C"/>
    <w:rsid w:val="009B6A4F"/>
    <w:rsid w:val="009B6AFB"/>
    <w:rsid w:val="009B6E58"/>
    <w:rsid w:val="009B6FAF"/>
    <w:rsid w:val="009B6FB8"/>
    <w:rsid w:val="009B7044"/>
    <w:rsid w:val="009B7070"/>
    <w:rsid w:val="009B71AD"/>
    <w:rsid w:val="009B752F"/>
    <w:rsid w:val="009B7537"/>
    <w:rsid w:val="009B76AF"/>
    <w:rsid w:val="009B7793"/>
    <w:rsid w:val="009B77AB"/>
    <w:rsid w:val="009B7940"/>
    <w:rsid w:val="009B7AA8"/>
    <w:rsid w:val="009B7AE7"/>
    <w:rsid w:val="009B7B16"/>
    <w:rsid w:val="009B7D2F"/>
    <w:rsid w:val="009B7D30"/>
    <w:rsid w:val="009B7F93"/>
    <w:rsid w:val="009C0063"/>
    <w:rsid w:val="009C031E"/>
    <w:rsid w:val="009C0540"/>
    <w:rsid w:val="009C06B8"/>
    <w:rsid w:val="009C09E2"/>
    <w:rsid w:val="009C0B50"/>
    <w:rsid w:val="009C0CA1"/>
    <w:rsid w:val="009C0F33"/>
    <w:rsid w:val="009C0F38"/>
    <w:rsid w:val="009C10C9"/>
    <w:rsid w:val="009C130A"/>
    <w:rsid w:val="009C13AE"/>
    <w:rsid w:val="009C1482"/>
    <w:rsid w:val="009C15D1"/>
    <w:rsid w:val="009C17DD"/>
    <w:rsid w:val="009C1871"/>
    <w:rsid w:val="009C1909"/>
    <w:rsid w:val="009C1A08"/>
    <w:rsid w:val="009C1AB2"/>
    <w:rsid w:val="009C1CAD"/>
    <w:rsid w:val="009C1D74"/>
    <w:rsid w:val="009C1E85"/>
    <w:rsid w:val="009C1F56"/>
    <w:rsid w:val="009C1FF7"/>
    <w:rsid w:val="009C20CB"/>
    <w:rsid w:val="009C2103"/>
    <w:rsid w:val="009C2153"/>
    <w:rsid w:val="009C21D5"/>
    <w:rsid w:val="009C240A"/>
    <w:rsid w:val="009C2597"/>
    <w:rsid w:val="009C25C0"/>
    <w:rsid w:val="009C25E2"/>
    <w:rsid w:val="009C264B"/>
    <w:rsid w:val="009C278A"/>
    <w:rsid w:val="009C28C9"/>
    <w:rsid w:val="009C2AC3"/>
    <w:rsid w:val="009C2F7F"/>
    <w:rsid w:val="009C300F"/>
    <w:rsid w:val="009C306D"/>
    <w:rsid w:val="009C3196"/>
    <w:rsid w:val="009C3304"/>
    <w:rsid w:val="009C33D6"/>
    <w:rsid w:val="009C3715"/>
    <w:rsid w:val="009C3748"/>
    <w:rsid w:val="009C3A04"/>
    <w:rsid w:val="009C3B87"/>
    <w:rsid w:val="009C3C46"/>
    <w:rsid w:val="009C3F9A"/>
    <w:rsid w:val="009C40E4"/>
    <w:rsid w:val="009C42AF"/>
    <w:rsid w:val="009C4339"/>
    <w:rsid w:val="009C4377"/>
    <w:rsid w:val="009C43C4"/>
    <w:rsid w:val="009C4436"/>
    <w:rsid w:val="009C4482"/>
    <w:rsid w:val="009C4503"/>
    <w:rsid w:val="009C450B"/>
    <w:rsid w:val="009C4540"/>
    <w:rsid w:val="009C494F"/>
    <w:rsid w:val="009C49C3"/>
    <w:rsid w:val="009C4A51"/>
    <w:rsid w:val="009C4B36"/>
    <w:rsid w:val="009C4DEB"/>
    <w:rsid w:val="009C5145"/>
    <w:rsid w:val="009C5151"/>
    <w:rsid w:val="009C533A"/>
    <w:rsid w:val="009C55A1"/>
    <w:rsid w:val="009C55C5"/>
    <w:rsid w:val="009C5692"/>
    <w:rsid w:val="009C569C"/>
    <w:rsid w:val="009C5752"/>
    <w:rsid w:val="009C57C6"/>
    <w:rsid w:val="009C5850"/>
    <w:rsid w:val="009C5866"/>
    <w:rsid w:val="009C58B5"/>
    <w:rsid w:val="009C59A4"/>
    <w:rsid w:val="009C5BEA"/>
    <w:rsid w:val="009C5C26"/>
    <w:rsid w:val="009C5F4A"/>
    <w:rsid w:val="009C6058"/>
    <w:rsid w:val="009C60BD"/>
    <w:rsid w:val="009C62D7"/>
    <w:rsid w:val="009C65B6"/>
    <w:rsid w:val="009C65BD"/>
    <w:rsid w:val="009C674D"/>
    <w:rsid w:val="009C69BB"/>
    <w:rsid w:val="009C69ED"/>
    <w:rsid w:val="009C6BAC"/>
    <w:rsid w:val="009C6C95"/>
    <w:rsid w:val="009C6FA4"/>
    <w:rsid w:val="009C7043"/>
    <w:rsid w:val="009C71E1"/>
    <w:rsid w:val="009C7220"/>
    <w:rsid w:val="009C7307"/>
    <w:rsid w:val="009C761A"/>
    <w:rsid w:val="009C763B"/>
    <w:rsid w:val="009C773D"/>
    <w:rsid w:val="009C7790"/>
    <w:rsid w:val="009C77E0"/>
    <w:rsid w:val="009C7840"/>
    <w:rsid w:val="009C79A1"/>
    <w:rsid w:val="009C7A02"/>
    <w:rsid w:val="009C7A20"/>
    <w:rsid w:val="009C7A39"/>
    <w:rsid w:val="009C7DC0"/>
    <w:rsid w:val="009C7ED6"/>
    <w:rsid w:val="009D00B9"/>
    <w:rsid w:val="009D06B6"/>
    <w:rsid w:val="009D0AC3"/>
    <w:rsid w:val="009D0B94"/>
    <w:rsid w:val="009D0D51"/>
    <w:rsid w:val="009D0DBB"/>
    <w:rsid w:val="009D0DCF"/>
    <w:rsid w:val="009D0E56"/>
    <w:rsid w:val="009D10C1"/>
    <w:rsid w:val="009D1160"/>
    <w:rsid w:val="009D1211"/>
    <w:rsid w:val="009D153C"/>
    <w:rsid w:val="009D1630"/>
    <w:rsid w:val="009D1672"/>
    <w:rsid w:val="009D189A"/>
    <w:rsid w:val="009D18B6"/>
    <w:rsid w:val="009D1E55"/>
    <w:rsid w:val="009D1F81"/>
    <w:rsid w:val="009D1F99"/>
    <w:rsid w:val="009D219A"/>
    <w:rsid w:val="009D223D"/>
    <w:rsid w:val="009D22E7"/>
    <w:rsid w:val="009D236A"/>
    <w:rsid w:val="009D251B"/>
    <w:rsid w:val="009D2657"/>
    <w:rsid w:val="009D28E3"/>
    <w:rsid w:val="009D291F"/>
    <w:rsid w:val="009D2A98"/>
    <w:rsid w:val="009D2B42"/>
    <w:rsid w:val="009D2B7F"/>
    <w:rsid w:val="009D2BBB"/>
    <w:rsid w:val="009D2D48"/>
    <w:rsid w:val="009D2D83"/>
    <w:rsid w:val="009D2E0D"/>
    <w:rsid w:val="009D2EE7"/>
    <w:rsid w:val="009D3040"/>
    <w:rsid w:val="009D315D"/>
    <w:rsid w:val="009D3557"/>
    <w:rsid w:val="009D36B6"/>
    <w:rsid w:val="009D3833"/>
    <w:rsid w:val="009D3AF8"/>
    <w:rsid w:val="009D3BAA"/>
    <w:rsid w:val="009D3CBA"/>
    <w:rsid w:val="009D3D2F"/>
    <w:rsid w:val="009D3FE4"/>
    <w:rsid w:val="009D4059"/>
    <w:rsid w:val="009D4150"/>
    <w:rsid w:val="009D427F"/>
    <w:rsid w:val="009D43A1"/>
    <w:rsid w:val="009D43B0"/>
    <w:rsid w:val="009D454F"/>
    <w:rsid w:val="009D4642"/>
    <w:rsid w:val="009D4701"/>
    <w:rsid w:val="009D4713"/>
    <w:rsid w:val="009D49A1"/>
    <w:rsid w:val="009D49A3"/>
    <w:rsid w:val="009D49A9"/>
    <w:rsid w:val="009D4A2D"/>
    <w:rsid w:val="009D4B1F"/>
    <w:rsid w:val="009D4FB4"/>
    <w:rsid w:val="009D5093"/>
    <w:rsid w:val="009D51F9"/>
    <w:rsid w:val="009D5278"/>
    <w:rsid w:val="009D529F"/>
    <w:rsid w:val="009D52B6"/>
    <w:rsid w:val="009D5423"/>
    <w:rsid w:val="009D549F"/>
    <w:rsid w:val="009D5BCF"/>
    <w:rsid w:val="009D5D0F"/>
    <w:rsid w:val="009D5EBF"/>
    <w:rsid w:val="009D5EDD"/>
    <w:rsid w:val="009D62E9"/>
    <w:rsid w:val="009D65AF"/>
    <w:rsid w:val="009D6874"/>
    <w:rsid w:val="009D68B7"/>
    <w:rsid w:val="009D69C0"/>
    <w:rsid w:val="009D69C3"/>
    <w:rsid w:val="009D6B1B"/>
    <w:rsid w:val="009D6CFE"/>
    <w:rsid w:val="009D6E08"/>
    <w:rsid w:val="009D6E9B"/>
    <w:rsid w:val="009D71BD"/>
    <w:rsid w:val="009D72C3"/>
    <w:rsid w:val="009D73DE"/>
    <w:rsid w:val="009D7457"/>
    <w:rsid w:val="009D7535"/>
    <w:rsid w:val="009D7814"/>
    <w:rsid w:val="009D78C2"/>
    <w:rsid w:val="009D7987"/>
    <w:rsid w:val="009D7A68"/>
    <w:rsid w:val="009D7AB0"/>
    <w:rsid w:val="009D7B1F"/>
    <w:rsid w:val="009D7BC2"/>
    <w:rsid w:val="009D7D45"/>
    <w:rsid w:val="009D7E59"/>
    <w:rsid w:val="009D7EB4"/>
    <w:rsid w:val="009D7FB7"/>
    <w:rsid w:val="009D7FC9"/>
    <w:rsid w:val="009E01AC"/>
    <w:rsid w:val="009E02A9"/>
    <w:rsid w:val="009E0356"/>
    <w:rsid w:val="009E0567"/>
    <w:rsid w:val="009E0639"/>
    <w:rsid w:val="009E0683"/>
    <w:rsid w:val="009E0996"/>
    <w:rsid w:val="009E0AE2"/>
    <w:rsid w:val="009E0C5E"/>
    <w:rsid w:val="009E0D00"/>
    <w:rsid w:val="009E0EB3"/>
    <w:rsid w:val="009E0FB7"/>
    <w:rsid w:val="009E101F"/>
    <w:rsid w:val="009E13B6"/>
    <w:rsid w:val="009E148C"/>
    <w:rsid w:val="009E15DA"/>
    <w:rsid w:val="009E15E2"/>
    <w:rsid w:val="009E1664"/>
    <w:rsid w:val="009E178E"/>
    <w:rsid w:val="009E17D2"/>
    <w:rsid w:val="009E1AA3"/>
    <w:rsid w:val="009E1AE9"/>
    <w:rsid w:val="009E1B65"/>
    <w:rsid w:val="009E1D66"/>
    <w:rsid w:val="009E1E12"/>
    <w:rsid w:val="009E1EC6"/>
    <w:rsid w:val="009E20FB"/>
    <w:rsid w:val="009E21AD"/>
    <w:rsid w:val="009E21ED"/>
    <w:rsid w:val="009E2506"/>
    <w:rsid w:val="009E257A"/>
    <w:rsid w:val="009E25D5"/>
    <w:rsid w:val="009E261C"/>
    <w:rsid w:val="009E2725"/>
    <w:rsid w:val="009E2754"/>
    <w:rsid w:val="009E27E8"/>
    <w:rsid w:val="009E28CA"/>
    <w:rsid w:val="009E2A03"/>
    <w:rsid w:val="009E2C93"/>
    <w:rsid w:val="009E2DD0"/>
    <w:rsid w:val="009E2E16"/>
    <w:rsid w:val="009E2EA6"/>
    <w:rsid w:val="009E3090"/>
    <w:rsid w:val="009E30E2"/>
    <w:rsid w:val="009E315D"/>
    <w:rsid w:val="009E319E"/>
    <w:rsid w:val="009E333E"/>
    <w:rsid w:val="009E3416"/>
    <w:rsid w:val="009E3459"/>
    <w:rsid w:val="009E34AD"/>
    <w:rsid w:val="009E359F"/>
    <w:rsid w:val="009E36A2"/>
    <w:rsid w:val="009E3715"/>
    <w:rsid w:val="009E3726"/>
    <w:rsid w:val="009E38E0"/>
    <w:rsid w:val="009E39DB"/>
    <w:rsid w:val="009E3C16"/>
    <w:rsid w:val="009E3CAF"/>
    <w:rsid w:val="009E3CD4"/>
    <w:rsid w:val="009E3EDE"/>
    <w:rsid w:val="009E40BF"/>
    <w:rsid w:val="009E41F4"/>
    <w:rsid w:val="009E4253"/>
    <w:rsid w:val="009E427F"/>
    <w:rsid w:val="009E42CC"/>
    <w:rsid w:val="009E4420"/>
    <w:rsid w:val="009E44D1"/>
    <w:rsid w:val="009E4500"/>
    <w:rsid w:val="009E45CC"/>
    <w:rsid w:val="009E4654"/>
    <w:rsid w:val="009E47B5"/>
    <w:rsid w:val="009E47D0"/>
    <w:rsid w:val="009E4835"/>
    <w:rsid w:val="009E492E"/>
    <w:rsid w:val="009E4A9A"/>
    <w:rsid w:val="009E4B87"/>
    <w:rsid w:val="009E4CC6"/>
    <w:rsid w:val="009E4CDD"/>
    <w:rsid w:val="009E4DD6"/>
    <w:rsid w:val="009E4ECA"/>
    <w:rsid w:val="009E4F07"/>
    <w:rsid w:val="009E4FCF"/>
    <w:rsid w:val="009E50EA"/>
    <w:rsid w:val="009E5250"/>
    <w:rsid w:val="009E53D4"/>
    <w:rsid w:val="009E5517"/>
    <w:rsid w:val="009E5696"/>
    <w:rsid w:val="009E57A1"/>
    <w:rsid w:val="009E598A"/>
    <w:rsid w:val="009E5B84"/>
    <w:rsid w:val="009E5CF1"/>
    <w:rsid w:val="009E5DBC"/>
    <w:rsid w:val="009E5DEE"/>
    <w:rsid w:val="009E5F6A"/>
    <w:rsid w:val="009E5FAD"/>
    <w:rsid w:val="009E5FC3"/>
    <w:rsid w:val="009E60B5"/>
    <w:rsid w:val="009E60C4"/>
    <w:rsid w:val="009E61A4"/>
    <w:rsid w:val="009E61DB"/>
    <w:rsid w:val="009E625A"/>
    <w:rsid w:val="009E62ED"/>
    <w:rsid w:val="009E645A"/>
    <w:rsid w:val="009E64A8"/>
    <w:rsid w:val="009E6892"/>
    <w:rsid w:val="009E6A24"/>
    <w:rsid w:val="009E6A7C"/>
    <w:rsid w:val="009E6AAD"/>
    <w:rsid w:val="009E6C0A"/>
    <w:rsid w:val="009E6D68"/>
    <w:rsid w:val="009E6EF9"/>
    <w:rsid w:val="009E6F9F"/>
    <w:rsid w:val="009E708A"/>
    <w:rsid w:val="009E70BA"/>
    <w:rsid w:val="009E7120"/>
    <w:rsid w:val="009E71F1"/>
    <w:rsid w:val="009E749D"/>
    <w:rsid w:val="009E7569"/>
    <w:rsid w:val="009E762C"/>
    <w:rsid w:val="009E7672"/>
    <w:rsid w:val="009E772D"/>
    <w:rsid w:val="009E784D"/>
    <w:rsid w:val="009E7870"/>
    <w:rsid w:val="009E78B9"/>
    <w:rsid w:val="009E78BC"/>
    <w:rsid w:val="009E78FC"/>
    <w:rsid w:val="009E7A61"/>
    <w:rsid w:val="009E7B2A"/>
    <w:rsid w:val="009E7C8A"/>
    <w:rsid w:val="009E7C9E"/>
    <w:rsid w:val="009E7D64"/>
    <w:rsid w:val="009E7DE4"/>
    <w:rsid w:val="009E7E4C"/>
    <w:rsid w:val="009E7ED3"/>
    <w:rsid w:val="009E7F80"/>
    <w:rsid w:val="009E7FC3"/>
    <w:rsid w:val="009F045C"/>
    <w:rsid w:val="009F06DF"/>
    <w:rsid w:val="009F071F"/>
    <w:rsid w:val="009F07F1"/>
    <w:rsid w:val="009F0810"/>
    <w:rsid w:val="009F081B"/>
    <w:rsid w:val="009F09BB"/>
    <w:rsid w:val="009F0AB3"/>
    <w:rsid w:val="009F0B1F"/>
    <w:rsid w:val="009F0F40"/>
    <w:rsid w:val="009F0F90"/>
    <w:rsid w:val="009F1162"/>
    <w:rsid w:val="009F1191"/>
    <w:rsid w:val="009F122C"/>
    <w:rsid w:val="009F12F7"/>
    <w:rsid w:val="009F130B"/>
    <w:rsid w:val="009F1470"/>
    <w:rsid w:val="009F14C5"/>
    <w:rsid w:val="009F17F4"/>
    <w:rsid w:val="009F1805"/>
    <w:rsid w:val="009F1897"/>
    <w:rsid w:val="009F18C7"/>
    <w:rsid w:val="009F19CC"/>
    <w:rsid w:val="009F1A69"/>
    <w:rsid w:val="009F1B6B"/>
    <w:rsid w:val="009F1BA6"/>
    <w:rsid w:val="009F1BB7"/>
    <w:rsid w:val="009F1CBE"/>
    <w:rsid w:val="009F1CDB"/>
    <w:rsid w:val="009F1CE2"/>
    <w:rsid w:val="009F1D36"/>
    <w:rsid w:val="009F1D4D"/>
    <w:rsid w:val="009F1D5B"/>
    <w:rsid w:val="009F1F25"/>
    <w:rsid w:val="009F1F56"/>
    <w:rsid w:val="009F20E2"/>
    <w:rsid w:val="009F236B"/>
    <w:rsid w:val="009F2409"/>
    <w:rsid w:val="009F242F"/>
    <w:rsid w:val="009F2515"/>
    <w:rsid w:val="009F2584"/>
    <w:rsid w:val="009F279C"/>
    <w:rsid w:val="009F28C5"/>
    <w:rsid w:val="009F296A"/>
    <w:rsid w:val="009F298A"/>
    <w:rsid w:val="009F29A1"/>
    <w:rsid w:val="009F29B7"/>
    <w:rsid w:val="009F2AB7"/>
    <w:rsid w:val="009F2CEB"/>
    <w:rsid w:val="009F2DBA"/>
    <w:rsid w:val="009F2E62"/>
    <w:rsid w:val="009F2EA8"/>
    <w:rsid w:val="009F301A"/>
    <w:rsid w:val="009F32BC"/>
    <w:rsid w:val="009F368A"/>
    <w:rsid w:val="009F38F2"/>
    <w:rsid w:val="009F3992"/>
    <w:rsid w:val="009F3B9B"/>
    <w:rsid w:val="009F3C91"/>
    <w:rsid w:val="009F3CD4"/>
    <w:rsid w:val="009F3DE8"/>
    <w:rsid w:val="009F3E52"/>
    <w:rsid w:val="009F4050"/>
    <w:rsid w:val="009F41AE"/>
    <w:rsid w:val="009F41C3"/>
    <w:rsid w:val="009F421A"/>
    <w:rsid w:val="009F4273"/>
    <w:rsid w:val="009F42DC"/>
    <w:rsid w:val="009F44E1"/>
    <w:rsid w:val="009F4526"/>
    <w:rsid w:val="009F4894"/>
    <w:rsid w:val="009F4B56"/>
    <w:rsid w:val="009F4C27"/>
    <w:rsid w:val="009F4D88"/>
    <w:rsid w:val="009F4E02"/>
    <w:rsid w:val="009F4FB8"/>
    <w:rsid w:val="009F50BD"/>
    <w:rsid w:val="009F51A2"/>
    <w:rsid w:val="009F5630"/>
    <w:rsid w:val="009F5635"/>
    <w:rsid w:val="009F5763"/>
    <w:rsid w:val="009F596C"/>
    <w:rsid w:val="009F5A36"/>
    <w:rsid w:val="009F5B57"/>
    <w:rsid w:val="009F5B8C"/>
    <w:rsid w:val="009F5B9D"/>
    <w:rsid w:val="009F5C3C"/>
    <w:rsid w:val="009F5D76"/>
    <w:rsid w:val="009F614B"/>
    <w:rsid w:val="009F614E"/>
    <w:rsid w:val="009F64DE"/>
    <w:rsid w:val="009F6A26"/>
    <w:rsid w:val="009F6D34"/>
    <w:rsid w:val="009F6D8A"/>
    <w:rsid w:val="009F6D9F"/>
    <w:rsid w:val="009F6E13"/>
    <w:rsid w:val="009F6E4E"/>
    <w:rsid w:val="009F7006"/>
    <w:rsid w:val="009F71F3"/>
    <w:rsid w:val="009F7323"/>
    <w:rsid w:val="009F73E4"/>
    <w:rsid w:val="009F740A"/>
    <w:rsid w:val="009F7477"/>
    <w:rsid w:val="009F74D3"/>
    <w:rsid w:val="009F7689"/>
    <w:rsid w:val="009F7AA0"/>
    <w:rsid w:val="009F7DE1"/>
    <w:rsid w:val="009F7F68"/>
    <w:rsid w:val="00A0001A"/>
    <w:rsid w:val="00A0009A"/>
    <w:rsid w:val="00A00338"/>
    <w:rsid w:val="00A003C8"/>
    <w:rsid w:val="00A003CC"/>
    <w:rsid w:val="00A004E5"/>
    <w:rsid w:val="00A004FC"/>
    <w:rsid w:val="00A00501"/>
    <w:rsid w:val="00A00775"/>
    <w:rsid w:val="00A00971"/>
    <w:rsid w:val="00A00B50"/>
    <w:rsid w:val="00A00B52"/>
    <w:rsid w:val="00A010D8"/>
    <w:rsid w:val="00A01247"/>
    <w:rsid w:val="00A0151B"/>
    <w:rsid w:val="00A01726"/>
    <w:rsid w:val="00A0175B"/>
    <w:rsid w:val="00A018D0"/>
    <w:rsid w:val="00A01951"/>
    <w:rsid w:val="00A01A34"/>
    <w:rsid w:val="00A01A74"/>
    <w:rsid w:val="00A01AF9"/>
    <w:rsid w:val="00A01B05"/>
    <w:rsid w:val="00A01C84"/>
    <w:rsid w:val="00A01D60"/>
    <w:rsid w:val="00A01E29"/>
    <w:rsid w:val="00A01E43"/>
    <w:rsid w:val="00A020DD"/>
    <w:rsid w:val="00A0223D"/>
    <w:rsid w:val="00A022E9"/>
    <w:rsid w:val="00A024C9"/>
    <w:rsid w:val="00A024EE"/>
    <w:rsid w:val="00A02597"/>
    <w:rsid w:val="00A0259E"/>
    <w:rsid w:val="00A0265A"/>
    <w:rsid w:val="00A0265C"/>
    <w:rsid w:val="00A02864"/>
    <w:rsid w:val="00A0289A"/>
    <w:rsid w:val="00A0293D"/>
    <w:rsid w:val="00A029D7"/>
    <w:rsid w:val="00A02A03"/>
    <w:rsid w:val="00A02A1D"/>
    <w:rsid w:val="00A02B9C"/>
    <w:rsid w:val="00A02CE6"/>
    <w:rsid w:val="00A02D15"/>
    <w:rsid w:val="00A02D52"/>
    <w:rsid w:val="00A02EEC"/>
    <w:rsid w:val="00A02F60"/>
    <w:rsid w:val="00A0329A"/>
    <w:rsid w:val="00A032DA"/>
    <w:rsid w:val="00A032E5"/>
    <w:rsid w:val="00A03334"/>
    <w:rsid w:val="00A034FB"/>
    <w:rsid w:val="00A0363A"/>
    <w:rsid w:val="00A039AD"/>
    <w:rsid w:val="00A03A1F"/>
    <w:rsid w:val="00A03BB1"/>
    <w:rsid w:val="00A03BEF"/>
    <w:rsid w:val="00A03DB8"/>
    <w:rsid w:val="00A03FE3"/>
    <w:rsid w:val="00A03FED"/>
    <w:rsid w:val="00A04116"/>
    <w:rsid w:val="00A04264"/>
    <w:rsid w:val="00A0427F"/>
    <w:rsid w:val="00A04297"/>
    <w:rsid w:val="00A0429E"/>
    <w:rsid w:val="00A0438E"/>
    <w:rsid w:val="00A043A8"/>
    <w:rsid w:val="00A04415"/>
    <w:rsid w:val="00A045CE"/>
    <w:rsid w:val="00A04636"/>
    <w:rsid w:val="00A0466F"/>
    <w:rsid w:val="00A046F0"/>
    <w:rsid w:val="00A04838"/>
    <w:rsid w:val="00A04919"/>
    <w:rsid w:val="00A04FD0"/>
    <w:rsid w:val="00A05066"/>
    <w:rsid w:val="00A050C6"/>
    <w:rsid w:val="00A05173"/>
    <w:rsid w:val="00A051F9"/>
    <w:rsid w:val="00A0522C"/>
    <w:rsid w:val="00A05282"/>
    <w:rsid w:val="00A054E0"/>
    <w:rsid w:val="00A0563F"/>
    <w:rsid w:val="00A05680"/>
    <w:rsid w:val="00A05960"/>
    <w:rsid w:val="00A05A5E"/>
    <w:rsid w:val="00A05C3D"/>
    <w:rsid w:val="00A05D02"/>
    <w:rsid w:val="00A05D58"/>
    <w:rsid w:val="00A05D94"/>
    <w:rsid w:val="00A05F9B"/>
    <w:rsid w:val="00A061B9"/>
    <w:rsid w:val="00A06219"/>
    <w:rsid w:val="00A06257"/>
    <w:rsid w:val="00A06298"/>
    <w:rsid w:val="00A06404"/>
    <w:rsid w:val="00A064A1"/>
    <w:rsid w:val="00A0685D"/>
    <w:rsid w:val="00A06BE6"/>
    <w:rsid w:val="00A06D12"/>
    <w:rsid w:val="00A06D75"/>
    <w:rsid w:val="00A06E13"/>
    <w:rsid w:val="00A06E5E"/>
    <w:rsid w:val="00A06F7D"/>
    <w:rsid w:val="00A06F80"/>
    <w:rsid w:val="00A06FDC"/>
    <w:rsid w:val="00A07080"/>
    <w:rsid w:val="00A071A6"/>
    <w:rsid w:val="00A07412"/>
    <w:rsid w:val="00A07502"/>
    <w:rsid w:val="00A075B9"/>
    <w:rsid w:val="00A07608"/>
    <w:rsid w:val="00A0771D"/>
    <w:rsid w:val="00A078D3"/>
    <w:rsid w:val="00A079EF"/>
    <w:rsid w:val="00A07BB2"/>
    <w:rsid w:val="00A07CDC"/>
    <w:rsid w:val="00A07F7F"/>
    <w:rsid w:val="00A101A9"/>
    <w:rsid w:val="00A101D0"/>
    <w:rsid w:val="00A1027F"/>
    <w:rsid w:val="00A103FF"/>
    <w:rsid w:val="00A1068C"/>
    <w:rsid w:val="00A107DE"/>
    <w:rsid w:val="00A109C5"/>
    <w:rsid w:val="00A10B32"/>
    <w:rsid w:val="00A10B8F"/>
    <w:rsid w:val="00A10BBB"/>
    <w:rsid w:val="00A10C51"/>
    <w:rsid w:val="00A10C98"/>
    <w:rsid w:val="00A1114D"/>
    <w:rsid w:val="00A1125E"/>
    <w:rsid w:val="00A1134A"/>
    <w:rsid w:val="00A11454"/>
    <w:rsid w:val="00A11A0C"/>
    <w:rsid w:val="00A12169"/>
    <w:rsid w:val="00A121D2"/>
    <w:rsid w:val="00A1235F"/>
    <w:rsid w:val="00A12390"/>
    <w:rsid w:val="00A124BD"/>
    <w:rsid w:val="00A125D7"/>
    <w:rsid w:val="00A1275E"/>
    <w:rsid w:val="00A12BEE"/>
    <w:rsid w:val="00A12F01"/>
    <w:rsid w:val="00A13049"/>
    <w:rsid w:val="00A1318E"/>
    <w:rsid w:val="00A132FC"/>
    <w:rsid w:val="00A13376"/>
    <w:rsid w:val="00A13486"/>
    <w:rsid w:val="00A13669"/>
    <w:rsid w:val="00A13673"/>
    <w:rsid w:val="00A1369B"/>
    <w:rsid w:val="00A1371D"/>
    <w:rsid w:val="00A137E7"/>
    <w:rsid w:val="00A13823"/>
    <w:rsid w:val="00A13889"/>
    <w:rsid w:val="00A138FD"/>
    <w:rsid w:val="00A1396B"/>
    <w:rsid w:val="00A13CA5"/>
    <w:rsid w:val="00A13DB0"/>
    <w:rsid w:val="00A142D7"/>
    <w:rsid w:val="00A14754"/>
    <w:rsid w:val="00A1484D"/>
    <w:rsid w:val="00A1487E"/>
    <w:rsid w:val="00A148B5"/>
    <w:rsid w:val="00A14919"/>
    <w:rsid w:val="00A14A70"/>
    <w:rsid w:val="00A14AD8"/>
    <w:rsid w:val="00A14B05"/>
    <w:rsid w:val="00A14C06"/>
    <w:rsid w:val="00A14C30"/>
    <w:rsid w:val="00A14D5A"/>
    <w:rsid w:val="00A14EAB"/>
    <w:rsid w:val="00A14EEF"/>
    <w:rsid w:val="00A14F29"/>
    <w:rsid w:val="00A14F8C"/>
    <w:rsid w:val="00A1511B"/>
    <w:rsid w:val="00A15149"/>
    <w:rsid w:val="00A15343"/>
    <w:rsid w:val="00A15439"/>
    <w:rsid w:val="00A15515"/>
    <w:rsid w:val="00A1560E"/>
    <w:rsid w:val="00A1562C"/>
    <w:rsid w:val="00A156A8"/>
    <w:rsid w:val="00A156EB"/>
    <w:rsid w:val="00A156EE"/>
    <w:rsid w:val="00A156F7"/>
    <w:rsid w:val="00A15B1F"/>
    <w:rsid w:val="00A15DFF"/>
    <w:rsid w:val="00A15EE5"/>
    <w:rsid w:val="00A15FF7"/>
    <w:rsid w:val="00A1601C"/>
    <w:rsid w:val="00A16113"/>
    <w:rsid w:val="00A16407"/>
    <w:rsid w:val="00A16444"/>
    <w:rsid w:val="00A164EE"/>
    <w:rsid w:val="00A169EF"/>
    <w:rsid w:val="00A16AF7"/>
    <w:rsid w:val="00A16C79"/>
    <w:rsid w:val="00A16C7A"/>
    <w:rsid w:val="00A16D7B"/>
    <w:rsid w:val="00A16E14"/>
    <w:rsid w:val="00A16E86"/>
    <w:rsid w:val="00A16EA3"/>
    <w:rsid w:val="00A17027"/>
    <w:rsid w:val="00A17169"/>
    <w:rsid w:val="00A172A7"/>
    <w:rsid w:val="00A173B6"/>
    <w:rsid w:val="00A1750D"/>
    <w:rsid w:val="00A1764E"/>
    <w:rsid w:val="00A177B2"/>
    <w:rsid w:val="00A17ACC"/>
    <w:rsid w:val="00A17CEA"/>
    <w:rsid w:val="00A17D12"/>
    <w:rsid w:val="00A17D4C"/>
    <w:rsid w:val="00A17FAA"/>
    <w:rsid w:val="00A2044D"/>
    <w:rsid w:val="00A20500"/>
    <w:rsid w:val="00A2054B"/>
    <w:rsid w:val="00A2054C"/>
    <w:rsid w:val="00A205F5"/>
    <w:rsid w:val="00A20797"/>
    <w:rsid w:val="00A207A8"/>
    <w:rsid w:val="00A20A86"/>
    <w:rsid w:val="00A20B1A"/>
    <w:rsid w:val="00A20BC0"/>
    <w:rsid w:val="00A20C16"/>
    <w:rsid w:val="00A20D0A"/>
    <w:rsid w:val="00A20ECA"/>
    <w:rsid w:val="00A20ED9"/>
    <w:rsid w:val="00A21145"/>
    <w:rsid w:val="00A211A1"/>
    <w:rsid w:val="00A21280"/>
    <w:rsid w:val="00A2132D"/>
    <w:rsid w:val="00A21341"/>
    <w:rsid w:val="00A214B1"/>
    <w:rsid w:val="00A214D1"/>
    <w:rsid w:val="00A21573"/>
    <w:rsid w:val="00A215E2"/>
    <w:rsid w:val="00A21701"/>
    <w:rsid w:val="00A218C7"/>
    <w:rsid w:val="00A21A64"/>
    <w:rsid w:val="00A21B75"/>
    <w:rsid w:val="00A21BC4"/>
    <w:rsid w:val="00A21C19"/>
    <w:rsid w:val="00A21CED"/>
    <w:rsid w:val="00A21EB9"/>
    <w:rsid w:val="00A22480"/>
    <w:rsid w:val="00A2273A"/>
    <w:rsid w:val="00A22967"/>
    <w:rsid w:val="00A22A0C"/>
    <w:rsid w:val="00A22A16"/>
    <w:rsid w:val="00A22B1D"/>
    <w:rsid w:val="00A22C8A"/>
    <w:rsid w:val="00A2306F"/>
    <w:rsid w:val="00A230BB"/>
    <w:rsid w:val="00A2313B"/>
    <w:rsid w:val="00A23220"/>
    <w:rsid w:val="00A2322D"/>
    <w:rsid w:val="00A234FE"/>
    <w:rsid w:val="00A2350B"/>
    <w:rsid w:val="00A23683"/>
    <w:rsid w:val="00A23706"/>
    <w:rsid w:val="00A237BD"/>
    <w:rsid w:val="00A23B8B"/>
    <w:rsid w:val="00A23CFB"/>
    <w:rsid w:val="00A23CFE"/>
    <w:rsid w:val="00A23D89"/>
    <w:rsid w:val="00A23E5C"/>
    <w:rsid w:val="00A24095"/>
    <w:rsid w:val="00A24218"/>
    <w:rsid w:val="00A24245"/>
    <w:rsid w:val="00A24377"/>
    <w:rsid w:val="00A24543"/>
    <w:rsid w:val="00A24574"/>
    <w:rsid w:val="00A24794"/>
    <w:rsid w:val="00A24821"/>
    <w:rsid w:val="00A24AA8"/>
    <w:rsid w:val="00A25026"/>
    <w:rsid w:val="00A25980"/>
    <w:rsid w:val="00A25A51"/>
    <w:rsid w:val="00A25B08"/>
    <w:rsid w:val="00A25B54"/>
    <w:rsid w:val="00A25B7B"/>
    <w:rsid w:val="00A25C1B"/>
    <w:rsid w:val="00A25C7C"/>
    <w:rsid w:val="00A25D33"/>
    <w:rsid w:val="00A25D35"/>
    <w:rsid w:val="00A25D83"/>
    <w:rsid w:val="00A25EEE"/>
    <w:rsid w:val="00A25F26"/>
    <w:rsid w:val="00A25F38"/>
    <w:rsid w:val="00A2622C"/>
    <w:rsid w:val="00A2624A"/>
    <w:rsid w:val="00A26264"/>
    <w:rsid w:val="00A262B7"/>
    <w:rsid w:val="00A262BD"/>
    <w:rsid w:val="00A262D3"/>
    <w:rsid w:val="00A262E9"/>
    <w:rsid w:val="00A263F6"/>
    <w:rsid w:val="00A2649E"/>
    <w:rsid w:val="00A264FA"/>
    <w:rsid w:val="00A26663"/>
    <w:rsid w:val="00A2677D"/>
    <w:rsid w:val="00A26A3E"/>
    <w:rsid w:val="00A26B0F"/>
    <w:rsid w:val="00A26C5F"/>
    <w:rsid w:val="00A26CB5"/>
    <w:rsid w:val="00A26D58"/>
    <w:rsid w:val="00A26EE6"/>
    <w:rsid w:val="00A27012"/>
    <w:rsid w:val="00A27067"/>
    <w:rsid w:val="00A2713D"/>
    <w:rsid w:val="00A271C7"/>
    <w:rsid w:val="00A271CF"/>
    <w:rsid w:val="00A274C1"/>
    <w:rsid w:val="00A275AE"/>
    <w:rsid w:val="00A275E4"/>
    <w:rsid w:val="00A2765B"/>
    <w:rsid w:val="00A2782E"/>
    <w:rsid w:val="00A27A4E"/>
    <w:rsid w:val="00A27B82"/>
    <w:rsid w:val="00A27BB0"/>
    <w:rsid w:val="00A27C50"/>
    <w:rsid w:val="00A27C5B"/>
    <w:rsid w:val="00A27C71"/>
    <w:rsid w:val="00A27DA2"/>
    <w:rsid w:val="00A27F0A"/>
    <w:rsid w:val="00A30005"/>
    <w:rsid w:val="00A30517"/>
    <w:rsid w:val="00A305A0"/>
    <w:rsid w:val="00A30757"/>
    <w:rsid w:val="00A307FF"/>
    <w:rsid w:val="00A30B53"/>
    <w:rsid w:val="00A30D03"/>
    <w:rsid w:val="00A311D2"/>
    <w:rsid w:val="00A312B9"/>
    <w:rsid w:val="00A314D9"/>
    <w:rsid w:val="00A31659"/>
    <w:rsid w:val="00A317A3"/>
    <w:rsid w:val="00A318A9"/>
    <w:rsid w:val="00A318B3"/>
    <w:rsid w:val="00A318E7"/>
    <w:rsid w:val="00A31946"/>
    <w:rsid w:val="00A319F3"/>
    <w:rsid w:val="00A31AC9"/>
    <w:rsid w:val="00A31B79"/>
    <w:rsid w:val="00A31CEC"/>
    <w:rsid w:val="00A31EB1"/>
    <w:rsid w:val="00A320E1"/>
    <w:rsid w:val="00A32110"/>
    <w:rsid w:val="00A32195"/>
    <w:rsid w:val="00A3234D"/>
    <w:rsid w:val="00A32620"/>
    <w:rsid w:val="00A32750"/>
    <w:rsid w:val="00A327EF"/>
    <w:rsid w:val="00A32813"/>
    <w:rsid w:val="00A32862"/>
    <w:rsid w:val="00A32981"/>
    <w:rsid w:val="00A32A81"/>
    <w:rsid w:val="00A32AE1"/>
    <w:rsid w:val="00A32B28"/>
    <w:rsid w:val="00A32BFB"/>
    <w:rsid w:val="00A32C40"/>
    <w:rsid w:val="00A32CE0"/>
    <w:rsid w:val="00A32FCD"/>
    <w:rsid w:val="00A33075"/>
    <w:rsid w:val="00A3312E"/>
    <w:rsid w:val="00A3312F"/>
    <w:rsid w:val="00A331C2"/>
    <w:rsid w:val="00A3321C"/>
    <w:rsid w:val="00A33296"/>
    <w:rsid w:val="00A33438"/>
    <w:rsid w:val="00A33462"/>
    <w:rsid w:val="00A334E5"/>
    <w:rsid w:val="00A33511"/>
    <w:rsid w:val="00A33602"/>
    <w:rsid w:val="00A33B53"/>
    <w:rsid w:val="00A33E0A"/>
    <w:rsid w:val="00A3440E"/>
    <w:rsid w:val="00A34457"/>
    <w:rsid w:val="00A34560"/>
    <w:rsid w:val="00A346C8"/>
    <w:rsid w:val="00A3487A"/>
    <w:rsid w:val="00A3489B"/>
    <w:rsid w:val="00A348CA"/>
    <w:rsid w:val="00A3493C"/>
    <w:rsid w:val="00A3494D"/>
    <w:rsid w:val="00A34A83"/>
    <w:rsid w:val="00A34CFD"/>
    <w:rsid w:val="00A35081"/>
    <w:rsid w:val="00A350ED"/>
    <w:rsid w:val="00A351A3"/>
    <w:rsid w:val="00A353F7"/>
    <w:rsid w:val="00A355EB"/>
    <w:rsid w:val="00A356A3"/>
    <w:rsid w:val="00A356E7"/>
    <w:rsid w:val="00A35881"/>
    <w:rsid w:val="00A35981"/>
    <w:rsid w:val="00A35984"/>
    <w:rsid w:val="00A35A45"/>
    <w:rsid w:val="00A35A48"/>
    <w:rsid w:val="00A35AC7"/>
    <w:rsid w:val="00A35B87"/>
    <w:rsid w:val="00A35BDB"/>
    <w:rsid w:val="00A35C08"/>
    <w:rsid w:val="00A35C25"/>
    <w:rsid w:val="00A35F13"/>
    <w:rsid w:val="00A36252"/>
    <w:rsid w:val="00A36362"/>
    <w:rsid w:val="00A363D5"/>
    <w:rsid w:val="00A3641B"/>
    <w:rsid w:val="00A36479"/>
    <w:rsid w:val="00A364B2"/>
    <w:rsid w:val="00A36606"/>
    <w:rsid w:val="00A3667B"/>
    <w:rsid w:val="00A367BF"/>
    <w:rsid w:val="00A367DD"/>
    <w:rsid w:val="00A3693B"/>
    <w:rsid w:val="00A36A90"/>
    <w:rsid w:val="00A36BAE"/>
    <w:rsid w:val="00A36ED8"/>
    <w:rsid w:val="00A36EEE"/>
    <w:rsid w:val="00A36F45"/>
    <w:rsid w:val="00A37006"/>
    <w:rsid w:val="00A37442"/>
    <w:rsid w:val="00A378A6"/>
    <w:rsid w:val="00A37BBD"/>
    <w:rsid w:val="00A37F03"/>
    <w:rsid w:val="00A40064"/>
    <w:rsid w:val="00A40089"/>
    <w:rsid w:val="00A400A2"/>
    <w:rsid w:val="00A402DE"/>
    <w:rsid w:val="00A402EB"/>
    <w:rsid w:val="00A402F5"/>
    <w:rsid w:val="00A4031E"/>
    <w:rsid w:val="00A403A4"/>
    <w:rsid w:val="00A407A9"/>
    <w:rsid w:val="00A408C7"/>
    <w:rsid w:val="00A408FA"/>
    <w:rsid w:val="00A409E6"/>
    <w:rsid w:val="00A40C17"/>
    <w:rsid w:val="00A40D2C"/>
    <w:rsid w:val="00A40E97"/>
    <w:rsid w:val="00A40ED6"/>
    <w:rsid w:val="00A40EE3"/>
    <w:rsid w:val="00A40F6D"/>
    <w:rsid w:val="00A40F82"/>
    <w:rsid w:val="00A40F83"/>
    <w:rsid w:val="00A410A8"/>
    <w:rsid w:val="00A41101"/>
    <w:rsid w:val="00A41142"/>
    <w:rsid w:val="00A41349"/>
    <w:rsid w:val="00A416DD"/>
    <w:rsid w:val="00A41AE0"/>
    <w:rsid w:val="00A41B1C"/>
    <w:rsid w:val="00A41CB0"/>
    <w:rsid w:val="00A41F5B"/>
    <w:rsid w:val="00A41FD8"/>
    <w:rsid w:val="00A420D9"/>
    <w:rsid w:val="00A42188"/>
    <w:rsid w:val="00A42231"/>
    <w:rsid w:val="00A42398"/>
    <w:rsid w:val="00A4239C"/>
    <w:rsid w:val="00A4246D"/>
    <w:rsid w:val="00A4269C"/>
    <w:rsid w:val="00A4273B"/>
    <w:rsid w:val="00A427E0"/>
    <w:rsid w:val="00A427F6"/>
    <w:rsid w:val="00A42854"/>
    <w:rsid w:val="00A4285C"/>
    <w:rsid w:val="00A42B9D"/>
    <w:rsid w:val="00A42C57"/>
    <w:rsid w:val="00A42E0E"/>
    <w:rsid w:val="00A42F6E"/>
    <w:rsid w:val="00A42F89"/>
    <w:rsid w:val="00A42F9C"/>
    <w:rsid w:val="00A42FAE"/>
    <w:rsid w:val="00A4316D"/>
    <w:rsid w:val="00A43175"/>
    <w:rsid w:val="00A431AC"/>
    <w:rsid w:val="00A432BA"/>
    <w:rsid w:val="00A43337"/>
    <w:rsid w:val="00A4342E"/>
    <w:rsid w:val="00A434B7"/>
    <w:rsid w:val="00A438FC"/>
    <w:rsid w:val="00A439A1"/>
    <w:rsid w:val="00A439F6"/>
    <w:rsid w:val="00A43C28"/>
    <w:rsid w:val="00A43E39"/>
    <w:rsid w:val="00A43EB6"/>
    <w:rsid w:val="00A43EC2"/>
    <w:rsid w:val="00A43F7A"/>
    <w:rsid w:val="00A44142"/>
    <w:rsid w:val="00A4422A"/>
    <w:rsid w:val="00A4422E"/>
    <w:rsid w:val="00A442BC"/>
    <w:rsid w:val="00A4450B"/>
    <w:rsid w:val="00A44530"/>
    <w:rsid w:val="00A445D3"/>
    <w:rsid w:val="00A44648"/>
    <w:rsid w:val="00A447AE"/>
    <w:rsid w:val="00A4488B"/>
    <w:rsid w:val="00A44D9E"/>
    <w:rsid w:val="00A44DAA"/>
    <w:rsid w:val="00A44DB4"/>
    <w:rsid w:val="00A44E91"/>
    <w:rsid w:val="00A45000"/>
    <w:rsid w:val="00A452E7"/>
    <w:rsid w:val="00A45485"/>
    <w:rsid w:val="00A45579"/>
    <w:rsid w:val="00A4563D"/>
    <w:rsid w:val="00A4573E"/>
    <w:rsid w:val="00A45871"/>
    <w:rsid w:val="00A45956"/>
    <w:rsid w:val="00A45A5C"/>
    <w:rsid w:val="00A45BC2"/>
    <w:rsid w:val="00A45CFC"/>
    <w:rsid w:val="00A45DEA"/>
    <w:rsid w:val="00A45DFB"/>
    <w:rsid w:val="00A45FC4"/>
    <w:rsid w:val="00A45FF1"/>
    <w:rsid w:val="00A46007"/>
    <w:rsid w:val="00A461C8"/>
    <w:rsid w:val="00A46205"/>
    <w:rsid w:val="00A46290"/>
    <w:rsid w:val="00A462A9"/>
    <w:rsid w:val="00A4633A"/>
    <w:rsid w:val="00A4638D"/>
    <w:rsid w:val="00A464EE"/>
    <w:rsid w:val="00A46504"/>
    <w:rsid w:val="00A46560"/>
    <w:rsid w:val="00A46584"/>
    <w:rsid w:val="00A466F0"/>
    <w:rsid w:val="00A46836"/>
    <w:rsid w:val="00A46A28"/>
    <w:rsid w:val="00A46ADB"/>
    <w:rsid w:val="00A46C12"/>
    <w:rsid w:val="00A46C37"/>
    <w:rsid w:val="00A46D65"/>
    <w:rsid w:val="00A46DCC"/>
    <w:rsid w:val="00A46E2A"/>
    <w:rsid w:val="00A46F0C"/>
    <w:rsid w:val="00A4760A"/>
    <w:rsid w:val="00A47706"/>
    <w:rsid w:val="00A4772A"/>
    <w:rsid w:val="00A478AA"/>
    <w:rsid w:val="00A47ACE"/>
    <w:rsid w:val="00A47AE8"/>
    <w:rsid w:val="00A47B67"/>
    <w:rsid w:val="00A47B96"/>
    <w:rsid w:val="00A47C04"/>
    <w:rsid w:val="00A47D83"/>
    <w:rsid w:val="00A47E3A"/>
    <w:rsid w:val="00A47EA7"/>
    <w:rsid w:val="00A47ECD"/>
    <w:rsid w:val="00A47F17"/>
    <w:rsid w:val="00A47F43"/>
    <w:rsid w:val="00A50115"/>
    <w:rsid w:val="00A501A8"/>
    <w:rsid w:val="00A502A7"/>
    <w:rsid w:val="00A503DE"/>
    <w:rsid w:val="00A504E0"/>
    <w:rsid w:val="00A5079B"/>
    <w:rsid w:val="00A508EA"/>
    <w:rsid w:val="00A50A67"/>
    <w:rsid w:val="00A50C22"/>
    <w:rsid w:val="00A50E5D"/>
    <w:rsid w:val="00A50E63"/>
    <w:rsid w:val="00A50FFE"/>
    <w:rsid w:val="00A51098"/>
    <w:rsid w:val="00A515FE"/>
    <w:rsid w:val="00A516A7"/>
    <w:rsid w:val="00A5174D"/>
    <w:rsid w:val="00A5194A"/>
    <w:rsid w:val="00A51C81"/>
    <w:rsid w:val="00A51C94"/>
    <w:rsid w:val="00A51DEE"/>
    <w:rsid w:val="00A51FBF"/>
    <w:rsid w:val="00A52316"/>
    <w:rsid w:val="00A52378"/>
    <w:rsid w:val="00A523F8"/>
    <w:rsid w:val="00A52411"/>
    <w:rsid w:val="00A52442"/>
    <w:rsid w:val="00A5251A"/>
    <w:rsid w:val="00A52566"/>
    <w:rsid w:val="00A5258A"/>
    <w:rsid w:val="00A52666"/>
    <w:rsid w:val="00A5274B"/>
    <w:rsid w:val="00A52782"/>
    <w:rsid w:val="00A528A8"/>
    <w:rsid w:val="00A5291F"/>
    <w:rsid w:val="00A52958"/>
    <w:rsid w:val="00A52999"/>
    <w:rsid w:val="00A52BBB"/>
    <w:rsid w:val="00A52BC8"/>
    <w:rsid w:val="00A52CB2"/>
    <w:rsid w:val="00A52CC8"/>
    <w:rsid w:val="00A52DC9"/>
    <w:rsid w:val="00A52F3A"/>
    <w:rsid w:val="00A53334"/>
    <w:rsid w:val="00A533D9"/>
    <w:rsid w:val="00A5356D"/>
    <w:rsid w:val="00A537C3"/>
    <w:rsid w:val="00A53879"/>
    <w:rsid w:val="00A539E5"/>
    <w:rsid w:val="00A53B79"/>
    <w:rsid w:val="00A53C2A"/>
    <w:rsid w:val="00A53CB3"/>
    <w:rsid w:val="00A53CD5"/>
    <w:rsid w:val="00A53DFD"/>
    <w:rsid w:val="00A53EA9"/>
    <w:rsid w:val="00A53F16"/>
    <w:rsid w:val="00A540A6"/>
    <w:rsid w:val="00A54111"/>
    <w:rsid w:val="00A54155"/>
    <w:rsid w:val="00A54223"/>
    <w:rsid w:val="00A5452C"/>
    <w:rsid w:val="00A54760"/>
    <w:rsid w:val="00A5497E"/>
    <w:rsid w:val="00A54A35"/>
    <w:rsid w:val="00A54B09"/>
    <w:rsid w:val="00A54C18"/>
    <w:rsid w:val="00A54CAD"/>
    <w:rsid w:val="00A55137"/>
    <w:rsid w:val="00A551EF"/>
    <w:rsid w:val="00A552D6"/>
    <w:rsid w:val="00A55449"/>
    <w:rsid w:val="00A554E9"/>
    <w:rsid w:val="00A55668"/>
    <w:rsid w:val="00A5574B"/>
    <w:rsid w:val="00A5579E"/>
    <w:rsid w:val="00A557EE"/>
    <w:rsid w:val="00A55A52"/>
    <w:rsid w:val="00A55A80"/>
    <w:rsid w:val="00A55C60"/>
    <w:rsid w:val="00A55C9D"/>
    <w:rsid w:val="00A55D23"/>
    <w:rsid w:val="00A55F56"/>
    <w:rsid w:val="00A55F8F"/>
    <w:rsid w:val="00A5635A"/>
    <w:rsid w:val="00A563B5"/>
    <w:rsid w:val="00A564EE"/>
    <w:rsid w:val="00A5650F"/>
    <w:rsid w:val="00A56608"/>
    <w:rsid w:val="00A567CB"/>
    <w:rsid w:val="00A5686F"/>
    <w:rsid w:val="00A568EA"/>
    <w:rsid w:val="00A56913"/>
    <w:rsid w:val="00A56947"/>
    <w:rsid w:val="00A569F3"/>
    <w:rsid w:val="00A56A8F"/>
    <w:rsid w:val="00A56A9B"/>
    <w:rsid w:val="00A56C03"/>
    <w:rsid w:val="00A56C96"/>
    <w:rsid w:val="00A56D4D"/>
    <w:rsid w:val="00A56E65"/>
    <w:rsid w:val="00A56F7C"/>
    <w:rsid w:val="00A56F89"/>
    <w:rsid w:val="00A57019"/>
    <w:rsid w:val="00A5701B"/>
    <w:rsid w:val="00A57274"/>
    <w:rsid w:val="00A57539"/>
    <w:rsid w:val="00A57851"/>
    <w:rsid w:val="00A578F3"/>
    <w:rsid w:val="00A579E0"/>
    <w:rsid w:val="00A579ED"/>
    <w:rsid w:val="00A57A92"/>
    <w:rsid w:val="00A57AC2"/>
    <w:rsid w:val="00A57B00"/>
    <w:rsid w:val="00A57BB9"/>
    <w:rsid w:val="00A57C10"/>
    <w:rsid w:val="00A57C56"/>
    <w:rsid w:val="00A57C92"/>
    <w:rsid w:val="00A57D41"/>
    <w:rsid w:val="00A57DFF"/>
    <w:rsid w:val="00A57E6D"/>
    <w:rsid w:val="00A57F83"/>
    <w:rsid w:val="00A6000A"/>
    <w:rsid w:val="00A600E3"/>
    <w:rsid w:val="00A602FF"/>
    <w:rsid w:val="00A60386"/>
    <w:rsid w:val="00A6046F"/>
    <w:rsid w:val="00A6054A"/>
    <w:rsid w:val="00A605C7"/>
    <w:rsid w:val="00A6068E"/>
    <w:rsid w:val="00A606BC"/>
    <w:rsid w:val="00A609EA"/>
    <w:rsid w:val="00A60A98"/>
    <w:rsid w:val="00A60AEC"/>
    <w:rsid w:val="00A60BB1"/>
    <w:rsid w:val="00A60C2C"/>
    <w:rsid w:val="00A60C3E"/>
    <w:rsid w:val="00A60D0A"/>
    <w:rsid w:val="00A60D2E"/>
    <w:rsid w:val="00A60D40"/>
    <w:rsid w:val="00A60E7C"/>
    <w:rsid w:val="00A60E91"/>
    <w:rsid w:val="00A60F16"/>
    <w:rsid w:val="00A60F43"/>
    <w:rsid w:val="00A60F83"/>
    <w:rsid w:val="00A6102C"/>
    <w:rsid w:val="00A61089"/>
    <w:rsid w:val="00A61285"/>
    <w:rsid w:val="00A6136D"/>
    <w:rsid w:val="00A613E8"/>
    <w:rsid w:val="00A61505"/>
    <w:rsid w:val="00A6187F"/>
    <w:rsid w:val="00A61896"/>
    <w:rsid w:val="00A61B1F"/>
    <w:rsid w:val="00A61B70"/>
    <w:rsid w:val="00A61BF4"/>
    <w:rsid w:val="00A61CE2"/>
    <w:rsid w:val="00A61E4F"/>
    <w:rsid w:val="00A61E8C"/>
    <w:rsid w:val="00A62063"/>
    <w:rsid w:val="00A620AF"/>
    <w:rsid w:val="00A620D2"/>
    <w:rsid w:val="00A621B8"/>
    <w:rsid w:val="00A62255"/>
    <w:rsid w:val="00A6226B"/>
    <w:rsid w:val="00A6244A"/>
    <w:rsid w:val="00A6261D"/>
    <w:rsid w:val="00A6270E"/>
    <w:rsid w:val="00A62A4D"/>
    <w:rsid w:val="00A62BA9"/>
    <w:rsid w:val="00A62BE5"/>
    <w:rsid w:val="00A62D2E"/>
    <w:rsid w:val="00A62F4A"/>
    <w:rsid w:val="00A63183"/>
    <w:rsid w:val="00A6324E"/>
    <w:rsid w:val="00A6351A"/>
    <w:rsid w:val="00A6356C"/>
    <w:rsid w:val="00A638C9"/>
    <w:rsid w:val="00A638DA"/>
    <w:rsid w:val="00A63911"/>
    <w:rsid w:val="00A63B44"/>
    <w:rsid w:val="00A63B71"/>
    <w:rsid w:val="00A63EEE"/>
    <w:rsid w:val="00A63F69"/>
    <w:rsid w:val="00A64130"/>
    <w:rsid w:val="00A643AE"/>
    <w:rsid w:val="00A64525"/>
    <w:rsid w:val="00A645E5"/>
    <w:rsid w:val="00A64681"/>
    <w:rsid w:val="00A6477B"/>
    <w:rsid w:val="00A647AF"/>
    <w:rsid w:val="00A648F6"/>
    <w:rsid w:val="00A64CE3"/>
    <w:rsid w:val="00A64D01"/>
    <w:rsid w:val="00A64E97"/>
    <w:rsid w:val="00A64FED"/>
    <w:rsid w:val="00A65020"/>
    <w:rsid w:val="00A65039"/>
    <w:rsid w:val="00A651B4"/>
    <w:rsid w:val="00A6540E"/>
    <w:rsid w:val="00A65470"/>
    <w:rsid w:val="00A65574"/>
    <w:rsid w:val="00A6558F"/>
    <w:rsid w:val="00A657A8"/>
    <w:rsid w:val="00A658CB"/>
    <w:rsid w:val="00A65A38"/>
    <w:rsid w:val="00A65AA2"/>
    <w:rsid w:val="00A65AE9"/>
    <w:rsid w:val="00A65AFD"/>
    <w:rsid w:val="00A663AB"/>
    <w:rsid w:val="00A663B3"/>
    <w:rsid w:val="00A66418"/>
    <w:rsid w:val="00A66528"/>
    <w:rsid w:val="00A66783"/>
    <w:rsid w:val="00A66816"/>
    <w:rsid w:val="00A6681F"/>
    <w:rsid w:val="00A66951"/>
    <w:rsid w:val="00A66953"/>
    <w:rsid w:val="00A66D2B"/>
    <w:rsid w:val="00A66E06"/>
    <w:rsid w:val="00A66E65"/>
    <w:rsid w:val="00A66ED1"/>
    <w:rsid w:val="00A66F3F"/>
    <w:rsid w:val="00A66F59"/>
    <w:rsid w:val="00A66F66"/>
    <w:rsid w:val="00A6710F"/>
    <w:rsid w:val="00A671F7"/>
    <w:rsid w:val="00A671FF"/>
    <w:rsid w:val="00A67369"/>
    <w:rsid w:val="00A673B7"/>
    <w:rsid w:val="00A673BA"/>
    <w:rsid w:val="00A673C7"/>
    <w:rsid w:val="00A67508"/>
    <w:rsid w:val="00A67515"/>
    <w:rsid w:val="00A67692"/>
    <w:rsid w:val="00A67A23"/>
    <w:rsid w:val="00A67A46"/>
    <w:rsid w:val="00A67B6B"/>
    <w:rsid w:val="00A67C1E"/>
    <w:rsid w:val="00A67DD6"/>
    <w:rsid w:val="00A67F2E"/>
    <w:rsid w:val="00A7001B"/>
    <w:rsid w:val="00A7003A"/>
    <w:rsid w:val="00A700B1"/>
    <w:rsid w:val="00A700B8"/>
    <w:rsid w:val="00A7012D"/>
    <w:rsid w:val="00A70213"/>
    <w:rsid w:val="00A7023C"/>
    <w:rsid w:val="00A70318"/>
    <w:rsid w:val="00A7041F"/>
    <w:rsid w:val="00A7050B"/>
    <w:rsid w:val="00A70674"/>
    <w:rsid w:val="00A70744"/>
    <w:rsid w:val="00A70844"/>
    <w:rsid w:val="00A7094B"/>
    <w:rsid w:val="00A709CF"/>
    <w:rsid w:val="00A70AB1"/>
    <w:rsid w:val="00A70C0E"/>
    <w:rsid w:val="00A70CEA"/>
    <w:rsid w:val="00A70F21"/>
    <w:rsid w:val="00A7104D"/>
    <w:rsid w:val="00A710CA"/>
    <w:rsid w:val="00A710E8"/>
    <w:rsid w:val="00A71224"/>
    <w:rsid w:val="00A71280"/>
    <w:rsid w:val="00A71306"/>
    <w:rsid w:val="00A71489"/>
    <w:rsid w:val="00A7149C"/>
    <w:rsid w:val="00A71679"/>
    <w:rsid w:val="00A71841"/>
    <w:rsid w:val="00A71AAB"/>
    <w:rsid w:val="00A71ADA"/>
    <w:rsid w:val="00A71B09"/>
    <w:rsid w:val="00A71CF1"/>
    <w:rsid w:val="00A71D09"/>
    <w:rsid w:val="00A71D7F"/>
    <w:rsid w:val="00A71DAA"/>
    <w:rsid w:val="00A71E6B"/>
    <w:rsid w:val="00A71F83"/>
    <w:rsid w:val="00A72085"/>
    <w:rsid w:val="00A72114"/>
    <w:rsid w:val="00A722EE"/>
    <w:rsid w:val="00A723E4"/>
    <w:rsid w:val="00A7242F"/>
    <w:rsid w:val="00A7249F"/>
    <w:rsid w:val="00A7256E"/>
    <w:rsid w:val="00A72904"/>
    <w:rsid w:val="00A72989"/>
    <w:rsid w:val="00A72AB1"/>
    <w:rsid w:val="00A72BB1"/>
    <w:rsid w:val="00A72BE0"/>
    <w:rsid w:val="00A72C56"/>
    <w:rsid w:val="00A72CC0"/>
    <w:rsid w:val="00A72E36"/>
    <w:rsid w:val="00A72F9B"/>
    <w:rsid w:val="00A73019"/>
    <w:rsid w:val="00A732A6"/>
    <w:rsid w:val="00A732E7"/>
    <w:rsid w:val="00A73384"/>
    <w:rsid w:val="00A734A3"/>
    <w:rsid w:val="00A734E4"/>
    <w:rsid w:val="00A73799"/>
    <w:rsid w:val="00A73906"/>
    <w:rsid w:val="00A73C8E"/>
    <w:rsid w:val="00A73E29"/>
    <w:rsid w:val="00A73E9A"/>
    <w:rsid w:val="00A73F12"/>
    <w:rsid w:val="00A740DF"/>
    <w:rsid w:val="00A7412E"/>
    <w:rsid w:val="00A741D4"/>
    <w:rsid w:val="00A74477"/>
    <w:rsid w:val="00A7460F"/>
    <w:rsid w:val="00A7465B"/>
    <w:rsid w:val="00A74678"/>
    <w:rsid w:val="00A74837"/>
    <w:rsid w:val="00A748BD"/>
    <w:rsid w:val="00A749D1"/>
    <w:rsid w:val="00A74C25"/>
    <w:rsid w:val="00A74F70"/>
    <w:rsid w:val="00A75042"/>
    <w:rsid w:val="00A750FD"/>
    <w:rsid w:val="00A75238"/>
    <w:rsid w:val="00A75452"/>
    <w:rsid w:val="00A754D3"/>
    <w:rsid w:val="00A755A1"/>
    <w:rsid w:val="00A755A8"/>
    <w:rsid w:val="00A7562D"/>
    <w:rsid w:val="00A75730"/>
    <w:rsid w:val="00A75798"/>
    <w:rsid w:val="00A757B1"/>
    <w:rsid w:val="00A7590C"/>
    <w:rsid w:val="00A75937"/>
    <w:rsid w:val="00A75AC3"/>
    <w:rsid w:val="00A75B71"/>
    <w:rsid w:val="00A75C42"/>
    <w:rsid w:val="00A75D12"/>
    <w:rsid w:val="00A75D2E"/>
    <w:rsid w:val="00A75DA8"/>
    <w:rsid w:val="00A75DFA"/>
    <w:rsid w:val="00A75E36"/>
    <w:rsid w:val="00A75E75"/>
    <w:rsid w:val="00A75FDC"/>
    <w:rsid w:val="00A7623B"/>
    <w:rsid w:val="00A76268"/>
    <w:rsid w:val="00A7626C"/>
    <w:rsid w:val="00A763B1"/>
    <w:rsid w:val="00A764D5"/>
    <w:rsid w:val="00A76529"/>
    <w:rsid w:val="00A7655A"/>
    <w:rsid w:val="00A7656B"/>
    <w:rsid w:val="00A7682C"/>
    <w:rsid w:val="00A76956"/>
    <w:rsid w:val="00A76A53"/>
    <w:rsid w:val="00A76B0D"/>
    <w:rsid w:val="00A76D32"/>
    <w:rsid w:val="00A76D3B"/>
    <w:rsid w:val="00A76D63"/>
    <w:rsid w:val="00A76EA9"/>
    <w:rsid w:val="00A76F36"/>
    <w:rsid w:val="00A76FD0"/>
    <w:rsid w:val="00A77055"/>
    <w:rsid w:val="00A770E9"/>
    <w:rsid w:val="00A771AA"/>
    <w:rsid w:val="00A7723C"/>
    <w:rsid w:val="00A773B8"/>
    <w:rsid w:val="00A77427"/>
    <w:rsid w:val="00A774D1"/>
    <w:rsid w:val="00A77576"/>
    <w:rsid w:val="00A7773A"/>
    <w:rsid w:val="00A777CF"/>
    <w:rsid w:val="00A7781D"/>
    <w:rsid w:val="00A77A4A"/>
    <w:rsid w:val="00A77B93"/>
    <w:rsid w:val="00A77C08"/>
    <w:rsid w:val="00A77C2F"/>
    <w:rsid w:val="00A77C5C"/>
    <w:rsid w:val="00A77E8A"/>
    <w:rsid w:val="00A801A1"/>
    <w:rsid w:val="00A80274"/>
    <w:rsid w:val="00A803D6"/>
    <w:rsid w:val="00A804BC"/>
    <w:rsid w:val="00A804BD"/>
    <w:rsid w:val="00A805BD"/>
    <w:rsid w:val="00A805E2"/>
    <w:rsid w:val="00A806AA"/>
    <w:rsid w:val="00A80765"/>
    <w:rsid w:val="00A80845"/>
    <w:rsid w:val="00A8092E"/>
    <w:rsid w:val="00A809B8"/>
    <w:rsid w:val="00A80AD2"/>
    <w:rsid w:val="00A80B60"/>
    <w:rsid w:val="00A80BF6"/>
    <w:rsid w:val="00A80CCE"/>
    <w:rsid w:val="00A80F47"/>
    <w:rsid w:val="00A810EA"/>
    <w:rsid w:val="00A811D8"/>
    <w:rsid w:val="00A8126B"/>
    <w:rsid w:val="00A812FE"/>
    <w:rsid w:val="00A8142D"/>
    <w:rsid w:val="00A81565"/>
    <w:rsid w:val="00A81574"/>
    <w:rsid w:val="00A81620"/>
    <w:rsid w:val="00A817B3"/>
    <w:rsid w:val="00A817DB"/>
    <w:rsid w:val="00A81825"/>
    <w:rsid w:val="00A8188B"/>
    <w:rsid w:val="00A81898"/>
    <w:rsid w:val="00A81971"/>
    <w:rsid w:val="00A81B8E"/>
    <w:rsid w:val="00A81C83"/>
    <w:rsid w:val="00A81C9F"/>
    <w:rsid w:val="00A81CC6"/>
    <w:rsid w:val="00A81D5B"/>
    <w:rsid w:val="00A81EC4"/>
    <w:rsid w:val="00A81FB5"/>
    <w:rsid w:val="00A8225B"/>
    <w:rsid w:val="00A825F6"/>
    <w:rsid w:val="00A8272B"/>
    <w:rsid w:val="00A82746"/>
    <w:rsid w:val="00A8277B"/>
    <w:rsid w:val="00A827CD"/>
    <w:rsid w:val="00A82B1A"/>
    <w:rsid w:val="00A82C68"/>
    <w:rsid w:val="00A82CFA"/>
    <w:rsid w:val="00A82D0B"/>
    <w:rsid w:val="00A82D85"/>
    <w:rsid w:val="00A82EC9"/>
    <w:rsid w:val="00A83055"/>
    <w:rsid w:val="00A8309D"/>
    <w:rsid w:val="00A83133"/>
    <w:rsid w:val="00A831E6"/>
    <w:rsid w:val="00A83379"/>
    <w:rsid w:val="00A8355F"/>
    <w:rsid w:val="00A8366C"/>
    <w:rsid w:val="00A83752"/>
    <w:rsid w:val="00A837C5"/>
    <w:rsid w:val="00A838CB"/>
    <w:rsid w:val="00A838F5"/>
    <w:rsid w:val="00A83904"/>
    <w:rsid w:val="00A83953"/>
    <w:rsid w:val="00A83A0C"/>
    <w:rsid w:val="00A83AF0"/>
    <w:rsid w:val="00A83C81"/>
    <w:rsid w:val="00A83CB9"/>
    <w:rsid w:val="00A83D84"/>
    <w:rsid w:val="00A83DB3"/>
    <w:rsid w:val="00A83E08"/>
    <w:rsid w:val="00A83EE0"/>
    <w:rsid w:val="00A8412B"/>
    <w:rsid w:val="00A84139"/>
    <w:rsid w:val="00A84183"/>
    <w:rsid w:val="00A841AF"/>
    <w:rsid w:val="00A841E4"/>
    <w:rsid w:val="00A842D4"/>
    <w:rsid w:val="00A84341"/>
    <w:rsid w:val="00A844A6"/>
    <w:rsid w:val="00A844B4"/>
    <w:rsid w:val="00A8462D"/>
    <w:rsid w:val="00A84733"/>
    <w:rsid w:val="00A847DB"/>
    <w:rsid w:val="00A84905"/>
    <w:rsid w:val="00A84A27"/>
    <w:rsid w:val="00A84B6E"/>
    <w:rsid w:val="00A84B96"/>
    <w:rsid w:val="00A84DF3"/>
    <w:rsid w:val="00A84E76"/>
    <w:rsid w:val="00A84ECA"/>
    <w:rsid w:val="00A84F97"/>
    <w:rsid w:val="00A85105"/>
    <w:rsid w:val="00A85107"/>
    <w:rsid w:val="00A85274"/>
    <w:rsid w:val="00A8530F"/>
    <w:rsid w:val="00A85462"/>
    <w:rsid w:val="00A85487"/>
    <w:rsid w:val="00A854D1"/>
    <w:rsid w:val="00A8567B"/>
    <w:rsid w:val="00A857EE"/>
    <w:rsid w:val="00A8584F"/>
    <w:rsid w:val="00A85A37"/>
    <w:rsid w:val="00A85BB8"/>
    <w:rsid w:val="00A85DC4"/>
    <w:rsid w:val="00A85EAA"/>
    <w:rsid w:val="00A85F1D"/>
    <w:rsid w:val="00A85F45"/>
    <w:rsid w:val="00A8627E"/>
    <w:rsid w:val="00A8628F"/>
    <w:rsid w:val="00A86382"/>
    <w:rsid w:val="00A868BF"/>
    <w:rsid w:val="00A86A3C"/>
    <w:rsid w:val="00A86B32"/>
    <w:rsid w:val="00A86C37"/>
    <w:rsid w:val="00A86E81"/>
    <w:rsid w:val="00A86ED8"/>
    <w:rsid w:val="00A8724D"/>
    <w:rsid w:val="00A872C8"/>
    <w:rsid w:val="00A87479"/>
    <w:rsid w:val="00A87572"/>
    <w:rsid w:val="00A876C0"/>
    <w:rsid w:val="00A876E1"/>
    <w:rsid w:val="00A87706"/>
    <w:rsid w:val="00A87E78"/>
    <w:rsid w:val="00A87F28"/>
    <w:rsid w:val="00A87FE2"/>
    <w:rsid w:val="00A8F47E"/>
    <w:rsid w:val="00A90093"/>
    <w:rsid w:val="00A90215"/>
    <w:rsid w:val="00A90367"/>
    <w:rsid w:val="00A90408"/>
    <w:rsid w:val="00A90528"/>
    <w:rsid w:val="00A90599"/>
    <w:rsid w:val="00A907C6"/>
    <w:rsid w:val="00A9089B"/>
    <w:rsid w:val="00A908BF"/>
    <w:rsid w:val="00A90920"/>
    <w:rsid w:val="00A90A33"/>
    <w:rsid w:val="00A90A77"/>
    <w:rsid w:val="00A90BFA"/>
    <w:rsid w:val="00A90C20"/>
    <w:rsid w:val="00A90C5B"/>
    <w:rsid w:val="00A90E53"/>
    <w:rsid w:val="00A90F6D"/>
    <w:rsid w:val="00A910C1"/>
    <w:rsid w:val="00A912E4"/>
    <w:rsid w:val="00A913A4"/>
    <w:rsid w:val="00A91428"/>
    <w:rsid w:val="00A9168C"/>
    <w:rsid w:val="00A91768"/>
    <w:rsid w:val="00A91B66"/>
    <w:rsid w:val="00A91D1E"/>
    <w:rsid w:val="00A91D9A"/>
    <w:rsid w:val="00A91FB3"/>
    <w:rsid w:val="00A91FDE"/>
    <w:rsid w:val="00A92104"/>
    <w:rsid w:val="00A9230C"/>
    <w:rsid w:val="00A9254B"/>
    <w:rsid w:val="00A925A0"/>
    <w:rsid w:val="00A925B4"/>
    <w:rsid w:val="00A925F7"/>
    <w:rsid w:val="00A926BB"/>
    <w:rsid w:val="00A929AE"/>
    <w:rsid w:val="00A92B95"/>
    <w:rsid w:val="00A92CD2"/>
    <w:rsid w:val="00A92F31"/>
    <w:rsid w:val="00A931ED"/>
    <w:rsid w:val="00A93424"/>
    <w:rsid w:val="00A93604"/>
    <w:rsid w:val="00A9383F"/>
    <w:rsid w:val="00A93BB8"/>
    <w:rsid w:val="00A93D4A"/>
    <w:rsid w:val="00A93E01"/>
    <w:rsid w:val="00A93E5C"/>
    <w:rsid w:val="00A93E91"/>
    <w:rsid w:val="00A93F97"/>
    <w:rsid w:val="00A9435A"/>
    <w:rsid w:val="00A943EA"/>
    <w:rsid w:val="00A94555"/>
    <w:rsid w:val="00A945C3"/>
    <w:rsid w:val="00A946FD"/>
    <w:rsid w:val="00A9489E"/>
    <w:rsid w:val="00A949EB"/>
    <w:rsid w:val="00A94A17"/>
    <w:rsid w:val="00A94A65"/>
    <w:rsid w:val="00A94AB5"/>
    <w:rsid w:val="00A94AD4"/>
    <w:rsid w:val="00A94BAF"/>
    <w:rsid w:val="00A94BCE"/>
    <w:rsid w:val="00A94BF4"/>
    <w:rsid w:val="00A94C06"/>
    <w:rsid w:val="00A94C1C"/>
    <w:rsid w:val="00A94C7C"/>
    <w:rsid w:val="00A94D0F"/>
    <w:rsid w:val="00A94D8E"/>
    <w:rsid w:val="00A94E49"/>
    <w:rsid w:val="00A952A0"/>
    <w:rsid w:val="00A95340"/>
    <w:rsid w:val="00A9535B"/>
    <w:rsid w:val="00A954C3"/>
    <w:rsid w:val="00A955F8"/>
    <w:rsid w:val="00A9564B"/>
    <w:rsid w:val="00A95854"/>
    <w:rsid w:val="00A95BEC"/>
    <w:rsid w:val="00A95C4D"/>
    <w:rsid w:val="00A95C90"/>
    <w:rsid w:val="00A95EB0"/>
    <w:rsid w:val="00A95EFC"/>
    <w:rsid w:val="00A95F14"/>
    <w:rsid w:val="00A961D4"/>
    <w:rsid w:val="00A96325"/>
    <w:rsid w:val="00A963DE"/>
    <w:rsid w:val="00A9653C"/>
    <w:rsid w:val="00A965DB"/>
    <w:rsid w:val="00A96676"/>
    <w:rsid w:val="00A966DF"/>
    <w:rsid w:val="00A96830"/>
    <w:rsid w:val="00A96A23"/>
    <w:rsid w:val="00A96B5D"/>
    <w:rsid w:val="00A96B8C"/>
    <w:rsid w:val="00A96D9F"/>
    <w:rsid w:val="00A96F6F"/>
    <w:rsid w:val="00A9701D"/>
    <w:rsid w:val="00A970C3"/>
    <w:rsid w:val="00A97205"/>
    <w:rsid w:val="00A9725A"/>
    <w:rsid w:val="00A9728A"/>
    <w:rsid w:val="00A973F7"/>
    <w:rsid w:val="00A97498"/>
    <w:rsid w:val="00A975D8"/>
    <w:rsid w:val="00A975DE"/>
    <w:rsid w:val="00A977CC"/>
    <w:rsid w:val="00A977D9"/>
    <w:rsid w:val="00A97893"/>
    <w:rsid w:val="00A97AE1"/>
    <w:rsid w:val="00A97BD1"/>
    <w:rsid w:val="00A97C07"/>
    <w:rsid w:val="00A97C64"/>
    <w:rsid w:val="00AA0075"/>
    <w:rsid w:val="00AA00F1"/>
    <w:rsid w:val="00AA0129"/>
    <w:rsid w:val="00AA0149"/>
    <w:rsid w:val="00AA0167"/>
    <w:rsid w:val="00AA02DB"/>
    <w:rsid w:val="00AA05C2"/>
    <w:rsid w:val="00AA0A7C"/>
    <w:rsid w:val="00AA0CAF"/>
    <w:rsid w:val="00AA0CF1"/>
    <w:rsid w:val="00AA0FE2"/>
    <w:rsid w:val="00AA0FE4"/>
    <w:rsid w:val="00AA114E"/>
    <w:rsid w:val="00AA1384"/>
    <w:rsid w:val="00AA15A2"/>
    <w:rsid w:val="00AA1676"/>
    <w:rsid w:val="00AA1691"/>
    <w:rsid w:val="00AA183C"/>
    <w:rsid w:val="00AA1950"/>
    <w:rsid w:val="00AA19E1"/>
    <w:rsid w:val="00AA1CBC"/>
    <w:rsid w:val="00AA1CF6"/>
    <w:rsid w:val="00AA1D44"/>
    <w:rsid w:val="00AA1F73"/>
    <w:rsid w:val="00AA1F93"/>
    <w:rsid w:val="00AA1FDD"/>
    <w:rsid w:val="00AA212C"/>
    <w:rsid w:val="00AA2424"/>
    <w:rsid w:val="00AA244B"/>
    <w:rsid w:val="00AA24DF"/>
    <w:rsid w:val="00AA2559"/>
    <w:rsid w:val="00AA258D"/>
    <w:rsid w:val="00AA279E"/>
    <w:rsid w:val="00AA27E5"/>
    <w:rsid w:val="00AA28C0"/>
    <w:rsid w:val="00AA2AEE"/>
    <w:rsid w:val="00AA2C7A"/>
    <w:rsid w:val="00AA2E2B"/>
    <w:rsid w:val="00AA2EC2"/>
    <w:rsid w:val="00AA2F33"/>
    <w:rsid w:val="00AA2F40"/>
    <w:rsid w:val="00AA314F"/>
    <w:rsid w:val="00AA318B"/>
    <w:rsid w:val="00AA3205"/>
    <w:rsid w:val="00AA32D1"/>
    <w:rsid w:val="00AA34A8"/>
    <w:rsid w:val="00AA370D"/>
    <w:rsid w:val="00AA377C"/>
    <w:rsid w:val="00AA37C1"/>
    <w:rsid w:val="00AA38D1"/>
    <w:rsid w:val="00AA3914"/>
    <w:rsid w:val="00AA3B8E"/>
    <w:rsid w:val="00AA3B9F"/>
    <w:rsid w:val="00AA3BCE"/>
    <w:rsid w:val="00AA3C2B"/>
    <w:rsid w:val="00AA3F62"/>
    <w:rsid w:val="00AA3F7B"/>
    <w:rsid w:val="00AA40C6"/>
    <w:rsid w:val="00AA4123"/>
    <w:rsid w:val="00AA4199"/>
    <w:rsid w:val="00AA4277"/>
    <w:rsid w:val="00AA4453"/>
    <w:rsid w:val="00AA456C"/>
    <w:rsid w:val="00AA47D2"/>
    <w:rsid w:val="00AA48DD"/>
    <w:rsid w:val="00AA4B4A"/>
    <w:rsid w:val="00AA4C95"/>
    <w:rsid w:val="00AA4CF0"/>
    <w:rsid w:val="00AA4D47"/>
    <w:rsid w:val="00AA4E66"/>
    <w:rsid w:val="00AA4F24"/>
    <w:rsid w:val="00AA4FD3"/>
    <w:rsid w:val="00AA4FD9"/>
    <w:rsid w:val="00AA51A0"/>
    <w:rsid w:val="00AA51D9"/>
    <w:rsid w:val="00AA5285"/>
    <w:rsid w:val="00AA5351"/>
    <w:rsid w:val="00AA549D"/>
    <w:rsid w:val="00AA567A"/>
    <w:rsid w:val="00AA5764"/>
    <w:rsid w:val="00AA58B5"/>
    <w:rsid w:val="00AA59F5"/>
    <w:rsid w:val="00AA5CD7"/>
    <w:rsid w:val="00AA5D27"/>
    <w:rsid w:val="00AA5F7F"/>
    <w:rsid w:val="00AA611C"/>
    <w:rsid w:val="00AA6155"/>
    <w:rsid w:val="00AA645A"/>
    <w:rsid w:val="00AA648B"/>
    <w:rsid w:val="00AA64A4"/>
    <w:rsid w:val="00AA6567"/>
    <w:rsid w:val="00AA68EB"/>
    <w:rsid w:val="00AA6B1B"/>
    <w:rsid w:val="00AA6BCA"/>
    <w:rsid w:val="00AA6BE2"/>
    <w:rsid w:val="00AA6CA8"/>
    <w:rsid w:val="00AA6DE3"/>
    <w:rsid w:val="00AA6DFE"/>
    <w:rsid w:val="00AA6EB9"/>
    <w:rsid w:val="00AA6F7C"/>
    <w:rsid w:val="00AA705F"/>
    <w:rsid w:val="00AA71BB"/>
    <w:rsid w:val="00AA71DB"/>
    <w:rsid w:val="00AA71E7"/>
    <w:rsid w:val="00AA7356"/>
    <w:rsid w:val="00AA74D6"/>
    <w:rsid w:val="00AA7687"/>
    <w:rsid w:val="00AA78BA"/>
    <w:rsid w:val="00AA7B34"/>
    <w:rsid w:val="00AB003E"/>
    <w:rsid w:val="00AB00D1"/>
    <w:rsid w:val="00AB0366"/>
    <w:rsid w:val="00AB0494"/>
    <w:rsid w:val="00AB04E4"/>
    <w:rsid w:val="00AB055F"/>
    <w:rsid w:val="00AB0593"/>
    <w:rsid w:val="00AB05AA"/>
    <w:rsid w:val="00AB0690"/>
    <w:rsid w:val="00AB06D6"/>
    <w:rsid w:val="00AB089A"/>
    <w:rsid w:val="00AB0929"/>
    <w:rsid w:val="00AB09DE"/>
    <w:rsid w:val="00AB0A62"/>
    <w:rsid w:val="00AB0B56"/>
    <w:rsid w:val="00AB1075"/>
    <w:rsid w:val="00AB10CE"/>
    <w:rsid w:val="00AB114C"/>
    <w:rsid w:val="00AB118A"/>
    <w:rsid w:val="00AB1196"/>
    <w:rsid w:val="00AB120C"/>
    <w:rsid w:val="00AB1230"/>
    <w:rsid w:val="00AB1278"/>
    <w:rsid w:val="00AB1744"/>
    <w:rsid w:val="00AB17C4"/>
    <w:rsid w:val="00AB188C"/>
    <w:rsid w:val="00AB18ED"/>
    <w:rsid w:val="00AB1910"/>
    <w:rsid w:val="00AB193D"/>
    <w:rsid w:val="00AB1B2B"/>
    <w:rsid w:val="00AB1B66"/>
    <w:rsid w:val="00AB1CC6"/>
    <w:rsid w:val="00AB1CF9"/>
    <w:rsid w:val="00AB1DF1"/>
    <w:rsid w:val="00AB1E8D"/>
    <w:rsid w:val="00AB21FB"/>
    <w:rsid w:val="00AB2205"/>
    <w:rsid w:val="00AB22BA"/>
    <w:rsid w:val="00AB22E0"/>
    <w:rsid w:val="00AB25BA"/>
    <w:rsid w:val="00AB26C5"/>
    <w:rsid w:val="00AB270E"/>
    <w:rsid w:val="00AB2862"/>
    <w:rsid w:val="00AB286E"/>
    <w:rsid w:val="00AB2A3B"/>
    <w:rsid w:val="00AB2AFB"/>
    <w:rsid w:val="00AB2C37"/>
    <w:rsid w:val="00AB2CE5"/>
    <w:rsid w:val="00AB2CF1"/>
    <w:rsid w:val="00AB2D9D"/>
    <w:rsid w:val="00AB2DD7"/>
    <w:rsid w:val="00AB2ED0"/>
    <w:rsid w:val="00AB3073"/>
    <w:rsid w:val="00AB3161"/>
    <w:rsid w:val="00AB3174"/>
    <w:rsid w:val="00AB31B0"/>
    <w:rsid w:val="00AB31C7"/>
    <w:rsid w:val="00AB347F"/>
    <w:rsid w:val="00AB3480"/>
    <w:rsid w:val="00AB36A2"/>
    <w:rsid w:val="00AB3C7E"/>
    <w:rsid w:val="00AB3D0E"/>
    <w:rsid w:val="00AB3D27"/>
    <w:rsid w:val="00AB42CE"/>
    <w:rsid w:val="00AB433D"/>
    <w:rsid w:val="00AB43A3"/>
    <w:rsid w:val="00AB4447"/>
    <w:rsid w:val="00AB4470"/>
    <w:rsid w:val="00AB45AF"/>
    <w:rsid w:val="00AB45BC"/>
    <w:rsid w:val="00AB4672"/>
    <w:rsid w:val="00AB474D"/>
    <w:rsid w:val="00AB4871"/>
    <w:rsid w:val="00AB48EE"/>
    <w:rsid w:val="00AB48F1"/>
    <w:rsid w:val="00AB490F"/>
    <w:rsid w:val="00AB4964"/>
    <w:rsid w:val="00AB4A6A"/>
    <w:rsid w:val="00AB4B7C"/>
    <w:rsid w:val="00AB4BE5"/>
    <w:rsid w:val="00AB4EF1"/>
    <w:rsid w:val="00AB4FC3"/>
    <w:rsid w:val="00AB50ED"/>
    <w:rsid w:val="00AB51B0"/>
    <w:rsid w:val="00AB542D"/>
    <w:rsid w:val="00AB55D6"/>
    <w:rsid w:val="00AB56C6"/>
    <w:rsid w:val="00AB580A"/>
    <w:rsid w:val="00AB5839"/>
    <w:rsid w:val="00AB588A"/>
    <w:rsid w:val="00AB599E"/>
    <w:rsid w:val="00AB5AE4"/>
    <w:rsid w:val="00AB5DA5"/>
    <w:rsid w:val="00AB5E2A"/>
    <w:rsid w:val="00AB5EBD"/>
    <w:rsid w:val="00AB5F51"/>
    <w:rsid w:val="00AB5F7B"/>
    <w:rsid w:val="00AB5FCE"/>
    <w:rsid w:val="00AB6083"/>
    <w:rsid w:val="00AB61B9"/>
    <w:rsid w:val="00AB6377"/>
    <w:rsid w:val="00AB63A0"/>
    <w:rsid w:val="00AB63BD"/>
    <w:rsid w:val="00AB6404"/>
    <w:rsid w:val="00AB64C2"/>
    <w:rsid w:val="00AB6799"/>
    <w:rsid w:val="00AB69B2"/>
    <w:rsid w:val="00AB6A58"/>
    <w:rsid w:val="00AB6E3F"/>
    <w:rsid w:val="00AB6F79"/>
    <w:rsid w:val="00AB6FE4"/>
    <w:rsid w:val="00AB7025"/>
    <w:rsid w:val="00AB71B6"/>
    <w:rsid w:val="00AB72FD"/>
    <w:rsid w:val="00AB731F"/>
    <w:rsid w:val="00AB7344"/>
    <w:rsid w:val="00AB74D4"/>
    <w:rsid w:val="00AB7734"/>
    <w:rsid w:val="00AB7994"/>
    <w:rsid w:val="00AB79A1"/>
    <w:rsid w:val="00AB7AED"/>
    <w:rsid w:val="00AB7B07"/>
    <w:rsid w:val="00AB7CC7"/>
    <w:rsid w:val="00AB7DC4"/>
    <w:rsid w:val="00AB7E5E"/>
    <w:rsid w:val="00AB7EF0"/>
    <w:rsid w:val="00AB7FD6"/>
    <w:rsid w:val="00AC00BF"/>
    <w:rsid w:val="00AC0181"/>
    <w:rsid w:val="00AC01D1"/>
    <w:rsid w:val="00AC01EB"/>
    <w:rsid w:val="00AC025F"/>
    <w:rsid w:val="00AC027B"/>
    <w:rsid w:val="00AC0601"/>
    <w:rsid w:val="00AC06BF"/>
    <w:rsid w:val="00AC0971"/>
    <w:rsid w:val="00AC0A42"/>
    <w:rsid w:val="00AC0DDA"/>
    <w:rsid w:val="00AC0EE0"/>
    <w:rsid w:val="00AC0EF0"/>
    <w:rsid w:val="00AC0FD5"/>
    <w:rsid w:val="00AC103A"/>
    <w:rsid w:val="00AC104C"/>
    <w:rsid w:val="00AC1206"/>
    <w:rsid w:val="00AC1302"/>
    <w:rsid w:val="00AC13CE"/>
    <w:rsid w:val="00AC13F6"/>
    <w:rsid w:val="00AC14F2"/>
    <w:rsid w:val="00AC16A4"/>
    <w:rsid w:val="00AC174A"/>
    <w:rsid w:val="00AC1756"/>
    <w:rsid w:val="00AC1A39"/>
    <w:rsid w:val="00AC1B57"/>
    <w:rsid w:val="00AC1BC8"/>
    <w:rsid w:val="00AC1C1B"/>
    <w:rsid w:val="00AC1CDA"/>
    <w:rsid w:val="00AC1D87"/>
    <w:rsid w:val="00AC1F6B"/>
    <w:rsid w:val="00AC1FB6"/>
    <w:rsid w:val="00AC1FBC"/>
    <w:rsid w:val="00AC21E3"/>
    <w:rsid w:val="00AC2375"/>
    <w:rsid w:val="00AC246E"/>
    <w:rsid w:val="00AC247D"/>
    <w:rsid w:val="00AC24A8"/>
    <w:rsid w:val="00AC24F6"/>
    <w:rsid w:val="00AC256F"/>
    <w:rsid w:val="00AC27F4"/>
    <w:rsid w:val="00AC2A1B"/>
    <w:rsid w:val="00AC2A1E"/>
    <w:rsid w:val="00AC2A7C"/>
    <w:rsid w:val="00AC2B46"/>
    <w:rsid w:val="00AC2B75"/>
    <w:rsid w:val="00AC2BAD"/>
    <w:rsid w:val="00AC2C70"/>
    <w:rsid w:val="00AC2CCD"/>
    <w:rsid w:val="00AC2ED7"/>
    <w:rsid w:val="00AC2F30"/>
    <w:rsid w:val="00AC3145"/>
    <w:rsid w:val="00AC3453"/>
    <w:rsid w:val="00AC3501"/>
    <w:rsid w:val="00AC3587"/>
    <w:rsid w:val="00AC35A9"/>
    <w:rsid w:val="00AC35D6"/>
    <w:rsid w:val="00AC37EE"/>
    <w:rsid w:val="00AC3872"/>
    <w:rsid w:val="00AC388D"/>
    <w:rsid w:val="00AC390E"/>
    <w:rsid w:val="00AC39B9"/>
    <w:rsid w:val="00AC3A57"/>
    <w:rsid w:val="00AC3AE9"/>
    <w:rsid w:val="00AC3B7B"/>
    <w:rsid w:val="00AC3D20"/>
    <w:rsid w:val="00AC3DE7"/>
    <w:rsid w:val="00AC3F44"/>
    <w:rsid w:val="00AC3FAB"/>
    <w:rsid w:val="00AC4058"/>
    <w:rsid w:val="00AC42BB"/>
    <w:rsid w:val="00AC4748"/>
    <w:rsid w:val="00AC4774"/>
    <w:rsid w:val="00AC4AB1"/>
    <w:rsid w:val="00AC4B2D"/>
    <w:rsid w:val="00AC4B3B"/>
    <w:rsid w:val="00AC4B3D"/>
    <w:rsid w:val="00AC4C38"/>
    <w:rsid w:val="00AC4CF0"/>
    <w:rsid w:val="00AC4EBC"/>
    <w:rsid w:val="00AC4FB0"/>
    <w:rsid w:val="00AC4FD2"/>
    <w:rsid w:val="00AC502C"/>
    <w:rsid w:val="00AC5067"/>
    <w:rsid w:val="00AC5412"/>
    <w:rsid w:val="00AC54E6"/>
    <w:rsid w:val="00AC5521"/>
    <w:rsid w:val="00AC5522"/>
    <w:rsid w:val="00AC55CB"/>
    <w:rsid w:val="00AC579A"/>
    <w:rsid w:val="00AC57CC"/>
    <w:rsid w:val="00AC594E"/>
    <w:rsid w:val="00AC5A81"/>
    <w:rsid w:val="00AC5BFA"/>
    <w:rsid w:val="00AC5C0B"/>
    <w:rsid w:val="00AC5CC3"/>
    <w:rsid w:val="00AC5D95"/>
    <w:rsid w:val="00AC5EB4"/>
    <w:rsid w:val="00AC60C1"/>
    <w:rsid w:val="00AC60F3"/>
    <w:rsid w:val="00AC61A5"/>
    <w:rsid w:val="00AC61D5"/>
    <w:rsid w:val="00AC620D"/>
    <w:rsid w:val="00AC6273"/>
    <w:rsid w:val="00AC6298"/>
    <w:rsid w:val="00AC64B3"/>
    <w:rsid w:val="00AC6592"/>
    <w:rsid w:val="00AC673E"/>
    <w:rsid w:val="00AC677E"/>
    <w:rsid w:val="00AC6961"/>
    <w:rsid w:val="00AC699C"/>
    <w:rsid w:val="00AC6AC5"/>
    <w:rsid w:val="00AC6B07"/>
    <w:rsid w:val="00AC6B94"/>
    <w:rsid w:val="00AC6B9F"/>
    <w:rsid w:val="00AC6C7A"/>
    <w:rsid w:val="00AC6CEE"/>
    <w:rsid w:val="00AC6D8D"/>
    <w:rsid w:val="00AC6D9D"/>
    <w:rsid w:val="00AC6E34"/>
    <w:rsid w:val="00AC6E8A"/>
    <w:rsid w:val="00AC7084"/>
    <w:rsid w:val="00AC70F0"/>
    <w:rsid w:val="00AC7142"/>
    <w:rsid w:val="00AC7174"/>
    <w:rsid w:val="00AC71E3"/>
    <w:rsid w:val="00AC7216"/>
    <w:rsid w:val="00AC7283"/>
    <w:rsid w:val="00AC7434"/>
    <w:rsid w:val="00AC7482"/>
    <w:rsid w:val="00AC7683"/>
    <w:rsid w:val="00AC772C"/>
    <w:rsid w:val="00AC775B"/>
    <w:rsid w:val="00AC779E"/>
    <w:rsid w:val="00AC7836"/>
    <w:rsid w:val="00AC79D4"/>
    <w:rsid w:val="00AC7A09"/>
    <w:rsid w:val="00AC7A7B"/>
    <w:rsid w:val="00AC7B58"/>
    <w:rsid w:val="00AC7F05"/>
    <w:rsid w:val="00AC7F60"/>
    <w:rsid w:val="00AD0140"/>
    <w:rsid w:val="00AD029F"/>
    <w:rsid w:val="00AD02C4"/>
    <w:rsid w:val="00AD02C6"/>
    <w:rsid w:val="00AD03A0"/>
    <w:rsid w:val="00AD04C9"/>
    <w:rsid w:val="00AD0671"/>
    <w:rsid w:val="00AD0D79"/>
    <w:rsid w:val="00AD133B"/>
    <w:rsid w:val="00AD1780"/>
    <w:rsid w:val="00AD179B"/>
    <w:rsid w:val="00AD179C"/>
    <w:rsid w:val="00AD17D4"/>
    <w:rsid w:val="00AD17F1"/>
    <w:rsid w:val="00AD18A9"/>
    <w:rsid w:val="00AD1935"/>
    <w:rsid w:val="00AD199A"/>
    <w:rsid w:val="00AD1AED"/>
    <w:rsid w:val="00AD1BF4"/>
    <w:rsid w:val="00AD1CC0"/>
    <w:rsid w:val="00AD1D1B"/>
    <w:rsid w:val="00AD1D5D"/>
    <w:rsid w:val="00AD20B1"/>
    <w:rsid w:val="00AD2183"/>
    <w:rsid w:val="00AD222C"/>
    <w:rsid w:val="00AD2331"/>
    <w:rsid w:val="00AD2341"/>
    <w:rsid w:val="00AD2423"/>
    <w:rsid w:val="00AD243D"/>
    <w:rsid w:val="00AD25E3"/>
    <w:rsid w:val="00AD2852"/>
    <w:rsid w:val="00AD2B12"/>
    <w:rsid w:val="00AD2C11"/>
    <w:rsid w:val="00AD2C4A"/>
    <w:rsid w:val="00AD2C98"/>
    <w:rsid w:val="00AD2D66"/>
    <w:rsid w:val="00AD2D83"/>
    <w:rsid w:val="00AD2EB8"/>
    <w:rsid w:val="00AD3011"/>
    <w:rsid w:val="00AD31F4"/>
    <w:rsid w:val="00AD3216"/>
    <w:rsid w:val="00AD3432"/>
    <w:rsid w:val="00AD344D"/>
    <w:rsid w:val="00AD358A"/>
    <w:rsid w:val="00AD37AC"/>
    <w:rsid w:val="00AD37CA"/>
    <w:rsid w:val="00AD3C5B"/>
    <w:rsid w:val="00AD3EB9"/>
    <w:rsid w:val="00AD3EBC"/>
    <w:rsid w:val="00AD3FA1"/>
    <w:rsid w:val="00AD3FF1"/>
    <w:rsid w:val="00AD40A5"/>
    <w:rsid w:val="00AD43C4"/>
    <w:rsid w:val="00AD4BC6"/>
    <w:rsid w:val="00AD4F2A"/>
    <w:rsid w:val="00AD4F8C"/>
    <w:rsid w:val="00AD4F90"/>
    <w:rsid w:val="00AD4FBF"/>
    <w:rsid w:val="00AD5175"/>
    <w:rsid w:val="00AD564A"/>
    <w:rsid w:val="00AD564C"/>
    <w:rsid w:val="00AD5728"/>
    <w:rsid w:val="00AD579F"/>
    <w:rsid w:val="00AD5813"/>
    <w:rsid w:val="00AD5C3C"/>
    <w:rsid w:val="00AD5D62"/>
    <w:rsid w:val="00AD5D85"/>
    <w:rsid w:val="00AD5DA1"/>
    <w:rsid w:val="00AD5EBF"/>
    <w:rsid w:val="00AD5F36"/>
    <w:rsid w:val="00AD6165"/>
    <w:rsid w:val="00AD61F4"/>
    <w:rsid w:val="00AD6385"/>
    <w:rsid w:val="00AD66B0"/>
    <w:rsid w:val="00AD690F"/>
    <w:rsid w:val="00AD6BB6"/>
    <w:rsid w:val="00AD6C26"/>
    <w:rsid w:val="00AD6C89"/>
    <w:rsid w:val="00AD6CAC"/>
    <w:rsid w:val="00AD6E05"/>
    <w:rsid w:val="00AD70DD"/>
    <w:rsid w:val="00AD7565"/>
    <w:rsid w:val="00AD7603"/>
    <w:rsid w:val="00AD7CA5"/>
    <w:rsid w:val="00AD7F32"/>
    <w:rsid w:val="00AE0050"/>
    <w:rsid w:val="00AE02A8"/>
    <w:rsid w:val="00AE02B7"/>
    <w:rsid w:val="00AE0430"/>
    <w:rsid w:val="00AE0502"/>
    <w:rsid w:val="00AE0532"/>
    <w:rsid w:val="00AE0792"/>
    <w:rsid w:val="00AE07A8"/>
    <w:rsid w:val="00AE0857"/>
    <w:rsid w:val="00AE08AA"/>
    <w:rsid w:val="00AE08F3"/>
    <w:rsid w:val="00AE096E"/>
    <w:rsid w:val="00AE099C"/>
    <w:rsid w:val="00AE0BB7"/>
    <w:rsid w:val="00AE0CFD"/>
    <w:rsid w:val="00AE0D90"/>
    <w:rsid w:val="00AE0E3C"/>
    <w:rsid w:val="00AE0E48"/>
    <w:rsid w:val="00AE1074"/>
    <w:rsid w:val="00AE10C3"/>
    <w:rsid w:val="00AE11BD"/>
    <w:rsid w:val="00AE12E6"/>
    <w:rsid w:val="00AE13C2"/>
    <w:rsid w:val="00AE15C8"/>
    <w:rsid w:val="00AE185D"/>
    <w:rsid w:val="00AE1938"/>
    <w:rsid w:val="00AE19B0"/>
    <w:rsid w:val="00AE1CAF"/>
    <w:rsid w:val="00AE2194"/>
    <w:rsid w:val="00AE232D"/>
    <w:rsid w:val="00AE235A"/>
    <w:rsid w:val="00AE2369"/>
    <w:rsid w:val="00AE23A7"/>
    <w:rsid w:val="00AE23FA"/>
    <w:rsid w:val="00AE2485"/>
    <w:rsid w:val="00AE2782"/>
    <w:rsid w:val="00AE29A0"/>
    <w:rsid w:val="00AE2B0A"/>
    <w:rsid w:val="00AE2B43"/>
    <w:rsid w:val="00AE2BC0"/>
    <w:rsid w:val="00AE2E27"/>
    <w:rsid w:val="00AE2EA7"/>
    <w:rsid w:val="00AE2FE7"/>
    <w:rsid w:val="00AE3010"/>
    <w:rsid w:val="00AE3264"/>
    <w:rsid w:val="00AE32C9"/>
    <w:rsid w:val="00AE3311"/>
    <w:rsid w:val="00AE33AB"/>
    <w:rsid w:val="00AE33E3"/>
    <w:rsid w:val="00AE3577"/>
    <w:rsid w:val="00AE36C9"/>
    <w:rsid w:val="00AE389F"/>
    <w:rsid w:val="00AE3B9D"/>
    <w:rsid w:val="00AE3F45"/>
    <w:rsid w:val="00AE4019"/>
    <w:rsid w:val="00AE406B"/>
    <w:rsid w:val="00AE40C2"/>
    <w:rsid w:val="00AE40E9"/>
    <w:rsid w:val="00AE4264"/>
    <w:rsid w:val="00AE4270"/>
    <w:rsid w:val="00AE42FE"/>
    <w:rsid w:val="00AE4359"/>
    <w:rsid w:val="00AE437F"/>
    <w:rsid w:val="00AE4512"/>
    <w:rsid w:val="00AE47D7"/>
    <w:rsid w:val="00AE48B8"/>
    <w:rsid w:val="00AE49AF"/>
    <w:rsid w:val="00AE4A3C"/>
    <w:rsid w:val="00AE4B5D"/>
    <w:rsid w:val="00AE4C78"/>
    <w:rsid w:val="00AE4D09"/>
    <w:rsid w:val="00AE4D0A"/>
    <w:rsid w:val="00AE50D9"/>
    <w:rsid w:val="00AE50FB"/>
    <w:rsid w:val="00AE51AC"/>
    <w:rsid w:val="00AE521E"/>
    <w:rsid w:val="00AE53AB"/>
    <w:rsid w:val="00AE53AF"/>
    <w:rsid w:val="00AE54C2"/>
    <w:rsid w:val="00AE5506"/>
    <w:rsid w:val="00AE55A6"/>
    <w:rsid w:val="00AE56C3"/>
    <w:rsid w:val="00AE59C9"/>
    <w:rsid w:val="00AE5A2E"/>
    <w:rsid w:val="00AE5B14"/>
    <w:rsid w:val="00AE5B1D"/>
    <w:rsid w:val="00AE5C80"/>
    <w:rsid w:val="00AE5C83"/>
    <w:rsid w:val="00AE5CA4"/>
    <w:rsid w:val="00AE60C0"/>
    <w:rsid w:val="00AE60CC"/>
    <w:rsid w:val="00AE61B0"/>
    <w:rsid w:val="00AE620A"/>
    <w:rsid w:val="00AE6243"/>
    <w:rsid w:val="00AE62D1"/>
    <w:rsid w:val="00AE6312"/>
    <w:rsid w:val="00AE6345"/>
    <w:rsid w:val="00AE6393"/>
    <w:rsid w:val="00AE63AB"/>
    <w:rsid w:val="00AE6408"/>
    <w:rsid w:val="00AE644A"/>
    <w:rsid w:val="00AE64E4"/>
    <w:rsid w:val="00AE6680"/>
    <w:rsid w:val="00AE66D3"/>
    <w:rsid w:val="00AE66E1"/>
    <w:rsid w:val="00AE6817"/>
    <w:rsid w:val="00AE68F4"/>
    <w:rsid w:val="00AE69B3"/>
    <w:rsid w:val="00AE6A5A"/>
    <w:rsid w:val="00AE6B2D"/>
    <w:rsid w:val="00AE6B5D"/>
    <w:rsid w:val="00AE6BD1"/>
    <w:rsid w:val="00AE6BD3"/>
    <w:rsid w:val="00AE6DA9"/>
    <w:rsid w:val="00AE6E62"/>
    <w:rsid w:val="00AE70F7"/>
    <w:rsid w:val="00AE7256"/>
    <w:rsid w:val="00AE7518"/>
    <w:rsid w:val="00AE758B"/>
    <w:rsid w:val="00AE7690"/>
    <w:rsid w:val="00AE76F8"/>
    <w:rsid w:val="00AE7849"/>
    <w:rsid w:val="00AE78F6"/>
    <w:rsid w:val="00AE794E"/>
    <w:rsid w:val="00AE796C"/>
    <w:rsid w:val="00AE7AC5"/>
    <w:rsid w:val="00AE7BD9"/>
    <w:rsid w:val="00AE7CE0"/>
    <w:rsid w:val="00AE7FC9"/>
    <w:rsid w:val="00AF0048"/>
    <w:rsid w:val="00AF01BD"/>
    <w:rsid w:val="00AF0210"/>
    <w:rsid w:val="00AF0599"/>
    <w:rsid w:val="00AF0756"/>
    <w:rsid w:val="00AF0769"/>
    <w:rsid w:val="00AF07C1"/>
    <w:rsid w:val="00AF0862"/>
    <w:rsid w:val="00AF0CF4"/>
    <w:rsid w:val="00AF0D1E"/>
    <w:rsid w:val="00AF0D8B"/>
    <w:rsid w:val="00AF0DA5"/>
    <w:rsid w:val="00AF0E0B"/>
    <w:rsid w:val="00AF0EC7"/>
    <w:rsid w:val="00AF0FC5"/>
    <w:rsid w:val="00AF1001"/>
    <w:rsid w:val="00AF1023"/>
    <w:rsid w:val="00AF115A"/>
    <w:rsid w:val="00AF1644"/>
    <w:rsid w:val="00AF1664"/>
    <w:rsid w:val="00AF16B3"/>
    <w:rsid w:val="00AF17F5"/>
    <w:rsid w:val="00AF1A85"/>
    <w:rsid w:val="00AF1AF5"/>
    <w:rsid w:val="00AF1B2C"/>
    <w:rsid w:val="00AF1C6A"/>
    <w:rsid w:val="00AF1C96"/>
    <w:rsid w:val="00AF1E27"/>
    <w:rsid w:val="00AF1EB3"/>
    <w:rsid w:val="00AF1F85"/>
    <w:rsid w:val="00AF2084"/>
    <w:rsid w:val="00AF2099"/>
    <w:rsid w:val="00AF2151"/>
    <w:rsid w:val="00AF21C5"/>
    <w:rsid w:val="00AF2238"/>
    <w:rsid w:val="00AF22F3"/>
    <w:rsid w:val="00AF22F4"/>
    <w:rsid w:val="00AF23C1"/>
    <w:rsid w:val="00AF2459"/>
    <w:rsid w:val="00AF24F3"/>
    <w:rsid w:val="00AF2755"/>
    <w:rsid w:val="00AF276D"/>
    <w:rsid w:val="00AF27AA"/>
    <w:rsid w:val="00AF27E4"/>
    <w:rsid w:val="00AF2812"/>
    <w:rsid w:val="00AF287B"/>
    <w:rsid w:val="00AF2940"/>
    <w:rsid w:val="00AF2A0B"/>
    <w:rsid w:val="00AF2A70"/>
    <w:rsid w:val="00AF2AD1"/>
    <w:rsid w:val="00AF2C0C"/>
    <w:rsid w:val="00AF2C64"/>
    <w:rsid w:val="00AF2C6F"/>
    <w:rsid w:val="00AF2D91"/>
    <w:rsid w:val="00AF2FF4"/>
    <w:rsid w:val="00AF300D"/>
    <w:rsid w:val="00AF30FE"/>
    <w:rsid w:val="00AF3155"/>
    <w:rsid w:val="00AF33FC"/>
    <w:rsid w:val="00AF34F9"/>
    <w:rsid w:val="00AF3576"/>
    <w:rsid w:val="00AF35A1"/>
    <w:rsid w:val="00AF35DB"/>
    <w:rsid w:val="00AF369D"/>
    <w:rsid w:val="00AF37A1"/>
    <w:rsid w:val="00AF3D0F"/>
    <w:rsid w:val="00AF3D50"/>
    <w:rsid w:val="00AF3E64"/>
    <w:rsid w:val="00AF3EB6"/>
    <w:rsid w:val="00AF429A"/>
    <w:rsid w:val="00AF43A3"/>
    <w:rsid w:val="00AF43FD"/>
    <w:rsid w:val="00AF46B3"/>
    <w:rsid w:val="00AF46FC"/>
    <w:rsid w:val="00AF4753"/>
    <w:rsid w:val="00AF478B"/>
    <w:rsid w:val="00AF4836"/>
    <w:rsid w:val="00AF4900"/>
    <w:rsid w:val="00AF4927"/>
    <w:rsid w:val="00AF4A5E"/>
    <w:rsid w:val="00AF4AB0"/>
    <w:rsid w:val="00AF4B56"/>
    <w:rsid w:val="00AF4C66"/>
    <w:rsid w:val="00AF4C79"/>
    <w:rsid w:val="00AF4E61"/>
    <w:rsid w:val="00AF4F85"/>
    <w:rsid w:val="00AF5011"/>
    <w:rsid w:val="00AF51A2"/>
    <w:rsid w:val="00AF528E"/>
    <w:rsid w:val="00AF53DA"/>
    <w:rsid w:val="00AF53E7"/>
    <w:rsid w:val="00AF55FD"/>
    <w:rsid w:val="00AF560A"/>
    <w:rsid w:val="00AF5641"/>
    <w:rsid w:val="00AF57F0"/>
    <w:rsid w:val="00AF5832"/>
    <w:rsid w:val="00AF585A"/>
    <w:rsid w:val="00AF589C"/>
    <w:rsid w:val="00AF589F"/>
    <w:rsid w:val="00AF59F1"/>
    <w:rsid w:val="00AF5B7B"/>
    <w:rsid w:val="00AF5BB1"/>
    <w:rsid w:val="00AF5C5F"/>
    <w:rsid w:val="00AF5C81"/>
    <w:rsid w:val="00AF5D0F"/>
    <w:rsid w:val="00AF5DF5"/>
    <w:rsid w:val="00AF607F"/>
    <w:rsid w:val="00AF6154"/>
    <w:rsid w:val="00AF629F"/>
    <w:rsid w:val="00AF642D"/>
    <w:rsid w:val="00AF6653"/>
    <w:rsid w:val="00AF672A"/>
    <w:rsid w:val="00AF6964"/>
    <w:rsid w:val="00AF6980"/>
    <w:rsid w:val="00AF69AF"/>
    <w:rsid w:val="00AF69C0"/>
    <w:rsid w:val="00AF6CED"/>
    <w:rsid w:val="00AF6E34"/>
    <w:rsid w:val="00AF70DE"/>
    <w:rsid w:val="00AF719F"/>
    <w:rsid w:val="00AF7315"/>
    <w:rsid w:val="00AF7370"/>
    <w:rsid w:val="00AF74A1"/>
    <w:rsid w:val="00AF74E0"/>
    <w:rsid w:val="00AF768A"/>
    <w:rsid w:val="00AF7767"/>
    <w:rsid w:val="00AF78B9"/>
    <w:rsid w:val="00AF7A1F"/>
    <w:rsid w:val="00AF7B98"/>
    <w:rsid w:val="00AF7BD7"/>
    <w:rsid w:val="00AF7BFF"/>
    <w:rsid w:val="00B001B6"/>
    <w:rsid w:val="00B00242"/>
    <w:rsid w:val="00B002F4"/>
    <w:rsid w:val="00B003F6"/>
    <w:rsid w:val="00B004E7"/>
    <w:rsid w:val="00B00642"/>
    <w:rsid w:val="00B006B6"/>
    <w:rsid w:val="00B00775"/>
    <w:rsid w:val="00B00A4E"/>
    <w:rsid w:val="00B00D8D"/>
    <w:rsid w:val="00B00EDC"/>
    <w:rsid w:val="00B00EE1"/>
    <w:rsid w:val="00B00F15"/>
    <w:rsid w:val="00B00F67"/>
    <w:rsid w:val="00B00F80"/>
    <w:rsid w:val="00B00FD6"/>
    <w:rsid w:val="00B010DB"/>
    <w:rsid w:val="00B01109"/>
    <w:rsid w:val="00B01408"/>
    <w:rsid w:val="00B0147F"/>
    <w:rsid w:val="00B014BB"/>
    <w:rsid w:val="00B0162D"/>
    <w:rsid w:val="00B01659"/>
    <w:rsid w:val="00B018DE"/>
    <w:rsid w:val="00B01A2B"/>
    <w:rsid w:val="00B01DB2"/>
    <w:rsid w:val="00B01EB7"/>
    <w:rsid w:val="00B01EE8"/>
    <w:rsid w:val="00B01F66"/>
    <w:rsid w:val="00B021CD"/>
    <w:rsid w:val="00B0248C"/>
    <w:rsid w:val="00B0256E"/>
    <w:rsid w:val="00B0276A"/>
    <w:rsid w:val="00B02816"/>
    <w:rsid w:val="00B02889"/>
    <w:rsid w:val="00B028A0"/>
    <w:rsid w:val="00B02903"/>
    <w:rsid w:val="00B029A7"/>
    <w:rsid w:val="00B02AB0"/>
    <w:rsid w:val="00B02E08"/>
    <w:rsid w:val="00B02E12"/>
    <w:rsid w:val="00B02E2B"/>
    <w:rsid w:val="00B02E9D"/>
    <w:rsid w:val="00B02EC2"/>
    <w:rsid w:val="00B03053"/>
    <w:rsid w:val="00B03295"/>
    <w:rsid w:val="00B032E5"/>
    <w:rsid w:val="00B03333"/>
    <w:rsid w:val="00B03375"/>
    <w:rsid w:val="00B034DC"/>
    <w:rsid w:val="00B03523"/>
    <w:rsid w:val="00B03537"/>
    <w:rsid w:val="00B035F8"/>
    <w:rsid w:val="00B0360C"/>
    <w:rsid w:val="00B036B9"/>
    <w:rsid w:val="00B0372C"/>
    <w:rsid w:val="00B03748"/>
    <w:rsid w:val="00B03958"/>
    <w:rsid w:val="00B039CE"/>
    <w:rsid w:val="00B03E02"/>
    <w:rsid w:val="00B03E89"/>
    <w:rsid w:val="00B03F27"/>
    <w:rsid w:val="00B03F4F"/>
    <w:rsid w:val="00B03FD8"/>
    <w:rsid w:val="00B04093"/>
    <w:rsid w:val="00B04222"/>
    <w:rsid w:val="00B04278"/>
    <w:rsid w:val="00B04427"/>
    <w:rsid w:val="00B0449A"/>
    <w:rsid w:val="00B04544"/>
    <w:rsid w:val="00B0461F"/>
    <w:rsid w:val="00B0463D"/>
    <w:rsid w:val="00B04BB8"/>
    <w:rsid w:val="00B04CCE"/>
    <w:rsid w:val="00B04D39"/>
    <w:rsid w:val="00B04D5A"/>
    <w:rsid w:val="00B051B1"/>
    <w:rsid w:val="00B051DC"/>
    <w:rsid w:val="00B052AA"/>
    <w:rsid w:val="00B05377"/>
    <w:rsid w:val="00B05473"/>
    <w:rsid w:val="00B05540"/>
    <w:rsid w:val="00B0554C"/>
    <w:rsid w:val="00B05603"/>
    <w:rsid w:val="00B056A6"/>
    <w:rsid w:val="00B0587F"/>
    <w:rsid w:val="00B058C1"/>
    <w:rsid w:val="00B059AA"/>
    <w:rsid w:val="00B05C62"/>
    <w:rsid w:val="00B05CB3"/>
    <w:rsid w:val="00B05D1F"/>
    <w:rsid w:val="00B05D62"/>
    <w:rsid w:val="00B05D9E"/>
    <w:rsid w:val="00B05E0A"/>
    <w:rsid w:val="00B05E11"/>
    <w:rsid w:val="00B05E73"/>
    <w:rsid w:val="00B05E75"/>
    <w:rsid w:val="00B05EDD"/>
    <w:rsid w:val="00B05F87"/>
    <w:rsid w:val="00B06065"/>
    <w:rsid w:val="00B06072"/>
    <w:rsid w:val="00B060AB"/>
    <w:rsid w:val="00B060EA"/>
    <w:rsid w:val="00B0659B"/>
    <w:rsid w:val="00B0660F"/>
    <w:rsid w:val="00B066C7"/>
    <w:rsid w:val="00B0671D"/>
    <w:rsid w:val="00B06725"/>
    <w:rsid w:val="00B06805"/>
    <w:rsid w:val="00B06846"/>
    <w:rsid w:val="00B06934"/>
    <w:rsid w:val="00B069A3"/>
    <w:rsid w:val="00B06B6B"/>
    <w:rsid w:val="00B06BAD"/>
    <w:rsid w:val="00B06C94"/>
    <w:rsid w:val="00B06CE1"/>
    <w:rsid w:val="00B06D43"/>
    <w:rsid w:val="00B06E53"/>
    <w:rsid w:val="00B06FEB"/>
    <w:rsid w:val="00B0713D"/>
    <w:rsid w:val="00B072ED"/>
    <w:rsid w:val="00B07327"/>
    <w:rsid w:val="00B07341"/>
    <w:rsid w:val="00B0757E"/>
    <w:rsid w:val="00B07638"/>
    <w:rsid w:val="00B079FC"/>
    <w:rsid w:val="00B07B39"/>
    <w:rsid w:val="00B07C9B"/>
    <w:rsid w:val="00B07E16"/>
    <w:rsid w:val="00B07E3F"/>
    <w:rsid w:val="00B07EAA"/>
    <w:rsid w:val="00B07EC8"/>
    <w:rsid w:val="00B07F32"/>
    <w:rsid w:val="00B07F99"/>
    <w:rsid w:val="00B10342"/>
    <w:rsid w:val="00B1045D"/>
    <w:rsid w:val="00B105D5"/>
    <w:rsid w:val="00B106B3"/>
    <w:rsid w:val="00B106E8"/>
    <w:rsid w:val="00B107DE"/>
    <w:rsid w:val="00B108A0"/>
    <w:rsid w:val="00B108EA"/>
    <w:rsid w:val="00B109D4"/>
    <w:rsid w:val="00B10B33"/>
    <w:rsid w:val="00B10C1E"/>
    <w:rsid w:val="00B10C27"/>
    <w:rsid w:val="00B10E43"/>
    <w:rsid w:val="00B10F8E"/>
    <w:rsid w:val="00B10F96"/>
    <w:rsid w:val="00B113BB"/>
    <w:rsid w:val="00B11489"/>
    <w:rsid w:val="00B115C0"/>
    <w:rsid w:val="00B115D9"/>
    <w:rsid w:val="00B11843"/>
    <w:rsid w:val="00B11B4C"/>
    <w:rsid w:val="00B11B8B"/>
    <w:rsid w:val="00B11DC1"/>
    <w:rsid w:val="00B11ED9"/>
    <w:rsid w:val="00B11F8F"/>
    <w:rsid w:val="00B11FE9"/>
    <w:rsid w:val="00B120CB"/>
    <w:rsid w:val="00B121B4"/>
    <w:rsid w:val="00B12201"/>
    <w:rsid w:val="00B1224D"/>
    <w:rsid w:val="00B12288"/>
    <w:rsid w:val="00B1242C"/>
    <w:rsid w:val="00B127A3"/>
    <w:rsid w:val="00B12874"/>
    <w:rsid w:val="00B12945"/>
    <w:rsid w:val="00B12A40"/>
    <w:rsid w:val="00B12B12"/>
    <w:rsid w:val="00B12D53"/>
    <w:rsid w:val="00B12D8A"/>
    <w:rsid w:val="00B12DF4"/>
    <w:rsid w:val="00B12E87"/>
    <w:rsid w:val="00B12FF5"/>
    <w:rsid w:val="00B1345D"/>
    <w:rsid w:val="00B13649"/>
    <w:rsid w:val="00B1369F"/>
    <w:rsid w:val="00B136B1"/>
    <w:rsid w:val="00B13993"/>
    <w:rsid w:val="00B13A2D"/>
    <w:rsid w:val="00B13A36"/>
    <w:rsid w:val="00B13A74"/>
    <w:rsid w:val="00B13B94"/>
    <w:rsid w:val="00B13C20"/>
    <w:rsid w:val="00B13DC1"/>
    <w:rsid w:val="00B13E12"/>
    <w:rsid w:val="00B13F13"/>
    <w:rsid w:val="00B13FC1"/>
    <w:rsid w:val="00B141A6"/>
    <w:rsid w:val="00B141DC"/>
    <w:rsid w:val="00B14393"/>
    <w:rsid w:val="00B143CA"/>
    <w:rsid w:val="00B1450B"/>
    <w:rsid w:val="00B14526"/>
    <w:rsid w:val="00B14658"/>
    <w:rsid w:val="00B147AF"/>
    <w:rsid w:val="00B149CC"/>
    <w:rsid w:val="00B14AB8"/>
    <w:rsid w:val="00B14B6E"/>
    <w:rsid w:val="00B14CB7"/>
    <w:rsid w:val="00B14E60"/>
    <w:rsid w:val="00B14EF9"/>
    <w:rsid w:val="00B1500D"/>
    <w:rsid w:val="00B1534E"/>
    <w:rsid w:val="00B15757"/>
    <w:rsid w:val="00B1579E"/>
    <w:rsid w:val="00B157C3"/>
    <w:rsid w:val="00B1599B"/>
    <w:rsid w:val="00B15E49"/>
    <w:rsid w:val="00B15F5C"/>
    <w:rsid w:val="00B15FA7"/>
    <w:rsid w:val="00B15FEB"/>
    <w:rsid w:val="00B1604D"/>
    <w:rsid w:val="00B160DC"/>
    <w:rsid w:val="00B16107"/>
    <w:rsid w:val="00B16192"/>
    <w:rsid w:val="00B166BA"/>
    <w:rsid w:val="00B16807"/>
    <w:rsid w:val="00B16A30"/>
    <w:rsid w:val="00B16B0B"/>
    <w:rsid w:val="00B16BBB"/>
    <w:rsid w:val="00B16CD4"/>
    <w:rsid w:val="00B16D5D"/>
    <w:rsid w:val="00B16F9D"/>
    <w:rsid w:val="00B1726A"/>
    <w:rsid w:val="00B172F5"/>
    <w:rsid w:val="00B1756A"/>
    <w:rsid w:val="00B17653"/>
    <w:rsid w:val="00B179C6"/>
    <w:rsid w:val="00B179D0"/>
    <w:rsid w:val="00B17AD8"/>
    <w:rsid w:val="00B17AFA"/>
    <w:rsid w:val="00B17B24"/>
    <w:rsid w:val="00B17BB7"/>
    <w:rsid w:val="00B17CBE"/>
    <w:rsid w:val="00B17E2E"/>
    <w:rsid w:val="00B17F2B"/>
    <w:rsid w:val="00B200E3"/>
    <w:rsid w:val="00B203DF"/>
    <w:rsid w:val="00B20685"/>
    <w:rsid w:val="00B206F4"/>
    <w:rsid w:val="00B2075D"/>
    <w:rsid w:val="00B207BE"/>
    <w:rsid w:val="00B208C4"/>
    <w:rsid w:val="00B20991"/>
    <w:rsid w:val="00B20A99"/>
    <w:rsid w:val="00B20DED"/>
    <w:rsid w:val="00B20DF5"/>
    <w:rsid w:val="00B20E30"/>
    <w:rsid w:val="00B20FC2"/>
    <w:rsid w:val="00B21183"/>
    <w:rsid w:val="00B212E8"/>
    <w:rsid w:val="00B21335"/>
    <w:rsid w:val="00B213A2"/>
    <w:rsid w:val="00B2170F"/>
    <w:rsid w:val="00B21787"/>
    <w:rsid w:val="00B217D9"/>
    <w:rsid w:val="00B2194F"/>
    <w:rsid w:val="00B21A63"/>
    <w:rsid w:val="00B21A97"/>
    <w:rsid w:val="00B21B11"/>
    <w:rsid w:val="00B21B2F"/>
    <w:rsid w:val="00B21B55"/>
    <w:rsid w:val="00B21B64"/>
    <w:rsid w:val="00B21CE8"/>
    <w:rsid w:val="00B21D0B"/>
    <w:rsid w:val="00B2216D"/>
    <w:rsid w:val="00B22416"/>
    <w:rsid w:val="00B2245F"/>
    <w:rsid w:val="00B224B4"/>
    <w:rsid w:val="00B227DC"/>
    <w:rsid w:val="00B22830"/>
    <w:rsid w:val="00B22896"/>
    <w:rsid w:val="00B228AE"/>
    <w:rsid w:val="00B2294B"/>
    <w:rsid w:val="00B22CDC"/>
    <w:rsid w:val="00B22E38"/>
    <w:rsid w:val="00B22F7A"/>
    <w:rsid w:val="00B22FC3"/>
    <w:rsid w:val="00B23063"/>
    <w:rsid w:val="00B23139"/>
    <w:rsid w:val="00B2316F"/>
    <w:rsid w:val="00B231DD"/>
    <w:rsid w:val="00B2340F"/>
    <w:rsid w:val="00B23592"/>
    <w:rsid w:val="00B23680"/>
    <w:rsid w:val="00B2372D"/>
    <w:rsid w:val="00B23761"/>
    <w:rsid w:val="00B239BA"/>
    <w:rsid w:val="00B23C45"/>
    <w:rsid w:val="00B23C64"/>
    <w:rsid w:val="00B23EBF"/>
    <w:rsid w:val="00B23FD7"/>
    <w:rsid w:val="00B24019"/>
    <w:rsid w:val="00B2433D"/>
    <w:rsid w:val="00B243C6"/>
    <w:rsid w:val="00B243CF"/>
    <w:rsid w:val="00B245C7"/>
    <w:rsid w:val="00B246AA"/>
    <w:rsid w:val="00B246AB"/>
    <w:rsid w:val="00B247DC"/>
    <w:rsid w:val="00B24A03"/>
    <w:rsid w:val="00B24AE3"/>
    <w:rsid w:val="00B24C92"/>
    <w:rsid w:val="00B24CA8"/>
    <w:rsid w:val="00B24D8D"/>
    <w:rsid w:val="00B24F7E"/>
    <w:rsid w:val="00B25043"/>
    <w:rsid w:val="00B250A6"/>
    <w:rsid w:val="00B251E0"/>
    <w:rsid w:val="00B253FF"/>
    <w:rsid w:val="00B25505"/>
    <w:rsid w:val="00B256D7"/>
    <w:rsid w:val="00B25837"/>
    <w:rsid w:val="00B25A89"/>
    <w:rsid w:val="00B25DBB"/>
    <w:rsid w:val="00B25F3E"/>
    <w:rsid w:val="00B25FFE"/>
    <w:rsid w:val="00B26017"/>
    <w:rsid w:val="00B26190"/>
    <w:rsid w:val="00B26371"/>
    <w:rsid w:val="00B263D0"/>
    <w:rsid w:val="00B263E0"/>
    <w:rsid w:val="00B266FF"/>
    <w:rsid w:val="00B26834"/>
    <w:rsid w:val="00B2697C"/>
    <w:rsid w:val="00B26AA1"/>
    <w:rsid w:val="00B26BD9"/>
    <w:rsid w:val="00B26BF4"/>
    <w:rsid w:val="00B26D06"/>
    <w:rsid w:val="00B26D0F"/>
    <w:rsid w:val="00B26F25"/>
    <w:rsid w:val="00B26F26"/>
    <w:rsid w:val="00B270F7"/>
    <w:rsid w:val="00B27226"/>
    <w:rsid w:val="00B27407"/>
    <w:rsid w:val="00B27460"/>
    <w:rsid w:val="00B27793"/>
    <w:rsid w:val="00B279D7"/>
    <w:rsid w:val="00B279EE"/>
    <w:rsid w:val="00B279FF"/>
    <w:rsid w:val="00B27D18"/>
    <w:rsid w:val="00B27DC3"/>
    <w:rsid w:val="00B27EFE"/>
    <w:rsid w:val="00B27FC9"/>
    <w:rsid w:val="00B30002"/>
    <w:rsid w:val="00B3003D"/>
    <w:rsid w:val="00B30055"/>
    <w:rsid w:val="00B300A7"/>
    <w:rsid w:val="00B3017A"/>
    <w:rsid w:val="00B301D6"/>
    <w:rsid w:val="00B30239"/>
    <w:rsid w:val="00B30556"/>
    <w:rsid w:val="00B306A0"/>
    <w:rsid w:val="00B306CB"/>
    <w:rsid w:val="00B3079F"/>
    <w:rsid w:val="00B30802"/>
    <w:rsid w:val="00B30923"/>
    <w:rsid w:val="00B30A26"/>
    <w:rsid w:val="00B30B44"/>
    <w:rsid w:val="00B30C9E"/>
    <w:rsid w:val="00B30CD3"/>
    <w:rsid w:val="00B30E39"/>
    <w:rsid w:val="00B31034"/>
    <w:rsid w:val="00B312B7"/>
    <w:rsid w:val="00B31323"/>
    <w:rsid w:val="00B3135F"/>
    <w:rsid w:val="00B3136D"/>
    <w:rsid w:val="00B313B5"/>
    <w:rsid w:val="00B3145E"/>
    <w:rsid w:val="00B314BB"/>
    <w:rsid w:val="00B315A9"/>
    <w:rsid w:val="00B3164C"/>
    <w:rsid w:val="00B31747"/>
    <w:rsid w:val="00B31A99"/>
    <w:rsid w:val="00B31AFC"/>
    <w:rsid w:val="00B31B80"/>
    <w:rsid w:val="00B31C75"/>
    <w:rsid w:val="00B31EC3"/>
    <w:rsid w:val="00B31F99"/>
    <w:rsid w:val="00B320A5"/>
    <w:rsid w:val="00B3238F"/>
    <w:rsid w:val="00B3239A"/>
    <w:rsid w:val="00B32441"/>
    <w:rsid w:val="00B32549"/>
    <w:rsid w:val="00B32717"/>
    <w:rsid w:val="00B327AB"/>
    <w:rsid w:val="00B327D8"/>
    <w:rsid w:val="00B328F1"/>
    <w:rsid w:val="00B32FB3"/>
    <w:rsid w:val="00B331D6"/>
    <w:rsid w:val="00B332F9"/>
    <w:rsid w:val="00B335A0"/>
    <w:rsid w:val="00B336F1"/>
    <w:rsid w:val="00B337B1"/>
    <w:rsid w:val="00B337DB"/>
    <w:rsid w:val="00B33827"/>
    <w:rsid w:val="00B33A0E"/>
    <w:rsid w:val="00B33C71"/>
    <w:rsid w:val="00B33DCA"/>
    <w:rsid w:val="00B33E92"/>
    <w:rsid w:val="00B33EBD"/>
    <w:rsid w:val="00B3470B"/>
    <w:rsid w:val="00B348C3"/>
    <w:rsid w:val="00B348DB"/>
    <w:rsid w:val="00B349B4"/>
    <w:rsid w:val="00B34B7A"/>
    <w:rsid w:val="00B34C37"/>
    <w:rsid w:val="00B34CE8"/>
    <w:rsid w:val="00B34DE5"/>
    <w:rsid w:val="00B34DE6"/>
    <w:rsid w:val="00B34ECF"/>
    <w:rsid w:val="00B34FAC"/>
    <w:rsid w:val="00B35216"/>
    <w:rsid w:val="00B3522F"/>
    <w:rsid w:val="00B3537F"/>
    <w:rsid w:val="00B353E8"/>
    <w:rsid w:val="00B353E9"/>
    <w:rsid w:val="00B35404"/>
    <w:rsid w:val="00B3543E"/>
    <w:rsid w:val="00B354D9"/>
    <w:rsid w:val="00B354FD"/>
    <w:rsid w:val="00B35587"/>
    <w:rsid w:val="00B35669"/>
    <w:rsid w:val="00B35697"/>
    <w:rsid w:val="00B357AF"/>
    <w:rsid w:val="00B357B4"/>
    <w:rsid w:val="00B357DD"/>
    <w:rsid w:val="00B3588D"/>
    <w:rsid w:val="00B358A1"/>
    <w:rsid w:val="00B358C5"/>
    <w:rsid w:val="00B358C7"/>
    <w:rsid w:val="00B35912"/>
    <w:rsid w:val="00B3594B"/>
    <w:rsid w:val="00B359A2"/>
    <w:rsid w:val="00B35A13"/>
    <w:rsid w:val="00B35A71"/>
    <w:rsid w:val="00B35ABB"/>
    <w:rsid w:val="00B35D34"/>
    <w:rsid w:val="00B35D42"/>
    <w:rsid w:val="00B35E6D"/>
    <w:rsid w:val="00B35F59"/>
    <w:rsid w:val="00B361FA"/>
    <w:rsid w:val="00B361FE"/>
    <w:rsid w:val="00B3624C"/>
    <w:rsid w:val="00B363BD"/>
    <w:rsid w:val="00B365D4"/>
    <w:rsid w:val="00B36645"/>
    <w:rsid w:val="00B36838"/>
    <w:rsid w:val="00B36961"/>
    <w:rsid w:val="00B36F21"/>
    <w:rsid w:val="00B370DB"/>
    <w:rsid w:val="00B371D2"/>
    <w:rsid w:val="00B372E5"/>
    <w:rsid w:val="00B37513"/>
    <w:rsid w:val="00B3753E"/>
    <w:rsid w:val="00B37578"/>
    <w:rsid w:val="00B378E8"/>
    <w:rsid w:val="00B379B5"/>
    <w:rsid w:val="00B37A64"/>
    <w:rsid w:val="00B37ABB"/>
    <w:rsid w:val="00B37AC4"/>
    <w:rsid w:val="00B37C9E"/>
    <w:rsid w:val="00B37DE4"/>
    <w:rsid w:val="00B401AA"/>
    <w:rsid w:val="00B401BF"/>
    <w:rsid w:val="00B401E2"/>
    <w:rsid w:val="00B40701"/>
    <w:rsid w:val="00B40762"/>
    <w:rsid w:val="00B4080C"/>
    <w:rsid w:val="00B40C51"/>
    <w:rsid w:val="00B40C87"/>
    <w:rsid w:val="00B40D27"/>
    <w:rsid w:val="00B40E12"/>
    <w:rsid w:val="00B40ECE"/>
    <w:rsid w:val="00B4105F"/>
    <w:rsid w:val="00B4109C"/>
    <w:rsid w:val="00B411E5"/>
    <w:rsid w:val="00B412FC"/>
    <w:rsid w:val="00B413A3"/>
    <w:rsid w:val="00B4148E"/>
    <w:rsid w:val="00B41588"/>
    <w:rsid w:val="00B4169E"/>
    <w:rsid w:val="00B41737"/>
    <w:rsid w:val="00B41CB1"/>
    <w:rsid w:val="00B4209E"/>
    <w:rsid w:val="00B4210D"/>
    <w:rsid w:val="00B42143"/>
    <w:rsid w:val="00B42257"/>
    <w:rsid w:val="00B42260"/>
    <w:rsid w:val="00B424AC"/>
    <w:rsid w:val="00B42534"/>
    <w:rsid w:val="00B42554"/>
    <w:rsid w:val="00B42845"/>
    <w:rsid w:val="00B42868"/>
    <w:rsid w:val="00B42930"/>
    <w:rsid w:val="00B42A0C"/>
    <w:rsid w:val="00B42AB2"/>
    <w:rsid w:val="00B42D95"/>
    <w:rsid w:val="00B42DFE"/>
    <w:rsid w:val="00B42F93"/>
    <w:rsid w:val="00B4318C"/>
    <w:rsid w:val="00B432A2"/>
    <w:rsid w:val="00B43301"/>
    <w:rsid w:val="00B433DD"/>
    <w:rsid w:val="00B43547"/>
    <w:rsid w:val="00B436A9"/>
    <w:rsid w:val="00B436DC"/>
    <w:rsid w:val="00B43715"/>
    <w:rsid w:val="00B43A59"/>
    <w:rsid w:val="00B43AEC"/>
    <w:rsid w:val="00B43DD8"/>
    <w:rsid w:val="00B43E46"/>
    <w:rsid w:val="00B43F79"/>
    <w:rsid w:val="00B440C7"/>
    <w:rsid w:val="00B4468D"/>
    <w:rsid w:val="00B447B3"/>
    <w:rsid w:val="00B4482A"/>
    <w:rsid w:val="00B44A5E"/>
    <w:rsid w:val="00B44C19"/>
    <w:rsid w:val="00B44E51"/>
    <w:rsid w:val="00B44F17"/>
    <w:rsid w:val="00B44F99"/>
    <w:rsid w:val="00B450F0"/>
    <w:rsid w:val="00B45185"/>
    <w:rsid w:val="00B4519A"/>
    <w:rsid w:val="00B454FC"/>
    <w:rsid w:val="00B4570D"/>
    <w:rsid w:val="00B45731"/>
    <w:rsid w:val="00B457BF"/>
    <w:rsid w:val="00B45A72"/>
    <w:rsid w:val="00B45B54"/>
    <w:rsid w:val="00B45BAC"/>
    <w:rsid w:val="00B45BB1"/>
    <w:rsid w:val="00B45BFB"/>
    <w:rsid w:val="00B45EC5"/>
    <w:rsid w:val="00B45F3A"/>
    <w:rsid w:val="00B45F78"/>
    <w:rsid w:val="00B46195"/>
    <w:rsid w:val="00B461BD"/>
    <w:rsid w:val="00B4638A"/>
    <w:rsid w:val="00B464BF"/>
    <w:rsid w:val="00B4660D"/>
    <w:rsid w:val="00B4661C"/>
    <w:rsid w:val="00B46B26"/>
    <w:rsid w:val="00B46E53"/>
    <w:rsid w:val="00B46E89"/>
    <w:rsid w:val="00B46EB4"/>
    <w:rsid w:val="00B46EC0"/>
    <w:rsid w:val="00B470A4"/>
    <w:rsid w:val="00B473B8"/>
    <w:rsid w:val="00B474CB"/>
    <w:rsid w:val="00B47503"/>
    <w:rsid w:val="00B4757D"/>
    <w:rsid w:val="00B475FC"/>
    <w:rsid w:val="00B47645"/>
    <w:rsid w:val="00B4775C"/>
    <w:rsid w:val="00B477A9"/>
    <w:rsid w:val="00B477FF"/>
    <w:rsid w:val="00B478AF"/>
    <w:rsid w:val="00B4791A"/>
    <w:rsid w:val="00B47A22"/>
    <w:rsid w:val="00B47A91"/>
    <w:rsid w:val="00B47A94"/>
    <w:rsid w:val="00B47C57"/>
    <w:rsid w:val="00B47D79"/>
    <w:rsid w:val="00B47DCD"/>
    <w:rsid w:val="00B47DD7"/>
    <w:rsid w:val="00B47E10"/>
    <w:rsid w:val="00B47E99"/>
    <w:rsid w:val="00B5008B"/>
    <w:rsid w:val="00B500A6"/>
    <w:rsid w:val="00B50161"/>
    <w:rsid w:val="00B5017A"/>
    <w:rsid w:val="00B501BF"/>
    <w:rsid w:val="00B50417"/>
    <w:rsid w:val="00B505E9"/>
    <w:rsid w:val="00B5075E"/>
    <w:rsid w:val="00B508A0"/>
    <w:rsid w:val="00B508AE"/>
    <w:rsid w:val="00B509C4"/>
    <w:rsid w:val="00B50D50"/>
    <w:rsid w:val="00B50EF6"/>
    <w:rsid w:val="00B50F87"/>
    <w:rsid w:val="00B510B0"/>
    <w:rsid w:val="00B51188"/>
    <w:rsid w:val="00B51248"/>
    <w:rsid w:val="00B51263"/>
    <w:rsid w:val="00B51312"/>
    <w:rsid w:val="00B5159D"/>
    <w:rsid w:val="00B51B40"/>
    <w:rsid w:val="00B51C2A"/>
    <w:rsid w:val="00B51CA8"/>
    <w:rsid w:val="00B51D53"/>
    <w:rsid w:val="00B51F41"/>
    <w:rsid w:val="00B52032"/>
    <w:rsid w:val="00B52043"/>
    <w:rsid w:val="00B521D6"/>
    <w:rsid w:val="00B5234C"/>
    <w:rsid w:val="00B52385"/>
    <w:rsid w:val="00B52455"/>
    <w:rsid w:val="00B52580"/>
    <w:rsid w:val="00B5267D"/>
    <w:rsid w:val="00B5285D"/>
    <w:rsid w:val="00B52963"/>
    <w:rsid w:val="00B52998"/>
    <w:rsid w:val="00B52A9F"/>
    <w:rsid w:val="00B52BFB"/>
    <w:rsid w:val="00B52CE9"/>
    <w:rsid w:val="00B52FCC"/>
    <w:rsid w:val="00B530B2"/>
    <w:rsid w:val="00B5315B"/>
    <w:rsid w:val="00B533F0"/>
    <w:rsid w:val="00B53414"/>
    <w:rsid w:val="00B53504"/>
    <w:rsid w:val="00B53667"/>
    <w:rsid w:val="00B5374E"/>
    <w:rsid w:val="00B5383E"/>
    <w:rsid w:val="00B53B1A"/>
    <w:rsid w:val="00B53BB1"/>
    <w:rsid w:val="00B53C37"/>
    <w:rsid w:val="00B53CCD"/>
    <w:rsid w:val="00B53D16"/>
    <w:rsid w:val="00B53DA6"/>
    <w:rsid w:val="00B53DB6"/>
    <w:rsid w:val="00B53F40"/>
    <w:rsid w:val="00B53FE5"/>
    <w:rsid w:val="00B54196"/>
    <w:rsid w:val="00B5438F"/>
    <w:rsid w:val="00B5456F"/>
    <w:rsid w:val="00B54605"/>
    <w:rsid w:val="00B54618"/>
    <w:rsid w:val="00B547FD"/>
    <w:rsid w:val="00B54867"/>
    <w:rsid w:val="00B54991"/>
    <w:rsid w:val="00B54B89"/>
    <w:rsid w:val="00B54E23"/>
    <w:rsid w:val="00B54F6C"/>
    <w:rsid w:val="00B55189"/>
    <w:rsid w:val="00B551BE"/>
    <w:rsid w:val="00B55251"/>
    <w:rsid w:val="00B55285"/>
    <w:rsid w:val="00B5529A"/>
    <w:rsid w:val="00B5545A"/>
    <w:rsid w:val="00B55613"/>
    <w:rsid w:val="00B55715"/>
    <w:rsid w:val="00B557AB"/>
    <w:rsid w:val="00B558B0"/>
    <w:rsid w:val="00B5598C"/>
    <w:rsid w:val="00B559E6"/>
    <w:rsid w:val="00B559EC"/>
    <w:rsid w:val="00B55CD9"/>
    <w:rsid w:val="00B55E19"/>
    <w:rsid w:val="00B55E72"/>
    <w:rsid w:val="00B55F16"/>
    <w:rsid w:val="00B5600E"/>
    <w:rsid w:val="00B563F9"/>
    <w:rsid w:val="00B5647C"/>
    <w:rsid w:val="00B56505"/>
    <w:rsid w:val="00B5653C"/>
    <w:rsid w:val="00B5658D"/>
    <w:rsid w:val="00B567DE"/>
    <w:rsid w:val="00B5695A"/>
    <w:rsid w:val="00B5697F"/>
    <w:rsid w:val="00B56A55"/>
    <w:rsid w:val="00B56C67"/>
    <w:rsid w:val="00B56DA9"/>
    <w:rsid w:val="00B5713D"/>
    <w:rsid w:val="00B5737A"/>
    <w:rsid w:val="00B575B1"/>
    <w:rsid w:val="00B575C2"/>
    <w:rsid w:val="00B577A6"/>
    <w:rsid w:val="00B5787D"/>
    <w:rsid w:val="00B578A6"/>
    <w:rsid w:val="00B5795A"/>
    <w:rsid w:val="00B57A49"/>
    <w:rsid w:val="00B57B8E"/>
    <w:rsid w:val="00B57C3C"/>
    <w:rsid w:val="00B57D36"/>
    <w:rsid w:val="00B57D5D"/>
    <w:rsid w:val="00B57E17"/>
    <w:rsid w:val="00B57F86"/>
    <w:rsid w:val="00B602D5"/>
    <w:rsid w:val="00B604F6"/>
    <w:rsid w:val="00B605DD"/>
    <w:rsid w:val="00B60690"/>
    <w:rsid w:val="00B6073E"/>
    <w:rsid w:val="00B607A7"/>
    <w:rsid w:val="00B6091D"/>
    <w:rsid w:val="00B60ABB"/>
    <w:rsid w:val="00B60B38"/>
    <w:rsid w:val="00B60D04"/>
    <w:rsid w:val="00B60EA1"/>
    <w:rsid w:val="00B60ED5"/>
    <w:rsid w:val="00B60F56"/>
    <w:rsid w:val="00B610CE"/>
    <w:rsid w:val="00B610F1"/>
    <w:rsid w:val="00B6114B"/>
    <w:rsid w:val="00B612CF"/>
    <w:rsid w:val="00B614BB"/>
    <w:rsid w:val="00B616D5"/>
    <w:rsid w:val="00B61897"/>
    <w:rsid w:val="00B619E0"/>
    <w:rsid w:val="00B61A62"/>
    <w:rsid w:val="00B61C72"/>
    <w:rsid w:val="00B61EA9"/>
    <w:rsid w:val="00B61F10"/>
    <w:rsid w:val="00B6203A"/>
    <w:rsid w:val="00B6204D"/>
    <w:rsid w:val="00B6222D"/>
    <w:rsid w:val="00B6240E"/>
    <w:rsid w:val="00B62410"/>
    <w:rsid w:val="00B62463"/>
    <w:rsid w:val="00B6254A"/>
    <w:rsid w:val="00B625CC"/>
    <w:rsid w:val="00B62711"/>
    <w:rsid w:val="00B6276B"/>
    <w:rsid w:val="00B6277D"/>
    <w:rsid w:val="00B627C9"/>
    <w:rsid w:val="00B62906"/>
    <w:rsid w:val="00B62B09"/>
    <w:rsid w:val="00B62B8B"/>
    <w:rsid w:val="00B62C0A"/>
    <w:rsid w:val="00B62CC5"/>
    <w:rsid w:val="00B62DAC"/>
    <w:rsid w:val="00B62DB8"/>
    <w:rsid w:val="00B62EC5"/>
    <w:rsid w:val="00B6302E"/>
    <w:rsid w:val="00B63096"/>
    <w:rsid w:val="00B630F2"/>
    <w:rsid w:val="00B6327E"/>
    <w:rsid w:val="00B632EC"/>
    <w:rsid w:val="00B63401"/>
    <w:rsid w:val="00B634F5"/>
    <w:rsid w:val="00B63507"/>
    <w:rsid w:val="00B6352F"/>
    <w:rsid w:val="00B63561"/>
    <w:rsid w:val="00B6371F"/>
    <w:rsid w:val="00B637A2"/>
    <w:rsid w:val="00B6384A"/>
    <w:rsid w:val="00B63A08"/>
    <w:rsid w:val="00B63A13"/>
    <w:rsid w:val="00B63A55"/>
    <w:rsid w:val="00B63B60"/>
    <w:rsid w:val="00B63BA2"/>
    <w:rsid w:val="00B63D5E"/>
    <w:rsid w:val="00B640CE"/>
    <w:rsid w:val="00B642E6"/>
    <w:rsid w:val="00B644D4"/>
    <w:rsid w:val="00B64659"/>
    <w:rsid w:val="00B6469B"/>
    <w:rsid w:val="00B646D8"/>
    <w:rsid w:val="00B647C3"/>
    <w:rsid w:val="00B6490E"/>
    <w:rsid w:val="00B6496F"/>
    <w:rsid w:val="00B64A8A"/>
    <w:rsid w:val="00B64BF8"/>
    <w:rsid w:val="00B64C79"/>
    <w:rsid w:val="00B64C7A"/>
    <w:rsid w:val="00B64E80"/>
    <w:rsid w:val="00B64F4F"/>
    <w:rsid w:val="00B6521E"/>
    <w:rsid w:val="00B6527D"/>
    <w:rsid w:val="00B6532C"/>
    <w:rsid w:val="00B65540"/>
    <w:rsid w:val="00B65754"/>
    <w:rsid w:val="00B65794"/>
    <w:rsid w:val="00B65968"/>
    <w:rsid w:val="00B6599E"/>
    <w:rsid w:val="00B659FA"/>
    <w:rsid w:val="00B65A13"/>
    <w:rsid w:val="00B65A46"/>
    <w:rsid w:val="00B65AAB"/>
    <w:rsid w:val="00B65B15"/>
    <w:rsid w:val="00B65CBF"/>
    <w:rsid w:val="00B65EB6"/>
    <w:rsid w:val="00B65F22"/>
    <w:rsid w:val="00B65F44"/>
    <w:rsid w:val="00B66006"/>
    <w:rsid w:val="00B66165"/>
    <w:rsid w:val="00B66209"/>
    <w:rsid w:val="00B66406"/>
    <w:rsid w:val="00B664D9"/>
    <w:rsid w:val="00B66505"/>
    <w:rsid w:val="00B6655A"/>
    <w:rsid w:val="00B6677B"/>
    <w:rsid w:val="00B667ED"/>
    <w:rsid w:val="00B668EF"/>
    <w:rsid w:val="00B66AA3"/>
    <w:rsid w:val="00B66BF0"/>
    <w:rsid w:val="00B66CDF"/>
    <w:rsid w:val="00B66CF0"/>
    <w:rsid w:val="00B66DBB"/>
    <w:rsid w:val="00B66DCF"/>
    <w:rsid w:val="00B66E4C"/>
    <w:rsid w:val="00B66FF2"/>
    <w:rsid w:val="00B67234"/>
    <w:rsid w:val="00B6734E"/>
    <w:rsid w:val="00B67366"/>
    <w:rsid w:val="00B67665"/>
    <w:rsid w:val="00B678A3"/>
    <w:rsid w:val="00B678EA"/>
    <w:rsid w:val="00B67912"/>
    <w:rsid w:val="00B67A40"/>
    <w:rsid w:val="00B67A85"/>
    <w:rsid w:val="00B67B96"/>
    <w:rsid w:val="00B67CDC"/>
    <w:rsid w:val="00B67EFA"/>
    <w:rsid w:val="00B67FFC"/>
    <w:rsid w:val="00B70083"/>
    <w:rsid w:val="00B700E0"/>
    <w:rsid w:val="00B70153"/>
    <w:rsid w:val="00B70249"/>
    <w:rsid w:val="00B7027C"/>
    <w:rsid w:val="00B70387"/>
    <w:rsid w:val="00B70542"/>
    <w:rsid w:val="00B705E1"/>
    <w:rsid w:val="00B70608"/>
    <w:rsid w:val="00B706E1"/>
    <w:rsid w:val="00B709BC"/>
    <w:rsid w:val="00B70CB4"/>
    <w:rsid w:val="00B70CC5"/>
    <w:rsid w:val="00B70D43"/>
    <w:rsid w:val="00B70D51"/>
    <w:rsid w:val="00B70DB6"/>
    <w:rsid w:val="00B70EC8"/>
    <w:rsid w:val="00B70F22"/>
    <w:rsid w:val="00B70FCE"/>
    <w:rsid w:val="00B71124"/>
    <w:rsid w:val="00B711A1"/>
    <w:rsid w:val="00B71232"/>
    <w:rsid w:val="00B7126B"/>
    <w:rsid w:val="00B71307"/>
    <w:rsid w:val="00B715DB"/>
    <w:rsid w:val="00B71702"/>
    <w:rsid w:val="00B71903"/>
    <w:rsid w:val="00B71941"/>
    <w:rsid w:val="00B719E7"/>
    <w:rsid w:val="00B71CD4"/>
    <w:rsid w:val="00B71E33"/>
    <w:rsid w:val="00B71F9B"/>
    <w:rsid w:val="00B721ED"/>
    <w:rsid w:val="00B72305"/>
    <w:rsid w:val="00B72332"/>
    <w:rsid w:val="00B7240D"/>
    <w:rsid w:val="00B7244E"/>
    <w:rsid w:val="00B72494"/>
    <w:rsid w:val="00B72510"/>
    <w:rsid w:val="00B725AB"/>
    <w:rsid w:val="00B72674"/>
    <w:rsid w:val="00B727C4"/>
    <w:rsid w:val="00B72937"/>
    <w:rsid w:val="00B72BE5"/>
    <w:rsid w:val="00B72C3B"/>
    <w:rsid w:val="00B72CDB"/>
    <w:rsid w:val="00B72CE4"/>
    <w:rsid w:val="00B72D23"/>
    <w:rsid w:val="00B72EFB"/>
    <w:rsid w:val="00B72FC3"/>
    <w:rsid w:val="00B73041"/>
    <w:rsid w:val="00B7310D"/>
    <w:rsid w:val="00B73115"/>
    <w:rsid w:val="00B731E5"/>
    <w:rsid w:val="00B73369"/>
    <w:rsid w:val="00B733F9"/>
    <w:rsid w:val="00B734F0"/>
    <w:rsid w:val="00B73609"/>
    <w:rsid w:val="00B7368E"/>
    <w:rsid w:val="00B73918"/>
    <w:rsid w:val="00B7396E"/>
    <w:rsid w:val="00B73C4F"/>
    <w:rsid w:val="00B73E6F"/>
    <w:rsid w:val="00B73F2B"/>
    <w:rsid w:val="00B73F9D"/>
    <w:rsid w:val="00B740E6"/>
    <w:rsid w:val="00B741C0"/>
    <w:rsid w:val="00B741FA"/>
    <w:rsid w:val="00B7426E"/>
    <w:rsid w:val="00B742ED"/>
    <w:rsid w:val="00B7435D"/>
    <w:rsid w:val="00B7437C"/>
    <w:rsid w:val="00B74473"/>
    <w:rsid w:val="00B74503"/>
    <w:rsid w:val="00B7450F"/>
    <w:rsid w:val="00B7469B"/>
    <w:rsid w:val="00B74850"/>
    <w:rsid w:val="00B74BA2"/>
    <w:rsid w:val="00B74BC5"/>
    <w:rsid w:val="00B74EFA"/>
    <w:rsid w:val="00B74F92"/>
    <w:rsid w:val="00B7555D"/>
    <w:rsid w:val="00B759A2"/>
    <w:rsid w:val="00B75A9C"/>
    <w:rsid w:val="00B75AB9"/>
    <w:rsid w:val="00B75B82"/>
    <w:rsid w:val="00B75EE4"/>
    <w:rsid w:val="00B75FC8"/>
    <w:rsid w:val="00B75FDA"/>
    <w:rsid w:val="00B76198"/>
    <w:rsid w:val="00B76476"/>
    <w:rsid w:val="00B767CB"/>
    <w:rsid w:val="00B76805"/>
    <w:rsid w:val="00B76823"/>
    <w:rsid w:val="00B76C3A"/>
    <w:rsid w:val="00B76F7B"/>
    <w:rsid w:val="00B770F8"/>
    <w:rsid w:val="00B77193"/>
    <w:rsid w:val="00B77387"/>
    <w:rsid w:val="00B773C0"/>
    <w:rsid w:val="00B7749F"/>
    <w:rsid w:val="00B77594"/>
    <w:rsid w:val="00B77740"/>
    <w:rsid w:val="00B77D3B"/>
    <w:rsid w:val="00B77D72"/>
    <w:rsid w:val="00B77DBB"/>
    <w:rsid w:val="00B77FF1"/>
    <w:rsid w:val="00B801A5"/>
    <w:rsid w:val="00B801AC"/>
    <w:rsid w:val="00B801E3"/>
    <w:rsid w:val="00B803D6"/>
    <w:rsid w:val="00B804B2"/>
    <w:rsid w:val="00B8098E"/>
    <w:rsid w:val="00B809BE"/>
    <w:rsid w:val="00B80B16"/>
    <w:rsid w:val="00B80B24"/>
    <w:rsid w:val="00B80B5A"/>
    <w:rsid w:val="00B80F1D"/>
    <w:rsid w:val="00B80FB7"/>
    <w:rsid w:val="00B8108E"/>
    <w:rsid w:val="00B814AA"/>
    <w:rsid w:val="00B814CD"/>
    <w:rsid w:val="00B814FB"/>
    <w:rsid w:val="00B815AE"/>
    <w:rsid w:val="00B81831"/>
    <w:rsid w:val="00B81863"/>
    <w:rsid w:val="00B81A70"/>
    <w:rsid w:val="00B81C83"/>
    <w:rsid w:val="00B81CBC"/>
    <w:rsid w:val="00B81EDC"/>
    <w:rsid w:val="00B8213D"/>
    <w:rsid w:val="00B821BD"/>
    <w:rsid w:val="00B821E6"/>
    <w:rsid w:val="00B823E7"/>
    <w:rsid w:val="00B82430"/>
    <w:rsid w:val="00B824B1"/>
    <w:rsid w:val="00B82563"/>
    <w:rsid w:val="00B825F0"/>
    <w:rsid w:val="00B82819"/>
    <w:rsid w:val="00B8286E"/>
    <w:rsid w:val="00B82A3D"/>
    <w:rsid w:val="00B82CD6"/>
    <w:rsid w:val="00B830B1"/>
    <w:rsid w:val="00B830C1"/>
    <w:rsid w:val="00B830E1"/>
    <w:rsid w:val="00B83225"/>
    <w:rsid w:val="00B83374"/>
    <w:rsid w:val="00B8363F"/>
    <w:rsid w:val="00B83735"/>
    <w:rsid w:val="00B8388D"/>
    <w:rsid w:val="00B83975"/>
    <w:rsid w:val="00B839E5"/>
    <w:rsid w:val="00B83A8B"/>
    <w:rsid w:val="00B83B16"/>
    <w:rsid w:val="00B83B4D"/>
    <w:rsid w:val="00B83C9E"/>
    <w:rsid w:val="00B83CF7"/>
    <w:rsid w:val="00B83F1D"/>
    <w:rsid w:val="00B8410C"/>
    <w:rsid w:val="00B84173"/>
    <w:rsid w:val="00B8423B"/>
    <w:rsid w:val="00B843E9"/>
    <w:rsid w:val="00B84432"/>
    <w:rsid w:val="00B844D0"/>
    <w:rsid w:val="00B848C9"/>
    <w:rsid w:val="00B849DA"/>
    <w:rsid w:val="00B84AB5"/>
    <w:rsid w:val="00B84AD2"/>
    <w:rsid w:val="00B84C97"/>
    <w:rsid w:val="00B84CEF"/>
    <w:rsid w:val="00B84DEA"/>
    <w:rsid w:val="00B84F0F"/>
    <w:rsid w:val="00B84F9F"/>
    <w:rsid w:val="00B84FBC"/>
    <w:rsid w:val="00B850D6"/>
    <w:rsid w:val="00B85281"/>
    <w:rsid w:val="00B854DA"/>
    <w:rsid w:val="00B85526"/>
    <w:rsid w:val="00B855BA"/>
    <w:rsid w:val="00B85983"/>
    <w:rsid w:val="00B85CA1"/>
    <w:rsid w:val="00B85F1A"/>
    <w:rsid w:val="00B8604B"/>
    <w:rsid w:val="00B861F0"/>
    <w:rsid w:val="00B86306"/>
    <w:rsid w:val="00B863C9"/>
    <w:rsid w:val="00B864ED"/>
    <w:rsid w:val="00B86568"/>
    <w:rsid w:val="00B86602"/>
    <w:rsid w:val="00B86AED"/>
    <w:rsid w:val="00B86B3B"/>
    <w:rsid w:val="00B86CD1"/>
    <w:rsid w:val="00B86DEA"/>
    <w:rsid w:val="00B86E7C"/>
    <w:rsid w:val="00B86EF8"/>
    <w:rsid w:val="00B86F3D"/>
    <w:rsid w:val="00B870E2"/>
    <w:rsid w:val="00B871D6"/>
    <w:rsid w:val="00B871EC"/>
    <w:rsid w:val="00B87482"/>
    <w:rsid w:val="00B87575"/>
    <w:rsid w:val="00B875AD"/>
    <w:rsid w:val="00B875F4"/>
    <w:rsid w:val="00B8788A"/>
    <w:rsid w:val="00B878FB"/>
    <w:rsid w:val="00B87937"/>
    <w:rsid w:val="00B8798E"/>
    <w:rsid w:val="00B87A82"/>
    <w:rsid w:val="00B87AF9"/>
    <w:rsid w:val="00B87B22"/>
    <w:rsid w:val="00B87EC3"/>
    <w:rsid w:val="00B87FB9"/>
    <w:rsid w:val="00B90144"/>
    <w:rsid w:val="00B9071E"/>
    <w:rsid w:val="00B90736"/>
    <w:rsid w:val="00B908BC"/>
    <w:rsid w:val="00B908D4"/>
    <w:rsid w:val="00B90910"/>
    <w:rsid w:val="00B9098B"/>
    <w:rsid w:val="00B90BB5"/>
    <w:rsid w:val="00B90C54"/>
    <w:rsid w:val="00B90D19"/>
    <w:rsid w:val="00B90D8D"/>
    <w:rsid w:val="00B90E45"/>
    <w:rsid w:val="00B90E47"/>
    <w:rsid w:val="00B90E4E"/>
    <w:rsid w:val="00B90F80"/>
    <w:rsid w:val="00B910E2"/>
    <w:rsid w:val="00B9112B"/>
    <w:rsid w:val="00B91236"/>
    <w:rsid w:val="00B91275"/>
    <w:rsid w:val="00B914C1"/>
    <w:rsid w:val="00B915CE"/>
    <w:rsid w:val="00B91692"/>
    <w:rsid w:val="00B917A8"/>
    <w:rsid w:val="00B91887"/>
    <w:rsid w:val="00B91AE2"/>
    <w:rsid w:val="00B91CF6"/>
    <w:rsid w:val="00B91E47"/>
    <w:rsid w:val="00B91E70"/>
    <w:rsid w:val="00B91F07"/>
    <w:rsid w:val="00B9204C"/>
    <w:rsid w:val="00B9204D"/>
    <w:rsid w:val="00B9242C"/>
    <w:rsid w:val="00B9248F"/>
    <w:rsid w:val="00B92490"/>
    <w:rsid w:val="00B925E3"/>
    <w:rsid w:val="00B92714"/>
    <w:rsid w:val="00B927E8"/>
    <w:rsid w:val="00B92903"/>
    <w:rsid w:val="00B92946"/>
    <w:rsid w:val="00B92CF8"/>
    <w:rsid w:val="00B92D8F"/>
    <w:rsid w:val="00B92ED7"/>
    <w:rsid w:val="00B92F9C"/>
    <w:rsid w:val="00B92FF5"/>
    <w:rsid w:val="00B9318E"/>
    <w:rsid w:val="00B931B2"/>
    <w:rsid w:val="00B9324F"/>
    <w:rsid w:val="00B9325A"/>
    <w:rsid w:val="00B93263"/>
    <w:rsid w:val="00B93578"/>
    <w:rsid w:val="00B93793"/>
    <w:rsid w:val="00B93898"/>
    <w:rsid w:val="00B93946"/>
    <w:rsid w:val="00B93959"/>
    <w:rsid w:val="00B93A41"/>
    <w:rsid w:val="00B93B6E"/>
    <w:rsid w:val="00B93CB0"/>
    <w:rsid w:val="00B93CE8"/>
    <w:rsid w:val="00B93D28"/>
    <w:rsid w:val="00B94379"/>
    <w:rsid w:val="00B94760"/>
    <w:rsid w:val="00B94BD8"/>
    <w:rsid w:val="00B94C3D"/>
    <w:rsid w:val="00B94D69"/>
    <w:rsid w:val="00B94F45"/>
    <w:rsid w:val="00B94FEF"/>
    <w:rsid w:val="00B95263"/>
    <w:rsid w:val="00B95415"/>
    <w:rsid w:val="00B9547F"/>
    <w:rsid w:val="00B95551"/>
    <w:rsid w:val="00B955A3"/>
    <w:rsid w:val="00B9572F"/>
    <w:rsid w:val="00B95753"/>
    <w:rsid w:val="00B95762"/>
    <w:rsid w:val="00B95784"/>
    <w:rsid w:val="00B957A0"/>
    <w:rsid w:val="00B957EB"/>
    <w:rsid w:val="00B95985"/>
    <w:rsid w:val="00B95B52"/>
    <w:rsid w:val="00B95B88"/>
    <w:rsid w:val="00B95D7E"/>
    <w:rsid w:val="00B95DF9"/>
    <w:rsid w:val="00B9604C"/>
    <w:rsid w:val="00B96069"/>
    <w:rsid w:val="00B960DB"/>
    <w:rsid w:val="00B96506"/>
    <w:rsid w:val="00B967D4"/>
    <w:rsid w:val="00B96B0A"/>
    <w:rsid w:val="00B96C2A"/>
    <w:rsid w:val="00B96E68"/>
    <w:rsid w:val="00B96EB4"/>
    <w:rsid w:val="00B96EC3"/>
    <w:rsid w:val="00B96F52"/>
    <w:rsid w:val="00B96F99"/>
    <w:rsid w:val="00B971E3"/>
    <w:rsid w:val="00B9733F"/>
    <w:rsid w:val="00B97479"/>
    <w:rsid w:val="00B97726"/>
    <w:rsid w:val="00B977C1"/>
    <w:rsid w:val="00B97917"/>
    <w:rsid w:val="00B979A8"/>
    <w:rsid w:val="00B979AF"/>
    <w:rsid w:val="00B97C94"/>
    <w:rsid w:val="00B97D1B"/>
    <w:rsid w:val="00B97F92"/>
    <w:rsid w:val="00B97FDD"/>
    <w:rsid w:val="00BA0322"/>
    <w:rsid w:val="00BA0336"/>
    <w:rsid w:val="00BA0768"/>
    <w:rsid w:val="00BA0A65"/>
    <w:rsid w:val="00BA0B55"/>
    <w:rsid w:val="00BA0B9B"/>
    <w:rsid w:val="00BA0CEB"/>
    <w:rsid w:val="00BA0EA5"/>
    <w:rsid w:val="00BA0EFE"/>
    <w:rsid w:val="00BA1151"/>
    <w:rsid w:val="00BA118E"/>
    <w:rsid w:val="00BA12FB"/>
    <w:rsid w:val="00BA13FF"/>
    <w:rsid w:val="00BA14E0"/>
    <w:rsid w:val="00BA17B8"/>
    <w:rsid w:val="00BA18AF"/>
    <w:rsid w:val="00BA19B9"/>
    <w:rsid w:val="00BA1D9A"/>
    <w:rsid w:val="00BA1DA1"/>
    <w:rsid w:val="00BA1DAF"/>
    <w:rsid w:val="00BA1DDC"/>
    <w:rsid w:val="00BA1F67"/>
    <w:rsid w:val="00BA2104"/>
    <w:rsid w:val="00BA2145"/>
    <w:rsid w:val="00BA22A0"/>
    <w:rsid w:val="00BA2393"/>
    <w:rsid w:val="00BA2480"/>
    <w:rsid w:val="00BA2502"/>
    <w:rsid w:val="00BA263F"/>
    <w:rsid w:val="00BA27E3"/>
    <w:rsid w:val="00BA27F9"/>
    <w:rsid w:val="00BA2831"/>
    <w:rsid w:val="00BA2878"/>
    <w:rsid w:val="00BA2A09"/>
    <w:rsid w:val="00BA2B61"/>
    <w:rsid w:val="00BA2C4C"/>
    <w:rsid w:val="00BA2E4E"/>
    <w:rsid w:val="00BA2EE2"/>
    <w:rsid w:val="00BA2F8A"/>
    <w:rsid w:val="00BA2FAF"/>
    <w:rsid w:val="00BA32ED"/>
    <w:rsid w:val="00BA3450"/>
    <w:rsid w:val="00BA35EA"/>
    <w:rsid w:val="00BA366E"/>
    <w:rsid w:val="00BA3B9D"/>
    <w:rsid w:val="00BA3D5A"/>
    <w:rsid w:val="00BA3DBF"/>
    <w:rsid w:val="00BA3F86"/>
    <w:rsid w:val="00BA412C"/>
    <w:rsid w:val="00BA41B7"/>
    <w:rsid w:val="00BA41FB"/>
    <w:rsid w:val="00BA4566"/>
    <w:rsid w:val="00BA458E"/>
    <w:rsid w:val="00BA4A21"/>
    <w:rsid w:val="00BA4A32"/>
    <w:rsid w:val="00BA4BF9"/>
    <w:rsid w:val="00BA4C09"/>
    <w:rsid w:val="00BA4C2F"/>
    <w:rsid w:val="00BA4CD7"/>
    <w:rsid w:val="00BA4D1F"/>
    <w:rsid w:val="00BA4F4C"/>
    <w:rsid w:val="00BA5167"/>
    <w:rsid w:val="00BA5225"/>
    <w:rsid w:val="00BA5355"/>
    <w:rsid w:val="00BA53C6"/>
    <w:rsid w:val="00BA543D"/>
    <w:rsid w:val="00BA55F8"/>
    <w:rsid w:val="00BA5679"/>
    <w:rsid w:val="00BA5824"/>
    <w:rsid w:val="00BA5BA9"/>
    <w:rsid w:val="00BA5E0D"/>
    <w:rsid w:val="00BA5E15"/>
    <w:rsid w:val="00BA5E6B"/>
    <w:rsid w:val="00BA5F14"/>
    <w:rsid w:val="00BA5F40"/>
    <w:rsid w:val="00BA5F75"/>
    <w:rsid w:val="00BA5FD5"/>
    <w:rsid w:val="00BA6060"/>
    <w:rsid w:val="00BA60BA"/>
    <w:rsid w:val="00BA616A"/>
    <w:rsid w:val="00BA6298"/>
    <w:rsid w:val="00BA64F8"/>
    <w:rsid w:val="00BA66A4"/>
    <w:rsid w:val="00BA66B7"/>
    <w:rsid w:val="00BA66C1"/>
    <w:rsid w:val="00BA68B3"/>
    <w:rsid w:val="00BA68DB"/>
    <w:rsid w:val="00BA6902"/>
    <w:rsid w:val="00BA692E"/>
    <w:rsid w:val="00BA6995"/>
    <w:rsid w:val="00BA6B0F"/>
    <w:rsid w:val="00BA6B7A"/>
    <w:rsid w:val="00BA6EFA"/>
    <w:rsid w:val="00BA72E4"/>
    <w:rsid w:val="00BA73BA"/>
    <w:rsid w:val="00BA73BE"/>
    <w:rsid w:val="00BA73EE"/>
    <w:rsid w:val="00BA7409"/>
    <w:rsid w:val="00BA7410"/>
    <w:rsid w:val="00BA74C7"/>
    <w:rsid w:val="00BA7555"/>
    <w:rsid w:val="00BA763F"/>
    <w:rsid w:val="00BA764F"/>
    <w:rsid w:val="00BA7690"/>
    <w:rsid w:val="00BA76BA"/>
    <w:rsid w:val="00BA7854"/>
    <w:rsid w:val="00BA7BAE"/>
    <w:rsid w:val="00BA7C8A"/>
    <w:rsid w:val="00BA7D1B"/>
    <w:rsid w:val="00BA7D7F"/>
    <w:rsid w:val="00BA7F67"/>
    <w:rsid w:val="00BB00FB"/>
    <w:rsid w:val="00BB01D2"/>
    <w:rsid w:val="00BB0362"/>
    <w:rsid w:val="00BB0400"/>
    <w:rsid w:val="00BB0455"/>
    <w:rsid w:val="00BB0708"/>
    <w:rsid w:val="00BB077B"/>
    <w:rsid w:val="00BB08D1"/>
    <w:rsid w:val="00BB0934"/>
    <w:rsid w:val="00BB09CF"/>
    <w:rsid w:val="00BB0A17"/>
    <w:rsid w:val="00BB0D2B"/>
    <w:rsid w:val="00BB0E3A"/>
    <w:rsid w:val="00BB0EDD"/>
    <w:rsid w:val="00BB12F2"/>
    <w:rsid w:val="00BB13F9"/>
    <w:rsid w:val="00BB1434"/>
    <w:rsid w:val="00BB14A4"/>
    <w:rsid w:val="00BB1588"/>
    <w:rsid w:val="00BB169C"/>
    <w:rsid w:val="00BB178A"/>
    <w:rsid w:val="00BB181D"/>
    <w:rsid w:val="00BB1859"/>
    <w:rsid w:val="00BB18FB"/>
    <w:rsid w:val="00BB1B10"/>
    <w:rsid w:val="00BB1B5A"/>
    <w:rsid w:val="00BB1D1D"/>
    <w:rsid w:val="00BB1D80"/>
    <w:rsid w:val="00BB1FF4"/>
    <w:rsid w:val="00BB2170"/>
    <w:rsid w:val="00BB2511"/>
    <w:rsid w:val="00BB285B"/>
    <w:rsid w:val="00BB2914"/>
    <w:rsid w:val="00BB293B"/>
    <w:rsid w:val="00BB2A9F"/>
    <w:rsid w:val="00BB2AB2"/>
    <w:rsid w:val="00BB2BFF"/>
    <w:rsid w:val="00BB2C2A"/>
    <w:rsid w:val="00BB2D89"/>
    <w:rsid w:val="00BB2E87"/>
    <w:rsid w:val="00BB2F28"/>
    <w:rsid w:val="00BB30B2"/>
    <w:rsid w:val="00BB31C5"/>
    <w:rsid w:val="00BB31CE"/>
    <w:rsid w:val="00BB3332"/>
    <w:rsid w:val="00BB334F"/>
    <w:rsid w:val="00BB335A"/>
    <w:rsid w:val="00BB365C"/>
    <w:rsid w:val="00BB3979"/>
    <w:rsid w:val="00BB39E4"/>
    <w:rsid w:val="00BB3B38"/>
    <w:rsid w:val="00BB3C5F"/>
    <w:rsid w:val="00BB3D25"/>
    <w:rsid w:val="00BB3D68"/>
    <w:rsid w:val="00BB3D86"/>
    <w:rsid w:val="00BB3E9C"/>
    <w:rsid w:val="00BB3EC3"/>
    <w:rsid w:val="00BB3F60"/>
    <w:rsid w:val="00BB3F70"/>
    <w:rsid w:val="00BB40AB"/>
    <w:rsid w:val="00BB41C7"/>
    <w:rsid w:val="00BB4220"/>
    <w:rsid w:val="00BB42AB"/>
    <w:rsid w:val="00BB44A2"/>
    <w:rsid w:val="00BB450F"/>
    <w:rsid w:val="00BB477B"/>
    <w:rsid w:val="00BB4941"/>
    <w:rsid w:val="00BB4A65"/>
    <w:rsid w:val="00BB4B4B"/>
    <w:rsid w:val="00BB4F2A"/>
    <w:rsid w:val="00BB5113"/>
    <w:rsid w:val="00BB5258"/>
    <w:rsid w:val="00BB53E3"/>
    <w:rsid w:val="00BB5466"/>
    <w:rsid w:val="00BB54AC"/>
    <w:rsid w:val="00BB5532"/>
    <w:rsid w:val="00BB55F3"/>
    <w:rsid w:val="00BB5646"/>
    <w:rsid w:val="00BB572B"/>
    <w:rsid w:val="00BB592B"/>
    <w:rsid w:val="00BB5AA7"/>
    <w:rsid w:val="00BB6231"/>
    <w:rsid w:val="00BB637A"/>
    <w:rsid w:val="00BB63BD"/>
    <w:rsid w:val="00BB67C9"/>
    <w:rsid w:val="00BB6CE2"/>
    <w:rsid w:val="00BB6D4F"/>
    <w:rsid w:val="00BB6DCA"/>
    <w:rsid w:val="00BB6E5E"/>
    <w:rsid w:val="00BB6FCF"/>
    <w:rsid w:val="00BB7006"/>
    <w:rsid w:val="00BB7039"/>
    <w:rsid w:val="00BB703C"/>
    <w:rsid w:val="00BB7171"/>
    <w:rsid w:val="00BB723B"/>
    <w:rsid w:val="00BB7298"/>
    <w:rsid w:val="00BB72A4"/>
    <w:rsid w:val="00BB72DC"/>
    <w:rsid w:val="00BB7305"/>
    <w:rsid w:val="00BB74EF"/>
    <w:rsid w:val="00BB75DD"/>
    <w:rsid w:val="00BB76CB"/>
    <w:rsid w:val="00BB79BF"/>
    <w:rsid w:val="00BB7A86"/>
    <w:rsid w:val="00BB7C09"/>
    <w:rsid w:val="00BB7CD6"/>
    <w:rsid w:val="00BB7D1C"/>
    <w:rsid w:val="00BB7D38"/>
    <w:rsid w:val="00BB7D83"/>
    <w:rsid w:val="00BC0023"/>
    <w:rsid w:val="00BC037F"/>
    <w:rsid w:val="00BC0551"/>
    <w:rsid w:val="00BC0572"/>
    <w:rsid w:val="00BC05CC"/>
    <w:rsid w:val="00BC05F5"/>
    <w:rsid w:val="00BC06A6"/>
    <w:rsid w:val="00BC07D3"/>
    <w:rsid w:val="00BC0807"/>
    <w:rsid w:val="00BC0A7D"/>
    <w:rsid w:val="00BC0AE6"/>
    <w:rsid w:val="00BC11CD"/>
    <w:rsid w:val="00BC13A5"/>
    <w:rsid w:val="00BC1448"/>
    <w:rsid w:val="00BC14E4"/>
    <w:rsid w:val="00BC16A9"/>
    <w:rsid w:val="00BC1834"/>
    <w:rsid w:val="00BC19F4"/>
    <w:rsid w:val="00BC1A6A"/>
    <w:rsid w:val="00BC1BC4"/>
    <w:rsid w:val="00BC1C2F"/>
    <w:rsid w:val="00BC1C75"/>
    <w:rsid w:val="00BC1CB6"/>
    <w:rsid w:val="00BC1D58"/>
    <w:rsid w:val="00BC2000"/>
    <w:rsid w:val="00BC20F5"/>
    <w:rsid w:val="00BC213E"/>
    <w:rsid w:val="00BC2329"/>
    <w:rsid w:val="00BC2487"/>
    <w:rsid w:val="00BC2730"/>
    <w:rsid w:val="00BC27AD"/>
    <w:rsid w:val="00BC288A"/>
    <w:rsid w:val="00BC28D4"/>
    <w:rsid w:val="00BC29C7"/>
    <w:rsid w:val="00BC2A50"/>
    <w:rsid w:val="00BC2B53"/>
    <w:rsid w:val="00BC2BCF"/>
    <w:rsid w:val="00BC2C80"/>
    <w:rsid w:val="00BC2D1A"/>
    <w:rsid w:val="00BC2D24"/>
    <w:rsid w:val="00BC2FD0"/>
    <w:rsid w:val="00BC3101"/>
    <w:rsid w:val="00BC32B9"/>
    <w:rsid w:val="00BC331E"/>
    <w:rsid w:val="00BC3698"/>
    <w:rsid w:val="00BC3873"/>
    <w:rsid w:val="00BC3B2C"/>
    <w:rsid w:val="00BC3BC0"/>
    <w:rsid w:val="00BC3C54"/>
    <w:rsid w:val="00BC3EAA"/>
    <w:rsid w:val="00BC4058"/>
    <w:rsid w:val="00BC40E3"/>
    <w:rsid w:val="00BC4104"/>
    <w:rsid w:val="00BC4116"/>
    <w:rsid w:val="00BC41D3"/>
    <w:rsid w:val="00BC4229"/>
    <w:rsid w:val="00BC4409"/>
    <w:rsid w:val="00BC4432"/>
    <w:rsid w:val="00BC4656"/>
    <w:rsid w:val="00BC4728"/>
    <w:rsid w:val="00BC477D"/>
    <w:rsid w:val="00BC4928"/>
    <w:rsid w:val="00BC4B0C"/>
    <w:rsid w:val="00BC4BB5"/>
    <w:rsid w:val="00BC4BD9"/>
    <w:rsid w:val="00BC4C18"/>
    <w:rsid w:val="00BC4C69"/>
    <w:rsid w:val="00BC4DA3"/>
    <w:rsid w:val="00BC4F79"/>
    <w:rsid w:val="00BC4FC8"/>
    <w:rsid w:val="00BC510F"/>
    <w:rsid w:val="00BC5210"/>
    <w:rsid w:val="00BC5393"/>
    <w:rsid w:val="00BC542D"/>
    <w:rsid w:val="00BC5468"/>
    <w:rsid w:val="00BC552A"/>
    <w:rsid w:val="00BC55CF"/>
    <w:rsid w:val="00BC56A0"/>
    <w:rsid w:val="00BC5754"/>
    <w:rsid w:val="00BC5869"/>
    <w:rsid w:val="00BC59A5"/>
    <w:rsid w:val="00BC5BF8"/>
    <w:rsid w:val="00BC5DF1"/>
    <w:rsid w:val="00BC5E7B"/>
    <w:rsid w:val="00BC5F62"/>
    <w:rsid w:val="00BC658E"/>
    <w:rsid w:val="00BC6A5D"/>
    <w:rsid w:val="00BC6B24"/>
    <w:rsid w:val="00BC6B2A"/>
    <w:rsid w:val="00BC6C44"/>
    <w:rsid w:val="00BC6CE1"/>
    <w:rsid w:val="00BC6DCE"/>
    <w:rsid w:val="00BC6ED4"/>
    <w:rsid w:val="00BC6F81"/>
    <w:rsid w:val="00BC6FA8"/>
    <w:rsid w:val="00BC7020"/>
    <w:rsid w:val="00BC70E4"/>
    <w:rsid w:val="00BC73BD"/>
    <w:rsid w:val="00BC7412"/>
    <w:rsid w:val="00BC74DA"/>
    <w:rsid w:val="00BC75EE"/>
    <w:rsid w:val="00BC7662"/>
    <w:rsid w:val="00BC78B8"/>
    <w:rsid w:val="00BC7D0B"/>
    <w:rsid w:val="00BC7D28"/>
    <w:rsid w:val="00BD02AB"/>
    <w:rsid w:val="00BD0640"/>
    <w:rsid w:val="00BD0691"/>
    <w:rsid w:val="00BD074D"/>
    <w:rsid w:val="00BD080B"/>
    <w:rsid w:val="00BD08B2"/>
    <w:rsid w:val="00BD0A28"/>
    <w:rsid w:val="00BD0B76"/>
    <w:rsid w:val="00BD0CB2"/>
    <w:rsid w:val="00BD0F62"/>
    <w:rsid w:val="00BD1041"/>
    <w:rsid w:val="00BD1050"/>
    <w:rsid w:val="00BD1085"/>
    <w:rsid w:val="00BD1220"/>
    <w:rsid w:val="00BD1228"/>
    <w:rsid w:val="00BD151C"/>
    <w:rsid w:val="00BD225F"/>
    <w:rsid w:val="00BD233B"/>
    <w:rsid w:val="00BD23FC"/>
    <w:rsid w:val="00BD24CB"/>
    <w:rsid w:val="00BD25C3"/>
    <w:rsid w:val="00BD26A6"/>
    <w:rsid w:val="00BD2BB3"/>
    <w:rsid w:val="00BD2F2D"/>
    <w:rsid w:val="00BD2FA9"/>
    <w:rsid w:val="00BD2FC0"/>
    <w:rsid w:val="00BD3047"/>
    <w:rsid w:val="00BD31E8"/>
    <w:rsid w:val="00BD3673"/>
    <w:rsid w:val="00BD37E2"/>
    <w:rsid w:val="00BD3863"/>
    <w:rsid w:val="00BD38FE"/>
    <w:rsid w:val="00BD391D"/>
    <w:rsid w:val="00BD39AC"/>
    <w:rsid w:val="00BD3AFE"/>
    <w:rsid w:val="00BD3B77"/>
    <w:rsid w:val="00BD3BA0"/>
    <w:rsid w:val="00BD3C84"/>
    <w:rsid w:val="00BD3D06"/>
    <w:rsid w:val="00BD3F28"/>
    <w:rsid w:val="00BD3F3F"/>
    <w:rsid w:val="00BD3F92"/>
    <w:rsid w:val="00BD402C"/>
    <w:rsid w:val="00BD4221"/>
    <w:rsid w:val="00BD42F4"/>
    <w:rsid w:val="00BD4318"/>
    <w:rsid w:val="00BD43C4"/>
    <w:rsid w:val="00BD44B3"/>
    <w:rsid w:val="00BD44C0"/>
    <w:rsid w:val="00BD45A2"/>
    <w:rsid w:val="00BD476B"/>
    <w:rsid w:val="00BD485A"/>
    <w:rsid w:val="00BD48C4"/>
    <w:rsid w:val="00BD494A"/>
    <w:rsid w:val="00BD4E97"/>
    <w:rsid w:val="00BD508E"/>
    <w:rsid w:val="00BD5125"/>
    <w:rsid w:val="00BD532E"/>
    <w:rsid w:val="00BD5474"/>
    <w:rsid w:val="00BD54D4"/>
    <w:rsid w:val="00BD555A"/>
    <w:rsid w:val="00BD56A5"/>
    <w:rsid w:val="00BD5713"/>
    <w:rsid w:val="00BD578C"/>
    <w:rsid w:val="00BD5799"/>
    <w:rsid w:val="00BD58B7"/>
    <w:rsid w:val="00BD58B8"/>
    <w:rsid w:val="00BD5CFE"/>
    <w:rsid w:val="00BD5EEB"/>
    <w:rsid w:val="00BD606B"/>
    <w:rsid w:val="00BD61BE"/>
    <w:rsid w:val="00BD662F"/>
    <w:rsid w:val="00BD6678"/>
    <w:rsid w:val="00BD6699"/>
    <w:rsid w:val="00BD67E7"/>
    <w:rsid w:val="00BD689C"/>
    <w:rsid w:val="00BD696B"/>
    <w:rsid w:val="00BD69DF"/>
    <w:rsid w:val="00BD6E5C"/>
    <w:rsid w:val="00BD6E97"/>
    <w:rsid w:val="00BD6E9B"/>
    <w:rsid w:val="00BD6F81"/>
    <w:rsid w:val="00BD70CB"/>
    <w:rsid w:val="00BD72EE"/>
    <w:rsid w:val="00BD7368"/>
    <w:rsid w:val="00BD736F"/>
    <w:rsid w:val="00BD7441"/>
    <w:rsid w:val="00BD75E3"/>
    <w:rsid w:val="00BD76B1"/>
    <w:rsid w:val="00BD76C9"/>
    <w:rsid w:val="00BD7797"/>
    <w:rsid w:val="00BD77FF"/>
    <w:rsid w:val="00BD7963"/>
    <w:rsid w:val="00BD7B5F"/>
    <w:rsid w:val="00BD7BCA"/>
    <w:rsid w:val="00BD7D0A"/>
    <w:rsid w:val="00BD7D12"/>
    <w:rsid w:val="00BD7E11"/>
    <w:rsid w:val="00BE023C"/>
    <w:rsid w:val="00BE031F"/>
    <w:rsid w:val="00BE05E6"/>
    <w:rsid w:val="00BE06AB"/>
    <w:rsid w:val="00BE06BE"/>
    <w:rsid w:val="00BE0755"/>
    <w:rsid w:val="00BE0809"/>
    <w:rsid w:val="00BE09BB"/>
    <w:rsid w:val="00BE09D4"/>
    <w:rsid w:val="00BE0B14"/>
    <w:rsid w:val="00BE0B31"/>
    <w:rsid w:val="00BE0C9E"/>
    <w:rsid w:val="00BE0F60"/>
    <w:rsid w:val="00BE126C"/>
    <w:rsid w:val="00BE13AA"/>
    <w:rsid w:val="00BE154B"/>
    <w:rsid w:val="00BE159C"/>
    <w:rsid w:val="00BE1780"/>
    <w:rsid w:val="00BE18BD"/>
    <w:rsid w:val="00BE1978"/>
    <w:rsid w:val="00BE1E33"/>
    <w:rsid w:val="00BE1F33"/>
    <w:rsid w:val="00BE1F5F"/>
    <w:rsid w:val="00BE21C2"/>
    <w:rsid w:val="00BE2292"/>
    <w:rsid w:val="00BE24F8"/>
    <w:rsid w:val="00BE25D0"/>
    <w:rsid w:val="00BE260F"/>
    <w:rsid w:val="00BE2694"/>
    <w:rsid w:val="00BE26AA"/>
    <w:rsid w:val="00BE26B8"/>
    <w:rsid w:val="00BE278E"/>
    <w:rsid w:val="00BE2C84"/>
    <w:rsid w:val="00BE2D81"/>
    <w:rsid w:val="00BE3024"/>
    <w:rsid w:val="00BE3050"/>
    <w:rsid w:val="00BE311B"/>
    <w:rsid w:val="00BE33C7"/>
    <w:rsid w:val="00BE3685"/>
    <w:rsid w:val="00BE39A2"/>
    <w:rsid w:val="00BE3AD2"/>
    <w:rsid w:val="00BE3B71"/>
    <w:rsid w:val="00BE3C9F"/>
    <w:rsid w:val="00BE3EA0"/>
    <w:rsid w:val="00BE3F2A"/>
    <w:rsid w:val="00BE4097"/>
    <w:rsid w:val="00BE41DE"/>
    <w:rsid w:val="00BE42C4"/>
    <w:rsid w:val="00BE42F0"/>
    <w:rsid w:val="00BE43D2"/>
    <w:rsid w:val="00BE464E"/>
    <w:rsid w:val="00BE4751"/>
    <w:rsid w:val="00BE49C2"/>
    <w:rsid w:val="00BE4A14"/>
    <w:rsid w:val="00BE4BA3"/>
    <w:rsid w:val="00BE4BC1"/>
    <w:rsid w:val="00BE4C15"/>
    <w:rsid w:val="00BE4FAF"/>
    <w:rsid w:val="00BE5198"/>
    <w:rsid w:val="00BE5212"/>
    <w:rsid w:val="00BE5265"/>
    <w:rsid w:val="00BE5335"/>
    <w:rsid w:val="00BE53AC"/>
    <w:rsid w:val="00BE5453"/>
    <w:rsid w:val="00BE54B0"/>
    <w:rsid w:val="00BE54B4"/>
    <w:rsid w:val="00BE5502"/>
    <w:rsid w:val="00BE5663"/>
    <w:rsid w:val="00BE5707"/>
    <w:rsid w:val="00BE5738"/>
    <w:rsid w:val="00BE581A"/>
    <w:rsid w:val="00BE58E8"/>
    <w:rsid w:val="00BE5A71"/>
    <w:rsid w:val="00BE5B1A"/>
    <w:rsid w:val="00BE5BA5"/>
    <w:rsid w:val="00BE5DE9"/>
    <w:rsid w:val="00BE5E2F"/>
    <w:rsid w:val="00BE619A"/>
    <w:rsid w:val="00BE619D"/>
    <w:rsid w:val="00BE64FA"/>
    <w:rsid w:val="00BE6644"/>
    <w:rsid w:val="00BE672A"/>
    <w:rsid w:val="00BE6740"/>
    <w:rsid w:val="00BE692E"/>
    <w:rsid w:val="00BE6961"/>
    <w:rsid w:val="00BE697E"/>
    <w:rsid w:val="00BE6BB4"/>
    <w:rsid w:val="00BE6C74"/>
    <w:rsid w:val="00BE6CA8"/>
    <w:rsid w:val="00BE6D4E"/>
    <w:rsid w:val="00BE6D58"/>
    <w:rsid w:val="00BE6F05"/>
    <w:rsid w:val="00BE6FA3"/>
    <w:rsid w:val="00BE729D"/>
    <w:rsid w:val="00BE7342"/>
    <w:rsid w:val="00BE746B"/>
    <w:rsid w:val="00BE75B9"/>
    <w:rsid w:val="00BE79EB"/>
    <w:rsid w:val="00BE7A7D"/>
    <w:rsid w:val="00BE7A9E"/>
    <w:rsid w:val="00BE7AA5"/>
    <w:rsid w:val="00BE7D1C"/>
    <w:rsid w:val="00BE7DB3"/>
    <w:rsid w:val="00BE7FD5"/>
    <w:rsid w:val="00BE7FEE"/>
    <w:rsid w:val="00BF01D5"/>
    <w:rsid w:val="00BF055F"/>
    <w:rsid w:val="00BF057F"/>
    <w:rsid w:val="00BF05B3"/>
    <w:rsid w:val="00BF069A"/>
    <w:rsid w:val="00BF0735"/>
    <w:rsid w:val="00BF075D"/>
    <w:rsid w:val="00BF07D3"/>
    <w:rsid w:val="00BF0895"/>
    <w:rsid w:val="00BF08A9"/>
    <w:rsid w:val="00BF08BB"/>
    <w:rsid w:val="00BF0945"/>
    <w:rsid w:val="00BF0983"/>
    <w:rsid w:val="00BF0B55"/>
    <w:rsid w:val="00BF0BAB"/>
    <w:rsid w:val="00BF0C1F"/>
    <w:rsid w:val="00BF0C7B"/>
    <w:rsid w:val="00BF0D71"/>
    <w:rsid w:val="00BF1086"/>
    <w:rsid w:val="00BF126D"/>
    <w:rsid w:val="00BF12A0"/>
    <w:rsid w:val="00BF1692"/>
    <w:rsid w:val="00BF1806"/>
    <w:rsid w:val="00BF1D28"/>
    <w:rsid w:val="00BF1E13"/>
    <w:rsid w:val="00BF1E83"/>
    <w:rsid w:val="00BF1E97"/>
    <w:rsid w:val="00BF1EE6"/>
    <w:rsid w:val="00BF1F37"/>
    <w:rsid w:val="00BF2089"/>
    <w:rsid w:val="00BF20BA"/>
    <w:rsid w:val="00BF20EB"/>
    <w:rsid w:val="00BF21C8"/>
    <w:rsid w:val="00BF21DD"/>
    <w:rsid w:val="00BF231B"/>
    <w:rsid w:val="00BF234A"/>
    <w:rsid w:val="00BF2449"/>
    <w:rsid w:val="00BF2556"/>
    <w:rsid w:val="00BF2705"/>
    <w:rsid w:val="00BF276E"/>
    <w:rsid w:val="00BF2859"/>
    <w:rsid w:val="00BF28F4"/>
    <w:rsid w:val="00BF2E94"/>
    <w:rsid w:val="00BF2F1B"/>
    <w:rsid w:val="00BF2F94"/>
    <w:rsid w:val="00BF305F"/>
    <w:rsid w:val="00BF3378"/>
    <w:rsid w:val="00BF3450"/>
    <w:rsid w:val="00BF37DB"/>
    <w:rsid w:val="00BF3800"/>
    <w:rsid w:val="00BF38B6"/>
    <w:rsid w:val="00BF3936"/>
    <w:rsid w:val="00BF3A08"/>
    <w:rsid w:val="00BF3AD7"/>
    <w:rsid w:val="00BF3E0E"/>
    <w:rsid w:val="00BF3FF7"/>
    <w:rsid w:val="00BF408E"/>
    <w:rsid w:val="00BF40B6"/>
    <w:rsid w:val="00BF425A"/>
    <w:rsid w:val="00BF4457"/>
    <w:rsid w:val="00BF4483"/>
    <w:rsid w:val="00BF44B3"/>
    <w:rsid w:val="00BF45C1"/>
    <w:rsid w:val="00BF4691"/>
    <w:rsid w:val="00BF46E9"/>
    <w:rsid w:val="00BF4722"/>
    <w:rsid w:val="00BF479A"/>
    <w:rsid w:val="00BF4886"/>
    <w:rsid w:val="00BF4898"/>
    <w:rsid w:val="00BF498E"/>
    <w:rsid w:val="00BF4D1A"/>
    <w:rsid w:val="00BF4D66"/>
    <w:rsid w:val="00BF4DBC"/>
    <w:rsid w:val="00BF4E5D"/>
    <w:rsid w:val="00BF4E90"/>
    <w:rsid w:val="00BF4EAF"/>
    <w:rsid w:val="00BF5048"/>
    <w:rsid w:val="00BF5093"/>
    <w:rsid w:val="00BF5217"/>
    <w:rsid w:val="00BF53E5"/>
    <w:rsid w:val="00BF54DF"/>
    <w:rsid w:val="00BF54ED"/>
    <w:rsid w:val="00BF55B8"/>
    <w:rsid w:val="00BF5615"/>
    <w:rsid w:val="00BF568C"/>
    <w:rsid w:val="00BF5695"/>
    <w:rsid w:val="00BF56A3"/>
    <w:rsid w:val="00BF5745"/>
    <w:rsid w:val="00BF5768"/>
    <w:rsid w:val="00BF578D"/>
    <w:rsid w:val="00BF580C"/>
    <w:rsid w:val="00BF5832"/>
    <w:rsid w:val="00BF5E55"/>
    <w:rsid w:val="00BF5F52"/>
    <w:rsid w:val="00BF615D"/>
    <w:rsid w:val="00BF6242"/>
    <w:rsid w:val="00BF626A"/>
    <w:rsid w:val="00BF62F6"/>
    <w:rsid w:val="00BF6518"/>
    <w:rsid w:val="00BF65E5"/>
    <w:rsid w:val="00BF668F"/>
    <w:rsid w:val="00BF6898"/>
    <w:rsid w:val="00BF6D68"/>
    <w:rsid w:val="00BF7044"/>
    <w:rsid w:val="00BF7096"/>
    <w:rsid w:val="00BF726F"/>
    <w:rsid w:val="00BF751E"/>
    <w:rsid w:val="00BF7563"/>
    <w:rsid w:val="00BF75FB"/>
    <w:rsid w:val="00BF762E"/>
    <w:rsid w:val="00BF769A"/>
    <w:rsid w:val="00BF77DF"/>
    <w:rsid w:val="00BF792A"/>
    <w:rsid w:val="00BF7934"/>
    <w:rsid w:val="00BF79DC"/>
    <w:rsid w:val="00BF7AFA"/>
    <w:rsid w:val="00BF7BCB"/>
    <w:rsid w:val="00BF7C4F"/>
    <w:rsid w:val="00BF7D00"/>
    <w:rsid w:val="00BF7D35"/>
    <w:rsid w:val="00BF7EE6"/>
    <w:rsid w:val="00BF7F4B"/>
    <w:rsid w:val="00BF7F68"/>
    <w:rsid w:val="00BF7FB5"/>
    <w:rsid w:val="00C00020"/>
    <w:rsid w:val="00C00168"/>
    <w:rsid w:val="00C00258"/>
    <w:rsid w:val="00C002B1"/>
    <w:rsid w:val="00C00352"/>
    <w:rsid w:val="00C003E2"/>
    <w:rsid w:val="00C00491"/>
    <w:rsid w:val="00C006C8"/>
    <w:rsid w:val="00C00837"/>
    <w:rsid w:val="00C008EF"/>
    <w:rsid w:val="00C00976"/>
    <w:rsid w:val="00C00ECC"/>
    <w:rsid w:val="00C00F23"/>
    <w:rsid w:val="00C0109B"/>
    <w:rsid w:val="00C01168"/>
    <w:rsid w:val="00C011A8"/>
    <w:rsid w:val="00C01248"/>
    <w:rsid w:val="00C01299"/>
    <w:rsid w:val="00C014D2"/>
    <w:rsid w:val="00C015EC"/>
    <w:rsid w:val="00C015FD"/>
    <w:rsid w:val="00C016DD"/>
    <w:rsid w:val="00C01772"/>
    <w:rsid w:val="00C01881"/>
    <w:rsid w:val="00C018F0"/>
    <w:rsid w:val="00C01A9B"/>
    <w:rsid w:val="00C01AC5"/>
    <w:rsid w:val="00C01B20"/>
    <w:rsid w:val="00C01C46"/>
    <w:rsid w:val="00C01CED"/>
    <w:rsid w:val="00C01D10"/>
    <w:rsid w:val="00C01E3A"/>
    <w:rsid w:val="00C01FFE"/>
    <w:rsid w:val="00C0200D"/>
    <w:rsid w:val="00C023B7"/>
    <w:rsid w:val="00C023C7"/>
    <w:rsid w:val="00C023CC"/>
    <w:rsid w:val="00C0247E"/>
    <w:rsid w:val="00C02481"/>
    <w:rsid w:val="00C024AE"/>
    <w:rsid w:val="00C02735"/>
    <w:rsid w:val="00C0275E"/>
    <w:rsid w:val="00C028F0"/>
    <w:rsid w:val="00C02AA7"/>
    <w:rsid w:val="00C02B33"/>
    <w:rsid w:val="00C02BB9"/>
    <w:rsid w:val="00C02C60"/>
    <w:rsid w:val="00C02D22"/>
    <w:rsid w:val="00C02FCC"/>
    <w:rsid w:val="00C030FF"/>
    <w:rsid w:val="00C03110"/>
    <w:rsid w:val="00C0311D"/>
    <w:rsid w:val="00C0313D"/>
    <w:rsid w:val="00C03208"/>
    <w:rsid w:val="00C0342F"/>
    <w:rsid w:val="00C035BB"/>
    <w:rsid w:val="00C03717"/>
    <w:rsid w:val="00C03728"/>
    <w:rsid w:val="00C03873"/>
    <w:rsid w:val="00C03950"/>
    <w:rsid w:val="00C03AA8"/>
    <w:rsid w:val="00C03B9F"/>
    <w:rsid w:val="00C03D48"/>
    <w:rsid w:val="00C03DCA"/>
    <w:rsid w:val="00C03E26"/>
    <w:rsid w:val="00C03E64"/>
    <w:rsid w:val="00C03EEB"/>
    <w:rsid w:val="00C03F95"/>
    <w:rsid w:val="00C03FB0"/>
    <w:rsid w:val="00C04107"/>
    <w:rsid w:val="00C041AA"/>
    <w:rsid w:val="00C04276"/>
    <w:rsid w:val="00C04285"/>
    <w:rsid w:val="00C043A7"/>
    <w:rsid w:val="00C04448"/>
    <w:rsid w:val="00C04708"/>
    <w:rsid w:val="00C0477D"/>
    <w:rsid w:val="00C047AB"/>
    <w:rsid w:val="00C04863"/>
    <w:rsid w:val="00C04A30"/>
    <w:rsid w:val="00C04A75"/>
    <w:rsid w:val="00C04A95"/>
    <w:rsid w:val="00C04AC5"/>
    <w:rsid w:val="00C04B34"/>
    <w:rsid w:val="00C04C5E"/>
    <w:rsid w:val="00C04C76"/>
    <w:rsid w:val="00C04E7A"/>
    <w:rsid w:val="00C04EEC"/>
    <w:rsid w:val="00C05155"/>
    <w:rsid w:val="00C051A1"/>
    <w:rsid w:val="00C058AE"/>
    <w:rsid w:val="00C05965"/>
    <w:rsid w:val="00C059A4"/>
    <w:rsid w:val="00C05C0F"/>
    <w:rsid w:val="00C05D4B"/>
    <w:rsid w:val="00C05EA7"/>
    <w:rsid w:val="00C06051"/>
    <w:rsid w:val="00C06103"/>
    <w:rsid w:val="00C06174"/>
    <w:rsid w:val="00C063CD"/>
    <w:rsid w:val="00C064B6"/>
    <w:rsid w:val="00C067BF"/>
    <w:rsid w:val="00C06896"/>
    <w:rsid w:val="00C068B5"/>
    <w:rsid w:val="00C06939"/>
    <w:rsid w:val="00C06A74"/>
    <w:rsid w:val="00C06C87"/>
    <w:rsid w:val="00C06DBB"/>
    <w:rsid w:val="00C06E33"/>
    <w:rsid w:val="00C06EAF"/>
    <w:rsid w:val="00C06F20"/>
    <w:rsid w:val="00C06FC6"/>
    <w:rsid w:val="00C0706A"/>
    <w:rsid w:val="00C07078"/>
    <w:rsid w:val="00C07193"/>
    <w:rsid w:val="00C073AB"/>
    <w:rsid w:val="00C07718"/>
    <w:rsid w:val="00C078C8"/>
    <w:rsid w:val="00C079DA"/>
    <w:rsid w:val="00C07A47"/>
    <w:rsid w:val="00C07AFF"/>
    <w:rsid w:val="00C07C4C"/>
    <w:rsid w:val="00C07C6B"/>
    <w:rsid w:val="00C07D5F"/>
    <w:rsid w:val="00C07DBF"/>
    <w:rsid w:val="00C07EF5"/>
    <w:rsid w:val="00C10370"/>
    <w:rsid w:val="00C106EA"/>
    <w:rsid w:val="00C1087D"/>
    <w:rsid w:val="00C1090A"/>
    <w:rsid w:val="00C109CE"/>
    <w:rsid w:val="00C109D5"/>
    <w:rsid w:val="00C10B69"/>
    <w:rsid w:val="00C10B6F"/>
    <w:rsid w:val="00C10B72"/>
    <w:rsid w:val="00C10B83"/>
    <w:rsid w:val="00C10B84"/>
    <w:rsid w:val="00C10C35"/>
    <w:rsid w:val="00C10C8C"/>
    <w:rsid w:val="00C10DB6"/>
    <w:rsid w:val="00C11278"/>
    <w:rsid w:val="00C11578"/>
    <w:rsid w:val="00C11586"/>
    <w:rsid w:val="00C115CF"/>
    <w:rsid w:val="00C115EB"/>
    <w:rsid w:val="00C11611"/>
    <w:rsid w:val="00C11640"/>
    <w:rsid w:val="00C11684"/>
    <w:rsid w:val="00C116FF"/>
    <w:rsid w:val="00C117D5"/>
    <w:rsid w:val="00C11828"/>
    <w:rsid w:val="00C11A67"/>
    <w:rsid w:val="00C11C2A"/>
    <w:rsid w:val="00C11C30"/>
    <w:rsid w:val="00C11D9C"/>
    <w:rsid w:val="00C11ED2"/>
    <w:rsid w:val="00C11EDD"/>
    <w:rsid w:val="00C11EE3"/>
    <w:rsid w:val="00C11F72"/>
    <w:rsid w:val="00C11FE3"/>
    <w:rsid w:val="00C1214F"/>
    <w:rsid w:val="00C12257"/>
    <w:rsid w:val="00C12338"/>
    <w:rsid w:val="00C1236E"/>
    <w:rsid w:val="00C123F1"/>
    <w:rsid w:val="00C12855"/>
    <w:rsid w:val="00C1288F"/>
    <w:rsid w:val="00C128C0"/>
    <w:rsid w:val="00C12A58"/>
    <w:rsid w:val="00C12A69"/>
    <w:rsid w:val="00C12D82"/>
    <w:rsid w:val="00C12DDA"/>
    <w:rsid w:val="00C12E22"/>
    <w:rsid w:val="00C13124"/>
    <w:rsid w:val="00C1321F"/>
    <w:rsid w:val="00C13254"/>
    <w:rsid w:val="00C13336"/>
    <w:rsid w:val="00C13427"/>
    <w:rsid w:val="00C134B7"/>
    <w:rsid w:val="00C134C0"/>
    <w:rsid w:val="00C134EB"/>
    <w:rsid w:val="00C13814"/>
    <w:rsid w:val="00C13870"/>
    <w:rsid w:val="00C13896"/>
    <w:rsid w:val="00C13A3B"/>
    <w:rsid w:val="00C13A81"/>
    <w:rsid w:val="00C13C04"/>
    <w:rsid w:val="00C13D5C"/>
    <w:rsid w:val="00C13F54"/>
    <w:rsid w:val="00C13FB3"/>
    <w:rsid w:val="00C13FBF"/>
    <w:rsid w:val="00C13FDB"/>
    <w:rsid w:val="00C1429A"/>
    <w:rsid w:val="00C142C1"/>
    <w:rsid w:val="00C142C4"/>
    <w:rsid w:val="00C14586"/>
    <w:rsid w:val="00C145D1"/>
    <w:rsid w:val="00C14710"/>
    <w:rsid w:val="00C14729"/>
    <w:rsid w:val="00C147D0"/>
    <w:rsid w:val="00C14817"/>
    <w:rsid w:val="00C148EB"/>
    <w:rsid w:val="00C1493E"/>
    <w:rsid w:val="00C149F9"/>
    <w:rsid w:val="00C14A3B"/>
    <w:rsid w:val="00C14A70"/>
    <w:rsid w:val="00C14AE9"/>
    <w:rsid w:val="00C14D1E"/>
    <w:rsid w:val="00C14D2A"/>
    <w:rsid w:val="00C14F75"/>
    <w:rsid w:val="00C1522B"/>
    <w:rsid w:val="00C15294"/>
    <w:rsid w:val="00C153BB"/>
    <w:rsid w:val="00C15651"/>
    <w:rsid w:val="00C157D7"/>
    <w:rsid w:val="00C158A6"/>
    <w:rsid w:val="00C15A1F"/>
    <w:rsid w:val="00C15A99"/>
    <w:rsid w:val="00C15B43"/>
    <w:rsid w:val="00C15DB5"/>
    <w:rsid w:val="00C15E8B"/>
    <w:rsid w:val="00C1601D"/>
    <w:rsid w:val="00C160B0"/>
    <w:rsid w:val="00C1625D"/>
    <w:rsid w:val="00C165E7"/>
    <w:rsid w:val="00C165F2"/>
    <w:rsid w:val="00C16670"/>
    <w:rsid w:val="00C167ED"/>
    <w:rsid w:val="00C168A7"/>
    <w:rsid w:val="00C168C2"/>
    <w:rsid w:val="00C168F7"/>
    <w:rsid w:val="00C169E0"/>
    <w:rsid w:val="00C16A43"/>
    <w:rsid w:val="00C16D8D"/>
    <w:rsid w:val="00C16E4C"/>
    <w:rsid w:val="00C16E85"/>
    <w:rsid w:val="00C17043"/>
    <w:rsid w:val="00C1709C"/>
    <w:rsid w:val="00C170BA"/>
    <w:rsid w:val="00C170D5"/>
    <w:rsid w:val="00C17235"/>
    <w:rsid w:val="00C17277"/>
    <w:rsid w:val="00C172BD"/>
    <w:rsid w:val="00C172BE"/>
    <w:rsid w:val="00C17401"/>
    <w:rsid w:val="00C174A9"/>
    <w:rsid w:val="00C17757"/>
    <w:rsid w:val="00C17A4A"/>
    <w:rsid w:val="00C17B0C"/>
    <w:rsid w:val="00C17BC2"/>
    <w:rsid w:val="00C17DE8"/>
    <w:rsid w:val="00C17F93"/>
    <w:rsid w:val="00C17FC3"/>
    <w:rsid w:val="00C20010"/>
    <w:rsid w:val="00C2001F"/>
    <w:rsid w:val="00C200B6"/>
    <w:rsid w:val="00C200D9"/>
    <w:rsid w:val="00C20179"/>
    <w:rsid w:val="00C201DB"/>
    <w:rsid w:val="00C201E4"/>
    <w:rsid w:val="00C20458"/>
    <w:rsid w:val="00C2047D"/>
    <w:rsid w:val="00C2048B"/>
    <w:rsid w:val="00C20517"/>
    <w:rsid w:val="00C205A7"/>
    <w:rsid w:val="00C207FD"/>
    <w:rsid w:val="00C208B7"/>
    <w:rsid w:val="00C208BF"/>
    <w:rsid w:val="00C20943"/>
    <w:rsid w:val="00C20AC6"/>
    <w:rsid w:val="00C20B31"/>
    <w:rsid w:val="00C20EB1"/>
    <w:rsid w:val="00C20F2C"/>
    <w:rsid w:val="00C2106E"/>
    <w:rsid w:val="00C210B3"/>
    <w:rsid w:val="00C210FF"/>
    <w:rsid w:val="00C2144F"/>
    <w:rsid w:val="00C2157A"/>
    <w:rsid w:val="00C2164C"/>
    <w:rsid w:val="00C21754"/>
    <w:rsid w:val="00C218DE"/>
    <w:rsid w:val="00C21984"/>
    <w:rsid w:val="00C21B81"/>
    <w:rsid w:val="00C21D1D"/>
    <w:rsid w:val="00C21D68"/>
    <w:rsid w:val="00C21D6D"/>
    <w:rsid w:val="00C21E0E"/>
    <w:rsid w:val="00C21F81"/>
    <w:rsid w:val="00C220CA"/>
    <w:rsid w:val="00C22179"/>
    <w:rsid w:val="00C221C6"/>
    <w:rsid w:val="00C2224A"/>
    <w:rsid w:val="00C2229B"/>
    <w:rsid w:val="00C22320"/>
    <w:rsid w:val="00C22480"/>
    <w:rsid w:val="00C2260C"/>
    <w:rsid w:val="00C226D4"/>
    <w:rsid w:val="00C227A7"/>
    <w:rsid w:val="00C227BF"/>
    <w:rsid w:val="00C229D5"/>
    <w:rsid w:val="00C22AEF"/>
    <w:rsid w:val="00C22B05"/>
    <w:rsid w:val="00C22BEE"/>
    <w:rsid w:val="00C22D9A"/>
    <w:rsid w:val="00C22FF9"/>
    <w:rsid w:val="00C23166"/>
    <w:rsid w:val="00C231A1"/>
    <w:rsid w:val="00C232E9"/>
    <w:rsid w:val="00C23302"/>
    <w:rsid w:val="00C23356"/>
    <w:rsid w:val="00C2338F"/>
    <w:rsid w:val="00C233A8"/>
    <w:rsid w:val="00C23407"/>
    <w:rsid w:val="00C23447"/>
    <w:rsid w:val="00C23529"/>
    <w:rsid w:val="00C23623"/>
    <w:rsid w:val="00C23645"/>
    <w:rsid w:val="00C23775"/>
    <w:rsid w:val="00C2381D"/>
    <w:rsid w:val="00C23EE6"/>
    <w:rsid w:val="00C23F9C"/>
    <w:rsid w:val="00C24155"/>
    <w:rsid w:val="00C2420C"/>
    <w:rsid w:val="00C2450B"/>
    <w:rsid w:val="00C24686"/>
    <w:rsid w:val="00C2477E"/>
    <w:rsid w:val="00C24882"/>
    <w:rsid w:val="00C248E5"/>
    <w:rsid w:val="00C24C28"/>
    <w:rsid w:val="00C24C77"/>
    <w:rsid w:val="00C24D4B"/>
    <w:rsid w:val="00C24E02"/>
    <w:rsid w:val="00C24E16"/>
    <w:rsid w:val="00C24E7A"/>
    <w:rsid w:val="00C24F7E"/>
    <w:rsid w:val="00C25054"/>
    <w:rsid w:val="00C25069"/>
    <w:rsid w:val="00C250AF"/>
    <w:rsid w:val="00C2514B"/>
    <w:rsid w:val="00C251AF"/>
    <w:rsid w:val="00C25235"/>
    <w:rsid w:val="00C25577"/>
    <w:rsid w:val="00C255F0"/>
    <w:rsid w:val="00C2561F"/>
    <w:rsid w:val="00C25ADA"/>
    <w:rsid w:val="00C25B85"/>
    <w:rsid w:val="00C25BC0"/>
    <w:rsid w:val="00C25C48"/>
    <w:rsid w:val="00C25C4D"/>
    <w:rsid w:val="00C25C5D"/>
    <w:rsid w:val="00C25DB9"/>
    <w:rsid w:val="00C25E36"/>
    <w:rsid w:val="00C26035"/>
    <w:rsid w:val="00C2607E"/>
    <w:rsid w:val="00C2646B"/>
    <w:rsid w:val="00C2655D"/>
    <w:rsid w:val="00C26705"/>
    <w:rsid w:val="00C26814"/>
    <w:rsid w:val="00C268D2"/>
    <w:rsid w:val="00C2693B"/>
    <w:rsid w:val="00C26A31"/>
    <w:rsid w:val="00C26B22"/>
    <w:rsid w:val="00C26BE2"/>
    <w:rsid w:val="00C26C4C"/>
    <w:rsid w:val="00C26D83"/>
    <w:rsid w:val="00C27042"/>
    <w:rsid w:val="00C271FC"/>
    <w:rsid w:val="00C2740F"/>
    <w:rsid w:val="00C2742F"/>
    <w:rsid w:val="00C2747E"/>
    <w:rsid w:val="00C274F7"/>
    <w:rsid w:val="00C275ED"/>
    <w:rsid w:val="00C27675"/>
    <w:rsid w:val="00C276E2"/>
    <w:rsid w:val="00C27722"/>
    <w:rsid w:val="00C2779E"/>
    <w:rsid w:val="00C277BF"/>
    <w:rsid w:val="00C278BB"/>
    <w:rsid w:val="00C278F0"/>
    <w:rsid w:val="00C27F16"/>
    <w:rsid w:val="00C300D2"/>
    <w:rsid w:val="00C300E2"/>
    <w:rsid w:val="00C302F8"/>
    <w:rsid w:val="00C30548"/>
    <w:rsid w:val="00C3055E"/>
    <w:rsid w:val="00C30837"/>
    <w:rsid w:val="00C30B8D"/>
    <w:rsid w:val="00C30BA1"/>
    <w:rsid w:val="00C30C50"/>
    <w:rsid w:val="00C30C8D"/>
    <w:rsid w:val="00C30CF9"/>
    <w:rsid w:val="00C30D0B"/>
    <w:rsid w:val="00C30D9B"/>
    <w:rsid w:val="00C30DC4"/>
    <w:rsid w:val="00C30EB6"/>
    <w:rsid w:val="00C31202"/>
    <w:rsid w:val="00C313CC"/>
    <w:rsid w:val="00C31543"/>
    <w:rsid w:val="00C3161B"/>
    <w:rsid w:val="00C316B1"/>
    <w:rsid w:val="00C31E08"/>
    <w:rsid w:val="00C31ECA"/>
    <w:rsid w:val="00C31FFC"/>
    <w:rsid w:val="00C320F0"/>
    <w:rsid w:val="00C32175"/>
    <w:rsid w:val="00C32563"/>
    <w:rsid w:val="00C3261E"/>
    <w:rsid w:val="00C327BB"/>
    <w:rsid w:val="00C328D5"/>
    <w:rsid w:val="00C328D7"/>
    <w:rsid w:val="00C3291A"/>
    <w:rsid w:val="00C3298D"/>
    <w:rsid w:val="00C32E2E"/>
    <w:rsid w:val="00C32F5C"/>
    <w:rsid w:val="00C33023"/>
    <w:rsid w:val="00C33305"/>
    <w:rsid w:val="00C333A5"/>
    <w:rsid w:val="00C33435"/>
    <w:rsid w:val="00C3395B"/>
    <w:rsid w:val="00C33C08"/>
    <w:rsid w:val="00C33C9F"/>
    <w:rsid w:val="00C33DAC"/>
    <w:rsid w:val="00C33DD4"/>
    <w:rsid w:val="00C33F9E"/>
    <w:rsid w:val="00C344CD"/>
    <w:rsid w:val="00C344D9"/>
    <w:rsid w:val="00C345A2"/>
    <w:rsid w:val="00C34787"/>
    <w:rsid w:val="00C349AE"/>
    <w:rsid w:val="00C34AD2"/>
    <w:rsid w:val="00C34E2D"/>
    <w:rsid w:val="00C34EDC"/>
    <w:rsid w:val="00C34F76"/>
    <w:rsid w:val="00C34FC9"/>
    <w:rsid w:val="00C35067"/>
    <w:rsid w:val="00C351BF"/>
    <w:rsid w:val="00C35308"/>
    <w:rsid w:val="00C35364"/>
    <w:rsid w:val="00C35A40"/>
    <w:rsid w:val="00C35CA9"/>
    <w:rsid w:val="00C3611C"/>
    <w:rsid w:val="00C3630F"/>
    <w:rsid w:val="00C36400"/>
    <w:rsid w:val="00C365FE"/>
    <w:rsid w:val="00C36750"/>
    <w:rsid w:val="00C36763"/>
    <w:rsid w:val="00C36785"/>
    <w:rsid w:val="00C36B1C"/>
    <w:rsid w:val="00C36BDB"/>
    <w:rsid w:val="00C36FFF"/>
    <w:rsid w:val="00C37009"/>
    <w:rsid w:val="00C3714D"/>
    <w:rsid w:val="00C37414"/>
    <w:rsid w:val="00C37917"/>
    <w:rsid w:val="00C37A5D"/>
    <w:rsid w:val="00C37B06"/>
    <w:rsid w:val="00C37E84"/>
    <w:rsid w:val="00C4015F"/>
    <w:rsid w:val="00C4020B"/>
    <w:rsid w:val="00C404FC"/>
    <w:rsid w:val="00C40603"/>
    <w:rsid w:val="00C40844"/>
    <w:rsid w:val="00C408E1"/>
    <w:rsid w:val="00C40955"/>
    <w:rsid w:val="00C40A9A"/>
    <w:rsid w:val="00C40ABF"/>
    <w:rsid w:val="00C40B0E"/>
    <w:rsid w:val="00C40BE5"/>
    <w:rsid w:val="00C40C27"/>
    <w:rsid w:val="00C40C63"/>
    <w:rsid w:val="00C40C6B"/>
    <w:rsid w:val="00C40CA5"/>
    <w:rsid w:val="00C40EF2"/>
    <w:rsid w:val="00C40F8F"/>
    <w:rsid w:val="00C4101B"/>
    <w:rsid w:val="00C410BA"/>
    <w:rsid w:val="00C41190"/>
    <w:rsid w:val="00C412A9"/>
    <w:rsid w:val="00C413E2"/>
    <w:rsid w:val="00C413E6"/>
    <w:rsid w:val="00C41694"/>
    <w:rsid w:val="00C4181D"/>
    <w:rsid w:val="00C418A1"/>
    <w:rsid w:val="00C41BF7"/>
    <w:rsid w:val="00C41C0B"/>
    <w:rsid w:val="00C41CC0"/>
    <w:rsid w:val="00C41E9A"/>
    <w:rsid w:val="00C41F5E"/>
    <w:rsid w:val="00C41FA7"/>
    <w:rsid w:val="00C41FBC"/>
    <w:rsid w:val="00C4219C"/>
    <w:rsid w:val="00C42556"/>
    <w:rsid w:val="00C42593"/>
    <w:rsid w:val="00C4276A"/>
    <w:rsid w:val="00C427C5"/>
    <w:rsid w:val="00C429E2"/>
    <w:rsid w:val="00C42A6D"/>
    <w:rsid w:val="00C42A7F"/>
    <w:rsid w:val="00C42B1B"/>
    <w:rsid w:val="00C42B7F"/>
    <w:rsid w:val="00C42BAF"/>
    <w:rsid w:val="00C42DEC"/>
    <w:rsid w:val="00C42F45"/>
    <w:rsid w:val="00C42FD0"/>
    <w:rsid w:val="00C43076"/>
    <w:rsid w:val="00C4311D"/>
    <w:rsid w:val="00C431E1"/>
    <w:rsid w:val="00C4334E"/>
    <w:rsid w:val="00C43380"/>
    <w:rsid w:val="00C435CA"/>
    <w:rsid w:val="00C43795"/>
    <w:rsid w:val="00C437A3"/>
    <w:rsid w:val="00C4381F"/>
    <w:rsid w:val="00C4384A"/>
    <w:rsid w:val="00C4385F"/>
    <w:rsid w:val="00C43BAA"/>
    <w:rsid w:val="00C43BB9"/>
    <w:rsid w:val="00C43CB6"/>
    <w:rsid w:val="00C43D18"/>
    <w:rsid w:val="00C43E9C"/>
    <w:rsid w:val="00C43EB6"/>
    <w:rsid w:val="00C43ED5"/>
    <w:rsid w:val="00C43F34"/>
    <w:rsid w:val="00C43FCD"/>
    <w:rsid w:val="00C43FF1"/>
    <w:rsid w:val="00C440A9"/>
    <w:rsid w:val="00C44162"/>
    <w:rsid w:val="00C441BC"/>
    <w:rsid w:val="00C44213"/>
    <w:rsid w:val="00C44333"/>
    <w:rsid w:val="00C44874"/>
    <w:rsid w:val="00C448F6"/>
    <w:rsid w:val="00C44966"/>
    <w:rsid w:val="00C44A44"/>
    <w:rsid w:val="00C44A60"/>
    <w:rsid w:val="00C44AE6"/>
    <w:rsid w:val="00C44B6D"/>
    <w:rsid w:val="00C44BE8"/>
    <w:rsid w:val="00C44CE1"/>
    <w:rsid w:val="00C44D9E"/>
    <w:rsid w:val="00C44DAE"/>
    <w:rsid w:val="00C44E07"/>
    <w:rsid w:val="00C44E96"/>
    <w:rsid w:val="00C44F97"/>
    <w:rsid w:val="00C45097"/>
    <w:rsid w:val="00C45138"/>
    <w:rsid w:val="00C451BC"/>
    <w:rsid w:val="00C4527B"/>
    <w:rsid w:val="00C453CE"/>
    <w:rsid w:val="00C454EE"/>
    <w:rsid w:val="00C45504"/>
    <w:rsid w:val="00C45540"/>
    <w:rsid w:val="00C4578C"/>
    <w:rsid w:val="00C45798"/>
    <w:rsid w:val="00C45876"/>
    <w:rsid w:val="00C45921"/>
    <w:rsid w:val="00C45A11"/>
    <w:rsid w:val="00C45B43"/>
    <w:rsid w:val="00C45BB0"/>
    <w:rsid w:val="00C45DF5"/>
    <w:rsid w:val="00C45F53"/>
    <w:rsid w:val="00C45FA7"/>
    <w:rsid w:val="00C4608A"/>
    <w:rsid w:val="00C460B7"/>
    <w:rsid w:val="00C460E5"/>
    <w:rsid w:val="00C46274"/>
    <w:rsid w:val="00C462B3"/>
    <w:rsid w:val="00C46302"/>
    <w:rsid w:val="00C46426"/>
    <w:rsid w:val="00C4646A"/>
    <w:rsid w:val="00C4652E"/>
    <w:rsid w:val="00C46560"/>
    <w:rsid w:val="00C465B5"/>
    <w:rsid w:val="00C465F0"/>
    <w:rsid w:val="00C46690"/>
    <w:rsid w:val="00C466E6"/>
    <w:rsid w:val="00C46A70"/>
    <w:rsid w:val="00C46AC6"/>
    <w:rsid w:val="00C46B8A"/>
    <w:rsid w:val="00C46BAF"/>
    <w:rsid w:val="00C46D0E"/>
    <w:rsid w:val="00C4703F"/>
    <w:rsid w:val="00C470E4"/>
    <w:rsid w:val="00C47288"/>
    <w:rsid w:val="00C4736D"/>
    <w:rsid w:val="00C4738E"/>
    <w:rsid w:val="00C47509"/>
    <w:rsid w:val="00C4752E"/>
    <w:rsid w:val="00C47649"/>
    <w:rsid w:val="00C47712"/>
    <w:rsid w:val="00C4771D"/>
    <w:rsid w:val="00C47791"/>
    <w:rsid w:val="00C479B8"/>
    <w:rsid w:val="00C47A52"/>
    <w:rsid w:val="00C47C43"/>
    <w:rsid w:val="00C47DAB"/>
    <w:rsid w:val="00C47E22"/>
    <w:rsid w:val="00C47E5A"/>
    <w:rsid w:val="00C47EC2"/>
    <w:rsid w:val="00C47FFD"/>
    <w:rsid w:val="00C50011"/>
    <w:rsid w:val="00C500D0"/>
    <w:rsid w:val="00C50385"/>
    <w:rsid w:val="00C50445"/>
    <w:rsid w:val="00C50562"/>
    <w:rsid w:val="00C506FC"/>
    <w:rsid w:val="00C5088F"/>
    <w:rsid w:val="00C50A54"/>
    <w:rsid w:val="00C50B57"/>
    <w:rsid w:val="00C50C85"/>
    <w:rsid w:val="00C50CBE"/>
    <w:rsid w:val="00C50D25"/>
    <w:rsid w:val="00C50E6B"/>
    <w:rsid w:val="00C50EEB"/>
    <w:rsid w:val="00C50F26"/>
    <w:rsid w:val="00C50FF9"/>
    <w:rsid w:val="00C510C4"/>
    <w:rsid w:val="00C514F7"/>
    <w:rsid w:val="00C51549"/>
    <w:rsid w:val="00C5174F"/>
    <w:rsid w:val="00C51868"/>
    <w:rsid w:val="00C51C18"/>
    <w:rsid w:val="00C51D23"/>
    <w:rsid w:val="00C51D56"/>
    <w:rsid w:val="00C51DF2"/>
    <w:rsid w:val="00C51EAF"/>
    <w:rsid w:val="00C51F1C"/>
    <w:rsid w:val="00C520D9"/>
    <w:rsid w:val="00C5217A"/>
    <w:rsid w:val="00C5233B"/>
    <w:rsid w:val="00C523E7"/>
    <w:rsid w:val="00C526BE"/>
    <w:rsid w:val="00C526F3"/>
    <w:rsid w:val="00C52908"/>
    <w:rsid w:val="00C53030"/>
    <w:rsid w:val="00C532F8"/>
    <w:rsid w:val="00C53379"/>
    <w:rsid w:val="00C5344B"/>
    <w:rsid w:val="00C5349F"/>
    <w:rsid w:val="00C534F7"/>
    <w:rsid w:val="00C5358B"/>
    <w:rsid w:val="00C535C7"/>
    <w:rsid w:val="00C536D2"/>
    <w:rsid w:val="00C53896"/>
    <w:rsid w:val="00C53977"/>
    <w:rsid w:val="00C53D87"/>
    <w:rsid w:val="00C540BF"/>
    <w:rsid w:val="00C54162"/>
    <w:rsid w:val="00C5429B"/>
    <w:rsid w:val="00C54334"/>
    <w:rsid w:val="00C54413"/>
    <w:rsid w:val="00C54448"/>
    <w:rsid w:val="00C5444A"/>
    <w:rsid w:val="00C5445C"/>
    <w:rsid w:val="00C54539"/>
    <w:rsid w:val="00C5456A"/>
    <w:rsid w:val="00C54588"/>
    <w:rsid w:val="00C546EF"/>
    <w:rsid w:val="00C5475A"/>
    <w:rsid w:val="00C54AC7"/>
    <w:rsid w:val="00C54C8E"/>
    <w:rsid w:val="00C54E78"/>
    <w:rsid w:val="00C54FF9"/>
    <w:rsid w:val="00C5509D"/>
    <w:rsid w:val="00C55283"/>
    <w:rsid w:val="00C5528F"/>
    <w:rsid w:val="00C553A7"/>
    <w:rsid w:val="00C553BA"/>
    <w:rsid w:val="00C555F9"/>
    <w:rsid w:val="00C55651"/>
    <w:rsid w:val="00C556CD"/>
    <w:rsid w:val="00C55711"/>
    <w:rsid w:val="00C5581E"/>
    <w:rsid w:val="00C55990"/>
    <w:rsid w:val="00C55A55"/>
    <w:rsid w:val="00C55D7D"/>
    <w:rsid w:val="00C55DD3"/>
    <w:rsid w:val="00C55E8D"/>
    <w:rsid w:val="00C560A3"/>
    <w:rsid w:val="00C56139"/>
    <w:rsid w:val="00C561AF"/>
    <w:rsid w:val="00C56431"/>
    <w:rsid w:val="00C56436"/>
    <w:rsid w:val="00C56746"/>
    <w:rsid w:val="00C568F8"/>
    <w:rsid w:val="00C5694F"/>
    <w:rsid w:val="00C56951"/>
    <w:rsid w:val="00C569BE"/>
    <w:rsid w:val="00C569E3"/>
    <w:rsid w:val="00C56B18"/>
    <w:rsid w:val="00C56C0B"/>
    <w:rsid w:val="00C56C8B"/>
    <w:rsid w:val="00C56D77"/>
    <w:rsid w:val="00C56E83"/>
    <w:rsid w:val="00C570C4"/>
    <w:rsid w:val="00C570D9"/>
    <w:rsid w:val="00C57222"/>
    <w:rsid w:val="00C57457"/>
    <w:rsid w:val="00C57466"/>
    <w:rsid w:val="00C57545"/>
    <w:rsid w:val="00C57673"/>
    <w:rsid w:val="00C5767B"/>
    <w:rsid w:val="00C5769C"/>
    <w:rsid w:val="00C576D4"/>
    <w:rsid w:val="00C576DF"/>
    <w:rsid w:val="00C576ED"/>
    <w:rsid w:val="00C5775F"/>
    <w:rsid w:val="00C57825"/>
    <w:rsid w:val="00C57A1A"/>
    <w:rsid w:val="00C57AB7"/>
    <w:rsid w:val="00C57BC5"/>
    <w:rsid w:val="00C57C6F"/>
    <w:rsid w:val="00C57DDB"/>
    <w:rsid w:val="00C57E3A"/>
    <w:rsid w:val="00C60136"/>
    <w:rsid w:val="00C60140"/>
    <w:rsid w:val="00C601C8"/>
    <w:rsid w:val="00C60576"/>
    <w:rsid w:val="00C605A3"/>
    <w:rsid w:val="00C6069B"/>
    <w:rsid w:val="00C60A54"/>
    <w:rsid w:val="00C60A84"/>
    <w:rsid w:val="00C60B0E"/>
    <w:rsid w:val="00C60E84"/>
    <w:rsid w:val="00C610D9"/>
    <w:rsid w:val="00C61147"/>
    <w:rsid w:val="00C611AE"/>
    <w:rsid w:val="00C611E8"/>
    <w:rsid w:val="00C613EB"/>
    <w:rsid w:val="00C6154D"/>
    <w:rsid w:val="00C61668"/>
    <w:rsid w:val="00C61976"/>
    <w:rsid w:val="00C61A25"/>
    <w:rsid w:val="00C61B01"/>
    <w:rsid w:val="00C61B03"/>
    <w:rsid w:val="00C61BE0"/>
    <w:rsid w:val="00C61C2A"/>
    <w:rsid w:val="00C61CA2"/>
    <w:rsid w:val="00C61E8A"/>
    <w:rsid w:val="00C61EF1"/>
    <w:rsid w:val="00C6218C"/>
    <w:rsid w:val="00C6232F"/>
    <w:rsid w:val="00C623A6"/>
    <w:rsid w:val="00C6246F"/>
    <w:rsid w:val="00C6268E"/>
    <w:rsid w:val="00C626CC"/>
    <w:rsid w:val="00C626D8"/>
    <w:rsid w:val="00C626FD"/>
    <w:rsid w:val="00C629BC"/>
    <w:rsid w:val="00C629DE"/>
    <w:rsid w:val="00C62C95"/>
    <w:rsid w:val="00C62F4D"/>
    <w:rsid w:val="00C63125"/>
    <w:rsid w:val="00C631E2"/>
    <w:rsid w:val="00C6354C"/>
    <w:rsid w:val="00C6358A"/>
    <w:rsid w:val="00C635E4"/>
    <w:rsid w:val="00C639F4"/>
    <w:rsid w:val="00C63ACC"/>
    <w:rsid w:val="00C63B51"/>
    <w:rsid w:val="00C63EFE"/>
    <w:rsid w:val="00C63F64"/>
    <w:rsid w:val="00C641D6"/>
    <w:rsid w:val="00C642F6"/>
    <w:rsid w:val="00C643FD"/>
    <w:rsid w:val="00C6444B"/>
    <w:rsid w:val="00C644CD"/>
    <w:rsid w:val="00C646D2"/>
    <w:rsid w:val="00C64772"/>
    <w:rsid w:val="00C64799"/>
    <w:rsid w:val="00C6479F"/>
    <w:rsid w:val="00C648B4"/>
    <w:rsid w:val="00C64942"/>
    <w:rsid w:val="00C649C5"/>
    <w:rsid w:val="00C64ACA"/>
    <w:rsid w:val="00C64B1A"/>
    <w:rsid w:val="00C64CBF"/>
    <w:rsid w:val="00C64F34"/>
    <w:rsid w:val="00C650D3"/>
    <w:rsid w:val="00C652DB"/>
    <w:rsid w:val="00C653AD"/>
    <w:rsid w:val="00C6542D"/>
    <w:rsid w:val="00C65523"/>
    <w:rsid w:val="00C6565A"/>
    <w:rsid w:val="00C6576F"/>
    <w:rsid w:val="00C65A0B"/>
    <w:rsid w:val="00C65B45"/>
    <w:rsid w:val="00C65B74"/>
    <w:rsid w:val="00C65BC4"/>
    <w:rsid w:val="00C65D43"/>
    <w:rsid w:val="00C6611A"/>
    <w:rsid w:val="00C66132"/>
    <w:rsid w:val="00C6615C"/>
    <w:rsid w:val="00C66414"/>
    <w:rsid w:val="00C66419"/>
    <w:rsid w:val="00C664FE"/>
    <w:rsid w:val="00C66629"/>
    <w:rsid w:val="00C66634"/>
    <w:rsid w:val="00C669E1"/>
    <w:rsid w:val="00C669E5"/>
    <w:rsid w:val="00C66A30"/>
    <w:rsid w:val="00C66CEA"/>
    <w:rsid w:val="00C66D65"/>
    <w:rsid w:val="00C66DBF"/>
    <w:rsid w:val="00C66E75"/>
    <w:rsid w:val="00C66EC3"/>
    <w:rsid w:val="00C670B5"/>
    <w:rsid w:val="00C670D3"/>
    <w:rsid w:val="00C67622"/>
    <w:rsid w:val="00C67777"/>
    <w:rsid w:val="00C6792C"/>
    <w:rsid w:val="00C6798F"/>
    <w:rsid w:val="00C67B3A"/>
    <w:rsid w:val="00C67B41"/>
    <w:rsid w:val="00C67D2D"/>
    <w:rsid w:val="00C67EFD"/>
    <w:rsid w:val="00C67FDD"/>
    <w:rsid w:val="00C7005B"/>
    <w:rsid w:val="00C701F4"/>
    <w:rsid w:val="00C70256"/>
    <w:rsid w:val="00C7031B"/>
    <w:rsid w:val="00C70417"/>
    <w:rsid w:val="00C704B9"/>
    <w:rsid w:val="00C70577"/>
    <w:rsid w:val="00C7082E"/>
    <w:rsid w:val="00C70902"/>
    <w:rsid w:val="00C70B16"/>
    <w:rsid w:val="00C70B35"/>
    <w:rsid w:val="00C70CEF"/>
    <w:rsid w:val="00C7105A"/>
    <w:rsid w:val="00C711E2"/>
    <w:rsid w:val="00C71228"/>
    <w:rsid w:val="00C713B1"/>
    <w:rsid w:val="00C71457"/>
    <w:rsid w:val="00C714AE"/>
    <w:rsid w:val="00C715E6"/>
    <w:rsid w:val="00C716E1"/>
    <w:rsid w:val="00C71730"/>
    <w:rsid w:val="00C7189D"/>
    <w:rsid w:val="00C71B82"/>
    <w:rsid w:val="00C71C6C"/>
    <w:rsid w:val="00C71C85"/>
    <w:rsid w:val="00C71DDD"/>
    <w:rsid w:val="00C71FBF"/>
    <w:rsid w:val="00C71FC3"/>
    <w:rsid w:val="00C71FCD"/>
    <w:rsid w:val="00C7213C"/>
    <w:rsid w:val="00C72255"/>
    <w:rsid w:val="00C72320"/>
    <w:rsid w:val="00C7269A"/>
    <w:rsid w:val="00C7271E"/>
    <w:rsid w:val="00C727EA"/>
    <w:rsid w:val="00C72817"/>
    <w:rsid w:val="00C72A30"/>
    <w:rsid w:val="00C72C50"/>
    <w:rsid w:val="00C73102"/>
    <w:rsid w:val="00C73265"/>
    <w:rsid w:val="00C733AF"/>
    <w:rsid w:val="00C736CD"/>
    <w:rsid w:val="00C736D3"/>
    <w:rsid w:val="00C7382E"/>
    <w:rsid w:val="00C73926"/>
    <w:rsid w:val="00C739D6"/>
    <w:rsid w:val="00C73AA6"/>
    <w:rsid w:val="00C73B1A"/>
    <w:rsid w:val="00C73D8D"/>
    <w:rsid w:val="00C73DEC"/>
    <w:rsid w:val="00C73E1E"/>
    <w:rsid w:val="00C73EA0"/>
    <w:rsid w:val="00C7421D"/>
    <w:rsid w:val="00C74249"/>
    <w:rsid w:val="00C7427B"/>
    <w:rsid w:val="00C74317"/>
    <w:rsid w:val="00C7437B"/>
    <w:rsid w:val="00C74487"/>
    <w:rsid w:val="00C745B3"/>
    <w:rsid w:val="00C745EA"/>
    <w:rsid w:val="00C74601"/>
    <w:rsid w:val="00C74666"/>
    <w:rsid w:val="00C747C5"/>
    <w:rsid w:val="00C748DA"/>
    <w:rsid w:val="00C74983"/>
    <w:rsid w:val="00C74A13"/>
    <w:rsid w:val="00C74B34"/>
    <w:rsid w:val="00C74B3F"/>
    <w:rsid w:val="00C74B5E"/>
    <w:rsid w:val="00C74BF5"/>
    <w:rsid w:val="00C74C65"/>
    <w:rsid w:val="00C74CA2"/>
    <w:rsid w:val="00C74D70"/>
    <w:rsid w:val="00C74FC5"/>
    <w:rsid w:val="00C75029"/>
    <w:rsid w:val="00C750CB"/>
    <w:rsid w:val="00C75131"/>
    <w:rsid w:val="00C752DF"/>
    <w:rsid w:val="00C75467"/>
    <w:rsid w:val="00C75669"/>
    <w:rsid w:val="00C756E1"/>
    <w:rsid w:val="00C75726"/>
    <w:rsid w:val="00C757A3"/>
    <w:rsid w:val="00C75849"/>
    <w:rsid w:val="00C75850"/>
    <w:rsid w:val="00C75A51"/>
    <w:rsid w:val="00C75B90"/>
    <w:rsid w:val="00C75C74"/>
    <w:rsid w:val="00C75CDB"/>
    <w:rsid w:val="00C75DCF"/>
    <w:rsid w:val="00C75E73"/>
    <w:rsid w:val="00C760B9"/>
    <w:rsid w:val="00C7610D"/>
    <w:rsid w:val="00C7613E"/>
    <w:rsid w:val="00C76191"/>
    <w:rsid w:val="00C761D8"/>
    <w:rsid w:val="00C7639B"/>
    <w:rsid w:val="00C76458"/>
    <w:rsid w:val="00C7646F"/>
    <w:rsid w:val="00C764B1"/>
    <w:rsid w:val="00C764DC"/>
    <w:rsid w:val="00C764EB"/>
    <w:rsid w:val="00C76502"/>
    <w:rsid w:val="00C76580"/>
    <w:rsid w:val="00C766A3"/>
    <w:rsid w:val="00C76719"/>
    <w:rsid w:val="00C7671C"/>
    <w:rsid w:val="00C7686A"/>
    <w:rsid w:val="00C76889"/>
    <w:rsid w:val="00C7694D"/>
    <w:rsid w:val="00C76C74"/>
    <w:rsid w:val="00C76FB4"/>
    <w:rsid w:val="00C770CF"/>
    <w:rsid w:val="00C770D8"/>
    <w:rsid w:val="00C77500"/>
    <w:rsid w:val="00C77805"/>
    <w:rsid w:val="00C779AF"/>
    <w:rsid w:val="00C77AE3"/>
    <w:rsid w:val="00C77BC4"/>
    <w:rsid w:val="00C8014E"/>
    <w:rsid w:val="00C8029E"/>
    <w:rsid w:val="00C802E1"/>
    <w:rsid w:val="00C802F3"/>
    <w:rsid w:val="00C80358"/>
    <w:rsid w:val="00C8042F"/>
    <w:rsid w:val="00C80633"/>
    <w:rsid w:val="00C807CC"/>
    <w:rsid w:val="00C808F3"/>
    <w:rsid w:val="00C80922"/>
    <w:rsid w:val="00C809C7"/>
    <w:rsid w:val="00C80AF7"/>
    <w:rsid w:val="00C80AFD"/>
    <w:rsid w:val="00C80B10"/>
    <w:rsid w:val="00C80B8B"/>
    <w:rsid w:val="00C80F08"/>
    <w:rsid w:val="00C80FEF"/>
    <w:rsid w:val="00C811D0"/>
    <w:rsid w:val="00C8122B"/>
    <w:rsid w:val="00C8139A"/>
    <w:rsid w:val="00C81586"/>
    <w:rsid w:val="00C815A3"/>
    <w:rsid w:val="00C8170A"/>
    <w:rsid w:val="00C81840"/>
    <w:rsid w:val="00C81862"/>
    <w:rsid w:val="00C8197F"/>
    <w:rsid w:val="00C819E3"/>
    <w:rsid w:val="00C81ABC"/>
    <w:rsid w:val="00C81B49"/>
    <w:rsid w:val="00C81B56"/>
    <w:rsid w:val="00C81E8C"/>
    <w:rsid w:val="00C81FAE"/>
    <w:rsid w:val="00C82029"/>
    <w:rsid w:val="00C82110"/>
    <w:rsid w:val="00C821AB"/>
    <w:rsid w:val="00C82213"/>
    <w:rsid w:val="00C822B0"/>
    <w:rsid w:val="00C822F4"/>
    <w:rsid w:val="00C823E4"/>
    <w:rsid w:val="00C82407"/>
    <w:rsid w:val="00C824C5"/>
    <w:rsid w:val="00C825D8"/>
    <w:rsid w:val="00C8264F"/>
    <w:rsid w:val="00C82684"/>
    <w:rsid w:val="00C827DC"/>
    <w:rsid w:val="00C82B03"/>
    <w:rsid w:val="00C82B4D"/>
    <w:rsid w:val="00C82D34"/>
    <w:rsid w:val="00C82EB3"/>
    <w:rsid w:val="00C82EF2"/>
    <w:rsid w:val="00C8300C"/>
    <w:rsid w:val="00C830B2"/>
    <w:rsid w:val="00C83264"/>
    <w:rsid w:val="00C832CA"/>
    <w:rsid w:val="00C83498"/>
    <w:rsid w:val="00C836DE"/>
    <w:rsid w:val="00C83D5F"/>
    <w:rsid w:val="00C83DFC"/>
    <w:rsid w:val="00C84071"/>
    <w:rsid w:val="00C841DE"/>
    <w:rsid w:val="00C84304"/>
    <w:rsid w:val="00C8430F"/>
    <w:rsid w:val="00C843E7"/>
    <w:rsid w:val="00C84498"/>
    <w:rsid w:val="00C844EE"/>
    <w:rsid w:val="00C84545"/>
    <w:rsid w:val="00C8464D"/>
    <w:rsid w:val="00C846CD"/>
    <w:rsid w:val="00C848C1"/>
    <w:rsid w:val="00C848ED"/>
    <w:rsid w:val="00C84912"/>
    <w:rsid w:val="00C849C3"/>
    <w:rsid w:val="00C84AB3"/>
    <w:rsid w:val="00C84C77"/>
    <w:rsid w:val="00C84D4E"/>
    <w:rsid w:val="00C84D60"/>
    <w:rsid w:val="00C84EB9"/>
    <w:rsid w:val="00C85108"/>
    <w:rsid w:val="00C8538C"/>
    <w:rsid w:val="00C85598"/>
    <w:rsid w:val="00C857E9"/>
    <w:rsid w:val="00C8589E"/>
    <w:rsid w:val="00C858B8"/>
    <w:rsid w:val="00C858D6"/>
    <w:rsid w:val="00C85ABA"/>
    <w:rsid w:val="00C85C52"/>
    <w:rsid w:val="00C85C8A"/>
    <w:rsid w:val="00C85D98"/>
    <w:rsid w:val="00C85FE9"/>
    <w:rsid w:val="00C8661C"/>
    <w:rsid w:val="00C867AB"/>
    <w:rsid w:val="00C868DB"/>
    <w:rsid w:val="00C86949"/>
    <w:rsid w:val="00C86958"/>
    <w:rsid w:val="00C869EE"/>
    <w:rsid w:val="00C86A22"/>
    <w:rsid w:val="00C86EE2"/>
    <w:rsid w:val="00C8712A"/>
    <w:rsid w:val="00C871E0"/>
    <w:rsid w:val="00C871E3"/>
    <w:rsid w:val="00C87302"/>
    <w:rsid w:val="00C8730D"/>
    <w:rsid w:val="00C8754F"/>
    <w:rsid w:val="00C875F9"/>
    <w:rsid w:val="00C8760E"/>
    <w:rsid w:val="00C8760F"/>
    <w:rsid w:val="00C876C5"/>
    <w:rsid w:val="00C87736"/>
    <w:rsid w:val="00C8777F"/>
    <w:rsid w:val="00C8799D"/>
    <w:rsid w:val="00C87A5E"/>
    <w:rsid w:val="00C87B9D"/>
    <w:rsid w:val="00C87D95"/>
    <w:rsid w:val="00C87EB6"/>
    <w:rsid w:val="00C87EE6"/>
    <w:rsid w:val="00C87FC3"/>
    <w:rsid w:val="00C90136"/>
    <w:rsid w:val="00C90417"/>
    <w:rsid w:val="00C904DD"/>
    <w:rsid w:val="00C90568"/>
    <w:rsid w:val="00C90579"/>
    <w:rsid w:val="00C9068C"/>
    <w:rsid w:val="00C907F0"/>
    <w:rsid w:val="00C907F9"/>
    <w:rsid w:val="00C9081D"/>
    <w:rsid w:val="00C90913"/>
    <w:rsid w:val="00C909A2"/>
    <w:rsid w:val="00C90B79"/>
    <w:rsid w:val="00C90C6C"/>
    <w:rsid w:val="00C90D4F"/>
    <w:rsid w:val="00C90EB6"/>
    <w:rsid w:val="00C90F06"/>
    <w:rsid w:val="00C90F28"/>
    <w:rsid w:val="00C90FB7"/>
    <w:rsid w:val="00C90FEA"/>
    <w:rsid w:val="00C9113A"/>
    <w:rsid w:val="00C9128F"/>
    <w:rsid w:val="00C912E4"/>
    <w:rsid w:val="00C91386"/>
    <w:rsid w:val="00C913D5"/>
    <w:rsid w:val="00C914BB"/>
    <w:rsid w:val="00C914CC"/>
    <w:rsid w:val="00C91518"/>
    <w:rsid w:val="00C91B43"/>
    <w:rsid w:val="00C91BAF"/>
    <w:rsid w:val="00C91E5C"/>
    <w:rsid w:val="00C91EC2"/>
    <w:rsid w:val="00C91EE2"/>
    <w:rsid w:val="00C91F4E"/>
    <w:rsid w:val="00C92104"/>
    <w:rsid w:val="00C9215C"/>
    <w:rsid w:val="00C92301"/>
    <w:rsid w:val="00C92392"/>
    <w:rsid w:val="00C9255A"/>
    <w:rsid w:val="00C92704"/>
    <w:rsid w:val="00C9271E"/>
    <w:rsid w:val="00C927DD"/>
    <w:rsid w:val="00C92C02"/>
    <w:rsid w:val="00C92DED"/>
    <w:rsid w:val="00C92E09"/>
    <w:rsid w:val="00C92E32"/>
    <w:rsid w:val="00C92EA7"/>
    <w:rsid w:val="00C92F5A"/>
    <w:rsid w:val="00C9306C"/>
    <w:rsid w:val="00C930D3"/>
    <w:rsid w:val="00C93370"/>
    <w:rsid w:val="00C933C1"/>
    <w:rsid w:val="00C934DC"/>
    <w:rsid w:val="00C936C0"/>
    <w:rsid w:val="00C93882"/>
    <w:rsid w:val="00C9394C"/>
    <w:rsid w:val="00C939C5"/>
    <w:rsid w:val="00C93A23"/>
    <w:rsid w:val="00C93B70"/>
    <w:rsid w:val="00C93CE6"/>
    <w:rsid w:val="00C93D59"/>
    <w:rsid w:val="00C93E0B"/>
    <w:rsid w:val="00C93E7D"/>
    <w:rsid w:val="00C93EF8"/>
    <w:rsid w:val="00C93F81"/>
    <w:rsid w:val="00C94385"/>
    <w:rsid w:val="00C94565"/>
    <w:rsid w:val="00C9463F"/>
    <w:rsid w:val="00C94656"/>
    <w:rsid w:val="00C9480B"/>
    <w:rsid w:val="00C94895"/>
    <w:rsid w:val="00C9496F"/>
    <w:rsid w:val="00C94B6E"/>
    <w:rsid w:val="00C94C28"/>
    <w:rsid w:val="00C94D0C"/>
    <w:rsid w:val="00C9502F"/>
    <w:rsid w:val="00C95237"/>
    <w:rsid w:val="00C953EB"/>
    <w:rsid w:val="00C95409"/>
    <w:rsid w:val="00C95685"/>
    <w:rsid w:val="00C956B9"/>
    <w:rsid w:val="00C95A69"/>
    <w:rsid w:val="00C95CCF"/>
    <w:rsid w:val="00C95E9A"/>
    <w:rsid w:val="00C95F37"/>
    <w:rsid w:val="00C95F68"/>
    <w:rsid w:val="00C96056"/>
    <w:rsid w:val="00C96153"/>
    <w:rsid w:val="00C961BA"/>
    <w:rsid w:val="00C96370"/>
    <w:rsid w:val="00C96414"/>
    <w:rsid w:val="00C96692"/>
    <w:rsid w:val="00C9678A"/>
    <w:rsid w:val="00C9688E"/>
    <w:rsid w:val="00C9693E"/>
    <w:rsid w:val="00C96940"/>
    <w:rsid w:val="00C96A09"/>
    <w:rsid w:val="00C96A32"/>
    <w:rsid w:val="00C96C6B"/>
    <w:rsid w:val="00C96F76"/>
    <w:rsid w:val="00C97036"/>
    <w:rsid w:val="00C971E2"/>
    <w:rsid w:val="00C97600"/>
    <w:rsid w:val="00C977EE"/>
    <w:rsid w:val="00C97A53"/>
    <w:rsid w:val="00C97B24"/>
    <w:rsid w:val="00C97CA5"/>
    <w:rsid w:val="00C97D9C"/>
    <w:rsid w:val="00C97E2A"/>
    <w:rsid w:val="00C97F87"/>
    <w:rsid w:val="00C97FF1"/>
    <w:rsid w:val="00CA001B"/>
    <w:rsid w:val="00CA01CD"/>
    <w:rsid w:val="00CA03C5"/>
    <w:rsid w:val="00CA063B"/>
    <w:rsid w:val="00CA06F2"/>
    <w:rsid w:val="00CA0722"/>
    <w:rsid w:val="00CA07F3"/>
    <w:rsid w:val="00CA0873"/>
    <w:rsid w:val="00CA08B1"/>
    <w:rsid w:val="00CA0ABE"/>
    <w:rsid w:val="00CA0C12"/>
    <w:rsid w:val="00CA0CC6"/>
    <w:rsid w:val="00CA0F37"/>
    <w:rsid w:val="00CA0F47"/>
    <w:rsid w:val="00CA0FEA"/>
    <w:rsid w:val="00CA11C5"/>
    <w:rsid w:val="00CA137D"/>
    <w:rsid w:val="00CA153C"/>
    <w:rsid w:val="00CA167F"/>
    <w:rsid w:val="00CA18B6"/>
    <w:rsid w:val="00CA1929"/>
    <w:rsid w:val="00CA1A01"/>
    <w:rsid w:val="00CA1AE4"/>
    <w:rsid w:val="00CA1AEF"/>
    <w:rsid w:val="00CA1F91"/>
    <w:rsid w:val="00CA1FA6"/>
    <w:rsid w:val="00CA206A"/>
    <w:rsid w:val="00CA2221"/>
    <w:rsid w:val="00CA23E8"/>
    <w:rsid w:val="00CA2401"/>
    <w:rsid w:val="00CA24CD"/>
    <w:rsid w:val="00CA2570"/>
    <w:rsid w:val="00CA2580"/>
    <w:rsid w:val="00CA261C"/>
    <w:rsid w:val="00CA26CD"/>
    <w:rsid w:val="00CA2745"/>
    <w:rsid w:val="00CA2973"/>
    <w:rsid w:val="00CA29BB"/>
    <w:rsid w:val="00CA29E0"/>
    <w:rsid w:val="00CA2AB5"/>
    <w:rsid w:val="00CA2ACF"/>
    <w:rsid w:val="00CA2B07"/>
    <w:rsid w:val="00CA2C1F"/>
    <w:rsid w:val="00CA2D2E"/>
    <w:rsid w:val="00CA2D55"/>
    <w:rsid w:val="00CA2DF5"/>
    <w:rsid w:val="00CA2F6A"/>
    <w:rsid w:val="00CA3293"/>
    <w:rsid w:val="00CA3301"/>
    <w:rsid w:val="00CA3444"/>
    <w:rsid w:val="00CA34AC"/>
    <w:rsid w:val="00CA3532"/>
    <w:rsid w:val="00CA35BE"/>
    <w:rsid w:val="00CA36FD"/>
    <w:rsid w:val="00CA3928"/>
    <w:rsid w:val="00CA3933"/>
    <w:rsid w:val="00CA3980"/>
    <w:rsid w:val="00CA3AD2"/>
    <w:rsid w:val="00CA3C29"/>
    <w:rsid w:val="00CA3D8C"/>
    <w:rsid w:val="00CA3E38"/>
    <w:rsid w:val="00CA3E76"/>
    <w:rsid w:val="00CA3FB7"/>
    <w:rsid w:val="00CA3FF1"/>
    <w:rsid w:val="00CA410A"/>
    <w:rsid w:val="00CA44D2"/>
    <w:rsid w:val="00CA44E5"/>
    <w:rsid w:val="00CA4BA0"/>
    <w:rsid w:val="00CA4BC0"/>
    <w:rsid w:val="00CA4C05"/>
    <w:rsid w:val="00CA4C2B"/>
    <w:rsid w:val="00CA4C4A"/>
    <w:rsid w:val="00CA4CFC"/>
    <w:rsid w:val="00CA4D02"/>
    <w:rsid w:val="00CA4D4A"/>
    <w:rsid w:val="00CA4DA7"/>
    <w:rsid w:val="00CA4EEB"/>
    <w:rsid w:val="00CA51C1"/>
    <w:rsid w:val="00CA5269"/>
    <w:rsid w:val="00CA52FE"/>
    <w:rsid w:val="00CA55A3"/>
    <w:rsid w:val="00CA59C3"/>
    <w:rsid w:val="00CA5AC1"/>
    <w:rsid w:val="00CA5C90"/>
    <w:rsid w:val="00CA5E30"/>
    <w:rsid w:val="00CA5E78"/>
    <w:rsid w:val="00CA5FD3"/>
    <w:rsid w:val="00CA6100"/>
    <w:rsid w:val="00CA61A3"/>
    <w:rsid w:val="00CA61BC"/>
    <w:rsid w:val="00CA624E"/>
    <w:rsid w:val="00CA6256"/>
    <w:rsid w:val="00CA628A"/>
    <w:rsid w:val="00CA62EA"/>
    <w:rsid w:val="00CA65FB"/>
    <w:rsid w:val="00CA6660"/>
    <w:rsid w:val="00CA686A"/>
    <w:rsid w:val="00CA6AE4"/>
    <w:rsid w:val="00CA6B7D"/>
    <w:rsid w:val="00CA6C84"/>
    <w:rsid w:val="00CA6D45"/>
    <w:rsid w:val="00CA6DAD"/>
    <w:rsid w:val="00CA6E2F"/>
    <w:rsid w:val="00CA72AA"/>
    <w:rsid w:val="00CA739C"/>
    <w:rsid w:val="00CA741C"/>
    <w:rsid w:val="00CA754F"/>
    <w:rsid w:val="00CA758E"/>
    <w:rsid w:val="00CA76B7"/>
    <w:rsid w:val="00CA77A5"/>
    <w:rsid w:val="00CA78DA"/>
    <w:rsid w:val="00CA79A8"/>
    <w:rsid w:val="00CA7AEF"/>
    <w:rsid w:val="00CA7D87"/>
    <w:rsid w:val="00CA7FB1"/>
    <w:rsid w:val="00CB0243"/>
    <w:rsid w:val="00CB03E7"/>
    <w:rsid w:val="00CB04BA"/>
    <w:rsid w:val="00CB053C"/>
    <w:rsid w:val="00CB05B5"/>
    <w:rsid w:val="00CB05F5"/>
    <w:rsid w:val="00CB065E"/>
    <w:rsid w:val="00CB06A4"/>
    <w:rsid w:val="00CB0718"/>
    <w:rsid w:val="00CB07A3"/>
    <w:rsid w:val="00CB07CF"/>
    <w:rsid w:val="00CB0AEC"/>
    <w:rsid w:val="00CB0B13"/>
    <w:rsid w:val="00CB0C2D"/>
    <w:rsid w:val="00CB0CBB"/>
    <w:rsid w:val="00CB0D38"/>
    <w:rsid w:val="00CB0D85"/>
    <w:rsid w:val="00CB0F26"/>
    <w:rsid w:val="00CB0F2D"/>
    <w:rsid w:val="00CB0FF2"/>
    <w:rsid w:val="00CB1167"/>
    <w:rsid w:val="00CB116B"/>
    <w:rsid w:val="00CB1303"/>
    <w:rsid w:val="00CB1405"/>
    <w:rsid w:val="00CB15BA"/>
    <w:rsid w:val="00CB15F5"/>
    <w:rsid w:val="00CB1685"/>
    <w:rsid w:val="00CB1692"/>
    <w:rsid w:val="00CB172C"/>
    <w:rsid w:val="00CB17CB"/>
    <w:rsid w:val="00CB181A"/>
    <w:rsid w:val="00CB1837"/>
    <w:rsid w:val="00CB18F8"/>
    <w:rsid w:val="00CB1E39"/>
    <w:rsid w:val="00CB20E7"/>
    <w:rsid w:val="00CB2126"/>
    <w:rsid w:val="00CB2157"/>
    <w:rsid w:val="00CB21B6"/>
    <w:rsid w:val="00CB2277"/>
    <w:rsid w:val="00CB250D"/>
    <w:rsid w:val="00CB25E1"/>
    <w:rsid w:val="00CB2876"/>
    <w:rsid w:val="00CB28F6"/>
    <w:rsid w:val="00CB29EC"/>
    <w:rsid w:val="00CB2A90"/>
    <w:rsid w:val="00CB2D31"/>
    <w:rsid w:val="00CB2E27"/>
    <w:rsid w:val="00CB30C2"/>
    <w:rsid w:val="00CB311A"/>
    <w:rsid w:val="00CB313E"/>
    <w:rsid w:val="00CB324B"/>
    <w:rsid w:val="00CB32CD"/>
    <w:rsid w:val="00CB34ED"/>
    <w:rsid w:val="00CB36E2"/>
    <w:rsid w:val="00CB3A31"/>
    <w:rsid w:val="00CB3B4A"/>
    <w:rsid w:val="00CB3C36"/>
    <w:rsid w:val="00CB3CE9"/>
    <w:rsid w:val="00CB3F58"/>
    <w:rsid w:val="00CB3F7B"/>
    <w:rsid w:val="00CB40D1"/>
    <w:rsid w:val="00CB43A2"/>
    <w:rsid w:val="00CB44BC"/>
    <w:rsid w:val="00CB451E"/>
    <w:rsid w:val="00CB4543"/>
    <w:rsid w:val="00CB454A"/>
    <w:rsid w:val="00CB4A75"/>
    <w:rsid w:val="00CB4B70"/>
    <w:rsid w:val="00CB4D69"/>
    <w:rsid w:val="00CB4D82"/>
    <w:rsid w:val="00CB4EDC"/>
    <w:rsid w:val="00CB4F3F"/>
    <w:rsid w:val="00CB4FB1"/>
    <w:rsid w:val="00CB4FE9"/>
    <w:rsid w:val="00CB5239"/>
    <w:rsid w:val="00CB5278"/>
    <w:rsid w:val="00CB5297"/>
    <w:rsid w:val="00CB53F8"/>
    <w:rsid w:val="00CB557A"/>
    <w:rsid w:val="00CB5625"/>
    <w:rsid w:val="00CB56DE"/>
    <w:rsid w:val="00CB5807"/>
    <w:rsid w:val="00CB5966"/>
    <w:rsid w:val="00CB596A"/>
    <w:rsid w:val="00CB5AB8"/>
    <w:rsid w:val="00CB5D89"/>
    <w:rsid w:val="00CB5E37"/>
    <w:rsid w:val="00CB5E5B"/>
    <w:rsid w:val="00CB5F8C"/>
    <w:rsid w:val="00CB5F90"/>
    <w:rsid w:val="00CB5FD7"/>
    <w:rsid w:val="00CB6063"/>
    <w:rsid w:val="00CB6078"/>
    <w:rsid w:val="00CB63EC"/>
    <w:rsid w:val="00CB654F"/>
    <w:rsid w:val="00CB681F"/>
    <w:rsid w:val="00CB6990"/>
    <w:rsid w:val="00CB6993"/>
    <w:rsid w:val="00CB69A4"/>
    <w:rsid w:val="00CB6B11"/>
    <w:rsid w:val="00CB6B3E"/>
    <w:rsid w:val="00CB6C1E"/>
    <w:rsid w:val="00CB6D89"/>
    <w:rsid w:val="00CB6E79"/>
    <w:rsid w:val="00CB7276"/>
    <w:rsid w:val="00CB7288"/>
    <w:rsid w:val="00CB7369"/>
    <w:rsid w:val="00CB73AF"/>
    <w:rsid w:val="00CB7406"/>
    <w:rsid w:val="00CB7413"/>
    <w:rsid w:val="00CB7554"/>
    <w:rsid w:val="00CB7559"/>
    <w:rsid w:val="00CB759A"/>
    <w:rsid w:val="00CB759B"/>
    <w:rsid w:val="00CB7624"/>
    <w:rsid w:val="00CB7748"/>
    <w:rsid w:val="00CB77F0"/>
    <w:rsid w:val="00CB783D"/>
    <w:rsid w:val="00CB7969"/>
    <w:rsid w:val="00CB7999"/>
    <w:rsid w:val="00CB7A08"/>
    <w:rsid w:val="00CB7A15"/>
    <w:rsid w:val="00CB7A1B"/>
    <w:rsid w:val="00CB7B0E"/>
    <w:rsid w:val="00CB7B17"/>
    <w:rsid w:val="00CB7CBE"/>
    <w:rsid w:val="00CB7EBA"/>
    <w:rsid w:val="00CB7F61"/>
    <w:rsid w:val="00CC0156"/>
    <w:rsid w:val="00CC0199"/>
    <w:rsid w:val="00CC0272"/>
    <w:rsid w:val="00CC02ED"/>
    <w:rsid w:val="00CC035B"/>
    <w:rsid w:val="00CC053B"/>
    <w:rsid w:val="00CC0643"/>
    <w:rsid w:val="00CC07D0"/>
    <w:rsid w:val="00CC08E0"/>
    <w:rsid w:val="00CC0B69"/>
    <w:rsid w:val="00CC0B73"/>
    <w:rsid w:val="00CC0CF8"/>
    <w:rsid w:val="00CC0D4C"/>
    <w:rsid w:val="00CC0EAF"/>
    <w:rsid w:val="00CC0EE8"/>
    <w:rsid w:val="00CC0FA8"/>
    <w:rsid w:val="00CC1258"/>
    <w:rsid w:val="00CC1394"/>
    <w:rsid w:val="00CC1493"/>
    <w:rsid w:val="00CC159E"/>
    <w:rsid w:val="00CC15E6"/>
    <w:rsid w:val="00CC172D"/>
    <w:rsid w:val="00CC1884"/>
    <w:rsid w:val="00CC1981"/>
    <w:rsid w:val="00CC1BAF"/>
    <w:rsid w:val="00CC2001"/>
    <w:rsid w:val="00CC239B"/>
    <w:rsid w:val="00CC23DA"/>
    <w:rsid w:val="00CC243D"/>
    <w:rsid w:val="00CC260F"/>
    <w:rsid w:val="00CC27A6"/>
    <w:rsid w:val="00CC286C"/>
    <w:rsid w:val="00CC28A1"/>
    <w:rsid w:val="00CC2C7F"/>
    <w:rsid w:val="00CC2CF6"/>
    <w:rsid w:val="00CC2D1B"/>
    <w:rsid w:val="00CC2D61"/>
    <w:rsid w:val="00CC2D99"/>
    <w:rsid w:val="00CC2EAE"/>
    <w:rsid w:val="00CC2FDF"/>
    <w:rsid w:val="00CC3032"/>
    <w:rsid w:val="00CC3038"/>
    <w:rsid w:val="00CC30F2"/>
    <w:rsid w:val="00CC3148"/>
    <w:rsid w:val="00CC34BE"/>
    <w:rsid w:val="00CC34E4"/>
    <w:rsid w:val="00CC3764"/>
    <w:rsid w:val="00CC3836"/>
    <w:rsid w:val="00CC3887"/>
    <w:rsid w:val="00CC39E0"/>
    <w:rsid w:val="00CC3AD5"/>
    <w:rsid w:val="00CC3B94"/>
    <w:rsid w:val="00CC3F36"/>
    <w:rsid w:val="00CC3FB9"/>
    <w:rsid w:val="00CC4487"/>
    <w:rsid w:val="00CC46CE"/>
    <w:rsid w:val="00CC474F"/>
    <w:rsid w:val="00CC47BF"/>
    <w:rsid w:val="00CC4838"/>
    <w:rsid w:val="00CC488E"/>
    <w:rsid w:val="00CC48C4"/>
    <w:rsid w:val="00CC49B4"/>
    <w:rsid w:val="00CC4A3A"/>
    <w:rsid w:val="00CC4B53"/>
    <w:rsid w:val="00CC4C19"/>
    <w:rsid w:val="00CC4D24"/>
    <w:rsid w:val="00CC4D27"/>
    <w:rsid w:val="00CC4EB9"/>
    <w:rsid w:val="00CC4FAE"/>
    <w:rsid w:val="00CC5071"/>
    <w:rsid w:val="00CC50C0"/>
    <w:rsid w:val="00CC50FE"/>
    <w:rsid w:val="00CC5106"/>
    <w:rsid w:val="00CC5194"/>
    <w:rsid w:val="00CC51DE"/>
    <w:rsid w:val="00CC5360"/>
    <w:rsid w:val="00CC54B1"/>
    <w:rsid w:val="00CC563C"/>
    <w:rsid w:val="00CC5B9D"/>
    <w:rsid w:val="00CC5BB2"/>
    <w:rsid w:val="00CC5EFA"/>
    <w:rsid w:val="00CC61EE"/>
    <w:rsid w:val="00CC627F"/>
    <w:rsid w:val="00CC62B5"/>
    <w:rsid w:val="00CC62C4"/>
    <w:rsid w:val="00CC63B6"/>
    <w:rsid w:val="00CC6436"/>
    <w:rsid w:val="00CC6497"/>
    <w:rsid w:val="00CC6519"/>
    <w:rsid w:val="00CC6563"/>
    <w:rsid w:val="00CC6647"/>
    <w:rsid w:val="00CC6845"/>
    <w:rsid w:val="00CC6874"/>
    <w:rsid w:val="00CC68CE"/>
    <w:rsid w:val="00CC6A5A"/>
    <w:rsid w:val="00CC6ABE"/>
    <w:rsid w:val="00CC6AD9"/>
    <w:rsid w:val="00CC6BFD"/>
    <w:rsid w:val="00CC6E0B"/>
    <w:rsid w:val="00CC7035"/>
    <w:rsid w:val="00CC70B2"/>
    <w:rsid w:val="00CC71AA"/>
    <w:rsid w:val="00CC7226"/>
    <w:rsid w:val="00CC72B7"/>
    <w:rsid w:val="00CC7457"/>
    <w:rsid w:val="00CC74F1"/>
    <w:rsid w:val="00CC7630"/>
    <w:rsid w:val="00CC7647"/>
    <w:rsid w:val="00CC78BA"/>
    <w:rsid w:val="00CC7AD3"/>
    <w:rsid w:val="00CC7B27"/>
    <w:rsid w:val="00CC7BF2"/>
    <w:rsid w:val="00CC7CFC"/>
    <w:rsid w:val="00CC7D42"/>
    <w:rsid w:val="00CC7DBE"/>
    <w:rsid w:val="00CC7E63"/>
    <w:rsid w:val="00CC7F07"/>
    <w:rsid w:val="00CD018A"/>
    <w:rsid w:val="00CD02F7"/>
    <w:rsid w:val="00CD0305"/>
    <w:rsid w:val="00CD04CD"/>
    <w:rsid w:val="00CD07B6"/>
    <w:rsid w:val="00CD0869"/>
    <w:rsid w:val="00CD0870"/>
    <w:rsid w:val="00CD098B"/>
    <w:rsid w:val="00CD09C7"/>
    <w:rsid w:val="00CD09E8"/>
    <w:rsid w:val="00CD0AD2"/>
    <w:rsid w:val="00CD0E29"/>
    <w:rsid w:val="00CD10CD"/>
    <w:rsid w:val="00CD1105"/>
    <w:rsid w:val="00CD11C5"/>
    <w:rsid w:val="00CD12ED"/>
    <w:rsid w:val="00CD1437"/>
    <w:rsid w:val="00CD1681"/>
    <w:rsid w:val="00CD172A"/>
    <w:rsid w:val="00CD1823"/>
    <w:rsid w:val="00CD188E"/>
    <w:rsid w:val="00CD1912"/>
    <w:rsid w:val="00CD1A27"/>
    <w:rsid w:val="00CD1B95"/>
    <w:rsid w:val="00CD1E69"/>
    <w:rsid w:val="00CD2183"/>
    <w:rsid w:val="00CD21DC"/>
    <w:rsid w:val="00CD21F0"/>
    <w:rsid w:val="00CD2517"/>
    <w:rsid w:val="00CD27A3"/>
    <w:rsid w:val="00CD2939"/>
    <w:rsid w:val="00CD2ABB"/>
    <w:rsid w:val="00CD2B4A"/>
    <w:rsid w:val="00CD2C57"/>
    <w:rsid w:val="00CD2CF2"/>
    <w:rsid w:val="00CD2EE8"/>
    <w:rsid w:val="00CD2EF0"/>
    <w:rsid w:val="00CD3077"/>
    <w:rsid w:val="00CD3117"/>
    <w:rsid w:val="00CD333E"/>
    <w:rsid w:val="00CD34E7"/>
    <w:rsid w:val="00CD3507"/>
    <w:rsid w:val="00CD367C"/>
    <w:rsid w:val="00CD3778"/>
    <w:rsid w:val="00CD38F3"/>
    <w:rsid w:val="00CD3962"/>
    <w:rsid w:val="00CD39F4"/>
    <w:rsid w:val="00CD3B66"/>
    <w:rsid w:val="00CD3BA8"/>
    <w:rsid w:val="00CD3C96"/>
    <w:rsid w:val="00CD3EBF"/>
    <w:rsid w:val="00CD3F10"/>
    <w:rsid w:val="00CD3F38"/>
    <w:rsid w:val="00CD40DC"/>
    <w:rsid w:val="00CD410E"/>
    <w:rsid w:val="00CD4111"/>
    <w:rsid w:val="00CD418B"/>
    <w:rsid w:val="00CD41A0"/>
    <w:rsid w:val="00CD42AC"/>
    <w:rsid w:val="00CD42E8"/>
    <w:rsid w:val="00CD4497"/>
    <w:rsid w:val="00CD457C"/>
    <w:rsid w:val="00CD4650"/>
    <w:rsid w:val="00CD4728"/>
    <w:rsid w:val="00CD48DC"/>
    <w:rsid w:val="00CD4951"/>
    <w:rsid w:val="00CD4B8E"/>
    <w:rsid w:val="00CD4B9F"/>
    <w:rsid w:val="00CD4C34"/>
    <w:rsid w:val="00CD4C67"/>
    <w:rsid w:val="00CD4CB4"/>
    <w:rsid w:val="00CD4F7B"/>
    <w:rsid w:val="00CD4F80"/>
    <w:rsid w:val="00CD52CB"/>
    <w:rsid w:val="00CD5399"/>
    <w:rsid w:val="00CD53B8"/>
    <w:rsid w:val="00CD53EF"/>
    <w:rsid w:val="00CD557E"/>
    <w:rsid w:val="00CD55C4"/>
    <w:rsid w:val="00CD583A"/>
    <w:rsid w:val="00CD58D3"/>
    <w:rsid w:val="00CD598A"/>
    <w:rsid w:val="00CD5BE3"/>
    <w:rsid w:val="00CD5C4D"/>
    <w:rsid w:val="00CD5D25"/>
    <w:rsid w:val="00CD6101"/>
    <w:rsid w:val="00CD62CF"/>
    <w:rsid w:val="00CD6362"/>
    <w:rsid w:val="00CD665E"/>
    <w:rsid w:val="00CD66AF"/>
    <w:rsid w:val="00CD6877"/>
    <w:rsid w:val="00CD6A60"/>
    <w:rsid w:val="00CD6AA4"/>
    <w:rsid w:val="00CD6ACD"/>
    <w:rsid w:val="00CD6AEB"/>
    <w:rsid w:val="00CD6D53"/>
    <w:rsid w:val="00CD6E0E"/>
    <w:rsid w:val="00CD6FFC"/>
    <w:rsid w:val="00CD70AF"/>
    <w:rsid w:val="00CD70C7"/>
    <w:rsid w:val="00CD7124"/>
    <w:rsid w:val="00CD71F2"/>
    <w:rsid w:val="00CD73B6"/>
    <w:rsid w:val="00CD7416"/>
    <w:rsid w:val="00CD77BA"/>
    <w:rsid w:val="00CD7917"/>
    <w:rsid w:val="00CD7954"/>
    <w:rsid w:val="00CD7AD0"/>
    <w:rsid w:val="00CD7E4D"/>
    <w:rsid w:val="00CD7EA4"/>
    <w:rsid w:val="00CD7FF2"/>
    <w:rsid w:val="00CE001A"/>
    <w:rsid w:val="00CE0054"/>
    <w:rsid w:val="00CE04E6"/>
    <w:rsid w:val="00CE0511"/>
    <w:rsid w:val="00CE057F"/>
    <w:rsid w:val="00CE073E"/>
    <w:rsid w:val="00CE08B2"/>
    <w:rsid w:val="00CE0973"/>
    <w:rsid w:val="00CE097A"/>
    <w:rsid w:val="00CE09A7"/>
    <w:rsid w:val="00CE0A82"/>
    <w:rsid w:val="00CE0B12"/>
    <w:rsid w:val="00CE0B36"/>
    <w:rsid w:val="00CE0D63"/>
    <w:rsid w:val="00CE0DA7"/>
    <w:rsid w:val="00CE0E17"/>
    <w:rsid w:val="00CE0EE3"/>
    <w:rsid w:val="00CE118E"/>
    <w:rsid w:val="00CE11DF"/>
    <w:rsid w:val="00CE124E"/>
    <w:rsid w:val="00CE1962"/>
    <w:rsid w:val="00CE1999"/>
    <w:rsid w:val="00CE1B6E"/>
    <w:rsid w:val="00CE1CD8"/>
    <w:rsid w:val="00CE1DFD"/>
    <w:rsid w:val="00CE1E02"/>
    <w:rsid w:val="00CE1EC0"/>
    <w:rsid w:val="00CE1F8B"/>
    <w:rsid w:val="00CE208F"/>
    <w:rsid w:val="00CE20AA"/>
    <w:rsid w:val="00CE226B"/>
    <w:rsid w:val="00CE2396"/>
    <w:rsid w:val="00CE248C"/>
    <w:rsid w:val="00CE275C"/>
    <w:rsid w:val="00CE2865"/>
    <w:rsid w:val="00CE2C1F"/>
    <w:rsid w:val="00CE2C31"/>
    <w:rsid w:val="00CE2E6B"/>
    <w:rsid w:val="00CE2E77"/>
    <w:rsid w:val="00CE30DB"/>
    <w:rsid w:val="00CE31CC"/>
    <w:rsid w:val="00CE3290"/>
    <w:rsid w:val="00CE3769"/>
    <w:rsid w:val="00CE3A3D"/>
    <w:rsid w:val="00CE3BC7"/>
    <w:rsid w:val="00CE3C9F"/>
    <w:rsid w:val="00CE3D12"/>
    <w:rsid w:val="00CE3E12"/>
    <w:rsid w:val="00CE3F23"/>
    <w:rsid w:val="00CE40D7"/>
    <w:rsid w:val="00CE4184"/>
    <w:rsid w:val="00CE42D2"/>
    <w:rsid w:val="00CE4317"/>
    <w:rsid w:val="00CE4387"/>
    <w:rsid w:val="00CE4442"/>
    <w:rsid w:val="00CE4518"/>
    <w:rsid w:val="00CE4633"/>
    <w:rsid w:val="00CE467B"/>
    <w:rsid w:val="00CE481C"/>
    <w:rsid w:val="00CE4AA1"/>
    <w:rsid w:val="00CE4C2F"/>
    <w:rsid w:val="00CE4D64"/>
    <w:rsid w:val="00CE4D70"/>
    <w:rsid w:val="00CE4DE3"/>
    <w:rsid w:val="00CE4E0D"/>
    <w:rsid w:val="00CE4E66"/>
    <w:rsid w:val="00CE510B"/>
    <w:rsid w:val="00CE5217"/>
    <w:rsid w:val="00CE534A"/>
    <w:rsid w:val="00CE5357"/>
    <w:rsid w:val="00CE5471"/>
    <w:rsid w:val="00CE5581"/>
    <w:rsid w:val="00CE55A8"/>
    <w:rsid w:val="00CE56C3"/>
    <w:rsid w:val="00CE56DB"/>
    <w:rsid w:val="00CE575C"/>
    <w:rsid w:val="00CE5841"/>
    <w:rsid w:val="00CE58DE"/>
    <w:rsid w:val="00CE59A1"/>
    <w:rsid w:val="00CE5A25"/>
    <w:rsid w:val="00CE5A35"/>
    <w:rsid w:val="00CE5ADC"/>
    <w:rsid w:val="00CE5B27"/>
    <w:rsid w:val="00CE5B68"/>
    <w:rsid w:val="00CE5B70"/>
    <w:rsid w:val="00CE5BD9"/>
    <w:rsid w:val="00CE5EBA"/>
    <w:rsid w:val="00CE5F5A"/>
    <w:rsid w:val="00CE6075"/>
    <w:rsid w:val="00CE622C"/>
    <w:rsid w:val="00CE626D"/>
    <w:rsid w:val="00CE6420"/>
    <w:rsid w:val="00CE6490"/>
    <w:rsid w:val="00CE649A"/>
    <w:rsid w:val="00CE6733"/>
    <w:rsid w:val="00CE675B"/>
    <w:rsid w:val="00CE67CF"/>
    <w:rsid w:val="00CE699C"/>
    <w:rsid w:val="00CE69B6"/>
    <w:rsid w:val="00CE6B86"/>
    <w:rsid w:val="00CE6B96"/>
    <w:rsid w:val="00CE6CD8"/>
    <w:rsid w:val="00CE6E20"/>
    <w:rsid w:val="00CE6F4B"/>
    <w:rsid w:val="00CE6F92"/>
    <w:rsid w:val="00CE70DF"/>
    <w:rsid w:val="00CE70F1"/>
    <w:rsid w:val="00CE7208"/>
    <w:rsid w:val="00CE725D"/>
    <w:rsid w:val="00CE748D"/>
    <w:rsid w:val="00CE77BD"/>
    <w:rsid w:val="00CE77FB"/>
    <w:rsid w:val="00CE7804"/>
    <w:rsid w:val="00CE7A35"/>
    <w:rsid w:val="00CE7BBE"/>
    <w:rsid w:val="00CE7D77"/>
    <w:rsid w:val="00CE7E23"/>
    <w:rsid w:val="00CE7F24"/>
    <w:rsid w:val="00CF01E2"/>
    <w:rsid w:val="00CF026C"/>
    <w:rsid w:val="00CF0368"/>
    <w:rsid w:val="00CF04E0"/>
    <w:rsid w:val="00CF056B"/>
    <w:rsid w:val="00CF05F9"/>
    <w:rsid w:val="00CF08EF"/>
    <w:rsid w:val="00CF08F3"/>
    <w:rsid w:val="00CF094F"/>
    <w:rsid w:val="00CF09B5"/>
    <w:rsid w:val="00CF0D75"/>
    <w:rsid w:val="00CF0D81"/>
    <w:rsid w:val="00CF0E9A"/>
    <w:rsid w:val="00CF0FCF"/>
    <w:rsid w:val="00CF0FDA"/>
    <w:rsid w:val="00CF1024"/>
    <w:rsid w:val="00CF1031"/>
    <w:rsid w:val="00CF10BD"/>
    <w:rsid w:val="00CF1111"/>
    <w:rsid w:val="00CF13A1"/>
    <w:rsid w:val="00CF141E"/>
    <w:rsid w:val="00CF157E"/>
    <w:rsid w:val="00CF1660"/>
    <w:rsid w:val="00CF1700"/>
    <w:rsid w:val="00CF176B"/>
    <w:rsid w:val="00CF1808"/>
    <w:rsid w:val="00CF1907"/>
    <w:rsid w:val="00CF1B9B"/>
    <w:rsid w:val="00CF1C2D"/>
    <w:rsid w:val="00CF1CD5"/>
    <w:rsid w:val="00CF1DF2"/>
    <w:rsid w:val="00CF20A8"/>
    <w:rsid w:val="00CF219F"/>
    <w:rsid w:val="00CF222A"/>
    <w:rsid w:val="00CF2382"/>
    <w:rsid w:val="00CF2413"/>
    <w:rsid w:val="00CF2414"/>
    <w:rsid w:val="00CF25E9"/>
    <w:rsid w:val="00CF26D8"/>
    <w:rsid w:val="00CF26FE"/>
    <w:rsid w:val="00CF2737"/>
    <w:rsid w:val="00CF2782"/>
    <w:rsid w:val="00CF2965"/>
    <w:rsid w:val="00CF2978"/>
    <w:rsid w:val="00CF2A2D"/>
    <w:rsid w:val="00CF2A84"/>
    <w:rsid w:val="00CF2C46"/>
    <w:rsid w:val="00CF2CF7"/>
    <w:rsid w:val="00CF2D11"/>
    <w:rsid w:val="00CF2E82"/>
    <w:rsid w:val="00CF30D2"/>
    <w:rsid w:val="00CF30E8"/>
    <w:rsid w:val="00CF30FE"/>
    <w:rsid w:val="00CF3108"/>
    <w:rsid w:val="00CF338B"/>
    <w:rsid w:val="00CF3392"/>
    <w:rsid w:val="00CF33E2"/>
    <w:rsid w:val="00CF347B"/>
    <w:rsid w:val="00CF3539"/>
    <w:rsid w:val="00CF362C"/>
    <w:rsid w:val="00CF3695"/>
    <w:rsid w:val="00CF36D4"/>
    <w:rsid w:val="00CF383C"/>
    <w:rsid w:val="00CF3937"/>
    <w:rsid w:val="00CF3969"/>
    <w:rsid w:val="00CF399A"/>
    <w:rsid w:val="00CF3CFE"/>
    <w:rsid w:val="00CF4124"/>
    <w:rsid w:val="00CF421E"/>
    <w:rsid w:val="00CF437F"/>
    <w:rsid w:val="00CF43A0"/>
    <w:rsid w:val="00CF448A"/>
    <w:rsid w:val="00CF4550"/>
    <w:rsid w:val="00CF4658"/>
    <w:rsid w:val="00CF4792"/>
    <w:rsid w:val="00CF47CD"/>
    <w:rsid w:val="00CF480F"/>
    <w:rsid w:val="00CF4944"/>
    <w:rsid w:val="00CF4C74"/>
    <w:rsid w:val="00CF4CB5"/>
    <w:rsid w:val="00CF4D2E"/>
    <w:rsid w:val="00CF4D7D"/>
    <w:rsid w:val="00CF4F5F"/>
    <w:rsid w:val="00CF51DA"/>
    <w:rsid w:val="00CF53C7"/>
    <w:rsid w:val="00CF5672"/>
    <w:rsid w:val="00CF573A"/>
    <w:rsid w:val="00CF57CA"/>
    <w:rsid w:val="00CF57D9"/>
    <w:rsid w:val="00CF58C1"/>
    <w:rsid w:val="00CF592D"/>
    <w:rsid w:val="00CF5A6F"/>
    <w:rsid w:val="00CF5C50"/>
    <w:rsid w:val="00CF5CFD"/>
    <w:rsid w:val="00CF5D40"/>
    <w:rsid w:val="00CF5DC4"/>
    <w:rsid w:val="00CF5F4F"/>
    <w:rsid w:val="00CF5FC1"/>
    <w:rsid w:val="00CF5FE8"/>
    <w:rsid w:val="00CF611D"/>
    <w:rsid w:val="00CF6122"/>
    <w:rsid w:val="00CF623A"/>
    <w:rsid w:val="00CF6383"/>
    <w:rsid w:val="00CF63AC"/>
    <w:rsid w:val="00CF63BD"/>
    <w:rsid w:val="00CF64E0"/>
    <w:rsid w:val="00CF64F1"/>
    <w:rsid w:val="00CF6651"/>
    <w:rsid w:val="00CF676E"/>
    <w:rsid w:val="00CF6791"/>
    <w:rsid w:val="00CF68A5"/>
    <w:rsid w:val="00CF69DF"/>
    <w:rsid w:val="00CF6B1A"/>
    <w:rsid w:val="00CF6B27"/>
    <w:rsid w:val="00CF6C03"/>
    <w:rsid w:val="00CF6C0D"/>
    <w:rsid w:val="00CF6D4D"/>
    <w:rsid w:val="00CF6D8D"/>
    <w:rsid w:val="00CF6EAC"/>
    <w:rsid w:val="00CF6FEA"/>
    <w:rsid w:val="00CF7036"/>
    <w:rsid w:val="00CF735A"/>
    <w:rsid w:val="00CF7481"/>
    <w:rsid w:val="00CF775C"/>
    <w:rsid w:val="00CF787A"/>
    <w:rsid w:val="00CF78A0"/>
    <w:rsid w:val="00CF7957"/>
    <w:rsid w:val="00CF7A5D"/>
    <w:rsid w:val="00CF7B25"/>
    <w:rsid w:val="00CF7C16"/>
    <w:rsid w:val="00CF7E4B"/>
    <w:rsid w:val="00D00038"/>
    <w:rsid w:val="00D00346"/>
    <w:rsid w:val="00D005AD"/>
    <w:rsid w:val="00D0062D"/>
    <w:rsid w:val="00D00718"/>
    <w:rsid w:val="00D00750"/>
    <w:rsid w:val="00D00766"/>
    <w:rsid w:val="00D007B5"/>
    <w:rsid w:val="00D008DC"/>
    <w:rsid w:val="00D009FF"/>
    <w:rsid w:val="00D00BF7"/>
    <w:rsid w:val="00D00E98"/>
    <w:rsid w:val="00D00E9B"/>
    <w:rsid w:val="00D00EA7"/>
    <w:rsid w:val="00D00EB3"/>
    <w:rsid w:val="00D01103"/>
    <w:rsid w:val="00D012A0"/>
    <w:rsid w:val="00D012B6"/>
    <w:rsid w:val="00D012C9"/>
    <w:rsid w:val="00D0132C"/>
    <w:rsid w:val="00D0138D"/>
    <w:rsid w:val="00D013F8"/>
    <w:rsid w:val="00D01453"/>
    <w:rsid w:val="00D01AD5"/>
    <w:rsid w:val="00D01CC2"/>
    <w:rsid w:val="00D01E1F"/>
    <w:rsid w:val="00D01F68"/>
    <w:rsid w:val="00D02075"/>
    <w:rsid w:val="00D022AD"/>
    <w:rsid w:val="00D02337"/>
    <w:rsid w:val="00D02428"/>
    <w:rsid w:val="00D0243F"/>
    <w:rsid w:val="00D0266E"/>
    <w:rsid w:val="00D02821"/>
    <w:rsid w:val="00D02857"/>
    <w:rsid w:val="00D028E2"/>
    <w:rsid w:val="00D02982"/>
    <w:rsid w:val="00D02A0F"/>
    <w:rsid w:val="00D02A8F"/>
    <w:rsid w:val="00D02A98"/>
    <w:rsid w:val="00D02B61"/>
    <w:rsid w:val="00D02BBF"/>
    <w:rsid w:val="00D02C28"/>
    <w:rsid w:val="00D02E77"/>
    <w:rsid w:val="00D03004"/>
    <w:rsid w:val="00D03027"/>
    <w:rsid w:val="00D031E7"/>
    <w:rsid w:val="00D031F1"/>
    <w:rsid w:val="00D03296"/>
    <w:rsid w:val="00D0349E"/>
    <w:rsid w:val="00D036BC"/>
    <w:rsid w:val="00D037AC"/>
    <w:rsid w:val="00D037D0"/>
    <w:rsid w:val="00D037E7"/>
    <w:rsid w:val="00D0382B"/>
    <w:rsid w:val="00D03969"/>
    <w:rsid w:val="00D03A4C"/>
    <w:rsid w:val="00D03A9B"/>
    <w:rsid w:val="00D03B83"/>
    <w:rsid w:val="00D03C24"/>
    <w:rsid w:val="00D03C37"/>
    <w:rsid w:val="00D03E9C"/>
    <w:rsid w:val="00D0405E"/>
    <w:rsid w:val="00D04255"/>
    <w:rsid w:val="00D043BF"/>
    <w:rsid w:val="00D0444C"/>
    <w:rsid w:val="00D04528"/>
    <w:rsid w:val="00D046F0"/>
    <w:rsid w:val="00D04991"/>
    <w:rsid w:val="00D049CA"/>
    <w:rsid w:val="00D04B64"/>
    <w:rsid w:val="00D04BB1"/>
    <w:rsid w:val="00D04C2B"/>
    <w:rsid w:val="00D04CC3"/>
    <w:rsid w:val="00D0510D"/>
    <w:rsid w:val="00D05242"/>
    <w:rsid w:val="00D0532C"/>
    <w:rsid w:val="00D05372"/>
    <w:rsid w:val="00D053AF"/>
    <w:rsid w:val="00D054A1"/>
    <w:rsid w:val="00D054AC"/>
    <w:rsid w:val="00D05556"/>
    <w:rsid w:val="00D05680"/>
    <w:rsid w:val="00D05703"/>
    <w:rsid w:val="00D057CA"/>
    <w:rsid w:val="00D057DD"/>
    <w:rsid w:val="00D058D3"/>
    <w:rsid w:val="00D05B02"/>
    <w:rsid w:val="00D05B5B"/>
    <w:rsid w:val="00D05CBC"/>
    <w:rsid w:val="00D05D2C"/>
    <w:rsid w:val="00D05F38"/>
    <w:rsid w:val="00D05FF9"/>
    <w:rsid w:val="00D06017"/>
    <w:rsid w:val="00D060FE"/>
    <w:rsid w:val="00D061D0"/>
    <w:rsid w:val="00D0630B"/>
    <w:rsid w:val="00D06778"/>
    <w:rsid w:val="00D0689D"/>
    <w:rsid w:val="00D0692B"/>
    <w:rsid w:val="00D06943"/>
    <w:rsid w:val="00D06A5A"/>
    <w:rsid w:val="00D06C6C"/>
    <w:rsid w:val="00D06D4A"/>
    <w:rsid w:val="00D06E64"/>
    <w:rsid w:val="00D06E91"/>
    <w:rsid w:val="00D06F37"/>
    <w:rsid w:val="00D0728D"/>
    <w:rsid w:val="00D077D2"/>
    <w:rsid w:val="00D0794A"/>
    <w:rsid w:val="00D07975"/>
    <w:rsid w:val="00D07982"/>
    <w:rsid w:val="00D0798E"/>
    <w:rsid w:val="00D07AC4"/>
    <w:rsid w:val="00D07ADE"/>
    <w:rsid w:val="00D07C73"/>
    <w:rsid w:val="00D07C74"/>
    <w:rsid w:val="00D07DB9"/>
    <w:rsid w:val="00D07E66"/>
    <w:rsid w:val="00D07F49"/>
    <w:rsid w:val="00D10053"/>
    <w:rsid w:val="00D10113"/>
    <w:rsid w:val="00D10114"/>
    <w:rsid w:val="00D1047E"/>
    <w:rsid w:val="00D10673"/>
    <w:rsid w:val="00D10683"/>
    <w:rsid w:val="00D1073C"/>
    <w:rsid w:val="00D1084D"/>
    <w:rsid w:val="00D108DB"/>
    <w:rsid w:val="00D10966"/>
    <w:rsid w:val="00D10B50"/>
    <w:rsid w:val="00D10C7C"/>
    <w:rsid w:val="00D10CCC"/>
    <w:rsid w:val="00D10D70"/>
    <w:rsid w:val="00D10DB2"/>
    <w:rsid w:val="00D10F88"/>
    <w:rsid w:val="00D10FCC"/>
    <w:rsid w:val="00D110E2"/>
    <w:rsid w:val="00D114E5"/>
    <w:rsid w:val="00D11540"/>
    <w:rsid w:val="00D116B1"/>
    <w:rsid w:val="00D118C2"/>
    <w:rsid w:val="00D11965"/>
    <w:rsid w:val="00D11AE8"/>
    <w:rsid w:val="00D11C14"/>
    <w:rsid w:val="00D11E60"/>
    <w:rsid w:val="00D11FE2"/>
    <w:rsid w:val="00D12033"/>
    <w:rsid w:val="00D122DB"/>
    <w:rsid w:val="00D123E4"/>
    <w:rsid w:val="00D123F5"/>
    <w:rsid w:val="00D12405"/>
    <w:rsid w:val="00D12465"/>
    <w:rsid w:val="00D1250B"/>
    <w:rsid w:val="00D12516"/>
    <w:rsid w:val="00D1256A"/>
    <w:rsid w:val="00D12665"/>
    <w:rsid w:val="00D12680"/>
    <w:rsid w:val="00D126BD"/>
    <w:rsid w:val="00D12863"/>
    <w:rsid w:val="00D12B0F"/>
    <w:rsid w:val="00D12B2A"/>
    <w:rsid w:val="00D12D49"/>
    <w:rsid w:val="00D12D53"/>
    <w:rsid w:val="00D12D69"/>
    <w:rsid w:val="00D12F64"/>
    <w:rsid w:val="00D12FC4"/>
    <w:rsid w:val="00D131A0"/>
    <w:rsid w:val="00D13250"/>
    <w:rsid w:val="00D1330C"/>
    <w:rsid w:val="00D1335B"/>
    <w:rsid w:val="00D133C0"/>
    <w:rsid w:val="00D13439"/>
    <w:rsid w:val="00D134BA"/>
    <w:rsid w:val="00D13600"/>
    <w:rsid w:val="00D1362A"/>
    <w:rsid w:val="00D13840"/>
    <w:rsid w:val="00D13867"/>
    <w:rsid w:val="00D13A75"/>
    <w:rsid w:val="00D13A8F"/>
    <w:rsid w:val="00D13B32"/>
    <w:rsid w:val="00D13B4E"/>
    <w:rsid w:val="00D13D92"/>
    <w:rsid w:val="00D13E0C"/>
    <w:rsid w:val="00D13E31"/>
    <w:rsid w:val="00D13FF6"/>
    <w:rsid w:val="00D141A6"/>
    <w:rsid w:val="00D1422F"/>
    <w:rsid w:val="00D1425A"/>
    <w:rsid w:val="00D1435E"/>
    <w:rsid w:val="00D146F9"/>
    <w:rsid w:val="00D1471D"/>
    <w:rsid w:val="00D1487A"/>
    <w:rsid w:val="00D149D3"/>
    <w:rsid w:val="00D14AF1"/>
    <w:rsid w:val="00D14B31"/>
    <w:rsid w:val="00D14E69"/>
    <w:rsid w:val="00D14E83"/>
    <w:rsid w:val="00D150B0"/>
    <w:rsid w:val="00D15108"/>
    <w:rsid w:val="00D15217"/>
    <w:rsid w:val="00D1550D"/>
    <w:rsid w:val="00D1552A"/>
    <w:rsid w:val="00D15592"/>
    <w:rsid w:val="00D155B4"/>
    <w:rsid w:val="00D155D5"/>
    <w:rsid w:val="00D15612"/>
    <w:rsid w:val="00D1562D"/>
    <w:rsid w:val="00D157F9"/>
    <w:rsid w:val="00D159CA"/>
    <w:rsid w:val="00D15C07"/>
    <w:rsid w:val="00D15D85"/>
    <w:rsid w:val="00D15ED8"/>
    <w:rsid w:val="00D15F6B"/>
    <w:rsid w:val="00D16275"/>
    <w:rsid w:val="00D16327"/>
    <w:rsid w:val="00D16346"/>
    <w:rsid w:val="00D1636F"/>
    <w:rsid w:val="00D16379"/>
    <w:rsid w:val="00D163B7"/>
    <w:rsid w:val="00D16467"/>
    <w:rsid w:val="00D165CB"/>
    <w:rsid w:val="00D1673F"/>
    <w:rsid w:val="00D16946"/>
    <w:rsid w:val="00D16C35"/>
    <w:rsid w:val="00D16C75"/>
    <w:rsid w:val="00D16D4F"/>
    <w:rsid w:val="00D16DC4"/>
    <w:rsid w:val="00D16E85"/>
    <w:rsid w:val="00D16EE9"/>
    <w:rsid w:val="00D17063"/>
    <w:rsid w:val="00D1724E"/>
    <w:rsid w:val="00D1736A"/>
    <w:rsid w:val="00D17454"/>
    <w:rsid w:val="00D175A2"/>
    <w:rsid w:val="00D175BE"/>
    <w:rsid w:val="00D17607"/>
    <w:rsid w:val="00D1761E"/>
    <w:rsid w:val="00D17630"/>
    <w:rsid w:val="00D1784A"/>
    <w:rsid w:val="00D17859"/>
    <w:rsid w:val="00D17888"/>
    <w:rsid w:val="00D178C1"/>
    <w:rsid w:val="00D1790F"/>
    <w:rsid w:val="00D179D0"/>
    <w:rsid w:val="00D17A57"/>
    <w:rsid w:val="00D17BCA"/>
    <w:rsid w:val="00D17CD2"/>
    <w:rsid w:val="00D17E07"/>
    <w:rsid w:val="00D17E96"/>
    <w:rsid w:val="00D17F8C"/>
    <w:rsid w:val="00D20057"/>
    <w:rsid w:val="00D200F4"/>
    <w:rsid w:val="00D202C6"/>
    <w:rsid w:val="00D20345"/>
    <w:rsid w:val="00D20378"/>
    <w:rsid w:val="00D2040D"/>
    <w:rsid w:val="00D206E0"/>
    <w:rsid w:val="00D20856"/>
    <w:rsid w:val="00D20A4A"/>
    <w:rsid w:val="00D20CCB"/>
    <w:rsid w:val="00D20CE9"/>
    <w:rsid w:val="00D20E61"/>
    <w:rsid w:val="00D20E9A"/>
    <w:rsid w:val="00D210C6"/>
    <w:rsid w:val="00D210F5"/>
    <w:rsid w:val="00D21329"/>
    <w:rsid w:val="00D21512"/>
    <w:rsid w:val="00D21601"/>
    <w:rsid w:val="00D216D8"/>
    <w:rsid w:val="00D216E3"/>
    <w:rsid w:val="00D21719"/>
    <w:rsid w:val="00D21769"/>
    <w:rsid w:val="00D2178A"/>
    <w:rsid w:val="00D217D8"/>
    <w:rsid w:val="00D2192E"/>
    <w:rsid w:val="00D21966"/>
    <w:rsid w:val="00D21A0E"/>
    <w:rsid w:val="00D21AC6"/>
    <w:rsid w:val="00D21ED3"/>
    <w:rsid w:val="00D21FAD"/>
    <w:rsid w:val="00D220E1"/>
    <w:rsid w:val="00D22409"/>
    <w:rsid w:val="00D22454"/>
    <w:rsid w:val="00D2254A"/>
    <w:rsid w:val="00D22690"/>
    <w:rsid w:val="00D22773"/>
    <w:rsid w:val="00D22B54"/>
    <w:rsid w:val="00D22BC5"/>
    <w:rsid w:val="00D22D95"/>
    <w:rsid w:val="00D22DE5"/>
    <w:rsid w:val="00D22E8F"/>
    <w:rsid w:val="00D22F27"/>
    <w:rsid w:val="00D22FAE"/>
    <w:rsid w:val="00D230D9"/>
    <w:rsid w:val="00D23179"/>
    <w:rsid w:val="00D23228"/>
    <w:rsid w:val="00D2341F"/>
    <w:rsid w:val="00D23538"/>
    <w:rsid w:val="00D235CD"/>
    <w:rsid w:val="00D2379F"/>
    <w:rsid w:val="00D23856"/>
    <w:rsid w:val="00D239DD"/>
    <w:rsid w:val="00D23A68"/>
    <w:rsid w:val="00D23A83"/>
    <w:rsid w:val="00D23C69"/>
    <w:rsid w:val="00D23CA8"/>
    <w:rsid w:val="00D23DBF"/>
    <w:rsid w:val="00D23E5E"/>
    <w:rsid w:val="00D23EAC"/>
    <w:rsid w:val="00D24280"/>
    <w:rsid w:val="00D242EF"/>
    <w:rsid w:val="00D2446A"/>
    <w:rsid w:val="00D247CC"/>
    <w:rsid w:val="00D2491F"/>
    <w:rsid w:val="00D2494E"/>
    <w:rsid w:val="00D24A5B"/>
    <w:rsid w:val="00D24D0B"/>
    <w:rsid w:val="00D24D64"/>
    <w:rsid w:val="00D24D9B"/>
    <w:rsid w:val="00D24DB5"/>
    <w:rsid w:val="00D24EA2"/>
    <w:rsid w:val="00D2532E"/>
    <w:rsid w:val="00D2534E"/>
    <w:rsid w:val="00D25488"/>
    <w:rsid w:val="00D25577"/>
    <w:rsid w:val="00D25648"/>
    <w:rsid w:val="00D257B7"/>
    <w:rsid w:val="00D2586C"/>
    <w:rsid w:val="00D2586F"/>
    <w:rsid w:val="00D258D0"/>
    <w:rsid w:val="00D25A43"/>
    <w:rsid w:val="00D25AC5"/>
    <w:rsid w:val="00D25AF6"/>
    <w:rsid w:val="00D25AF8"/>
    <w:rsid w:val="00D25C89"/>
    <w:rsid w:val="00D25CCA"/>
    <w:rsid w:val="00D25E92"/>
    <w:rsid w:val="00D25F2B"/>
    <w:rsid w:val="00D25F5A"/>
    <w:rsid w:val="00D2606D"/>
    <w:rsid w:val="00D261ED"/>
    <w:rsid w:val="00D26243"/>
    <w:rsid w:val="00D2636E"/>
    <w:rsid w:val="00D2639F"/>
    <w:rsid w:val="00D264D7"/>
    <w:rsid w:val="00D265B7"/>
    <w:rsid w:val="00D265C0"/>
    <w:rsid w:val="00D266AA"/>
    <w:rsid w:val="00D267B7"/>
    <w:rsid w:val="00D26879"/>
    <w:rsid w:val="00D26A1A"/>
    <w:rsid w:val="00D26AAD"/>
    <w:rsid w:val="00D26B4F"/>
    <w:rsid w:val="00D26BC1"/>
    <w:rsid w:val="00D26C23"/>
    <w:rsid w:val="00D26CDB"/>
    <w:rsid w:val="00D26D3E"/>
    <w:rsid w:val="00D26F6E"/>
    <w:rsid w:val="00D2707B"/>
    <w:rsid w:val="00D270FC"/>
    <w:rsid w:val="00D27125"/>
    <w:rsid w:val="00D273C6"/>
    <w:rsid w:val="00D273D5"/>
    <w:rsid w:val="00D27447"/>
    <w:rsid w:val="00D274AE"/>
    <w:rsid w:val="00D274C9"/>
    <w:rsid w:val="00D274D8"/>
    <w:rsid w:val="00D2770E"/>
    <w:rsid w:val="00D27755"/>
    <w:rsid w:val="00D278A3"/>
    <w:rsid w:val="00D27992"/>
    <w:rsid w:val="00D27AAC"/>
    <w:rsid w:val="00D27C32"/>
    <w:rsid w:val="00D27D5E"/>
    <w:rsid w:val="00D30011"/>
    <w:rsid w:val="00D300B1"/>
    <w:rsid w:val="00D30123"/>
    <w:rsid w:val="00D3015D"/>
    <w:rsid w:val="00D302E6"/>
    <w:rsid w:val="00D30337"/>
    <w:rsid w:val="00D30361"/>
    <w:rsid w:val="00D3037E"/>
    <w:rsid w:val="00D303A9"/>
    <w:rsid w:val="00D303FF"/>
    <w:rsid w:val="00D304E4"/>
    <w:rsid w:val="00D3050B"/>
    <w:rsid w:val="00D30543"/>
    <w:rsid w:val="00D305CE"/>
    <w:rsid w:val="00D30650"/>
    <w:rsid w:val="00D3076D"/>
    <w:rsid w:val="00D30892"/>
    <w:rsid w:val="00D309A8"/>
    <w:rsid w:val="00D309ED"/>
    <w:rsid w:val="00D30ACB"/>
    <w:rsid w:val="00D30B4A"/>
    <w:rsid w:val="00D30D18"/>
    <w:rsid w:val="00D30D7B"/>
    <w:rsid w:val="00D30D84"/>
    <w:rsid w:val="00D30E25"/>
    <w:rsid w:val="00D31204"/>
    <w:rsid w:val="00D312B8"/>
    <w:rsid w:val="00D31351"/>
    <w:rsid w:val="00D3137D"/>
    <w:rsid w:val="00D315A1"/>
    <w:rsid w:val="00D315F8"/>
    <w:rsid w:val="00D315FC"/>
    <w:rsid w:val="00D3161F"/>
    <w:rsid w:val="00D316D7"/>
    <w:rsid w:val="00D31856"/>
    <w:rsid w:val="00D3186D"/>
    <w:rsid w:val="00D318B2"/>
    <w:rsid w:val="00D319D9"/>
    <w:rsid w:val="00D31A57"/>
    <w:rsid w:val="00D31AD7"/>
    <w:rsid w:val="00D31B7E"/>
    <w:rsid w:val="00D31BB8"/>
    <w:rsid w:val="00D31D40"/>
    <w:rsid w:val="00D31DC6"/>
    <w:rsid w:val="00D31EEF"/>
    <w:rsid w:val="00D32083"/>
    <w:rsid w:val="00D320A6"/>
    <w:rsid w:val="00D322EC"/>
    <w:rsid w:val="00D323F9"/>
    <w:rsid w:val="00D325DE"/>
    <w:rsid w:val="00D326B6"/>
    <w:rsid w:val="00D32707"/>
    <w:rsid w:val="00D32716"/>
    <w:rsid w:val="00D327E5"/>
    <w:rsid w:val="00D32A7E"/>
    <w:rsid w:val="00D32B34"/>
    <w:rsid w:val="00D32E81"/>
    <w:rsid w:val="00D32FC0"/>
    <w:rsid w:val="00D32FD5"/>
    <w:rsid w:val="00D32FFF"/>
    <w:rsid w:val="00D33038"/>
    <w:rsid w:val="00D33075"/>
    <w:rsid w:val="00D33112"/>
    <w:rsid w:val="00D331C4"/>
    <w:rsid w:val="00D332E2"/>
    <w:rsid w:val="00D33329"/>
    <w:rsid w:val="00D333D7"/>
    <w:rsid w:val="00D333F9"/>
    <w:rsid w:val="00D3341F"/>
    <w:rsid w:val="00D3364B"/>
    <w:rsid w:val="00D336AC"/>
    <w:rsid w:val="00D33777"/>
    <w:rsid w:val="00D33898"/>
    <w:rsid w:val="00D339E9"/>
    <w:rsid w:val="00D33BB7"/>
    <w:rsid w:val="00D33BE3"/>
    <w:rsid w:val="00D33C9D"/>
    <w:rsid w:val="00D34145"/>
    <w:rsid w:val="00D34177"/>
    <w:rsid w:val="00D3447D"/>
    <w:rsid w:val="00D3447F"/>
    <w:rsid w:val="00D344A5"/>
    <w:rsid w:val="00D3450E"/>
    <w:rsid w:val="00D34643"/>
    <w:rsid w:val="00D346AD"/>
    <w:rsid w:val="00D34700"/>
    <w:rsid w:val="00D347D3"/>
    <w:rsid w:val="00D347E2"/>
    <w:rsid w:val="00D34A61"/>
    <w:rsid w:val="00D34C61"/>
    <w:rsid w:val="00D34CE6"/>
    <w:rsid w:val="00D34D57"/>
    <w:rsid w:val="00D34FF4"/>
    <w:rsid w:val="00D35068"/>
    <w:rsid w:val="00D351DD"/>
    <w:rsid w:val="00D351FD"/>
    <w:rsid w:val="00D3567F"/>
    <w:rsid w:val="00D35833"/>
    <w:rsid w:val="00D359E2"/>
    <w:rsid w:val="00D35C55"/>
    <w:rsid w:val="00D35D6A"/>
    <w:rsid w:val="00D36190"/>
    <w:rsid w:val="00D362D1"/>
    <w:rsid w:val="00D362F0"/>
    <w:rsid w:val="00D36369"/>
    <w:rsid w:val="00D363F7"/>
    <w:rsid w:val="00D36406"/>
    <w:rsid w:val="00D36466"/>
    <w:rsid w:val="00D3648B"/>
    <w:rsid w:val="00D365C9"/>
    <w:rsid w:val="00D36681"/>
    <w:rsid w:val="00D366E8"/>
    <w:rsid w:val="00D367B7"/>
    <w:rsid w:val="00D36912"/>
    <w:rsid w:val="00D36AA6"/>
    <w:rsid w:val="00D36AC0"/>
    <w:rsid w:val="00D36AE0"/>
    <w:rsid w:val="00D36C7E"/>
    <w:rsid w:val="00D36D4E"/>
    <w:rsid w:val="00D36DCB"/>
    <w:rsid w:val="00D3701C"/>
    <w:rsid w:val="00D372F4"/>
    <w:rsid w:val="00D374A0"/>
    <w:rsid w:val="00D374DC"/>
    <w:rsid w:val="00D376B4"/>
    <w:rsid w:val="00D376F8"/>
    <w:rsid w:val="00D378D2"/>
    <w:rsid w:val="00D3793B"/>
    <w:rsid w:val="00D37AD8"/>
    <w:rsid w:val="00D37CB9"/>
    <w:rsid w:val="00D37CDF"/>
    <w:rsid w:val="00D37D8A"/>
    <w:rsid w:val="00D37E43"/>
    <w:rsid w:val="00D37F34"/>
    <w:rsid w:val="00D37F70"/>
    <w:rsid w:val="00D37F8B"/>
    <w:rsid w:val="00D4004C"/>
    <w:rsid w:val="00D40091"/>
    <w:rsid w:val="00D4013E"/>
    <w:rsid w:val="00D4015E"/>
    <w:rsid w:val="00D4032D"/>
    <w:rsid w:val="00D40826"/>
    <w:rsid w:val="00D40A11"/>
    <w:rsid w:val="00D40CA0"/>
    <w:rsid w:val="00D40CEB"/>
    <w:rsid w:val="00D40D14"/>
    <w:rsid w:val="00D40E8E"/>
    <w:rsid w:val="00D40F21"/>
    <w:rsid w:val="00D40F4C"/>
    <w:rsid w:val="00D41195"/>
    <w:rsid w:val="00D411C5"/>
    <w:rsid w:val="00D4121C"/>
    <w:rsid w:val="00D412A4"/>
    <w:rsid w:val="00D41394"/>
    <w:rsid w:val="00D413E3"/>
    <w:rsid w:val="00D414F7"/>
    <w:rsid w:val="00D41781"/>
    <w:rsid w:val="00D418A3"/>
    <w:rsid w:val="00D41A41"/>
    <w:rsid w:val="00D41B57"/>
    <w:rsid w:val="00D41BA3"/>
    <w:rsid w:val="00D41CE2"/>
    <w:rsid w:val="00D41D5F"/>
    <w:rsid w:val="00D41DEE"/>
    <w:rsid w:val="00D41E02"/>
    <w:rsid w:val="00D41E0C"/>
    <w:rsid w:val="00D41E2D"/>
    <w:rsid w:val="00D41E97"/>
    <w:rsid w:val="00D41ED2"/>
    <w:rsid w:val="00D41EE5"/>
    <w:rsid w:val="00D41EF5"/>
    <w:rsid w:val="00D42081"/>
    <w:rsid w:val="00D42111"/>
    <w:rsid w:val="00D42233"/>
    <w:rsid w:val="00D423FC"/>
    <w:rsid w:val="00D4249E"/>
    <w:rsid w:val="00D42529"/>
    <w:rsid w:val="00D4257B"/>
    <w:rsid w:val="00D425FC"/>
    <w:rsid w:val="00D42676"/>
    <w:rsid w:val="00D426F0"/>
    <w:rsid w:val="00D427A1"/>
    <w:rsid w:val="00D427B6"/>
    <w:rsid w:val="00D42922"/>
    <w:rsid w:val="00D42A7E"/>
    <w:rsid w:val="00D42C69"/>
    <w:rsid w:val="00D42D18"/>
    <w:rsid w:val="00D42E26"/>
    <w:rsid w:val="00D42E57"/>
    <w:rsid w:val="00D430C0"/>
    <w:rsid w:val="00D43127"/>
    <w:rsid w:val="00D4315B"/>
    <w:rsid w:val="00D4337C"/>
    <w:rsid w:val="00D43404"/>
    <w:rsid w:val="00D434AB"/>
    <w:rsid w:val="00D437C7"/>
    <w:rsid w:val="00D43A3C"/>
    <w:rsid w:val="00D43A9B"/>
    <w:rsid w:val="00D43B54"/>
    <w:rsid w:val="00D43C81"/>
    <w:rsid w:val="00D43C91"/>
    <w:rsid w:val="00D43D3B"/>
    <w:rsid w:val="00D43E84"/>
    <w:rsid w:val="00D4422B"/>
    <w:rsid w:val="00D442C0"/>
    <w:rsid w:val="00D4430F"/>
    <w:rsid w:val="00D44533"/>
    <w:rsid w:val="00D445FD"/>
    <w:rsid w:val="00D446D7"/>
    <w:rsid w:val="00D447A9"/>
    <w:rsid w:val="00D447BE"/>
    <w:rsid w:val="00D447F7"/>
    <w:rsid w:val="00D44957"/>
    <w:rsid w:val="00D4495E"/>
    <w:rsid w:val="00D449EF"/>
    <w:rsid w:val="00D44B65"/>
    <w:rsid w:val="00D44B75"/>
    <w:rsid w:val="00D44BC1"/>
    <w:rsid w:val="00D44C4B"/>
    <w:rsid w:val="00D44D06"/>
    <w:rsid w:val="00D44DDE"/>
    <w:rsid w:val="00D44E59"/>
    <w:rsid w:val="00D451AA"/>
    <w:rsid w:val="00D455E0"/>
    <w:rsid w:val="00D456DC"/>
    <w:rsid w:val="00D458C5"/>
    <w:rsid w:val="00D45B9C"/>
    <w:rsid w:val="00D45BAC"/>
    <w:rsid w:val="00D45DA1"/>
    <w:rsid w:val="00D45E8B"/>
    <w:rsid w:val="00D45FF4"/>
    <w:rsid w:val="00D4603D"/>
    <w:rsid w:val="00D4604E"/>
    <w:rsid w:val="00D460EB"/>
    <w:rsid w:val="00D461D5"/>
    <w:rsid w:val="00D462AA"/>
    <w:rsid w:val="00D462B8"/>
    <w:rsid w:val="00D463F4"/>
    <w:rsid w:val="00D46431"/>
    <w:rsid w:val="00D46630"/>
    <w:rsid w:val="00D4669A"/>
    <w:rsid w:val="00D4671B"/>
    <w:rsid w:val="00D4675D"/>
    <w:rsid w:val="00D4676E"/>
    <w:rsid w:val="00D468FD"/>
    <w:rsid w:val="00D4693B"/>
    <w:rsid w:val="00D469E3"/>
    <w:rsid w:val="00D46AAB"/>
    <w:rsid w:val="00D46B62"/>
    <w:rsid w:val="00D46C5A"/>
    <w:rsid w:val="00D46CBB"/>
    <w:rsid w:val="00D46CE0"/>
    <w:rsid w:val="00D46D8C"/>
    <w:rsid w:val="00D46DD6"/>
    <w:rsid w:val="00D46E44"/>
    <w:rsid w:val="00D471F2"/>
    <w:rsid w:val="00D472DE"/>
    <w:rsid w:val="00D475EF"/>
    <w:rsid w:val="00D4772C"/>
    <w:rsid w:val="00D47918"/>
    <w:rsid w:val="00D4792C"/>
    <w:rsid w:val="00D4794D"/>
    <w:rsid w:val="00D47A74"/>
    <w:rsid w:val="00D47A95"/>
    <w:rsid w:val="00D47BD6"/>
    <w:rsid w:val="00D47C40"/>
    <w:rsid w:val="00D47DB0"/>
    <w:rsid w:val="00D47E55"/>
    <w:rsid w:val="00D5006A"/>
    <w:rsid w:val="00D500DA"/>
    <w:rsid w:val="00D50321"/>
    <w:rsid w:val="00D503C6"/>
    <w:rsid w:val="00D50431"/>
    <w:rsid w:val="00D50603"/>
    <w:rsid w:val="00D5065A"/>
    <w:rsid w:val="00D50899"/>
    <w:rsid w:val="00D50917"/>
    <w:rsid w:val="00D50EEB"/>
    <w:rsid w:val="00D50F40"/>
    <w:rsid w:val="00D51107"/>
    <w:rsid w:val="00D5121E"/>
    <w:rsid w:val="00D51365"/>
    <w:rsid w:val="00D5137C"/>
    <w:rsid w:val="00D5139F"/>
    <w:rsid w:val="00D5176F"/>
    <w:rsid w:val="00D5184A"/>
    <w:rsid w:val="00D51D6E"/>
    <w:rsid w:val="00D51E7E"/>
    <w:rsid w:val="00D51EAE"/>
    <w:rsid w:val="00D51F6F"/>
    <w:rsid w:val="00D51F8B"/>
    <w:rsid w:val="00D5201D"/>
    <w:rsid w:val="00D5216C"/>
    <w:rsid w:val="00D52207"/>
    <w:rsid w:val="00D5227F"/>
    <w:rsid w:val="00D522C1"/>
    <w:rsid w:val="00D522C9"/>
    <w:rsid w:val="00D523D5"/>
    <w:rsid w:val="00D52571"/>
    <w:rsid w:val="00D5262F"/>
    <w:rsid w:val="00D52758"/>
    <w:rsid w:val="00D5295D"/>
    <w:rsid w:val="00D52B9F"/>
    <w:rsid w:val="00D52BAA"/>
    <w:rsid w:val="00D52C4F"/>
    <w:rsid w:val="00D52CC1"/>
    <w:rsid w:val="00D52E19"/>
    <w:rsid w:val="00D52EBF"/>
    <w:rsid w:val="00D53234"/>
    <w:rsid w:val="00D53245"/>
    <w:rsid w:val="00D533CA"/>
    <w:rsid w:val="00D53419"/>
    <w:rsid w:val="00D53492"/>
    <w:rsid w:val="00D53566"/>
    <w:rsid w:val="00D535DD"/>
    <w:rsid w:val="00D538DF"/>
    <w:rsid w:val="00D5390C"/>
    <w:rsid w:val="00D53A49"/>
    <w:rsid w:val="00D53C8E"/>
    <w:rsid w:val="00D53D51"/>
    <w:rsid w:val="00D53F01"/>
    <w:rsid w:val="00D53F55"/>
    <w:rsid w:val="00D54214"/>
    <w:rsid w:val="00D5445A"/>
    <w:rsid w:val="00D54481"/>
    <w:rsid w:val="00D544A3"/>
    <w:rsid w:val="00D5453C"/>
    <w:rsid w:val="00D546A3"/>
    <w:rsid w:val="00D546CE"/>
    <w:rsid w:val="00D549E7"/>
    <w:rsid w:val="00D54AF1"/>
    <w:rsid w:val="00D54D0A"/>
    <w:rsid w:val="00D54D17"/>
    <w:rsid w:val="00D55234"/>
    <w:rsid w:val="00D5532C"/>
    <w:rsid w:val="00D553EF"/>
    <w:rsid w:val="00D5540A"/>
    <w:rsid w:val="00D554A9"/>
    <w:rsid w:val="00D5560C"/>
    <w:rsid w:val="00D55688"/>
    <w:rsid w:val="00D55935"/>
    <w:rsid w:val="00D55A7D"/>
    <w:rsid w:val="00D55E94"/>
    <w:rsid w:val="00D561A2"/>
    <w:rsid w:val="00D561B4"/>
    <w:rsid w:val="00D562CD"/>
    <w:rsid w:val="00D56353"/>
    <w:rsid w:val="00D56583"/>
    <w:rsid w:val="00D567B5"/>
    <w:rsid w:val="00D567FF"/>
    <w:rsid w:val="00D56889"/>
    <w:rsid w:val="00D56894"/>
    <w:rsid w:val="00D568A2"/>
    <w:rsid w:val="00D569D1"/>
    <w:rsid w:val="00D56AA9"/>
    <w:rsid w:val="00D56AF8"/>
    <w:rsid w:val="00D56B1F"/>
    <w:rsid w:val="00D56BA2"/>
    <w:rsid w:val="00D56D09"/>
    <w:rsid w:val="00D56ECB"/>
    <w:rsid w:val="00D56F27"/>
    <w:rsid w:val="00D57021"/>
    <w:rsid w:val="00D5739D"/>
    <w:rsid w:val="00D573F3"/>
    <w:rsid w:val="00D5748B"/>
    <w:rsid w:val="00D57704"/>
    <w:rsid w:val="00D5773E"/>
    <w:rsid w:val="00D5777C"/>
    <w:rsid w:val="00D57B3A"/>
    <w:rsid w:val="00D57B73"/>
    <w:rsid w:val="00D57F0E"/>
    <w:rsid w:val="00D57F30"/>
    <w:rsid w:val="00D57FF5"/>
    <w:rsid w:val="00D60067"/>
    <w:rsid w:val="00D600AD"/>
    <w:rsid w:val="00D600ED"/>
    <w:rsid w:val="00D60123"/>
    <w:rsid w:val="00D60191"/>
    <w:rsid w:val="00D6019B"/>
    <w:rsid w:val="00D602AC"/>
    <w:rsid w:val="00D602C6"/>
    <w:rsid w:val="00D60375"/>
    <w:rsid w:val="00D60669"/>
    <w:rsid w:val="00D606A5"/>
    <w:rsid w:val="00D6080E"/>
    <w:rsid w:val="00D60ADB"/>
    <w:rsid w:val="00D60B16"/>
    <w:rsid w:val="00D60B84"/>
    <w:rsid w:val="00D60C2F"/>
    <w:rsid w:val="00D60D22"/>
    <w:rsid w:val="00D60F3F"/>
    <w:rsid w:val="00D61018"/>
    <w:rsid w:val="00D61042"/>
    <w:rsid w:val="00D6118A"/>
    <w:rsid w:val="00D613B1"/>
    <w:rsid w:val="00D614B6"/>
    <w:rsid w:val="00D614EB"/>
    <w:rsid w:val="00D61618"/>
    <w:rsid w:val="00D6164F"/>
    <w:rsid w:val="00D616AB"/>
    <w:rsid w:val="00D6186B"/>
    <w:rsid w:val="00D61983"/>
    <w:rsid w:val="00D61E9B"/>
    <w:rsid w:val="00D61EAD"/>
    <w:rsid w:val="00D61FCB"/>
    <w:rsid w:val="00D620A3"/>
    <w:rsid w:val="00D62237"/>
    <w:rsid w:val="00D622E4"/>
    <w:rsid w:val="00D624AE"/>
    <w:rsid w:val="00D624D8"/>
    <w:rsid w:val="00D6265E"/>
    <w:rsid w:val="00D626CA"/>
    <w:rsid w:val="00D62704"/>
    <w:rsid w:val="00D62762"/>
    <w:rsid w:val="00D6281A"/>
    <w:rsid w:val="00D628CE"/>
    <w:rsid w:val="00D62997"/>
    <w:rsid w:val="00D62C14"/>
    <w:rsid w:val="00D62CD3"/>
    <w:rsid w:val="00D62ECA"/>
    <w:rsid w:val="00D62F03"/>
    <w:rsid w:val="00D62F13"/>
    <w:rsid w:val="00D630DD"/>
    <w:rsid w:val="00D630FA"/>
    <w:rsid w:val="00D6315E"/>
    <w:rsid w:val="00D631F8"/>
    <w:rsid w:val="00D6326F"/>
    <w:rsid w:val="00D6338B"/>
    <w:rsid w:val="00D634D8"/>
    <w:rsid w:val="00D63569"/>
    <w:rsid w:val="00D636C2"/>
    <w:rsid w:val="00D637A4"/>
    <w:rsid w:val="00D638B2"/>
    <w:rsid w:val="00D63919"/>
    <w:rsid w:val="00D63922"/>
    <w:rsid w:val="00D63A25"/>
    <w:rsid w:val="00D63A7E"/>
    <w:rsid w:val="00D63ACC"/>
    <w:rsid w:val="00D63BDA"/>
    <w:rsid w:val="00D63C27"/>
    <w:rsid w:val="00D63DEE"/>
    <w:rsid w:val="00D6407B"/>
    <w:rsid w:val="00D643C5"/>
    <w:rsid w:val="00D645B3"/>
    <w:rsid w:val="00D647A7"/>
    <w:rsid w:val="00D6495B"/>
    <w:rsid w:val="00D649F7"/>
    <w:rsid w:val="00D64A07"/>
    <w:rsid w:val="00D64A9E"/>
    <w:rsid w:val="00D64D59"/>
    <w:rsid w:val="00D64FC5"/>
    <w:rsid w:val="00D6502D"/>
    <w:rsid w:val="00D65247"/>
    <w:rsid w:val="00D652A7"/>
    <w:rsid w:val="00D658E3"/>
    <w:rsid w:val="00D6592D"/>
    <w:rsid w:val="00D65AB5"/>
    <w:rsid w:val="00D65B79"/>
    <w:rsid w:val="00D65CFB"/>
    <w:rsid w:val="00D65F72"/>
    <w:rsid w:val="00D65F75"/>
    <w:rsid w:val="00D66182"/>
    <w:rsid w:val="00D66427"/>
    <w:rsid w:val="00D6681F"/>
    <w:rsid w:val="00D66875"/>
    <w:rsid w:val="00D6688E"/>
    <w:rsid w:val="00D66A82"/>
    <w:rsid w:val="00D66B08"/>
    <w:rsid w:val="00D66B9E"/>
    <w:rsid w:val="00D66D4F"/>
    <w:rsid w:val="00D66EE1"/>
    <w:rsid w:val="00D66F49"/>
    <w:rsid w:val="00D67013"/>
    <w:rsid w:val="00D671C4"/>
    <w:rsid w:val="00D673A5"/>
    <w:rsid w:val="00D67503"/>
    <w:rsid w:val="00D6750E"/>
    <w:rsid w:val="00D6758F"/>
    <w:rsid w:val="00D6765A"/>
    <w:rsid w:val="00D677EC"/>
    <w:rsid w:val="00D6780E"/>
    <w:rsid w:val="00D67854"/>
    <w:rsid w:val="00D67B6F"/>
    <w:rsid w:val="00D67C1D"/>
    <w:rsid w:val="00D67D5F"/>
    <w:rsid w:val="00D67DD4"/>
    <w:rsid w:val="00D67E8D"/>
    <w:rsid w:val="00D67FA3"/>
    <w:rsid w:val="00D7014A"/>
    <w:rsid w:val="00D701A1"/>
    <w:rsid w:val="00D702F1"/>
    <w:rsid w:val="00D7052B"/>
    <w:rsid w:val="00D7055E"/>
    <w:rsid w:val="00D7057A"/>
    <w:rsid w:val="00D70631"/>
    <w:rsid w:val="00D70A69"/>
    <w:rsid w:val="00D70AC2"/>
    <w:rsid w:val="00D70B05"/>
    <w:rsid w:val="00D70DA0"/>
    <w:rsid w:val="00D70DDC"/>
    <w:rsid w:val="00D711CE"/>
    <w:rsid w:val="00D712E7"/>
    <w:rsid w:val="00D71342"/>
    <w:rsid w:val="00D713DB"/>
    <w:rsid w:val="00D714D6"/>
    <w:rsid w:val="00D71660"/>
    <w:rsid w:val="00D7177E"/>
    <w:rsid w:val="00D718A8"/>
    <w:rsid w:val="00D719E9"/>
    <w:rsid w:val="00D719FB"/>
    <w:rsid w:val="00D71A14"/>
    <w:rsid w:val="00D71B50"/>
    <w:rsid w:val="00D71CC0"/>
    <w:rsid w:val="00D71D50"/>
    <w:rsid w:val="00D71D59"/>
    <w:rsid w:val="00D71E53"/>
    <w:rsid w:val="00D71F87"/>
    <w:rsid w:val="00D72204"/>
    <w:rsid w:val="00D7226B"/>
    <w:rsid w:val="00D7268D"/>
    <w:rsid w:val="00D72B46"/>
    <w:rsid w:val="00D72C97"/>
    <w:rsid w:val="00D72FA0"/>
    <w:rsid w:val="00D7308C"/>
    <w:rsid w:val="00D73253"/>
    <w:rsid w:val="00D7329D"/>
    <w:rsid w:val="00D73336"/>
    <w:rsid w:val="00D734D3"/>
    <w:rsid w:val="00D735DE"/>
    <w:rsid w:val="00D73733"/>
    <w:rsid w:val="00D737AA"/>
    <w:rsid w:val="00D737F5"/>
    <w:rsid w:val="00D73915"/>
    <w:rsid w:val="00D73937"/>
    <w:rsid w:val="00D7395F"/>
    <w:rsid w:val="00D73A04"/>
    <w:rsid w:val="00D73A3E"/>
    <w:rsid w:val="00D73A76"/>
    <w:rsid w:val="00D73B1A"/>
    <w:rsid w:val="00D73B8F"/>
    <w:rsid w:val="00D73D5D"/>
    <w:rsid w:val="00D73FCF"/>
    <w:rsid w:val="00D74025"/>
    <w:rsid w:val="00D7403A"/>
    <w:rsid w:val="00D74050"/>
    <w:rsid w:val="00D74058"/>
    <w:rsid w:val="00D74381"/>
    <w:rsid w:val="00D74396"/>
    <w:rsid w:val="00D743E0"/>
    <w:rsid w:val="00D74436"/>
    <w:rsid w:val="00D74483"/>
    <w:rsid w:val="00D744D8"/>
    <w:rsid w:val="00D746D7"/>
    <w:rsid w:val="00D74704"/>
    <w:rsid w:val="00D747F6"/>
    <w:rsid w:val="00D74801"/>
    <w:rsid w:val="00D74824"/>
    <w:rsid w:val="00D7488A"/>
    <w:rsid w:val="00D748A4"/>
    <w:rsid w:val="00D74AB3"/>
    <w:rsid w:val="00D74CA7"/>
    <w:rsid w:val="00D74F72"/>
    <w:rsid w:val="00D750E7"/>
    <w:rsid w:val="00D7515E"/>
    <w:rsid w:val="00D75245"/>
    <w:rsid w:val="00D7531B"/>
    <w:rsid w:val="00D753F7"/>
    <w:rsid w:val="00D755AC"/>
    <w:rsid w:val="00D75614"/>
    <w:rsid w:val="00D7572B"/>
    <w:rsid w:val="00D75A15"/>
    <w:rsid w:val="00D75B6F"/>
    <w:rsid w:val="00D75B8D"/>
    <w:rsid w:val="00D75B98"/>
    <w:rsid w:val="00D75BC1"/>
    <w:rsid w:val="00D75C3B"/>
    <w:rsid w:val="00D75CF2"/>
    <w:rsid w:val="00D75D61"/>
    <w:rsid w:val="00D75DAA"/>
    <w:rsid w:val="00D75E22"/>
    <w:rsid w:val="00D761A0"/>
    <w:rsid w:val="00D762EF"/>
    <w:rsid w:val="00D76307"/>
    <w:rsid w:val="00D7632C"/>
    <w:rsid w:val="00D763E8"/>
    <w:rsid w:val="00D764F9"/>
    <w:rsid w:val="00D76566"/>
    <w:rsid w:val="00D76726"/>
    <w:rsid w:val="00D7689D"/>
    <w:rsid w:val="00D76966"/>
    <w:rsid w:val="00D76A2E"/>
    <w:rsid w:val="00D76BCB"/>
    <w:rsid w:val="00D76D5D"/>
    <w:rsid w:val="00D76EF2"/>
    <w:rsid w:val="00D77089"/>
    <w:rsid w:val="00D77116"/>
    <w:rsid w:val="00D771B9"/>
    <w:rsid w:val="00D771DD"/>
    <w:rsid w:val="00D7722C"/>
    <w:rsid w:val="00D77312"/>
    <w:rsid w:val="00D77387"/>
    <w:rsid w:val="00D7739C"/>
    <w:rsid w:val="00D773A8"/>
    <w:rsid w:val="00D774A6"/>
    <w:rsid w:val="00D774FF"/>
    <w:rsid w:val="00D77503"/>
    <w:rsid w:val="00D7750F"/>
    <w:rsid w:val="00D7760A"/>
    <w:rsid w:val="00D777A9"/>
    <w:rsid w:val="00D777D8"/>
    <w:rsid w:val="00D778C3"/>
    <w:rsid w:val="00D77918"/>
    <w:rsid w:val="00D77A22"/>
    <w:rsid w:val="00D77A54"/>
    <w:rsid w:val="00D77B45"/>
    <w:rsid w:val="00D77CD9"/>
    <w:rsid w:val="00D77E57"/>
    <w:rsid w:val="00D8011E"/>
    <w:rsid w:val="00D8018B"/>
    <w:rsid w:val="00D80279"/>
    <w:rsid w:val="00D80532"/>
    <w:rsid w:val="00D80584"/>
    <w:rsid w:val="00D808A0"/>
    <w:rsid w:val="00D80BD1"/>
    <w:rsid w:val="00D80BFA"/>
    <w:rsid w:val="00D80D6A"/>
    <w:rsid w:val="00D80F18"/>
    <w:rsid w:val="00D8113E"/>
    <w:rsid w:val="00D81576"/>
    <w:rsid w:val="00D8158C"/>
    <w:rsid w:val="00D81676"/>
    <w:rsid w:val="00D818F5"/>
    <w:rsid w:val="00D81B35"/>
    <w:rsid w:val="00D81BDA"/>
    <w:rsid w:val="00D81C1C"/>
    <w:rsid w:val="00D81C22"/>
    <w:rsid w:val="00D81E12"/>
    <w:rsid w:val="00D81F33"/>
    <w:rsid w:val="00D82078"/>
    <w:rsid w:val="00D82211"/>
    <w:rsid w:val="00D82641"/>
    <w:rsid w:val="00D82695"/>
    <w:rsid w:val="00D82C2E"/>
    <w:rsid w:val="00D82D84"/>
    <w:rsid w:val="00D82D8C"/>
    <w:rsid w:val="00D82F41"/>
    <w:rsid w:val="00D82F4D"/>
    <w:rsid w:val="00D8300E"/>
    <w:rsid w:val="00D83043"/>
    <w:rsid w:val="00D832B0"/>
    <w:rsid w:val="00D832FE"/>
    <w:rsid w:val="00D83442"/>
    <w:rsid w:val="00D83444"/>
    <w:rsid w:val="00D834BE"/>
    <w:rsid w:val="00D834E7"/>
    <w:rsid w:val="00D834FE"/>
    <w:rsid w:val="00D83547"/>
    <w:rsid w:val="00D8356A"/>
    <w:rsid w:val="00D835E7"/>
    <w:rsid w:val="00D836C8"/>
    <w:rsid w:val="00D836E4"/>
    <w:rsid w:val="00D83891"/>
    <w:rsid w:val="00D838DE"/>
    <w:rsid w:val="00D83984"/>
    <w:rsid w:val="00D83D2D"/>
    <w:rsid w:val="00D83FE2"/>
    <w:rsid w:val="00D840C6"/>
    <w:rsid w:val="00D84154"/>
    <w:rsid w:val="00D84355"/>
    <w:rsid w:val="00D84463"/>
    <w:rsid w:val="00D8448C"/>
    <w:rsid w:val="00D84534"/>
    <w:rsid w:val="00D84788"/>
    <w:rsid w:val="00D8482E"/>
    <w:rsid w:val="00D84A97"/>
    <w:rsid w:val="00D84AD9"/>
    <w:rsid w:val="00D84BEB"/>
    <w:rsid w:val="00D84F08"/>
    <w:rsid w:val="00D84F2A"/>
    <w:rsid w:val="00D84FD9"/>
    <w:rsid w:val="00D85010"/>
    <w:rsid w:val="00D8503B"/>
    <w:rsid w:val="00D85085"/>
    <w:rsid w:val="00D8513C"/>
    <w:rsid w:val="00D85145"/>
    <w:rsid w:val="00D851ED"/>
    <w:rsid w:val="00D853BF"/>
    <w:rsid w:val="00D8540E"/>
    <w:rsid w:val="00D85432"/>
    <w:rsid w:val="00D85453"/>
    <w:rsid w:val="00D854CB"/>
    <w:rsid w:val="00D85594"/>
    <w:rsid w:val="00D856A5"/>
    <w:rsid w:val="00D856FC"/>
    <w:rsid w:val="00D85842"/>
    <w:rsid w:val="00D85B16"/>
    <w:rsid w:val="00D85E2A"/>
    <w:rsid w:val="00D85F70"/>
    <w:rsid w:val="00D86091"/>
    <w:rsid w:val="00D861C5"/>
    <w:rsid w:val="00D864B6"/>
    <w:rsid w:val="00D86650"/>
    <w:rsid w:val="00D868C1"/>
    <w:rsid w:val="00D86957"/>
    <w:rsid w:val="00D86BCF"/>
    <w:rsid w:val="00D86D58"/>
    <w:rsid w:val="00D86DC4"/>
    <w:rsid w:val="00D86DFD"/>
    <w:rsid w:val="00D86E16"/>
    <w:rsid w:val="00D86E58"/>
    <w:rsid w:val="00D86E63"/>
    <w:rsid w:val="00D86F1D"/>
    <w:rsid w:val="00D86F72"/>
    <w:rsid w:val="00D87175"/>
    <w:rsid w:val="00D87268"/>
    <w:rsid w:val="00D87344"/>
    <w:rsid w:val="00D8737E"/>
    <w:rsid w:val="00D87474"/>
    <w:rsid w:val="00D874F4"/>
    <w:rsid w:val="00D874F8"/>
    <w:rsid w:val="00D8762B"/>
    <w:rsid w:val="00D877B6"/>
    <w:rsid w:val="00D877F7"/>
    <w:rsid w:val="00D87A80"/>
    <w:rsid w:val="00D87B5D"/>
    <w:rsid w:val="00D87DD2"/>
    <w:rsid w:val="00D87E34"/>
    <w:rsid w:val="00D87F94"/>
    <w:rsid w:val="00D87FBB"/>
    <w:rsid w:val="00D902DE"/>
    <w:rsid w:val="00D9059A"/>
    <w:rsid w:val="00D90614"/>
    <w:rsid w:val="00D9080C"/>
    <w:rsid w:val="00D90935"/>
    <w:rsid w:val="00D90A14"/>
    <w:rsid w:val="00D90AB1"/>
    <w:rsid w:val="00D90BBC"/>
    <w:rsid w:val="00D90DC3"/>
    <w:rsid w:val="00D90DCF"/>
    <w:rsid w:val="00D90E57"/>
    <w:rsid w:val="00D90F99"/>
    <w:rsid w:val="00D91225"/>
    <w:rsid w:val="00D9126E"/>
    <w:rsid w:val="00D91479"/>
    <w:rsid w:val="00D914A2"/>
    <w:rsid w:val="00D916CF"/>
    <w:rsid w:val="00D91C3B"/>
    <w:rsid w:val="00D91C6F"/>
    <w:rsid w:val="00D91D27"/>
    <w:rsid w:val="00D91F6F"/>
    <w:rsid w:val="00D92034"/>
    <w:rsid w:val="00D92039"/>
    <w:rsid w:val="00D92142"/>
    <w:rsid w:val="00D9240A"/>
    <w:rsid w:val="00D924E6"/>
    <w:rsid w:val="00D925E8"/>
    <w:rsid w:val="00D92657"/>
    <w:rsid w:val="00D92665"/>
    <w:rsid w:val="00D926BA"/>
    <w:rsid w:val="00D927BF"/>
    <w:rsid w:val="00D9297B"/>
    <w:rsid w:val="00D92999"/>
    <w:rsid w:val="00D92A23"/>
    <w:rsid w:val="00D92D69"/>
    <w:rsid w:val="00D92EF8"/>
    <w:rsid w:val="00D93015"/>
    <w:rsid w:val="00D931D2"/>
    <w:rsid w:val="00D9325E"/>
    <w:rsid w:val="00D934B4"/>
    <w:rsid w:val="00D9362F"/>
    <w:rsid w:val="00D9365F"/>
    <w:rsid w:val="00D9369D"/>
    <w:rsid w:val="00D937E3"/>
    <w:rsid w:val="00D938D8"/>
    <w:rsid w:val="00D93AC6"/>
    <w:rsid w:val="00D93CE8"/>
    <w:rsid w:val="00D93D28"/>
    <w:rsid w:val="00D93D61"/>
    <w:rsid w:val="00D93F58"/>
    <w:rsid w:val="00D94090"/>
    <w:rsid w:val="00D940FF"/>
    <w:rsid w:val="00D941A7"/>
    <w:rsid w:val="00D94651"/>
    <w:rsid w:val="00D949B2"/>
    <w:rsid w:val="00D94A70"/>
    <w:rsid w:val="00D94BD6"/>
    <w:rsid w:val="00D94BED"/>
    <w:rsid w:val="00D94CA0"/>
    <w:rsid w:val="00D94E9D"/>
    <w:rsid w:val="00D94F11"/>
    <w:rsid w:val="00D94F1B"/>
    <w:rsid w:val="00D94F95"/>
    <w:rsid w:val="00D95009"/>
    <w:rsid w:val="00D95012"/>
    <w:rsid w:val="00D9502B"/>
    <w:rsid w:val="00D95044"/>
    <w:rsid w:val="00D951C1"/>
    <w:rsid w:val="00D95241"/>
    <w:rsid w:val="00D95316"/>
    <w:rsid w:val="00D953E8"/>
    <w:rsid w:val="00D95439"/>
    <w:rsid w:val="00D954DA"/>
    <w:rsid w:val="00D95586"/>
    <w:rsid w:val="00D95589"/>
    <w:rsid w:val="00D958B6"/>
    <w:rsid w:val="00D958F7"/>
    <w:rsid w:val="00D959F6"/>
    <w:rsid w:val="00D95B07"/>
    <w:rsid w:val="00D95E47"/>
    <w:rsid w:val="00D95E83"/>
    <w:rsid w:val="00D95EF3"/>
    <w:rsid w:val="00D95EFB"/>
    <w:rsid w:val="00D95F6C"/>
    <w:rsid w:val="00D95F8A"/>
    <w:rsid w:val="00D95FBE"/>
    <w:rsid w:val="00D9606A"/>
    <w:rsid w:val="00D96089"/>
    <w:rsid w:val="00D96106"/>
    <w:rsid w:val="00D964F6"/>
    <w:rsid w:val="00D96633"/>
    <w:rsid w:val="00D967F2"/>
    <w:rsid w:val="00D96816"/>
    <w:rsid w:val="00D96D24"/>
    <w:rsid w:val="00D96D72"/>
    <w:rsid w:val="00D96F9E"/>
    <w:rsid w:val="00D97162"/>
    <w:rsid w:val="00D971CB"/>
    <w:rsid w:val="00D9736B"/>
    <w:rsid w:val="00D973E3"/>
    <w:rsid w:val="00D97549"/>
    <w:rsid w:val="00D97582"/>
    <w:rsid w:val="00D975AE"/>
    <w:rsid w:val="00D97683"/>
    <w:rsid w:val="00D97767"/>
    <w:rsid w:val="00D9783D"/>
    <w:rsid w:val="00D97894"/>
    <w:rsid w:val="00D97C0E"/>
    <w:rsid w:val="00D97CA5"/>
    <w:rsid w:val="00D97DDC"/>
    <w:rsid w:val="00D97EFA"/>
    <w:rsid w:val="00D97FFA"/>
    <w:rsid w:val="00DA0177"/>
    <w:rsid w:val="00DA04F2"/>
    <w:rsid w:val="00DA05B7"/>
    <w:rsid w:val="00DA07B3"/>
    <w:rsid w:val="00DA095C"/>
    <w:rsid w:val="00DA0999"/>
    <w:rsid w:val="00DA0BBE"/>
    <w:rsid w:val="00DA0D46"/>
    <w:rsid w:val="00DA0D67"/>
    <w:rsid w:val="00DA0D98"/>
    <w:rsid w:val="00DA0DD6"/>
    <w:rsid w:val="00DA1110"/>
    <w:rsid w:val="00DA1139"/>
    <w:rsid w:val="00DA1168"/>
    <w:rsid w:val="00DA1206"/>
    <w:rsid w:val="00DA120D"/>
    <w:rsid w:val="00DA13E1"/>
    <w:rsid w:val="00DA1568"/>
    <w:rsid w:val="00DA15EA"/>
    <w:rsid w:val="00DA1735"/>
    <w:rsid w:val="00DA1925"/>
    <w:rsid w:val="00DA1A3B"/>
    <w:rsid w:val="00DA1ADA"/>
    <w:rsid w:val="00DA1B75"/>
    <w:rsid w:val="00DA1C01"/>
    <w:rsid w:val="00DA1C41"/>
    <w:rsid w:val="00DA1D42"/>
    <w:rsid w:val="00DA1D51"/>
    <w:rsid w:val="00DA1D5D"/>
    <w:rsid w:val="00DA1EF8"/>
    <w:rsid w:val="00DA1F3B"/>
    <w:rsid w:val="00DA20C8"/>
    <w:rsid w:val="00DA21D1"/>
    <w:rsid w:val="00DA24B6"/>
    <w:rsid w:val="00DA281A"/>
    <w:rsid w:val="00DA2854"/>
    <w:rsid w:val="00DA291D"/>
    <w:rsid w:val="00DA2A05"/>
    <w:rsid w:val="00DA2A4B"/>
    <w:rsid w:val="00DA2BB7"/>
    <w:rsid w:val="00DA2D35"/>
    <w:rsid w:val="00DA2E05"/>
    <w:rsid w:val="00DA2E96"/>
    <w:rsid w:val="00DA2FEE"/>
    <w:rsid w:val="00DA3045"/>
    <w:rsid w:val="00DA3055"/>
    <w:rsid w:val="00DA317C"/>
    <w:rsid w:val="00DA349D"/>
    <w:rsid w:val="00DA366D"/>
    <w:rsid w:val="00DA3772"/>
    <w:rsid w:val="00DA3927"/>
    <w:rsid w:val="00DA3981"/>
    <w:rsid w:val="00DA39AE"/>
    <w:rsid w:val="00DA3AAC"/>
    <w:rsid w:val="00DA3B56"/>
    <w:rsid w:val="00DA3E38"/>
    <w:rsid w:val="00DA3E4A"/>
    <w:rsid w:val="00DA40A6"/>
    <w:rsid w:val="00DA40E6"/>
    <w:rsid w:val="00DA4189"/>
    <w:rsid w:val="00DA424C"/>
    <w:rsid w:val="00DA42A5"/>
    <w:rsid w:val="00DA448D"/>
    <w:rsid w:val="00DA474B"/>
    <w:rsid w:val="00DA4913"/>
    <w:rsid w:val="00DA4A25"/>
    <w:rsid w:val="00DA4AE3"/>
    <w:rsid w:val="00DA4AF0"/>
    <w:rsid w:val="00DA4C49"/>
    <w:rsid w:val="00DA4C8F"/>
    <w:rsid w:val="00DA4E2A"/>
    <w:rsid w:val="00DA4E49"/>
    <w:rsid w:val="00DA4FB1"/>
    <w:rsid w:val="00DA50F9"/>
    <w:rsid w:val="00DA5253"/>
    <w:rsid w:val="00DA5254"/>
    <w:rsid w:val="00DA52C4"/>
    <w:rsid w:val="00DA532F"/>
    <w:rsid w:val="00DA53C1"/>
    <w:rsid w:val="00DA55A9"/>
    <w:rsid w:val="00DA55CF"/>
    <w:rsid w:val="00DA5699"/>
    <w:rsid w:val="00DA57AD"/>
    <w:rsid w:val="00DA57D5"/>
    <w:rsid w:val="00DA58D6"/>
    <w:rsid w:val="00DA5A0D"/>
    <w:rsid w:val="00DA5B4B"/>
    <w:rsid w:val="00DA5B6C"/>
    <w:rsid w:val="00DA5C6E"/>
    <w:rsid w:val="00DA5D71"/>
    <w:rsid w:val="00DA5F14"/>
    <w:rsid w:val="00DA5F2F"/>
    <w:rsid w:val="00DA5F88"/>
    <w:rsid w:val="00DA60C2"/>
    <w:rsid w:val="00DA61BA"/>
    <w:rsid w:val="00DA61ED"/>
    <w:rsid w:val="00DA62AF"/>
    <w:rsid w:val="00DA65DF"/>
    <w:rsid w:val="00DA678E"/>
    <w:rsid w:val="00DA6935"/>
    <w:rsid w:val="00DA69AD"/>
    <w:rsid w:val="00DA6A59"/>
    <w:rsid w:val="00DA6A91"/>
    <w:rsid w:val="00DA6B24"/>
    <w:rsid w:val="00DA6B86"/>
    <w:rsid w:val="00DA6C2D"/>
    <w:rsid w:val="00DA6D0E"/>
    <w:rsid w:val="00DA6D1C"/>
    <w:rsid w:val="00DA6D23"/>
    <w:rsid w:val="00DA6E05"/>
    <w:rsid w:val="00DA7046"/>
    <w:rsid w:val="00DA70AA"/>
    <w:rsid w:val="00DA7181"/>
    <w:rsid w:val="00DA7604"/>
    <w:rsid w:val="00DA787C"/>
    <w:rsid w:val="00DA78C5"/>
    <w:rsid w:val="00DA7B24"/>
    <w:rsid w:val="00DA7C29"/>
    <w:rsid w:val="00DA7F7D"/>
    <w:rsid w:val="00DB0013"/>
    <w:rsid w:val="00DB02A9"/>
    <w:rsid w:val="00DB0389"/>
    <w:rsid w:val="00DB0439"/>
    <w:rsid w:val="00DB0492"/>
    <w:rsid w:val="00DB05A9"/>
    <w:rsid w:val="00DB0693"/>
    <w:rsid w:val="00DB06F8"/>
    <w:rsid w:val="00DB08E6"/>
    <w:rsid w:val="00DB0910"/>
    <w:rsid w:val="00DB0D3F"/>
    <w:rsid w:val="00DB0DE1"/>
    <w:rsid w:val="00DB0DE7"/>
    <w:rsid w:val="00DB0E18"/>
    <w:rsid w:val="00DB113C"/>
    <w:rsid w:val="00DB1217"/>
    <w:rsid w:val="00DB1225"/>
    <w:rsid w:val="00DB14BF"/>
    <w:rsid w:val="00DB14E3"/>
    <w:rsid w:val="00DB1500"/>
    <w:rsid w:val="00DB157C"/>
    <w:rsid w:val="00DB15D9"/>
    <w:rsid w:val="00DB175D"/>
    <w:rsid w:val="00DB1826"/>
    <w:rsid w:val="00DB18D1"/>
    <w:rsid w:val="00DB1A8A"/>
    <w:rsid w:val="00DB1B57"/>
    <w:rsid w:val="00DB1D23"/>
    <w:rsid w:val="00DB1E2B"/>
    <w:rsid w:val="00DB1E8F"/>
    <w:rsid w:val="00DB1F31"/>
    <w:rsid w:val="00DB200E"/>
    <w:rsid w:val="00DB216F"/>
    <w:rsid w:val="00DB217C"/>
    <w:rsid w:val="00DB2235"/>
    <w:rsid w:val="00DB2338"/>
    <w:rsid w:val="00DB2434"/>
    <w:rsid w:val="00DB24B5"/>
    <w:rsid w:val="00DB25BC"/>
    <w:rsid w:val="00DB2637"/>
    <w:rsid w:val="00DB2A4B"/>
    <w:rsid w:val="00DB2ACF"/>
    <w:rsid w:val="00DB2BB3"/>
    <w:rsid w:val="00DB2CF7"/>
    <w:rsid w:val="00DB2D0C"/>
    <w:rsid w:val="00DB2DAB"/>
    <w:rsid w:val="00DB2E03"/>
    <w:rsid w:val="00DB2E9C"/>
    <w:rsid w:val="00DB32F5"/>
    <w:rsid w:val="00DB331C"/>
    <w:rsid w:val="00DB33D8"/>
    <w:rsid w:val="00DB365E"/>
    <w:rsid w:val="00DB3723"/>
    <w:rsid w:val="00DB3873"/>
    <w:rsid w:val="00DB3913"/>
    <w:rsid w:val="00DB3917"/>
    <w:rsid w:val="00DB39A9"/>
    <w:rsid w:val="00DB3AD0"/>
    <w:rsid w:val="00DB3D1E"/>
    <w:rsid w:val="00DB3DD6"/>
    <w:rsid w:val="00DB3EDD"/>
    <w:rsid w:val="00DB3EDF"/>
    <w:rsid w:val="00DB4139"/>
    <w:rsid w:val="00DB4219"/>
    <w:rsid w:val="00DB4581"/>
    <w:rsid w:val="00DB47A6"/>
    <w:rsid w:val="00DB47CE"/>
    <w:rsid w:val="00DB4913"/>
    <w:rsid w:val="00DB492C"/>
    <w:rsid w:val="00DB4F75"/>
    <w:rsid w:val="00DB5017"/>
    <w:rsid w:val="00DB50B5"/>
    <w:rsid w:val="00DB5117"/>
    <w:rsid w:val="00DB531F"/>
    <w:rsid w:val="00DB535A"/>
    <w:rsid w:val="00DB53D3"/>
    <w:rsid w:val="00DB5768"/>
    <w:rsid w:val="00DB58D8"/>
    <w:rsid w:val="00DB58E2"/>
    <w:rsid w:val="00DB5A9D"/>
    <w:rsid w:val="00DB5D4B"/>
    <w:rsid w:val="00DB5F5C"/>
    <w:rsid w:val="00DB5FE1"/>
    <w:rsid w:val="00DB61C6"/>
    <w:rsid w:val="00DB6334"/>
    <w:rsid w:val="00DB6440"/>
    <w:rsid w:val="00DB6819"/>
    <w:rsid w:val="00DB684B"/>
    <w:rsid w:val="00DB6A29"/>
    <w:rsid w:val="00DB6A6D"/>
    <w:rsid w:val="00DB6ADB"/>
    <w:rsid w:val="00DB6AED"/>
    <w:rsid w:val="00DB6C84"/>
    <w:rsid w:val="00DB6CB3"/>
    <w:rsid w:val="00DB6F64"/>
    <w:rsid w:val="00DB70AD"/>
    <w:rsid w:val="00DB70C2"/>
    <w:rsid w:val="00DB71BB"/>
    <w:rsid w:val="00DB7289"/>
    <w:rsid w:val="00DB732F"/>
    <w:rsid w:val="00DB73B3"/>
    <w:rsid w:val="00DB75DF"/>
    <w:rsid w:val="00DB7869"/>
    <w:rsid w:val="00DB7A7B"/>
    <w:rsid w:val="00DB7A81"/>
    <w:rsid w:val="00DB7A8C"/>
    <w:rsid w:val="00DB7AE8"/>
    <w:rsid w:val="00DB7B13"/>
    <w:rsid w:val="00DB7C35"/>
    <w:rsid w:val="00DB7C86"/>
    <w:rsid w:val="00DB7CAA"/>
    <w:rsid w:val="00DB7DDF"/>
    <w:rsid w:val="00DB7F0C"/>
    <w:rsid w:val="00DC02AB"/>
    <w:rsid w:val="00DC0406"/>
    <w:rsid w:val="00DC047A"/>
    <w:rsid w:val="00DC04C7"/>
    <w:rsid w:val="00DC05CF"/>
    <w:rsid w:val="00DC0885"/>
    <w:rsid w:val="00DC08C5"/>
    <w:rsid w:val="00DC0AB2"/>
    <w:rsid w:val="00DC0C94"/>
    <w:rsid w:val="00DC0C9D"/>
    <w:rsid w:val="00DC0D74"/>
    <w:rsid w:val="00DC1074"/>
    <w:rsid w:val="00DC107C"/>
    <w:rsid w:val="00DC1179"/>
    <w:rsid w:val="00DC11D2"/>
    <w:rsid w:val="00DC1303"/>
    <w:rsid w:val="00DC138F"/>
    <w:rsid w:val="00DC143E"/>
    <w:rsid w:val="00DC1596"/>
    <w:rsid w:val="00DC17C2"/>
    <w:rsid w:val="00DC1CB4"/>
    <w:rsid w:val="00DC1EC4"/>
    <w:rsid w:val="00DC1EDA"/>
    <w:rsid w:val="00DC1F16"/>
    <w:rsid w:val="00DC2273"/>
    <w:rsid w:val="00DC2288"/>
    <w:rsid w:val="00DC2567"/>
    <w:rsid w:val="00DC2571"/>
    <w:rsid w:val="00DC258E"/>
    <w:rsid w:val="00DC26A8"/>
    <w:rsid w:val="00DC2737"/>
    <w:rsid w:val="00DC2946"/>
    <w:rsid w:val="00DC296E"/>
    <w:rsid w:val="00DC299B"/>
    <w:rsid w:val="00DC2A28"/>
    <w:rsid w:val="00DC2A38"/>
    <w:rsid w:val="00DC3048"/>
    <w:rsid w:val="00DC324E"/>
    <w:rsid w:val="00DC3311"/>
    <w:rsid w:val="00DC36BA"/>
    <w:rsid w:val="00DC388A"/>
    <w:rsid w:val="00DC38C1"/>
    <w:rsid w:val="00DC391C"/>
    <w:rsid w:val="00DC39BA"/>
    <w:rsid w:val="00DC39F9"/>
    <w:rsid w:val="00DC3A51"/>
    <w:rsid w:val="00DC3A67"/>
    <w:rsid w:val="00DC3AD8"/>
    <w:rsid w:val="00DC3AE8"/>
    <w:rsid w:val="00DC3B42"/>
    <w:rsid w:val="00DC3C86"/>
    <w:rsid w:val="00DC3D60"/>
    <w:rsid w:val="00DC4073"/>
    <w:rsid w:val="00DC4173"/>
    <w:rsid w:val="00DC44C5"/>
    <w:rsid w:val="00DC44DA"/>
    <w:rsid w:val="00DC44FB"/>
    <w:rsid w:val="00DC45C0"/>
    <w:rsid w:val="00DC4739"/>
    <w:rsid w:val="00DC48AC"/>
    <w:rsid w:val="00DC499E"/>
    <w:rsid w:val="00DC4A16"/>
    <w:rsid w:val="00DC4A7A"/>
    <w:rsid w:val="00DC4BE1"/>
    <w:rsid w:val="00DC4D57"/>
    <w:rsid w:val="00DC4D72"/>
    <w:rsid w:val="00DC4E80"/>
    <w:rsid w:val="00DC4E91"/>
    <w:rsid w:val="00DC4EA4"/>
    <w:rsid w:val="00DC4EE6"/>
    <w:rsid w:val="00DC5040"/>
    <w:rsid w:val="00DC51D9"/>
    <w:rsid w:val="00DC5221"/>
    <w:rsid w:val="00DC525B"/>
    <w:rsid w:val="00DC5800"/>
    <w:rsid w:val="00DC582B"/>
    <w:rsid w:val="00DC587B"/>
    <w:rsid w:val="00DC5933"/>
    <w:rsid w:val="00DC5AA4"/>
    <w:rsid w:val="00DC5AAF"/>
    <w:rsid w:val="00DC5BCF"/>
    <w:rsid w:val="00DC5D45"/>
    <w:rsid w:val="00DC5D94"/>
    <w:rsid w:val="00DC5D9A"/>
    <w:rsid w:val="00DC5EFE"/>
    <w:rsid w:val="00DC606B"/>
    <w:rsid w:val="00DC6330"/>
    <w:rsid w:val="00DC6340"/>
    <w:rsid w:val="00DC668B"/>
    <w:rsid w:val="00DC67F1"/>
    <w:rsid w:val="00DC6849"/>
    <w:rsid w:val="00DC6872"/>
    <w:rsid w:val="00DC69F8"/>
    <w:rsid w:val="00DC6AC2"/>
    <w:rsid w:val="00DC6B92"/>
    <w:rsid w:val="00DC6CEC"/>
    <w:rsid w:val="00DC6D4F"/>
    <w:rsid w:val="00DC6D72"/>
    <w:rsid w:val="00DC6F34"/>
    <w:rsid w:val="00DC6FF9"/>
    <w:rsid w:val="00DC7331"/>
    <w:rsid w:val="00DC73A3"/>
    <w:rsid w:val="00DC7400"/>
    <w:rsid w:val="00DC7707"/>
    <w:rsid w:val="00DC781C"/>
    <w:rsid w:val="00DC78CE"/>
    <w:rsid w:val="00DC7B2D"/>
    <w:rsid w:val="00DC7C5F"/>
    <w:rsid w:val="00DC7CF5"/>
    <w:rsid w:val="00DC7D1F"/>
    <w:rsid w:val="00DC7E87"/>
    <w:rsid w:val="00DC7EA2"/>
    <w:rsid w:val="00DC7F42"/>
    <w:rsid w:val="00DC7FA8"/>
    <w:rsid w:val="00DD01EC"/>
    <w:rsid w:val="00DD0218"/>
    <w:rsid w:val="00DD025C"/>
    <w:rsid w:val="00DD02E9"/>
    <w:rsid w:val="00DD05C6"/>
    <w:rsid w:val="00DD0711"/>
    <w:rsid w:val="00DD071E"/>
    <w:rsid w:val="00DD084A"/>
    <w:rsid w:val="00DD086E"/>
    <w:rsid w:val="00DD087F"/>
    <w:rsid w:val="00DD0AA6"/>
    <w:rsid w:val="00DD0B5A"/>
    <w:rsid w:val="00DD0C2B"/>
    <w:rsid w:val="00DD0C56"/>
    <w:rsid w:val="00DD0CC8"/>
    <w:rsid w:val="00DD0DA1"/>
    <w:rsid w:val="00DD0E9E"/>
    <w:rsid w:val="00DD0FBD"/>
    <w:rsid w:val="00DD105F"/>
    <w:rsid w:val="00DD111E"/>
    <w:rsid w:val="00DD1123"/>
    <w:rsid w:val="00DD113D"/>
    <w:rsid w:val="00DD122A"/>
    <w:rsid w:val="00DD1514"/>
    <w:rsid w:val="00DD15F9"/>
    <w:rsid w:val="00DD164A"/>
    <w:rsid w:val="00DD16F7"/>
    <w:rsid w:val="00DD175B"/>
    <w:rsid w:val="00DD178D"/>
    <w:rsid w:val="00DD184C"/>
    <w:rsid w:val="00DD184E"/>
    <w:rsid w:val="00DD1907"/>
    <w:rsid w:val="00DD1922"/>
    <w:rsid w:val="00DD1AA2"/>
    <w:rsid w:val="00DD1D23"/>
    <w:rsid w:val="00DD1FE7"/>
    <w:rsid w:val="00DD21A4"/>
    <w:rsid w:val="00DD2296"/>
    <w:rsid w:val="00DD235B"/>
    <w:rsid w:val="00DD2455"/>
    <w:rsid w:val="00DD2493"/>
    <w:rsid w:val="00DD24BF"/>
    <w:rsid w:val="00DD24FF"/>
    <w:rsid w:val="00DD25D1"/>
    <w:rsid w:val="00DD265B"/>
    <w:rsid w:val="00DD268C"/>
    <w:rsid w:val="00DD2876"/>
    <w:rsid w:val="00DD2AD9"/>
    <w:rsid w:val="00DD2E19"/>
    <w:rsid w:val="00DD2E4E"/>
    <w:rsid w:val="00DD2FB1"/>
    <w:rsid w:val="00DD303B"/>
    <w:rsid w:val="00DD313E"/>
    <w:rsid w:val="00DD3172"/>
    <w:rsid w:val="00DD3251"/>
    <w:rsid w:val="00DD33DE"/>
    <w:rsid w:val="00DD33F1"/>
    <w:rsid w:val="00DD359C"/>
    <w:rsid w:val="00DD35C6"/>
    <w:rsid w:val="00DD3738"/>
    <w:rsid w:val="00DD37C4"/>
    <w:rsid w:val="00DD3AE0"/>
    <w:rsid w:val="00DD3D16"/>
    <w:rsid w:val="00DD3DAF"/>
    <w:rsid w:val="00DD3E0B"/>
    <w:rsid w:val="00DD3FF9"/>
    <w:rsid w:val="00DD403F"/>
    <w:rsid w:val="00DD4091"/>
    <w:rsid w:val="00DD4158"/>
    <w:rsid w:val="00DD43E4"/>
    <w:rsid w:val="00DD45D1"/>
    <w:rsid w:val="00DD4717"/>
    <w:rsid w:val="00DD4786"/>
    <w:rsid w:val="00DD48E4"/>
    <w:rsid w:val="00DD4A37"/>
    <w:rsid w:val="00DD4B7A"/>
    <w:rsid w:val="00DD4C6B"/>
    <w:rsid w:val="00DD4D57"/>
    <w:rsid w:val="00DD4E77"/>
    <w:rsid w:val="00DD4F5B"/>
    <w:rsid w:val="00DD4F72"/>
    <w:rsid w:val="00DD533C"/>
    <w:rsid w:val="00DD552C"/>
    <w:rsid w:val="00DD5559"/>
    <w:rsid w:val="00DD5629"/>
    <w:rsid w:val="00DD569E"/>
    <w:rsid w:val="00DD59F6"/>
    <w:rsid w:val="00DD5CB5"/>
    <w:rsid w:val="00DD5E18"/>
    <w:rsid w:val="00DD5FA2"/>
    <w:rsid w:val="00DD60D1"/>
    <w:rsid w:val="00DD6161"/>
    <w:rsid w:val="00DD64AC"/>
    <w:rsid w:val="00DD64D1"/>
    <w:rsid w:val="00DD6583"/>
    <w:rsid w:val="00DD659C"/>
    <w:rsid w:val="00DD66D2"/>
    <w:rsid w:val="00DD67A1"/>
    <w:rsid w:val="00DD6B2F"/>
    <w:rsid w:val="00DD6BAE"/>
    <w:rsid w:val="00DD6E5F"/>
    <w:rsid w:val="00DD7005"/>
    <w:rsid w:val="00DD7075"/>
    <w:rsid w:val="00DD7078"/>
    <w:rsid w:val="00DD707B"/>
    <w:rsid w:val="00DD7092"/>
    <w:rsid w:val="00DD7102"/>
    <w:rsid w:val="00DD728B"/>
    <w:rsid w:val="00DD72A5"/>
    <w:rsid w:val="00DD7366"/>
    <w:rsid w:val="00DD73D5"/>
    <w:rsid w:val="00DD768E"/>
    <w:rsid w:val="00DD7705"/>
    <w:rsid w:val="00DD7764"/>
    <w:rsid w:val="00DD7989"/>
    <w:rsid w:val="00DD7A7F"/>
    <w:rsid w:val="00DD7C2C"/>
    <w:rsid w:val="00DD7E1F"/>
    <w:rsid w:val="00DD7EF0"/>
    <w:rsid w:val="00DD7EFA"/>
    <w:rsid w:val="00DD7F9E"/>
    <w:rsid w:val="00DD7FD7"/>
    <w:rsid w:val="00DE0058"/>
    <w:rsid w:val="00DE020F"/>
    <w:rsid w:val="00DE02DA"/>
    <w:rsid w:val="00DE041B"/>
    <w:rsid w:val="00DE04A6"/>
    <w:rsid w:val="00DE0598"/>
    <w:rsid w:val="00DE061F"/>
    <w:rsid w:val="00DE0623"/>
    <w:rsid w:val="00DE092F"/>
    <w:rsid w:val="00DE0966"/>
    <w:rsid w:val="00DE0BEF"/>
    <w:rsid w:val="00DE0C7D"/>
    <w:rsid w:val="00DE0D0E"/>
    <w:rsid w:val="00DE0D7F"/>
    <w:rsid w:val="00DE0E11"/>
    <w:rsid w:val="00DE0E40"/>
    <w:rsid w:val="00DE0E8B"/>
    <w:rsid w:val="00DE0EE3"/>
    <w:rsid w:val="00DE0F25"/>
    <w:rsid w:val="00DE104C"/>
    <w:rsid w:val="00DE10DF"/>
    <w:rsid w:val="00DE111E"/>
    <w:rsid w:val="00DE11D4"/>
    <w:rsid w:val="00DE11E8"/>
    <w:rsid w:val="00DE123B"/>
    <w:rsid w:val="00DE12AF"/>
    <w:rsid w:val="00DE12F3"/>
    <w:rsid w:val="00DE186B"/>
    <w:rsid w:val="00DE1CF6"/>
    <w:rsid w:val="00DE1D7F"/>
    <w:rsid w:val="00DE1D92"/>
    <w:rsid w:val="00DE1DAF"/>
    <w:rsid w:val="00DE1E2B"/>
    <w:rsid w:val="00DE1EE5"/>
    <w:rsid w:val="00DE1FB0"/>
    <w:rsid w:val="00DE1FE0"/>
    <w:rsid w:val="00DE2364"/>
    <w:rsid w:val="00DE247D"/>
    <w:rsid w:val="00DE2722"/>
    <w:rsid w:val="00DE2A7B"/>
    <w:rsid w:val="00DE2ACD"/>
    <w:rsid w:val="00DE2C30"/>
    <w:rsid w:val="00DE2D08"/>
    <w:rsid w:val="00DE2EDC"/>
    <w:rsid w:val="00DE32B3"/>
    <w:rsid w:val="00DE339A"/>
    <w:rsid w:val="00DE33AA"/>
    <w:rsid w:val="00DE3653"/>
    <w:rsid w:val="00DE3660"/>
    <w:rsid w:val="00DE384E"/>
    <w:rsid w:val="00DE3E83"/>
    <w:rsid w:val="00DE40D9"/>
    <w:rsid w:val="00DE4170"/>
    <w:rsid w:val="00DE43AC"/>
    <w:rsid w:val="00DE4529"/>
    <w:rsid w:val="00DE4691"/>
    <w:rsid w:val="00DE4821"/>
    <w:rsid w:val="00DE4919"/>
    <w:rsid w:val="00DE4A46"/>
    <w:rsid w:val="00DE4B0C"/>
    <w:rsid w:val="00DE4B22"/>
    <w:rsid w:val="00DE4E47"/>
    <w:rsid w:val="00DE4FA5"/>
    <w:rsid w:val="00DE5186"/>
    <w:rsid w:val="00DE520E"/>
    <w:rsid w:val="00DE558A"/>
    <w:rsid w:val="00DE5668"/>
    <w:rsid w:val="00DE5779"/>
    <w:rsid w:val="00DE57BB"/>
    <w:rsid w:val="00DE590B"/>
    <w:rsid w:val="00DE59B3"/>
    <w:rsid w:val="00DE5B7F"/>
    <w:rsid w:val="00DE5DD4"/>
    <w:rsid w:val="00DE5F38"/>
    <w:rsid w:val="00DE6023"/>
    <w:rsid w:val="00DE616F"/>
    <w:rsid w:val="00DE61CE"/>
    <w:rsid w:val="00DE64F7"/>
    <w:rsid w:val="00DE659D"/>
    <w:rsid w:val="00DE6667"/>
    <w:rsid w:val="00DE6781"/>
    <w:rsid w:val="00DE67EB"/>
    <w:rsid w:val="00DE68E9"/>
    <w:rsid w:val="00DE6AE9"/>
    <w:rsid w:val="00DE6B3C"/>
    <w:rsid w:val="00DE6D0E"/>
    <w:rsid w:val="00DE6E44"/>
    <w:rsid w:val="00DE6E6C"/>
    <w:rsid w:val="00DE6ECB"/>
    <w:rsid w:val="00DE6FC4"/>
    <w:rsid w:val="00DE70C4"/>
    <w:rsid w:val="00DE7269"/>
    <w:rsid w:val="00DE7596"/>
    <w:rsid w:val="00DE7676"/>
    <w:rsid w:val="00DE76AF"/>
    <w:rsid w:val="00DE76E0"/>
    <w:rsid w:val="00DE778A"/>
    <w:rsid w:val="00DE7797"/>
    <w:rsid w:val="00DE77A2"/>
    <w:rsid w:val="00DE781B"/>
    <w:rsid w:val="00DE7880"/>
    <w:rsid w:val="00DE78E3"/>
    <w:rsid w:val="00DE7944"/>
    <w:rsid w:val="00DE7A96"/>
    <w:rsid w:val="00DE7B3B"/>
    <w:rsid w:val="00DE7B7E"/>
    <w:rsid w:val="00DE7BC0"/>
    <w:rsid w:val="00DE7C3F"/>
    <w:rsid w:val="00DE7C7D"/>
    <w:rsid w:val="00DE7D3B"/>
    <w:rsid w:val="00DE7D60"/>
    <w:rsid w:val="00DE7D88"/>
    <w:rsid w:val="00DE7E98"/>
    <w:rsid w:val="00DE7EE2"/>
    <w:rsid w:val="00DE7EE9"/>
    <w:rsid w:val="00DE7FD1"/>
    <w:rsid w:val="00DF05B5"/>
    <w:rsid w:val="00DF0809"/>
    <w:rsid w:val="00DF0915"/>
    <w:rsid w:val="00DF0A7A"/>
    <w:rsid w:val="00DF0A8B"/>
    <w:rsid w:val="00DF0E86"/>
    <w:rsid w:val="00DF0ED8"/>
    <w:rsid w:val="00DF1005"/>
    <w:rsid w:val="00DF1338"/>
    <w:rsid w:val="00DF1667"/>
    <w:rsid w:val="00DF197A"/>
    <w:rsid w:val="00DF1D81"/>
    <w:rsid w:val="00DF1FA5"/>
    <w:rsid w:val="00DF202B"/>
    <w:rsid w:val="00DF2196"/>
    <w:rsid w:val="00DF21C0"/>
    <w:rsid w:val="00DF2204"/>
    <w:rsid w:val="00DF23C3"/>
    <w:rsid w:val="00DF23FB"/>
    <w:rsid w:val="00DF247E"/>
    <w:rsid w:val="00DF256B"/>
    <w:rsid w:val="00DF25B9"/>
    <w:rsid w:val="00DF2650"/>
    <w:rsid w:val="00DF26D3"/>
    <w:rsid w:val="00DF2922"/>
    <w:rsid w:val="00DF2B4D"/>
    <w:rsid w:val="00DF2BE8"/>
    <w:rsid w:val="00DF2BEF"/>
    <w:rsid w:val="00DF2C1D"/>
    <w:rsid w:val="00DF2E33"/>
    <w:rsid w:val="00DF2F11"/>
    <w:rsid w:val="00DF3051"/>
    <w:rsid w:val="00DF30EE"/>
    <w:rsid w:val="00DF3231"/>
    <w:rsid w:val="00DF3456"/>
    <w:rsid w:val="00DF34A3"/>
    <w:rsid w:val="00DF360C"/>
    <w:rsid w:val="00DF363E"/>
    <w:rsid w:val="00DF3AA4"/>
    <w:rsid w:val="00DF3AB4"/>
    <w:rsid w:val="00DF3CA2"/>
    <w:rsid w:val="00DF3CB4"/>
    <w:rsid w:val="00DF3E29"/>
    <w:rsid w:val="00DF3E2D"/>
    <w:rsid w:val="00DF3EF1"/>
    <w:rsid w:val="00DF403D"/>
    <w:rsid w:val="00DF407A"/>
    <w:rsid w:val="00DF4201"/>
    <w:rsid w:val="00DF486A"/>
    <w:rsid w:val="00DF4937"/>
    <w:rsid w:val="00DF49A0"/>
    <w:rsid w:val="00DF49BD"/>
    <w:rsid w:val="00DF4A56"/>
    <w:rsid w:val="00DF4BF3"/>
    <w:rsid w:val="00DF4C7D"/>
    <w:rsid w:val="00DF4D59"/>
    <w:rsid w:val="00DF4EC6"/>
    <w:rsid w:val="00DF4EF6"/>
    <w:rsid w:val="00DF50AA"/>
    <w:rsid w:val="00DF5256"/>
    <w:rsid w:val="00DF5408"/>
    <w:rsid w:val="00DF545F"/>
    <w:rsid w:val="00DF55D7"/>
    <w:rsid w:val="00DF55F6"/>
    <w:rsid w:val="00DF5672"/>
    <w:rsid w:val="00DF578E"/>
    <w:rsid w:val="00DF57E9"/>
    <w:rsid w:val="00DF5951"/>
    <w:rsid w:val="00DF5970"/>
    <w:rsid w:val="00DF5A73"/>
    <w:rsid w:val="00DF5AD2"/>
    <w:rsid w:val="00DF5C15"/>
    <w:rsid w:val="00DF5C5E"/>
    <w:rsid w:val="00DF5DF8"/>
    <w:rsid w:val="00DF626D"/>
    <w:rsid w:val="00DF628B"/>
    <w:rsid w:val="00DF6293"/>
    <w:rsid w:val="00DF636A"/>
    <w:rsid w:val="00DF638B"/>
    <w:rsid w:val="00DF63CA"/>
    <w:rsid w:val="00DF6457"/>
    <w:rsid w:val="00DF6523"/>
    <w:rsid w:val="00DF6720"/>
    <w:rsid w:val="00DF68FC"/>
    <w:rsid w:val="00DF6ABA"/>
    <w:rsid w:val="00DF6AF6"/>
    <w:rsid w:val="00DF6B76"/>
    <w:rsid w:val="00DF6C0D"/>
    <w:rsid w:val="00DF6EAB"/>
    <w:rsid w:val="00DF6EF5"/>
    <w:rsid w:val="00DF70B1"/>
    <w:rsid w:val="00DF729E"/>
    <w:rsid w:val="00DF72EC"/>
    <w:rsid w:val="00DF7500"/>
    <w:rsid w:val="00DF756E"/>
    <w:rsid w:val="00DF75D6"/>
    <w:rsid w:val="00DF7621"/>
    <w:rsid w:val="00DF770B"/>
    <w:rsid w:val="00DF771A"/>
    <w:rsid w:val="00DF7753"/>
    <w:rsid w:val="00DF776D"/>
    <w:rsid w:val="00DF783F"/>
    <w:rsid w:val="00DF787F"/>
    <w:rsid w:val="00DF7B39"/>
    <w:rsid w:val="00DF7C25"/>
    <w:rsid w:val="00DF7E18"/>
    <w:rsid w:val="00DF7F5C"/>
    <w:rsid w:val="00E00032"/>
    <w:rsid w:val="00E00107"/>
    <w:rsid w:val="00E00214"/>
    <w:rsid w:val="00E00274"/>
    <w:rsid w:val="00E00291"/>
    <w:rsid w:val="00E00412"/>
    <w:rsid w:val="00E00544"/>
    <w:rsid w:val="00E005CF"/>
    <w:rsid w:val="00E005D1"/>
    <w:rsid w:val="00E0064E"/>
    <w:rsid w:val="00E006D5"/>
    <w:rsid w:val="00E0095C"/>
    <w:rsid w:val="00E00ABA"/>
    <w:rsid w:val="00E00C58"/>
    <w:rsid w:val="00E00C75"/>
    <w:rsid w:val="00E00E0C"/>
    <w:rsid w:val="00E00F68"/>
    <w:rsid w:val="00E01126"/>
    <w:rsid w:val="00E0118E"/>
    <w:rsid w:val="00E01280"/>
    <w:rsid w:val="00E01477"/>
    <w:rsid w:val="00E014CE"/>
    <w:rsid w:val="00E015B5"/>
    <w:rsid w:val="00E01672"/>
    <w:rsid w:val="00E01712"/>
    <w:rsid w:val="00E01745"/>
    <w:rsid w:val="00E01800"/>
    <w:rsid w:val="00E01823"/>
    <w:rsid w:val="00E01958"/>
    <w:rsid w:val="00E01A6A"/>
    <w:rsid w:val="00E01A74"/>
    <w:rsid w:val="00E01BC4"/>
    <w:rsid w:val="00E01EBC"/>
    <w:rsid w:val="00E01F44"/>
    <w:rsid w:val="00E01F96"/>
    <w:rsid w:val="00E0217D"/>
    <w:rsid w:val="00E021F0"/>
    <w:rsid w:val="00E0224F"/>
    <w:rsid w:val="00E02277"/>
    <w:rsid w:val="00E0231D"/>
    <w:rsid w:val="00E02439"/>
    <w:rsid w:val="00E0249D"/>
    <w:rsid w:val="00E02514"/>
    <w:rsid w:val="00E02617"/>
    <w:rsid w:val="00E026A1"/>
    <w:rsid w:val="00E026CF"/>
    <w:rsid w:val="00E0271C"/>
    <w:rsid w:val="00E02768"/>
    <w:rsid w:val="00E0277D"/>
    <w:rsid w:val="00E028DB"/>
    <w:rsid w:val="00E02A29"/>
    <w:rsid w:val="00E02A2D"/>
    <w:rsid w:val="00E02AAA"/>
    <w:rsid w:val="00E02EE2"/>
    <w:rsid w:val="00E02F78"/>
    <w:rsid w:val="00E02FE1"/>
    <w:rsid w:val="00E03041"/>
    <w:rsid w:val="00E0305A"/>
    <w:rsid w:val="00E031F7"/>
    <w:rsid w:val="00E033F8"/>
    <w:rsid w:val="00E0348E"/>
    <w:rsid w:val="00E03534"/>
    <w:rsid w:val="00E036F6"/>
    <w:rsid w:val="00E0376C"/>
    <w:rsid w:val="00E03778"/>
    <w:rsid w:val="00E03854"/>
    <w:rsid w:val="00E03A17"/>
    <w:rsid w:val="00E03BD1"/>
    <w:rsid w:val="00E0405C"/>
    <w:rsid w:val="00E041A9"/>
    <w:rsid w:val="00E0423A"/>
    <w:rsid w:val="00E0435F"/>
    <w:rsid w:val="00E0443B"/>
    <w:rsid w:val="00E046AE"/>
    <w:rsid w:val="00E0474F"/>
    <w:rsid w:val="00E04893"/>
    <w:rsid w:val="00E04A22"/>
    <w:rsid w:val="00E04A3B"/>
    <w:rsid w:val="00E04A9B"/>
    <w:rsid w:val="00E04AD6"/>
    <w:rsid w:val="00E04B36"/>
    <w:rsid w:val="00E04CC6"/>
    <w:rsid w:val="00E04CC8"/>
    <w:rsid w:val="00E04CE3"/>
    <w:rsid w:val="00E04FE0"/>
    <w:rsid w:val="00E05000"/>
    <w:rsid w:val="00E05090"/>
    <w:rsid w:val="00E05122"/>
    <w:rsid w:val="00E05221"/>
    <w:rsid w:val="00E05408"/>
    <w:rsid w:val="00E0578D"/>
    <w:rsid w:val="00E057A5"/>
    <w:rsid w:val="00E05C48"/>
    <w:rsid w:val="00E05CED"/>
    <w:rsid w:val="00E05D93"/>
    <w:rsid w:val="00E05E2B"/>
    <w:rsid w:val="00E05E7C"/>
    <w:rsid w:val="00E05F13"/>
    <w:rsid w:val="00E05F90"/>
    <w:rsid w:val="00E05F98"/>
    <w:rsid w:val="00E06007"/>
    <w:rsid w:val="00E06122"/>
    <w:rsid w:val="00E06196"/>
    <w:rsid w:val="00E062D0"/>
    <w:rsid w:val="00E066AF"/>
    <w:rsid w:val="00E066DC"/>
    <w:rsid w:val="00E067E3"/>
    <w:rsid w:val="00E068CB"/>
    <w:rsid w:val="00E06A15"/>
    <w:rsid w:val="00E06B02"/>
    <w:rsid w:val="00E06D00"/>
    <w:rsid w:val="00E06D80"/>
    <w:rsid w:val="00E06EB1"/>
    <w:rsid w:val="00E06ED5"/>
    <w:rsid w:val="00E07487"/>
    <w:rsid w:val="00E074E1"/>
    <w:rsid w:val="00E077B5"/>
    <w:rsid w:val="00E07862"/>
    <w:rsid w:val="00E079F9"/>
    <w:rsid w:val="00E07B32"/>
    <w:rsid w:val="00E07C33"/>
    <w:rsid w:val="00E07C87"/>
    <w:rsid w:val="00E07D70"/>
    <w:rsid w:val="00E07F16"/>
    <w:rsid w:val="00E10087"/>
    <w:rsid w:val="00E1013F"/>
    <w:rsid w:val="00E101F3"/>
    <w:rsid w:val="00E10222"/>
    <w:rsid w:val="00E102ED"/>
    <w:rsid w:val="00E10344"/>
    <w:rsid w:val="00E10372"/>
    <w:rsid w:val="00E103DB"/>
    <w:rsid w:val="00E105CB"/>
    <w:rsid w:val="00E1073B"/>
    <w:rsid w:val="00E1079F"/>
    <w:rsid w:val="00E107ED"/>
    <w:rsid w:val="00E10823"/>
    <w:rsid w:val="00E10833"/>
    <w:rsid w:val="00E10945"/>
    <w:rsid w:val="00E1099F"/>
    <w:rsid w:val="00E10B82"/>
    <w:rsid w:val="00E10BC6"/>
    <w:rsid w:val="00E10E2F"/>
    <w:rsid w:val="00E1138E"/>
    <w:rsid w:val="00E113FC"/>
    <w:rsid w:val="00E113FE"/>
    <w:rsid w:val="00E11438"/>
    <w:rsid w:val="00E11911"/>
    <w:rsid w:val="00E11942"/>
    <w:rsid w:val="00E11A26"/>
    <w:rsid w:val="00E11B84"/>
    <w:rsid w:val="00E11CA5"/>
    <w:rsid w:val="00E11E97"/>
    <w:rsid w:val="00E11F45"/>
    <w:rsid w:val="00E11F8A"/>
    <w:rsid w:val="00E1203E"/>
    <w:rsid w:val="00E12061"/>
    <w:rsid w:val="00E1243A"/>
    <w:rsid w:val="00E124FA"/>
    <w:rsid w:val="00E1257F"/>
    <w:rsid w:val="00E12926"/>
    <w:rsid w:val="00E1298A"/>
    <w:rsid w:val="00E129BF"/>
    <w:rsid w:val="00E12DC3"/>
    <w:rsid w:val="00E12E06"/>
    <w:rsid w:val="00E12E98"/>
    <w:rsid w:val="00E12FBF"/>
    <w:rsid w:val="00E13092"/>
    <w:rsid w:val="00E130AE"/>
    <w:rsid w:val="00E130D6"/>
    <w:rsid w:val="00E13174"/>
    <w:rsid w:val="00E131AA"/>
    <w:rsid w:val="00E132A8"/>
    <w:rsid w:val="00E1338E"/>
    <w:rsid w:val="00E1354A"/>
    <w:rsid w:val="00E13625"/>
    <w:rsid w:val="00E13645"/>
    <w:rsid w:val="00E13690"/>
    <w:rsid w:val="00E136D1"/>
    <w:rsid w:val="00E13A5C"/>
    <w:rsid w:val="00E13B38"/>
    <w:rsid w:val="00E13DF5"/>
    <w:rsid w:val="00E13E25"/>
    <w:rsid w:val="00E13ED7"/>
    <w:rsid w:val="00E13EE1"/>
    <w:rsid w:val="00E13FA9"/>
    <w:rsid w:val="00E14013"/>
    <w:rsid w:val="00E1402E"/>
    <w:rsid w:val="00E142AE"/>
    <w:rsid w:val="00E14345"/>
    <w:rsid w:val="00E1436B"/>
    <w:rsid w:val="00E14758"/>
    <w:rsid w:val="00E147B7"/>
    <w:rsid w:val="00E14ACB"/>
    <w:rsid w:val="00E14BBC"/>
    <w:rsid w:val="00E14BCF"/>
    <w:rsid w:val="00E14CD4"/>
    <w:rsid w:val="00E1513B"/>
    <w:rsid w:val="00E15365"/>
    <w:rsid w:val="00E1536F"/>
    <w:rsid w:val="00E154A0"/>
    <w:rsid w:val="00E154EC"/>
    <w:rsid w:val="00E155EA"/>
    <w:rsid w:val="00E156B4"/>
    <w:rsid w:val="00E1588C"/>
    <w:rsid w:val="00E15928"/>
    <w:rsid w:val="00E15A9F"/>
    <w:rsid w:val="00E15DB2"/>
    <w:rsid w:val="00E15EBC"/>
    <w:rsid w:val="00E15F73"/>
    <w:rsid w:val="00E1608A"/>
    <w:rsid w:val="00E160A5"/>
    <w:rsid w:val="00E161DB"/>
    <w:rsid w:val="00E162F3"/>
    <w:rsid w:val="00E1656C"/>
    <w:rsid w:val="00E166DF"/>
    <w:rsid w:val="00E167B0"/>
    <w:rsid w:val="00E169C5"/>
    <w:rsid w:val="00E16AFA"/>
    <w:rsid w:val="00E16B22"/>
    <w:rsid w:val="00E16B7B"/>
    <w:rsid w:val="00E16C48"/>
    <w:rsid w:val="00E16C7C"/>
    <w:rsid w:val="00E16E0F"/>
    <w:rsid w:val="00E16E90"/>
    <w:rsid w:val="00E16EE1"/>
    <w:rsid w:val="00E17007"/>
    <w:rsid w:val="00E17150"/>
    <w:rsid w:val="00E172C2"/>
    <w:rsid w:val="00E173C8"/>
    <w:rsid w:val="00E174B4"/>
    <w:rsid w:val="00E174F0"/>
    <w:rsid w:val="00E1751B"/>
    <w:rsid w:val="00E17603"/>
    <w:rsid w:val="00E176A7"/>
    <w:rsid w:val="00E17767"/>
    <w:rsid w:val="00E17A06"/>
    <w:rsid w:val="00E17AE5"/>
    <w:rsid w:val="00E17E23"/>
    <w:rsid w:val="00E17EA9"/>
    <w:rsid w:val="00E17F4A"/>
    <w:rsid w:val="00E17F97"/>
    <w:rsid w:val="00E17FAE"/>
    <w:rsid w:val="00E201ED"/>
    <w:rsid w:val="00E202E9"/>
    <w:rsid w:val="00E2030D"/>
    <w:rsid w:val="00E20323"/>
    <w:rsid w:val="00E20335"/>
    <w:rsid w:val="00E20419"/>
    <w:rsid w:val="00E20424"/>
    <w:rsid w:val="00E20450"/>
    <w:rsid w:val="00E204E0"/>
    <w:rsid w:val="00E205CE"/>
    <w:rsid w:val="00E206D4"/>
    <w:rsid w:val="00E208FC"/>
    <w:rsid w:val="00E20932"/>
    <w:rsid w:val="00E2093A"/>
    <w:rsid w:val="00E20986"/>
    <w:rsid w:val="00E20A7C"/>
    <w:rsid w:val="00E20C97"/>
    <w:rsid w:val="00E20CB3"/>
    <w:rsid w:val="00E20EC3"/>
    <w:rsid w:val="00E20FCC"/>
    <w:rsid w:val="00E21015"/>
    <w:rsid w:val="00E2112D"/>
    <w:rsid w:val="00E21132"/>
    <w:rsid w:val="00E21301"/>
    <w:rsid w:val="00E213E9"/>
    <w:rsid w:val="00E21401"/>
    <w:rsid w:val="00E214EE"/>
    <w:rsid w:val="00E21583"/>
    <w:rsid w:val="00E217A6"/>
    <w:rsid w:val="00E21A9D"/>
    <w:rsid w:val="00E21BCB"/>
    <w:rsid w:val="00E21C85"/>
    <w:rsid w:val="00E21D31"/>
    <w:rsid w:val="00E21D84"/>
    <w:rsid w:val="00E21F5D"/>
    <w:rsid w:val="00E220D4"/>
    <w:rsid w:val="00E22478"/>
    <w:rsid w:val="00E2259D"/>
    <w:rsid w:val="00E22618"/>
    <w:rsid w:val="00E2278B"/>
    <w:rsid w:val="00E227C6"/>
    <w:rsid w:val="00E22AA4"/>
    <w:rsid w:val="00E22BA4"/>
    <w:rsid w:val="00E22BCF"/>
    <w:rsid w:val="00E22D15"/>
    <w:rsid w:val="00E22EBD"/>
    <w:rsid w:val="00E23125"/>
    <w:rsid w:val="00E234EA"/>
    <w:rsid w:val="00E23622"/>
    <w:rsid w:val="00E23634"/>
    <w:rsid w:val="00E23857"/>
    <w:rsid w:val="00E23873"/>
    <w:rsid w:val="00E23886"/>
    <w:rsid w:val="00E23915"/>
    <w:rsid w:val="00E239FE"/>
    <w:rsid w:val="00E23A02"/>
    <w:rsid w:val="00E23C24"/>
    <w:rsid w:val="00E23E95"/>
    <w:rsid w:val="00E23E96"/>
    <w:rsid w:val="00E23E9C"/>
    <w:rsid w:val="00E23F22"/>
    <w:rsid w:val="00E24036"/>
    <w:rsid w:val="00E240F8"/>
    <w:rsid w:val="00E24124"/>
    <w:rsid w:val="00E24269"/>
    <w:rsid w:val="00E242D1"/>
    <w:rsid w:val="00E24328"/>
    <w:rsid w:val="00E24358"/>
    <w:rsid w:val="00E243C4"/>
    <w:rsid w:val="00E24475"/>
    <w:rsid w:val="00E2457B"/>
    <w:rsid w:val="00E245FC"/>
    <w:rsid w:val="00E2468A"/>
    <w:rsid w:val="00E24840"/>
    <w:rsid w:val="00E2484E"/>
    <w:rsid w:val="00E248EB"/>
    <w:rsid w:val="00E24914"/>
    <w:rsid w:val="00E24E46"/>
    <w:rsid w:val="00E24E73"/>
    <w:rsid w:val="00E2500A"/>
    <w:rsid w:val="00E251C0"/>
    <w:rsid w:val="00E2571D"/>
    <w:rsid w:val="00E25754"/>
    <w:rsid w:val="00E258ED"/>
    <w:rsid w:val="00E25A31"/>
    <w:rsid w:val="00E25A72"/>
    <w:rsid w:val="00E25AD4"/>
    <w:rsid w:val="00E25D96"/>
    <w:rsid w:val="00E25E2D"/>
    <w:rsid w:val="00E25FBA"/>
    <w:rsid w:val="00E260A5"/>
    <w:rsid w:val="00E2612A"/>
    <w:rsid w:val="00E2615C"/>
    <w:rsid w:val="00E2623D"/>
    <w:rsid w:val="00E26393"/>
    <w:rsid w:val="00E2662E"/>
    <w:rsid w:val="00E26692"/>
    <w:rsid w:val="00E26712"/>
    <w:rsid w:val="00E269EC"/>
    <w:rsid w:val="00E26ACA"/>
    <w:rsid w:val="00E26E56"/>
    <w:rsid w:val="00E26FA2"/>
    <w:rsid w:val="00E27005"/>
    <w:rsid w:val="00E27049"/>
    <w:rsid w:val="00E2714D"/>
    <w:rsid w:val="00E27191"/>
    <w:rsid w:val="00E272FE"/>
    <w:rsid w:val="00E2739A"/>
    <w:rsid w:val="00E2743B"/>
    <w:rsid w:val="00E27A1C"/>
    <w:rsid w:val="00E27AE4"/>
    <w:rsid w:val="00E27AE6"/>
    <w:rsid w:val="00E27B0C"/>
    <w:rsid w:val="00E27B69"/>
    <w:rsid w:val="00E27CD7"/>
    <w:rsid w:val="00E27F9F"/>
    <w:rsid w:val="00E303A0"/>
    <w:rsid w:val="00E30497"/>
    <w:rsid w:val="00E30610"/>
    <w:rsid w:val="00E30664"/>
    <w:rsid w:val="00E3069C"/>
    <w:rsid w:val="00E30968"/>
    <w:rsid w:val="00E309A7"/>
    <w:rsid w:val="00E30A3F"/>
    <w:rsid w:val="00E30A6E"/>
    <w:rsid w:val="00E30A82"/>
    <w:rsid w:val="00E30BC2"/>
    <w:rsid w:val="00E30E1D"/>
    <w:rsid w:val="00E30EC6"/>
    <w:rsid w:val="00E30F57"/>
    <w:rsid w:val="00E31001"/>
    <w:rsid w:val="00E31164"/>
    <w:rsid w:val="00E31257"/>
    <w:rsid w:val="00E3149B"/>
    <w:rsid w:val="00E314A5"/>
    <w:rsid w:val="00E31529"/>
    <w:rsid w:val="00E3163E"/>
    <w:rsid w:val="00E316C9"/>
    <w:rsid w:val="00E317D9"/>
    <w:rsid w:val="00E3192A"/>
    <w:rsid w:val="00E31A9A"/>
    <w:rsid w:val="00E31B24"/>
    <w:rsid w:val="00E31C1F"/>
    <w:rsid w:val="00E31CA0"/>
    <w:rsid w:val="00E320FA"/>
    <w:rsid w:val="00E32553"/>
    <w:rsid w:val="00E3256D"/>
    <w:rsid w:val="00E32634"/>
    <w:rsid w:val="00E326E9"/>
    <w:rsid w:val="00E327F3"/>
    <w:rsid w:val="00E3284F"/>
    <w:rsid w:val="00E329B1"/>
    <w:rsid w:val="00E32B12"/>
    <w:rsid w:val="00E32C09"/>
    <w:rsid w:val="00E32DB1"/>
    <w:rsid w:val="00E32E52"/>
    <w:rsid w:val="00E32EDF"/>
    <w:rsid w:val="00E32FF8"/>
    <w:rsid w:val="00E33047"/>
    <w:rsid w:val="00E331F5"/>
    <w:rsid w:val="00E3325B"/>
    <w:rsid w:val="00E33326"/>
    <w:rsid w:val="00E3333B"/>
    <w:rsid w:val="00E3346E"/>
    <w:rsid w:val="00E3349B"/>
    <w:rsid w:val="00E3354B"/>
    <w:rsid w:val="00E33795"/>
    <w:rsid w:val="00E338EE"/>
    <w:rsid w:val="00E33B0E"/>
    <w:rsid w:val="00E33B1B"/>
    <w:rsid w:val="00E33BF5"/>
    <w:rsid w:val="00E33C2B"/>
    <w:rsid w:val="00E33C61"/>
    <w:rsid w:val="00E33E66"/>
    <w:rsid w:val="00E34078"/>
    <w:rsid w:val="00E340EB"/>
    <w:rsid w:val="00E343B3"/>
    <w:rsid w:val="00E345ED"/>
    <w:rsid w:val="00E34664"/>
    <w:rsid w:val="00E34788"/>
    <w:rsid w:val="00E3478D"/>
    <w:rsid w:val="00E34877"/>
    <w:rsid w:val="00E34881"/>
    <w:rsid w:val="00E3489B"/>
    <w:rsid w:val="00E34C5F"/>
    <w:rsid w:val="00E34D06"/>
    <w:rsid w:val="00E34DC0"/>
    <w:rsid w:val="00E34F68"/>
    <w:rsid w:val="00E355E1"/>
    <w:rsid w:val="00E35660"/>
    <w:rsid w:val="00E3579C"/>
    <w:rsid w:val="00E35986"/>
    <w:rsid w:val="00E359C9"/>
    <w:rsid w:val="00E35A3C"/>
    <w:rsid w:val="00E35A7A"/>
    <w:rsid w:val="00E35C31"/>
    <w:rsid w:val="00E35DE3"/>
    <w:rsid w:val="00E35EDE"/>
    <w:rsid w:val="00E35FFB"/>
    <w:rsid w:val="00E36156"/>
    <w:rsid w:val="00E3616B"/>
    <w:rsid w:val="00E3619E"/>
    <w:rsid w:val="00E364F2"/>
    <w:rsid w:val="00E3650E"/>
    <w:rsid w:val="00E36777"/>
    <w:rsid w:val="00E367B1"/>
    <w:rsid w:val="00E36898"/>
    <w:rsid w:val="00E368D1"/>
    <w:rsid w:val="00E3691B"/>
    <w:rsid w:val="00E369DE"/>
    <w:rsid w:val="00E36C91"/>
    <w:rsid w:val="00E36CA1"/>
    <w:rsid w:val="00E36E23"/>
    <w:rsid w:val="00E36E48"/>
    <w:rsid w:val="00E36F1A"/>
    <w:rsid w:val="00E370E7"/>
    <w:rsid w:val="00E3728E"/>
    <w:rsid w:val="00E372F5"/>
    <w:rsid w:val="00E377C4"/>
    <w:rsid w:val="00E37861"/>
    <w:rsid w:val="00E37884"/>
    <w:rsid w:val="00E379FB"/>
    <w:rsid w:val="00E37E14"/>
    <w:rsid w:val="00E37E2C"/>
    <w:rsid w:val="00E37F28"/>
    <w:rsid w:val="00E37F61"/>
    <w:rsid w:val="00E37F70"/>
    <w:rsid w:val="00E4002C"/>
    <w:rsid w:val="00E40119"/>
    <w:rsid w:val="00E40289"/>
    <w:rsid w:val="00E402F2"/>
    <w:rsid w:val="00E40449"/>
    <w:rsid w:val="00E40626"/>
    <w:rsid w:val="00E406A4"/>
    <w:rsid w:val="00E40785"/>
    <w:rsid w:val="00E407FF"/>
    <w:rsid w:val="00E4096C"/>
    <w:rsid w:val="00E40B32"/>
    <w:rsid w:val="00E40E81"/>
    <w:rsid w:val="00E411B1"/>
    <w:rsid w:val="00E413AC"/>
    <w:rsid w:val="00E414BD"/>
    <w:rsid w:val="00E41599"/>
    <w:rsid w:val="00E4185B"/>
    <w:rsid w:val="00E419ED"/>
    <w:rsid w:val="00E41A28"/>
    <w:rsid w:val="00E41A84"/>
    <w:rsid w:val="00E41B01"/>
    <w:rsid w:val="00E41B79"/>
    <w:rsid w:val="00E41B7C"/>
    <w:rsid w:val="00E41E69"/>
    <w:rsid w:val="00E41EDC"/>
    <w:rsid w:val="00E420E1"/>
    <w:rsid w:val="00E4240A"/>
    <w:rsid w:val="00E4270C"/>
    <w:rsid w:val="00E428E1"/>
    <w:rsid w:val="00E429EA"/>
    <w:rsid w:val="00E429F0"/>
    <w:rsid w:val="00E42ACA"/>
    <w:rsid w:val="00E42B57"/>
    <w:rsid w:val="00E42DE0"/>
    <w:rsid w:val="00E42E75"/>
    <w:rsid w:val="00E42ED9"/>
    <w:rsid w:val="00E42EED"/>
    <w:rsid w:val="00E42F10"/>
    <w:rsid w:val="00E42F55"/>
    <w:rsid w:val="00E42FA3"/>
    <w:rsid w:val="00E4304F"/>
    <w:rsid w:val="00E431F9"/>
    <w:rsid w:val="00E43243"/>
    <w:rsid w:val="00E43259"/>
    <w:rsid w:val="00E43285"/>
    <w:rsid w:val="00E433AE"/>
    <w:rsid w:val="00E43424"/>
    <w:rsid w:val="00E434C8"/>
    <w:rsid w:val="00E435BD"/>
    <w:rsid w:val="00E435C5"/>
    <w:rsid w:val="00E43975"/>
    <w:rsid w:val="00E43A2F"/>
    <w:rsid w:val="00E43D09"/>
    <w:rsid w:val="00E43DF8"/>
    <w:rsid w:val="00E43EFA"/>
    <w:rsid w:val="00E44171"/>
    <w:rsid w:val="00E444F1"/>
    <w:rsid w:val="00E4459C"/>
    <w:rsid w:val="00E446A3"/>
    <w:rsid w:val="00E44779"/>
    <w:rsid w:val="00E44857"/>
    <w:rsid w:val="00E44C56"/>
    <w:rsid w:val="00E44E12"/>
    <w:rsid w:val="00E44F81"/>
    <w:rsid w:val="00E45210"/>
    <w:rsid w:val="00E45411"/>
    <w:rsid w:val="00E45454"/>
    <w:rsid w:val="00E45620"/>
    <w:rsid w:val="00E456AC"/>
    <w:rsid w:val="00E4579F"/>
    <w:rsid w:val="00E45838"/>
    <w:rsid w:val="00E45867"/>
    <w:rsid w:val="00E458DF"/>
    <w:rsid w:val="00E4599E"/>
    <w:rsid w:val="00E45A8C"/>
    <w:rsid w:val="00E45ACB"/>
    <w:rsid w:val="00E45B1C"/>
    <w:rsid w:val="00E45B1D"/>
    <w:rsid w:val="00E45C00"/>
    <w:rsid w:val="00E45C26"/>
    <w:rsid w:val="00E45E47"/>
    <w:rsid w:val="00E45F71"/>
    <w:rsid w:val="00E46130"/>
    <w:rsid w:val="00E46364"/>
    <w:rsid w:val="00E4665F"/>
    <w:rsid w:val="00E468C9"/>
    <w:rsid w:val="00E468D0"/>
    <w:rsid w:val="00E469ED"/>
    <w:rsid w:val="00E46A10"/>
    <w:rsid w:val="00E46B28"/>
    <w:rsid w:val="00E46C3B"/>
    <w:rsid w:val="00E46DBC"/>
    <w:rsid w:val="00E46EB5"/>
    <w:rsid w:val="00E46FFA"/>
    <w:rsid w:val="00E470B3"/>
    <w:rsid w:val="00E470EE"/>
    <w:rsid w:val="00E471EB"/>
    <w:rsid w:val="00E4727C"/>
    <w:rsid w:val="00E4729F"/>
    <w:rsid w:val="00E47332"/>
    <w:rsid w:val="00E47429"/>
    <w:rsid w:val="00E4755E"/>
    <w:rsid w:val="00E4756F"/>
    <w:rsid w:val="00E47652"/>
    <w:rsid w:val="00E4779F"/>
    <w:rsid w:val="00E47843"/>
    <w:rsid w:val="00E479C4"/>
    <w:rsid w:val="00E47A15"/>
    <w:rsid w:val="00E47D08"/>
    <w:rsid w:val="00E47E84"/>
    <w:rsid w:val="00E47F5B"/>
    <w:rsid w:val="00E47FD4"/>
    <w:rsid w:val="00E50069"/>
    <w:rsid w:val="00E50308"/>
    <w:rsid w:val="00E50484"/>
    <w:rsid w:val="00E50656"/>
    <w:rsid w:val="00E506E3"/>
    <w:rsid w:val="00E507DB"/>
    <w:rsid w:val="00E5083A"/>
    <w:rsid w:val="00E50A80"/>
    <w:rsid w:val="00E50B3C"/>
    <w:rsid w:val="00E50F3C"/>
    <w:rsid w:val="00E5128D"/>
    <w:rsid w:val="00E51366"/>
    <w:rsid w:val="00E513C0"/>
    <w:rsid w:val="00E5142A"/>
    <w:rsid w:val="00E5147E"/>
    <w:rsid w:val="00E51687"/>
    <w:rsid w:val="00E51892"/>
    <w:rsid w:val="00E51962"/>
    <w:rsid w:val="00E51A6C"/>
    <w:rsid w:val="00E51A7D"/>
    <w:rsid w:val="00E51A84"/>
    <w:rsid w:val="00E51C14"/>
    <w:rsid w:val="00E51C6F"/>
    <w:rsid w:val="00E51CFF"/>
    <w:rsid w:val="00E51EBE"/>
    <w:rsid w:val="00E51FB1"/>
    <w:rsid w:val="00E51FD0"/>
    <w:rsid w:val="00E52015"/>
    <w:rsid w:val="00E52194"/>
    <w:rsid w:val="00E523F3"/>
    <w:rsid w:val="00E52631"/>
    <w:rsid w:val="00E52693"/>
    <w:rsid w:val="00E526E4"/>
    <w:rsid w:val="00E526F3"/>
    <w:rsid w:val="00E528D4"/>
    <w:rsid w:val="00E52B26"/>
    <w:rsid w:val="00E52EB0"/>
    <w:rsid w:val="00E52F5D"/>
    <w:rsid w:val="00E5302F"/>
    <w:rsid w:val="00E530DD"/>
    <w:rsid w:val="00E531C0"/>
    <w:rsid w:val="00E5329B"/>
    <w:rsid w:val="00E532EF"/>
    <w:rsid w:val="00E53449"/>
    <w:rsid w:val="00E534A6"/>
    <w:rsid w:val="00E535C3"/>
    <w:rsid w:val="00E53802"/>
    <w:rsid w:val="00E53935"/>
    <w:rsid w:val="00E53BA3"/>
    <w:rsid w:val="00E53BD2"/>
    <w:rsid w:val="00E53C2E"/>
    <w:rsid w:val="00E53DCE"/>
    <w:rsid w:val="00E53E2C"/>
    <w:rsid w:val="00E53E8F"/>
    <w:rsid w:val="00E53E91"/>
    <w:rsid w:val="00E53F60"/>
    <w:rsid w:val="00E53FF7"/>
    <w:rsid w:val="00E54133"/>
    <w:rsid w:val="00E543B4"/>
    <w:rsid w:val="00E543C1"/>
    <w:rsid w:val="00E544DC"/>
    <w:rsid w:val="00E54508"/>
    <w:rsid w:val="00E5476E"/>
    <w:rsid w:val="00E54775"/>
    <w:rsid w:val="00E54AB9"/>
    <w:rsid w:val="00E54C1E"/>
    <w:rsid w:val="00E54C35"/>
    <w:rsid w:val="00E54F3D"/>
    <w:rsid w:val="00E5501A"/>
    <w:rsid w:val="00E550CA"/>
    <w:rsid w:val="00E55172"/>
    <w:rsid w:val="00E556BA"/>
    <w:rsid w:val="00E556DC"/>
    <w:rsid w:val="00E558C7"/>
    <w:rsid w:val="00E5596D"/>
    <w:rsid w:val="00E55982"/>
    <w:rsid w:val="00E5598D"/>
    <w:rsid w:val="00E55A15"/>
    <w:rsid w:val="00E55AB2"/>
    <w:rsid w:val="00E55B0F"/>
    <w:rsid w:val="00E55CCB"/>
    <w:rsid w:val="00E55D29"/>
    <w:rsid w:val="00E55D3C"/>
    <w:rsid w:val="00E55D6E"/>
    <w:rsid w:val="00E55DDB"/>
    <w:rsid w:val="00E55E9A"/>
    <w:rsid w:val="00E55EEC"/>
    <w:rsid w:val="00E55F42"/>
    <w:rsid w:val="00E56034"/>
    <w:rsid w:val="00E56235"/>
    <w:rsid w:val="00E563CF"/>
    <w:rsid w:val="00E5654F"/>
    <w:rsid w:val="00E5655C"/>
    <w:rsid w:val="00E56596"/>
    <w:rsid w:val="00E5698C"/>
    <w:rsid w:val="00E56A98"/>
    <w:rsid w:val="00E56AF0"/>
    <w:rsid w:val="00E56BA8"/>
    <w:rsid w:val="00E56C37"/>
    <w:rsid w:val="00E56C94"/>
    <w:rsid w:val="00E5702B"/>
    <w:rsid w:val="00E5706F"/>
    <w:rsid w:val="00E57208"/>
    <w:rsid w:val="00E57243"/>
    <w:rsid w:val="00E5727E"/>
    <w:rsid w:val="00E572C3"/>
    <w:rsid w:val="00E5734A"/>
    <w:rsid w:val="00E5750A"/>
    <w:rsid w:val="00E575CE"/>
    <w:rsid w:val="00E575FF"/>
    <w:rsid w:val="00E5766A"/>
    <w:rsid w:val="00E57749"/>
    <w:rsid w:val="00E578CE"/>
    <w:rsid w:val="00E57979"/>
    <w:rsid w:val="00E57A1F"/>
    <w:rsid w:val="00E57B02"/>
    <w:rsid w:val="00E57BD4"/>
    <w:rsid w:val="00E57CD8"/>
    <w:rsid w:val="00E57D93"/>
    <w:rsid w:val="00E57E14"/>
    <w:rsid w:val="00E57EA8"/>
    <w:rsid w:val="00E602EC"/>
    <w:rsid w:val="00E603E8"/>
    <w:rsid w:val="00E603FE"/>
    <w:rsid w:val="00E6042E"/>
    <w:rsid w:val="00E606B4"/>
    <w:rsid w:val="00E60773"/>
    <w:rsid w:val="00E607A8"/>
    <w:rsid w:val="00E607C9"/>
    <w:rsid w:val="00E608B4"/>
    <w:rsid w:val="00E60A08"/>
    <w:rsid w:val="00E60E40"/>
    <w:rsid w:val="00E60EE2"/>
    <w:rsid w:val="00E60FC0"/>
    <w:rsid w:val="00E60FF1"/>
    <w:rsid w:val="00E61003"/>
    <w:rsid w:val="00E61073"/>
    <w:rsid w:val="00E612BE"/>
    <w:rsid w:val="00E614BB"/>
    <w:rsid w:val="00E615B7"/>
    <w:rsid w:val="00E615FE"/>
    <w:rsid w:val="00E61705"/>
    <w:rsid w:val="00E617F0"/>
    <w:rsid w:val="00E61841"/>
    <w:rsid w:val="00E6185B"/>
    <w:rsid w:val="00E61981"/>
    <w:rsid w:val="00E61AC8"/>
    <w:rsid w:val="00E61C5A"/>
    <w:rsid w:val="00E61C65"/>
    <w:rsid w:val="00E61E21"/>
    <w:rsid w:val="00E61E7C"/>
    <w:rsid w:val="00E620A0"/>
    <w:rsid w:val="00E620B2"/>
    <w:rsid w:val="00E62253"/>
    <w:rsid w:val="00E62286"/>
    <w:rsid w:val="00E623FF"/>
    <w:rsid w:val="00E6243E"/>
    <w:rsid w:val="00E62515"/>
    <w:rsid w:val="00E6271B"/>
    <w:rsid w:val="00E6279B"/>
    <w:rsid w:val="00E62930"/>
    <w:rsid w:val="00E62A28"/>
    <w:rsid w:val="00E62AB4"/>
    <w:rsid w:val="00E62AB9"/>
    <w:rsid w:val="00E62B14"/>
    <w:rsid w:val="00E62EB7"/>
    <w:rsid w:val="00E62F3B"/>
    <w:rsid w:val="00E62F5C"/>
    <w:rsid w:val="00E63135"/>
    <w:rsid w:val="00E6333A"/>
    <w:rsid w:val="00E635B8"/>
    <w:rsid w:val="00E6366D"/>
    <w:rsid w:val="00E63764"/>
    <w:rsid w:val="00E6386B"/>
    <w:rsid w:val="00E6386D"/>
    <w:rsid w:val="00E6398B"/>
    <w:rsid w:val="00E63A84"/>
    <w:rsid w:val="00E63B7A"/>
    <w:rsid w:val="00E63CA3"/>
    <w:rsid w:val="00E63D52"/>
    <w:rsid w:val="00E63DA5"/>
    <w:rsid w:val="00E63FCB"/>
    <w:rsid w:val="00E64091"/>
    <w:rsid w:val="00E640A0"/>
    <w:rsid w:val="00E6419F"/>
    <w:rsid w:val="00E6435C"/>
    <w:rsid w:val="00E64514"/>
    <w:rsid w:val="00E6467A"/>
    <w:rsid w:val="00E64955"/>
    <w:rsid w:val="00E64997"/>
    <w:rsid w:val="00E649CF"/>
    <w:rsid w:val="00E64C22"/>
    <w:rsid w:val="00E64C5E"/>
    <w:rsid w:val="00E64D9E"/>
    <w:rsid w:val="00E64F3A"/>
    <w:rsid w:val="00E64F59"/>
    <w:rsid w:val="00E65138"/>
    <w:rsid w:val="00E6515F"/>
    <w:rsid w:val="00E6529E"/>
    <w:rsid w:val="00E65369"/>
    <w:rsid w:val="00E65442"/>
    <w:rsid w:val="00E654B7"/>
    <w:rsid w:val="00E65502"/>
    <w:rsid w:val="00E65607"/>
    <w:rsid w:val="00E6573A"/>
    <w:rsid w:val="00E65885"/>
    <w:rsid w:val="00E658B6"/>
    <w:rsid w:val="00E6597E"/>
    <w:rsid w:val="00E65BD6"/>
    <w:rsid w:val="00E660D5"/>
    <w:rsid w:val="00E660FE"/>
    <w:rsid w:val="00E665F1"/>
    <w:rsid w:val="00E66776"/>
    <w:rsid w:val="00E667F2"/>
    <w:rsid w:val="00E6682D"/>
    <w:rsid w:val="00E66B1E"/>
    <w:rsid w:val="00E66C06"/>
    <w:rsid w:val="00E66E6B"/>
    <w:rsid w:val="00E67152"/>
    <w:rsid w:val="00E671B9"/>
    <w:rsid w:val="00E671E3"/>
    <w:rsid w:val="00E6723B"/>
    <w:rsid w:val="00E67276"/>
    <w:rsid w:val="00E67670"/>
    <w:rsid w:val="00E67743"/>
    <w:rsid w:val="00E6786D"/>
    <w:rsid w:val="00E67894"/>
    <w:rsid w:val="00E678FB"/>
    <w:rsid w:val="00E67986"/>
    <w:rsid w:val="00E67ABD"/>
    <w:rsid w:val="00E67ACF"/>
    <w:rsid w:val="00E67B9D"/>
    <w:rsid w:val="00E67EDF"/>
    <w:rsid w:val="00E67EF5"/>
    <w:rsid w:val="00E67F95"/>
    <w:rsid w:val="00E67FBF"/>
    <w:rsid w:val="00E67FC0"/>
    <w:rsid w:val="00E70090"/>
    <w:rsid w:val="00E701CF"/>
    <w:rsid w:val="00E70372"/>
    <w:rsid w:val="00E7043C"/>
    <w:rsid w:val="00E7043D"/>
    <w:rsid w:val="00E704E2"/>
    <w:rsid w:val="00E7058D"/>
    <w:rsid w:val="00E708EF"/>
    <w:rsid w:val="00E70900"/>
    <w:rsid w:val="00E70A18"/>
    <w:rsid w:val="00E70A28"/>
    <w:rsid w:val="00E70AB5"/>
    <w:rsid w:val="00E70BD8"/>
    <w:rsid w:val="00E70C61"/>
    <w:rsid w:val="00E70CA0"/>
    <w:rsid w:val="00E70CFA"/>
    <w:rsid w:val="00E70DB5"/>
    <w:rsid w:val="00E70E48"/>
    <w:rsid w:val="00E7105B"/>
    <w:rsid w:val="00E71185"/>
    <w:rsid w:val="00E71365"/>
    <w:rsid w:val="00E7155D"/>
    <w:rsid w:val="00E71601"/>
    <w:rsid w:val="00E71784"/>
    <w:rsid w:val="00E7179C"/>
    <w:rsid w:val="00E717FB"/>
    <w:rsid w:val="00E71819"/>
    <w:rsid w:val="00E71878"/>
    <w:rsid w:val="00E719C2"/>
    <w:rsid w:val="00E71B26"/>
    <w:rsid w:val="00E71C92"/>
    <w:rsid w:val="00E71D76"/>
    <w:rsid w:val="00E71E2F"/>
    <w:rsid w:val="00E71F0B"/>
    <w:rsid w:val="00E72079"/>
    <w:rsid w:val="00E72344"/>
    <w:rsid w:val="00E72669"/>
    <w:rsid w:val="00E72749"/>
    <w:rsid w:val="00E7276E"/>
    <w:rsid w:val="00E72803"/>
    <w:rsid w:val="00E72900"/>
    <w:rsid w:val="00E72978"/>
    <w:rsid w:val="00E72A64"/>
    <w:rsid w:val="00E72BDC"/>
    <w:rsid w:val="00E72BDE"/>
    <w:rsid w:val="00E72CCB"/>
    <w:rsid w:val="00E72E25"/>
    <w:rsid w:val="00E730EE"/>
    <w:rsid w:val="00E7316C"/>
    <w:rsid w:val="00E73190"/>
    <w:rsid w:val="00E732FD"/>
    <w:rsid w:val="00E736EE"/>
    <w:rsid w:val="00E73728"/>
    <w:rsid w:val="00E73781"/>
    <w:rsid w:val="00E737AE"/>
    <w:rsid w:val="00E737C3"/>
    <w:rsid w:val="00E73B52"/>
    <w:rsid w:val="00E73CB0"/>
    <w:rsid w:val="00E73E48"/>
    <w:rsid w:val="00E73E82"/>
    <w:rsid w:val="00E73EFD"/>
    <w:rsid w:val="00E7414F"/>
    <w:rsid w:val="00E74167"/>
    <w:rsid w:val="00E74407"/>
    <w:rsid w:val="00E744E9"/>
    <w:rsid w:val="00E74640"/>
    <w:rsid w:val="00E748B6"/>
    <w:rsid w:val="00E74AE6"/>
    <w:rsid w:val="00E74B07"/>
    <w:rsid w:val="00E74CA4"/>
    <w:rsid w:val="00E74D84"/>
    <w:rsid w:val="00E74EAB"/>
    <w:rsid w:val="00E751D4"/>
    <w:rsid w:val="00E7527F"/>
    <w:rsid w:val="00E752D0"/>
    <w:rsid w:val="00E752D4"/>
    <w:rsid w:val="00E75334"/>
    <w:rsid w:val="00E7543A"/>
    <w:rsid w:val="00E75A1B"/>
    <w:rsid w:val="00E75BB4"/>
    <w:rsid w:val="00E75C4A"/>
    <w:rsid w:val="00E75FF7"/>
    <w:rsid w:val="00E76203"/>
    <w:rsid w:val="00E76618"/>
    <w:rsid w:val="00E76687"/>
    <w:rsid w:val="00E76689"/>
    <w:rsid w:val="00E767C4"/>
    <w:rsid w:val="00E76B22"/>
    <w:rsid w:val="00E76CF6"/>
    <w:rsid w:val="00E76DDC"/>
    <w:rsid w:val="00E76E44"/>
    <w:rsid w:val="00E76FA9"/>
    <w:rsid w:val="00E77321"/>
    <w:rsid w:val="00E77690"/>
    <w:rsid w:val="00E776FC"/>
    <w:rsid w:val="00E7773F"/>
    <w:rsid w:val="00E77805"/>
    <w:rsid w:val="00E778CA"/>
    <w:rsid w:val="00E778DB"/>
    <w:rsid w:val="00E77C3F"/>
    <w:rsid w:val="00E77E58"/>
    <w:rsid w:val="00E77F17"/>
    <w:rsid w:val="00E8004F"/>
    <w:rsid w:val="00E80155"/>
    <w:rsid w:val="00E80252"/>
    <w:rsid w:val="00E8025B"/>
    <w:rsid w:val="00E80434"/>
    <w:rsid w:val="00E80468"/>
    <w:rsid w:val="00E805D8"/>
    <w:rsid w:val="00E807D4"/>
    <w:rsid w:val="00E80993"/>
    <w:rsid w:val="00E80A7A"/>
    <w:rsid w:val="00E80BDE"/>
    <w:rsid w:val="00E80C59"/>
    <w:rsid w:val="00E80C6C"/>
    <w:rsid w:val="00E80CB0"/>
    <w:rsid w:val="00E80D85"/>
    <w:rsid w:val="00E80E31"/>
    <w:rsid w:val="00E80E84"/>
    <w:rsid w:val="00E80F35"/>
    <w:rsid w:val="00E8103C"/>
    <w:rsid w:val="00E812E4"/>
    <w:rsid w:val="00E812F3"/>
    <w:rsid w:val="00E81553"/>
    <w:rsid w:val="00E8164E"/>
    <w:rsid w:val="00E816C5"/>
    <w:rsid w:val="00E8174E"/>
    <w:rsid w:val="00E81754"/>
    <w:rsid w:val="00E81A53"/>
    <w:rsid w:val="00E81A98"/>
    <w:rsid w:val="00E81AD2"/>
    <w:rsid w:val="00E81B3D"/>
    <w:rsid w:val="00E82059"/>
    <w:rsid w:val="00E820B1"/>
    <w:rsid w:val="00E82164"/>
    <w:rsid w:val="00E82194"/>
    <w:rsid w:val="00E823A9"/>
    <w:rsid w:val="00E824B4"/>
    <w:rsid w:val="00E82513"/>
    <w:rsid w:val="00E82683"/>
    <w:rsid w:val="00E826DD"/>
    <w:rsid w:val="00E82722"/>
    <w:rsid w:val="00E8274A"/>
    <w:rsid w:val="00E8274C"/>
    <w:rsid w:val="00E82802"/>
    <w:rsid w:val="00E82806"/>
    <w:rsid w:val="00E8296D"/>
    <w:rsid w:val="00E829AD"/>
    <w:rsid w:val="00E82E4E"/>
    <w:rsid w:val="00E82F59"/>
    <w:rsid w:val="00E8303E"/>
    <w:rsid w:val="00E8321F"/>
    <w:rsid w:val="00E83254"/>
    <w:rsid w:val="00E83304"/>
    <w:rsid w:val="00E83354"/>
    <w:rsid w:val="00E83432"/>
    <w:rsid w:val="00E834B7"/>
    <w:rsid w:val="00E83521"/>
    <w:rsid w:val="00E83569"/>
    <w:rsid w:val="00E835B2"/>
    <w:rsid w:val="00E835E8"/>
    <w:rsid w:val="00E83939"/>
    <w:rsid w:val="00E83EB3"/>
    <w:rsid w:val="00E83EE4"/>
    <w:rsid w:val="00E84030"/>
    <w:rsid w:val="00E840E1"/>
    <w:rsid w:val="00E841AA"/>
    <w:rsid w:val="00E848AF"/>
    <w:rsid w:val="00E84A06"/>
    <w:rsid w:val="00E8526C"/>
    <w:rsid w:val="00E852DE"/>
    <w:rsid w:val="00E85370"/>
    <w:rsid w:val="00E85428"/>
    <w:rsid w:val="00E85569"/>
    <w:rsid w:val="00E8557E"/>
    <w:rsid w:val="00E85744"/>
    <w:rsid w:val="00E85941"/>
    <w:rsid w:val="00E85B42"/>
    <w:rsid w:val="00E85CFD"/>
    <w:rsid w:val="00E85DAC"/>
    <w:rsid w:val="00E85DEC"/>
    <w:rsid w:val="00E8605C"/>
    <w:rsid w:val="00E8615F"/>
    <w:rsid w:val="00E8622B"/>
    <w:rsid w:val="00E86231"/>
    <w:rsid w:val="00E86259"/>
    <w:rsid w:val="00E86276"/>
    <w:rsid w:val="00E863F2"/>
    <w:rsid w:val="00E8653E"/>
    <w:rsid w:val="00E8676C"/>
    <w:rsid w:val="00E867C4"/>
    <w:rsid w:val="00E867DA"/>
    <w:rsid w:val="00E86A77"/>
    <w:rsid w:val="00E86BDF"/>
    <w:rsid w:val="00E86C0D"/>
    <w:rsid w:val="00E86C78"/>
    <w:rsid w:val="00E86E13"/>
    <w:rsid w:val="00E86EF8"/>
    <w:rsid w:val="00E86F68"/>
    <w:rsid w:val="00E87014"/>
    <w:rsid w:val="00E8704B"/>
    <w:rsid w:val="00E870CB"/>
    <w:rsid w:val="00E871BD"/>
    <w:rsid w:val="00E871ED"/>
    <w:rsid w:val="00E87374"/>
    <w:rsid w:val="00E874E7"/>
    <w:rsid w:val="00E875B7"/>
    <w:rsid w:val="00E8760C"/>
    <w:rsid w:val="00E876D6"/>
    <w:rsid w:val="00E87708"/>
    <w:rsid w:val="00E87829"/>
    <w:rsid w:val="00E87921"/>
    <w:rsid w:val="00E87A08"/>
    <w:rsid w:val="00E87A1C"/>
    <w:rsid w:val="00E87A2D"/>
    <w:rsid w:val="00E87B97"/>
    <w:rsid w:val="00E87BCC"/>
    <w:rsid w:val="00E87CF8"/>
    <w:rsid w:val="00E87D6D"/>
    <w:rsid w:val="00E87DBF"/>
    <w:rsid w:val="00E87EB3"/>
    <w:rsid w:val="00E87F26"/>
    <w:rsid w:val="00E87FB5"/>
    <w:rsid w:val="00E87FDA"/>
    <w:rsid w:val="00E87FEC"/>
    <w:rsid w:val="00E90039"/>
    <w:rsid w:val="00E90162"/>
    <w:rsid w:val="00E90237"/>
    <w:rsid w:val="00E9029B"/>
    <w:rsid w:val="00E90304"/>
    <w:rsid w:val="00E90312"/>
    <w:rsid w:val="00E90314"/>
    <w:rsid w:val="00E9041E"/>
    <w:rsid w:val="00E904EB"/>
    <w:rsid w:val="00E905E9"/>
    <w:rsid w:val="00E9065F"/>
    <w:rsid w:val="00E90667"/>
    <w:rsid w:val="00E90724"/>
    <w:rsid w:val="00E9090C"/>
    <w:rsid w:val="00E90914"/>
    <w:rsid w:val="00E90968"/>
    <w:rsid w:val="00E90AD4"/>
    <w:rsid w:val="00E90AF4"/>
    <w:rsid w:val="00E90C2B"/>
    <w:rsid w:val="00E90E30"/>
    <w:rsid w:val="00E90E3A"/>
    <w:rsid w:val="00E90EF3"/>
    <w:rsid w:val="00E90F59"/>
    <w:rsid w:val="00E90F62"/>
    <w:rsid w:val="00E90F8B"/>
    <w:rsid w:val="00E911DF"/>
    <w:rsid w:val="00E9126F"/>
    <w:rsid w:val="00E91350"/>
    <w:rsid w:val="00E9146D"/>
    <w:rsid w:val="00E915AC"/>
    <w:rsid w:val="00E915ED"/>
    <w:rsid w:val="00E9163F"/>
    <w:rsid w:val="00E91758"/>
    <w:rsid w:val="00E91BE5"/>
    <w:rsid w:val="00E91D18"/>
    <w:rsid w:val="00E91D30"/>
    <w:rsid w:val="00E91F6D"/>
    <w:rsid w:val="00E91F9C"/>
    <w:rsid w:val="00E9222B"/>
    <w:rsid w:val="00E92283"/>
    <w:rsid w:val="00E92390"/>
    <w:rsid w:val="00E923D0"/>
    <w:rsid w:val="00E924B5"/>
    <w:rsid w:val="00E92626"/>
    <w:rsid w:val="00E927E4"/>
    <w:rsid w:val="00E92874"/>
    <w:rsid w:val="00E928CA"/>
    <w:rsid w:val="00E92996"/>
    <w:rsid w:val="00E92BAF"/>
    <w:rsid w:val="00E92BE9"/>
    <w:rsid w:val="00E92C45"/>
    <w:rsid w:val="00E92CDA"/>
    <w:rsid w:val="00E92D5C"/>
    <w:rsid w:val="00E92D88"/>
    <w:rsid w:val="00E92E00"/>
    <w:rsid w:val="00E92E06"/>
    <w:rsid w:val="00E92EE6"/>
    <w:rsid w:val="00E92F18"/>
    <w:rsid w:val="00E930E5"/>
    <w:rsid w:val="00E931C4"/>
    <w:rsid w:val="00E932B4"/>
    <w:rsid w:val="00E93399"/>
    <w:rsid w:val="00E93428"/>
    <w:rsid w:val="00E93466"/>
    <w:rsid w:val="00E9357D"/>
    <w:rsid w:val="00E935E2"/>
    <w:rsid w:val="00E937B7"/>
    <w:rsid w:val="00E93884"/>
    <w:rsid w:val="00E938DE"/>
    <w:rsid w:val="00E939C6"/>
    <w:rsid w:val="00E93B66"/>
    <w:rsid w:val="00E93C30"/>
    <w:rsid w:val="00E93CDF"/>
    <w:rsid w:val="00E9428F"/>
    <w:rsid w:val="00E942A2"/>
    <w:rsid w:val="00E9445E"/>
    <w:rsid w:val="00E9448E"/>
    <w:rsid w:val="00E944A9"/>
    <w:rsid w:val="00E944CD"/>
    <w:rsid w:val="00E947C9"/>
    <w:rsid w:val="00E948A6"/>
    <w:rsid w:val="00E94A14"/>
    <w:rsid w:val="00E94BC3"/>
    <w:rsid w:val="00E94BD4"/>
    <w:rsid w:val="00E94BFD"/>
    <w:rsid w:val="00E94C44"/>
    <w:rsid w:val="00E94CF6"/>
    <w:rsid w:val="00E94CF7"/>
    <w:rsid w:val="00E94D2C"/>
    <w:rsid w:val="00E94D94"/>
    <w:rsid w:val="00E94E23"/>
    <w:rsid w:val="00E94EB5"/>
    <w:rsid w:val="00E94F5F"/>
    <w:rsid w:val="00E9501D"/>
    <w:rsid w:val="00E95026"/>
    <w:rsid w:val="00E950A6"/>
    <w:rsid w:val="00E95221"/>
    <w:rsid w:val="00E9525B"/>
    <w:rsid w:val="00E95262"/>
    <w:rsid w:val="00E95351"/>
    <w:rsid w:val="00E9536A"/>
    <w:rsid w:val="00E954D0"/>
    <w:rsid w:val="00E9599D"/>
    <w:rsid w:val="00E95A55"/>
    <w:rsid w:val="00E95A87"/>
    <w:rsid w:val="00E95BD9"/>
    <w:rsid w:val="00E95C4A"/>
    <w:rsid w:val="00E95CBC"/>
    <w:rsid w:val="00E95CCC"/>
    <w:rsid w:val="00E95D1D"/>
    <w:rsid w:val="00E95D2B"/>
    <w:rsid w:val="00E9606B"/>
    <w:rsid w:val="00E963EF"/>
    <w:rsid w:val="00E96436"/>
    <w:rsid w:val="00E964B1"/>
    <w:rsid w:val="00E965DE"/>
    <w:rsid w:val="00E9671C"/>
    <w:rsid w:val="00E96761"/>
    <w:rsid w:val="00E96868"/>
    <w:rsid w:val="00E96884"/>
    <w:rsid w:val="00E96AA5"/>
    <w:rsid w:val="00E96AE5"/>
    <w:rsid w:val="00E96EE8"/>
    <w:rsid w:val="00E970A1"/>
    <w:rsid w:val="00E97194"/>
    <w:rsid w:val="00E973DE"/>
    <w:rsid w:val="00E975CD"/>
    <w:rsid w:val="00E9764C"/>
    <w:rsid w:val="00E97769"/>
    <w:rsid w:val="00E9780D"/>
    <w:rsid w:val="00E9783E"/>
    <w:rsid w:val="00E979CB"/>
    <w:rsid w:val="00E97A6B"/>
    <w:rsid w:val="00E97C35"/>
    <w:rsid w:val="00E97E17"/>
    <w:rsid w:val="00EA0360"/>
    <w:rsid w:val="00EA0366"/>
    <w:rsid w:val="00EA039C"/>
    <w:rsid w:val="00EA0410"/>
    <w:rsid w:val="00EA0738"/>
    <w:rsid w:val="00EA07B8"/>
    <w:rsid w:val="00EA099A"/>
    <w:rsid w:val="00EA09C9"/>
    <w:rsid w:val="00EA0BBF"/>
    <w:rsid w:val="00EA0C0D"/>
    <w:rsid w:val="00EA0C7C"/>
    <w:rsid w:val="00EA0DD2"/>
    <w:rsid w:val="00EA0EEA"/>
    <w:rsid w:val="00EA0F9F"/>
    <w:rsid w:val="00EA10BA"/>
    <w:rsid w:val="00EA112C"/>
    <w:rsid w:val="00EA11A7"/>
    <w:rsid w:val="00EA11C6"/>
    <w:rsid w:val="00EA11E8"/>
    <w:rsid w:val="00EA1350"/>
    <w:rsid w:val="00EA1586"/>
    <w:rsid w:val="00EA1620"/>
    <w:rsid w:val="00EA16B4"/>
    <w:rsid w:val="00EA17BB"/>
    <w:rsid w:val="00EA17E8"/>
    <w:rsid w:val="00EA1812"/>
    <w:rsid w:val="00EA188F"/>
    <w:rsid w:val="00EA18EF"/>
    <w:rsid w:val="00EA1A6D"/>
    <w:rsid w:val="00EA1AB8"/>
    <w:rsid w:val="00EA1BCD"/>
    <w:rsid w:val="00EA1C21"/>
    <w:rsid w:val="00EA1D12"/>
    <w:rsid w:val="00EA1D72"/>
    <w:rsid w:val="00EA1DF5"/>
    <w:rsid w:val="00EA1E43"/>
    <w:rsid w:val="00EA1E6F"/>
    <w:rsid w:val="00EA1EA8"/>
    <w:rsid w:val="00EA1F80"/>
    <w:rsid w:val="00EA1F98"/>
    <w:rsid w:val="00EA2021"/>
    <w:rsid w:val="00EA207B"/>
    <w:rsid w:val="00EA2129"/>
    <w:rsid w:val="00EA2299"/>
    <w:rsid w:val="00EA2326"/>
    <w:rsid w:val="00EA232F"/>
    <w:rsid w:val="00EA2452"/>
    <w:rsid w:val="00EA24B8"/>
    <w:rsid w:val="00EA2740"/>
    <w:rsid w:val="00EA29EA"/>
    <w:rsid w:val="00EA2A04"/>
    <w:rsid w:val="00EA2B87"/>
    <w:rsid w:val="00EA2D96"/>
    <w:rsid w:val="00EA2F72"/>
    <w:rsid w:val="00EA2F88"/>
    <w:rsid w:val="00EA3069"/>
    <w:rsid w:val="00EA317F"/>
    <w:rsid w:val="00EA319E"/>
    <w:rsid w:val="00EA378F"/>
    <w:rsid w:val="00EA38A6"/>
    <w:rsid w:val="00EA38C8"/>
    <w:rsid w:val="00EA390D"/>
    <w:rsid w:val="00EA3992"/>
    <w:rsid w:val="00EA3ADA"/>
    <w:rsid w:val="00EA3B5B"/>
    <w:rsid w:val="00EA3D2C"/>
    <w:rsid w:val="00EA3F7C"/>
    <w:rsid w:val="00EA3F95"/>
    <w:rsid w:val="00EA41EB"/>
    <w:rsid w:val="00EA427E"/>
    <w:rsid w:val="00EA432C"/>
    <w:rsid w:val="00EA4339"/>
    <w:rsid w:val="00EA43CF"/>
    <w:rsid w:val="00EA4523"/>
    <w:rsid w:val="00EA46F5"/>
    <w:rsid w:val="00EA48DE"/>
    <w:rsid w:val="00EA4907"/>
    <w:rsid w:val="00EA493F"/>
    <w:rsid w:val="00EA4A46"/>
    <w:rsid w:val="00EA4AF7"/>
    <w:rsid w:val="00EA4BF4"/>
    <w:rsid w:val="00EA4D0D"/>
    <w:rsid w:val="00EA4F05"/>
    <w:rsid w:val="00EA4F78"/>
    <w:rsid w:val="00EA5071"/>
    <w:rsid w:val="00EA50A9"/>
    <w:rsid w:val="00EA50D4"/>
    <w:rsid w:val="00EA51A8"/>
    <w:rsid w:val="00EA51EB"/>
    <w:rsid w:val="00EA5323"/>
    <w:rsid w:val="00EA533A"/>
    <w:rsid w:val="00EA564E"/>
    <w:rsid w:val="00EA5747"/>
    <w:rsid w:val="00EA577C"/>
    <w:rsid w:val="00EA5ABE"/>
    <w:rsid w:val="00EA5AEB"/>
    <w:rsid w:val="00EA5BDC"/>
    <w:rsid w:val="00EA5C13"/>
    <w:rsid w:val="00EA5D29"/>
    <w:rsid w:val="00EA5E12"/>
    <w:rsid w:val="00EA5E24"/>
    <w:rsid w:val="00EA5EC2"/>
    <w:rsid w:val="00EA5ED6"/>
    <w:rsid w:val="00EA5F03"/>
    <w:rsid w:val="00EA5F45"/>
    <w:rsid w:val="00EA60E2"/>
    <w:rsid w:val="00EA62A8"/>
    <w:rsid w:val="00EA65C5"/>
    <w:rsid w:val="00EA671D"/>
    <w:rsid w:val="00EA6782"/>
    <w:rsid w:val="00EA68F1"/>
    <w:rsid w:val="00EA6922"/>
    <w:rsid w:val="00EA6DCA"/>
    <w:rsid w:val="00EA6F94"/>
    <w:rsid w:val="00EA6FD3"/>
    <w:rsid w:val="00EA723B"/>
    <w:rsid w:val="00EA7248"/>
    <w:rsid w:val="00EA7258"/>
    <w:rsid w:val="00EA7417"/>
    <w:rsid w:val="00EA74C6"/>
    <w:rsid w:val="00EA760B"/>
    <w:rsid w:val="00EA76AA"/>
    <w:rsid w:val="00EA7746"/>
    <w:rsid w:val="00EA7979"/>
    <w:rsid w:val="00EA7A80"/>
    <w:rsid w:val="00EA7B1A"/>
    <w:rsid w:val="00EA7C07"/>
    <w:rsid w:val="00EA7CFF"/>
    <w:rsid w:val="00EA7D1D"/>
    <w:rsid w:val="00EA7DBA"/>
    <w:rsid w:val="00EA7DBC"/>
    <w:rsid w:val="00EA7DD7"/>
    <w:rsid w:val="00EA7EC8"/>
    <w:rsid w:val="00EB0077"/>
    <w:rsid w:val="00EB0155"/>
    <w:rsid w:val="00EB01DB"/>
    <w:rsid w:val="00EB02C6"/>
    <w:rsid w:val="00EB0317"/>
    <w:rsid w:val="00EB0366"/>
    <w:rsid w:val="00EB04F2"/>
    <w:rsid w:val="00EB0530"/>
    <w:rsid w:val="00EB075B"/>
    <w:rsid w:val="00EB094B"/>
    <w:rsid w:val="00EB0B1F"/>
    <w:rsid w:val="00EB0BA3"/>
    <w:rsid w:val="00EB0BFF"/>
    <w:rsid w:val="00EB0C71"/>
    <w:rsid w:val="00EB0C8F"/>
    <w:rsid w:val="00EB0CB0"/>
    <w:rsid w:val="00EB0DDA"/>
    <w:rsid w:val="00EB0ECD"/>
    <w:rsid w:val="00EB0F09"/>
    <w:rsid w:val="00EB0FB6"/>
    <w:rsid w:val="00EB1022"/>
    <w:rsid w:val="00EB115B"/>
    <w:rsid w:val="00EB125A"/>
    <w:rsid w:val="00EB1335"/>
    <w:rsid w:val="00EB1759"/>
    <w:rsid w:val="00EB1883"/>
    <w:rsid w:val="00EB19A6"/>
    <w:rsid w:val="00EB1A0F"/>
    <w:rsid w:val="00EB1A8D"/>
    <w:rsid w:val="00EB1AD7"/>
    <w:rsid w:val="00EB1B03"/>
    <w:rsid w:val="00EB1B2A"/>
    <w:rsid w:val="00EB1D0C"/>
    <w:rsid w:val="00EB1E2B"/>
    <w:rsid w:val="00EB1F7E"/>
    <w:rsid w:val="00EB1FFB"/>
    <w:rsid w:val="00EB2012"/>
    <w:rsid w:val="00EB20C9"/>
    <w:rsid w:val="00EB2104"/>
    <w:rsid w:val="00EB21DF"/>
    <w:rsid w:val="00EB24B6"/>
    <w:rsid w:val="00EB26E3"/>
    <w:rsid w:val="00EB2840"/>
    <w:rsid w:val="00EB28E7"/>
    <w:rsid w:val="00EB29B4"/>
    <w:rsid w:val="00EB2AE7"/>
    <w:rsid w:val="00EB2BFE"/>
    <w:rsid w:val="00EB2C8D"/>
    <w:rsid w:val="00EB2D12"/>
    <w:rsid w:val="00EB2DD4"/>
    <w:rsid w:val="00EB2EEC"/>
    <w:rsid w:val="00EB2F44"/>
    <w:rsid w:val="00EB30D6"/>
    <w:rsid w:val="00EB3166"/>
    <w:rsid w:val="00EB3195"/>
    <w:rsid w:val="00EB340E"/>
    <w:rsid w:val="00EB35ED"/>
    <w:rsid w:val="00EB3836"/>
    <w:rsid w:val="00EB3917"/>
    <w:rsid w:val="00EB39E4"/>
    <w:rsid w:val="00EB3AD4"/>
    <w:rsid w:val="00EB3B44"/>
    <w:rsid w:val="00EB3B8E"/>
    <w:rsid w:val="00EB3BDD"/>
    <w:rsid w:val="00EB3C95"/>
    <w:rsid w:val="00EB3E86"/>
    <w:rsid w:val="00EB3EC4"/>
    <w:rsid w:val="00EB3F1B"/>
    <w:rsid w:val="00EB3F61"/>
    <w:rsid w:val="00EB456F"/>
    <w:rsid w:val="00EB469B"/>
    <w:rsid w:val="00EB4712"/>
    <w:rsid w:val="00EB489C"/>
    <w:rsid w:val="00EB49DB"/>
    <w:rsid w:val="00EB4A0A"/>
    <w:rsid w:val="00EB4C5A"/>
    <w:rsid w:val="00EB52FD"/>
    <w:rsid w:val="00EB549C"/>
    <w:rsid w:val="00EB5591"/>
    <w:rsid w:val="00EB562F"/>
    <w:rsid w:val="00EB5983"/>
    <w:rsid w:val="00EB59B7"/>
    <w:rsid w:val="00EB5AA8"/>
    <w:rsid w:val="00EB5CF4"/>
    <w:rsid w:val="00EB5D3B"/>
    <w:rsid w:val="00EB5E12"/>
    <w:rsid w:val="00EB5F73"/>
    <w:rsid w:val="00EB645B"/>
    <w:rsid w:val="00EB64F8"/>
    <w:rsid w:val="00EB6517"/>
    <w:rsid w:val="00EB6794"/>
    <w:rsid w:val="00EB6860"/>
    <w:rsid w:val="00EB6AFC"/>
    <w:rsid w:val="00EB6C00"/>
    <w:rsid w:val="00EB6C01"/>
    <w:rsid w:val="00EB6E1D"/>
    <w:rsid w:val="00EB6E55"/>
    <w:rsid w:val="00EB6FDF"/>
    <w:rsid w:val="00EB71C7"/>
    <w:rsid w:val="00EB7245"/>
    <w:rsid w:val="00EB725F"/>
    <w:rsid w:val="00EB7326"/>
    <w:rsid w:val="00EB7390"/>
    <w:rsid w:val="00EB7630"/>
    <w:rsid w:val="00EB7681"/>
    <w:rsid w:val="00EB7696"/>
    <w:rsid w:val="00EB788B"/>
    <w:rsid w:val="00EB7BBA"/>
    <w:rsid w:val="00EB7C47"/>
    <w:rsid w:val="00EB7D19"/>
    <w:rsid w:val="00EB7E81"/>
    <w:rsid w:val="00EC016E"/>
    <w:rsid w:val="00EC01B9"/>
    <w:rsid w:val="00EC0205"/>
    <w:rsid w:val="00EC0360"/>
    <w:rsid w:val="00EC0371"/>
    <w:rsid w:val="00EC0391"/>
    <w:rsid w:val="00EC0687"/>
    <w:rsid w:val="00EC085E"/>
    <w:rsid w:val="00EC0975"/>
    <w:rsid w:val="00EC0988"/>
    <w:rsid w:val="00EC0B83"/>
    <w:rsid w:val="00EC0DBD"/>
    <w:rsid w:val="00EC10B1"/>
    <w:rsid w:val="00EC11A1"/>
    <w:rsid w:val="00EC11BB"/>
    <w:rsid w:val="00EC1327"/>
    <w:rsid w:val="00EC141B"/>
    <w:rsid w:val="00EC1508"/>
    <w:rsid w:val="00EC1514"/>
    <w:rsid w:val="00EC15C4"/>
    <w:rsid w:val="00EC1749"/>
    <w:rsid w:val="00EC1752"/>
    <w:rsid w:val="00EC193A"/>
    <w:rsid w:val="00EC1AC7"/>
    <w:rsid w:val="00EC1ADB"/>
    <w:rsid w:val="00EC1C77"/>
    <w:rsid w:val="00EC1D8D"/>
    <w:rsid w:val="00EC1D97"/>
    <w:rsid w:val="00EC1E50"/>
    <w:rsid w:val="00EC1F8F"/>
    <w:rsid w:val="00EC1FD3"/>
    <w:rsid w:val="00EC206D"/>
    <w:rsid w:val="00EC20EC"/>
    <w:rsid w:val="00EC2123"/>
    <w:rsid w:val="00EC21D0"/>
    <w:rsid w:val="00EC21FA"/>
    <w:rsid w:val="00EC2284"/>
    <w:rsid w:val="00EC22F5"/>
    <w:rsid w:val="00EC2322"/>
    <w:rsid w:val="00EC2605"/>
    <w:rsid w:val="00EC26C8"/>
    <w:rsid w:val="00EC26E8"/>
    <w:rsid w:val="00EC27D1"/>
    <w:rsid w:val="00EC2B10"/>
    <w:rsid w:val="00EC2B45"/>
    <w:rsid w:val="00EC32AC"/>
    <w:rsid w:val="00EC3384"/>
    <w:rsid w:val="00EC33E9"/>
    <w:rsid w:val="00EC37B1"/>
    <w:rsid w:val="00EC387B"/>
    <w:rsid w:val="00EC3919"/>
    <w:rsid w:val="00EC3AB2"/>
    <w:rsid w:val="00EC3B0E"/>
    <w:rsid w:val="00EC3CFC"/>
    <w:rsid w:val="00EC3DA9"/>
    <w:rsid w:val="00EC3F0E"/>
    <w:rsid w:val="00EC4145"/>
    <w:rsid w:val="00EC4179"/>
    <w:rsid w:val="00EC41C1"/>
    <w:rsid w:val="00EC41E7"/>
    <w:rsid w:val="00EC438A"/>
    <w:rsid w:val="00EC43CC"/>
    <w:rsid w:val="00EC4461"/>
    <w:rsid w:val="00EC44E4"/>
    <w:rsid w:val="00EC4870"/>
    <w:rsid w:val="00EC4AED"/>
    <w:rsid w:val="00EC4D19"/>
    <w:rsid w:val="00EC519E"/>
    <w:rsid w:val="00EC5381"/>
    <w:rsid w:val="00EC5398"/>
    <w:rsid w:val="00EC54C9"/>
    <w:rsid w:val="00EC558B"/>
    <w:rsid w:val="00EC56E1"/>
    <w:rsid w:val="00EC5847"/>
    <w:rsid w:val="00EC58B7"/>
    <w:rsid w:val="00EC5A2C"/>
    <w:rsid w:val="00EC5A56"/>
    <w:rsid w:val="00EC5B46"/>
    <w:rsid w:val="00EC5C68"/>
    <w:rsid w:val="00EC5E56"/>
    <w:rsid w:val="00EC6005"/>
    <w:rsid w:val="00EC631A"/>
    <w:rsid w:val="00EC63EC"/>
    <w:rsid w:val="00EC64D8"/>
    <w:rsid w:val="00EC65EC"/>
    <w:rsid w:val="00EC689E"/>
    <w:rsid w:val="00EC693B"/>
    <w:rsid w:val="00EC6BA7"/>
    <w:rsid w:val="00EC6BE3"/>
    <w:rsid w:val="00EC6D9B"/>
    <w:rsid w:val="00EC6E43"/>
    <w:rsid w:val="00EC6EFD"/>
    <w:rsid w:val="00EC6FEE"/>
    <w:rsid w:val="00EC705A"/>
    <w:rsid w:val="00EC7285"/>
    <w:rsid w:val="00EC73FD"/>
    <w:rsid w:val="00EC757C"/>
    <w:rsid w:val="00EC75DA"/>
    <w:rsid w:val="00EC778A"/>
    <w:rsid w:val="00EC7907"/>
    <w:rsid w:val="00EC7958"/>
    <w:rsid w:val="00EC7A4E"/>
    <w:rsid w:val="00EC7AF4"/>
    <w:rsid w:val="00EC7C1D"/>
    <w:rsid w:val="00EC7C4D"/>
    <w:rsid w:val="00EC7E0F"/>
    <w:rsid w:val="00EC7FCA"/>
    <w:rsid w:val="00ED0044"/>
    <w:rsid w:val="00ED05DD"/>
    <w:rsid w:val="00ED0983"/>
    <w:rsid w:val="00ED09A5"/>
    <w:rsid w:val="00ED09E6"/>
    <w:rsid w:val="00ED0B87"/>
    <w:rsid w:val="00ED0DBD"/>
    <w:rsid w:val="00ED0EE6"/>
    <w:rsid w:val="00ED0F3A"/>
    <w:rsid w:val="00ED0FAE"/>
    <w:rsid w:val="00ED1185"/>
    <w:rsid w:val="00ED11AA"/>
    <w:rsid w:val="00ED11BD"/>
    <w:rsid w:val="00ED1226"/>
    <w:rsid w:val="00ED128D"/>
    <w:rsid w:val="00ED158D"/>
    <w:rsid w:val="00ED17BA"/>
    <w:rsid w:val="00ED184B"/>
    <w:rsid w:val="00ED1907"/>
    <w:rsid w:val="00ED1988"/>
    <w:rsid w:val="00ED1A8A"/>
    <w:rsid w:val="00ED1AD0"/>
    <w:rsid w:val="00ED1BD4"/>
    <w:rsid w:val="00ED1C3C"/>
    <w:rsid w:val="00ED1CC4"/>
    <w:rsid w:val="00ED1CE9"/>
    <w:rsid w:val="00ED1D38"/>
    <w:rsid w:val="00ED1D5C"/>
    <w:rsid w:val="00ED1D61"/>
    <w:rsid w:val="00ED1E11"/>
    <w:rsid w:val="00ED1E32"/>
    <w:rsid w:val="00ED1F1B"/>
    <w:rsid w:val="00ED21EA"/>
    <w:rsid w:val="00ED220D"/>
    <w:rsid w:val="00ED2239"/>
    <w:rsid w:val="00ED26ED"/>
    <w:rsid w:val="00ED286C"/>
    <w:rsid w:val="00ED2B1D"/>
    <w:rsid w:val="00ED2B52"/>
    <w:rsid w:val="00ED2B88"/>
    <w:rsid w:val="00ED2C99"/>
    <w:rsid w:val="00ED2DB2"/>
    <w:rsid w:val="00ED2E8F"/>
    <w:rsid w:val="00ED2ED0"/>
    <w:rsid w:val="00ED2FF3"/>
    <w:rsid w:val="00ED30BC"/>
    <w:rsid w:val="00ED31B0"/>
    <w:rsid w:val="00ED3221"/>
    <w:rsid w:val="00ED32A7"/>
    <w:rsid w:val="00ED3397"/>
    <w:rsid w:val="00ED34A3"/>
    <w:rsid w:val="00ED34BA"/>
    <w:rsid w:val="00ED35AF"/>
    <w:rsid w:val="00ED35E6"/>
    <w:rsid w:val="00ED3720"/>
    <w:rsid w:val="00ED3AED"/>
    <w:rsid w:val="00ED3D11"/>
    <w:rsid w:val="00ED3D16"/>
    <w:rsid w:val="00ED3D73"/>
    <w:rsid w:val="00ED3D7E"/>
    <w:rsid w:val="00ED3D81"/>
    <w:rsid w:val="00ED3F92"/>
    <w:rsid w:val="00ED3FA7"/>
    <w:rsid w:val="00ED404F"/>
    <w:rsid w:val="00ED407B"/>
    <w:rsid w:val="00ED40A7"/>
    <w:rsid w:val="00ED4144"/>
    <w:rsid w:val="00ED426D"/>
    <w:rsid w:val="00ED42DF"/>
    <w:rsid w:val="00ED4315"/>
    <w:rsid w:val="00ED4520"/>
    <w:rsid w:val="00ED4798"/>
    <w:rsid w:val="00ED4963"/>
    <w:rsid w:val="00ED49F2"/>
    <w:rsid w:val="00ED4D2F"/>
    <w:rsid w:val="00ED4D7A"/>
    <w:rsid w:val="00ED4D98"/>
    <w:rsid w:val="00ED4EF6"/>
    <w:rsid w:val="00ED5047"/>
    <w:rsid w:val="00ED5130"/>
    <w:rsid w:val="00ED5180"/>
    <w:rsid w:val="00ED5195"/>
    <w:rsid w:val="00ED53FC"/>
    <w:rsid w:val="00ED545E"/>
    <w:rsid w:val="00ED5667"/>
    <w:rsid w:val="00ED57EA"/>
    <w:rsid w:val="00ED580B"/>
    <w:rsid w:val="00ED585C"/>
    <w:rsid w:val="00ED58BD"/>
    <w:rsid w:val="00ED59C4"/>
    <w:rsid w:val="00ED5ABA"/>
    <w:rsid w:val="00ED5B40"/>
    <w:rsid w:val="00ED5B4D"/>
    <w:rsid w:val="00ED5D04"/>
    <w:rsid w:val="00ED5DC6"/>
    <w:rsid w:val="00ED5F6C"/>
    <w:rsid w:val="00ED6278"/>
    <w:rsid w:val="00ED637A"/>
    <w:rsid w:val="00ED681A"/>
    <w:rsid w:val="00ED685C"/>
    <w:rsid w:val="00ED6870"/>
    <w:rsid w:val="00ED68D0"/>
    <w:rsid w:val="00ED6A63"/>
    <w:rsid w:val="00ED6B81"/>
    <w:rsid w:val="00ED6BF7"/>
    <w:rsid w:val="00ED6D59"/>
    <w:rsid w:val="00ED6DB3"/>
    <w:rsid w:val="00ED6F75"/>
    <w:rsid w:val="00ED71E6"/>
    <w:rsid w:val="00ED7290"/>
    <w:rsid w:val="00ED7304"/>
    <w:rsid w:val="00ED73E9"/>
    <w:rsid w:val="00ED7611"/>
    <w:rsid w:val="00ED762C"/>
    <w:rsid w:val="00ED775D"/>
    <w:rsid w:val="00ED7763"/>
    <w:rsid w:val="00ED77FA"/>
    <w:rsid w:val="00ED77FF"/>
    <w:rsid w:val="00ED78AC"/>
    <w:rsid w:val="00ED7C4C"/>
    <w:rsid w:val="00ED7D68"/>
    <w:rsid w:val="00ED7EB4"/>
    <w:rsid w:val="00EE024B"/>
    <w:rsid w:val="00EE02BC"/>
    <w:rsid w:val="00EE03DF"/>
    <w:rsid w:val="00EE0670"/>
    <w:rsid w:val="00EE0699"/>
    <w:rsid w:val="00EE0863"/>
    <w:rsid w:val="00EE08F8"/>
    <w:rsid w:val="00EE0A57"/>
    <w:rsid w:val="00EE0A6E"/>
    <w:rsid w:val="00EE0C79"/>
    <w:rsid w:val="00EE0CCB"/>
    <w:rsid w:val="00EE0CD5"/>
    <w:rsid w:val="00EE0DEE"/>
    <w:rsid w:val="00EE0E28"/>
    <w:rsid w:val="00EE11D9"/>
    <w:rsid w:val="00EE1326"/>
    <w:rsid w:val="00EE1642"/>
    <w:rsid w:val="00EE1663"/>
    <w:rsid w:val="00EE1901"/>
    <w:rsid w:val="00EE19BC"/>
    <w:rsid w:val="00EE19C3"/>
    <w:rsid w:val="00EE1A3F"/>
    <w:rsid w:val="00EE1B29"/>
    <w:rsid w:val="00EE1F2E"/>
    <w:rsid w:val="00EE1F77"/>
    <w:rsid w:val="00EE2017"/>
    <w:rsid w:val="00EE23D3"/>
    <w:rsid w:val="00EE24A4"/>
    <w:rsid w:val="00EE2580"/>
    <w:rsid w:val="00EE26C7"/>
    <w:rsid w:val="00EE286B"/>
    <w:rsid w:val="00EE2912"/>
    <w:rsid w:val="00EE2A6B"/>
    <w:rsid w:val="00EE2CA1"/>
    <w:rsid w:val="00EE2D37"/>
    <w:rsid w:val="00EE2E50"/>
    <w:rsid w:val="00EE2E65"/>
    <w:rsid w:val="00EE2E92"/>
    <w:rsid w:val="00EE2FBD"/>
    <w:rsid w:val="00EE30B4"/>
    <w:rsid w:val="00EE315C"/>
    <w:rsid w:val="00EE31FF"/>
    <w:rsid w:val="00EE3294"/>
    <w:rsid w:val="00EE33B4"/>
    <w:rsid w:val="00EE33CC"/>
    <w:rsid w:val="00EE3466"/>
    <w:rsid w:val="00EE356C"/>
    <w:rsid w:val="00EE3635"/>
    <w:rsid w:val="00EE38BF"/>
    <w:rsid w:val="00EE399D"/>
    <w:rsid w:val="00EE3B35"/>
    <w:rsid w:val="00EE3DF8"/>
    <w:rsid w:val="00EE3FFA"/>
    <w:rsid w:val="00EE420F"/>
    <w:rsid w:val="00EE4403"/>
    <w:rsid w:val="00EE44A2"/>
    <w:rsid w:val="00EE49E3"/>
    <w:rsid w:val="00EE4B4A"/>
    <w:rsid w:val="00EE4B91"/>
    <w:rsid w:val="00EE4BB8"/>
    <w:rsid w:val="00EE4C88"/>
    <w:rsid w:val="00EE516E"/>
    <w:rsid w:val="00EE5205"/>
    <w:rsid w:val="00EE52F7"/>
    <w:rsid w:val="00EE53BE"/>
    <w:rsid w:val="00EE53DF"/>
    <w:rsid w:val="00EE540F"/>
    <w:rsid w:val="00EE547A"/>
    <w:rsid w:val="00EE55ED"/>
    <w:rsid w:val="00EE5800"/>
    <w:rsid w:val="00EE5A7D"/>
    <w:rsid w:val="00EE5D09"/>
    <w:rsid w:val="00EE5D1D"/>
    <w:rsid w:val="00EE5E37"/>
    <w:rsid w:val="00EE5EF6"/>
    <w:rsid w:val="00EE5FBB"/>
    <w:rsid w:val="00EE639A"/>
    <w:rsid w:val="00EE64CD"/>
    <w:rsid w:val="00EE6594"/>
    <w:rsid w:val="00EE66A9"/>
    <w:rsid w:val="00EE66FD"/>
    <w:rsid w:val="00EE683F"/>
    <w:rsid w:val="00EE6857"/>
    <w:rsid w:val="00EE6976"/>
    <w:rsid w:val="00EE6981"/>
    <w:rsid w:val="00EE69E9"/>
    <w:rsid w:val="00EE6A41"/>
    <w:rsid w:val="00EE6ADE"/>
    <w:rsid w:val="00EE6B37"/>
    <w:rsid w:val="00EE6CD1"/>
    <w:rsid w:val="00EE6CFE"/>
    <w:rsid w:val="00EE6F9B"/>
    <w:rsid w:val="00EE6FEB"/>
    <w:rsid w:val="00EE70D1"/>
    <w:rsid w:val="00EE7295"/>
    <w:rsid w:val="00EE7604"/>
    <w:rsid w:val="00EE7727"/>
    <w:rsid w:val="00EE795D"/>
    <w:rsid w:val="00EE7BC6"/>
    <w:rsid w:val="00EE7C3D"/>
    <w:rsid w:val="00EE7D79"/>
    <w:rsid w:val="00EE7F90"/>
    <w:rsid w:val="00EE7FA8"/>
    <w:rsid w:val="00EF00B1"/>
    <w:rsid w:val="00EF014A"/>
    <w:rsid w:val="00EF0586"/>
    <w:rsid w:val="00EF05EF"/>
    <w:rsid w:val="00EF05FF"/>
    <w:rsid w:val="00EF0A9A"/>
    <w:rsid w:val="00EF0BAB"/>
    <w:rsid w:val="00EF0C8F"/>
    <w:rsid w:val="00EF0CE1"/>
    <w:rsid w:val="00EF0D9B"/>
    <w:rsid w:val="00EF0DB7"/>
    <w:rsid w:val="00EF0FD9"/>
    <w:rsid w:val="00EF10A6"/>
    <w:rsid w:val="00EF1102"/>
    <w:rsid w:val="00EF1162"/>
    <w:rsid w:val="00EF1178"/>
    <w:rsid w:val="00EF118F"/>
    <w:rsid w:val="00EF1213"/>
    <w:rsid w:val="00EF132A"/>
    <w:rsid w:val="00EF153C"/>
    <w:rsid w:val="00EF1713"/>
    <w:rsid w:val="00EF17ED"/>
    <w:rsid w:val="00EF1A1F"/>
    <w:rsid w:val="00EF1BDF"/>
    <w:rsid w:val="00EF1CFD"/>
    <w:rsid w:val="00EF1D85"/>
    <w:rsid w:val="00EF1E1B"/>
    <w:rsid w:val="00EF1E5D"/>
    <w:rsid w:val="00EF20B3"/>
    <w:rsid w:val="00EF20DE"/>
    <w:rsid w:val="00EF21F6"/>
    <w:rsid w:val="00EF225E"/>
    <w:rsid w:val="00EF2326"/>
    <w:rsid w:val="00EF2395"/>
    <w:rsid w:val="00EF26D1"/>
    <w:rsid w:val="00EF2782"/>
    <w:rsid w:val="00EF284C"/>
    <w:rsid w:val="00EF29B9"/>
    <w:rsid w:val="00EF2B95"/>
    <w:rsid w:val="00EF2CD2"/>
    <w:rsid w:val="00EF2CE8"/>
    <w:rsid w:val="00EF2D04"/>
    <w:rsid w:val="00EF2DAF"/>
    <w:rsid w:val="00EF3051"/>
    <w:rsid w:val="00EF33D1"/>
    <w:rsid w:val="00EF3692"/>
    <w:rsid w:val="00EF36FB"/>
    <w:rsid w:val="00EF3831"/>
    <w:rsid w:val="00EF38E1"/>
    <w:rsid w:val="00EF3953"/>
    <w:rsid w:val="00EF39E3"/>
    <w:rsid w:val="00EF3CCF"/>
    <w:rsid w:val="00EF3CF9"/>
    <w:rsid w:val="00EF3E36"/>
    <w:rsid w:val="00EF4083"/>
    <w:rsid w:val="00EF419D"/>
    <w:rsid w:val="00EF438E"/>
    <w:rsid w:val="00EF4588"/>
    <w:rsid w:val="00EF46EC"/>
    <w:rsid w:val="00EF4997"/>
    <w:rsid w:val="00EF4A7D"/>
    <w:rsid w:val="00EF4CBC"/>
    <w:rsid w:val="00EF4F5A"/>
    <w:rsid w:val="00EF51A6"/>
    <w:rsid w:val="00EF5217"/>
    <w:rsid w:val="00EF5401"/>
    <w:rsid w:val="00EF5457"/>
    <w:rsid w:val="00EF5485"/>
    <w:rsid w:val="00EF5636"/>
    <w:rsid w:val="00EF566F"/>
    <w:rsid w:val="00EF56CB"/>
    <w:rsid w:val="00EF5767"/>
    <w:rsid w:val="00EF58D4"/>
    <w:rsid w:val="00EF596C"/>
    <w:rsid w:val="00EF59F9"/>
    <w:rsid w:val="00EF5A72"/>
    <w:rsid w:val="00EF5A84"/>
    <w:rsid w:val="00EF5BDB"/>
    <w:rsid w:val="00EF5C37"/>
    <w:rsid w:val="00EF5CEB"/>
    <w:rsid w:val="00EF5D4C"/>
    <w:rsid w:val="00EF5F2D"/>
    <w:rsid w:val="00EF606C"/>
    <w:rsid w:val="00EF60E1"/>
    <w:rsid w:val="00EF6140"/>
    <w:rsid w:val="00EF6387"/>
    <w:rsid w:val="00EF672F"/>
    <w:rsid w:val="00EF688F"/>
    <w:rsid w:val="00EF68D2"/>
    <w:rsid w:val="00EF699A"/>
    <w:rsid w:val="00EF6A76"/>
    <w:rsid w:val="00EF6AC5"/>
    <w:rsid w:val="00EF6B25"/>
    <w:rsid w:val="00EF6BFB"/>
    <w:rsid w:val="00EF6DC6"/>
    <w:rsid w:val="00EF709B"/>
    <w:rsid w:val="00EF71CF"/>
    <w:rsid w:val="00EF71D8"/>
    <w:rsid w:val="00EF7240"/>
    <w:rsid w:val="00EF7298"/>
    <w:rsid w:val="00EF7342"/>
    <w:rsid w:val="00EF7419"/>
    <w:rsid w:val="00EF7599"/>
    <w:rsid w:val="00EF7674"/>
    <w:rsid w:val="00EF76D9"/>
    <w:rsid w:val="00EF772E"/>
    <w:rsid w:val="00EF77CC"/>
    <w:rsid w:val="00EF7836"/>
    <w:rsid w:val="00EF7C65"/>
    <w:rsid w:val="00EF7C6A"/>
    <w:rsid w:val="00F00090"/>
    <w:rsid w:val="00F000EC"/>
    <w:rsid w:val="00F003E9"/>
    <w:rsid w:val="00F005D0"/>
    <w:rsid w:val="00F006CA"/>
    <w:rsid w:val="00F0085A"/>
    <w:rsid w:val="00F00DAD"/>
    <w:rsid w:val="00F0101F"/>
    <w:rsid w:val="00F01057"/>
    <w:rsid w:val="00F010CB"/>
    <w:rsid w:val="00F011A2"/>
    <w:rsid w:val="00F01213"/>
    <w:rsid w:val="00F01406"/>
    <w:rsid w:val="00F01598"/>
    <w:rsid w:val="00F015A4"/>
    <w:rsid w:val="00F015C8"/>
    <w:rsid w:val="00F01A6E"/>
    <w:rsid w:val="00F01C15"/>
    <w:rsid w:val="00F01CC1"/>
    <w:rsid w:val="00F01F30"/>
    <w:rsid w:val="00F0200D"/>
    <w:rsid w:val="00F02056"/>
    <w:rsid w:val="00F02139"/>
    <w:rsid w:val="00F0250A"/>
    <w:rsid w:val="00F025E6"/>
    <w:rsid w:val="00F025FA"/>
    <w:rsid w:val="00F02791"/>
    <w:rsid w:val="00F0288F"/>
    <w:rsid w:val="00F02AB9"/>
    <w:rsid w:val="00F02C37"/>
    <w:rsid w:val="00F02FDD"/>
    <w:rsid w:val="00F0364F"/>
    <w:rsid w:val="00F03660"/>
    <w:rsid w:val="00F036D9"/>
    <w:rsid w:val="00F036DA"/>
    <w:rsid w:val="00F03ACC"/>
    <w:rsid w:val="00F03BAC"/>
    <w:rsid w:val="00F03C73"/>
    <w:rsid w:val="00F03C8D"/>
    <w:rsid w:val="00F03CE2"/>
    <w:rsid w:val="00F03D4D"/>
    <w:rsid w:val="00F03E4E"/>
    <w:rsid w:val="00F03FE7"/>
    <w:rsid w:val="00F042A5"/>
    <w:rsid w:val="00F043A4"/>
    <w:rsid w:val="00F044A8"/>
    <w:rsid w:val="00F044CF"/>
    <w:rsid w:val="00F04731"/>
    <w:rsid w:val="00F047DE"/>
    <w:rsid w:val="00F0483B"/>
    <w:rsid w:val="00F0484F"/>
    <w:rsid w:val="00F04925"/>
    <w:rsid w:val="00F04A92"/>
    <w:rsid w:val="00F04B4E"/>
    <w:rsid w:val="00F04C47"/>
    <w:rsid w:val="00F04C56"/>
    <w:rsid w:val="00F04D70"/>
    <w:rsid w:val="00F04EB2"/>
    <w:rsid w:val="00F04F14"/>
    <w:rsid w:val="00F04F63"/>
    <w:rsid w:val="00F05059"/>
    <w:rsid w:val="00F0508A"/>
    <w:rsid w:val="00F055C7"/>
    <w:rsid w:val="00F056B2"/>
    <w:rsid w:val="00F056F6"/>
    <w:rsid w:val="00F05701"/>
    <w:rsid w:val="00F05942"/>
    <w:rsid w:val="00F0597A"/>
    <w:rsid w:val="00F059F5"/>
    <w:rsid w:val="00F05BED"/>
    <w:rsid w:val="00F05E56"/>
    <w:rsid w:val="00F05E88"/>
    <w:rsid w:val="00F060DA"/>
    <w:rsid w:val="00F06298"/>
    <w:rsid w:val="00F0645C"/>
    <w:rsid w:val="00F06485"/>
    <w:rsid w:val="00F064D0"/>
    <w:rsid w:val="00F064ED"/>
    <w:rsid w:val="00F06503"/>
    <w:rsid w:val="00F065B3"/>
    <w:rsid w:val="00F0663D"/>
    <w:rsid w:val="00F06705"/>
    <w:rsid w:val="00F0676A"/>
    <w:rsid w:val="00F06E0B"/>
    <w:rsid w:val="00F06F18"/>
    <w:rsid w:val="00F070EF"/>
    <w:rsid w:val="00F071F7"/>
    <w:rsid w:val="00F07457"/>
    <w:rsid w:val="00F0747D"/>
    <w:rsid w:val="00F0751D"/>
    <w:rsid w:val="00F07818"/>
    <w:rsid w:val="00F0793B"/>
    <w:rsid w:val="00F07941"/>
    <w:rsid w:val="00F07BC3"/>
    <w:rsid w:val="00F07C40"/>
    <w:rsid w:val="00F07DF5"/>
    <w:rsid w:val="00F07E1F"/>
    <w:rsid w:val="00F07ED2"/>
    <w:rsid w:val="00F07F6B"/>
    <w:rsid w:val="00F07F7B"/>
    <w:rsid w:val="00F07FEC"/>
    <w:rsid w:val="00F100F1"/>
    <w:rsid w:val="00F10254"/>
    <w:rsid w:val="00F1039A"/>
    <w:rsid w:val="00F10415"/>
    <w:rsid w:val="00F10434"/>
    <w:rsid w:val="00F104D0"/>
    <w:rsid w:val="00F105A5"/>
    <w:rsid w:val="00F105FB"/>
    <w:rsid w:val="00F1068F"/>
    <w:rsid w:val="00F107A4"/>
    <w:rsid w:val="00F1089B"/>
    <w:rsid w:val="00F108B3"/>
    <w:rsid w:val="00F10A83"/>
    <w:rsid w:val="00F10B25"/>
    <w:rsid w:val="00F10D52"/>
    <w:rsid w:val="00F10D93"/>
    <w:rsid w:val="00F10E22"/>
    <w:rsid w:val="00F10E25"/>
    <w:rsid w:val="00F10FEB"/>
    <w:rsid w:val="00F11019"/>
    <w:rsid w:val="00F1131D"/>
    <w:rsid w:val="00F1147E"/>
    <w:rsid w:val="00F1152A"/>
    <w:rsid w:val="00F115B1"/>
    <w:rsid w:val="00F11AB0"/>
    <w:rsid w:val="00F11D10"/>
    <w:rsid w:val="00F11E46"/>
    <w:rsid w:val="00F121A4"/>
    <w:rsid w:val="00F121D8"/>
    <w:rsid w:val="00F12226"/>
    <w:rsid w:val="00F1248F"/>
    <w:rsid w:val="00F125C1"/>
    <w:rsid w:val="00F125FB"/>
    <w:rsid w:val="00F1261F"/>
    <w:rsid w:val="00F126D7"/>
    <w:rsid w:val="00F12838"/>
    <w:rsid w:val="00F12A35"/>
    <w:rsid w:val="00F12AE6"/>
    <w:rsid w:val="00F12D1C"/>
    <w:rsid w:val="00F12E22"/>
    <w:rsid w:val="00F12E67"/>
    <w:rsid w:val="00F13092"/>
    <w:rsid w:val="00F13100"/>
    <w:rsid w:val="00F1322F"/>
    <w:rsid w:val="00F13510"/>
    <w:rsid w:val="00F135AC"/>
    <w:rsid w:val="00F13800"/>
    <w:rsid w:val="00F139AA"/>
    <w:rsid w:val="00F13BEF"/>
    <w:rsid w:val="00F13C86"/>
    <w:rsid w:val="00F13D8B"/>
    <w:rsid w:val="00F13D91"/>
    <w:rsid w:val="00F13DF8"/>
    <w:rsid w:val="00F13E6E"/>
    <w:rsid w:val="00F14268"/>
    <w:rsid w:val="00F142AF"/>
    <w:rsid w:val="00F143AA"/>
    <w:rsid w:val="00F14477"/>
    <w:rsid w:val="00F1449C"/>
    <w:rsid w:val="00F146B1"/>
    <w:rsid w:val="00F14708"/>
    <w:rsid w:val="00F14854"/>
    <w:rsid w:val="00F149C7"/>
    <w:rsid w:val="00F14C23"/>
    <w:rsid w:val="00F14CC6"/>
    <w:rsid w:val="00F14DEA"/>
    <w:rsid w:val="00F14DF1"/>
    <w:rsid w:val="00F14EAD"/>
    <w:rsid w:val="00F151DB"/>
    <w:rsid w:val="00F1526E"/>
    <w:rsid w:val="00F152E0"/>
    <w:rsid w:val="00F154C6"/>
    <w:rsid w:val="00F155F4"/>
    <w:rsid w:val="00F15789"/>
    <w:rsid w:val="00F157D6"/>
    <w:rsid w:val="00F15808"/>
    <w:rsid w:val="00F158E3"/>
    <w:rsid w:val="00F15937"/>
    <w:rsid w:val="00F15AEA"/>
    <w:rsid w:val="00F15BC3"/>
    <w:rsid w:val="00F15DAF"/>
    <w:rsid w:val="00F15F5D"/>
    <w:rsid w:val="00F15FB8"/>
    <w:rsid w:val="00F1605D"/>
    <w:rsid w:val="00F1621E"/>
    <w:rsid w:val="00F16252"/>
    <w:rsid w:val="00F16300"/>
    <w:rsid w:val="00F163EC"/>
    <w:rsid w:val="00F1653E"/>
    <w:rsid w:val="00F166B2"/>
    <w:rsid w:val="00F169BC"/>
    <w:rsid w:val="00F16BEB"/>
    <w:rsid w:val="00F16E4B"/>
    <w:rsid w:val="00F16FB0"/>
    <w:rsid w:val="00F171E4"/>
    <w:rsid w:val="00F17320"/>
    <w:rsid w:val="00F17418"/>
    <w:rsid w:val="00F1747A"/>
    <w:rsid w:val="00F174A0"/>
    <w:rsid w:val="00F17540"/>
    <w:rsid w:val="00F175EC"/>
    <w:rsid w:val="00F17642"/>
    <w:rsid w:val="00F179D4"/>
    <w:rsid w:val="00F17BFD"/>
    <w:rsid w:val="00F17D07"/>
    <w:rsid w:val="00F17DF2"/>
    <w:rsid w:val="00F17E7D"/>
    <w:rsid w:val="00F17E9F"/>
    <w:rsid w:val="00F17F59"/>
    <w:rsid w:val="00F20065"/>
    <w:rsid w:val="00F2012B"/>
    <w:rsid w:val="00F201CF"/>
    <w:rsid w:val="00F2020A"/>
    <w:rsid w:val="00F202F9"/>
    <w:rsid w:val="00F205BC"/>
    <w:rsid w:val="00F20603"/>
    <w:rsid w:val="00F206A6"/>
    <w:rsid w:val="00F206D6"/>
    <w:rsid w:val="00F2074F"/>
    <w:rsid w:val="00F208AE"/>
    <w:rsid w:val="00F20A6A"/>
    <w:rsid w:val="00F20B58"/>
    <w:rsid w:val="00F20CD2"/>
    <w:rsid w:val="00F20DB5"/>
    <w:rsid w:val="00F20EB6"/>
    <w:rsid w:val="00F20EEC"/>
    <w:rsid w:val="00F21361"/>
    <w:rsid w:val="00F213C9"/>
    <w:rsid w:val="00F2140C"/>
    <w:rsid w:val="00F2151E"/>
    <w:rsid w:val="00F2170C"/>
    <w:rsid w:val="00F21967"/>
    <w:rsid w:val="00F21C50"/>
    <w:rsid w:val="00F21C5E"/>
    <w:rsid w:val="00F21CE6"/>
    <w:rsid w:val="00F21D97"/>
    <w:rsid w:val="00F21E38"/>
    <w:rsid w:val="00F21FC6"/>
    <w:rsid w:val="00F220F1"/>
    <w:rsid w:val="00F22103"/>
    <w:rsid w:val="00F22263"/>
    <w:rsid w:val="00F22317"/>
    <w:rsid w:val="00F22456"/>
    <w:rsid w:val="00F22516"/>
    <w:rsid w:val="00F2256D"/>
    <w:rsid w:val="00F22590"/>
    <w:rsid w:val="00F22653"/>
    <w:rsid w:val="00F22716"/>
    <w:rsid w:val="00F22757"/>
    <w:rsid w:val="00F2298C"/>
    <w:rsid w:val="00F22A59"/>
    <w:rsid w:val="00F22BC6"/>
    <w:rsid w:val="00F22E28"/>
    <w:rsid w:val="00F22E57"/>
    <w:rsid w:val="00F22F1A"/>
    <w:rsid w:val="00F23062"/>
    <w:rsid w:val="00F233CC"/>
    <w:rsid w:val="00F234C4"/>
    <w:rsid w:val="00F2368D"/>
    <w:rsid w:val="00F236DE"/>
    <w:rsid w:val="00F23767"/>
    <w:rsid w:val="00F23D6E"/>
    <w:rsid w:val="00F23DB3"/>
    <w:rsid w:val="00F23DCB"/>
    <w:rsid w:val="00F23DD5"/>
    <w:rsid w:val="00F23E68"/>
    <w:rsid w:val="00F243FA"/>
    <w:rsid w:val="00F245FE"/>
    <w:rsid w:val="00F24B0F"/>
    <w:rsid w:val="00F24CF5"/>
    <w:rsid w:val="00F24D60"/>
    <w:rsid w:val="00F24EC0"/>
    <w:rsid w:val="00F24F59"/>
    <w:rsid w:val="00F2515F"/>
    <w:rsid w:val="00F252EB"/>
    <w:rsid w:val="00F25354"/>
    <w:rsid w:val="00F2545C"/>
    <w:rsid w:val="00F254D6"/>
    <w:rsid w:val="00F256FC"/>
    <w:rsid w:val="00F2572A"/>
    <w:rsid w:val="00F258D6"/>
    <w:rsid w:val="00F2598B"/>
    <w:rsid w:val="00F25995"/>
    <w:rsid w:val="00F25F7B"/>
    <w:rsid w:val="00F260C7"/>
    <w:rsid w:val="00F2617D"/>
    <w:rsid w:val="00F2632C"/>
    <w:rsid w:val="00F26423"/>
    <w:rsid w:val="00F26879"/>
    <w:rsid w:val="00F26909"/>
    <w:rsid w:val="00F269F9"/>
    <w:rsid w:val="00F26C3B"/>
    <w:rsid w:val="00F26CFF"/>
    <w:rsid w:val="00F26DD7"/>
    <w:rsid w:val="00F26E83"/>
    <w:rsid w:val="00F26F1D"/>
    <w:rsid w:val="00F26F2D"/>
    <w:rsid w:val="00F27315"/>
    <w:rsid w:val="00F2751F"/>
    <w:rsid w:val="00F27538"/>
    <w:rsid w:val="00F27580"/>
    <w:rsid w:val="00F276B3"/>
    <w:rsid w:val="00F2783D"/>
    <w:rsid w:val="00F278D2"/>
    <w:rsid w:val="00F27AA3"/>
    <w:rsid w:val="00F27C0C"/>
    <w:rsid w:val="00F27CAB"/>
    <w:rsid w:val="00F27DDD"/>
    <w:rsid w:val="00F27EBC"/>
    <w:rsid w:val="00F27F3C"/>
    <w:rsid w:val="00F27FA0"/>
    <w:rsid w:val="00F27FFB"/>
    <w:rsid w:val="00F3052A"/>
    <w:rsid w:val="00F30687"/>
    <w:rsid w:val="00F306D6"/>
    <w:rsid w:val="00F30767"/>
    <w:rsid w:val="00F307E6"/>
    <w:rsid w:val="00F30936"/>
    <w:rsid w:val="00F309AB"/>
    <w:rsid w:val="00F309E1"/>
    <w:rsid w:val="00F30B2B"/>
    <w:rsid w:val="00F30B2C"/>
    <w:rsid w:val="00F30D3C"/>
    <w:rsid w:val="00F30D55"/>
    <w:rsid w:val="00F30F50"/>
    <w:rsid w:val="00F310D7"/>
    <w:rsid w:val="00F31428"/>
    <w:rsid w:val="00F314EE"/>
    <w:rsid w:val="00F31531"/>
    <w:rsid w:val="00F31759"/>
    <w:rsid w:val="00F317EA"/>
    <w:rsid w:val="00F31AA8"/>
    <w:rsid w:val="00F31BA3"/>
    <w:rsid w:val="00F31BEE"/>
    <w:rsid w:val="00F31E8C"/>
    <w:rsid w:val="00F31F9A"/>
    <w:rsid w:val="00F3202E"/>
    <w:rsid w:val="00F3207B"/>
    <w:rsid w:val="00F3228F"/>
    <w:rsid w:val="00F323EF"/>
    <w:rsid w:val="00F325D9"/>
    <w:rsid w:val="00F328F4"/>
    <w:rsid w:val="00F328F7"/>
    <w:rsid w:val="00F329A9"/>
    <w:rsid w:val="00F32D82"/>
    <w:rsid w:val="00F32ED9"/>
    <w:rsid w:val="00F330CE"/>
    <w:rsid w:val="00F332A3"/>
    <w:rsid w:val="00F3333C"/>
    <w:rsid w:val="00F334E9"/>
    <w:rsid w:val="00F335B2"/>
    <w:rsid w:val="00F337F0"/>
    <w:rsid w:val="00F33908"/>
    <w:rsid w:val="00F33AB6"/>
    <w:rsid w:val="00F33B22"/>
    <w:rsid w:val="00F33D5A"/>
    <w:rsid w:val="00F33EC6"/>
    <w:rsid w:val="00F33FF9"/>
    <w:rsid w:val="00F3410D"/>
    <w:rsid w:val="00F34476"/>
    <w:rsid w:val="00F34627"/>
    <w:rsid w:val="00F34841"/>
    <w:rsid w:val="00F348F3"/>
    <w:rsid w:val="00F3496E"/>
    <w:rsid w:val="00F34996"/>
    <w:rsid w:val="00F34B25"/>
    <w:rsid w:val="00F34BC8"/>
    <w:rsid w:val="00F34FC5"/>
    <w:rsid w:val="00F3500E"/>
    <w:rsid w:val="00F3509A"/>
    <w:rsid w:val="00F35114"/>
    <w:rsid w:val="00F358D8"/>
    <w:rsid w:val="00F359AD"/>
    <w:rsid w:val="00F359BF"/>
    <w:rsid w:val="00F35B5E"/>
    <w:rsid w:val="00F35B60"/>
    <w:rsid w:val="00F35C1B"/>
    <w:rsid w:val="00F35C86"/>
    <w:rsid w:val="00F35D0B"/>
    <w:rsid w:val="00F35D63"/>
    <w:rsid w:val="00F35DDE"/>
    <w:rsid w:val="00F35FB2"/>
    <w:rsid w:val="00F35FEE"/>
    <w:rsid w:val="00F35FFD"/>
    <w:rsid w:val="00F3631A"/>
    <w:rsid w:val="00F363EB"/>
    <w:rsid w:val="00F3663A"/>
    <w:rsid w:val="00F366F1"/>
    <w:rsid w:val="00F3670A"/>
    <w:rsid w:val="00F3671B"/>
    <w:rsid w:val="00F36819"/>
    <w:rsid w:val="00F368EA"/>
    <w:rsid w:val="00F369A2"/>
    <w:rsid w:val="00F36B62"/>
    <w:rsid w:val="00F36C6A"/>
    <w:rsid w:val="00F36C9A"/>
    <w:rsid w:val="00F36F95"/>
    <w:rsid w:val="00F36FE4"/>
    <w:rsid w:val="00F37229"/>
    <w:rsid w:val="00F3750E"/>
    <w:rsid w:val="00F3754B"/>
    <w:rsid w:val="00F3757E"/>
    <w:rsid w:val="00F376CE"/>
    <w:rsid w:val="00F37B56"/>
    <w:rsid w:val="00F37C0A"/>
    <w:rsid w:val="00F37C3E"/>
    <w:rsid w:val="00F37C42"/>
    <w:rsid w:val="00F37C49"/>
    <w:rsid w:val="00F37CDC"/>
    <w:rsid w:val="00F37D34"/>
    <w:rsid w:val="00F37F5A"/>
    <w:rsid w:val="00F40177"/>
    <w:rsid w:val="00F401D6"/>
    <w:rsid w:val="00F401F6"/>
    <w:rsid w:val="00F40246"/>
    <w:rsid w:val="00F40277"/>
    <w:rsid w:val="00F402F4"/>
    <w:rsid w:val="00F403FF"/>
    <w:rsid w:val="00F40434"/>
    <w:rsid w:val="00F40820"/>
    <w:rsid w:val="00F40852"/>
    <w:rsid w:val="00F40859"/>
    <w:rsid w:val="00F408BA"/>
    <w:rsid w:val="00F40AF8"/>
    <w:rsid w:val="00F40F87"/>
    <w:rsid w:val="00F4105D"/>
    <w:rsid w:val="00F4106D"/>
    <w:rsid w:val="00F4138B"/>
    <w:rsid w:val="00F413A2"/>
    <w:rsid w:val="00F41420"/>
    <w:rsid w:val="00F4156E"/>
    <w:rsid w:val="00F41797"/>
    <w:rsid w:val="00F41E5F"/>
    <w:rsid w:val="00F41F8F"/>
    <w:rsid w:val="00F42037"/>
    <w:rsid w:val="00F420A7"/>
    <w:rsid w:val="00F42455"/>
    <w:rsid w:val="00F424B6"/>
    <w:rsid w:val="00F4252F"/>
    <w:rsid w:val="00F4257C"/>
    <w:rsid w:val="00F4259F"/>
    <w:rsid w:val="00F42664"/>
    <w:rsid w:val="00F4271F"/>
    <w:rsid w:val="00F4278D"/>
    <w:rsid w:val="00F4283E"/>
    <w:rsid w:val="00F4296E"/>
    <w:rsid w:val="00F42C8B"/>
    <w:rsid w:val="00F42CAB"/>
    <w:rsid w:val="00F42D06"/>
    <w:rsid w:val="00F42E21"/>
    <w:rsid w:val="00F42EB0"/>
    <w:rsid w:val="00F42F84"/>
    <w:rsid w:val="00F42FA8"/>
    <w:rsid w:val="00F432AF"/>
    <w:rsid w:val="00F4339A"/>
    <w:rsid w:val="00F433C4"/>
    <w:rsid w:val="00F435AE"/>
    <w:rsid w:val="00F435DD"/>
    <w:rsid w:val="00F435EB"/>
    <w:rsid w:val="00F43680"/>
    <w:rsid w:val="00F437EA"/>
    <w:rsid w:val="00F43897"/>
    <w:rsid w:val="00F43940"/>
    <w:rsid w:val="00F43B15"/>
    <w:rsid w:val="00F43D7A"/>
    <w:rsid w:val="00F43DEB"/>
    <w:rsid w:val="00F43EBA"/>
    <w:rsid w:val="00F43F40"/>
    <w:rsid w:val="00F43F5C"/>
    <w:rsid w:val="00F440B1"/>
    <w:rsid w:val="00F440C1"/>
    <w:rsid w:val="00F441A5"/>
    <w:rsid w:val="00F442E7"/>
    <w:rsid w:val="00F442FE"/>
    <w:rsid w:val="00F4470E"/>
    <w:rsid w:val="00F447D8"/>
    <w:rsid w:val="00F44B2C"/>
    <w:rsid w:val="00F44BA8"/>
    <w:rsid w:val="00F44C36"/>
    <w:rsid w:val="00F450D0"/>
    <w:rsid w:val="00F451E9"/>
    <w:rsid w:val="00F452AD"/>
    <w:rsid w:val="00F457F5"/>
    <w:rsid w:val="00F458E2"/>
    <w:rsid w:val="00F45B24"/>
    <w:rsid w:val="00F45DD0"/>
    <w:rsid w:val="00F45E18"/>
    <w:rsid w:val="00F45E6A"/>
    <w:rsid w:val="00F461BB"/>
    <w:rsid w:val="00F463F1"/>
    <w:rsid w:val="00F46626"/>
    <w:rsid w:val="00F46748"/>
    <w:rsid w:val="00F4674D"/>
    <w:rsid w:val="00F467E3"/>
    <w:rsid w:val="00F46837"/>
    <w:rsid w:val="00F46ACA"/>
    <w:rsid w:val="00F46B2E"/>
    <w:rsid w:val="00F46B32"/>
    <w:rsid w:val="00F46C68"/>
    <w:rsid w:val="00F46DDD"/>
    <w:rsid w:val="00F46E36"/>
    <w:rsid w:val="00F46F59"/>
    <w:rsid w:val="00F46F94"/>
    <w:rsid w:val="00F4719C"/>
    <w:rsid w:val="00F473FC"/>
    <w:rsid w:val="00F474C7"/>
    <w:rsid w:val="00F474F5"/>
    <w:rsid w:val="00F47873"/>
    <w:rsid w:val="00F47945"/>
    <w:rsid w:val="00F47F3E"/>
    <w:rsid w:val="00F50128"/>
    <w:rsid w:val="00F50162"/>
    <w:rsid w:val="00F5047D"/>
    <w:rsid w:val="00F5056E"/>
    <w:rsid w:val="00F50580"/>
    <w:rsid w:val="00F50686"/>
    <w:rsid w:val="00F5090C"/>
    <w:rsid w:val="00F5091E"/>
    <w:rsid w:val="00F509AC"/>
    <w:rsid w:val="00F509C0"/>
    <w:rsid w:val="00F50A81"/>
    <w:rsid w:val="00F50B75"/>
    <w:rsid w:val="00F50D0B"/>
    <w:rsid w:val="00F50F7D"/>
    <w:rsid w:val="00F5106A"/>
    <w:rsid w:val="00F510BF"/>
    <w:rsid w:val="00F511A9"/>
    <w:rsid w:val="00F511B7"/>
    <w:rsid w:val="00F512C2"/>
    <w:rsid w:val="00F514E4"/>
    <w:rsid w:val="00F514E5"/>
    <w:rsid w:val="00F516A9"/>
    <w:rsid w:val="00F516AB"/>
    <w:rsid w:val="00F516EA"/>
    <w:rsid w:val="00F51774"/>
    <w:rsid w:val="00F517D9"/>
    <w:rsid w:val="00F51BE0"/>
    <w:rsid w:val="00F51D15"/>
    <w:rsid w:val="00F51D65"/>
    <w:rsid w:val="00F51D8F"/>
    <w:rsid w:val="00F51E03"/>
    <w:rsid w:val="00F51EAE"/>
    <w:rsid w:val="00F51F1E"/>
    <w:rsid w:val="00F5209F"/>
    <w:rsid w:val="00F520A0"/>
    <w:rsid w:val="00F52139"/>
    <w:rsid w:val="00F52596"/>
    <w:rsid w:val="00F526A6"/>
    <w:rsid w:val="00F52A35"/>
    <w:rsid w:val="00F52D78"/>
    <w:rsid w:val="00F52E79"/>
    <w:rsid w:val="00F52EC6"/>
    <w:rsid w:val="00F52FE2"/>
    <w:rsid w:val="00F53015"/>
    <w:rsid w:val="00F53047"/>
    <w:rsid w:val="00F5313B"/>
    <w:rsid w:val="00F5315D"/>
    <w:rsid w:val="00F5371B"/>
    <w:rsid w:val="00F53725"/>
    <w:rsid w:val="00F5399D"/>
    <w:rsid w:val="00F539A9"/>
    <w:rsid w:val="00F53A9A"/>
    <w:rsid w:val="00F53ACC"/>
    <w:rsid w:val="00F53AFD"/>
    <w:rsid w:val="00F53B6F"/>
    <w:rsid w:val="00F53C73"/>
    <w:rsid w:val="00F53C79"/>
    <w:rsid w:val="00F53DD1"/>
    <w:rsid w:val="00F53E4E"/>
    <w:rsid w:val="00F53E70"/>
    <w:rsid w:val="00F53FBB"/>
    <w:rsid w:val="00F54032"/>
    <w:rsid w:val="00F54241"/>
    <w:rsid w:val="00F5434F"/>
    <w:rsid w:val="00F5462B"/>
    <w:rsid w:val="00F54636"/>
    <w:rsid w:val="00F5489E"/>
    <w:rsid w:val="00F548DA"/>
    <w:rsid w:val="00F54919"/>
    <w:rsid w:val="00F5494F"/>
    <w:rsid w:val="00F54A43"/>
    <w:rsid w:val="00F54AA5"/>
    <w:rsid w:val="00F54C1B"/>
    <w:rsid w:val="00F54D9E"/>
    <w:rsid w:val="00F54E94"/>
    <w:rsid w:val="00F54F0D"/>
    <w:rsid w:val="00F54F15"/>
    <w:rsid w:val="00F55142"/>
    <w:rsid w:val="00F5518E"/>
    <w:rsid w:val="00F5528B"/>
    <w:rsid w:val="00F557A3"/>
    <w:rsid w:val="00F55884"/>
    <w:rsid w:val="00F55989"/>
    <w:rsid w:val="00F55A13"/>
    <w:rsid w:val="00F55AA4"/>
    <w:rsid w:val="00F55AB1"/>
    <w:rsid w:val="00F55B50"/>
    <w:rsid w:val="00F55D66"/>
    <w:rsid w:val="00F55D79"/>
    <w:rsid w:val="00F55E25"/>
    <w:rsid w:val="00F55FE6"/>
    <w:rsid w:val="00F56123"/>
    <w:rsid w:val="00F561B3"/>
    <w:rsid w:val="00F564D0"/>
    <w:rsid w:val="00F56701"/>
    <w:rsid w:val="00F5670C"/>
    <w:rsid w:val="00F5672A"/>
    <w:rsid w:val="00F567A3"/>
    <w:rsid w:val="00F567B4"/>
    <w:rsid w:val="00F56866"/>
    <w:rsid w:val="00F569CB"/>
    <w:rsid w:val="00F56A94"/>
    <w:rsid w:val="00F56AE3"/>
    <w:rsid w:val="00F56CCA"/>
    <w:rsid w:val="00F56D2A"/>
    <w:rsid w:val="00F56D2E"/>
    <w:rsid w:val="00F56EC0"/>
    <w:rsid w:val="00F56F46"/>
    <w:rsid w:val="00F56FF8"/>
    <w:rsid w:val="00F5709D"/>
    <w:rsid w:val="00F5738B"/>
    <w:rsid w:val="00F57658"/>
    <w:rsid w:val="00F57765"/>
    <w:rsid w:val="00F577E6"/>
    <w:rsid w:val="00F57C58"/>
    <w:rsid w:val="00F57C67"/>
    <w:rsid w:val="00F57CA0"/>
    <w:rsid w:val="00F57CAA"/>
    <w:rsid w:val="00F57D00"/>
    <w:rsid w:val="00F57DD2"/>
    <w:rsid w:val="00F57E44"/>
    <w:rsid w:val="00F57EDD"/>
    <w:rsid w:val="00F57FA7"/>
    <w:rsid w:val="00F60195"/>
    <w:rsid w:val="00F602ED"/>
    <w:rsid w:val="00F6041B"/>
    <w:rsid w:val="00F60488"/>
    <w:rsid w:val="00F60517"/>
    <w:rsid w:val="00F606AD"/>
    <w:rsid w:val="00F60769"/>
    <w:rsid w:val="00F60814"/>
    <w:rsid w:val="00F60889"/>
    <w:rsid w:val="00F60AD0"/>
    <w:rsid w:val="00F60B52"/>
    <w:rsid w:val="00F60BC6"/>
    <w:rsid w:val="00F60CE6"/>
    <w:rsid w:val="00F60E6F"/>
    <w:rsid w:val="00F61038"/>
    <w:rsid w:val="00F61274"/>
    <w:rsid w:val="00F612E7"/>
    <w:rsid w:val="00F6142A"/>
    <w:rsid w:val="00F61457"/>
    <w:rsid w:val="00F61496"/>
    <w:rsid w:val="00F6170C"/>
    <w:rsid w:val="00F61730"/>
    <w:rsid w:val="00F617C1"/>
    <w:rsid w:val="00F61A72"/>
    <w:rsid w:val="00F61A9E"/>
    <w:rsid w:val="00F61BF3"/>
    <w:rsid w:val="00F61DB2"/>
    <w:rsid w:val="00F61F66"/>
    <w:rsid w:val="00F61FC5"/>
    <w:rsid w:val="00F62066"/>
    <w:rsid w:val="00F621EB"/>
    <w:rsid w:val="00F621FA"/>
    <w:rsid w:val="00F621FB"/>
    <w:rsid w:val="00F6273F"/>
    <w:rsid w:val="00F62B7C"/>
    <w:rsid w:val="00F62CAB"/>
    <w:rsid w:val="00F62E72"/>
    <w:rsid w:val="00F632C7"/>
    <w:rsid w:val="00F6338B"/>
    <w:rsid w:val="00F633B3"/>
    <w:rsid w:val="00F63438"/>
    <w:rsid w:val="00F63519"/>
    <w:rsid w:val="00F635C3"/>
    <w:rsid w:val="00F6374F"/>
    <w:rsid w:val="00F637B3"/>
    <w:rsid w:val="00F63862"/>
    <w:rsid w:val="00F63B3E"/>
    <w:rsid w:val="00F63C69"/>
    <w:rsid w:val="00F63D0A"/>
    <w:rsid w:val="00F63F8F"/>
    <w:rsid w:val="00F64026"/>
    <w:rsid w:val="00F6424F"/>
    <w:rsid w:val="00F64422"/>
    <w:rsid w:val="00F64529"/>
    <w:rsid w:val="00F645D6"/>
    <w:rsid w:val="00F6464A"/>
    <w:rsid w:val="00F64771"/>
    <w:rsid w:val="00F64843"/>
    <w:rsid w:val="00F64A6E"/>
    <w:rsid w:val="00F64AA8"/>
    <w:rsid w:val="00F64B05"/>
    <w:rsid w:val="00F64EBF"/>
    <w:rsid w:val="00F64F72"/>
    <w:rsid w:val="00F65025"/>
    <w:rsid w:val="00F65143"/>
    <w:rsid w:val="00F651DE"/>
    <w:rsid w:val="00F65218"/>
    <w:rsid w:val="00F6529C"/>
    <w:rsid w:val="00F65305"/>
    <w:rsid w:val="00F653C7"/>
    <w:rsid w:val="00F65816"/>
    <w:rsid w:val="00F65A7F"/>
    <w:rsid w:val="00F65B16"/>
    <w:rsid w:val="00F65C95"/>
    <w:rsid w:val="00F65CBD"/>
    <w:rsid w:val="00F65CF7"/>
    <w:rsid w:val="00F65E84"/>
    <w:rsid w:val="00F65F92"/>
    <w:rsid w:val="00F6605E"/>
    <w:rsid w:val="00F660C5"/>
    <w:rsid w:val="00F66188"/>
    <w:rsid w:val="00F661A3"/>
    <w:rsid w:val="00F6634E"/>
    <w:rsid w:val="00F663B1"/>
    <w:rsid w:val="00F6642A"/>
    <w:rsid w:val="00F66495"/>
    <w:rsid w:val="00F667B9"/>
    <w:rsid w:val="00F668CC"/>
    <w:rsid w:val="00F668DD"/>
    <w:rsid w:val="00F6692C"/>
    <w:rsid w:val="00F6695F"/>
    <w:rsid w:val="00F66974"/>
    <w:rsid w:val="00F6697A"/>
    <w:rsid w:val="00F66CD4"/>
    <w:rsid w:val="00F66E56"/>
    <w:rsid w:val="00F66EC0"/>
    <w:rsid w:val="00F66FC8"/>
    <w:rsid w:val="00F67120"/>
    <w:rsid w:val="00F67335"/>
    <w:rsid w:val="00F6739D"/>
    <w:rsid w:val="00F67526"/>
    <w:rsid w:val="00F676C0"/>
    <w:rsid w:val="00F67929"/>
    <w:rsid w:val="00F67A61"/>
    <w:rsid w:val="00F67A9C"/>
    <w:rsid w:val="00F67AB2"/>
    <w:rsid w:val="00F67B16"/>
    <w:rsid w:val="00F67C01"/>
    <w:rsid w:val="00F67CF2"/>
    <w:rsid w:val="00F67DB7"/>
    <w:rsid w:val="00F7000C"/>
    <w:rsid w:val="00F7048A"/>
    <w:rsid w:val="00F704CD"/>
    <w:rsid w:val="00F70802"/>
    <w:rsid w:val="00F70A38"/>
    <w:rsid w:val="00F70B4F"/>
    <w:rsid w:val="00F70C0A"/>
    <w:rsid w:val="00F70D4B"/>
    <w:rsid w:val="00F70D91"/>
    <w:rsid w:val="00F70DD7"/>
    <w:rsid w:val="00F7102B"/>
    <w:rsid w:val="00F712AE"/>
    <w:rsid w:val="00F71360"/>
    <w:rsid w:val="00F71556"/>
    <w:rsid w:val="00F7170A"/>
    <w:rsid w:val="00F7171C"/>
    <w:rsid w:val="00F7175B"/>
    <w:rsid w:val="00F7177B"/>
    <w:rsid w:val="00F71793"/>
    <w:rsid w:val="00F717CC"/>
    <w:rsid w:val="00F7186D"/>
    <w:rsid w:val="00F71CAB"/>
    <w:rsid w:val="00F71CC4"/>
    <w:rsid w:val="00F71D3C"/>
    <w:rsid w:val="00F71D57"/>
    <w:rsid w:val="00F71E7D"/>
    <w:rsid w:val="00F72161"/>
    <w:rsid w:val="00F72184"/>
    <w:rsid w:val="00F7220E"/>
    <w:rsid w:val="00F723F4"/>
    <w:rsid w:val="00F72638"/>
    <w:rsid w:val="00F726C0"/>
    <w:rsid w:val="00F7275A"/>
    <w:rsid w:val="00F727C5"/>
    <w:rsid w:val="00F72849"/>
    <w:rsid w:val="00F729BB"/>
    <w:rsid w:val="00F72A0A"/>
    <w:rsid w:val="00F72AF2"/>
    <w:rsid w:val="00F72DD9"/>
    <w:rsid w:val="00F734CF"/>
    <w:rsid w:val="00F73524"/>
    <w:rsid w:val="00F7352C"/>
    <w:rsid w:val="00F73657"/>
    <w:rsid w:val="00F736F4"/>
    <w:rsid w:val="00F7374D"/>
    <w:rsid w:val="00F737EE"/>
    <w:rsid w:val="00F737F5"/>
    <w:rsid w:val="00F73889"/>
    <w:rsid w:val="00F73A38"/>
    <w:rsid w:val="00F73C24"/>
    <w:rsid w:val="00F73C89"/>
    <w:rsid w:val="00F73D7A"/>
    <w:rsid w:val="00F73E62"/>
    <w:rsid w:val="00F73FAC"/>
    <w:rsid w:val="00F74119"/>
    <w:rsid w:val="00F7428E"/>
    <w:rsid w:val="00F74356"/>
    <w:rsid w:val="00F74513"/>
    <w:rsid w:val="00F7480A"/>
    <w:rsid w:val="00F74823"/>
    <w:rsid w:val="00F74877"/>
    <w:rsid w:val="00F748E8"/>
    <w:rsid w:val="00F748EA"/>
    <w:rsid w:val="00F74918"/>
    <w:rsid w:val="00F74AD3"/>
    <w:rsid w:val="00F74BF4"/>
    <w:rsid w:val="00F74BFD"/>
    <w:rsid w:val="00F74C65"/>
    <w:rsid w:val="00F74CA0"/>
    <w:rsid w:val="00F74D63"/>
    <w:rsid w:val="00F74D87"/>
    <w:rsid w:val="00F74DFA"/>
    <w:rsid w:val="00F75187"/>
    <w:rsid w:val="00F7534E"/>
    <w:rsid w:val="00F7538E"/>
    <w:rsid w:val="00F75514"/>
    <w:rsid w:val="00F75558"/>
    <w:rsid w:val="00F756B4"/>
    <w:rsid w:val="00F757AC"/>
    <w:rsid w:val="00F75870"/>
    <w:rsid w:val="00F75B5D"/>
    <w:rsid w:val="00F75CB5"/>
    <w:rsid w:val="00F75D74"/>
    <w:rsid w:val="00F75DD5"/>
    <w:rsid w:val="00F75F6C"/>
    <w:rsid w:val="00F75FB6"/>
    <w:rsid w:val="00F761C5"/>
    <w:rsid w:val="00F7620B"/>
    <w:rsid w:val="00F765F9"/>
    <w:rsid w:val="00F767C6"/>
    <w:rsid w:val="00F769EB"/>
    <w:rsid w:val="00F769F9"/>
    <w:rsid w:val="00F76B32"/>
    <w:rsid w:val="00F76C9D"/>
    <w:rsid w:val="00F76CC2"/>
    <w:rsid w:val="00F76D26"/>
    <w:rsid w:val="00F76DF0"/>
    <w:rsid w:val="00F7708B"/>
    <w:rsid w:val="00F7714D"/>
    <w:rsid w:val="00F771B0"/>
    <w:rsid w:val="00F7720B"/>
    <w:rsid w:val="00F77599"/>
    <w:rsid w:val="00F775EE"/>
    <w:rsid w:val="00F7764B"/>
    <w:rsid w:val="00F777DC"/>
    <w:rsid w:val="00F779B0"/>
    <w:rsid w:val="00F77A9C"/>
    <w:rsid w:val="00F77ABC"/>
    <w:rsid w:val="00F77BB3"/>
    <w:rsid w:val="00F77C0B"/>
    <w:rsid w:val="00F77EEF"/>
    <w:rsid w:val="00F8008D"/>
    <w:rsid w:val="00F80179"/>
    <w:rsid w:val="00F801BD"/>
    <w:rsid w:val="00F8031B"/>
    <w:rsid w:val="00F80532"/>
    <w:rsid w:val="00F805F0"/>
    <w:rsid w:val="00F806CC"/>
    <w:rsid w:val="00F809BC"/>
    <w:rsid w:val="00F80B72"/>
    <w:rsid w:val="00F80BC2"/>
    <w:rsid w:val="00F80D40"/>
    <w:rsid w:val="00F81037"/>
    <w:rsid w:val="00F81057"/>
    <w:rsid w:val="00F8106E"/>
    <w:rsid w:val="00F812BF"/>
    <w:rsid w:val="00F814BA"/>
    <w:rsid w:val="00F81838"/>
    <w:rsid w:val="00F81890"/>
    <w:rsid w:val="00F81947"/>
    <w:rsid w:val="00F81986"/>
    <w:rsid w:val="00F819D2"/>
    <w:rsid w:val="00F81A60"/>
    <w:rsid w:val="00F81BF2"/>
    <w:rsid w:val="00F81CD6"/>
    <w:rsid w:val="00F81EF2"/>
    <w:rsid w:val="00F81F5D"/>
    <w:rsid w:val="00F82091"/>
    <w:rsid w:val="00F822AE"/>
    <w:rsid w:val="00F8233E"/>
    <w:rsid w:val="00F823BE"/>
    <w:rsid w:val="00F8252C"/>
    <w:rsid w:val="00F8255C"/>
    <w:rsid w:val="00F82656"/>
    <w:rsid w:val="00F826C1"/>
    <w:rsid w:val="00F826FC"/>
    <w:rsid w:val="00F8290D"/>
    <w:rsid w:val="00F829FB"/>
    <w:rsid w:val="00F82AC3"/>
    <w:rsid w:val="00F82C3A"/>
    <w:rsid w:val="00F82C91"/>
    <w:rsid w:val="00F82D6B"/>
    <w:rsid w:val="00F83149"/>
    <w:rsid w:val="00F834A1"/>
    <w:rsid w:val="00F83593"/>
    <w:rsid w:val="00F83770"/>
    <w:rsid w:val="00F83794"/>
    <w:rsid w:val="00F837C3"/>
    <w:rsid w:val="00F837C4"/>
    <w:rsid w:val="00F83864"/>
    <w:rsid w:val="00F83891"/>
    <w:rsid w:val="00F83AFB"/>
    <w:rsid w:val="00F83C01"/>
    <w:rsid w:val="00F83C98"/>
    <w:rsid w:val="00F83CC6"/>
    <w:rsid w:val="00F83D97"/>
    <w:rsid w:val="00F83E04"/>
    <w:rsid w:val="00F8435F"/>
    <w:rsid w:val="00F846D1"/>
    <w:rsid w:val="00F847C5"/>
    <w:rsid w:val="00F848FF"/>
    <w:rsid w:val="00F84901"/>
    <w:rsid w:val="00F84932"/>
    <w:rsid w:val="00F84A1E"/>
    <w:rsid w:val="00F84A66"/>
    <w:rsid w:val="00F84BB2"/>
    <w:rsid w:val="00F84C1C"/>
    <w:rsid w:val="00F84CF1"/>
    <w:rsid w:val="00F84D4E"/>
    <w:rsid w:val="00F84ED3"/>
    <w:rsid w:val="00F85200"/>
    <w:rsid w:val="00F85380"/>
    <w:rsid w:val="00F8544E"/>
    <w:rsid w:val="00F85561"/>
    <w:rsid w:val="00F855CE"/>
    <w:rsid w:val="00F855E0"/>
    <w:rsid w:val="00F855F2"/>
    <w:rsid w:val="00F85601"/>
    <w:rsid w:val="00F85634"/>
    <w:rsid w:val="00F85666"/>
    <w:rsid w:val="00F85915"/>
    <w:rsid w:val="00F85994"/>
    <w:rsid w:val="00F859C0"/>
    <w:rsid w:val="00F85A9A"/>
    <w:rsid w:val="00F85B04"/>
    <w:rsid w:val="00F85C22"/>
    <w:rsid w:val="00F85E04"/>
    <w:rsid w:val="00F85FB5"/>
    <w:rsid w:val="00F8605F"/>
    <w:rsid w:val="00F860A6"/>
    <w:rsid w:val="00F861B6"/>
    <w:rsid w:val="00F8628B"/>
    <w:rsid w:val="00F86300"/>
    <w:rsid w:val="00F863FA"/>
    <w:rsid w:val="00F86434"/>
    <w:rsid w:val="00F864F9"/>
    <w:rsid w:val="00F86502"/>
    <w:rsid w:val="00F86844"/>
    <w:rsid w:val="00F86A62"/>
    <w:rsid w:val="00F86AB8"/>
    <w:rsid w:val="00F86B14"/>
    <w:rsid w:val="00F8702B"/>
    <w:rsid w:val="00F87160"/>
    <w:rsid w:val="00F874C2"/>
    <w:rsid w:val="00F87538"/>
    <w:rsid w:val="00F87673"/>
    <w:rsid w:val="00F8777C"/>
    <w:rsid w:val="00F87807"/>
    <w:rsid w:val="00F8787C"/>
    <w:rsid w:val="00F878E8"/>
    <w:rsid w:val="00F87A33"/>
    <w:rsid w:val="00F87AC0"/>
    <w:rsid w:val="00F87B66"/>
    <w:rsid w:val="00F87B91"/>
    <w:rsid w:val="00F87C23"/>
    <w:rsid w:val="00F87D8B"/>
    <w:rsid w:val="00F87DDC"/>
    <w:rsid w:val="00F87EFA"/>
    <w:rsid w:val="00F90184"/>
    <w:rsid w:val="00F90215"/>
    <w:rsid w:val="00F902E5"/>
    <w:rsid w:val="00F902F1"/>
    <w:rsid w:val="00F90310"/>
    <w:rsid w:val="00F90332"/>
    <w:rsid w:val="00F9051D"/>
    <w:rsid w:val="00F907A5"/>
    <w:rsid w:val="00F9084A"/>
    <w:rsid w:val="00F90939"/>
    <w:rsid w:val="00F90B09"/>
    <w:rsid w:val="00F90E8A"/>
    <w:rsid w:val="00F90EC3"/>
    <w:rsid w:val="00F912EA"/>
    <w:rsid w:val="00F91324"/>
    <w:rsid w:val="00F91429"/>
    <w:rsid w:val="00F9143C"/>
    <w:rsid w:val="00F915E1"/>
    <w:rsid w:val="00F915E9"/>
    <w:rsid w:val="00F917E9"/>
    <w:rsid w:val="00F91834"/>
    <w:rsid w:val="00F91887"/>
    <w:rsid w:val="00F918C0"/>
    <w:rsid w:val="00F91A1B"/>
    <w:rsid w:val="00F91EE3"/>
    <w:rsid w:val="00F91FB8"/>
    <w:rsid w:val="00F91FE4"/>
    <w:rsid w:val="00F92213"/>
    <w:rsid w:val="00F9232B"/>
    <w:rsid w:val="00F924CD"/>
    <w:rsid w:val="00F92530"/>
    <w:rsid w:val="00F92616"/>
    <w:rsid w:val="00F92691"/>
    <w:rsid w:val="00F927E0"/>
    <w:rsid w:val="00F927FF"/>
    <w:rsid w:val="00F92CB4"/>
    <w:rsid w:val="00F92DDE"/>
    <w:rsid w:val="00F92E56"/>
    <w:rsid w:val="00F92FCC"/>
    <w:rsid w:val="00F93013"/>
    <w:rsid w:val="00F9307E"/>
    <w:rsid w:val="00F9325A"/>
    <w:rsid w:val="00F9333A"/>
    <w:rsid w:val="00F93353"/>
    <w:rsid w:val="00F93527"/>
    <w:rsid w:val="00F93595"/>
    <w:rsid w:val="00F935EB"/>
    <w:rsid w:val="00F93617"/>
    <w:rsid w:val="00F93894"/>
    <w:rsid w:val="00F938A5"/>
    <w:rsid w:val="00F93CFF"/>
    <w:rsid w:val="00F93D32"/>
    <w:rsid w:val="00F93D7A"/>
    <w:rsid w:val="00F93DFA"/>
    <w:rsid w:val="00F941B8"/>
    <w:rsid w:val="00F946BD"/>
    <w:rsid w:val="00F946DF"/>
    <w:rsid w:val="00F94760"/>
    <w:rsid w:val="00F94772"/>
    <w:rsid w:val="00F948C1"/>
    <w:rsid w:val="00F94960"/>
    <w:rsid w:val="00F94BC1"/>
    <w:rsid w:val="00F94D96"/>
    <w:rsid w:val="00F94DC7"/>
    <w:rsid w:val="00F94F70"/>
    <w:rsid w:val="00F94F73"/>
    <w:rsid w:val="00F95104"/>
    <w:rsid w:val="00F951D4"/>
    <w:rsid w:val="00F95213"/>
    <w:rsid w:val="00F952CB"/>
    <w:rsid w:val="00F9552A"/>
    <w:rsid w:val="00F957AE"/>
    <w:rsid w:val="00F95880"/>
    <w:rsid w:val="00F958DF"/>
    <w:rsid w:val="00F95D53"/>
    <w:rsid w:val="00F96089"/>
    <w:rsid w:val="00F9619D"/>
    <w:rsid w:val="00F96206"/>
    <w:rsid w:val="00F96233"/>
    <w:rsid w:val="00F963D4"/>
    <w:rsid w:val="00F963FA"/>
    <w:rsid w:val="00F964D9"/>
    <w:rsid w:val="00F96560"/>
    <w:rsid w:val="00F965A3"/>
    <w:rsid w:val="00F966DE"/>
    <w:rsid w:val="00F96769"/>
    <w:rsid w:val="00F96773"/>
    <w:rsid w:val="00F96871"/>
    <w:rsid w:val="00F96896"/>
    <w:rsid w:val="00F96937"/>
    <w:rsid w:val="00F96974"/>
    <w:rsid w:val="00F96BEB"/>
    <w:rsid w:val="00F96C2D"/>
    <w:rsid w:val="00F96E9A"/>
    <w:rsid w:val="00F96F15"/>
    <w:rsid w:val="00F96F8B"/>
    <w:rsid w:val="00F96FBF"/>
    <w:rsid w:val="00F97236"/>
    <w:rsid w:val="00F974BF"/>
    <w:rsid w:val="00F975CF"/>
    <w:rsid w:val="00F97710"/>
    <w:rsid w:val="00F9777D"/>
    <w:rsid w:val="00F9780D"/>
    <w:rsid w:val="00F9787B"/>
    <w:rsid w:val="00F97880"/>
    <w:rsid w:val="00F978CF"/>
    <w:rsid w:val="00F97913"/>
    <w:rsid w:val="00F97930"/>
    <w:rsid w:val="00F97940"/>
    <w:rsid w:val="00F97992"/>
    <w:rsid w:val="00F97F05"/>
    <w:rsid w:val="00FA03B5"/>
    <w:rsid w:val="00FA0494"/>
    <w:rsid w:val="00FA04E5"/>
    <w:rsid w:val="00FA0507"/>
    <w:rsid w:val="00FA05C3"/>
    <w:rsid w:val="00FA0602"/>
    <w:rsid w:val="00FA06B5"/>
    <w:rsid w:val="00FA077C"/>
    <w:rsid w:val="00FA0B94"/>
    <w:rsid w:val="00FA0C4C"/>
    <w:rsid w:val="00FA0C87"/>
    <w:rsid w:val="00FA0D5A"/>
    <w:rsid w:val="00FA103D"/>
    <w:rsid w:val="00FA10CE"/>
    <w:rsid w:val="00FA1121"/>
    <w:rsid w:val="00FA11C5"/>
    <w:rsid w:val="00FA123A"/>
    <w:rsid w:val="00FA1296"/>
    <w:rsid w:val="00FA12EA"/>
    <w:rsid w:val="00FA1330"/>
    <w:rsid w:val="00FA138E"/>
    <w:rsid w:val="00FA1428"/>
    <w:rsid w:val="00FA1501"/>
    <w:rsid w:val="00FA165D"/>
    <w:rsid w:val="00FA1713"/>
    <w:rsid w:val="00FA1718"/>
    <w:rsid w:val="00FA1A42"/>
    <w:rsid w:val="00FA1A89"/>
    <w:rsid w:val="00FA1ABF"/>
    <w:rsid w:val="00FA1B2E"/>
    <w:rsid w:val="00FA1C05"/>
    <w:rsid w:val="00FA1EFB"/>
    <w:rsid w:val="00FA1F7C"/>
    <w:rsid w:val="00FA1FB2"/>
    <w:rsid w:val="00FA1FF7"/>
    <w:rsid w:val="00FA2093"/>
    <w:rsid w:val="00FA2135"/>
    <w:rsid w:val="00FA21D3"/>
    <w:rsid w:val="00FA237D"/>
    <w:rsid w:val="00FA2644"/>
    <w:rsid w:val="00FA2671"/>
    <w:rsid w:val="00FA2761"/>
    <w:rsid w:val="00FA279A"/>
    <w:rsid w:val="00FA281E"/>
    <w:rsid w:val="00FA2BBC"/>
    <w:rsid w:val="00FA2BF6"/>
    <w:rsid w:val="00FA2C30"/>
    <w:rsid w:val="00FA2C6C"/>
    <w:rsid w:val="00FA2CD9"/>
    <w:rsid w:val="00FA2D83"/>
    <w:rsid w:val="00FA2D9C"/>
    <w:rsid w:val="00FA31CC"/>
    <w:rsid w:val="00FA31DD"/>
    <w:rsid w:val="00FA3323"/>
    <w:rsid w:val="00FA3397"/>
    <w:rsid w:val="00FA3514"/>
    <w:rsid w:val="00FA36D2"/>
    <w:rsid w:val="00FA398C"/>
    <w:rsid w:val="00FA39AF"/>
    <w:rsid w:val="00FA3B24"/>
    <w:rsid w:val="00FA3C59"/>
    <w:rsid w:val="00FA3C86"/>
    <w:rsid w:val="00FA3E9C"/>
    <w:rsid w:val="00FA3F59"/>
    <w:rsid w:val="00FA3FBB"/>
    <w:rsid w:val="00FA43F3"/>
    <w:rsid w:val="00FA443A"/>
    <w:rsid w:val="00FA4446"/>
    <w:rsid w:val="00FA45E5"/>
    <w:rsid w:val="00FA46BE"/>
    <w:rsid w:val="00FA47DC"/>
    <w:rsid w:val="00FA4823"/>
    <w:rsid w:val="00FA4849"/>
    <w:rsid w:val="00FA48A4"/>
    <w:rsid w:val="00FA48EA"/>
    <w:rsid w:val="00FA4908"/>
    <w:rsid w:val="00FA4930"/>
    <w:rsid w:val="00FA4B00"/>
    <w:rsid w:val="00FA4C31"/>
    <w:rsid w:val="00FA4CA0"/>
    <w:rsid w:val="00FA4DF5"/>
    <w:rsid w:val="00FA4E38"/>
    <w:rsid w:val="00FA4F5B"/>
    <w:rsid w:val="00FA5381"/>
    <w:rsid w:val="00FA5402"/>
    <w:rsid w:val="00FA5468"/>
    <w:rsid w:val="00FA55F5"/>
    <w:rsid w:val="00FA56DB"/>
    <w:rsid w:val="00FA56E9"/>
    <w:rsid w:val="00FA57B6"/>
    <w:rsid w:val="00FA5969"/>
    <w:rsid w:val="00FA5A2C"/>
    <w:rsid w:val="00FA5B79"/>
    <w:rsid w:val="00FA5D6C"/>
    <w:rsid w:val="00FA63EA"/>
    <w:rsid w:val="00FA63FB"/>
    <w:rsid w:val="00FA64AE"/>
    <w:rsid w:val="00FA66F7"/>
    <w:rsid w:val="00FA6AD0"/>
    <w:rsid w:val="00FA6B9A"/>
    <w:rsid w:val="00FA6BDA"/>
    <w:rsid w:val="00FA6D6A"/>
    <w:rsid w:val="00FA6E1A"/>
    <w:rsid w:val="00FA7278"/>
    <w:rsid w:val="00FA729E"/>
    <w:rsid w:val="00FA74C9"/>
    <w:rsid w:val="00FA74D2"/>
    <w:rsid w:val="00FA775A"/>
    <w:rsid w:val="00FA7A24"/>
    <w:rsid w:val="00FA7A7C"/>
    <w:rsid w:val="00FA7AA0"/>
    <w:rsid w:val="00FA7CDA"/>
    <w:rsid w:val="00FA7D8E"/>
    <w:rsid w:val="00FA7DCE"/>
    <w:rsid w:val="00FA7DF8"/>
    <w:rsid w:val="00FA7EA0"/>
    <w:rsid w:val="00FA7EE8"/>
    <w:rsid w:val="00FA7F0A"/>
    <w:rsid w:val="00FAEB95"/>
    <w:rsid w:val="00FB00C8"/>
    <w:rsid w:val="00FB0254"/>
    <w:rsid w:val="00FB036F"/>
    <w:rsid w:val="00FB05EB"/>
    <w:rsid w:val="00FB0649"/>
    <w:rsid w:val="00FB09AC"/>
    <w:rsid w:val="00FB0A3A"/>
    <w:rsid w:val="00FB0B2F"/>
    <w:rsid w:val="00FB0B8B"/>
    <w:rsid w:val="00FB0CA7"/>
    <w:rsid w:val="00FB0E63"/>
    <w:rsid w:val="00FB0E93"/>
    <w:rsid w:val="00FB0EB7"/>
    <w:rsid w:val="00FB0ECA"/>
    <w:rsid w:val="00FB0FDE"/>
    <w:rsid w:val="00FB0FFA"/>
    <w:rsid w:val="00FB0FFC"/>
    <w:rsid w:val="00FB131A"/>
    <w:rsid w:val="00FB145B"/>
    <w:rsid w:val="00FB15E4"/>
    <w:rsid w:val="00FB1777"/>
    <w:rsid w:val="00FB17F8"/>
    <w:rsid w:val="00FB1856"/>
    <w:rsid w:val="00FB1A1E"/>
    <w:rsid w:val="00FB1B15"/>
    <w:rsid w:val="00FB1C0D"/>
    <w:rsid w:val="00FB1C10"/>
    <w:rsid w:val="00FB1C30"/>
    <w:rsid w:val="00FB1CD6"/>
    <w:rsid w:val="00FB1E7B"/>
    <w:rsid w:val="00FB1E7F"/>
    <w:rsid w:val="00FB2178"/>
    <w:rsid w:val="00FB224F"/>
    <w:rsid w:val="00FB2278"/>
    <w:rsid w:val="00FB23A3"/>
    <w:rsid w:val="00FB2554"/>
    <w:rsid w:val="00FB25D8"/>
    <w:rsid w:val="00FB2667"/>
    <w:rsid w:val="00FB274B"/>
    <w:rsid w:val="00FB27CF"/>
    <w:rsid w:val="00FB2837"/>
    <w:rsid w:val="00FB285D"/>
    <w:rsid w:val="00FB291E"/>
    <w:rsid w:val="00FB2A96"/>
    <w:rsid w:val="00FB2B9F"/>
    <w:rsid w:val="00FB2C24"/>
    <w:rsid w:val="00FB2DA2"/>
    <w:rsid w:val="00FB2DBE"/>
    <w:rsid w:val="00FB2DE5"/>
    <w:rsid w:val="00FB2F74"/>
    <w:rsid w:val="00FB2FC8"/>
    <w:rsid w:val="00FB31D8"/>
    <w:rsid w:val="00FB34AD"/>
    <w:rsid w:val="00FB34C5"/>
    <w:rsid w:val="00FB34E5"/>
    <w:rsid w:val="00FB3547"/>
    <w:rsid w:val="00FB3576"/>
    <w:rsid w:val="00FB3585"/>
    <w:rsid w:val="00FB3621"/>
    <w:rsid w:val="00FB3635"/>
    <w:rsid w:val="00FB368E"/>
    <w:rsid w:val="00FB3719"/>
    <w:rsid w:val="00FB372A"/>
    <w:rsid w:val="00FB373C"/>
    <w:rsid w:val="00FB3772"/>
    <w:rsid w:val="00FB37E4"/>
    <w:rsid w:val="00FB3858"/>
    <w:rsid w:val="00FB39DE"/>
    <w:rsid w:val="00FB3AFA"/>
    <w:rsid w:val="00FB3B90"/>
    <w:rsid w:val="00FB3BDD"/>
    <w:rsid w:val="00FB3C50"/>
    <w:rsid w:val="00FB3C8D"/>
    <w:rsid w:val="00FB3E4F"/>
    <w:rsid w:val="00FB4008"/>
    <w:rsid w:val="00FB40F3"/>
    <w:rsid w:val="00FB41A2"/>
    <w:rsid w:val="00FB436D"/>
    <w:rsid w:val="00FB44AF"/>
    <w:rsid w:val="00FB44CD"/>
    <w:rsid w:val="00FB457C"/>
    <w:rsid w:val="00FB4721"/>
    <w:rsid w:val="00FB47F6"/>
    <w:rsid w:val="00FB48B6"/>
    <w:rsid w:val="00FB4ABA"/>
    <w:rsid w:val="00FB4AD8"/>
    <w:rsid w:val="00FB4B52"/>
    <w:rsid w:val="00FB4B60"/>
    <w:rsid w:val="00FB4C91"/>
    <w:rsid w:val="00FB4CE7"/>
    <w:rsid w:val="00FB4D54"/>
    <w:rsid w:val="00FB4E42"/>
    <w:rsid w:val="00FB4F09"/>
    <w:rsid w:val="00FB4F8E"/>
    <w:rsid w:val="00FB5115"/>
    <w:rsid w:val="00FB5245"/>
    <w:rsid w:val="00FB5380"/>
    <w:rsid w:val="00FB5552"/>
    <w:rsid w:val="00FB5698"/>
    <w:rsid w:val="00FB5754"/>
    <w:rsid w:val="00FB57F7"/>
    <w:rsid w:val="00FB5AF2"/>
    <w:rsid w:val="00FB5B1C"/>
    <w:rsid w:val="00FB5B2C"/>
    <w:rsid w:val="00FB5BA0"/>
    <w:rsid w:val="00FB5BC0"/>
    <w:rsid w:val="00FB5CE5"/>
    <w:rsid w:val="00FB5D0A"/>
    <w:rsid w:val="00FB5DB2"/>
    <w:rsid w:val="00FB5DB5"/>
    <w:rsid w:val="00FB5E0C"/>
    <w:rsid w:val="00FB613F"/>
    <w:rsid w:val="00FB61D6"/>
    <w:rsid w:val="00FB639E"/>
    <w:rsid w:val="00FB6458"/>
    <w:rsid w:val="00FB650A"/>
    <w:rsid w:val="00FB653D"/>
    <w:rsid w:val="00FB656F"/>
    <w:rsid w:val="00FB680D"/>
    <w:rsid w:val="00FB6820"/>
    <w:rsid w:val="00FB6844"/>
    <w:rsid w:val="00FB69C4"/>
    <w:rsid w:val="00FB6AEE"/>
    <w:rsid w:val="00FB6C2F"/>
    <w:rsid w:val="00FB6C59"/>
    <w:rsid w:val="00FB6C6E"/>
    <w:rsid w:val="00FB6D18"/>
    <w:rsid w:val="00FB7175"/>
    <w:rsid w:val="00FB728E"/>
    <w:rsid w:val="00FB77D3"/>
    <w:rsid w:val="00FB7832"/>
    <w:rsid w:val="00FB78D0"/>
    <w:rsid w:val="00FB78F6"/>
    <w:rsid w:val="00FB7A2E"/>
    <w:rsid w:val="00FB7CBD"/>
    <w:rsid w:val="00FB7CC9"/>
    <w:rsid w:val="00FB7E8D"/>
    <w:rsid w:val="00FB7ED6"/>
    <w:rsid w:val="00FB86BD"/>
    <w:rsid w:val="00FC003B"/>
    <w:rsid w:val="00FC0070"/>
    <w:rsid w:val="00FC0154"/>
    <w:rsid w:val="00FC0284"/>
    <w:rsid w:val="00FC02DD"/>
    <w:rsid w:val="00FC03D9"/>
    <w:rsid w:val="00FC046A"/>
    <w:rsid w:val="00FC04A9"/>
    <w:rsid w:val="00FC0604"/>
    <w:rsid w:val="00FC06A8"/>
    <w:rsid w:val="00FC08AF"/>
    <w:rsid w:val="00FC090C"/>
    <w:rsid w:val="00FC091B"/>
    <w:rsid w:val="00FC09E6"/>
    <w:rsid w:val="00FC0B68"/>
    <w:rsid w:val="00FC0B76"/>
    <w:rsid w:val="00FC0BCF"/>
    <w:rsid w:val="00FC0EC0"/>
    <w:rsid w:val="00FC0F96"/>
    <w:rsid w:val="00FC1120"/>
    <w:rsid w:val="00FC1196"/>
    <w:rsid w:val="00FC1490"/>
    <w:rsid w:val="00FC198E"/>
    <w:rsid w:val="00FC1AA7"/>
    <w:rsid w:val="00FC1B15"/>
    <w:rsid w:val="00FC1BDA"/>
    <w:rsid w:val="00FC1DDA"/>
    <w:rsid w:val="00FC1E92"/>
    <w:rsid w:val="00FC1F2D"/>
    <w:rsid w:val="00FC201E"/>
    <w:rsid w:val="00FC2060"/>
    <w:rsid w:val="00FC20FF"/>
    <w:rsid w:val="00FC219B"/>
    <w:rsid w:val="00FC21BC"/>
    <w:rsid w:val="00FC2259"/>
    <w:rsid w:val="00FC22D2"/>
    <w:rsid w:val="00FC241A"/>
    <w:rsid w:val="00FC248E"/>
    <w:rsid w:val="00FC24ED"/>
    <w:rsid w:val="00FC24F1"/>
    <w:rsid w:val="00FC2532"/>
    <w:rsid w:val="00FC2691"/>
    <w:rsid w:val="00FC2820"/>
    <w:rsid w:val="00FC28FA"/>
    <w:rsid w:val="00FC29BB"/>
    <w:rsid w:val="00FC2DFE"/>
    <w:rsid w:val="00FC2E2E"/>
    <w:rsid w:val="00FC2EDC"/>
    <w:rsid w:val="00FC2F00"/>
    <w:rsid w:val="00FC3194"/>
    <w:rsid w:val="00FC36A8"/>
    <w:rsid w:val="00FC3705"/>
    <w:rsid w:val="00FC3720"/>
    <w:rsid w:val="00FC38B9"/>
    <w:rsid w:val="00FC38E1"/>
    <w:rsid w:val="00FC39AB"/>
    <w:rsid w:val="00FC3E39"/>
    <w:rsid w:val="00FC4238"/>
    <w:rsid w:val="00FC431C"/>
    <w:rsid w:val="00FC4420"/>
    <w:rsid w:val="00FC443A"/>
    <w:rsid w:val="00FC449F"/>
    <w:rsid w:val="00FC45F9"/>
    <w:rsid w:val="00FC47A6"/>
    <w:rsid w:val="00FC482C"/>
    <w:rsid w:val="00FC489E"/>
    <w:rsid w:val="00FC4E69"/>
    <w:rsid w:val="00FC4ED2"/>
    <w:rsid w:val="00FC52F9"/>
    <w:rsid w:val="00FC55CA"/>
    <w:rsid w:val="00FC5650"/>
    <w:rsid w:val="00FC57A9"/>
    <w:rsid w:val="00FC5822"/>
    <w:rsid w:val="00FC58DA"/>
    <w:rsid w:val="00FC59EB"/>
    <w:rsid w:val="00FC5AB1"/>
    <w:rsid w:val="00FC5C47"/>
    <w:rsid w:val="00FC5C96"/>
    <w:rsid w:val="00FC5DE4"/>
    <w:rsid w:val="00FC5F63"/>
    <w:rsid w:val="00FC60D3"/>
    <w:rsid w:val="00FC61A8"/>
    <w:rsid w:val="00FC627D"/>
    <w:rsid w:val="00FC6327"/>
    <w:rsid w:val="00FC6418"/>
    <w:rsid w:val="00FC64A6"/>
    <w:rsid w:val="00FC6523"/>
    <w:rsid w:val="00FC656C"/>
    <w:rsid w:val="00FC6623"/>
    <w:rsid w:val="00FC66EC"/>
    <w:rsid w:val="00FC6731"/>
    <w:rsid w:val="00FC67B5"/>
    <w:rsid w:val="00FC67DE"/>
    <w:rsid w:val="00FC6915"/>
    <w:rsid w:val="00FC6928"/>
    <w:rsid w:val="00FC6A16"/>
    <w:rsid w:val="00FC6B1D"/>
    <w:rsid w:val="00FC6B54"/>
    <w:rsid w:val="00FC6BF8"/>
    <w:rsid w:val="00FC6CAB"/>
    <w:rsid w:val="00FC6FDE"/>
    <w:rsid w:val="00FC713D"/>
    <w:rsid w:val="00FC73A6"/>
    <w:rsid w:val="00FC7480"/>
    <w:rsid w:val="00FC765C"/>
    <w:rsid w:val="00FC78EC"/>
    <w:rsid w:val="00FC7918"/>
    <w:rsid w:val="00FC79E2"/>
    <w:rsid w:val="00FC7A75"/>
    <w:rsid w:val="00FC7AA4"/>
    <w:rsid w:val="00FC7BED"/>
    <w:rsid w:val="00FC7CAE"/>
    <w:rsid w:val="00FC7DBD"/>
    <w:rsid w:val="00FD0100"/>
    <w:rsid w:val="00FD02E2"/>
    <w:rsid w:val="00FD0359"/>
    <w:rsid w:val="00FD04EA"/>
    <w:rsid w:val="00FD0668"/>
    <w:rsid w:val="00FD06E0"/>
    <w:rsid w:val="00FD06F7"/>
    <w:rsid w:val="00FD0772"/>
    <w:rsid w:val="00FD07C0"/>
    <w:rsid w:val="00FD0956"/>
    <w:rsid w:val="00FD096C"/>
    <w:rsid w:val="00FD0981"/>
    <w:rsid w:val="00FD098D"/>
    <w:rsid w:val="00FD0A0C"/>
    <w:rsid w:val="00FD0E92"/>
    <w:rsid w:val="00FD0F57"/>
    <w:rsid w:val="00FD0FD8"/>
    <w:rsid w:val="00FD12FB"/>
    <w:rsid w:val="00FD132C"/>
    <w:rsid w:val="00FD1519"/>
    <w:rsid w:val="00FD1663"/>
    <w:rsid w:val="00FD1782"/>
    <w:rsid w:val="00FD17A0"/>
    <w:rsid w:val="00FD1855"/>
    <w:rsid w:val="00FD1969"/>
    <w:rsid w:val="00FD1B21"/>
    <w:rsid w:val="00FD1B5F"/>
    <w:rsid w:val="00FD1B67"/>
    <w:rsid w:val="00FD1D93"/>
    <w:rsid w:val="00FD1E28"/>
    <w:rsid w:val="00FD21BB"/>
    <w:rsid w:val="00FD229B"/>
    <w:rsid w:val="00FD2461"/>
    <w:rsid w:val="00FD24FB"/>
    <w:rsid w:val="00FD2592"/>
    <w:rsid w:val="00FD25AD"/>
    <w:rsid w:val="00FD25CF"/>
    <w:rsid w:val="00FD2644"/>
    <w:rsid w:val="00FD27F3"/>
    <w:rsid w:val="00FD291F"/>
    <w:rsid w:val="00FD29D8"/>
    <w:rsid w:val="00FD2A4B"/>
    <w:rsid w:val="00FD2C41"/>
    <w:rsid w:val="00FD2C43"/>
    <w:rsid w:val="00FD2CF7"/>
    <w:rsid w:val="00FD2DA5"/>
    <w:rsid w:val="00FD2E3A"/>
    <w:rsid w:val="00FD2E43"/>
    <w:rsid w:val="00FD2E6F"/>
    <w:rsid w:val="00FD2F65"/>
    <w:rsid w:val="00FD2FB5"/>
    <w:rsid w:val="00FD2FBA"/>
    <w:rsid w:val="00FD3128"/>
    <w:rsid w:val="00FD314F"/>
    <w:rsid w:val="00FD3230"/>
    <w:rsid w:val="00FD33F2"/>
    <w:rsid w:val="00FD358A"/>
    <w:rsid w:val="00FD3593"/>
    <w:rsid w:val="00FD363B"/>
    <w:rsid w:val="00FD363C"/>
    <w:rsid w:val="00FD369B"/>
    <w:rsid w:val="00FD37F4"/>
    <w:rsid w:val="00FD3844"/>
    <w:rsid w:val="00FD3861"/>
    <w:rsid w:val="00FD3904"/>
    <w:rsid w:val="00FD3907"/>
    <w:rsid w:val="00FD3D07"/>
    <w:rsid w:val="00FD3E75"/>
    <w:rsid w:val="00FD3EAF"/>
    <w:rsid w:val="00FD3F8E"/>
    <w:rsid w:val="00FD3FF3"/>
    <w:rsid w:val="00FD404A"/>
    <w:rsid w:val="00FD409C"/>
    <w:rsid w:val="00FD434E"/>
    <w:rsid w:val="00FD440F"/>
    <w:rsid w:val="00FD45CB"/>
    <w:rsid w:val="00FD463F"/>
    <w:rsid w:val="00FD4804"/>
    <w:rsid w:val="00FD4914"/>
    <w:rsid w:val="00FD4C9B"/>
    <w:rsid w:val="00FD4DC5"/>
    <w:rsid w:val="00FD4DE8"/>
    <w:rsid w:val="00FD4DE9"/>
    <w:rsid w:val="00FD4F00"/>
    <w:rsid w:val="00FD4F6B"/>
    <w:rsid w:val="00FD5135"/>
    <w:rsid w:val="00FD5159"/>
    <w:rsid w:val="00FD5172"/>
    <w:rsid w:val="00FD5213"/>
    <w:rsid w:val="00FD5448"/>
    <w:rsid w:val="00FD54AA"/>
    <w:rsid w:val="00FD56AE"/>
    <w:rsid w:val="00FD57C2"/>
    <w:rsid w:val="00FD5B0B"/>
    <w:rsid w:val="00FD5BE5"/>
    <w:rsid w:val="00FD5C59"/>
    <w:rsid w:val="00FD5D02"/>
    <w:rsid w:val="00FD5D93"/>
    <w:rsid w:val="00FD5DD9"/>
    <w:rsid w:val="00FD5E33"/>
    <w:rsid w:val="00FD5EC6"/>
    <w:rsid w:val="00FD5FA9"/>
    <w:rsid w:val="00FD5FFC"/>
    <w:rsid w:val="00FD630E"/>
    <w:rsid w:val="00FD64D9"/>
    <w:rsid w:val="00FD657E"/>
    <w:rsid w:val="00FD6667"/>
    <w:rsid w:val="00FD6847"/>
    <w:rsid w:val="00FD68D4"/>
    <w:rsid w:val="00FD6995"/>
    <w:rsid w:val="00FD6A5B"/>
    <w:rsid w:val="00FD6AF9"/>
    <w:rsid w:val="00FD6D15"/>
    <w:rsid w:val="00FD7091"/>
    <w:rsid w:val="00FD71D0"/>
    <w:rsid w:val="00FD769A"/>
    <w:rsid w:val="00FD7B18"/>
    <w:rsid w:val="00FD7B58"/>
    <w:rsid w:val="00FD7B63"/>
    <w:rsid w:val="00FD7C65"/>
    <w:rsid w:val="00FD7E4E"/>
    <w:rsid w:val="00FD7ECE"/>
    <w:rsid w:val="00FE0206"/>
    <w:rsid w:val="00FE028E"/>
    <w:rsid w:val="00FE0353"/>
    <w:rsid w:val="00FE039B"/>
    <w:rsid w:val="00FE048B"/>
    <w:rsid w:val="00FE04B4"/>
    <w:rsid w:val="00FE04B5"/>
    <w:rsid w:val="00FE0605"/>
    <w:rsid w:val="00FE06CA"/>
    <w:rsid w:val="00FE083C"/>
    <w:rsid w:val="00FE092E"/>
    <w:rsid w:val="00FE09CD"/>
    <w:rsid w:val="00FE0AF4"/>
    <w:rsid w:val="00FE0C47"/>
    <w:rsid w:val="00FE1100"/>
    <w:rsid w:val="00FE1169"/>
    <w:rsid w:val="00FE16F4"/>
    <w:rsid w:val="00FE1751"/>
    <w:rsid w:val="00FE178C"/>
    <w:rsid w:val="00FE1877"/>
    <w:rsid w:val="00FE1BBC"/>
    <w:rsid w:val="00FE1BF5"/>
    <w:rsid w:val="00FE1C4E"/>
    <w:rsid w:val="00FE208E"/>
    <w:rsid w:val="00FE216B"/>
    <w:rsid w:val="00FE22BE"/>
    <w:rsid w:val="00FE255C"/>
    <w:rsid w:val="00FE256A"/>
    <w:rsid w:val="00FE27B7"/>
    <w:rsid w:val="00FE27D5"/>
    <w:rsid w:val="00FE2833"/>
    <w:rsid w:val="00FE288A"/>
    <w:rsid w:val="00FE2958"/>
    <w:rsid w:val="00FE2CC1"/>
    <w:rsid w:val="00FE2CED"/>
    <w:rsid w:val="00FE2E36"/>
    <w:rsid w:val="00FE2F03"/>
    <w:rsid w:val="00FE3261"/>
    <w:rsid w:val="00FE32D3"/>
    <w:rsid w:val="00FE330E"/>
    <w:rsid w:val="00FE3885"/>
    <w:rsid w:val="00FE39FD"/>
    <w:rsid w:val="00FE3B7D"/>
    <w:rsid w:val="00FE3D58"/>
    <w:rsid w:val="00FE3DF8"/>
    <w:rsid w:val="00FE3E16"/>
    <w:rsid w:val="00FE3E1A"/>
    <w:rsid w:val="00FE3F9D"/>
    <w:rsid w:val="00FE401F"/>
    <w:rsid w:val="00FE4171"/>
    <w:rsid w:val="00FE4195"/>
    <w:rsid w:val="00FE4682"/>
    <w:rsid w:val="00FE46D8"/>
    <w:rsid w:val="00FE47A5"/>
    <w:rsid w:val="00FE47E3"/>
    <w:rsid w:val="00FE483D"/>
    <w:rsid w:val="00FE4861"/>
    <w:rsid w:val="00FE4AB8"/>
    <w:rsid w:val="00FE4BD0"/>
    <w:rsid w:val="00FE4C38"/>
    <w:rsid w:val="00FE4E60"/>
    <w:rsid w:val="00FE4ECB"/>
    <w:rsid w:val="00FE500A"/>
    <w:rsid w:val="00FE5033"/>
    <w:rsid w:val="00FE5250"/>
    <w:rsid w:val="00FE5497"/>
    <w:rsid w:val="00FE5780"/>
    <w:rsid w:val="00FE579E"/>
    <w:rsid w:val="00FE5889"/>
    <w:rsid w:val="00FE58A5"/>
    <w:rsid w:val="00FE5AE9"/>
    <w:rsid w:val="00FE5C54"/>
    <w:rsid w:val="00FE5C6A"/>
    <w:rsid w:val="00FE5DD1"/>
    <w:rsid w:val="00FE5EE5"/>
    <w:rsid w:val="00FE5FD2"/>
    <w:rsid w:val="00FE5FD9"/>
    <w:rsid w:val="00FE6195"/>
    <w:rsid w:val="00FE6198"/>
    <w:rsid w:val="00FE61AA"/>
    <w:rsid w:val="00FE62AD"/>
    <w:rsid w:val="00FE65A1"/>
    <w:rsid w:val="00FE665D"/>
    <w:rsid w:val="00FE6780"/>
    <w:rsid w:val="00FE6841"/>
    <w:rsid w:val="00FE6946"/>
    <w:rsid w:val="00FE6AA7"/>
    <w:rsid w:val="00FE6D9F"/>
    <w:rsid w:val="00FE6E3B"/>
    <w:rsid w:val="00FE6EA0"/>
    <w:rsid w:val="00FE6F06"/>
    <w:rsid w:val="00FE7063"/>
    <w:rsid w:val="00FE717C"/>
    <w:rsid w:val="00FE71F1"/>
    <w:rsid w:val="00FE74BD"/>
    <w:rsid w:val="00FE7525"/>
    <w:rsid w:val="00FE76D4"/>
    <w:rsid w:val="00FE78A2"/>
    <w:rsid w:val="00FE7BF9"/>
    <w:rsid w:val="00FE7C07"/>
    <w:rsid w:val="00FE7E1C"/>
    <w:rsid w:val="00FF00EE"/>
    <w:rsid w:val="00FF011D"/>
    <w:rsid w:val="00FF0263"/>
    <w:rsid w:val="00FF0289"/>
    <w:rsid w:val="00FF0346"/>
    <w:rsid w:val="00FF050E"/>
    <w:rsid w:val="00FF0559"/>
    <w:rsid w:val="00FF073A"/>
    <w:rsid w:val="00FF074D"/>
    <w:rsid w:val="00FF0A49"/>
    <w:rsid w:val="00FF0B2E"/>
    <w:rsid w:val="00FF0B4B"/>
    <w:rsid w:val="00FF0C8E"/>
    <w:rsid w:val="00FF0E73"/>
    <w:rsid w:val="00FF0F06"/>
    <w:rsid w:val="00FF10B3"/>
    <w:rsid w:val="00FF11D6"/>
    <w:rsid w:val="00FF12E5"/>
    <w:rsid w:val="00FF1353"/>
    <w:rsid w:val="00FF13AA"/>
    <w:rsid w:val="00FF153C"/>
    <w:rsid w:val="00FF1662"/>
    <w:rsid w:val="00FF1909"/>
    <w:rsid w:val="00FF196A"/>
    <w:rsid w:val="00FF19A4"/>
    <w:rsid w:val="00FF1A94"/>
    <w:rsid w:val="00FF1B12"/>
    <w:rsid w:val="00FF1B50"/>
    <w:rsid w:val="00FF1D9A"/>
    <w:rsid w:val="00FF1F2D"/>
    <w:rsid w:val="00FF1F96"/>
    <w:rsid w:val="00FF1FAE"/>
    <w:rsid w:val="00FF1FDE"/>
    <w:rsid w:val="00FF21EB"/>
    <w:rsid w:val="00FF22C3"/>
    <w:rsid w:val="00FF232B"/>
    <w:rsid w:val="00FF23CE"/>
    <w:rsid w:val="00FF2616"/>
    <w:rsid w:val="00FF276D"/>
    <w:rsid w:val="00FF27E0"/>
    <w:rsid w:val="00FF2976"/>
    <w:rsid w:val="00FF29E9"/>
    <w:rsid w:val="00FF2AA6"/>
    <w:rsid w:val="00FF2E8A"/>
    <w:rsid w:val="00FF3033"/>
    <w:rsid w:val="00FF30D3"/>
    <w:rsid w:val="00FF30E3"/>
    <w:rsid w:val="00FF3122"/>
    <w:rsid w:val="00FF31B8"/>
    <w:rsid w:val="00FF332D"/>
    <w:rsid w:val="00FF3656"/>
    <w:rsid w:val="00FF3722"/>
    <w:rsid w:val="00FF3802"/>
    <w:rsid w:val="00FF3C27"/>
    <w:rsid w:val="00FF3CD7"/>
    <w:rsid w:val="00FF3D32"/>
    <w:rsid w:val="00FF3F7C"/>
    <w:rsid w:val="00FF3FA7"/>
    <w:rsid w:val="00FF3FBD"/>
    <w:rsid w:val="00FF4075"/>
    <w:rsid w:val="00FF4114"/>
    <w:rsid w:val="00FF41AD"/>
    <w:rsid w:val="00FF44EE"/>
    <w:rsid w:val="00FF4678"/>
    <w:rsid w:val="00FF4748"/>
    <w:rsid w:val="00FF47C0"/>
    <w:rsid w:val="00FF4878"/>
    <w:rsid w:val="00FF4A4B"/>
    <w:rsid w:val="00FF4B56"/>
    <w:rsid w:val="00FF4B78"/>
    <w:rsid w:val="00FF4D9C"/>
    <w:rsid w:val="00FF4E13"/>
    <w:rsid w:val="00FF4EA5"/>
    <w:rsid w:val="00FF51A5"/>
    <w:rsid w:val="00FF52BB"/>
    <w:rsid w:val="00FF52C2"/>
    <w:rsid w:val="00FF54F1"/>
    <w:rsid w:val="00FF555F"/>
    <w:rsid w:val="00FF56EC"/>
    <w:rsid w:val="00FF57B5"/>
    <w:rsid w:val="00FF58D8"/>
    <w:rsid w:val="00FF58E0"/>
    <w:rsid w:val="00FF5A22"/>
    <w:rsid w:val="00FF5AD4"/>
    <w:rsid w:val="00FF5BA6"/>
    <w:rsid w:val="00FF5CFB"/>
    <w:rsid w:val="00FF5DEF"/>
    <w:rsid w:val="00FF626D"/>
    <w:rsid w:val="00FF6283"/>
    <w:rsid w:val="00FF62F8"/>
    <w:rsid w:val="00FF63FC"/>
    <w:rsid w:val="00FF6639"/>
    <w:rsid w:val="00FF666A"/>
    <w:rsid w:val="00FF6743"/>
    <w:rsid w:val="00FF6787"/>
    <w:rsid w:val="00FF6928"/>
    <w:rsid w:val="00FF6939"/>
    <w:rsid w:val="00FF6959"/>
    <w:rsid w:val="00FF6C47"/>
    <w:rsid w:val="00FF6C9B"/>
    <w:rsid w:val="00FF6CE9"/>
    <w:rsid w:val="00FF6D2B"/>
    <w:rsid w:val="00FF6D3C"/>
    <w:rsid w:val="00FF6D8B"/>
    <w:rsid w:val="00FF6F03"/>
    <w:rsid w:val="00FF6F06"/>
    <w:rsid w:val="00FF6F52"/>
    <w:rsid w:val="00FF7065"/>
    <w:rsid w:val="00FF7067"/>
    <w:rsid w:val="00FF70E7"/>
    <w:rsid w:val="00FF710F"/>
    <w:rsid w:val="00FF7241"/>
    <w:rsid w:val="00FF7271"/>
    <w:rsid w:val="00FF72BC"/>
    <w:rsid w:val="00FF7351"/>
    <w:rsid w:val="00FF735E"/>
    <w:rsid w:val="00FF7364"/>
    <w:rsid w:val="00FF737E"/>
    <w:rsid w:val="00FF7456"/>
    <w:rsid w:val="00FF7464"/>
    <w:rsid w:val="00FF74D7"/>
    <w:rsid w:val="00FF75D0"/>
    <w:rsid w:val="00FF75FC"/>
    <w:rsid w:val="00FF7638"/>
    <w:rsid w:val="00FF7663"/>
    <w:rsid w:val="00FF768D"/>
    <w:rsid w:val="00FF7790"/>
    <w:rsid w:val="00FF780B"/>
    <w:rsid w:val="00FF7818"/>
    <w:rsid w:val="00FF7BEE"/>
    <w:rsid w:val="00FF7C6C"/>
    <w:rsid w:val="00FF7EDE"/>
    <w:rsid w:val="00FF7EFB"/>
    <w:rsid w:val="011AF38B"/>
    <w:rsid w:val="011D7C14"/>
    <w:rsid w:val="012304CC"/>
    <w:rsid w:val="014987D5"/>
    <w:rsid w:val="01609FF9"/>
    <w:rsid w:val="0179CD1D"/>
    <w:rsid w:val="019D59AF"/>
    <w:rsid w:val="01A76710"/>
    <w:rsid w:val="01CB4C0C"/>
    <w:rsid w:val="01E2BC71"/>
    <w:rsid w:val="02085FB6"/>
    <w:rsid w:val="0219153F"/>
    <w:rsid w:val="022136DA"/>
    <w:rsid w:val="022C7A00"/>
    <w:rsid w:val="0238E70B"/>
    <w:rsid w:val="02411240"/>
    <w:rsid w:val="0248BF04"/>
    <w:rsid w:val="0253C445"/>
    <w:rsid w:val="0258ACF4"/>
    <w:rsid w:val="028F4655"/>
    <w:rsid w:val="02B38183"/>
    <w:rsid w:val="02B7D700"/>
    <w:rsid w:val="02CC43CE"/>
    <w:rsid w:val="02EE2D95"/>
    <w:rsid w:val="02FC8750"/>
    <w:rsid w:val="030FB5BE"/>
    <w:rsid w:val="03470BE3"/>
    <w:rsid w:val="038B75C8"/>
    <w:rsid w:val="0399B4CC"/>
    <w:rsid w:val="039D3FAB"/>
    <w:rsid w:val="03AF44CB"/>
    <w:rsid w:val="03D1EC27"/>
    <w:rsid w:val="03D931DD"/>
    <w:rsid w:val="03E461A9"/>
    <w:rsid w:val="03EAD67B"/>
    <w:rsid w:val="03EE4BFD"/>
    <w:rsid w:val="03FC8EDD"/>
    <w:rsid w:val="040FAB1A"/>
    <w:rsid w:val="04180085"/>
    <w:rsid w:val="041BF4DA"/>
    <w:rsid w:val="04250078"/>
    <w:rsid w:val="0429A426"/>
    <w:rsid w:val="043DEABA"/>
    <w:rsid w:val="0463BF20"/>
    <w:rsid w:val="047192A9"/>
    <w:rsid w:val="048E9A2C"/>
    <w:rsid w:val="04C18A18"/>
    <w:rsid w:val="04C3CA08"/>
    <w:rsid w:val="04CF3A04"/>
    <w:rsid w:val="051189ED"/>
    <w:rsid w:val="05588F5B"/>
    <w:rsid w:val="056A05AD"/>
    <w:rsid w:val="058AC086"/>
    <w:rsid w:val="05ACE0D2"/>
    <w:rsid w:val="05BE388D"/>
    <w:rsid w:val="05BFBA46"/>
    <w:rsid w:val="05FBEF86"/>
    <w:rsid w:val="0615D29B"/>
    <w:rsid w:val="0622F2AD"/>
    <w:rsid w:val="0628442E"/>
    <w:rsid w:val="06310950"/>
    <w:rsid w:val="0652C504"/>
    <w:rsid w:val="065DA648"/>
    <w:rsid w:val="0676B596"/>
    <w:rsid w:val="0686E0CB"/>
    <w:rsid w:val="0687DED4"/>
    <w:rsid w:val="0690607C"/>
    <w:rsid w:val="06953E2E"/>
    <w:rsid w:val="0696C9A3"/>
    <w:rsid w:val="069A23A2"/>
    <w:rsid w:val="06AB5A86"/>
    <w:rsid w:val="06E9BFAD"/>
    <w:rsid w:val="06FB31AF"/>
    <w:rsid w:val="07059C9B"/>
    <w:rsid w:val="0710F990"/>
    <w:rsid w:val="071CA2A6"/>
    <w:rsid w:val="073F9127"/>
    <w:rsid w:val="0762EB07"/>
    <w:rsid w:val="0789BE5A"/>
    <w:rsid w:val="0791FE7A"/>
    <w:rsid w:val="07A6FE6C"/>
    <w:rsid w:val="07B37393"/>
    <w:rsid w:val="07B570E7"/>
    <w:rsid w:val="07F4A2C1"/>
    <w:rsid w:val="081B2507"/>
    <w:rsid w:val="0853C145"/>
    <w:rsid w:val="0868A642"/>
    <w:rsid w:val="08940D98"/>
    <w:rsid w:val="08A5628D"/>
    <w:rsid w:val="08BF19E8"/>
    <w:rsid w:val="08E23210"/>
    <w:rsid w:val="08EFE723"/>
    <w:rsid w:val="08F794BC"/>
    <w:rsid w:val="08F7AFC1"/>
    <w:rsid w:val="091553F6"/>
    <w:rsid w:val="0917EFFF"/>
    <w:rsid w:val="0918A347"/>
    <w:rsid w:val="091C6286"/>
    <w:rsid w:val="093ADAC0"/>
    <w:rsid w:val="094CBC66"/>
    <w:rsid w:val="09AB694E"/>
    <w:rsid w:val="09C16311"/>
    <w:rsid w:val="09C7476F"/>
    <w:rsid w:val="09D071F7"/>
    <w:rsid w:val="09EADA41"/>
    <w:rsid w:val="09F26AB3"/>
    <w:rsid w:val="09F7E964"/>
    <w:rsid w:val="0A19A458"/>
    <w:rsid w:val="0A3F5E59"/>
    <w:rsid w:val="0A43F436"/>
    <w:rsid w:val="0AEA74D1"/>
    <w:rsid w:val="0AF38CE3"/>
    <w:rsid w:val="0AFE4429"/>
    <w:rsid w:val="0B2322AD"/>
    <w:rsid w:val="0B2F0BDD"/>
    <w:rsid w:val="0B59B344"/>
    <w:rsid w:val="0B83CE48"/>
    <w:rsid w:val="0B98F37C"/>
    <w:rsid w:val="0BA77EB6"/>
    <w:rsid w:val="0BD97450"/>
    <w:rsid w:val="0BE5220C"/>
    <w:rsid w:val="0C29ED47"/>
    <w:rsid w:val="0C30C8F5"/>
    <w:rsid w:val="0C3DF9F6"/>
    <w:rsid w:val="0C64B0D0"/>
    <w:rsid w:val="0C6BAE7A"/>
    <w:rsid w:val="0C6C426F"/>
    <w:rsid w:val="0C7DDFBE"/>
    <w:rsid w:val="0C80B0D0"/>
    <w:rsid w:val="0C89E2FF"/>
    <w:rsid w:val="0C8A4AFE"/>
    <w:rsid w:val="0C97AE08"/>
    <w:rsid w:val="0CA2DE35"/>
    <w:rsid w:val="0CC3CF45"/>
    <w:rsid w:val="0CD2D706"/>
    <w:rsid w:val="0CFAEBF7"/>
    <w:rsid w:val="0D066248"/>
    <w:rsid w:val="0D0DA614"/>
    <w:rsid w:val="0D2D7A26"/>
    <w:rsid w:val="0D300B9D"/>
    <w:rsid w:val="0D338A43"/>
    <w:rsid w:val="0D33E9B7"/>
    <w:rsid w:val="0D3B136B"/>
    <w:rsid w:val="0D3B13CA"/>
    <w:rsid w:val="0D3CAA14"/>
    <w:rsid w:val="0D3D9F08"/>
    <w:rsid w:val="0D438FCC"/>
    <w:rsid w:val="0D44D1DB"/>
    <w:rsid w:val="0D47B12F"/>
    <w:rsid w:val="0D49A614"/>
    <w:rsid w:val="0D5FA990"/>
    <w:rsid w:val="0D63DD4D"/>
    <w:rsid w:val="0D66B9A7"/>
    <w:rsid w:val="0D762BCA"/>
    <w:rsid w:val="0D8AAD6D"/>
    <w:rsid w:val="0DBDF2C3"/>
    <w:rsid w:val="0DC102E3"/>
    <w:rsid w:val="0DC3662F"/>
    <w:rsid w:val="0DC838BA"/>
    <w:rsid w:val="0DD09A17"/>
    <w:rsid w:val="0DE7D33B"/>
    <w:rsid w:val="0DE98B6F"/>
    <w:rsid w:val="0DF8B5DE"/>
    <w:rsid w:val="0E0F8B36"/>
    <w:rsid w:val="0E161890"/>
    <w:rsid w:val="0E304110"/>
    <w:rsid w:val="0E6AAA4F"/>
    <w:rsid w:val="0E712FC3"/>
    <w:rsid w:val="0EB2BC50"/>
    <w:rsid w:val="0EE0E201"/>
    <w:rsid w:val="0EE15225"/>
    <w:rsid w:val="0F0D2B8E"/>
    <w:rsid w:val="0F1189D6"/>
    <w:rsid w:val="0F14C03F"/>
    <w:rsid w:val="0F1DE5FA"/>
    <w:rsid w:val="0F265C23"/>
    <w:rsid w:val="0F67C478"/>
    <w:rsid w:val="0F758E94"/>
    <w:rsid w:val="0F7F54C5"/>
    <w:rsid w:val="0FB4256C"/>
    <w:rsid w:val="0FCF39F1"/>
    <w:rsid w:val="10016238"/>
    <w:rsid w:val="10059BBC"/>
    <w:rsid w:val="1011636B"/>
    <w:rsid w:val="102F0B32"/>
    <w:rsid w:val="10674BF1"/>
    <w:rsid w:val="106CFFAE"/>
    <w:rsid w:val="107583C6"/>
    <w:rsid w:val="1077B31D"/>
    <w:rsid w:val="108E8F46"/>
    <w:rsid w:val="10A0CE1A"/>
    <w:rsid w:val="1138C6A9"/>
    <w:rsid w:val="1138C80F"/>
    <w:rsid w:val="1139C00E"/>
    <w:rsid w:val="113E0196"/>
    <w:rsid w:val="114691ED"/>
    <w:rsid w:val="11C51678"/>
    <w:rsid w:val="11C73508"/>
    <w:rsid w:val="11D16EA9"/>
    <w:rsid w:val="11DF874B"/>
    <w:rsid w:val="12062EEC"/>
    <w:rsid w:val="120B57B2"/>
    <w:rsid w:val="12163823"/>
    <w:rsid w:val="1219ABFC"/>
    <w:rsid w:val="123BBAF0"/>
    <w:rsid w:val="127B9770"/>
    <w:rsid w:val="129CA2B6"/>
    <w:rsid w:val="12ACC62D"/>
    <w:rsid w:val="12AE175F"/>
    <w:rsid w:val="12B9A269"/>
    <w:rsid w:val="12EAC071"/>
    <w:rsid w:val="12F60DD4"/>
    <w:rsid w:val="13027246"/>
    <w:rsid w:val="1309E710"/>
    <w:rsid w:val="131A73AD"/>
    <w:rsid w:val="131E6C79"/>
    <w:rsid w:val="134822EA"/>
    <w:rsid w:val="13537891"/>
    <w:rsid w:val="13544052"/>
    <w:rsid w:val="1358F63D"/>
    <w:rsid w:val="13677C7A"/>
    <w:rsid w:val="136D437A"/>
    <w:rsid w:val="1385F405"/>
    <w:rsid w:val="1386D118"/>
    <w:rsid w:val="138FCB60"/>
    <w:rsid w:val="13997E50"/>
    <w:rsid w:val="13A34169"/>
    <w:rsid w:val="13AA9E64"/>
    <w:rsid w:val="13AC9ABA"/>
    <w:rsid w:val="13F604F0"/>
    <w:rsid w:val="14452AF0"/>
    <w:rsid w:val="146980CE"/>
    <w:rsid w:val="1470E303"/>
    <w:rsid w:val="1476E9A1"/>
    <w:rsid w:val="1477AA8C"/>
    <w:rsid w:val="14A17B77"/>
    <w:rsid w:val="14A4FEB0"/>
    <w:rsid w:val="14AC237F"/>
    <w:rsid w:val="14C3BD75"/>
    <w:rsid w:val="14CEEDD0"/>
    <w:rsid w:val="14CF8E38"/>
    <w:rsid w:val="14D9892B"/>
    <w:rsid w:val="14ED6368"/>
    <w:rsid w:val="14ED6A59"/>
    <w:rsid w:val="14F7D821"/>
    <w:rsid w:val="150CA35D"/>
    <w:rsid w:val="151A6619"/>
    <w:rsid w:val="1536500A"/>
    <w:rsid w:val="15515ABA"/>
    <w:rsid w:val="156A7117"/>
    <w:rsid w:val="157401B5"/>
    <w:rsid w:val="157FE303"/>
    <w:rsid w:val="15873A63"/>
    <w:rsid w:val="158A0AA5"/>
    <w:rsid w:val="159D1AE8"/>
    <w:rsid w:val="15BE5A35"/>
    <w:rsid w:val="15C2EEAF"/>
    <w:rsid w:val="15D5DBF5"/>
    <w:rsid w:val="15DDFBED"/>
    <w:rsid w:val="15EB8B81"/>
    <w:rsid w:val="16385268"/>
    <w:rsid w:val="164174B4"/>
    <w:rsid w:val="167A7092"/>
    <w:rsid w:val="169E8483"/>
    <w:rsid w:val="16A75359"/>
    <w:rsid w:val="16B48419"/>
    <w:rsid w:val="16C45FA9"/>
    <w:rsid w:val="16D962CB"/>
    <w:rsid w:val="1704CC66"/>
    <w:rsid w:val="1709BF6F"/>
    <w:rsid w:val="170B249F"/>
    <w:rsid w:val="172A7416"/>
    <w:rsid w:val="173CF8F1"/>
    <w:rsid w:val="1741219C"/>
    <w:rsid w:val="1741A5BD"/>
    <w:rsid w:val="1759052F"/>
    <w:rsid w:val="1773BC81"/>
    <w:rsid w:val="1774718D"/>
    <w:rsid w:val="17975C4C"/>
    <w:rsid w:val="1799FDF7"/>
    <w:rsid w:val="17A7A479"/>
    <w:rsid w:val="17BA807C"/>
    <w:rsid w:val="17BC402E"/>
    <w:rsid w:val="17D1318A"/>
    <w:rsid w:val="17E731B1"/>
    <w:rsid w:val="17FAB304"/>
    <w:rsid w:val="17FFBD7E"/>
    <w:rsid w:val="181B1A26"/>
    <w:rsid w:val="1844399B"/>
    <w:rsid w:val="18471A04"/>
    <w:rsid w:val="18837897"/>
    <w:rsid w:val="188D47C8"/>
    <w:rsid w:val="188DE1B0"/>
    <w:rsid w:val="18925D55"/>
    <w:rsid w:val="189CD0F8"/>
    <w:rsid w:val="18B2B581"/>
    <w:rsid w:val="18BFFBB6"/>
    <w:rsid w:val="1905F6EE"/>
    <w:rsid w:val="190AE19D"/>
    <w:rsid w:val="190C0C9A"/>
    <w:rsid w:val="191D7D97"/>
    <w:rsid w:val="192084F3"/>
    <w:rsid w:val="19267D07"/>
    <w:rsid w:val="192828FB"/>
    <w:rsid w:val="1940D5A4"/>
    <w:rsid w:val="194C89FF"/>
    <w:rsid w:val="194F78A5"/>
    <w:rsid w:val="1953186D"/>
    <w:rsid w:val="1954F7B2"/>
    <w:rsid w:val="19691436"/>
    <w:rsid w:val="197E226D"/>
    <w:rsid w:val="197F5AD0"/>
    <w:rsid w:val="19B4D153"/>
    <w:rsid w:val="19C97428"/>
    <w:rsid w:val="19E247B6"/>
    <w:rsid w:val="1A06035A"/>
    <w:rsid w:val="1A17B52D"/>
    <w:rsid w:val="1A19B912"/>
    <w:rsid w:val="1A40BB82"/>
    <w:rsid w:val="1A5A94D0"/>
    <w:rsid w:val="1A5EDAD9"/>
    <w:rsid w:val="1A612128"/>
    <w:rsid w:val="1A79B112"/>
    <w:rsid w:val="1A8C5994"/>
    <w:rsid w:val="1AA2C257"/>
    <w:rsid w:val="1AAD4F8B"/>
    <w:rsid w:val="1AAD64BB"/>
    <w:rsid w:val="1AAF03F7"/>
    <w:rsid w:val="1AB58417"/>
    <w:rsid w:val="1AB6A69D"/>
    <w:rsid w:val="1AC12E87"/>
    <w:rsid w:val="1AE1E18B"/>
    <w:rsid w:val="1B0BA5C0"/>
    <w:rsid w:val="1B2777BF"/>
    <w:rsid w:val="1B5025E5"/>
    <w:rsid w:val="1B52658E"/>
    <w:rsid w:val="1B55D5DD"/>
    <w:rsid w:val="1B5CFBE2"/>
    <w:rsid w:val="1B6712A2"/>
    <w:rsid w:val="1B8A01A5"/>
    <w:rsid w:val="1B9C0A8A"/>
    <w:rsid w:val="1BAC0DC7"/>
    <w:rsid w:val="1BB0FA1F"/>
    <w:rsid w:val="1BBA5D61"/>
    <w:rsid w:val="1BCBDE3D"/>
    <w:rsid w:val="1BE4B503"/>
    <w:rsid w:val="1BF73C07"/>
    <w:rsid w:val="1BF97158"/>
    <w:rsid w:val="1BFB8C2E"/>
    <w:rsid w:val="1C0064D3"/>
    <w:rsid w:val="1C06D1F0"/>
    <w:rsid w:val="1C0DE57F"/>
    <w:rsid w:val="1C137605"/>
    <w:rsid w:val="1C1D60B1"/>
    <w:rsid w:val="1C306A6D"/>
    <w:rsid w:val="1C31BD9F"/>
    <w:rsid w:val="1C36217E"/>
    <w:rsid w:val="1C37977F"/>
    <w:rsid w:val="1C5C8AE5"/>
    <w:rsid w:val="1C5F3F38"/>
    <w:rsid w:val="1C688B82"/>
    <w:rsid w:val="1C6D5CBF"/>
    <w:rsid w:val="1C72BAE4"/>
    <w:rsid w:val="1C8574B4"/>
    <w:rsid w:val="1CAD72F0"/>
    <w:rsid w:val="1CBF2374"/>
    <w:rsid w:val="1CC0F857"/>
    <w:rsid w:val="1CC9B73D"/>
    <w:rsid w:val="1CEB0FE1"/>
    <w:rsid w:val="1CED0660"/>
    <w:rsid w:val="1CFC3DB4"/>
    <w:rsid w:val="1D1280E5"/>
    <w:rsid w:val="1D1BBABA"/>
    <w:rsid w:val="1D2E1B18"/>
    <w:rsid w:val="1D30A8B9"/>
    <w:rsid w:val="1D5469E4"/>
    <w:rsid w:val="1D7DD477"/>
    <w:rsid w:val="1D946132"/>
    <w:rsid w:val="1DA85C8A"/>
    <w:rsid w:val="1DAE68AE"/>
    <w:rsid w:val="1DB5D23E"/>
    <w:rsid w:val="1DBA9A2D"/>
    <w:rsid w:val="1DE4DE15"/>
    <w:rsid w:val="1DE52C24"/>
    <w:rsid w:val="1E08FA40"/>
    <w:rsid w:val="1E22E2F0"/>
    <w:rsid w:val="1E44E461"/>
    <w:rsid w:val="1E4AFD73"/>
    <w:rsid w:val="1E7B68D5"/>
    <w:rsid w:val="1E845D58"/>
    <w:rsid w:val="1E877133"/>
    <w:rsid w:val="1EADAA0C"/>
    <w:rsid w:val="1EC43FF1"/>
    <w:rsid w:val="1EE16962"/>
    <w:rsid w:val="1EE50D21"/>
    <w:rsid w:val="1F1789FC"/>
    <w:rsid w:val="1F1A4547"/>
    <w:rsid w:val="1F482698"/>
    <w:rsid w:val="1F4885EB"/>
    <w:rsid w:val="1F4AB219"/>
    <w:rsid w:val="1F50FCF8"/>
    <w:rsid w:val="1F58812C"/>
    <w:rsid w:val="1F65ABBA"/>
    <w:rsid w:val="1F6C42D5"/>
    <w:rsid w:val="1F7A3D41"/>
    <w:rsid w:val="1F8696ED"/>
    <w:rsid w:val="1FA10DCA"/>
    <w:rsid w:val="1FA9AE8E"/>
    <w:rsid w:val="1FAE7FA6"/>
    <w:rsid w:val="1FC765C4"/>
    <w:rsid w:val="1FC90897"/>
    <w:rsid w:val="1FDC6997"/>
    <w:rsid w:val="1FDFD1AB"/>
    <w:rsid w:val="1FF24603"/>
    <w:rsid w:val="2009C043"/>
    <w:rsid w:val="201A8E63"/>
    <w:rsid w:val="20279807"/>
    <w:rsid w:val="20317594"/>
    <w:rsid w:val="206CCC1F"/>
    <w:rsid w:val="2070BA10"/>
    <w:rsid w:val="20A271F5"/>
    <w:rsid w:val="20B6C4A9"/>
    <w:rsid w:val="20E2CBD1"/>
    <w:rsid w:val="21032249"/>
    <w:rsid w:val="2107C2F0"/>
    <w:rsid w:val="213995C2"/>
    <w:rsid w:val="214132B4"/>
    <w:rsid w:val="214E8B40"/>
    <w:rsid w:val="21506164"/>
    <w:rsid w:val="215800AB"/>
    <w:rsid w:val="2167685B"/>
    <w:rsid w:val="2169BB06"/>
    <w:rsid w:val="217EFCEE"/>
    <w:rsid w:val="2184E7BD"/>
    <w:rsid w:val="218D62BA"/>
    <w:rsid w:val="219B2982"/>
    <w:rsid w:val="219F7A4E"/>
    <w:rsid w:val="21A36366"/>
    <w:rsid w:val="21CA1FB1"/>
    <w:rsid w:val="21D4EA3A"/>
    <w:rsid w:val="21DE95FE"/>
    <w:rsid w:val="2215FE42"/>
    <w:rsid w:val="221B7160"/>
    <w:rsid w:val="22247AE9"/>
    <w:rsid w:val="2229A652"/>
    <w:rsid w:val="222B8ADC"/>
    <w:rsid w:val="222C309C"/>
    <w:rsid w:val="2258469A"/>
    <w:rsid w:val="226A0CC4"/>
    <w:rsid w:val="2281B218"/>
    <w:rsid w:val="228D67D3"/>
    <w:rsid w:val="22965B01"/>
    <w:rsid w:val="22A120A0"/>
    <w:rsid w:val="22BB0FFB"/>
    <w:rsid w:val="22D5F709"/>
    <w:rsid w:val="22EA6174"/>
    <w:rsid w:val="22EB8E90"/>
    <w:rsid w:val="22F236B8"/>
    <w:rsid w:val="2323B46E"/>
    <w:rsid w:val="233D39DC"/>
    <w:rsid w:val="2388B7C7"/>
    <w:rsid w:val="238B0E71"/>
    <w:rsid w:val="238F5EAC"/>
    <w:rsid w:val="23A7C6A5"/>
    <w:rsid w:val="23AEF076"/>
    <w:rsid w:val="23E4F72F"/>
    <w:rsid w:val="240FE78A"/>
    <w:rsid w:val="2427A49D"/>
    <w:rsid w:val="242D1C11"/>
    <w:rsid w:val="2448DC66"/>
    <w:rsid w:val="246A6418"/>
    <w:rsid w:val="24C7BA5A"/>
    <w:rsid w:val="24D25591"/>
    <w:rsid w:val="24F80B56"/>
    <w:rsid w:val="2524731B"/>
    <w:rsid w:val="252C520C"/>
    <w:rsid w:val="253B540B"/>
    <w:rsid w:val="25609943"/>
    <w:rsid w:val="257AD94B"/>
    <w:rsid w:val="257F2C11"/>
    <w:rsid w:val="258B4C73"/>
    <w:rsid w:val="258CA8DC"/>
    <w:rsid w:val="258DCF4F"/>
    <w:rsid w:val="25AF0BF4"/>
    <w:rsid w:val="25C18CBB"/>
    <w:rsid w:val="25CDD297"/>
    <w:rsid w:val="25E3391A"/>
    <w:rsid w:val="25F95376"/>
    <w:rsid w:val="260CCE19"/>
    <w:rsid w:val="2620D68D"/>
    <w:rsid w:val="26862EE1"/>
    <w:rsid w:val="268772D8"/>
    <w:rsid w:val="26A73D07"/>
    <w:rsid w:val="26AF136A"/>
    <w:rsid w:val="26B5F04E"/>
    <w:rsid w:val="26C0437C"/>
    <w:rsid w:val="26CA0163"/>
    <w:rsid w:val="26CB17E0"/>
    <w:rsid w:val="26CC5C43"/>
    <w:rsid w:val="26DE6E52"/>
    <w:rsid w:val="26F95257"/>
    <w:rsid w:val="27194934"/>
    <w:rsid w:val="271D968D"/>
    <w:rsid w:val="272F82CE"/>
    <w:rsid w:val="274664C5"/>
    <w:rsid w:val="274BCE50"/>
    <w:rsid w:val="27601D3B"/>
    <w:rsid w:val="279052F7"/>
    <w:rsid w:val="27AEC7F6"/>
    <w:rsid w:val="27AEDBF6"/>
    <w:rsid w:val="27B0D6B4"/>
    <w:rsid w:val="27BA9610"/>
    <w:rsid w:val="27C1F6C7"/>
    <w:rsid w:val="27CE6BA2"/>
    <w:rsid w:val="27D317F7"/>
    <w:rsid w:val="27DBA382"/>
    <w:rsid w:val="28056F95"/>
    <w:rsid w:val="2818F022"/>
    <w:rsid w:val="2844739F"/>
    <w:rsid w:val="28478621"/>
    <w:rsid w:val="284B59F8"/>
    <w:rsid w:val="285CAB55"/>
    <w:rsid w:val="2864FD82"/>
    <w:rsid w:val="28650ED8"/>
    <w:rsid w:val="28803293"/>
    <w:rsid w:val="2894090E"/>
    <w:rsid w:val="2894FD1D"/>
    <w:rsid w:val="28C73C39"/>
    <w:rsid w:val="28C77B0A"/>
    <w:rsid w:val="28D1296B"/>
    <w:rsid w:val="28E4EC44"/>
    <w:rsid w:val="28F44677"/>
    <w:rsid w:val="28F5A251"/>
    <w:rsid w:val="2903F795"/>
    <w:rsid w:val="2905565C"/>
    <w:rsid w:val="291D4A6E"/>
    <w:rsid w:val="292FC1F9"/>
    <w:rsid w:val="29315FE3"/>
    <w:rsid w:val="2966B7BB"/>
    <w:rsid w:val="296E4EB2"/>
    <w:rsid w:val="29738F01"/>
    <w:rsid w:val="297A13A1"/>
    <w:rsid w:val="29873E9E"/>
    <w:rsid w:val="29B110EF"/>
    <w:rsid w:val="29C45B7D"/>
    <w:rsid w:val="29C8EBDA"/>
    <w:rsid w:val="29D073BE"/>
    <w:rsid w:val="29F3D977"/>
    <w:rsid w:val="2A0B5BD0"/>
    <w:rsid w:val="2A19B9C9"/>
    <w:rsid w:val="2A1CE864"/>
    <w:rsid w:val="2A210177"/>
    <w:rsid w:val="2A38641C"/>
    <w:rsid w:val="2A3AFAF8"/>
    <w:rsid w:val="2A3F38F8"/>
    <w:rsid w:val="2A40F3B3"/>
    <w:rsid w:val="2A4388DA"/>
    <w:rsid w:val="2A50EFBF"/>
    <w:rsid w:val="2A629C8E"/>
    <w:rsid w:val="2A62D29E"/>
    <w:rsid w:val="2A860DFA"/>
    <w:rsid w:val="2A879398"/>
    <w:rsid w:val="2A8BE65F"/>
    <w:rsid w:val="2AA0E9C7"/>
    <w:rsid w:val="2AC6F05F"/>
    <w:rsid w:val="2AED087D"/>
    <w:rsid w:val="2AF998F4"/>
    <w:rsid w:val="2B029396"/>
    <w:rsid w:val="2B0D8DA3"/>
    <w:rsid w:val="2B2E4D7A"/>
    <w:rsid w:val="2B4037D1"/>
    <w:rsid w:val="2B4B9142"/>
    <w:rsid w:val="2B6C51F7"/>
    <w:rsid w:val="2B78B872"/>
    <w:rsid w:val="2B7B60A0"/>
    <w:rsid w:val="2B7D5266"/>
    <w:rsid w:val="2B872B6E"/>
    <w:rsid w:val="2B9093D5"/>
    <w:rsid w:val="2B91E699"/>
    <w:rsid w:val="2B9669A2"/>
    <w:rsid w:val="2BA05DB0"/>
    <w:rsid w:val="2BAB3312"/>
    <w:rsid w:val="2BB400FF"/>
    <w:rsid w:val="2BC89D97"/>
    <w:rsid w:val="2BCA76C6"/>
    <w:rsid w:val="2C2CC9EE"/>
    <w:rsid w:val="2C390322"/>
    <w:rsid w:val="2C67C40C"/>
    <w:rsid w:val="2C762BD2"/>
    <w:rsid w:val="2C76804C"/>
    <w:rsid w:val="2C7A15E9"/>
    <w:rsid w:val="2C9AF97F"/>
    <w:rsid w:val="2CAD2527"/>
    <w:rsid w:val="2CBB7BC1"/>
    <w:rsid w:val="2CCDB7F9"/>
    <w:rsid w:val="2CD2531B"/>
    <w:rsid w:val="2D31143D"/>
    <w:rsid w:val="2D316134"/>
    <w:rsid w:val="2D51DF89"/>
    <w:rsid w:val="2D544CE4"/>
    <w:rsid w:val="2D9A3633"/>
    <w:rsid w:val="2DA897AF"/>
    <w:rsid w:val="2DAA7111"/>
    <w:rsid w:val="2DAC7120"/>
    <w:rsid w:val="2DC6952D"/>
    <w:rsid w:val="2DCBC17B"/>
    <w:rsid w:val="2DF49DCB"/>
    <w:rsid w:val="2DF9BED9"/>
    <w:rsid w:val="2E0147CF"/>
    <w:rsid w:val="2E0888A8"/>
    <w:rsid w:val="2E10F5BD"/>
    <w:rsid w:val="2E21D8C1"/>
    <w:rsid w:val="2E37D678"/>
    <w:rsid w:val="2E4A10D8"/>
    <w:rsid w:val="2E617451"/>
    <w:rsid w:val="2E68AC06"/>
    <w:rsid w:val="2E82F196"/>
    <w:rsid w:val="2E9F3CB0"/>
    <w:rsid w:val="2EA07156"/>
    <w:rsid w:val="2EA0932E"/>
    <w:rsid w:val="2EBA5A4E"/>
    <w:rsid w:val="2EC4236C"/>
    <w:rsid w:val="2EC42C86"/>
    <w:rsid w:val="2EC94FA4"/>
    <w:rsid w:val="2ED51735"/>
    <w:rsid w:val="2EDB7E0E"/>
    <w:rsid w:val="2EE603D6"/>
    <w:rsid w:val="2F2525D0"/>
    <w:rsid w:val="2F2CC22D"/>
    <w:rsid w:val="2F2D3F68"/>
    <w:rsid w:val="2F4641BC"/>
    <w:rsid w:val="2F612935"/>
    <w:rsid w:val="2F637847"/>
    <w:rsid w:val="2F6815AF"/>
    <w:rsid w:val="2F7D5705"/>
    <w:rsid w:val="2F900F91"/>
    <w:rsid w:val="2F962106"/>
    <w:rsid w:val="2FA48C3F"/>
    <w:rsid w:val="2FC0A9A3"/>
    <w:rsid w:val="2FC0CDC1"/>
    <w:rsid w:val="2FC4C0E9"/>
    <w:rsid w:val="2FC58C99"/>
    <w:rsid w:val="2FD4D6D5"/>
    <w:rsid w:val="2FE0FEC6"/>
    <w:rsid w:val="30216647"/>
    <w:rsid w:val="304574BE"/>
    <w:rsid w:val="3056AA9F"/>
    <w:rsid w:val="30678E0C"/>
    <w:rsid w:val="30A1C5DC"/>
    <w:rsid w:val="30A473E3"/>
    <w:rsid w:val="30AE5972"/>
    <w:rsid w:val="30D3656D"/>
    <w:rsid w:val="30E63C51"/>
    <w:rsid w:val="30EA2334"/>
    <w:rsid w:val="3106D24B"/>
    <w:rsid w:val="311F9E11"/>
    <w:rsid w:val="3133EC5F"/>
    <w:rsid w:val="313A1027"/>
    <w:rsid w:val="313A38D6"/>
    <w:rsid w:val="317D1728"/>
    <w:rsid w:val="319A58FE"/>
    <w:rsid w:val="31A632A7"/>
    <w:rsid w:val="31BF816C"/>
    <w:rsid w:val="31CC725F"/>
    <w:rsid w:val="31D19900"/>
    <w:rsid w:val="31DB3489"/>
    <w:rsid w:val="32052873"/>
    <w:rsid w:val="32376224"/>
    <w:rsid w:val="323DC48F"/>
    <w:rsid w:val="3251456D"/>
    <w:rsid w:val="326B511A"/>
    <w:rsid w:val="327B0F0E"/>
    <w:rsid w:val="327D60EC"/>
    <w:rsid w:val="328378E2"/>
    <w:rsid w:val="32899BE0"/>
    <w:rsid w:val="328C17BF"/>
    <w:rsid w:val="328F3D66"/>
    <w:rsid w:val="3291A415"/>
    <w:rsid w:val="32A0D818"/>
    <w:rsid w:val="32A16824"/>
    <w:rsid w:val="32A5B1C3"/>
    <w:rsid w:val="32ADE2DE"/>
    <w:rsid w:val="32B9DE9D"/>
    <w:rsid w:val="32BEEA9A"/>
    <w:rsid w:val="32C5DA0D"/>
    <w:rsid w:val="32C75B3B"/>
    <w:rsid w:val="330F1D12"/>
    <w:rsid w:val="3316D265"/>
    <w:rsid w:val="3319B0F0"/>
    <w:rsid w:val="3328FB91"/>
    <w:rsid w:val="332B45BD"/>
    <w:rsid w:val="3338185A"/>
    <w:rsid w:val="3339718B"/>
    <w:rsid w:val="333A9105"/>
    <w:rsid w:val="333C9770"/>
    <w:rsid w:val="3340D8A1"/>
    <w:rsid w:val="33445256"/>
    <w:rsid w:val="336C3932"/>
    <w:rsid w:val="33AD3155"/>
    <w:rsid w:val="33C9DBB8"/>
    <w:rsid w:val="33CEF370"/>
    <w:rsid w:val="33D69731"/>
    <w:rsid w:val="33DA6F27"/>
    <w:rsid w:val="3409DA79"/>
    <w:rsid w:val="3429E1B0"/>
    <w:rsid w:val="342F11CF"/>
    <w:rsid w:val="34607D6C"/>
    <w:rsid w:val="3461AA6E"/>
    <w:rsid w:val="3465274E"/>
    <w:rsid w:val="348953B1"/>
    <w:rsid w:val="349DCCDF"/>
    <w:rsid w:val="34AFD006"/>
    <w:rsid w:val="34B2389A"/>
    <w:rsid w:val="34DE136C"/>
    <w:rsid w:val="34E8954E"/>
    <w:rsid w:val="34EFED5B"/>
    <w:rsid w:val="351C7256"/>
    <w:rsid w:val="3521FE42"/>
    <w:rsid w:val="352FFB7D"/>
    <w:rsid w:val="3562A7F6"/>
    <w:rsid w:val="3565342B"/>
    <w:rsid w:val="357B9194"/>
    <w:rsid w:val="358EC409"/>
    <w:rsid w:val="35955260"/>
    <w:rsid w:val="359AC048"/>
    <w:rsid w:val="35AEC817"/>
    <w:rsid w:val="35BF4F81"/>
    <w:rsid w:val="35C355D3"/>
    <w:rsid w:val="35C66917"/>
    <w:rsid w:val="35DB9E11"/>
    <w:rsid w:val="35E7F4A4"/>
    <w:rsid w:val="35EA5189"/>
    <w:rsid w:val="35F8CBBB"/>
    <w:rsid w:val="35FE2CA0"/>
    <w:rsid w:val="360E20CD"/>
    <w:rsid w:val="364C687F"/>
    <w:rsid w:val="365206DC"/>
    <w:rsid w:val="367FD7C4"/>
    <w:rsid w:val="36AA66A9"/>
    <w:rsid w:val="36BB50B2"/>
    <w:rsid w:val="36C17EAC"/>
    <w:rsid w:val="36DAAF8C"/>
    <w:rsid w:val="370D849E"/>
    <w:rsid w:val="372EED2F"/>
    <w:rsid w:val="373B23D9"/>
    <w:rsid w:val="37694719"/>
    <w:rsid w:val="37824DE2"/>
    <w:rsid w:val="379E69E6"/>
    <w:rsid w:val="37A22686"/>
    <w:rsid w:val="37DDFE7A"/>
    <w:rsid w:val="37F4D9CB"/>
    <w:rsid w:val="37F7F204"/>
    <w:rsid w:val="382DCF6D"/>
    <w:rsid w:val="38312AF4"/>
    <w:rsid w:val="38594FDD"/>
    <w:rsid w:val="385FBE8D"/>
    <w:rsid w:val="3863926A"/>
    <w:rsid w:val="387BBEBF"/>
    <w:rsid w:val="387E8AAA"/>
    <w:rsid w:val="388AF6E3"/>
    <w:rsid w:val="388F61A3"/>
    <w:rsid w:val="38A2A523"/>
    <w:rsid w:val="38AA3F53"/>
    <w:rsid w:val="38C0985D"/>
    <w:rsid w:val="38CC34DC"/>
    <w:rsid w:val="38E3C771"/>
    <w:rsid w:val="38EFC00E"/>
    <w:rsid w:val="39005E9E"/>
    <w:rsid w:val="39119C2F"/>
    <w:rsid w:val="392F14B0"/>
    <w:rsid w:val="3956851C"/>
    <w:rsid w:val="39605BEE"/>
    <w:rsid w:val="3964F97C"/>
    <w:rsid w:val="39650C53"/>
    <w:rsid w:val="3976C783"/>
    <w:rsid w:val="39A78E88"/>
    <w:rsid w:val="39FFB27D"/>
    <w:rsid w:val="3A0508D4"/>
    <w:rsid w:val="3A1B63B2"/>
    <w:rsid w:val="3A4FF535"/>
    <w:rsid w:val="3A5D0AA4"/>
    <w:rsid w:val="3A6F690A"/>
    <w:rsid w:val="3A9B264D"/>
    <w:rsid w:val="3AA9DB09"/>
    <w:rsid w:val="3ACC949B"/>
    <w:rsid w:val="3ADB3FE6"/>
    <w:rsid w:val="3AE280C2"/>
    <w:rsid w:val="3AFC24FA"/>
    <w:rsid w:val="3B0C2FEE"/>
    <w:rsid w:val="3B10A3EE"/>
    <w:rsid w:val="3B1644DC"/>
    <w:rsid w:val="3B818991"/>
    <w:rsid w:val="3B903A7C"/>
    <w:rsid w:val="3BA191AD"/>
    <w:rsid w:val="3BD86389"/>
    <w:rsid w:val="3BF15BB7"/>
    <w:rsid w:val="3BFCF4B3"/>
    <w:rsid w:val="3C18982D"/>
    <w:rsid w:val="3C24D617"/>
    <w:rsid w:val="3C339D52"/>
    <w:rsid w:val="3C377259"/>
    <w:rsid w:val="3C40460B"/>
    <w:rsid w:val="3C544E8F"/>
    <w:rsid w:val="3C58501A"/>
    <w:rsid w:val="3C7A93B8"/>
    <w:rsid w:val="3C7CDD2C"/>
    <w:rsid w:val="3C87E977"/>
    <w:rsid w:val="3C8C1250"/>
    <w:rsid w:val="3C992151"/>
    <w:rsid w:val="3C9E4536"/>
    <w:rsid w:val="3CA2F363"/>
    <w:rsid w:val="3CBEACED"/>
    <w:rsid w:val="3CC69B11"/>
    <w:rsid w:val="3CCC2D3B"/>
    <w:rsid w:val="3CDDAFE9"/>
    <w:rsid w:val="3CDF483C"/>
    <w:rsid w:val="3D0DA684"/>
    <w:rsid w:val="3D30BB7B"/>
    <w:rsid w:val="3D38BA3F"/>
    <w:rsid w:val="3D6E2F3B"/>
    <w:rsid w:val="3D78CD7C"/>
    <w:rsid w:val="3D8638B2"/>
    <w:rsid w:val="3D8EDF18"/>
    <w:rsid w:val="3DAA6DB5"/>
    <w:rsid w:val="3DB7DA99"/>
    <w:rsid w:val="3DD2200D"/>
    <w:rsid w:val="3DD33EE0"/>
    <w:rsid w:val="3DDC9279"/>
    <w:rsid w:val="3DE9B79E"/>
    <w:rsid w:val="3DF2DC38"/>
    <w:rsid w:val="3E044EDF"/>
    <w:rsid w:val="3E2E3807"/>
    <w:rsid w:val="3E60F68C"/>
    <w:rsid w:val="3E733D95"/>
    <w:rsid w:val="3E8B2484"/>
    <w:rsid w:val="3E9F94F7"/>
    <w:rsid w:val="3EB12E65"/>
    <w:rsid w:val="3EB4921A"/>
    <w:rsid w:val="3EE506C1"/>
    <w:rsid w:val="3EEAA0BB"/>
    <w:rsid w:val="3EF13AF3"/>
    <w:rsid w:val="3F141FCC"/>
    <w:rsid w:val="3F319363"/>
    <w:rsid w:val="3F3FF811"/>
    <w:rsid w:val="3F42CF63"/>
    <w:rsid w:val="3F42EC25"/>
    <w:rsid w:val="3F49BD8A"/>
    <w:rsid w:val="3F611C9E"/>
    <w:rsid w:val="3F7654B8"/>
    <w:rsid w:val="3FA42842"/>
    <w:rsid w:val="3FA941FC"/>
    <w:rsid w:val="3FAD66F7"/>
    <w:rsid w:val="3FAF1A49"/>
    <w:rsid w:val="3FCA2765"/>
    <w:rsid w:val="3FCEC291"/>
    <w:rsid w:val="3FEEC9A8"/>
    <w:rsid w:val="3FFF5EBC"/>
    <w:rsid w:val="40155442"/>
    <w:rsid w:val="4026E2C3"/>
    <w:rsid w:val="404E3F79"/>
    <w:rsid w:val="406E9F31"/>
    <w:rsid w:val="4077B272"/>
    <w:rsid w:val="408394AA"/>
    <w:rsid w:val="4087A648"/>
    <w:rsid w:val="409D0F01"/>
    <w:rsid w:val="409E330C"/>
    <w:rsid w:val="40B835D4"/>
    <w:rsid w:val="40C81D12"/>
    <w:rsid w:val="40D492C5"/>
    <w:rsid w:val="40E6B074"/>
    <w:rsid w:val="40F920F5"/>
    <w:rsid w:val="4106F98C"/>
    <w:rsid w:val="411F8184"/>
    <w:rsid w:val="4139E09C"/>
    <w:rsid w:val="413A0E3A"/>
    <w:rsid w:val="41439BDC"/>
    <w:rsid w:val="414B1710"/>
    <w:rsid w:val="4173B803"/>
    <w:rsid w:val="41757591"/>
    <w:rsid w:val="41779FEF"/>
    <w:rsid w:val="4177FBEB"/>
    <w:rsid w:val="418C26C9"/>
    <w:rsid w:val="419562E0"/>
    <w:rsid w:val="41993725"/>
    <w:rsid w:val="41A21EC5"/>
    <w:rsid w:val="41A28A8F"/>
    <w:rsid w:val="41AC9CC5"/>
    <w:rsid w:val="41C3929E"/>
    <w:rsid w:val="41DAD267"/>
    <w:rsid w:val="41DCB559"/>
    <w:rsid w:val="41DED587"/>
    <w:rsid w:val="41E70833"/>
    <w:rsid w:val="41F8D4A4"/>
    <w:rsid w:val="41FE4C69"/>
    <w:rsid w:val="42033795"/>
    <w:rsid w:val="42175BC1"/>
    <w:rsid w:val="42267220"/>
    <w:rsid w:val="4226A9A8"/>
    <w:rsid w:val="4254EE60"/>
    <w:rsid w:val="42561C65"/>
    <w:rsid w:val="425D4CC3"/>
    <w:rsid w:val="4270A69A"/>
    <w:rsid w:val="4271B291"/>
    <w:rsid w:val="42721559"/>
    <w:rsid w:val="427739BF"/>
    <w:rsid w:val="428B8CBF"/>
    <w:rsid w:val="42966C62"/>
    <w:rsid w:val="42C92C42"/>
    <w:rsid w:val="42D8FA37"/>
    <w:rsid w:val="42E49094"/>
    <w:rsid w:val="4303FD6A"/>
    <w:rsid w:val="43058760"/>
    <w:rsid w:val="431785A1"/>
    <w:rsid w:val="431FDC87"/>
    <w:rsid w:val="4337FB9D"/>
    <w:rsid w:val="43456513"/>
    <w:rsid w:val="434DE765"/>
    <w:rsid w:val="43532AF3"/>
    <w:rsid w:val="435BA821"/>
    <w:rsid w:val="4362FEC2"/>
    <w:rsid w:val="436A88C5"/>
    <w:rsid w:val="436F1617"/>
    <w:rsid w:val="43A9B32B"/>
    <w:rsid w:val="43B19404"/>
    <w:rsid w:val="43DFEA93"/>
    <w:rsid w:val="441913B3"/>
    <w:rsid w:val="4420D9D6"/>
    <w:rsid w:val="44230616"/>
    <w:rsid w:val="443E14F8"/>
    <w:rsid w:val="4446238A"/>
    <w:rsid w:val="4456B494"/>
    <w:rsid w:val="446AA6FC"/>
    <w:rsid w:val="446D89AE"/>
    <w:rsid w:val="44C16144"/>
    <w:rsid w:val="451311FE"/>
    <w:rsid w:val="455A882A"/>
    <w:rsid w:val="455E9105"/>
    <w:rsid w:val="457AB8B3"/>
    <w:rsid w:val="458C200A"/>
    <w:rsid w:val="45928743"/>
    <w:rsid w:val="4596658C"/>
    <w:rsid w:val="45A4EB00"/>
    <w:rsid w:val="45C76972"/>
    <w:rsid w:val="45D05923"/>
    <w:rsid w:val="45D47E88"/>
    <w:rsid w:val="460708B5"/>
    <w:rsid w:val="460BE1E2"/>
    <w:rsid w:val="46129DBE"/>
    <w:rsid w:val="46248DBA"/>
    <w:rsid w:val="462719E1"/>
    <w:rsid w:val="463378DF"/>
    <w:rsid w:val="4638259A"/>
    <w:rsid w:val="464ECD09"/>
    <w:rsid w:val="465798BE"/>
    <w:rsid w:val="46656944"/>
    <w:rsid w:val="467BF51D"/>
    <w:rsid w:val="467D4B08"/>
    <w:rsid w:val="4682E40A"/>
    <w:rsid w:val="46AFFFC7"/>
    <w:rsid w:val="46B3C260"/>
    <w:rsid w:val="46BB6A14"/>
    <w:rsid w:val="46D3EC3C"/>
    <w:rsid w:val="46D8236F"/>
    <w:rsid w:val="46D94027"/>
    <w:rsid w:val="4702A9AB"/>
    <w:rsid w:val="47051038"/>
    <w:rsid w:val="470578C0"/>
    <w:rsid w:val="47472F9A"/>
    <w:rsid w:val="476CB72C"/>
    <w:rsid w:val="47855766"/>
    <w:rsid w:val="479F640C"/>
    <w:rsid w:val="47A0A49E"/>
    <w:rsid w:val="47B0DA1F"/>
    <w:rsid w:val="47D968CB"/>
    <w:rsid w:val="47DE1CD5"/>
    <w:rsid w:val="47E636D3"/>
    <w:rsid w:val="48A375BB"/>
    <w:rsid w:val="48B17C87"/>
    <w:rsid w:val="48B191F4"/>
    <w:rsid w:val="48C3CD3F"/>
    <w:rsid w:val="48C88629"/>
    <w:rsid w:val="48E4B698"/>
    <w:rsid w:val="48FE9F26"/>
    <w:rsid w:val="48FF4E5E"/>
    <w:rsid w:val="4900A48C"/>
    <w:rsid w:val="49027FF7"/>
    <w:rsid w:val="4903C1F4"/>
    <w:rsid w:val="490A292E"/>
    <w:rsid w:val="490A3CD3"/>
    <w:rsid w:val="4912DBD0"/>
    <w:rsid w:val="49164B57"/>
    <w:rsid w:val="493A5CBB"/>
    <w:rsid w:val="49497BB0"/>
    <w:rsid w:val="495D70BE"/>
    <w:rsid w:val="4968A021"/>
    <w:rsid w:val="496C88D6"/>
    <w:rsid w:val="4976F755"/>
    <w:rsid w:val="498CAB68"/>
    <w:rsid w:val="49949D1A"/>
    <w:rsid w:val="499AC540"/>
    <w:rsid w:val="49C3549A"/>
    <w:rsid w:val="49E99BC4"/>
    <w:rsid w:val="4A1C16E1"/>
    <w:rsid w:val="4A2B3F37"/>
    <w:rsid w:val="4A3C4E60"/>
    <w:rsid w:val="4A5A4A46"/>
    <w:rsid w:val="4A76EC4B"/>
    <w:rsid w:val="4A78B3F8"/>
    <w:rsid w:val="4A8201F2"/>
    <w:rsid w:val="4A8B3798"/>
    <w:rsid w:val="4A9C7A32"/>
    <w:rsid w:val="4A9D7651"/>
    <w:rsid w:val="4AC14AD9"/>
    <w:rsid w:val="4ADFFC5C"/>
    <w:rsid w:val="4AEB683B"/>
    <w:rsid w:val="4B127B95"/>
    <w:rsid w:val="4B263040"/>
    <w:rsid w:val="4B27B20F"/>
    <w:rsid w:val="4B5AB319"/>
    <w:rsid w:val="4B7DC17A"/>
    <w:rsid w:val="4BAF25DE"/>
    <w:rsid w:val="4BBC77A6"/>
    <w:rsid w:val="4BCE8B2E"/>
    <w:rsid w:val="4BD7257D"/>
    <w:rsid w:val="4BE2DD1C"/>
    <w:rsid w:val="4BF1C435"/>
    <w:rsid w:val="4C00BFD0"/>
    <w:rsid w:val="4C08990C"/>
    <w:rsid w:val="4C49D889"/>
    <w:rsid w:val="4C5492D2"/>
    <w:rsid w:val="4C5CBE6F"/>
    <w:rsid w:val="4C6F1D01"/>
    <w:rsid w:val="4C925214"/>
    <w:rsid w:val="4C93BC9E"/>
    <w:rsid w:val="4CA8B580"/>
    <w:rsid w:val="4CD439E6"/>
    <w:rsid w:val="4CFB60EB"/>
    <w:rsid w:val="4D133806"/>
    <w:rsid w:val="4D257CC2"/>
    <w:rsid w:val="4D3D72A6"/>
    <w:rsid w:val="4D640D39"/>
    <w:rsid w:val="4D65420D"/>
    <w:rsid w:val="4D66DAF7"/>
    <w:rsid w:val="4D94BA50"/>
    <w:rsid w:val="4D9FE2E5"/>
    <w:rsid w:val="4DA2D431"/>
    <w:rsid w:val="4DB05532"/>
    <w:rsid w:val="4DC2D1A3"/>
    <w:rsid w:val="4DD27275"/>
    <w:rsid w:val="4DE23F88"/>
    <w:rsid w:val="4DE5F6FF"/>
    <w:rsid w:val="4DF41A65"/>
    <w:rsid w:val="4E0A9986"/>
    <w:rsid w:val="4E0CFDB9"/>
    <w:rsid w:val="4E13A694"/>
    <w:rsid w:val="4E1BA6FF"/>
    <w:rsid w:val="4E420FFF"/>
    <w:rsid w:val="4E584D9C"/>
    <w:rsid w:val="4E5F9CF2"/>
    <w:rsid w:val="4E640BEA"/>
    <w:rsid w:val="4E6BD947"/>
    <w:rsid w:val="4E87F0FF"/>
    <w:rsid w:val="4EAA8D4F"/>
    <w:rsid w:val="4EB3DF64"/>
    <w:rsid w:val="4ECB8444"/>
    <w:rsid w:val="4EE87057"/>
    <w:rsid w:val="4EEBE744"/>
    <w:rsid w:val="4EEF7E5F"/>
    <w:rsid w:val="4F526D76"/>
    <w:rsid w:val="4F73F659"/>
    <w:rsid w:val="4F74AA07"/>
    <w:rsid w:val="4F94BEAF"/>
    <w:rsid w:val="4FB2B304"/>
    <w:rsid w:val="4FCE31D3"/>
    <w:rsid w:val="4FCF059B"/>
    <w:rsid w:val="4FE1DA81"/>
    <w:rsid w:val="4FE66F86"/>
    <w:rsid w:val="4FE91C7C"/>
    <w:rsid w:val="4FEB0BE1"/>
    <w:rsid w:val="4FFD9496"/>
    <w:rsid w:val="5014B83D"/>
    <w:rsid w:val="501B4E70"/>
    <w:rsid w:val="503234E6"/>
    <w:rsid w:val="503812CA"/>
    <w:rsid w:val="504DEE2F"/>
    <w:rsid w:val="50535692"/>
    <w:rsid w:val="5059A5A3"/>
    <w:rsid w:val="505EF927"/>
    <w:rsid w:val="5060D5AC"/>
    <w:rsid w:val="5066F0F1"/>
    <w:rsid w:val="50783BD2"/>
    <w:rsid w:val="507A8151"/>
    <w:rsid w:val="508EE444"/>
    <w:rsid w:val="5091A378"/>
    <w:rsid w:val="50920764"/>
    <w:rsid w:val="50AF92F9"/>
    <w:rsid w:val="50E6FE74"/>
    <w:rsid w:val="50F05007"/>
    <w:rsid w:val="5105FA05"/>
    <w:rsid w:val="510D7DCC"/>
    <w:rsid w:val="511F9055"/>
    <w:rsid w:val="5121DFD1"/>
    <w:rsid w:val="512D1DF5"/>
    <w:rsid w:val="51689B3A"/>
    <w:rsid w:val="5181B996"/>
    <w:rsid w:val="51B826AD"/>
    <w:rsid w:val="51BD7CDD"/>
    <w:rsid w:val="51E9AB4C"/>
    <w:rsid w:val="51F1DC50"/>
    <w:rsid w:val="5203ED66"/>
    <w:rsid w:val="5205A4CC"/>
    <w:rsid w:val="520D9F8D"/>
    <w:rsid w:val="52161156"/>
    <w:rsid w:val="5225F310"/>
    <w:rsid w:val="522E421E"/>
    <w:rsid w:val="5238B6D8"/>
    <w:rsid w:val="526018E5"/>
    <w:rsid w:val="5261A449"/>
    <w:rsid w:val="527656F2"/>
    <w:rsid w:val="5284404A"/>
    <w:rsid w:val="52873B7E"/>
    <w:rsid w:val="52E06EDC"/>
    <w:rsid w:val="52F0369B"/>
    <w:rsid w:val="5307DB18"/>
    <w:rsid w:val="530E376F"/>
    <w:rsid w:val="531B429E"/>
    <w:rsid w:val="53286203"/>
    <w:rsid w:val="533E424B"/>
    <w:rsid w:val="537C545C"/>
    <w:rsid w:val="53837601"/>
    <w:rsid w:val="538BB02B"/>
    <w:rsid w:val="538C25EA"/>
    <w:rsid w:val="539980FF"/>
    <w:rsid w:val="539E2698"/>
    <w:rsid w:val="53A7642D"/>
    <w:rsid w:val="53B1D308"/>
    <w:rsid w:val="53C1B24D"/>
    <w:rsid w:val="53CF9DEC"/>
    <w:rsid w:val="54007A54"/>
    <w:rsid w:val="540685AB"/>
    <w:rsid w:val="5422A19E"/>
    <w:rsid w:val="542FD3B1"/>
    <w:rsid w:val="543656A0"/>
    <w:rsid w:val="543D11C3"/>
    <w:rsid w:val="54422E48"/>
    <w:rsid w:val="548B4A63"/>
    <w:rsid w:val="54A29269"/>
    <w:rsid w:val="54A927FF"/>
    <w:rsid w:val="54B2F4D1"/>
    <w:rsid w:val="54BEF429"/>
    <w:rsid w:val="54CCA761"/>
    <w:rsid w:val="54EAE4A6"/>
    <w:rsid w:val="550FA315"/>
    <w:rsid w:val="55110322"/>
    <w:rsid w:val="5520BE98"/>
    <w:rsid w:val="55356FDB"/>
    <w:rsid w:val="55667D1F"/>
    <w:rsid w:val="55674E21"/>
    <w:rsid w:val="556AE5BC"/>
    <w:rsid w:val="55798770"/>
    <w:rsid w:val="557B0BC1"/>
    <w:rsid w:val="55C16376"/>
    <w:rsid w:val="5633B603"/>
    <w:rsid w:val="56403B67"/>
    <w:rsid w:val="5657D174"/>
    <w:rsid w:val="566A8F4B"/>
    <w:rsid w:val="56768576"/>
    <w:rsid w:val="567795DE"/>
    <w:rsid w:val="5681F54F"/>
    <w:rsid w:val="56903408"/>
    <w:rsid w:val="5695FFF0"/>
    <w:rsid w:val="56BDC2B1"/>
    <w:rsid w:val="56D07A83"/>
    <w:rsid w:val="56ED2FC3"/>
    <w:rsid w:val="56FF9443"/>
    <w:rsid w:val="57023CB4"/>
    <w:rsid w:val="570738E9"/>
    <w:rsid w:val="571C09B1"/>
    <w:rsid w:val="572A40CF"/>
    <w:rsid w:val="572E0B46"/>
    <w:rsid w:val="5746D739"/>
    <w:rsid w:val="57475F13"/>
    <w:rsid w:val="5754F024"/>
    <w:rsid w:val="5768DF0B"/>
    <w:rsid w:val="577C1410"/>
    <w:rsid w:val="578931D0"/>
    <w:rsid w:val="57AE4EB1"/>
    <w:rsid w:val="57C68737"/>
    <w:rsid w:val="57D45BC7"/>
    <w:rsid w:val="57DDBF81"/>
    <w:rsid w:val="57E45CD3"/>
    <w:rsid w:val="57EBBDBC"/>
    <w:rsid w:val="57ED2AD4"/>
    <w:rsid w:val="57F34885"/>
    <w:rsid w:val="57FC510C"/>
    <w:rsid w:val="57FD2C11"/>
    <w:rsid w:val="580A8450"/>
    <w:rsid w:val="580C2989"/>
    <w:rsid w:val="5824E2A6"/>
    <w:rsid w:val="5846465D"/>
    <w:rsid w:val="58493137"/>
    <w:rsid w:val="5849792E"/>
    <w:rsid w:val="584C8128"/>
    <w:rsid w:val="587449D9"/>
    <w:rsid w:val="58832CEE"/>
    <w:rsid w:val="58A0A4BE"/>
    <w:rsid w:val="58C2681F"/>
    <w:rsid w:val="58FE37B7"/>
    <w:rsid w:val="590F24C9"/>
    <w:rsid w:val="5920A2B0"/>
    <w:rsid w:val="59266F29"/>
    <w:rsid w:val="59279F79"/>
    <w:rsid w:val="593274B1"/>
    <w:rsid w:val="593CAE83"/>
    <w:rsid w:val="5941928F"/>
    <w:rsid w:val="594DC3CC"/>
    <w:rsid w:val="59508CF5"/>
    <w:rsid w:val="595C3465"/>
    <w:rsid w:val="5961DDC0"/>
    <w:rsid w:val="59A10ED1"/>
    <w:rsid w:val="59CD109A"/>
    <w:rsid w:val="59CE0182"/>
    <w:rsid w:val="59D1B54F"/>
    <w:rsid w:val="59D8A148"/>
    <w:rsid w:val="5A0A8EF3"/>
    <w:rsid w:val="5A3477C5"/>
    <w:rsid w:val="5A8939F1"/>
    <w:rsid w:val="5A89C960"/>
    <w:rsid w:val="5A9B582E"/>
    <w:rsid w:val="5AACD82E"/>
    <w:rsid w:val="5ABF0FFB"/>
    <w:rsid w:val="5B06F2FF"/>
    <w:rsid w:val="5B0B8BF8"/>
    <w:rsid w:val="5B241E13"/>
    <w:rsid w:val="5B2E1D13"/>
    <w:rsid w:val="5B5B3173"/>
    <w:rsid w:val="5B7FE7AC"/>
    <w:rsid w:val="5BCE00B4"/>
    <w:rsid w:val="5BDC2ED2"/>
    <w:rsid w:val="5C24D64C"/>
    <w:rsid w:val="5C4B8E7A"/>
    <w:rsid w:val="5C6514C2"/>
    <w:rsid w:val="5C6F6D21"/>
    <w:rsid w:val="5C79047A"/>
    <w:rsid w:val="5C9856CD"/>
    <w:rsid w:val="5CA1B666"/>
    <w:rsid w:val="5CABB4A0"/>
    <w:rsid w:val="5CADF00F"/>
    <w:rsid w:val="5CC7B9EF"/>
    <w:rsid w:val="5CCE6AD0"/>
    <w:rsid w:val="5CDAB897"/>
    <w:rsid w:val="5CF01E85"/>
    <w:rsid w:val="5CF42F1C"/>
    <w:rsid w:val="5D220872"/>
    <w:rsid w:val="5D262579"/>
    <w:rsid w:val="5D3BAA84"/>
    <w:rsid w:val="5D44DDBF"/>
    <w:rsid w:val="5D562A23"/>
    <w:rsid w:val="5D590C7C"/>
    <w:rsid w:val="5D68CAD5"/>
    <w:rsid w:val="5D7AAEA8"/>
    <w:rsid w:val="5D8BFA8F"/>
    <w:rsid w:val="5D95F7F7"/>
    <w:rsid w:val="5D98310B"/>
    <w:rsid w:val="5DAC383B"/>
    <w:rsid w:val="5DAF7526"/>
    <w:rsid w:val="5DC46946"/>
    <w:rsid w:val="5DD3D6A0"/>
    <w:rsid w:val="5DE206AF"/>
    <w:rsid w:val="5DE82D7D"/>
    <w:rsid w:val="5DFA6071"/>
    <w:rsid w:val="5E096FF4"/>
    <w:rsid w:val="5E0D417D"/>
    <w:rsid w:val="5E13D0CF"/>
    <w:rsid w:val="5E1F0D1D"/>
    <w:rsid w:val="5E257440"/>
    <w:rsid w:val="5E4476CC"/>
    <w:rsid w:val="5E468928"/>
    <w:rsid w:val="5E5F25A0"/>
    <w:rsid w:val="5E752981"/>
    <w:rsid w:val="5E810C56"/>
    <w:rsid w:val="5E96E0E9"/>
    <w:rsid w:val="5EA8158B"/>
    <w:rsid w:val="5EA938F5"/>
    <w:rsid w:val="5ED90230"/>
    <w:rsid w:val="5EDBAF05"/>
    <w:rsid w:val="5EE4D9D4"/>
    <w:rsid w:val="5EED8B39"/>
    <w:rsid w:val="5EFF8F21"/>
    <w:rsid w:val="5F1770CB"/>
    <w:rsid w:val="5F2B9F07"/>
    <w:rsid w:val="5F2E668A"/>
    <w:rsid w:val="5F459A45"/>
    <w:rsid w:val="5F4A0FBB"/>
    <w:rsid w:val="5F54C872"/>
    <w:rsid w:val="5F63337E"/>
    <w:rsid w:val="5F6AC0DA"/>
    <w:rsid w:val="5F79C840"/>
    <w:rsid w:val="5FA1B911"/>
    <w:rsid w:val="5FA7AE8F"/>
    <w:rsid w:val="5FCC014F"/>
    <w:rsid w:val="5FDC4826"/>
    <w:rsid w:val="5FED3F8C"/>
    <w:rsid w:val="600453B2"/>
    <w:rsid w:val="6015D6FC"/>
    <w:rsid w:val="6048FF35"/>
    <w:rsid w:val="604A368A"/>
    <w:rsid w:val="60566552"/>
    <w:rsid w:val="60702C12"/>
    <w:rsid w:val="607433AC"/>
    <w:rsid w:val="607690F2"/>
    <w:rsid w:val="608A7013"/>
    <w:rsid w:val="60A88649"/>
    <w:rsid w:val="60B2B75A"/>
    <w:rsid w:val="60B46E47"/>
    <w:rsid w:val="60BFB267"/>
    <w:rsid w:val="60CB08C3"/>
    <w:rsid w:val="60CC1394"/>
    <w:rsid w:val="60CC6D63"/>
    <w:rsid w:val="60CF40D0"/>
    <w:rsid w:val="60D03069"/>
    <w:rsid w:val="60E6EAD4"/>
    <w:rsid w:val="60FB46AA"/>
    <w:rsid w:val="6121B469"/>
    <w:rsid w:val="6122AE47"/>
    <w:rsid w:val="6139281D"/>
    <w:rsid w:val="6148B6AA"/>
    <w:rsid w:val="61604D73"/>
    <w:rsid w:val="61647390"/>
    <w:rsid w:val="616FBBC2"/>
    <w:rsid w:val="618287A8"/>
    <w:rsid w:val="618D9C10"/>
    <w:rsid w:val="619C0548"/>
    <w:rsid w:val="61E92609"/>
    <w:rsid w:val="61EEDF4D"/>
    <w:rsid w:val="61F0F6A9"/>
    <w:rsid w:val="62012FA3"/>
    <w:rsid w:val="624BAA0A"/>
    <w:rsid w:val="624D9F2B"/>
    <w:rsid w:val="627B94F2"/>
    <w:rsid w:val="62870471"/>
    <w:rsid w:val="6289AA9D"/>
    <w:rsid w:val="629FF0A6"/>
    <w:rsid w:val="62C71D46"/>
    <w:rsid w:val="62F246F9"/>
    <w:rsid w:val="62F805A4"/>
    <w:rsid w:val="633755E0"/>
    <w:rsid w:val="634ABFF8"/>
    <w:rsid w:val="63796AA1"/>
    <w:rsid w:val="63BAE531"/>
    <w:rsid w:val="63BB5B34"/>
    <w:rsid w:val="63BC3971"/>
    <w:rsid w:val="63C5B7ED"/>
    <w:rsid w:val="64046D60"/>
    <w:rsid w:val="6420C522"/>
    <w:rsid w:val="6438C282"/>
    <w:rsid w:val="643B89B5"/>
    <w:rsid w:val="643F57A6"/>
    <w:rsid w:val="645B178B"/>
    <w:rsid w:val="646B16D6"/>
    <w:rsid w:val="646C0F6A"/>
    <w:rsid w:val="646D8214"/>
    <w:rsid w:val="64791CDD"/>
    <w:rsid w:val="647D0AE1"/>
    <w:rsid w:val="6492EDF9"/>
    <w:rsid w:val="64B14A3D"/>
    <w:rsid w:val="64B7556D"/>
    <w:rsid w:val="64C6615B"/>
    <w:rsid w:val="64D905C8"/>
    <w:rsid w:val="64D941D2"/>
    <w:rsid w:val="64E045F7"/>
    <w:rsid w:val="6511B60D"/>
    <w:rsid w:val="65196DE2"/>
    <w:rsid w:val="6525F2AC"/>
    <w:rsid w:val="654C7972"/>
    <w:rsid w:val="65742267"/>
    <w:rsid w:val="6576AC36"/>
    <w:rsid w:val="65ABC766"/>
    <w:rsid w:val="65DF8CB6"/>
    <w:rsid w:val="65EDB90C"/>
    <w:rsid w:val="65F30223"/>
    <w:rsid w:val="65F7B79C"/>
    <w:rsid w:val="65FFE76C"/>
    <w:rsid w:val="6602E75C"/>
    <w:rsid w:val="66133555"/>
    <w:rsid w:val="661DF0AB"/>
    <w:rsid w:val="662AEC9A"/>
    <w:rsid w:val="6644F192"/>
    <w:rsid w:val="66799692"/>
    <w:rsid w:val="6692E15B"/>
    <w:rsid w:val="669B4848"/>
    <w:rsid w:val="66EEF5EB"/>
    <w:rsid w:val="66FA0E1D"/>
    <w:rsid w:val="67232022"/>
    <w:rsid w:val="67448455"/>
    <w:rsid w:val="674EA2E2"/>
    <w:rsid w:val="676E3442"/>
    <w:rsid w:val="67769CE9"/>
    <w:rsid w:val="679C3461"/>
    <w:rsid w:val="67B405F1"/>
    <w:rsid w:val="67EBB6C8"/>
    <w:rsid w:val="67F369E3"/>
    <w:rsid w:val="681E1ACA"/>
    <w:rsid w:val="6840210F"/>
    <w:rsid w:val="684FC488"/>
    <w:rsid w:val="68839CBE"/>
    <w:rsid w:val="6895C49C"/>
    <w:rsid w:val="68A57CE2"/>
    <w:rsid w:val="68B0AD8A"/>
    <w:rsid w:val="68D3DD1B"/>
    <w:rsid w:val="6902EB6F"/>
    <w:rsid w:val="690CB5E0"/>
    <w:rsid w:val="69170B5A"/>
    <w:rsid w:val="6927E0EE"/>
    <w:rsid w:val="6969ED09"/>
    <w:rsid w:val="698D216D"/>
    <w:rsid w:val="6993B44F"/>
    <w:rsid w:val="699CA955"/>
    <w:rsid w:val="69DBA874"/>
    <w:rsid w:val="69E5191A"/>
    <w:rsid w:val="69EA4923"/>
    <w:rsid w:val="6A0CD695"/>
    <w:rsid w:val="6A110BAD"/>
    <w:rsid w:val="6A4C1FF0"/>
    <w:rsid w:val="6A4D0EE5"/>
    <w:rsid w:val="6A6801DB"/>
    <w:rsid w:val="6A79806C"/>
    <w:rsid w:val="6A7FD9E7"/>
    <w:rsid w:val="6A89A2E6"/>
    <w:rsid w:val="6AA21713"/>
    <w:rsid w:val="6AD08103"/>
    <w:rsid w:val="6AD374C5"/>
    <w:rsid w:val="6B13C78A"/>
    <w:rsid w:val="6B21C0AB"/>
    <w:rsid w:val="6B24A789"/>
    <w:rsid w:val="6B2631DF"/>
    <w:rsid w:val="6B28F1CE"/>
    <w:rsid w:val="6B425F85"/>
    <w:rsid w:val="6B592211"/>
    <w:rsid w:val="6B67AB4A"/>
    <w:rsid w:val="6B73A319"/>
    <w:rsid w:val="6B7D9F2F"/>
    <w:rsid w:val="6BA5E705"/>
    <w:rsid w:val="6BB5C400"/>
    <w:rsid w:val="6BC58072"/>
    <w:rsid w:val="6BE08440"/>
    <w:rsid w:val="6BE8DF46"/>
    <w:rsid w:val="6C003BA7"/>
    <w:rsid w:val="6C0571BD"/>
    <w:rsid w:val="6C1D9457"/>
    <w:rsid w:val="6C88B16D"/>
    <w:rsid w:val="6D125DD5"/>
    <w:rsid w:val="6D39B98D"/>
    <w:rsid w:val="6D591F2E"/>
    <w:rsid w:val="6D779D9A"/>
    <w:rsid w:val="6D79E082"/>
    <w:rsid w:val="6D8EE0E8"/>
    <w:rsid w:val="6DC10349"/>
    <w:rsid w:val="6DC3A670"/>
    <w:rsid w:val="6DE5137D"/>
    <w:rsid w:val="6DF85554"/>
    <w:rsid w:val="6DF8C308"/>
    <w:rsid w:val="6DFCAF16"/>
    <w:rsid w:val="6E54D838"/>
    <w:rsid w:val="6E895A8D"/>
    <w:rsid w:val="6EA7690A"/>
    <w:rsid w:val="6EC3E86F"/>
    <w:rsid w:val="6EC55D3F"/>
    <w:rsid w:val="6ED58B6C"/>
    <w:rsid w:val="6EDE5C86"/>
    <w:rsid w:val="6EF28D0E"/>
    <w:rsid w:val="6F2EE7CB"/>
    <w:rsid w:val="6F3073DB"/>
    <w:rsid w:val="6F33EE84"/>
    <w:rsid w:val="6F53D089"/>
    <w:rsid w:val="6F57E524"/>
    <w:rsid w:val="6F580FAB"/>
    <w:rsid w:val="6F645AC5"/>
    <w:rsid w:val="6F777548"/>
    <w:rsid w:val="6F9FEB3E"/>
    <w:rsid w:val="6FB0F9AB"/>
    <w:rsid w:val="6FC74266"/>
    <w:rsid w:val="6FD5AD26"/>
    <w:rsid w:val="7016A71E"/>
    <w:rsid w:val="70332EAB"/>
    <w:rsid w:val="70349668"/>
    <w:rsid w:val="7037F02F"/>
    <w:rsid w:val="703E7999"/>
    <w:rsid w:val="704145EC"/>
    <w:rsid w:val="70576F4C"/>
    <w:rsid w:val="7058918D"/>
    <w:rsid w:val="70753E0D"/>
    <w:rsid w:val="708793D2"/>
    <w:rsid w:val="70C865DF"/>
    <w:rsid w:val="70CE5032"/>
    <w:rsid w:val="70EA7998"/>
    <w:rsid w:val="71091441"/>
    <w:rsid w:val="7121C74F"/>
    <w:rsid w:val="7129F2BC"/>
    <w:rsid w:val="713D6CAA"/>
    <w:rsid w:val="714E917A"/>
    <w:rsid w:val="715EDA74"/>
    <w:rsid w:val="7161CB84"/>
    <w:rsid w:val="716F2747"/>
    <w:rsid w:val="718290F1"/>
    <w:rsid w:val="7199E7BB"/>
    <w:rsid w:val="71A09F49"/>
    <w:rsid w:val="71BE5544"/>
    <w:rsid w:val="71C758AB"/>
    <w:rsid w:val="71F4E2F7"/>
    <w:rsid w:val="7201532C"/>
    <w:rsid w:val="722541B9"/>
    <w:rsid w:val="722BB86A"/>
    <w:rsid w:val="724B58E4"/>
    <w:rsid w:val="725B58CB"/>
    <w:rsid w:val="725E638F"/>
    <w:rsid w:val="72640B0F"/>
    <w:rsid w:val="72653DBA"/>
    <w:rsid w:val="7281BB3B"/>
    <w:rsid w:val="728E3C8F"/>
    <w:rsid w:val="729972EF"/>
    <w:rsid w:val="72B9A90D"/>
    <w:rsid w:val="72C95138"/>
    <w:rsid w:val="72EA7FB4"/>
    <w:rsid w:val="7317A328"/>
    <w:rsid w:val="73757965"/>
    <w:rsid w:val="737D2794"/>
    <w:rsid w:val="7385AE94"/>
    <w:rsid w:val="738CBDF2"/>
    <w:rsid w:val="739B0C65"/>
    <w:rsid w:val="739D3E14"/>
    <w:rsid w:val="73E2CC39"/>
    <w:rsid w:val="73E43287"/>
    <w:rsid w:val="74064ED0"/>
    <w:rsid w:val="742461D6"/>
    <w:rsid w:val="747B248F"/>
    <w:rsid w:val="7498468E"/>
    <w:rsid w:val="74D189DB"/>
    <w:rsid w:val="75072668"/>
    <w:rsid w:val="751C9A75"/>
    <w:rsid w:val="7527D9D7"/>
    <w:rsid w:val="7532D324"/>
    <w:rsid w:val="753EBD45"/>
    <w:rsid w:val="75562742"/>
    <w:rsid w:val="757AD30E"/>
    <w:rsid w:val="7585526E"/>
    <w:rsid w:val="759BF0C4"/>
    <w:rsid w:val="75A7059C"/>
    <w:rsid w:val="75ABC5A9"/>
    <w:rsid w:val="75DA7554"/>
    <w:rsid w:val="75ECD8E0"/>
    <w:rsid w:val="75F37C81"/>
    <w:rsid w:val="7601EC45"/>
    <w:rsid w:val="7626F5B6"/>
    <w:rsid w:val="762A136F"/>
    <w:rsid w:val="762E1612"/>
    <w:rsid w:val="762F70FC"/>
    <w:rsid w:val="763DB667"/>
    <w:rsid w:val="764BD0FB"/>
    <w:rsid w:val="764FE69B"/>
    <w:rsid w:val="7657023F"/>
    <w:rsid w:val="765B65F2"/>
    <w:rsid w:val="765D375C"/>
    <w:rsid w:val="765F360F"/>
    <w:rsid w:val="7686851F"/>
    <w:rsid w:val="768BE160"/>
    <w:rsid w:val="769BECEB"/>
    <w:rsid w:val="76A927BD"/>
    <w:rsid w:val="76AA902C"/>
    <w:rsid w:val="76C3912B"/>
    <w:rsid w:val="771899BB"/>
    <w:rsid w:val="772DAA7E"/>
    <w:rsid w:val="772E34F0"/>
    <w:rsid w:val="772F6EF8"/>
    <w:rsid w:val="7764FA28"/>
    <w:rsid w:val="77667BC4"/>
    <w:rsid w:val="7766D25F"/>
    <w:rsid w:val="776751DE"/>
    <w:rsid w:val="77783CAE"/>
    <w:rsid w:val="777EDC0C"/>
    <w:rsid w:val="77886643"/>
    <w:rsid w:val="77934ACF"/>
    <w:rsid w:val="77ABE548"/>
    <w:rsid w:val="77B582C0"/>
    <w:rsid w:val="77CE7214"/>
    <w:rsid w:val="77CF43D1"/>
    <w:rsid w:val="77DB0F9B"/>
    <w:rsid w:val="77F8208E"/>
    <w:rsid w:val="77FF1E4F"/>
    <w:rsid w:val="7811A261"/>
    <w:rsid w:val="7812969C"/>
    <w:rsid w:val="7838EDF5"/>
    <w:rsid w:val="7845BEB3"/>
    <w:rsid w:val="78612E8C"/>
    <w:rsid w:val="786BDA31"/>
    <w:rsid w:val="7870A0D1"/>
    <w:rsid w:val="787F9BF8"/>
    <w:rsid w:val="78A0A81E"/>
    <w:rsid w:val="78C6BE0A"/>
    <w:rsid w:val="78CDF990"/>
    <w:rsid w:val="78FCFE31"/>
    <w:rsid w:val="78FE5519"/>
    <w:rsid w:val="791EACFC"/>
    <w:rsid w:val="7928870D"/>
    <w:rsid w:val="792C4B78"/>
    <w:rsid w:val="792ED58D"/>
    <w:rsid w:val="795AA971"/>
    <w:rsid w:val="795F1891"/>
    <w:rsid w:val="7961ED3D"/>
    <w:rsid w:val="796A6205"/>
    <w:rsid w:val="7978904D"/>
    <w:rsid w:val="7996C1B0"/>
    <w:rsid w:val="79BD0BF7"/>
    <w:rsid w:val="79BD518B"/>
    <w:rsid w:val="79BECE6C"/>
    <w:rsid w:val="79C3A92A"/>
    <w:rsid w:val="79CBB2FE"/>
    <w:rsid w:val="79DC9CE9"/>
    <w:rsid w:val="79E37F8F"/>
    <w:rsid w:val="79EC3C28"/>
    <w:rsid w:val="7A2C80E8"/>
    <w:rsid w:val="7A4B6611"/>
    <w:rsid w:val="7A85850B"/>
    <w:rsid w:val="7AB5F37F"/>
    <w:rsid w:val="7AC0F34C"/>
    <w:rsid w:val="7ACB69AA"/>
    <w:rsid w:val="7AE81E77"/>
    <w:rsid w:val="7AEDBDE4"/>
    <w:rsid w:val="7AF8C256"/>
    <w:rsid w:val="7B06AB44"/>
    <w:rsid w:val="7B5624FF"/>
    <w:rsid w:val="7B56F5A2"/>
    <w:rsid w:val="7B593A9B"/>
    <w:rsid w:val="7B833FE7"/>
    <w:rsid w:val="7B92FAC9"/>
    <w:rsid w:val="7B9C8B34"/>
    <w:rsid w:val="7BC603E8"/>
    <w:rsid w:val="7BEF81D5"/>
    <w:rsid w:val="7BF1C267"/>
    <w:rsid w:val="7BF52906"/>
    <w:rsid w:val="7C0B38ED"/>
    <w:rsid w:val="7C1B5094"/>
    <w:rsid w:val="7C3163FF"/>
    <w:rsid w:val="7C3AE318"/>
    <w:rsid w:val="7C3B596A"/>
    <w:rsid w:val="7C5079F0"/>
    <w:rsid w:val="7C7054D3"/>
    <w:rsid w:val="7C757F32"/>
    <w:rsid w:val="7CB63304"/>
    <w:rsid w:val="7CC1CC2B"/>
    <w:rsid w:val="7CE642AE"/>
    <w:rsid w:val="7CF9EDDC"/>
    <w:rsid w:val="7CFBA3CF"/>
    <w:rsid w:val="7D07D268"/>
    <w:rsid w:val="7D1D2FBA"/>
    <w:rsid w:val="7D3377A2"/>
    <w:rsid w:val="7D479E2E"/>
    <w:rsid w:val="7D49DE6D"/>
    <w:rsid w:val="7D5FC4E3"/>
    <w:rsid w:val="7D777A93"/>
    <w:rsid w:val="7D8252E6"/>
    <w:rsid w:val="7DA683CE"/>
    <w:rsid w:val="7DBA3BC3"/>
    <w:rsid w:val="7DEF0F51"/>
    <w:rsid w:val="7DF35617"/>
    <w:rsid w:val="7DF3FE82"/>
    <w:rsid w:val="7DF765A9"/>
    <w:rsid w:val="7E5AB241"/>
    <w:rsid w:val="7E637F98"/>
    <w:rsid w:val="7E63AF15"/>
    <w:rsid w:val="7E6A1FFC"/>
    <w:rsid w:val="7EB07CC0"/>
    <w:rsid w:val="7EE3C7D5"/>
    <w:rsid w:val="7EE8C516"/>
    <w:rsid w:val="7F0AEBE9"/>
    <w:rsid w:val="7F1F7CB0"/>
    <w:rsid w:val="7F2C5FE5"/>
    <w:rsid w:val="7F32C678"/>
    <w:rsid w:val="7F66A915"/>
    <w:rsid w:val="7F814FFA"/>
    <w:rsid w:val="7F872C0F"/>
    <w:rsid w:val="7F99FA19"/>
    <w:rsid w:val="7FA529C4"/>
    <w:rsid w:val="7FCF8165"/>
    <w:rsid w:val="7FCFA000"/>
    <w:rsid w:val="7FDA25A1"/>
    <w:rsid w:val="7FFAAA0F"/>
    <w:rsid w:val="7FFEF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colormru v:ext="edit" colors="#00abe6"/>
    </o:shapedefaults>
    <o:shapelayout v:ext="edit">
      <o:idmap v:ext="edit" data="2"/>
    </o:shapelayout>
  </w:shapeDefaults>
  <w:decimalSymbol w:val="."/>
  <w:listSeparator w:val=","/>
  <w14:docId w14:val="6F3D1469"/>
  <w15:chartTrackingRefBased/>
  <w15:docId w15:val="{B7EFAD48-2AED-49DE-9051-6DC80973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Light" w:eastAsia="Yu Gothic Light" w:hAnsi="Yu Gothic Light" w:cs="Yu Gothic Light"/>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BAE"/>
    <w:rPr>
      <w:lang w:val="en-AU" w:eastAsia="en-US"/>
    </w:rPr>
  </w:style>
  <w:style w:type="paragraph" w:styleId="Heading1">
    <w:name w:val="heading 1"/>
    <w:basedOn w:val="Normal"/>
    <w:next w:val="Normal"/>
    <w:link w:val="Heading1Char"/>
    <w:qFormat/>
    <w:rsid w:val="007362D0"/>
    <w:pPr>
      <w:keepNext/>
      <w:numPr>
        <w:numId w:val="6"/>
      </w:numPr>
      <w:tabs>
        <w:tab w:val="left" w:pos="284"/>
      </w:tabs>
      <w:spacing w:after="600"/>
      <w:outlineLvl w:val="0"/>
    </w:pPr>
    <w:rPr>
      <w:rFonts w:ascii="Arial" w:hAnsi="Arial" w:cs="Arial"/>
      <w:caps/>
      <w:color w:val="00426F"/>
      <w:kern w:val="28"/>
      <w:sz w:val="40"/>
      <w:szCs w:val="36"/>
    </w:rPr>
  </w:style>
  <w:style w:type="paragraph" w:styleId="Heading2">
    <w:name w:val="heading 2"/>
    <w:basedOn w:val="Normal"/>
    <w:next w:val="Normal"/>
    <w:link w:val="Heading2Char"/>
    <w:qFormat/>
    <w:rsid w:val="00F85666"/>
    <w:pPr>
      <w:keepNext/>
      <w:widowControl w:val="0"/>
      <w:pBdr>
        <w:bottom w:val="single" w:sz="4" w:space="4" w:color="008EBA"/>
      </w:pBdr>
      <w:spacing w:before="240" w:after="100"/>
      <w:outlineLvl w:val="1"/>
    </w:pPr>
    <w:rPr>
      <w:rFonts w:ascii="Arial" w:hAnsi="Arial"/>
      <w:b/>
      <w:color w:val="008EBA"/>
      <w:kern w:val="28"/>
      <w:sz w:val="28"/>
      <w:szCs w:val="36"/>
    </w:rPr>
  </w:style>
  <w:style w:type="paragraph" w:styleId="Heading3">
    <w:name w:val="heading 3"/>
    <w:basedOn w:val="Heading2"/>
    <w:next w:val="Normal"/>
    <w:link w:val="Heading3Char"/>
    <w:qFormat/>
    <w:rsid w:val="001D7F6F"/>
    <w:pPr>
      <w:pBdr>
        <w:bottom w:val="none" w:sz="0" w:space="0" w:color="auto"/>
      </w:pBdr>
      <w:spacing w:before="320" w:after="120" w:line="320" w:lineRule="exact"/>
      <w:outlineLvl w:val="2"/>
    </w:pPr>
    <w:rPr>
      <w:color w:val="auto"/>
      <w:sz w:val="26"/>
    </w:rPr>
  </w:style>
  <w:style w:type="paragraph" w:styleId="Heading4">
    <w:name w:val="heading 4"/>
    <w:basedOn w:val="Heading3"/>
    <w:next w:val="Normal"/>
    <w:link w:val="Heading4Char"/>
    <w:qFormat/>
    <w:rsid w:val="00A31EB1"/>
    <w:pPr>
      <w:outlineLvl w:val="3"/>
    </w:pPr>
    <w:rPr>
      <w:sz w:val="25"/>
    </w:rPr>
  </w:style>
  <w:style w:type="paragraph" w:styleId="Heading5">
    <w:name w:val="heading 5"/>
    <w:basedOn w:val="Heading4"/>
    <w:next w:val="Normal"/>
    <w:link w:val="Heading5Char"/>
    <w:qFormat/>
    <w:rsid w:val="00A31EB1"/>
    <w:pPr>
      <w:spacing w:after="60"/>
      <w:outlineLvl w:val="4"/>
    </w:pPr>
    <w:rPr>
      <w:b w:val="0"/>
      <w:i/>
      <w:sz w:val="24"/>
    </w:rPr>
  </w:style>
  <w:style w:type="paragraph" w:styleId="Heading6">
    <w:name w:val="heading 6"/>
    <w:basedOn w:val="Heading1"/>
    <w:next w:val="Normal"/>
    <w:link w:val="Heading6Char"/>
    <w:qFormat/>
    <w:rsid w:val="00A31EB1"/>
    <w:pPr>
      <w:spacing w:before="120"/>
      <w:outlineLvl w:val="5"/>
    </w:pPr>
    <w:rPr>
      <w:rFonts w:ascii="Yu Gothic Light" w:hAnsi="Yu Gothic Light"/>
      <w:b/>
      <w:i/>
      <w:caps w:val="0"/>
      <w:kern w:val="0"/>
      <w:sz w:val="24"/>
    </w:rPr>
  </w:style>
  <w:style w:type="paragraph" w:styleId="Heading7">
    <w:name w:val="heading 7"/>
    <w:basedOn w:val="Heading5"/>
    <w:next w:val="Normal"/>
    <w:link w:val="Heading7Char"/>
    <w:qFormat/>
    <w:rsid w:val="00A31EB1"/>
    <w:pPr>
      <w:spacing w:before="120"/>
      <w:ind w:left="425"/>
      <w:jc w:val="both"/>
      <w:outlineLvl w:val="6"/>
    </w:pPr>
    <w:rPr>
      <w:i w:val="0"/>
      <w:sz w:val="23"/>
    </w:rPr>
  </w:style>
  <w:style w:type="paragraph" w:styleId="Heading8">
    <w:name w:val="heading 8"/>
    <w:basedOn w:val="Heading7"/>
    <w:next w:val="Normal"/>
    <w:link w:val="Heading8Char"/>
    <w:qFormat/>
    <w:rsid w:val="00A31EB1"/>
    <w:pPr>
      <w:outlineLvl w:val="7"/>
    </w:pPr>
    <w:rPr>
      <w:i/>
    </w:rPr>
  </w:style>
  <w:style w:type="paragraph" w:styleId="Heading9">
    <w:name w:val="heading 9"/>
    <w:basedOn w:val="Heading8"/>
    <w:next w:val="Normal"/>
    <w:link w:val="Heading9Char"/>
    <w:qFormat/>
    <w:rsid w:val="00A31EB1"/>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3BodyText">
    <w:name w:val="BP3 Body Text"/>
    <w:basedOn w:val="Normal"/>
    <w:link w:val="BP3BodyTextChar"/>
    <w:qFormat/>
    <w:rsid w:val="00410841"/>
    <w:pPr>
      <w:spacing w:before="120" w:after="120"/>
    </w:pPr>
    <w:rPr>
      <w:rFonts w:ascii="Public Sans" w:eastAsia="Arial" w:hAnsi="Public Sans" w:cs="Arial"/>
      <w:color w:val="000000" w:themeColor="text1"/>
      <w:sz w:val="22"/>
      <w:szCs w:val="23"/>
    </w:rPr>
  </w:style>
  <w:style w:type="character" w:customStyle="1" w:styleId="BP3BodyTextChar">
    <w:name w:val="BP3 Body Text Char"/>
    <w:basedOn w:val="DefaultParagraphFont"/>
    <w:link w:val="BP3BodyText"/>
    <w:rsid w:val="00410841"/>
    <w:rPr>
      <w:rFonts w:ascii="Public Sans" w:eastAsia="Arial" w:hAnsi="Public Sans" w:cs="Arial"/>
      <w:color w:val="000000" w:themeColor="text1"/>
      <w:sz w:val="22"/>
      <w:szCs w:val="23"/>
      <w:lang w:val="en-AU" w:eastAsia="en-US"/>
    </w:rPr>
  </w:style>
  <w:style w:type="character" w:customStyle="1" w:styleId="Heading1Char">
    <w:name w:val="Heading 1 Char"/>
    <w:link w:val="Heading1"/>
    <w:rsid w:val="007362D0"/>
    <w:rPr>
      <w:rFonts w:ascii="Arial" w:hAnsi="Arial" w:cs="Arial"/>
      <w:caps/>
      <w:color w:val="00426F"/>
      <w:kern w:val="28"/>
      <w:sz w:val="40"/>
      <w:szCs w:val="36"/>
      <w:lang w:val="en-AU" w:eastAsia="en-US"/>
    </w:rPr>
  </w:style>
  <w:style w:type="character" w:customStyle="1" w:styleId="Heading2Char">
    <w:name w:val="Heading 2 Char"/>
    <w:link w:val="Heading2"/>
    <w:rsid w:val="00F85666"/>
    <w:rPr>
      <w:rFonts w:ascii="Arial" w:hAnsi="Arial"/>
      <w:b/>
      <w:color w:val="008EBA"/>
      <w:kern w:val="28"/>
      <w:sz w:val="28"/>
      <w:szCs w:val="36"/>
      <w:lang w:val="en-AU" w:eastAsia="en-US"/>
    </w:rPr>
  </w:style>
  <w:style w:type="character" w:customStyle="1" w:styleId="Heading3Char">
    <w:name w:val="Heading 3 Char"/>
    <w:link w:val="Heading3"/>
    <w:rsid w:val="001D7F6F"/>
    <w:rPr>
      <w:rFonts w:ascii="Arial" w:hAnsi="Arial"/>
      <w:b/>
      <w:kern w:val="28"/>
      <w:sz w:val="26"/>
      <w:szCs w:val="36"/>
      <w:lang w:val="en-AU" w:eastAsia="en-US"/>
    </w:rPr>
  </w:style>
  <w:style w:type="character" w:customStyle="1" w:styleId="Heading4Char">
    <w:name w:val="Heading 4 Char"/>
    <w:link w:val="Heading4"/>
    <w:rsid w:val="00A31EB1"/>
    <w:rPr>
      <w:rFonts w:ascii="Arial" w:hAnsi="Arial"/>
      <w:b/>
      <w:kern w:val="28"/>
      <w:sz w:val="25"/>
      <w:szCs w:val="36"/>
      <w:lang w:val="en-AU" w:eastAsia="en-US"/>
    </w:rPr>
  </w:style>
  <w:style w:type="character" w:customStyle="1" w:styleId="Heading5Char">
    <w:name w:val="Heading 5 Char"/>
    <w:link w:val="Heading5"/>
    <w:rsid w:val="00A31EB1"/>
    <w:rPr>
      <w:rFonts w:ascii="Arial" w:hAnsi="Arial"/>
      <w:i/>
      <w:kern w:val="28"/>
      <w:sz w:val="24"/>
      <w:szCs w:val="36"/>
      <w:lang w:val="en-AU" w:eastAsia="en-US"/>
    </w:rPr>
  </w:style>
  <w:style w:type="character" w:customStyle="1" w:styleId="Heading6Char">
    <w:name w:val="Heading 6 Char"/>
    <w:link w:val="Heading6"/>
    <w:rsid w:val="00A31EB1"/>
    <w:rPr>
      <w:rFonts w:cs="Arial"/>
      <w:b/>
      <w:i/>
      <w:color w:val="00426F"/>
      <w:sz w:val="24"/>
      <w:szCs w:val="36"/>
      <w:lang w:val="en-AU" w:eastAsia="en-US"/>
    </w:rPr>
  </w:style>
  <w:style w:type="character" w:customStyle="1" w:styleId="Heading7Char">
    <w:name w:val="Heading 7 Char"/>
    <w:link w:val="Heading7"/>
    <w:rsid w:val="00A31EB1"/>
    <w:rPr>
      <w:rFonts w:ascii="Arial Bold" w:hAnsi="Arial Bold"/>
      <w:kern w:val="28"/>
      <w:sz w:val="23"/>
      <w:szCs w:val="36"/>
      <w:lang w:eastAsia="en-US"/>
    </w:rPr>
  </w:style>
  <w:style w:type="character" w:customStyle="1" w:styleId="Heading8Char">
    <w:name w:val="Heading 8 Char"/>
    <w:link w:val="Heading8"/>
    <w:rsid w:val="00A31EB1"/>
    <w:rPr>
      <w:rFonts w:ascii="Arial Bold" w:hAnsi="Arial Bold"/>
      <w:i/>
      <w:kern w:val="28"/>
      <w:sz w:val="23"/>
      <w:szCs w:val="36"/>
      <w:lang w:eastAsia="en-US"/>
    </w:rPr>
  </w:style>
  <w:style w:type="character" w:customStyle="1" w:styleId="Heading9Char">
    <w:name w:val="Heading 9 Char"/>
    <w:link w:val="Heading9"/>
    <w:rsid w:val="00A31EB1"/>
    <w:rPr>
      <w:rFonts w:ascii="Arial Bold" w:hAnsi="Arial Bold"/>
      <w:kern w:val="28"/>
      <w:sz w:val="23"/>
      <w:szCs w:val="36"/>
      <w:lang w:eastAsia="en-US"/>
    </w:rPr>
  </w:style>
  <w:style w:type="paragraph" w:customStyle="1" w:styleId="BP3Boxx">
    <w:name w:val="BP3 Box #.x"/>
    <w:basedOn w:val="Normal"/>
    <w:link w:val="BP3BoxxChar"/>
    <w:qFormat/>
    <w:rsid w:val="000012D2"/>
    <w:pPr>
      <w:numPr>
        <w:numId w:val="1"/>
      </w:numPr>
      <w:spacing w:before="80" w:after="60"/>
      <w:outlineLvl w:val="2"/>
    </w:pPr>
    <w:rPr>
      <w:rFonts w:ascii="Public Sans" w:eastAsia="Arial" w:hAnsi="Public Sans" w:cs="Arial"/>
      <w:b/>
      <w:bCs/>
      <w:color w:val="002664"/>
      <w:sz w:val="22"/>
      <w:szCs w:val="22"/>
    </w:rPr>
  </w:style>
  <w:style w:type="character" w:customStyle="1" w:styleId="BP3BoxxChar">
    <w:name w:val="BP3 Box #.x Char"/>
    <w:basedOn w:val="DefaultParagraphFont"/>
    <w:link w:val="BP3Boxx"/>
    <w:rsid w:val="000012D2"/>
    <w:rPr>
      <w:rFonts w:ascii="Public Sans" w:eastAsia="Arial" w:hAnsi="Public Sans" w:cs="Arial"/>
      <w:b/>
      <w:bCs/>
      <w:color w:val="002664"/>
      <w:sz w:val="22"/>
      <w:szCs w:val="22"/>
      <w:lang w:val="en-AU" w:eastAsia="en-US"/>
    </w:rPr>
  </w:style>
  <w:style w:type="paragraph" w:customStyle="1" w:styleId="BP3BoxBullet">
    <w:name w:val="BP3 Box Bullet"/>
    <w:basedOn w:val="Normal"/>
    <w:link w:val="BP3BoxBulletChar"/>
    <w:rsid w:val="00410841"/>
    <w:pPr>
      <w:keepNext/>
      <w:keepLines/>
      <w:numPr>
        <w:numId w:val="3"/>
      </w:numPr>
      <w:spacing w:before="120" w:after="80" w:line="240" w:lineRule="atLeast"/>
    </w:pPr>
    <w:rPr>
      <w:rFonts w:ascii="Arial" w:eastAsiaTheme="minorHAnsi" w:hAnsi="Arial" w:cs="Arial"/>
      <w:color w:val="008EBA"/>
      <w:sz w:val="23"/>
      <w:szCs w:val="18"/>
    </w:rPr>
  </w:style>
  <w:style w:type="character" w:customStyle="1" w:styleId="BP3BoxBulletChar">
    <w:name w:val="BP3 Box Bullet Char"/>
    <w:basedOn w:val="DefaultParagraphFont"/>
    <w:link w:val="BP3BoxBullet"/>
    <w:rsid w:val="00410841"/>
    <w:rPr>
      <w:rFonts w:ascii="Arial" w:eastAsiaTheme="minorHAnsi" w:hAnsi="Arial" w:cs="Arial"/>
      <w:color w:val="008EBA"/>
      <w:sz w:val="23"/>
      <w:szCs w:val="18"/>
      <w:lang w:val="en-AU" w:eastAsia="en-US"/>
    </w:rPr>
  </w:style>
  <w:style w:type="paragraph" w:customStyle="1" w:styleId="BP3BoxText">
    <w:name w:val="BP3 Box Text"/>
    <w:basedOn w:val="Normal"/>
    <w:link w:val="BP3BoxTextChar"/>
    <w:rsid w:val="00410841"/>
    <w:pPr>
      <w:keepNext/>
      <w:keepLines/>
      <w:spacing w:before="120" w:after="80" w:line="240" w:lineRule="atLeast"/>
    </w:pPr>
    <w:rPr>
      <w:rFonts w:ascii="Arial" w:eastAsiaTheme="minorHAnsi" w:hAnsi="Arial" w:cs="Arial"/>
      <w:color w:val="008EBA"/>
      <w:sz w:val="23"/>
      <w:szCs w:val="18"/>
    </w:rPr>
  </w:style>
  <w:style w:type="character" w:customStyle="1" w:styleId="BP3BoxTextChar">
    <w:name w:val="BP3 Box Text Char"/>
    <w:basedOn w:val="DefaultParagraphFont"/>
    <w:link w:val="BP3BoxText"/>
    <w:rsid w:val="00410841"/>
    <w:rPr>
      <w:rFonts w:ascii="Arial" w:eastAsiaTheme="minorHAnsi" w:hAnsi="Arial" w:cs="Arial"/>
      <w:color w:val="008EBA"/>
      <w:sz w:val="23"/>
      <w:szCs w:val="18"/>
      <w:lang w:val="en-AU" w:eastAsia="en-US"/>
    </w:rPr>
  </w:style>
  <w:style w:type="paragraph" w:customStyle="1" w:styleId="BP3Bullet1">
    <w:name w:val="BP3 Bullet 1"/>
    <w:link w:val="BP3Bullet1Char"/>
    <w:qFormat/>
    <w:rsid w:val="00410841"/>
    <w:pPr>
      <w:numPr>
        <w:numId w:val="4"/>
      </w:numPr>
      <w:tabs>
        <w:tab w:val="left" w:pos="1276"/>
      </w:tabs>
      <w:spacing w:before="120" w:after="120"/>
    </w:pPr>
    <w:rPr>
      <w:rFonts w:ascii="Public Sans" w:eastAsiaTheme="minorEastAsia" w:hAnsi="Public Sans" w:cs="Arial"/>
      <w:iCs/>
      <w:sz w:val="22"/>
      <w:szCs w:val="22"/>
      <w:lang w:val="en-AU" w:eastAsia="en-AU"/>
    </w:rPr>
  </w:style>
  <w:style w:type="character" w:customStyle="1" w:styleId="BP3Bullet1Char">
    <w:name w:val="BP3 Bullet 1 Char"/>
    <w:basedOn w:val="DefaultParagraphFont"/>
    <w:link w:val="BP3Bullet1"/>
    <w:rsid w:val="00410841"/>
    <w:rPr>
      <w:rFonts w:ascii="Public Sans" w:eastAsiaTheme="minorEastAsia" w:hAnsi="Public Sans" w:cs="Arial"/>
      <w:iCs/>
      <w:sz w:val="22"/>
      <w:szCs w:val="22"/>
      <w:lang w:val="en-AU" w:eastAsia="en-AU"/>
    </w:rPr>
  </w:style>
  <w:style w:type="paragraph" w:customStyle="1" w:styleId="BP3Bullet2">
    <w:name w:val="BP3 Bullet 2"/>
    <w:basedOn w:val="Normal"/>
    <w:link w:val="BP3Bullet2Char"/>
    <w:qFormat/>
    <w:rsid w:val="00410841"/>
    <w:pPr>
      <w:framePr w:wrap="around" w:hAnchor="text"/>
      <w:tabs>
        <w:tab w:val="num" w:pos="785"/>
        <w:tab w:val="left" w:pos="851"/>
        <w:tab w:val="left" w:pos="1276"/>
      </w:tabs>
      <w:spacing w:before="120" w:after="120"/>
      <w:ind w:left="568" w:hanging="284"/>
    </w:pPr>
    <w:rPr>
      <w:rFonts w:ascii="Public Sans" w:eastAsia="Times New Roman" w:hAnsi="Public Sans" w:cs="Arial"/>
      <w:iCs/>
      <w:sz w:val="22"/>
      <w:szCs w:val="22"/>
    </w:rPr>
  </w:style>
  <w:style w:type="character" w:customStyle="1" w:styleId="BP3Bullet2Char">
    <w:name w:val="BP3 Bullet 2 Char"/>
    <w:basedOn w:val="DefaultParagraphFont"/>
    <w:link w:val="BP3Bullet2"/>
    <w:rsid w:val="00410841"/>
    <w:rPr>
      <w:rFonts w:ascii="Public Sans" w:eastAsia="Times New Roman" w:hAnsi="Public Sans" w:cs="Arial"/>
      <w:iCs/>
      <w:sz w:val="22"/>
      <w:szCs w:val="22"/>
      <w:lang w:val="en-AU" w:eastAsia="en-US"/>
    </w:rPr>
  </w:style>
  <w:style w:type="paragraph" w:customStyle="1" w:styleId="BP3Chartx">
    <w:name w:val="BP3 Chart #.x"/>
    <w:basedOn w:val="Normal"/>
    <w:link w:val="BP3ChartxChar"/>
    <w:qFormat/>
    <w:rsid w:val="00410841"/>
    <w:pPr>
      <w:keepLines/>
      <w:spacing w:before="240" w:after="120"/>
      <w:ind w:left="1276" w:hanging="1276"/>
      <w:outlineLvl w:val="2"/>
    </w:pPr>
    <w:rPr>
      <w:rFonts w:ascii="Public Sans" w:eastAsia="Times New Roman" w:hAnsi="Public Sans" w:cs="Times New Roman"/>
      <w:i/>
      <w:color w:val="4F4F4F"/>
      <w:sz w:val="22"/>
      <w:lang w:eastAsia="en-AU"/>
    </w:rPr>
  </w:style>
  <w:style w:type="character" w:customStyle="1" w:styleId="BP3ChartxChar">
    <w:name w:val="BP3 Chart #.x Char"/>
    <w:basedOn w:val="DefaultParagraphFont"/>
    <w:link w:val="BP3Chartx"/>
    <w:rsid w:val="00410841"/>
    <w:rPr>
      <w:rFonts w:ascii="Public Sans" w:eastAsia="Times New Roman" w:hAnsi="Public Sans" w:cs="Times New Roman"/>
      <w:i/>
      <w:color w:val="4F4F4F"/>
      <w:sz w:val="22"/>
      <w:lang w:val="en-AU" w:eastAsia="en-AU"/>
    </w:rPr>
  </w:style>
  <w:style w:type="paragraph" w:customStyle="1" w:styleId="BP3ChartHeading">
    <w:name w:val="BP3 Chart Heading"/>
    <w:basedOn w:val="Normal"/>
    <w:link w:val="BP3ChartHeadingChar"/>
    <w:rsid w:val="00410841"/>
    <w:pPr>
      <w:keepLines/>
      <w:spacing w:before="240" w:after="120"/>
      <w:ind w:left="1418" w:hanging="1418"/>
    </w:pPr>
    <w:rPr>
      <w:rFonts w:ascii="Public Sans" w:eastAsia="Times New Roman" w:hAnsi="Public Sans" w:cs="Times New Roman"/>
      <w:i/>
      <w:color w:val="4F4F4F"/>
      <w:sz w:val="22"/>
      <w:lang w:eastAsia="en-AU"/>
    </w:rPr>
  </w:style>
  <w:style w:type="character" w:customStyle="1" w:styleId="BP3ChartHeadingChar">
    <w:name w:val="BP3 Chart Heading Char"/>
    <w:basedOn w:val="DefaultParagraphFont"/>
    <w:link w:val="BP3ChartHeading"/>
    <w:rsid w:val="00410841"/>
    <w:rPr>
      <w:rFonts w:ascii="Public Sans" w:eastAsia="Times New Roman" w:hAnsi="Public Sans" w:cs="Times New Roman"/>
      <w:i/>
      <w:color w:val="4F4F4F"/>
      <w:sz w:val="22"/>
      <w:lang w:val="en-AU" w:eastAsia="en-AU"/>
    </w:rPr>
  </w:style>
  <w:style w:type="paragraph" w:customStyle="1" w:styleId="BP3Footnote">
    <w:name w:val="BP3 Footnote"/>
    <w:basedOn w:val="Normal"/>
    <w:link w:val="BP3FootnoteChar"/>
    <w:qFormat/>
    <w:rsid w:val="00410841"/>
    <w:pPr>
      <w:widowControl w:val="0"/>
      <w:numPr>
        <w:numId w:val="5"/>
      </w:numPr>
      <w:tabs>
        <w:tab w:val="left" w:pos="364"/>
        <w:tab w:val="right" w:pos="4196"/>
        <w:tab w:val="right" w:pos="5046"/>
        <w:tab w:val="right" w:pos="5897"/>
        <w:tab w:val="right" w:pos="6747"/>
        <w:tab w:val="right" w:pos="7598"/>
      </w:tabs>
      <w:autoSpaceDE w:val="0"/>
      <w:autoSpaceDN w:val="0"/>
      <w:spacing w:before="100" w:after="60"/>
      <w:contextualSpacing/>
    </w:pPr>
    <w:rPr>
      <w:rFonts w:ascii="Public Sans" w:eastAsia="Times New Roman" w:hAnsi="Public Sans" w:cs="Arial"/>
      <w:kern w:val="28"/>
      <w:sz w:val="17"/>
      <w:szCs w:val="17"/>
      <w:lang w:val="en-US"/>
    </w:rPr>
  </w:style>
  <w:style w:type="character" w:customStyle="1" w:styleId="BP3FootnoteChar">
    <w:name w:val="BP3 Footnote Char"/>
    <w:basedOn w:val="DefaultParagraphFont"/>
    <w:link w:val="BP3Footnote"/>
    <w:rsid w:val="00410841"/>
    <w:rPr>
      <w:rFonts w:ascii="Public Sans" w:eastAsia="Times New Roman" w:hAnsi="Public Sans" w:cs="Arial"/>
      <w:kern w:val="28"/>
      <w:sz w:val="17"/>
      <w:szCs w:val="17"/>
      <w:lang w:eastAsia="en-US"/>
    </w:rPr>
  </w:style>
  <w:style w:type="paragraph" w:customStyle="1" w:styleId="BP3Heading1">
    <w:name w:val="BP3 Heading 1"/>
    <w:basedOn w:val="Heading1"/>
    <w:link w:val="BP3Heading1Char"/>
    <w:qFormat/>
    <w:rsid w:val="00410841"/>
    <w:pPr>
      <w:tabs>
        <w:tab w:val="clear" w:pos="284"/>
        <w:tab w:val="left" w:pos="993"/>
      </w:tabs>
      <w:ind w:left="709" w:hanging="709"/>
    </w:pPr>
    <w:rPr>
      <w:rFonts w:ascii="Public Sans SemiBold" w:eastAsia="Times New Roman" w:hAnsi="Public Sans SemiBold"/>
      <w:caps w:val="0"/>
      <w:color w:val="002664"/>
    </w:rPr>
  </w:style>
  <w:style w:type="character" w:customStyle="1" w:styleId="BP3Heading1Char">
    <w:name w:val="BP3 Heading 1 Char"/>
    <w:basedOn w:val="Heading1Char"/>
    <w:link w:val="BP3Heading1"/>
    <w:rsid w:val="00410841"/>
    <w:rPr>
      <w:rFonts w:ascii="Public Sans SemiBold" w:eastAsia="Times New Roman" w:hAnsi="Public Sans SemiBold" w:cs="Arial"/>
      <w:caps w:val="0"/>
      <w:color w:val="002664"/>
      <w:kern w:val="28"/>
      <w:sz w:val="40"/>
      <w:szCs w:val="36"/>
      <w:lang w:val="en-AU" w:eastAsia="en-US"/>
    </w:rPr>
  </w:style>
  <w:style w:type="paragraph" w:customStyle="1" w:styleId="BP3Heading2">
    <w:name w:val="BP3 Heading 2"/>
    <w:basedOn w:val="Normal"/>
    <w:link w:val="BP3Heading2Char"/>
    <w:qFormat/>
    <w:rsid w:val="000E2106"/>
    <w:pPr>
      <w:numPr>
        <w:numId w:val="2"/>
      </w:numPr>
      <w:pBdr>
        <w:bottom w:val="single" w:sz="4" w:space="4" w:color="22272B"/>
      </w:pBdr>
      <w:spacing w:before="360" w:after="120"/>
      <w:ind w:left="851" w:hanging="851"/>
      <w:outlineLvl w:val="1"/>
    </w:pPr>
    <w:rPr>
      <w:rFonts w:ascii="Public Sans SemiBold" w:eastAsia="Times New Roman" w:hAnsi="Public Sans SemiBold" w:cs="Times New Roman"/>
      <w:b/>
      <w:color w:val="22272B"/>
      <w:kern w:val="28"/>
      <w:sz w:val="28"/>
      <w:szCs w:val="36"/>
    </w:rPr>
  </w:style>
  <w:style w:type="character" w:customStyle="1" w:styleId="BP3Heading2Char">
    <w:name w:val="BP3 Heading 2 Char"/>
    <w:basedOn w:val="Heading2Char"/>
    <w:link w:val="BP3Heading2"/>
    <w:rsid w:val="000E2106"/>
    <w:rPr>
      <w:rFonts w:ascii="Public Sans SemiBold" w:eastAsia="Times New Roman" w:hAnsi="Public Sans SemiBold" w:cs="Times New Roman"/>
      <w:b/>
      <w:color w:val="22272B"/>
      <w:kern w:val="28"/>
      <w:sz w:val="28"/>
      <w:szCs w:val="36"/>
      <w:lang w:val="en-AU" w:eastAsia="en-US"/>
    </w:rPr>
  </w:style>
  <w:style w:type="paragraph" w:customStyle="1" w:styleId="BP3Heading3">
    <w:name w:val="BP3 Heading 3"/>
    <w:basedOn w:val="Heading3"/>
    <w:link w:val="BP3Heading3Char"/>
    <w:qFormat/>
    <w:rsid w:val="00410841"/>
    <w:pPr>
      <w:keepNext w:val="0"/>
      <w:widowControl/>
      <w:outlineLvl w:val="9"/>
    </w:pPr>
    <w:rPr>
      <w:rFonts w:ascii="Public Sans SemiBold" w:eastAsia="Times New Roman" w:hAnsi="Public Sans SemiBold" w:cs="Times New Roman"/>
      <w:color w:val="22272B"/>
    </w:rPr>
  </w:style>
  <w:style w:type="character" w:customStyle="1" w:styleId="BP3Heading3Char">
    <w:name w:val="BP3 Heading 3 Char"/>
    <w:basedOn w:val="Heading3Char"/>
    <w:link w:val="BP3Heading3"/>
    <w:rsid w:val="00410841"/>
    <w:rPr>
      <w:rFonts w:ascii="Public Sans SemiBold" w:eastAsia="Times New Roman" w:hAnsi="Public Sans SemiBold" w:cs="Times New Roman"/>
      <w:b/>
      <w:color w:val="22272B"/>
      <w:kern w:val="28"/>
      <w:sz w:val="26"/>
      <w:szCs w:val="36"/>
      <w:lang w:val="en-AU" w:eastAsia="en-US"/>
    </w:rPr>
  </w:style>
  <w:style w:type="paragraph" w:customStyle="1" w:styleId="BP3Heading4">
    <w:name w:val="BP3 Heading 4"/>
    <w:basedOn w:val="Heading4"/>
    <w:link w:val="BP3Heading4Char"/>
    <w:qFormat/>
    <w:rsid w:val="00410841"/>
    <w:rPr>
      <w:rFonts w:ascii="Public Sans SemiBold" w:hAnsi="Public Sans SemiBold"/>
      <w:color w:val="22272B"/>
      <w:sz w:val="24"/>
    </w:rPr>
  </w:style>
  <w:style w:type="character" w:customStyle="1" w:styleId="BP3Heading4Char">
    <w:name w:val="BP3 Heading 4 Char"/>
    <w:basedOn w:val="Heading4Char"/>
    <w:link w:val="BP3Heading4"/>
    <w:rsid w:val="00410841"/>
    <w:rPr>
      <w:rFonts w:ascii="Public Sans SemiBold" w:hAnsi="Public Sans SemiBold"/>
      <w:b/>
      <w:color w:val="22272B"/>
      <w:kern w:val="28"/>
      <w:sz w:val="24"/>
      <w:szCs w:val="36"/>
      <w:lang w:val="en-AU" w:eastAsia="en-US"/>
    </w:rPr>
  </w:style>
  <w:style w:type="paragraph" w:customStyle="1" w:styleId="BP3Heading5">
    <w:name w:val="BP3 Heading 5"/>
    <w:link w:val="BP3Heading5Char"/>
    <w:qFormat/>
    <w:rsid w:val="00410841"/>
    <w:pPr>
      <w:spacing w:before="320" w:after="60" w:line="320" w:lineRule="exact"/>
    </w:pPr>
    <w:rPr>
      <w:rFonts w:ascii="Public Sans SemiBold" w:eastAsia="Times New Roman" w:hAnsi="Public Sans SemiBold" w:cs="Times New Roman"/>
      <w:bCs/>
      <w:i/>
      <w:color w:val="22272B"/>
      <w:kern w:val="28"/>
      <w:sz w:val="24"/>
      <w:szCs w:val="22"/>
      <w:lang w:eastAsia="en-US"/>
    </w:rPr>
  </w:style>
  <w:style w:type="character" w:customStyle="1" w:styleId="BP3Heading5Char">
    <w:name w:val="BP3 Heading 5 Char"/>
    <w:basedOn w:val="DefaultParagraphFont"/>
    <w:link w:val="BP3Heading5"/>
    <w:rsid w:val="00410841"/>
    <w:rPr>
      <w:rFonts w:ascii="Public Sans SemiBold" w:eastAsia="Times New Roman" w:hAnsi="Public Sans SemiBold" w:cs="Times New Roman"/>
      <w:bCs/>
      <w:i/>
      <w:color w:val="22272B"/>
      <w:kern w:val="28"/>
      <w:sz w:val="24"/>
      <w:szCs w:val="22"/>
      <w:lang w:eastAsia="en-US"/>
    </w:rPr>
  </w:style>
  <w:style w:type="paragraph" w:customStyle="1" w:styleId="BP3Tablex">
    <w:name w:val="BP3 Table #.x"/>
    <w:basedOn w:val="Normal"/>
    <w:link w:val="BP3TablexChar"/>
    <w:qFormat/>
    <w:rsid w:val="000012D2"/>
    <w:pPr>
      <w:widowControl w:val="0"/>
      <w:numPr>
        <w:numId w:val="7"/>
      </w:numPr>
      <w:spacing w:before="240" w:after="120"/>
      <w:outlineLvl w:val="2"/>
    </w:pPr>
    <w:rPr>
      <w:rFonts w:ascii="Public Sans" w:eastAsia="Times New Roman" w:hAnsi="Public Sans" w:cs="Times New Roman"/>
      <w:bCs/>
      <w:i/>
      <w:color w:val="4F4F4F"/>
      <w:kern w:val="28"/>
      <w:sz w:val="22"/>
      <w:szCs w:val="22"/>
      <w:lang w:val="en-US"/>
    </w:rPr>
  </w:style>
  <w:style w:type="character" w:customStyle="1" w:styleId="BP3TablexChar">
    <w:name w:val="BP3 Table #.x Char"/>
    <w:basedOn w:val="DefaultParagraphFont"/>
    <w:link w:val="BP3Tablex"/>
    <w:rsid w:val="000012D2"/>
    <w:rPr>
      <w:rFonts w:ascii="Public Sans" w:eastAsia="Times New Roman" w:hAnsi="Public Sans" w:cs="Times New Roman"/>
      <w:bCs/>
      <w:i/>
      <w:color w:val="4F4F4F"/>
      <w:kern w:val="28"/>
      <w:sz w:val="22"/>
      <w:szCs w:val="22"/>
      <w:lang w:eastAsia="en-US"/>
    </w:rPr>
  </w:style>
  <w:style w:type="paragraph" w:customStyle="1" w:styleId="BP3TableHeading">
    <w:name w:val="BP3 Table Heading"/>
    <w:basedOn w:val="Normal"/>
    <w:link w:val="BP3TableHeadingChar"/>
    <w:qFormat/>
    <w:rsid w:val="00410841"/>
    <w:pPr>
      <w:spacing w:before="240" w:after="120"/>
      <w:ind w:left="1304" w:hanging="1304"/>
      <w:contextualSpacing/>
    </w:pPr>
    <w:rPr>
      <w:rFonts w:ascii="Arial" w:eastAsia="Arial" w:hAnsi="Arial" w:cs="Arial"/>
      <w:i/>
      <w:color w:val="4F4F4F"/>
      <w:sz w:val="22"/>
      <w:szCs w:val="22"/>
    </w:rPr>
  </w:style>
  <w:style w:type="character" w:customStyle="1" w:styleId="BP3TableHeadingChar">
    <w:name w:val="BP3 Table Heading Char"/>
    <w:basedOn w:val="DefaultParagraphFont"/>
    <w:link w:val="BP3TableHeading"/>
    <w:rsid w:val="00410841"/>
    <w:rPr>
      <w:rFonts w:ascii="Arial" w:eastAsia="Arial" w:hAnsi="Arial" w:cs="Arial"/>
      <w:i/>
      <w:color w:val="4F4F4F"/>
      <w:sz w:val="22"/>
      <w:szCs w:val="22"/>
      <w:lang w:val="en-AU" w:eastAsia="en-US"/>
    </w:rPr>
  </w:style>
  <w:style w:type="paragraph" w:customStyle="1" w:styleId="BP3TableText">
    <w:name w:val="BP3 Table Text"/>
    <w:basedOn w:val="Normal"/>
    <w:link w:val="BP3TableTextChar"/>
    <w:qFormat/>
    <w:rsid w:val="00410841"/>
    <w:pPr>
      <w:spacing w:before="60" w:after="80"/>
    </w:pPr>
    <w:rPr>
      <w:rFonts w:ascii="Public Sans" w:hAnsi="Public Sans" w:cs="Arial"/>
      <w:sz w:val="18"/>
      <w:szCs w:val="18"/>
    </w:rPr>
  </w:style>
  <w:style w:type="character" w:customStyle="1" w:styleId="BP3TableTextChar">
    <w:name w:val="BP3 Table Text Char"/>
    <w:basedOn w:val="DefaultParagraphFont"/>
    <w:link w:val="BP3TableText"/>
    <w:rsid w:val="00410841"/>
    <w:rPr>
      <w:rFonts w:ascii="Public Sans" w:hAnsi="Public Sans" w:cs="Arial"/>
      <w:sz w:val="18"/>
      <w:szCs w:val="18"/>
      <w:lang w:val="en-AU" w:eastAsia="en-US"/>
    </w:rPr>
  </w:style>
  <w:style w:type="paragraph" w:customStyle="1" w:styleId="BP3TableTextHeading">
    <w:name w:val="BP3 Table Text Heading"/>
    <w:basedOn w:val="Normal"/>
    <w:link w:val="BP3TableTextHeadingChar"/>
    <w:qFormat/>
    <w:rsid w:val="00410841"/>
    <w:pPr>
      <w:spacing w:before="80" w:after="60"/>
    </w:pPr>
    <w:rPr>
      <w:rFonts w:ascii="Public Sans" w:hAnsi="Public Sans" w:cs="Arial"/>
      <w:b/>
      <w:sz w:val="18"/>
      <w:szCs w:val="18"/>
    </w:rPr>
  </w:style>
  <w:style w:type="character" w:customStyle="1" w:styleId="BP3TableTextHeadingChar">
    <w:name w:val="BP3 Table Text Heading Char"/>
    <w:basedOn w:val="DefaultParagraphFont"/>
    <w:link w:val="BP3TableTextHeading"/>
    <w:rsid w:val="00410841"/>
    <w:rPr>
      <w:rFonts w:ascii="Public Sans" w:hAnsi="Public Sans" w:cs="Arial"/>
      <w:b/>
      <w:sz w:val="18"/>
      <w:szCs w:val="18"/>
      <w:lang w:val="en-AU" w:eastAsia="en-US"/>
    </w:rPr>
  </w:style>
  <w:style w:type="paragraph" w:styleId="Revision">
    <w:name w:val="Revision"/>
    <w:hidden/>
    <w:uiPriority w:val="99"/>
    <w:semiHidden/>
    <w:rsid w:val="00E867DA"/>
    <w:rPr>
      <w:lang w:eastAsia="en-US"/>
    </w:rPr>
  </w:style>
  <w:style w:type="paragraph" w:styleId="Header">
    <w:name w:val="header"/>
    <w:basedOn w:val="Normal"/>
    <w:link w:val="HeaderChar"/>
    <w:uiPriority w:val="99"/>
    <w:rsid w:val="004F37D9"/>
    <w:pPr>
      <w:tabs>
        <w:tab w:val="center" w:pos="4513"/>
        <w:tab w:val="right" w:pos="9026"/>
      </w:tabs>
    </w:pPr>
  </w:style>
  <w:style w:type="character" w:customStyle="1" w:styleId="HeaderChar">
    <w:name w:val="Header Char"/>
    <w:basedOn w:val="DefaultParagraphFont"/>
    <w:link w:val="Header"/>
    <w:uiPriority w:val="99"/>
    <w:rsid w:val="004F37D9"/>
    <w:rPr>
      <w:lang w:val="en-AU" w:eastAsia="en-US"/>
    </w:rPr>
  </w:style>
  <w:style w:type="paragraph" w:styleId="Footer">
    <w:name w:val="footer"/>
    <w:basedOn w:val="Normal"/>
    <w:link w:val="FooterChar"/>
    <w:rsid w:val="004F37D9"/>
    <w:pPr>
      <w:tabs>
        <w:tab w:val="center" w:pos="4513"/>
        <w:tab w:val="right" w:pos="9026"/>
      </w:tabs>
    </w:pPr>
  </w:style>
  <w:style w:type="character" w:customStyle="1" w:styleId="FooterChar">
    <w:name w:val="Footer Char"/>
    <w:basedOn w:val="DefaultParagraphFont"/>
    <w:link w:val="Footer"/>
    <w:rsid w:val="004F37D9"/>
    <w:rPr>
      <w:lang w:val="en-AU" w:eastAsia="en-US"/>
    </w:rPr>
  </w:style>
  <w:style w:type="character" w:styleId="CommentReference">
    <w:name w:val="annotation reference"/>
    <w:basedOn w:val="DefaultParagraphFont"/>
    <w:uiPriority w:val="99"/>
    <w:rsid w:val="00202BE5"/>
    <w:rPr>
      <w:sz w:val="16"/>
      <w:szCs w:val="16"/>
    </w:rPr>
  </w:style>
  <w:style w:type="paragraph" w:styleId="CommentText">
    <w:name w:val="annotation text"/>
    <w:basedOn w:val="Normal"/>
    <w:link w:val="CommentTextChar"/>
    <w:uiPriority w:val="99"/>
    <w:rsid w:val="00202BE5"/>
  </w:style>
  <w:style w:type="character" w:customStyle="1" w:styleId="CommentTextChar">
    <w:name w:val="Comment Text Char"/>
    <w:basedOn w:val="DefaultParagraphFont"/>
    <w:link w:val="CommentText"/>
    <w:uiPriority w:val="99"/>
    <w:rsid w:val="00202BE5"/>
    <w:rPr>
      <w:lang w:val="en-AU" w:eastAsia="en-US"/>
    </w:rPr>
  </w:style>
  <w:style w:type="paragraph" w:styleId="CommentSubject">
    <w:name w:val="annotation subject"/>
    <w:basedOn w:val="CommentText"/>
    <w:next w:val="CommentText"/>
    <w:link w:val="CommentSubjectChar"/>
    <w:uiPriority w:val="99"/>
    <w:semiHidden/>
    <w:unhideWhenUsed/>
    <w:rsid w:val="00202BE5"/>
    <w:rPr>
      <w:b/>
      <w:bCs/>
    </w:rPr>
  </w:style>
  <w:style w:type="character" w:customStyle="1" w:styleId="CommentSubjectChar">
    <w:name w:val="Comment Subject Char"/>
    <w:basedOn w:val="CommentTextChar"/>
    <w:link w:val="CommentSubject"/>
    <w:uiPriority w:val="99"/>
    <w:semiHidden/>
    <w:rsid w:val="00202BE5"/>
    <w:rPr>
      <w:b/>
      <w:bCs/>
      <w:lang w:val="en-AU" w:eastAsia="en-US"/>
    </w:rPr>
  </w:style>
  <w:style w:type="character" w:styleId="Mention">
    <w:name w:val="Mention"/>
    <w:basedOn w:val="DefaultParagraphFont"/>
    <w:uiPriority w:val="99"/>
    <w:unhideWhenUsed/>
    <w:rsid w:val="005B694B"/>
    <w:rPr>
      <w:color w:val="2B579A"/>
      <w:shd w:val="clear" w:color="auto" w:fill="E1DFDD"/>
    </w:rPr>
  </w:style>
  <w:style w:type="paragraph" w:customStyle="1" w:styleId="BP3BoxHeading">
    <w:name w:val="BP3 Box Heading"/>
    <w:basedOn w:val="Normal"/>
    <w:link w:val="BP3BoxHeadingChar"/>
    <w:qFormat/>
    <w:rsid w:val="005B694B"/>
    <w:pPr>
      <w:tabs>
        <w:tab w:val="left" w:pos="380"/>
        <w:tab w:val="left" w:pos="1134"/>
      </w:tabs>
      <w:spacing w:before="80" w:after="60"/>
      <w:ind w:left="360" w:hanging="360"/>
    </w:pPr>
    <w:rPr>
      <w:rFonts w:ascii="Arial" w:hAnsi="Arial"/>
      <w:b/>
      <w:color w:val="002664"/>
      <w:sz w:val="23"/>
    </w:rPr>
  </w:style>
  <w:style w:type="character" w:customStyle="1" w:styleId="BP3BoxHeadingChar">
    <w:name w:val="BP3 Box Heading Char"/>
    <w:basedOn w:val="DefaultParagraphFont"/>
    <w:link w:val="BP3BoxHeading"/>
    <w:rsid w:val="005B694B"/>
    <w:rPr>
      <w:rFonts w:ascii="Arial" w:hAnsi="Arial"/>
      <w:b/>
      <w:color w:val="002664"/>
      <w:sz w:val="23"/>
      <w:lang w:val="en-AU" w:eastAsia="en-US"/>
    </w:rPr>
  </w:style>
  <w:style w:type="table" w:styleId="TableGridLight">
    <w:name w:val="Grid Table Light"/>
    <w:basedOn w:val="TableNormal"/>
    <w:uiPriority w:val="40"/>
    <w:rsid w:val="005B69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1"/>
    <w:qFormat/>
    <w:rsid w:val="003E758F"/>
    <w:pPr>
      <w:ind w:left="720"/>
      <w:contextualSpacing/>
    </w:pPr>
  </w:style>
  <w:style w:type="table" w:styleId="TableGrid">
    <w:name w:val="Table Grid"/>
    <w:basedOn w:val="TableNormal"/>
    <w:uiPriority w:val="59"/>
    <w:rsid w:val="003E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X">
    <w:name w:val="Table 1.X"/>
    <w:basedOn w:val="Normal"/>
    <w:rsid w:val="00440674"/>
    <w:pPr>
      <w:numPr>
        <w:numId w:val="8"/>
      </w:numPr>
    </w:pPr>
  </w:style>
  <w:style w:type="character" w:styleId="FootnoteReference">
    <w:name w:val="footnote reference"/>
    <w:basedOn w:val="DefaultParagraphFont"/>
    <w:uiPriority w:val="99"/>
    <w:unhideWhenUsed/>
    <w:rsid w:val="004B44C4"/>
    <w:rPr>
      <w:vertAlign w:val="superscript"/>
    </w:rPr>
  </w:style>
  <w:style w:type="character" w:customStyle="1" w:styleId="FootnoteTextChar">
    <w:name w:val="Footnote Text Char"/>
    <w:basedOn w:val="DefaultParagraphFont"/>
    <w:link w:val="FootnoteText"/>
    <w:uiPriority w:val="99"/>
    <w:rsid w:val="004B44C4"/>
    <w:rPr>
      <w:lang w:val="en-AU" w:eastAsia="en-US"/>
    </w:rPr>
  </w:style>
  <w:style w:type="paragraph" w:styleId="FootnoteText">
    <w:name w:val="footnote text"/>
    <w:basedOn w:val="Normal"/>
    <w:link w:val="FootnoteTextChar"/>
    <w:uiPriority w:val="99"/>
    <w:unhideWhenUsed/>
    <w:rsid w:val="004B44C4"/>
  </w:style>
  <w:style w:type="character" w:customStyle="1" w:styleId="FootnoteTextChar1">
    <w:name w:val="Footnote Text Char1"/>
    <w:basedOn w:val="DefaultParagraphFont"/>
    <w:uiPriority w:val="99"/>
    <w:rsid w:val="004B44C4"/>
    <w:rPr>
      <w:lang w:val="en-AU" w:eastAsia="en-US"/>
    </w:rPr>
  </w:style>
  <w:style w:type="character" w:customStyle="1" w:styleId="normaltextrun">
    <w:name w:val="normaltextrun"/>
    <w:basedOn w:val="DefaultParagraphFont"/>
    <w:rsid w:val="0024058C"/>
  </w:style>
  <w:style w:type="table" w:customStyle="1" w:styleId="TableGrid3">
    <w:name w:val="Table Grid3"/>
    <w:basedOn w:val="TableNormal"/>
    <w:next w:val="TableGrid"/>
    <w:uiPriority w:val="59"/>
    <w:rsid w:val="0024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4058C"/>
  </w:style>
  <w:style w:type="paragraph" w:customStyle="1" w:styleId="BP3Figurex">
    <w:name w:val="BP3 Figure #.x"/>
    <w:basedOn w:val="BP3Tablex"/>
    <w:qFormat/>
    <w:rsid w:val="0024058C"/>
    <w:pPr>
      <w:widowControl/>
      <w:numPr>
        <w:numId w:val="9"/>
      </w:numPr>
      <w:outlineLvl w:val="9"/>
    </w:pPr>
    <w:rPr>
      <w:rFonts w:eastAsia="Yu Gothic Light" w:cs="Yu Gothic Light"/>
      <w:bCs w:val="0"/>
      <w:iCs/>
      <w:kern w:val="0"/>
      <w:lang w:val="en-AU"/>
    </w:rPr>
  </w:style>
  <w:style w:type="paragraph" w:customStyle="1" w:styleId="Table2X">
    <w:name w:val="Table 2.X"/>
    <w:basedOn w:val="Table1X"/>
    <w:rsid w:val="00C12A69"/>
    <w:pPr>
      <w:widowControl w:val="0"/>
      <w:numPr>
        <w:numId w:val="10"/>
      </w:numPr>
      <w:tabs>
        <w:tab w:val="num" w:pos="454"/>
        <w:tab w:val="left" w:pos="1134"/>
        <w:tab w:val="left" w:pos="1304"/>
      </w:tabs>
      <w:spacing w:before="360" w:after="120"/>
      <w:ind w:left="454" w:hanging="454"/>
    </w:pPr>
    <w:rPr>
      <w:rFonts w:ascii="Courier New" w:hAnsi="Courier New"/>
      <w:b/>
      <w:bCs/>
      <w:color w:val="4F4F4F"/>
      <w:kern w:val="28"/>
      <w:sz w:val="22"/>
      <w:szCs w:val="22"/>
    </w:rPr>
  </w:style>
  <w:style w:type="paragraph" w:customStyle="1" w:styleId="Table21">
    <w:name w:val="Table 2.1"/>
    <w:basedOn w:val="Normal"/>
    <w:qFormat/>
    <w:rsid w:val="00C12A69"/>
    <w:pPr>
      <w:numPr>
        <w:numId w:val="11"/>
      </w:numPr>
      <w:spacing w:before="240" w:after="120"/>
    </w:pPr>
    <w:rPr>
      <w:rFonts w:ascii="Arial" w:hAnsi="Arial"/>
      <w:i/>
      <w:color w:val="4F4F4F"/>
      <w:sz w:val="22"/>
      <w:lang w:val="fr-FR"/>
    </w:rPr>
  </w:style>
  <w:style w:type="character" w:styleId="Hyperlink">
    <w:name w:val="Hyperlink"/>
    <w:basedOn w:val="DefaultParagraphFont"/>
    <w:uiPriority w:val="99"/>
    <w:unhideWhenUsed/>
    <w:rsid w:val="003277F4"/>
    <w:rPr>
      <w:color w:val="0000FF"/>
      <w:u w:val="single"/>
    </w:rPr>
  </w:style>
  <w:style w:type="character" w:styleId="FollowedHyperlink">
    <w:name w:val="FollowedHyperlink"/>
    <w:basedOn w:val="DefaultParagraphFont"/>
    <w:uiPriority w:val="99"/>
    <w:unhideWhenUsed/>
    <w:rsid w:val="003277F4"/>
    <w:rPr>
      <w:color w:val="800080"/>
      <w:u w:val="single"/>
    </w:rPr>
  </w:style>
  <w:style w:type="paragraph" w:customStyle="1" w:styleId="msonormal0">
    <w:name w:val="msonormal"/>
    <w:basedOn w:val="Normal"/>
    <w:rsid w:val="003277F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9">
    <w:name w:val="xl69"/>
    <w:basedOn w:val="Normal"/>
    <w:rsid w:val="003277F4"/>
    <w:pPr>
      <w:spacing w:before="100" w:beforeAutospacing="1" w:after="100" w:afterAutospacing="1"/>
    </w:pPr>
    <w:rPr>
      <w:rFonts w:ascii="Public Sans" w:eastAsia="Times New Roman" w:hAnsi="Public Sans" w:cs="Times New Roman"/>
      <w:sz w:val="24"/>
      <w:szCs w:val="24"/>
      <w:lang w:eastAsia="en-AU"/>
    </w:rPr>
  </w:style>
  <w:style w:type="paragraph" w:customStyle="1" w:styleId="xl70">
    <w:name w:val="xl70"/>
    <w:basedOn w:val="Normal"/>
    <w:rsid w:val="003277F4"/>
    <w:pPr>
      <w:shd w:val="clear" w:color="000000" w:fill="FFFFFF"/>
      <w:spacing w:before="100" w:beforeAutospacing="1" w:after="100" w:afterAutospacing="1"/>
      <w:textAlignment w:val="top"/>
    </w:pPr>
    <w:rPr>
      <w:rFonts w:ascii="Public Sans" w:eastAsia="Times New Roman" w:hAnsi="Public Sans" w:cs="Times New Roman"/>
      <w:b/>
      <w:bCs/>
      <w:sz w:val="18"/>
      <w:szCs w:val="18"/>
      <w:lang w:eastAsia="en-AU"/>
    </w:rPr>
  </w:style>
  <w:style w:type="paragraph" w:customStyle="1" w:styleId="xl71">
    <w:name w:val="xl71"/>
    <w:basedOn w:val="Normal"/>
    <w:rsid w:val="003277F4"/>
    <w:pPr>
      <w:shd w:val="clear" w:color="000000" w:fill="FFFFFF"/>
      <w:spacing w:before="100" w:beforeAutospacing="1" w:after="100" w:afterAutospacing="1"/>
      <w:ind w:firstLineChars="100" w:firstLine="100"/>
      <w:textAlignment w:val="top"/>
    </w:pPr>
    <w:rPr>
      <w:rFonts w:ascii="Public Sans" w:eastAsia="Times New Roman" w:hAnsi="Public Sans" w:cs="Times New Roman"/>
      <w:sz w:val="24"/>
      <w:szCs w:val="24"/>
      <w:lang w:eastAsia="en-AU"/>
    </w:rPr>
  </w:style>
  <w:style w:type="paragraph" w:customStyle="1" w:styleId="xl72">
    <w:name w:val="xl72"/>
    <w:basedOn w:val="Normal"/>
    <w:rsid w:val="003277F4"/>
    <w:pP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73">
    <w:name w:val="xl73"/>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74">
    <w:name w:val="xl74"/>
    <w:basedOn w:val="Normal"/>
    <w:rsid w:val="003277F4"/>
    <w:pP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75">
    <w:name w:val="xl75"/>
    <w:basedOn w:val="Normal"/>
    <w:rsid w:val="003277F4"/>
    <w:pPr>
      <w:shd w:val="clear" w:color="000000" w:fill="FFFFFF"/>
      <w:spacing w:before="100" w:beforeAutospacing="1" w:after="100" w:afterAutospacing="1"/>
      <w:ind w:firstLineChars="100" w:firstLine="100"/>
      <w:textAlignment w:val="top"/>
    </w:pPr>
    <w:rPr>
      <w:rFonts w:ascii="Public Sans" w:eastAsia="Times New Roman" w:hAnsi="Public Sans" w:cs="Times New Roman"/>
      <w:sz w:val="18"/>
      <w:szCs w:val="18"/>
      <w:lang w:eastAsia="en-AU"/>
    </w:rPr>
  </w:style>
  <w:style w:type="paragraph" w:customStyle="1" w:styleId="xl76">
    <w:name w:val="xl76"/>
    <w:basedOn w:val="Normal"/>
    <w:rsid w:val="003277F4"/>
    <w:pPr>
      <w:shd w:val="clear" w:color="000000" w:fill="FFFFFF"/>
      <w:spacing w:before="100" w:beforeAutospacing="1" w:after="100" w:afterAutospacing="1"/>
      <w:jc w:val="center"/>
      <w:textAlignment w:val="top"/>
    </w:pPr>
    <w:rPr>
      <w:rFonts w:ascii="Public Sans" w:eastAsia="Times New Roman" w:hAnsi="Public Sans" w:cs="Times New Roman"/>
      <w:sz w:val="18"/>
      <w:szCs w:val="18"/>
      <w:lang w:eastAsia="en-AU"/>
    </w:rPr>
  </w:style>
  <w:style w:type="paragraph" w:customStyle="1" w:styleId="xl77">
    <w:name w:val="xl77"/>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sz w:val="18"/>
      <w:szCs w:val="18"/>
      <w:lang w:eastAsia="en-AU"/>
    </w:rPr>
  </w:style>
  <w:style w:type="paragraph" w:customStyle="1" w:styleId="xl78">
    <w:name w:val="xl78"/>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79">
    <w:name w:val="xl79"/>
    <w:basedOn w:val="Normal"/>
    <w:rsid w:val="003277F4"/>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80">
    <w:name w:val="xl80"/>
    <w:basedOn w:val="Normal"/>
    <w:rsid w:val="003277F4"/>
    <w:pPr>
      <w:pBdr>
        <w:top w:val="single" w:sz="4" w:space="0" w:color="000000"/>
        <w:bottom w:val="single" w:sz="4" w:space="0" w:color="000000"/>
      </w:pBdr>
      <w:shd w:val="clear" w:color="000000" w:fill="FFFFFF"/>
      <w:spacing w:before="100" w:beforeAutospacing="1" w:after="100" w:afterAutospacing="1"/>
      <w:ind w:firstLineChars="100" w:firstLine="100"/>
      <w:textAlignment w:val="top"/>
    </w:pPr>
    <w:rPr>
      <w:rFonts w:ascii="Public Sans" w:eastAsia="Times New Roman" w:hAnsi="Public Sans" w:cs="Times New Roman"/>
      <w:sz w:val="24"/>
      <w:szCs w:val="24"/>
      <w:lang w:eastAsia="en-AU"/>
    </w:rPr>
  </w:style>
  <w:style w:type="paragraph" w:customStyle="1" w:styleId="xl81">
    <w:name w:val="xl81"/>
    <w:basedOn w:val="Normal"/>
    <w:rsid w:val="003277F4"/>
    <w:pPr>
      <w:pBdr>
        <w:top w:val="single" w:sz="4" w:space="0" w:color="000000"/>
        <w:bottom w:val="single" w:sz="4" w:space="0" w:color="000000"/>
      </w:pBd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82">
    <w:name w:val="xl82"/>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83">
    <w:name w:val="xl83"/>
    <w:basedOn w:val="Normal"/>
    <w:rsid w:val="003277F4"/>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84">
    <w:name w:val="xl84"/>
    <w:basedOn w:val="Normal"/>
    <w:rsid w:val="003277F4"/>
    <w:pPr>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85">
    <w:name w:val="xl85"/>
    <w:basedOn w:val="Normal"/>
    <w:rsid w:val="003277F4"/>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86">
    <w:name w:val="xl86"/>
    <w:basedOn w:val="Normal"/>
    <w:rsid w:val="003277F4"/>
    <w:pP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87">
    <w:name w:val="xl87"/>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sz w:val="18"/>
      <w:szCs w:val="18"/>
      <w:lang w:eastAsia="en-AU"/>
    </w:rPr>
  </w:style>
  <w:style w:type="paragraph" w:customStyle="1" w:styleId="xl88">
    <w:name w:val="xl88"/>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89">
    <w:name w:val="xl89"/>
    <w:basedOn w:val="Normal"/>
    <w:rsid w:val="003277F4"/>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24"/>
      <w:szCs w:val="24"/>
      <w:lang w:eastAsia="en-AU"/>
    </w:rPr>
  </w:style>
  <w:style w:type="paragraph" w:customStyle="1" w:styleId="xl90">
    <w:name w:val="xl90"/>
    <w:basedOn w:val="Normal"/>
    <w:rsid w:val="003277F4"/>
    <w:pPr>
      <w:pBdr>
        <w:top w:val="single" w:sz="4" w:space="0" w:color="000000"/>
        <w:bottom w:val="single" w:sz="4" w:space="0" w:color="000000"/>
      </w:pBdr>
      <w:shd w:val="clear" w:color="000000" w:fill="FFFFFF"/>
      <w:spacing w:before="100" w:beforeAutospacing="1" w:after="100" w:afterAutospacing="1"/>
      <w:jc w:val="center"/>
      <w:textAlignment w:val="center"/>
    </w:pPr>
    <w:rPr>
      <w:rFonts w:ascii="Public Sans" w:eastAsia="Times New Roman" w:hAnsi="Public Sans" w:cs="Times New Roman"/>
      <w:sz w:val="24"/>
      <w:szCs w:val="24"/>
      <w:lang w:eastAsia="en-AU"/>
    </w:rPr>
  </w:style>
  <w:style w:type="paragraph" w:customStyle="1" w:styleId="xl91">
    <w:name w:val="xl91"/>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center"/>
    </w:pPr>
    <w:rPr>
      <w:rFonts w:ascii="Public Sans" w:eastAsia="Times New Roman" w:hAnsi="Public Sans" w:cs="Times New Roman"/>
      <w:sz w:val="24"/>
      <w:szCs w:val="24"/>
      <w:lang w:eastAsia="en-AU"/>
    </w:rPr>
  </w:style>
  <w:style w:type="paragraph" w:customStyle="1" w:styleId="xl92">
    <w:name w:val="xl92"/>
    <w:basedOn w:val="Normal"/>
    <w:rsid w:val="003277F4"/>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93">
    <w:name w:val="xl93"/>
    <w:basedOn w:val="Normal"/>
    <w:rsid w:val="003277F4"/>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94">
    <w:name w:val="xl94"/>
    <w:basedOn w:val="Normal"/>
    <w:rsid w:val="003277F4"/>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95">
    <w:name w:val="xl95"/>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96">
    <w:name w:val="xl96"/>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center"/>
    </w:pPr>
    <w:rPr>
      <w:rFonts w:ascii="Public Sans" w:eastAsia="Times New Roman" w:hAnsi="Public Sans" w:cs="Times New Roman"/>
      <w:b/>
      <w:bCs/>
      <w:sz w:val="18"/>
      <w:szCs w:val="18"/>
      <w:lang w:eastAsia="en-AU"/>
    </w:rPr>
  </w:style>
  <w:style w:type="paragraph" w:customStyle="1" w:styleId="xl97">
    <w:name w:val="xl97"/>
    <w:basedOn w:val="Normal"/>
    <w:rsid w:val="003277F4"/>
    <w:pP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98">
    <w:name w:val="xl98"/>
    <w:basedOn w:val="Normal"/>
    <w:rsid w:val="003277F4"/>
    <w:pPr>
      <w:shd w:val="clear" w:color="000000" w:fill="FFFFFF"/>
      <w:spacing w:before="100" w:beforeAutospacing="1" w:after="100" w:afterAutospacing="1"/>
      <w:textAlignment w:val="center"/>
    </w:pPr>
    <w:rPr>
      <w:rFonts w:ascii="Public Sans" w:eastAsia="Times New Roman" w:hAnsi="Public Sans" w:cs="Times New Roman"/>
      <w:sz w:val="24"/>
      <w:szCs w:val="24"/>
      <w:lang w:eastAsia="en-AU"/>
    </w:rPr>
  </w:style>
  <w:style w:type="paragraph" w:customStyle="1" w:styleId="xl99">
    <w:name w:val="xl99"/>
    <w:basedOn w:val="Normal"/>
    <w:rsid w:val="003277F4"/>
    <w:pPr>
      <w:shd w:val="clear" w:color="000000" w:fill="FFFFFF"/>
      <w:spacing w:before="100" w:beforeAutospacing="1" w:after="100" w:afterAutospacing="1"/>
      <w:jc w:val="center"/>
      <w:textAlignment w:val="center"/>
    </w:pPr>
    <w:rPr>
      <w:rFonts w:ascii="Public Sans" w:eastAsia="Times New Roman" w:hAnsi="Public Sans" w:cs="Times New Roman"/>
      <w:sz w:val="24"/>
      <w:szCs w:val="24"/>
      <w:lang w:eastAsia="en-AU"/>
    </w:rPr>
  </w:style>
  <w:style w:type="paragraph" w:customStyle="1" w:styleId="xl100">
    <w:name w:val="xl100"/>
    <w:basedOn w:val="Normal"/>
    <w:rsid w:val="003277F4"/>
    <w:pPr>
      <w:shd w:val="clear" w:color="000000" w:fill="FFFFFF"/>
      <w:spacing w:before="100" w:beforeAutospacing="1" w:after="100" w:afterAutospacing="1"/>
      <w:jc w:val="right"/>
      <w:textAlignment w:val="center"/>
    </w:pPr>
    <w:rPr>
      <w:rFonts w:ascii="Public Sans" w:eastAsia="Times New Roman" w:hAnsi="Public Sans" w:cs="Times New Roman"/>
      <w:sz w:val="24"/>
      <w:szCs w:val="24"/>
      <w:lang w:eastAsia="en-AU"/>
    </w:rPr>
  </w:style>
  <w:style w:type="paragraph" w:customStyle="1" w:styleId="xl101">
    <w:name w:val="xl101"/>
    <w:basedOn w:val="Normal"/>
    <w:rsid w:val="003277F4"/>
    <w:pPr>
      <w:shd w:val="clear" w:color="000000" w:fill="FFFFFF"/>
      <w:spacing w:before="100" w:beforeAutospacing="1" w:after="100" w:afterAutospacing="1"/>
      <w:jc w:val="right"/>
      <w:textAlignment w:val="center"/>
    </w:pPr>
    <w:rPr>
      <w:rFonts w:ascii="Public Sans" w:eastAsia="Times New Roman" w:hAnsi="Public Sans" w:cs="Times New Roman"/>
      <w:b/>
      <w:bCs/>
      <w:sz w:val="18"/>
      <w:szCs w:val="18"/>
      <w:lang w:eastAsia="en-AU"/>
    </w:rPr>
  </w:style>
  <w:style w:type="paragraph" w:customStyle="1" w:styleId="font5">
    <w:name w:val="font5"/>
    <w:basedOn w:val="Normal"/>
    <w:rsid w:val="004640A1"/>
    <w:pPr>
      <w:spacing w:before="100" w:beforeAutospacing="1" w:after="100" w:afterAutospacing="1"/>
    </w:pPr>
    <w:rPr>
      <w:rFonts w:ascii="Public Sans" w:eastAsia="Times New Roman" w:hAnsi="Public Sans" w:cs="Times New Roman"/>
      <w:b/>
      <w:bCs/>
      <w:color w:val="000000"/>
      <w:sz w:val="18"/>
      <w:szCs w:val="18"/>
      <w:lang w:eastAsia="en-AU"/>
    </w:rPr>
  </w:style>
  <w:style w:type="paragraph" w:customStyle="1" w:styleId="font6">
    <w:name w:val="font6"/>
    <w:basedOn w:val="Normal"/>
    <w:rsid w:val="004640A1"/>
    <w:pPr>
      <w:spacing w:before="100" w:beforeAutospacing="1" w:after="100" w:afterAutospacing="1"/>
    </w:pPr>
    <w:rPr>
      <w:rFonts w:ascii="Public Sans" w:eastAsia="Times New Roman" w:hAnsi="Public Sans" w:cs="Times New Roman"/>
      <w:color w:val="000000"/>
      <w:sz w:val="18"/>
      <w:szCs w:val="18"/>
      <w:lang w:eastAsia="en-AU"/>
    </w:rPr>
  </w:style>
  <w:style w:type="paragraph" w:customStyle="1" w:styleId="xl102">
    <w:name w:val="xl102"/>
    <w:basedOn w:val="Normal"/>
    <w:rsid w:val="004640A1"/>
    <w:pPr>
      <w:pBdr>
        <w:top w:val="single" w:sz="4" w:space="0" w:color="000000"/>
      </w:pBdr>
      <w:spacing w:before="100" w:beforeAutospacing="1" w:after="100" w:afterAutospacing="1"/>
    </w:pPr>
    <w:rPr>
      <w:rFonts w:ascii="Public Sans" w:eastAsia="Times New Roman" w:hAnsi="Public Sans" w:cs="Times New Roman"/>
      <w:color w:val="000000"/>
      <w:sz w:val="16"/>
      <w:szCs w:val="16"/>
      <w:lang w:eastAsia="en-AU"/>
    </w:rPr>
  </w:style>
  <w:style w:type="paragraph" w:customStyle="1" w:styleId="xl103">
    <w:name w:val="xl103"/>
    <w:basedOn w:val="Normal"/>
    <w:rsid w:val="004F18DC"/>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104">
    <w:name w:val="xl104"/>
    <w:basedOn w:val="Normal"/>
    <w:rsid w:val="004F18DC"/>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105">
    <w:name w:val="xl105"/>
    <w:basedOn w:val="Normal"/>
    <w:rsid w:val="004F18DC"/>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106">
    <w:name w:val="xl106"/>
    <w:basedOn w:val="Normal"/>
    <w:rsid w:val="004F18D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rojectListingProject">
    <w:name w:val="Project Listing Project"/>
    <w:basedOn w:val="Normal"/>
    <w:link w:val="ProjectListingProjectChar"/>
    <w:qFormat/>
    <w:rsid w:val="00ED5D04"/>
    <w:pPr>
      <w:spacing w:before="60" w:after="60"/>
    </w:pPr>
    <w:rPr>
      <w:rFonts w:ascii="Public Sans" w:eastAsia="Times New Roman" w:hAnsi="Public Sans" w:cs="Calibri"/>
      <w:color w:val="000000"/>
      <w:sz w:val="18"/>
      <w:szCs w:val="18"/>
      <w:lang w:eastAsia="en-AU"/>
    </w:rPr>
  </w:style>
  <w:style w:type="paragraph" w:customStyle="1" w:styleId="Projectlistingagencyheading">
    <w:name w:val="Project listing agency heading"/>
    <w:basedOn w:val="Normal"/>
    <w:link w:val="ProjectlistingagencyheadingChar"/>
    <w:qFormat/>
    <w:rsid w:val="002F65A8"/>
    <w:pPr>
      <w:spacing w:before="60" w:after="120"/>
      <w:outlineLvl w:val="0"/>
    </w:pPr>
    <w:rPr>
      <w:rFonts w:ascii="Public Sans" w:eastAsia="Times New Roman" w:hAnsi="Public Sans" w:cs="Calibri"/>
      <w:b/>
      <w:bCs/>
      <w:color w:val="000000"/>
      <w:sz w:val="26"/>
      <w:szCs w:val="26"/>
      <w:lang w:eastAsia="en-AU"/>
    </w:rPr>
  </w:style>
  <w:style w:type="character" w:customStyle="1" w:styleId="ProjectListingProjectChar">
    <w:name w:val="Project Listing Project Char"/>
    <w:basedOn w:val="DefaultParagraphFont"/>
    <w:link w:val="ProjectListingProject"/>
    <w:rsid w:val="00ED5D04"/>
    <w:rPr>
      <w:rFonts w:ascii="Public Sans" w:eastAsia="Times New Roman" w:hAnsi="Public Sans" w:cs="Calibri"/>
      <w:color w:val="000000"/>
      <w:sz w:val="18"/>
      <w:szCs w:val="18"/>
      <w:lang w:val="en-AU" w:eastAsia="en-AU"/>
    </w:rPr>
  </w:style>
  <w:style w:type="paragraph" w:customStyle="1" w:styleId="ProjectListingsubheading">
    <w:name w:val="Project Listing sub heading"/>
    <w:basedOn w:val="Normal"/>
    <w:link w:val="ProjectListingsubheadingChar"/>
    <w:qFormat/>
    <w:rsid w:val="004A28D0"/>
    <w:pPr>
      <w:spacing w:before="60" w:after="60"/>
    </w:pPr>
    <w:rPr>
      <w:rFonts w:ascii="Public Sans" w:eastAsia="Times New Roman" w:hAnsi="Public Sans" w:cs="Calibri"/>
      <w:b/>
      <w:bCs/>
      <w:color w:val="000000"/>
      <w:sz w:val="18"/>
      <w:szCs w:val="18"/>
      <w:lang w:eastAsia="en-AU"/>
    </w:rPr>
  </w:style>
  <w:style w:type="character" w:customStyle="1" w:styleId="ProjectlistingagencyheadingChar">
    <w:name w:val="Project listing agency heading Char"/>
    <w:basedOn w:val="DefaultParagraphFont"/>
    <w:link w:val="Projectlistingagencyheading"/>
    <w:rsid w:val="002F65A8"/>
    <w:rPr>
      <w:rFonts w:ascii="Public Sans" w:eastAsia="Times New Roman" w:hAnsi="Public Sans" w:cs="Calibri"/>
      <w:b/>
      <w:bCs/>
      <w:color w:val="000000"/>
      <w:sz w:val="26"/>
      <w:szCs w:val="26"/>
      <w:lang w:val="en-AU" w:eastAsia="en-AU"/>
    </w:rPr>
  </w:style>
  <w:style w:type="paragraph" w:customStyle="1" w:styleId="ProjectListingSubTotal">
    <w:name w:val="Project Listing Sub Total"/>
    <w:basedOn w:val="Normal"/>
    <w:link w:val="ProjectListingSubTotalChar"/>
    <w:qFormat/>
    <w:rsid w:val="004A28D0"/>
    <w:pPr>
      <w:spacing w:before="100" w:after="100"/>
    </w:pPr>
    <w:rPr>
      <w:rFonts w:ascii="Public Sans" w:eastAsia="Times New Roman" w:hAnsi="Public Sans" w:cs="Calibri"/>
      <w:color w:val="000000"/>
      <w:sz w:val="18"/>
      <w:szCs w:val="18"/>
      <w:lang w:eastAsia="en-AU"/>
    </w:rPr>
  </w:style>
  <w:style w:type="character" w:customStyle="1" w:styleId="ProjectListingsubheadingChar">
    <w:name w:val="Project Listing sub heading Char"/>
    <w:basedOn w:val="DefaultParagraphFont"/>
    <w:link w:val="ProjectListingsubheading"/>
    <w:rsid w:val="004A28D0"/>
    <w:rPr>
      <w:rFonts w:ascii="Public Sans" w:eastAsia="Times New Roman" w:hAnsi="Public Sans" w:cs="Calibri"/>
      <w:b/>
      <w:bCs/>
      <w:color w:val="000000"/>
      <w:sz w:val="18"/>
      <w:szCs w:val="18"/>
      <w:lang w:val="en-AU" w:eastAsia="en-AU"/>
    </w:rPr>
  </w:style>
  <w:style w:type="paragraph" w:customStyle="1" w:styleId="TOC1contents">
    <w:name w:val="TOC1contents"/>
    <w:basedOn w:val="Normal"/>
    <w:rsid w:val="00123292"/>
    <w:pPr>
      <w:keepNext/>
      <w:keepLines/>
      <w:widowControl w:val="0"/>
      <w:tabs>
        <w:tab w:val="right" w:leader="dot" w:pos="6804"/>
        <w:tab w:val="decimal" w:pos="7088"/>
      </w:tabs>
      <w:autoSpaceDE w:val="0"/>
      <w:autoSpaceDN w:val="0"/>
      <w:spacing w:before="480"/>
    </w:pPr>
    <w:rPr>
      <w:rFonts w:ascii="Arial" w:eastAsiaTheme="minorEastAsia" w:hAnsi="Arial" w:cs="Times New Roman"/>
      <w:b/>
      <w:smallCaps/>
      <w:kern w:val="32"/>
      <w:sz w:val="22"/>
      <w:lang w:eastAsia="en-AU"/>
    </w:rPr>
  </w:style>
  <w:style w:type="character" w:customStyle="1" w:styleId="ProjectListingSubTotalChar">
    <w:name w:val="Project Listing Sub Total Char"/>
    <w:basedOn w:val="DefaultParagraphFont"/>
    <w:link w:val="ProjectListingSubTotal"/>
    <w:rsid w:val="004A28D0"/>
    <w:rPr>
      <w:rFonts w:ascii="Public Sans" w:eastAsia="Times New Roman" w:hAnsi="Public Sans" w:cs="Calibri"/>
      <w:color w:val="000000"/>
      <w:sz w:val="18"/>
      <w:szCs w:val="18"/>
      <w:lang w:val="en-AU" w:eastAsia="en-AU"/>
    </w:rPr>
  </w:style>
  <w:style w:type="paragraph" w:customStyle="1" w:styleId="TOC2contents">
    <w:name w:val="TOC2contents"/>
    <w:basedOn w:val="Normal"/>
    <w:rsid w:val="00123292"/>
    <w:pPr>
      <w:keepNext/>
      <w:keepLines/>
      <w:widowControl w:val="0"/>
      <w:tabs>
        <w:tab w:val="num" w:pos="1702"/>
        <w:tab w:val="right" w:leader="dot" w:pos="6804"/>
        <w:tab w:val="decimal" w:pos="7088"/>
      </w:tabs>
      <w:autoSpaceDE w:val="0"/>
      <w:autoSpaceDN w:val="0"/>
      <w:spacing w:before="120"/>
      <w:ind w:left="1702" w:hanging="425"/>
    </w:pPr>
    <w:rPr>
      <w:rFonts w:ascii="Arial" w:eastAsiaTheme="minorEastAsia" w:hAnsi="Arial" w:cs="Times New Roman"/>
      <w:kern w:val="32"/>
      <w:sz w:val="18"/>
      <w:lang w:eastAsia="en-AU"/>
    </w:rPr>
  </w:style>
  <w:style w:type="numbering" w:customStyle="1" w:styleId="Style1">
    <w:name w:val="Style1"/>
    <w:uiPriority w:val="99"/>
    <w:rsid w:val="00123292"/>
    <w:pPr>
      <w:numPr>
        <w:numId w:val="13"/>
      </w:numPr>
    </w:pPr>
  </w:style>
  <w:style w:type="paragraph" w:styleId="TOCHeading">
    <w:name w:val="TOC Heading"/>
    <w:basedOn w:val="Heading1"/>
    <w:next w:val="Normal"/>
    <w:uiPriority w:val="39"/>
    <w:unhideWhenUsed/>
    <w:qFormat/>
    <w:rsid w:val="00D273D5"/>
    <w:pPr>
      <w:keepLines/>
      <w:numPr>
        <w:numId w:val="0"/>
      </w:numPr>
      <w:tabs>
        <w:tab w:val="clear" w:pos="284"/>
      </w:tabs>
      <w:spacing w:before="240" w:after="0" w:line="259" w:lineRule="auto"/>
      <w:outlineLvl w:val="9"/>
    </w:pPr>
    <w:rPr>
      <w:rFonts w:asciiTheme="majorHAnsi" w:eastAsiaTheme="majorEastAsia" w:hAnsiTheme="majorHAnsi" w:cstheme="majorBidi"/>
      <w:caps w:val="0"/>
      <w:color w:val="001C4A" w:themeColor="accent1" w:themeShade="BF"/>
      <w:kern w:val="0"/>
      <w:sz w:val="32"/>
      <w:szCs w:val="32"/>
      <w:lang w:val="en-US"/>
    </w:rPr>
  </w:style>
  <w:style w:type="paragraph" w:styleId="TOC1">
    <w:name w:val="toc 1"/>
    <w:basedOn w:val="Normal"/>
    <w:next w:val="Normal"/>
    <w:autoRedefine/>
    <w:uiPriority w:val="39"/>
    <w:rsid w:val="00D273D5"/>
    <w:pPr>
      <w:spacing w:after="100"/>
    </w:pPr>
  </w:style>
  <w:style w:type="paragraph" w:styleId="TOC2">
    <w:name w:val="toc 2"/>
    <w:basedOn w:val="Normal"/>
    <w:next w:val="Normal"/>
    <w:autoRedefine/>
    <w:uiPriority w:val="39"/>
    <w:rsid w:val="00D273D5"/>
    <w:pPr>
      <w:spacing w:after="100"/>
      <w:ind w:left="200"/>
    </w:pPr>
  </w:style>
  <w:style w:type="paragraph" w:styleId="TOC3">
    <w:name w:val="toc 3"/>
    <w:basedOn w:val="Normal"/>
    <w:next w:val="Normal"/>
    <w:autoRedefine/>
    <w:uiPriority w:val="39"/>
    <w:rsid w:val="00D273D5"/>
    <w:pPr>
      <w:spacing w:after="100"/>
      <w:ind w:left="400"/>
    </w:pPr>
  </w:style>
  <w:style w:type="paragraph" w:customStyle="1" w:styleId="ProjectListingClusterHeading">
    <w:name w:val="Project Listing Cluster Heading"/>
    <w:basedOn w:val="Normal"/>
    <w:link w:val="ProjectListingClusterHeadingChar"/>
    <w:qFormat/>
    <w:rsid w:val="006C21C1"/>
    <w:pPr>
      <w:pBdr>
        <w:bottom w:val="single" w:sz="4" w:space="4" w:color="auto"/>
      </w:pBdr>
    </w:pPr>
    <w:rPr>
      <w:rFonts w:ascii="Public Sans" w:hAnsi="Public Sans" w:cs="Arial"/>
      <w:sz w:val="18"/>
      <w:szCs w:val="18"/>
    </w:rPr>
  </w:style>
  <w:style w:type="character" w:customStyle="1" w:styleId="ProjectListingClusterHeadingChar">
    <w:name w:val="Project Listing Cluster Heading Char"/>
    <w:basedOn w:val="DefaultParagraphFont"/>
    <w:link w:val="ProjectListingClusterHeading"/>
    <w:rsid w:val="006C21C1"/>
    <w:rPr>
      <w:rFonts w:ascii="Public Sans" w:hAnsi="Public Sans" w:cs="Arial"/>
      <w:sz w:val="18"/>
      <w:szCs w:val="18"/>
      <w:lang w:val="en-AU" w:eastAsia="en-US"/>
    </w:rPr>
  </w:style>
  <w:style w:type="paragraph" w:customStyle="1" w:styleId="xl67">
    <w:name w:val="xl67"/>
    <w:basedOn w:val="Normal"/>
    <w:rsid w:val="000D0A57"/>
    <w:pPr>
      <w:spacing w:before="100" w:beforeAutospacing="1" w:after="100" w:afterAutospacing="1"/>
    </w:pPr>
    <w:rPr>
      <w:rFonts w:ascii="Public Sans" w:eastAsia="Times New Roman" w:hAnsi="Public Sans" w:cs="Times New Roman"/>
      <w:sz w:val="24"/>
      <w:szCs w:val="24"/>
      <w:lang w:eastAsia="en-AU"/>
    </w:rPr>
  </w:style>
  <w:style w:type="paragraph" w:customStyle="1" w:styleId="xl68">
    <w:name w:val="xl68"/>
    <w:basedOn w:val="Normal"/>
    <w:rsid w:val="000D0A57"/>
    <w:pPr>
      <w:shd w:val="clear" w:color="000000" w:fill="FFFFFF"/>
      <w:spacing w:before="100" w:beforeAutospacing="1" w:after="100" w:afterAutospacing="1"/>
      <w:textAlignment w:val="top"/>
    </w:pPr>
    <w:rPr>
      <w:rFonts w:ascii="Public Sans" w:eastAsia="Times New Roman" w:hAnsi="Public Sans" w:cs="Times New Roman"/>
      <w:b/>
      <w:bCs/>
      <w:sz w:val="18"/>
      <w:szCs w:val="18"/>
      <w:lang w:eastAsia="en-AU"/>
    </w:rPr>
  </w:style>
  <w:style w:type="paragraph" w:customStyle="1" w:styleId="xl107">
    <w:name w:val="xl107"/>
    <w:basedOn w:val="Normal"/>
    <w:rsid w:val="000D0A57"/>
    <w:pPr>
      <w:pBdr>
        <w:top w:val="single" w:sz="4" w:space="0" w:color="000000"/>
      </w:pBd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108">
    <w:name w:val="xl108"/>
    <w:basedOn w:val="Normal"/>
    <w:rsid w:val="000D0A57"/>
    <w:pPr>
      <w:pBdr>
        <w:top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109">
    <w:name w:val="xl109"/>
    <w:basedOn w:val="Normal"/>
    <w:rsid w:val="000D0A57"/>
    <w:pPr>
      <w:pBdr>
        <w:top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110">
    <w:name w:val="xl110"/>
    <w:basedOn w:val="Normal"/>
    <w:rsid w:val="000D0A57"/>
    <w:pPr>
      <w:pBdr>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111">
    <w:name w:val="xl111"/>
    <w:basedOn w:val="Normal"/>
    <w:rsid w:val="000D0A57"/>
    <w:pPr>
      <w:pBdr>
        <w:bottom w:val="single" w:sz="4" w:space="0" w:color="000000"/>
      </w:pBdr>
      <w:shd w:val="clear" w:color="000000" w:fill="FFFFFF"/>
      <w:spacing w:before="100" w:beforeAutospacing="1" w:after="100" w:afterAutospacing="1"/>
      <w:ind w:firstLineChars="100" w:firstLine="100"/>
      <w:textAlignment w:val="top"/>
    </w:pPr>
    <w:rPr>
      <w:rFonts w:ascii="Public Sans" w:eastAsia="Times New Roman" w:hAnsi="Public Sans" w:cs="Times New Roman"/>
      <w:sz w:val="24"/>
      <w:szCs w:val="24"/>
      <w:lang w:eastAsia="en-AU"/>
    </w:rPr>
  </w:style>
  <w:style w:type="paragraph" w:customStyle="1" w:styleId="xl112">
    <w:name w:val="xl112"/>
    <w:basedOn w:val="Normal"/>
    <w:rsid w:val="000D0A57"/>
    <w:pPr>
      <w:pBdr>
        <w:bottom w:val="single" w:sz="4" w:space="0" w:color="000000"/>
      </w:pBd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113">
    <w:name w:val="xl113"/>
    <w:basedOn w:val="Normal"/>
    <w:rsid w:val="000D0A57"/>
    <w:pPr>
      <w:pBdr>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114">
    <w:name w:val="xl114"/>
    <w:basedOn w:val="Normal"/>
    <w:rsid w:val="000D0A57"/>
    <w:pPr>
      <w:pBdr>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115">
    <w:name w:val="xl115"/>
    <w:basedOn w:val="Normal"/>
    <w:rsid w:val="000D0A57"/>
    <w:pPr>
      <w:shd w:val="clear" w:color="000000" w:fill="FFFFFF"/>
      <w:spacing w:before="100" w:beforeAutospacing="1" w:after="100" w:afterAutospacing="1"/>
      <w:jc w:val="right"/>
      <w:textAlignment w:val="center"/>
    </w:pPr>
    <w:rPr>
      <w:rFonts w:ascii="Public Sans" w:eastAsia="Times New Roman" w:hAnsi="Public Sans" w:cs="Times New Roman"/>
      <w:b/>
      <w:bCs/>
      <w:sz w:val="18"/>
      <w:szCs w:val="18"/>
      <w:lang w:eastAsia="en-AU"/>
    </w:rPr>
  </w:style>
  <w:style w:type="paragraph" w:customStyle="1" w:styleId="xl116">
    <w:name w:val="xl116"/>
    <w:basedOn w:val="Normal"/>
    <w:rsid w:val="000D0A57"/>
    <w:pPr>
      <w:spacing w:before="100" w:beforeAutospacing="1" w:after="100" w:afterAutospacing="1"/>
      <w:textAlignment w:val="top"/>
    </w:pPr>
    <w:rPr>
      <w:rFonts w:ascii="Public Sans" w:eastAsia="Times New Roman" w:hAnsi="Public Sans" w:cs="Times New Roman"/>
      <w:sz w:val="16"/>
      <w:szCs w:val="16"/>
      <w:lang w:eastAsia="en-AU"/>
    </w:rPr>
  </w:style>
  <w:style w:type="paragraph" w:customStyle="1" w:styleId="xl117">
    <w:name w:val="xl117"/>
    <w:basedOn w:val="Normal"/>
    <w:rsid w:val="000D0A57"/>
    <w:pPr>
      <w:spacing w:before="100" w:beforeAutospacing="1" w:after="100" w:afterAutospacing="1"/>
    </w:pPr>
    <w:rPr>
      <w:rFonts w:ascii="Public Sans" w:eastAsia="Times New Roman" w:hAnsi="Public Sans" w:cs="Times New Roman"/>
      <w:color w:val="000000"/>
      <w:sz w:val="16"/>
      <w:szCs w:val="16"/>
      <w:lang w:eastAsia="en-AU"/>
    </w:rPr>
  </w:style>
  <w:style w:type="paragraph" w:customStyle="1" w:styleId="xl118">
    <w:name w:val="xl118"/>
    <w:basedOn w:val="Normal"/>
    <w:rsid w:val="000D0A57"/>
    <w:pPr>
      <w:spacing w:before="100" w:beforeAutospacing="1" w:after="100" w:afterAutospacing="1"/>
      <w:textAlignment w:val="top"/>
    </w:pPr>
    <w:rPr>
      <w:rFonts w:ascii="Public Sans" w:eastAsia="Times New Roman" w:hAnsi="Public Sans" w:cs="Times New Roman"/>
      <w:color w:val="000000"/>
      <w:sz w:val="16"/>
      <w:szCs w:val="16"/>
      <w:lang w:eastAsia="en-AU"/>
    </w:rPr>
  </w:style>
  <w:style w:type="paragraph" w:customStyle="1" w:styleId="xl119">
    <w:name w:val="xl119"/>
    <w:basedOn w:val="Normal"/>
    <w:rsid w:val="000D0A57"/>
    <w:pPr>
      <w:spacing w:before="100" w:beforeAutospacing="1" w:after="100" w:afterAutospacing="1"/>
      <w:textAlignment w:val="top"/>
    </w:pPr>
    <w:rPr>
      <w:rFonts w:ascii="Public Sans" w:eastAsia="Times New Roman" w:hAnsi="Public Sans" w:cs="Times New Roman"/>
      <w:sz w:val="16"/>
      <w:szCs w:val="16"/>
      <w:lang w:eastAsia="en-AU"/>
    </w:rPr>
  </w:style>
  <w:style w:type="paragraph" w:customStyle="1" w:styleId="xl120">
    <w:name w:val="xl120"/>
    <w:basedOn w:val="Normal"/>
    <w:rsid w:val="000D0A57"/>
    <w:pPr>
      <w:spacing w:before="100" w:beforeAutospacing="1" w:after="100" w:afterAutospacing="1"/>
      <w:textAlignment w:val="top"/>
    </w:pPr>
    <w:rPr>
      <w:rFonts w:ascii="Public Sans" w:eastAsia="Times New Roman" w:hAnsi="Public Sans" w:cs="Times New Roman"/>
      <w:sz w:val="16"/>
      <w:szCs w:val="16"/>
      <w:lang w:eastAsia="en-AU"/>
    </w:rPr>
  </w:style>
  <w:style w:type="paragraph" w:customStyle="1" w:styleId="xl121">
    <w:name w:val="xl121"/>
    <w:basedOn w:val="Normal"/>
    <w:rsid w:val="000D0A57"/>
    <w:pPr>
      <w:pBdr>
        <w:top w:val="single" w:sz="4" w:space="0" w:color="000000"/>
      </w:pBdr>
      <w:spacing w:before="100" w:beforeAutospacing="1" w:after="100" w:afterAutospacing="1"/>
      <w:textAlignment w:val="center"/>
    </w:pPr>
    <w:rPr>
      <w:rFonts w:ascii="Public Sans" w:eastAsia="Times New Roman" w:hAnsi="Public Sans" w:cs="Times New Roman"/>
      <w:sz w:val="16"/>
      <w:szCs w:val="16"/>
      <w:lang w:eastAsia="en-AU"/>
    </w:rPr>
  </w:style>
  <w:style w:type="paragraph" w:customStyle="1" w:styleId="xl122">
    <w:name w:val="xl122"/>
    <w:basedOn w:val="Normal"/>
    <w:rsid w:val="000D0A57"/>
    <w:pPr>
      <w:spacing w:before="100" w:beforeAutospacing="1" w:after="100" w:afterAutospacing="1"/>
      <w:textAlignment w:val="center"/>
    </w:pPr>
    <w:rPr>
      <w:rFonts w:ascii="Public Sans" w:eastAsia="Times New Roman" w:hAnsi="Public Sans" w:cs="Times New Roman"/>
      <w:sz w:val="16"/>
      <w:szCs w:val="16"/>
      <w:lang w:eastAsia="en-AU"/>
    </w:rPr>
  </w:style>
  <w:style w:type="paragraph" w:customStyle="1" w:styleId="xl123">
    <w:name w:val="xl123"/>
    <w:basedOn w:val="Normal"/>
    <w:rsid w:val="000D0A57"/>
    <w:pP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124">
    <w:name w:val="xl124"/>
    <w:basedOn w:val="Normal"/>
    <w:rsid w:val="000D0A57"/>
    <w:pP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125">
    <w:name w:val="xl125"/>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24"/>
      <w:szCs w:val="24"/>
      <w:lang w:eastAsia="en-AU"/>
    </w:rPr>
  </w:style>
  <w:style w:type="paragraph" w:customStyle="1" w:styleId="xl126">
    <w:name w:val="xl126"/>
    <w:basedOn w:val="Normal"/>
    <w:rsid w:val="000D0A57"/>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127">
    <w:name w:val="xl127"/>
    <w:basedOn w:val="Normal"/>
    <w:rsid w:val="000D0A57"/>
    <w:pPr>
      <w:shd w:val="clear" w:color="000000" w:fill="FFFFFF"/>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128">
    <w:name w:val="xl128"/>
    <w:basedOn w:val="Normal"/>
    <w:rsid w:val="000D0A57"/>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129">
    <w:name w:val="xl129"/>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130">
    <w:name w:val="xl130"/>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131">
    <w:name w:val="xl131"/>
    <w:basedOn w:val="Normal"/>
    <w:rsid w:val="000D0A57"/>
    <w:pPr>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132">
    <w:name w:val="xl132"/>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133">
    <w:name w:val="xl133"/>
    <w:basedOn w:val="Normal"/>
    <w:rsid w:val="000D0A57"/>
    <w:pPr>
      <w:shd w:val="clear" w:color="000000" w:fill="FFFFFF"/>
      <w:spacing w:before="100" w:beforeAutospacing="1" w:after="100" w:afterAutospacing="1"/>
      <w:textAlignment w:val="top"/>
    </w:pPr>
    <w:rPr>
      <w:rFonts w:ascii="Public Sans" w:eastAsia="Times New Roman" w:hAnsi="Public Sans" w:cs="Times New Roman"/>
      <w:b/>
      <w:bCs/>
      <w:sz w:val="18"/>
      <w:szCs w:val="18"/>
      <w:lang w:eastAsia="en-AU"/>
    </w:rPr>
  </w:style>
  <w:style w:type="paragraph" w:customStyle="1" w:styleId="xl134">
    <w:name w:val="xl134"/>
    <w:basedOn w:val="Normal"/>
    <w:rsid w:val="000D0A57"/>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135">
    <w:name w:val="xl135"/>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136">
    <w:name w:val="xl136"/>
    <w:basedOn w:val="Normal"/>
    <w:rsid w:val="000D0A57"/>
    <w:pP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137">
    <w:name w:val="xl137"/>
    <w:basedOn w:val="Normal"/>
    <w:rsid w:val="000D0A57"/>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138">
    <w:name w:val="xl138"/>
    <w:basedOn w:val="Normal"/>
    <w:rsid w:val="000D0A57"/>
    <w:pPr>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139">
    <w:name w:val="xl139"/>
    <w:basedOn w:val="Normal"/>
    <w:rsid w:val="000D0A57"/>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140">
    <w:name w:val="xl140"/>
    <w:basedOn w:val="Normal"/>
    <w:rsid w:val="000D0A57"/>
    <w:pPr>
      <w:shd w:val="clear" w:color="000000" w:fill="FFFFFF"/>
      <w:spacing w:before="100" w:beforeAutospacing="1" w:after="100" w:afterAutospacing="1"/>
      <w:textAlignment w:val="center"/>
    </w:pPr>
    <w:rPr>
      <w:rFonts w:ascii="Public Sans" w:eastAsia="Times New Roman" w:hAnsi="Public Sans" w:cs="Times New Roman"/>
      <w:lang w:eastAsia="en-AU"/>
    </w:rPr>
  </w:style>
  <w:style w:type="paragraph" w:customStyle="1" w:styleId="xl141">
    <w:name w:val="xl141"/>
    <w:basedOn w:val="Normal"/>
    <w:rsid w:val="000D0A57"/>
    <w:pPr>
      <w:spacing w:before="100" w:beforeAutospacing="1" w:after="100" w:afterAutospacing="1"/>
      <w:textAlignment w:val="top"/>
    </w:pPr>
    <w:rPr>
      <w:rFonts w:ascii="Helvetica" w:eastAsia="Times New Roman" w:hAnsi="Helvetica" w:cs="Times New Roman"/>
      <w:b/>
      <w:bCs/>
      <w:sz w:val="26"/>
      <w:szCs w:val="26"/>
      <w:lang w:eastAsia="en-AU"/>
    </w:rPr>
  </w:style>
  <w:style w:type="paragraph" w:customStyle="1" w:styleId="xl142">
    <w:name w:val="xl142"/>
    <w:basedOn w:val="Normal"/>
    <w:rsid w:val="000D0A57"/>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5">
      <w:bodyDiv w:val="1"/>
      <w:marLeft w:val="0"/>
      <w:marRight w:val="0"/>
      <w:marTop w:val="0"/>
      <w:marBottom w:val="0"/>
      <w:divBdr>
        <w:top w:val="none" w:sz="0" w:space="0" w:color="auto"/>
        <w:left w:val="none" w:sz="0" w:space="0" w:color="auto"/>
        <w:bottom w:val="none" w:sz="0" w:space="0" w:color="auto"/>
        <w:right w:val="none" w:sz="0" w:space="0" w:color="auto"/>
      </w:divBdr>
      <w:divsChild>
        <w:div w:id="313339337">
          <w:marLeft w:val="0"/>
          <w:marRight w:val="0"/>
          <w:marTop w:val="0"/>
          <w:marBottom w:val="0"/>
          <w:divBdr>
            <w:top w:val="none" w:sz="0" w:space="0" w:color="auto"/>
            <w:left w:val="none" w:sz="0" w:space="0" w:color="auto"/>
            <w:bottom w:val="none" w:sz="0" w:space="0" w:color="auto"/>
            <w:right w:val="none" w:sz="0" w:space="0" w:color="auto"/>
          </w:divBdr>
          <w:divsChild>
            <w:div w:id="1621494151">
              <w:marLeft w:val="0"/>
              <w:marRight w:val="0"/>
              <w:marTop w:val="0"/>
              <w:marBottom w:val="0"/>
              <w:divBdr>
                <w:top w:val="none" w:sz="0" w:space="0" w:color="auto"/>
                <w:left w:val="none" w:sz="0" w:space="0" w:color="auto"/>
                <w:bottom w:val="none" w:sz="0" w:space="0" w:color="auto"/>
                <w:right w:val="none" w:sz="0" w:space="0" w:color="auto"/>
              </w:divBdr>
              <w:divsChild>
                <w:div w:id="598371158">
                  <w:marLeft w:val="0"/>
                  <w:marRight w:val="0"/>
                  <w:marTop w:val="0"/>
                  <w:marBottom w:val="0"/>
                  <w:divBdr>
                    <w:top w:val="none" w:sz="0" w:space="0" w:color="auto"/>
                    <w:left w:val="none" w:sz="0" w:space="0" w:color="auto"/>
                    <w:bottom w:val="none" w:sz="0" w:space="0" w:color="auto"/>
                    <w:right w:val="none" w:sz="0" w:space="0" w:color="auto"/>
                  </w:divBdr>
                  <w:divsChild>
                    <w:div w:id="1601988413">
                      <w:marLeft w:val="0"/>
                      <w:marRight w:val="0"/>
                      <w:marTop w:val="0"/>
                      <w:marBottom w:val="0"/>
                      <w:divBdr>
                        <w:top w:val="none" w:sz="0" w:space="0" w:color="auto"/>
                        <w:left w:val="none" w:sz="0" w:space="0" w:color="auto"/>
                        <w:bottom w:val="none" w:sz="0" w:space="0" w:color="auto"/>
                        <w:right w:val="none" w:sz="0" w:space="0" w:color="auto"/>
                      </w:divBdr>
                      <w:divsChild>
                        <w:div w:id="1988393751">
                          <w:marLeft w:val="0"/>
                          <w:marRight w:val="0"/>
                          <w:marTop w:val="0"/>
                          <w:marBottom w:val="0"/>
                          <w:divBdr>
                            <w:top w:val="none" w:sz="0" w:space="0" w:color="auto"/>
                            <w:left w:val="none" w:sz="0" w:space="0" w:color="auto"/>
                            <w:bottom w:val="none" w:sz="0" w:space="0" w:color="auto"/>
                            <w:right w:val="none" w:sz="0" w:space="0" w:color="auto"/>
                          </w:divBdr>
                          <w:divsChild>
                            <w:div w:id="645742937">
                              <w:marLeft w:val="0"/>
                              <w:marRight w:val="0"/>
                              <w:marTop w:val="0"/>
                              <w:marBottom w:val="0"/>
                              <w:divBdr>
                                <w:top w:val="none" w:sz="0" w:space="0" w:color="auto"/>
                                <w:left w:val="none" w:sz="0" w:space="0" w:color="auto"/>
                                <w:bottom w:val="none" w:sz="0" w:space="0" w:color="auto"/>
                                <w:right w:val="none" w:sz="0" w:space="0" w:color="auto"/>
                              </w:divBdr>
                              <w:divsChild>
                                <w:div w:id="13656882">
                                  <w:marLeft w:val="0"/>
                                  <w:marRight w:val="0"/>
                                  <w:marTop w:val="0"/>
                                  <w:marBottom w:val="0"/>
                                  <w:divBdr>
                                    <w:top w:val="none" w:sz="0" w:space="0" w:color="auto"/>
                                    <w:left w:val="none" w:sz="0" w:space="0" w:color="auto"/>
                                    <w:bottom w:val="none" w:sz="0" w:space="0" w:color="auto"/>
                                    <w:right w:val="none" w:sz="0" w:space="0" w:color="auto"/>
                                  </w:divBdr>
                                  <w:divsChild>
                                    <w:div w:id="1011952309">
                                      <w:marLeft w:val="0"/>
                                      <w:marRight w:val="0"/>
                                      <w:marTop w:val="0"/>
                                      <w:marBottom w:val="0"/>
                                      <w:divBdr>
                                        <w:top w:val="none" w:sz="0" w:space="0" w:color="auto"/>
                                        <w:left w:val="none" w:sz="0" w:space="0" w:color="auto"/>
                                        <w:bottom w:val="none" w:sz="0" w:space="0" w:color="auto"/>
                                        <w:right w:val="none" w:sz="0" w:space="0" w:color="auto"/>
                                      </w:divBdr>
                                      <w:divsChild>
                                        <w:div w:id="19649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6169">
                                  <w:marLeft w:val="0"/>
                                  <w:marRight w:val="0"/>
                                  <w:marTop w:val="0"/>
                                  <w:marBottom w:val="0"/>
                                  <w:divBdr>
                                    <w:top w:val="none" w:sz="0" w:space="0" w:color="auto"/>
                                    <w:left w:val="none" w:sz="0" w:space="0" w:color="auto"/>
                                    <w:bottom w:val="none" w:sz="0" w:space="0" w:color="auto"/>
                                    <w:right w:val="none" w:sz="0" w:space="0" w:color="auto"/>
                                  </w:divBdr>
                                  <w:divsChild>
                                    <w:div w:id="18628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4468">
                              <w:marLeft w:val="0"/>
                              <w:marRight w:val="0"/>
                              <w:marTop w:val="0"/>
                              <w:marBottom w:val="360"/>
                              <w:divBdr>
                                <w:top w:val="none" w:sz="0" w:space="0" w:color="auto"/>
                                <w:left w:val="none" w:sz="0" w:space="0" w:color="auto"/>
                                <w:bottom w:val="none" w:sz="0" w:space="0" w:color="auto"/>
                                <w:right w:val="none" w:sz="0" w:space="0" w:color="auto"/>
                              </w:divBdr>
                              <w:divsChild>
                                <w:div w:id="47266035">
                                  <w:marLeft w:val="0"/>
                                  <w:marRight w:val="0"/>
                                  <w:marTop w:val="0"/>
                                  <w:marBottom w:val="0"/>
                                  <w:divBdr>
                                    <w:top w:val="none" w:sz="0" w:space="0" w:color="auto"/>
                                    <w:left w:val="none" w:sz="0" w:space="0" w:color="auto"/>
                                    <w:bottom w:val="none" w:sz="0" w:space="0" w:color="auto"/>
                                    <w:right w:val="none" w:sz="0" w:space="0" w:color="auto"/>
                                  </w:divBdr>
                                  <w:divsChild>
                                    <w:div w:id="163473257">
                                      <w:marLeft w:val="0"/>
                                      <w:marRight w:val="3"/>
                                      <w:marTop w:val="120"/>
                                      <w:marBottom w:val="480"/>
                                      <w:divBdr>
                                        <w:top w:val="single" w:sz="18" w:space="0" w:color="0A1633"/>
                                        <w:left w:val="none" w:sz="0" w:space="0" w:color="auto"/>
                                        <w:bottom w:val="single" w:sz="6" w:space="0" w:color="D7DBE3"/>
                                        <w:right w:val="none" w:sz="0" w:space="0" w:color="auto"/>
                                      </w:divBdr>
                                      <w:divsChild>
                                        <w:div w:id="1763448287">
                                          <w:marLeft w:val="0"/>
                                          <w:marRight w:val="0"/>
                                          <w:marTop w:val="0"/>
                                          <w:marBottom w:val="0"/>
                                          <w:divBdr>
                                            <w:top w:val="none" w:sz="0" w:space="0" w:color="auto"/>
                                            <w:left w:val="none" w:sz="0" w:space="0" w:color="auto"/>
                                            <w:bottom w:val="none" w:sz="0" w:space="0" w:color="auto"/>
                                            <w:right w:val="none" w:sz="0" w:space="0" w:color="auto"/>
                                          </w:divBdr>
                                          <w:divsChild>
                                            <w:div w:id="1758674341">
                                              <w:marLeft w:val="0"/>
                                              <w:marRight w:val="0"/>
                                              <w:marTop w:val="0"/>
                                              <w:marBottom w:val="0"/>
                                              <w:divBdr>
                                                <w:top w:val="none" w:sz="0" w:space="0" w:color="auto"/>
                                                <w:left w:val="none" w:sz="0" w:space="0" w:color="auto"/>
                                                <w:bottom w:val="none" w:sz="0" w:space="0" w:color="auto"/>
                                                <w:right w:val="none" w:sz="0" w:space="0" w:color="auto"/>
                                              </w:divBdr>
                                            </w:div>
                                            <w:div w:id="195968111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70271319">
                                      <w:marLeft w:val="0"/>
                                      <w:marRight w:val="0"/>
                                      <w:marTop w:val="0"/>
                                      <w:marBottom w:val="0"/>
                                      <w:divBdr>
                                        <w:top w:val="none" w:sz="0" w:space="0" w:color="auto"/>
                                        <w:left w:val="none" w:sz="0" w:space="0" w:color="auto"/>
                                        <w:bottom w:val="none" w:sz="0" w:space="0" w:color="auto"/>
                                        <w:right w:val="none" w:sz="0" w:space="0" w:color="auto"/>
                                      </w:divBdr>
                                    </w:div>
                                  </w:divsChild>
                                </w:div>
                                <w:div w:id="636228000">
                                  <w:marLeft w:val="0"/>
                                  <w:marRight w:val="0"/>
                                  <w:marTop w:val="0"/>
                                  <w:marBottom w:val="0"/>
                                  <w:divBdr>
                                    <w:top w:val="none" w:sz="0" w:space="0" w:color="auto"/>
                                    <w:left w:val="none" w:sz="0" w:space="0" w:color="auto"/>
                                    <w:bottom w:val="none" w:sz="0" w:space="0" w:color="auto"/>
                                    <w:right w:val="none" w:sz="0" w:space="0" w:color="auto"/>
                                  </w:divBdr>
                                  <w:divsChild>
                                    <w:div w:id="1947761979">
                                      <w:marLeft w:val="0"/>
                                      <w:marRight w:val="0"/>
                                      <w:marTop w:val="0"/>
                                      <w:marBottom w:val="0"/>
                                      <w:divBdr>
                                        <w:top w:val="none" w:sz="0" w:space="0" w:color="auto"/>
                                        <w:left w:val="none" w:sz="0" w:space="0" w:color="auto"/>
                                        <w:bottom w:val="none" w:sz="0" w:space="0" w:color="auto"/>
                                        <w:right w:val="none" w:sz="0" w:space="0" w:color="auto"/>
                                      </w:divBdr>
                                    </w:div>
                                  </w:divsChild>
                                </w:div>
                                <w:div w:id="766002438">
                                  <w:marLeft w:val="0"/>
                                  <w:marRight w:val="0"/>
                                  <w:marTop w:val="0"/>
                                  <w:marBottom w:val="0"/>
                                  <w:divBdr>
                                    <w:top w:val="none" w:sz="0" w:space="0" w:color="auto"/>
                                    <w:left w:val="none" w:sz="0" w:space="0" w:color="auto"/>
                                    <w:bottom w:val="none" w:sz="0" w:space="0" w:color="auto"/>
                                    <w:right w:val="none" w:sz="0" w:space="0" w:color="auto"/>
                                  </w:divBdr>
                                  <w:divsChild>
                                    <w:div w:id="1947806572">
                                      <w:marLeft w:val="0"/>
                                      <w:marRight w:val="0"/>
                                      <w:marTop w:val="0"/>
                                      <w:marBottom w:val="0"/>
                                      <w:divBdr>
                                        <w:top w:val="none" w:sz="0" w:space="0" w:color="auto"/>
                                        <w:left w:val="none" w:sz="0" w:space="0" w:color="auto"/>
                                        <w:bottom w:val="none" w:sz="0" w:space="0" w:color="auto"/>
                                        <w:right w:val="none" w:sz="0" w:space="0" w:color="auto"/>
                                      </w:divBdr>
                                    </w:div>
                                  </w:divsChild>
                                </w:div>
                                <w:div w:id="1198012114">
                                  <w:marLeft w:val="0"/>
                                  <w:marRight w:val="0"/>
                                  <w:marTop w:val="480"/>
                                  <w:marBottom w:val="480"/>
                                  <w:divBdr>
                                    <w:top w:val="none" w:sz="0" w:space="0" w:color="auto"/>
                                    <w:left w:val="none" w:sz="0" w:space="0" w:color="auto"/>
                                    <w:bottom w:val="none" w:sz="0" w:space="0" w:color="auto"/>
                                    <w:right w:val="none" w:sz="0" w:space="0" w:color="auto"/>
                                  </w:divBdr>
                                  <w:divsChild>
                                    <w:div w:id="111246307">
                                      <w:marLeft w:val="-255"/>
                                      <w:marRight w:val="0"/>
                                      <w:marTop w:val="0"/>
                                      <w:marBottom w:val="0"/>
                                      <w:divBdr>
                                        <w:top w:val="none" w:sz="0" w:space="0" w:color="auto"/>
                                        <w:left w:val="none" w:sz="0" w:space="0" w:color="auto"/>
                                        <w:bottom w:val="single" w:sz="6" w:space="0" w:color="D7DBE3"/>
                                        <w:right w:val="none" w:sz="0" w:space="0" w:color="auto"/>
                                      </w:divBdr>
                                      <w:divsChild>
                                        <w:div w:id="66654419">
                                          <w:marLeft w:val="0"/>
                                          <w:marRight w:val="0"/>
                                          <w:marTop w:val="0"/>
                                          <w:marBottom w:val="0"/>
                                          <w:divBdr>
                                            <w:top w:val="none" w:sz="0" w:space="0" w:color="auto"/>
                                            <w:left w:val="none" w:sz="0" w:space="0" w:color="auto"/>
                                            <w:bottom w:val="none" w:sz="0" w:space="0" w:color="auto"/>
                                            <w:right w:val="none" w:sz="0" w:space="0" w:color="auto"/>
                                          </w:divBdr>
                                        </w:div>
                                        <w:div w:id="275142884">
                                          <w:marLeft w:val="0"/>
                                          <w:marRight w:val="240"/>
                                          <w:marTop w:val="0"/>
                                          <w:marBottom w:val="0"/>
                                          <w:divBdr>
                                            <w:top w:val="none" w:sz="0" w:space="0" w:color="auto"/>
                                            <w:left w:val="none" w:sz="0" w:space="0" w:color="auto"/>
                                            <w:bottom w:val="none" w:sz="0" w:space="0" w:color="auto"/>
                                            <w:right w:val="none" w:sz="0" w:space="0" w:color="auto"/>
                                          </w:divBdr>
                                        </w:div>
                                        <w:div w:id="1374500464">
                                          <w:marLeft w:val="0"/>
                                          <w:marRight w:val="0"/>
                                          <w:marTop w:val="0"/>
                                          <w:marBottom w:val="0"/>
                                          <w:divBdr>
                                            <w:top w:val="none" w:sz="0" w:space="0" w:color="auto"/>
                                            <w:left w:val="none" w:sz="0" w:space="0" w:color="auto"/>
                                            <w:bottom w:val="none" w:sz="0" w:space="0" w:color="auto"/>
                                            <w:right w:val="none" w:sz="0" w:space="0" w:color="auto"/>
                                          </w:divBdr>
                                        </w:div>
                                        <w:div w:id="1862236859">
                                          <w:marLeft w:val="0"/>
                                          <w:marRight w:val="0"/>
                                          <w:marTop w:val="0"/>
                                          <w:marBottom w:val="0"/>
                                          <w:divBdr>
                                            <w:top w:val="none" w:sz="0" w:space="0" w:color="auto"/>
                                            <w:left w:val="none" w:sz="0" w:space="0" w:color="auto"/>
                                            <w:bottom w:val="none" w:sz="0" w:space="0" w:color="auto"/>
                                            <w:right w:val="none" w:sz="0" w:space="0" w:color="auto"/>
                                          </w:divBdr>
                                        </w:div>
                                      </w:divsChild>
                                    </w:div>
                                    <w:div w:id="1655715675">
                                      <w:marLeft w:val="0"/>
                                      <w:marRight w:val="0"/>
                                      <w:marTop w:val="0"/>
                                      <w:marBottom w:val="0"/>
                                      <w:divBdr>
                                        <w:top w:val="none" w:sz="0" w:space="0" w:color="auto"/>
                                        <w:left w:val="none" w:sz="0" w:space="0" w:color="auto"/>
                                        <w:bottom w:val="none" w:sz="0" w:space="0" w:color="auto"/>
                                        <w:right w:val="none" w:sz="0" w:space="0" w:color="auto"/>
                                      </w:divBdr>
                                      <w:divsChild>
                                        <w:div w:id="1207257109">
                                          <w:marLeft w:val="0"/>
                                          <w:marRight w:val="0"/>
                                          <w:marTop w:val="0"/>
                                          <w:marBottom w:val="0"/>
                                          <w:divBdr>
                                            <w:top w:val="none" w:sz="0" w:space="0" w:color="auto"/>
                                            <w:left w:val="none" w:sz="0" w:space="0" w:color="auto"/>
                                            <w:bottom w:val="none" w:sz="0" w:space="0" w:color="auto"/>
                                            <w:right w:val="none" w:sz="0" w:space="0" w:color="auto"/>
                                          </w:divBdr>
                                          <w:divsChild>
                                            <w:div w:id="1486897549">
                                              <w:marLeft w:val="0"/>
                                              <w:marRight w:val="0"/>
                                              <w:marTop w:val="0"/>
                                              <w:marBottom w:val="360"/>
                                              <w:divBdr>
                                                <w:top w:val="none" w:sz="0" w:space="0" w:color="auto"/>
                                                <w:left w:val="none" w:sz="0" w:space="0" w:color="auto"/>
                                                <w:bottom w:val="none" w:sz="0" w:space="0" w:color="auto"/>
                                                <w:right w:val="none" w:sz="0" w:space="0" w:color="auto"/>
                                              </w:divBdr>
                                              <w:divsChild>
                                                <w:div w:id="59132215">
                                                  <w:marLeft w:val="0"/>
                                                  <w:marRight w:val="0"/>
                                                  <w:marTop w:val="0"/>
                                                  <w:marBottom w:val="180"/>
                                                  <w:divBdr>
                                                    <w:top w:val="none" w:sz="0" w:space="0" w:color="auto"/>
                                                    <w:left w:val="none" w:sz="0" w:space="0" w:color="auto"/>
                                                    <w:bottom w:val="none" w:sz="0" w:space="0" w:color="auto"/>
                                                    <w:right w:val="none" w:sz="0" w:space="0" w:color="auto"/>
                                                  </w:divBdr>
                                                  <w:divsChild>
                                                    <w:div w:id="325784367">
                                                      <w:marLeft w:val="0"/>
                                                      <w:marRight w:val="0"/>
                                                      <w:marTop w:val="0"/>
                                                      <w:marBottom w:val="0"/>
                                                      <w:divBdr>
                                                        <w:top w:val="none" w:sz="0" w:space="0" w:color="auto"/>
                                                        <w:left w:val="none" w:sz="0" w:space="0" w:color="auto"/>
                                                        <w:bottom w:val="none" w:sz="0" w:space="0" w:color="auto"/>
                                                        <w:right w:val="none" w:sz="0" w:space="0" w:color="auto"/>
                                                      </w:divBdr>
                                                    </w:div>
                                                    <w:div w:id="1396931243">
                                                      <w:marLeft w:val="0"/>
                                                      <w:marRight w:val="0"/>
                                                      <w:marTop w:val="0"/>
                                                      <w:marBottom w:val="0"/>
                                                      <w:divBdr>
                                                        <w:top w:val="none" w:sz="0" w:space="0" w:color="auto"/>
                                                        <w:left w:val="none" w:sz="0" w:space="0" w:color="auto"/>
                                                        <w:bottom w:val="none" w:sz="0" w:space="0" w:color="auto"/>
                                                        <w:right w:val="none" w:sz="0" w:space="0" w:color="auto"/>
                                                      </w:divBdr>
                                                    </w:div>
                                                  </w:divsChild>
                                                </w:div>
                                                <w:div w:id="671102084">
                                                  <w:marLeft w:val="0"/>
                                                  <w:marRight w:val="0"/>
                                                  <w:marTop w:val="0"/>
                                                  <w:marBottom w:val="180"/>
                                                  <w:divBdr>
                                                    <w:top w:val="none" w:sz="0" w:space="0" w:color="auto"/>
                                                    <w:left w:val="none" w:sz="0" w:space="0" w:color="auto"/>
                                                    <w:bottom w:val="none" w:sz="0" w:space="0" w:color="auto"/>
                                                    <w:right w:val="none" w:sz="0" w:space="0" w:color="auto"/>
                                                  </w:divBdr>
                                                  <w:divsChild>
                                                    <w:div w:id="695271725">
                                                      <w:marLeft w:val="0"/>
                                                      <w:marRight w:val="0"/>
                                                      <w:marTop w:val="0"/>
                                                      <w:marBottom w:val="0"/>
                                                      <w:divBdr>
                                                        <w:top w:val="none" w:sz="0" w:space="0" w:color="auto"/>
                                                        <w:left w:val="none" w:sz="0" w:space="0" w:color="auto"/>
                                                        <w:bottom w:val="none" w:sz="0" w:space="0" w:color="auto"/>
                                                        <w:right w:val="none" w:sz="0" w:space="0" w:color="auto"/>
                                                      </w:divBdr>
                                                    </w:div>
                                                    <w:div w:id="962350790">
                                                      <w:marLeft w:val="0"/>
                                                      <w:marRight w:val="0"/>
                                                      <w:marTop w:val="0"/>
                                                      <w:marBottom w:val="0"/>
                                                      <w:divBdr>
                                                        <w:top w:val="none" w:sz="0" w:space="0" w:color="auto"/>
                                                        <w:left w:val="none" w:sz="0" w:space="0" w:color="auto"/>
                                                        <w:bottom w:val="none" w:sz="0" w:space="0" w:color="auto"/>
                                                        <w:right w:val="none" w:sz="0" w:space="0" w:color="auto"/>
                                                      </w:divBdr>
                                                    </w:div>
                                                  </w:divsChild>
                                                </w:div>
                                                <w:div w:id="804929559">
                                                  <w:marLeft w:val="0"/>
                                                  <w:marRight w:val="0"/>
                                                  <w:marTop w:val="0"/>
                                                  <w:marBottom w:val="180"/>
                                                  <w:divBdr>
                                                    <w:top w:val="none" w:sz="0" w:space="0" w:color="auto"/>
                                                    <w:left w:val="none" w:sz="0" w:space="0" w:color="auto"/>
                                                    <w:bottom w:val="none" w:sz="0" w:space="0" w:color="auto"/>
                                                    <w:right w:val="none" w:sz="0" w:space="0" w:color="auto"/>
                                                  </w:divBdr>
                                                  <w:divsChild>
                                                    <w:div w:id="996616263">
                                                      <w:marLeft w:val="0"/>
                                                      <w:marRight w:val="0"/>
                                                      <w:marTop w:val="0"/>
                                                      <w:marBottom w:val="0"/>
                                                      <w:divBdr>
                                                        <w:top w:val="none" w:sz="0" w:space="0" w:color="auto"/>
                                                        <w:left w:val="none" w:sz="0" w:space="0" w:color="auto"/>
                                                        <w:bottom w:val="none" w:sz="0" w:space="0" w:color="auto"/>
                                                        <w:right w:val="none" w:sz="0" w:space="0" w:color="auto"/>
                                                      </w:divBdr>
                                                      <w:divsChild>
                                                        <w:div w:id="1082065037">
                                                          <w:marLeft w:val="0"/>
                                                          <w:marRight w:val="0"/>
                                                          <w:marTop w:val="0"/>
                                                          <w:marBottom w:val="0"/>
                                                          <w:divBdr>
                                                            <w:top w:val="none" w:sz="0" w:space="0" w:color="auto"/>
                                                            <w:left w:val="none" w:sz="0" w:space="0" w:color="auto"/>
                                                            <w:bottom w:val="none" w:sz="0" w:space="0" w:color="auto"/>
                                                            <w:right w:val="none" w:sz="0" w:space="0" w:color="auto"/>
                                                          </w:divBdr>
                                                        </w:div>
                                                      </w:divsChild>
                                                    </w:div>
                                                    <w:div w:id="1828982176">
                                                      <w:marLeft w:val="0"/>
                                                      <w:marRight w:val="0"/>
                                                      <w:marTop w:val="0"/>
                                                      <w:marBottom w:val="0"/>
                                                      <w:divBdr>
                                                        <w:top w:val="none" w:sz="0" w:space="0" w:color="auto"/>
                                                        <w:left w:val="none" w:sz="0" w:space="0" w:color="auto"/>
                                                        <w:bottom w:val="none" w:sz="0" w:space="0" w:color="auto"/>
                                                        <w:right w:val="none" w:sz="0" w:space="0" w:color="auto"/>
                                                      </w:divBdr>
                                                    </w:div>
                                                  </w:divsChild>
                                                </w:div>
                                                <w:div w:id="1136263882">
                                                  <w:marLeft w:val="0"/>
                                                  <w:marRight w:val="0"/>
                                                  <w:marTop w:val="0"/>
                                                  <w:marBottom w:val="180"/>
                                                  <w:divBdr>
                                                    <w:top w:val="none" w:sz="0" w:space="0" w:color="auto"/>
                                                    <w:left w:val="none" w:sz="0" w:space="0" w:color="auto"/>
                                                    <w:bottom w:val="none" w:sz="0" w:space="0" w:color="auto"/>
                                                    <w:right w:val="none" w:sz="0" w:space="0" w:color="auto"/>
                                                  </w:divBdr>
                                                  <w:divsChild>
                                                    <w:div w:id="1460225144">
                                                      <w:marLeft w:val="0"/>
                                                      <w:marRight w:val="0"/>
                                                      <w:marTop w:val="0"/>
                                                      <w:marBottom w:val="0"/>
                                                      <w:divBdr>
                                                        <w:top w:val="none" w:sz="0" w:space="0" w:color="auto"/>
                                                        <w:left w:val="none" w:sz="0" w:space="0" w:color="auto"/>
                                                        <w:bottom w:val="none" w:sz="0" w:space="0" w:color="auto"/>
                                                        <w:right w:val="none" w:sz="0" w:space="0" w:color="auto"/>
                                                      </w:divBdr>
                                                      <w:divsChild>
                                                        <w:div w:id="1544320584">
                                                          <w:marLeft w:val="0"/>
                                                          <w:marRight w:val="0"/>
                                                          <w:marTop w:val="0"/>
                                                          <w:marBottom w:val="0"/>
                                                          <w:divBdr>
                                                            <w:top w:val="none" w:sz="0" w:space="0" w:color="auto"/>
                                                            <w:left w:val="none" w:sz="0" w:space="0" w:color="auto"/>
                                                            <w:bottom w:val="none" w:sz="0" w:space="0" w:color="auto"/>
                                                            <w:right w:val="none" w:sz="0" w:space="0" w:color="auto"/>
                                                          </w:divBdr>
                                                        </w:div>
                                                      </w:divsChild>
                                                    </w:div>
                                                    <w:div w:id="1880238295">
                                                      <w:marLeft w:val="0"/>
                                                      <w:marRight w:val="0"/>
                                                      <w:marTop w:val="0"/>
                                                      <w:marBottom w:val="0"/>
                                                      <w:divBdr>
                                                        <w:top w:val="none" w:sz="0" w:space="0" w:color="auto"/>
                                                        <w:left w:val="none" w:sz="0" w:space="0" w:color="auto"/>
                                                        <w:bottom w:val="none" w:sz="0" w:space="0" w:color="auto"/>
                                                        <w:right w:val="none" w:sz="0" w:space="0" w:color="auto"/>
                                                      </w:divBdr>
                                                    </w:div>
                                                  </w:divsChild>
                                                </w:div>
                                                <w:div w:id="1503471276">
                                                  <w:marLeft w:val="0"/>
                                                  <w:marRight w:val="0"/>
                                                  <w:marTop w:val="0"/>
                                                  <w:marBottom w:val="180"/>
                                                  <w:divBdr>
                                                    <w:top w:val="none" w:sz="0" w:space="0" w:color="auto"/>
                                                    <w:left w:val="none" w:sz="0" w:space="0" w:color="auto"/>
                                                    <w:bottom w:val="none" w:sz="0" w:space="0" w:color="auto"/>
                                                    <w:right w:val="none" w:sz="0" w:space="0" w:color="auto"/>
                                                  </w:divBdr>
                                                  <w:divsChild>
                                                    <w:div w:id="203449064">
                                                      <w:marLeft w:val="0"/>
                                                      <w:marRight w:val="0"/>
                                                      <w:marTop w:val="0"/>
                                                      <w:marBottom w:val="0"/>
                                                      <w:divBdr>
                                                        <w:top w:val="none" w:sz="0" w:space="0" w:color="auto"/>
                                                        <w:left w:val="none" w:sz="0" w:space="0" w:color="auto"/>
                                                        <w:bottom w:val="none" w:sz="0" w:space="0" w:color="auto"/>
                                                        <w:right w:val="none" w:sz="0" w:space="0" w:color="auto"/>
                                                      </w:divBdr>
                                                    </w:div>
                                                    <w:div w:id="2070034018">
                                                      <w:marLeft w:val="0"/>
                                                      <w:marRight w:val="0"/>
                                                      <w:marTop w:val="0"/>
                                                      <w:marBottom w:val="0"/>
                                                      <w:divBdr>
                                                        <w:top w:val="none" w:sz="0" w:space="0" w:color="auto"/>
                                                        <w:left w:val="none" w:sz="0" w:space="0" w:color="auto"/>
                                                        <w:bottom w:val="none" w:sz="0" w:space="0" w:color="auto"/>
                                                        <w:right w:val="none" w:sz="0" w:space="0" w:color="auto"/>
                                                      </w:divBdr>
                                                    </w:div>
                                                  </w:divsChild>
                                                </w:div>
                                                <w:div w:id="1783063711">
                                                  <w:marLeft w:val="0"/>
                                                  <w:marRight w:val="0"/>
                                                  <w:marTop w:val="0"/>
                                                  <w:marBottom w:val="180"/>
                                                  <w:divBdr>
                                                    <w:top w:val="none" w:sz="0" w:space="0" w:color="auto"/>
                                                    <w:left w:val="none" w:sz="0" w:space="0" w:color="auto"/>
                                                    <w:bottom w:val="none" w:sz="0" w:space="0" w:color="auto"/>
                                                    <w:right w:val="none" w:sz="0" w:space="0" w:color="auto"/>
                                                  </w:divBdr>
                                                  <w:divsChild>
                                                    <w:div w:id="101730439">
                                                      <w:marLeft w:val="0"/>
                                                      <w:marRight w:val="0"/>
                                                      <w:marTop w:val="0"/>
                                                      <w:marBottom w:val="0"/>
                                                      <w:divBdr>
                                                        <w:top w:val="none" w:sz="0" w:space="0" w:color="auto"/>
                                                        <w:left w:val="none" w:sz="0" w:space="0" w:color="auto"/>
                                                        <w:bottom w:val="none" w:sz="0" w:space="0" w:color="auto"/>
                                                        <w:right w:val="none" w:sz="0" w:space="0" w:color="auto"/>
                                                      </w:divBdr>
                                                    </w:div>
                                                    <w:div w:id="1573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2343">
                                          <w:marLeft w:val="-300"/>
                                          <w:marRight w:val="-300"/>
                                          <w:marTop w:val="0"/>
                                          <w:marBottom w:val="360"/>
                                          <w:divBdr>
                                            <w:top w:val="none" w:sz="0" w:space="0" w:color="auto"/>
                                            <w:left w:val="none" w:sz="0" w:space="0" w:color="auto"/>
                                            <w:bottom w:val="none" w:sz="0" w:space="0" w:color="auto"/>
                                            <w:right w:val="none" w:sz="0" w:space="0" w:color="auto"/>
                                          </w:divBdr>
                                          <w:divsChild>
                                            <w:div w:id="1870412639">
                                              <w:marLeft w:val="0"/>
                                              <w:marRight w:val="0"/>
                                              <w:marTop w:val="0"/>
                                              <w:marBottom w:val="0"/>
                                              <w:divBdr>
                                                <w:top w:val="none" w:sz="0" w:space="0" w:color="auto"/>
                                                <w:left w:val="none" w:sz="0" w:space="0" w:color="auto"/>
                                                <w:bottom w:val="none" w:sz="0" w:space="0" w:color="auto"/>
                                                <w:right w:val="none" w:sz="0" w:space="0" w:color="auto"/>
                                              </w:divBdr>
                                              <w:divsChild>
                                                <w:div w:id="1765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0166">
                                  <w:marLeft w:val="0"/>
                                  <w:marRight w:val="0"/>
                                  <w:marTop w:val="0"/>
                                  <w:marBottom w:val="0"/>
                                  <w:divBdr>
                                    <w:top w:val="none" w:sz="0" w:space="0" w:color="auto"/>
                                    <w:left w:val="none" w:sz="0" w:space="0" w:color="auto"/>
                                    <w:bottom w:val="none" w:sz="0" w:space="0" w:color="auto"/>
                                    <w:right w:val="none" w:sz="0" w:space="0" w:color="auto"/>
                                  </w:divBdr>
                                </w:div>
                                <w:div w:id="1603685793">
                                  <w:marLeft w:val="0"/>
                                  <w:marRight w:val="0"/>
                                  <w:marTop w:val="0"/>
                                  <w:marBottom w:val="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
                                  </w:divsChild>
                                </w:div>
                                <w:div w:id="1755777346">
                                  <w:marLeft w:val="0"/>
                                  <w:marRight w:val="0"/>
                                  <w:marTop w:val="0"/>
                                  <w:marBottom w:val="0"/>
                                  <w:divBdr>
                                    <w:top w:val="none" w:sz="0" w:space="0" w:color="auto"/>
                                    <w:left w:val="none" w:sz="0" w:space="0" w:color="auto"/>
                                    <w:bottom w:val="none" w:sz="0" w:space="0" w:color="auto"/>
                                    <w:right w:val="none" w:sz="0" w:space="0" w:color="auto"/>
                                  </w:divBdr>
                                  <w:divsChild>
                                    <w:div w:id="10789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3224">
                              <w:marLeft w:val="300"/>
                              <w:marRight w:val="300"/>
                              <w:marTop w:val="0"/>
                              <w:marBottom w:val="0"/>
                              <w:divBdr>
                                <w:top w:val="single" w:sz="6" w:space="18" w:color="D7DBE3"/>
                                <w:left w:val="none" w:sz="0" w:space="0" w:color="auto"/>
                                <w:bottom w:val="none" w:sz="0" w:space="0" w:color="auto"/>
                                <w:right w:val="none" w:sz="0" w:space="0" w:color="auto"/>
                              </w:divBdr>
                              <w:divsChild>
                                <w:div w:id="2136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486">
      <w:bodyDiv w:val="1"/>
      <w:marLeft w:val="0"/>
      <w:marRight w:val="0"/>
      <w:marTop w:val="0"/>
      <w:marBottom w:val="0"/>
      <w:divBdr>
        <w:top w:val="none" w:sz="0" w:space="0" w:color="auto"/>
        <w:left w:val="none" w:sz="0" w:space="0" w:color="auto"/>
        <w:bottom w:val="none" w:sz="0" w:space="0" w:color="auto"/>
        <w:right w:val="none" w:sz="0" w:space="0" w:color="auto"/>
      </w:divBdr>
      <w:divsChild>
        <w:div w:id="216627442">
          <w:marLeft w:val="0"/>
          <w:marRight w:val="0"/>
          <w:marTop w:val="0"/>
          <w:marBottom w:val="0"/>
          <w:divBdr>
            <w:top w:val="none" w:sz="0" w:space="0" w:color="auto"/>
            <w:left w:val="none" w:sz="0" w:space="0" w:color="auto"/>
            <w:bottom w:val="none" w:sz="0" w:space="0" w:color="auto"/>
            <w:right w:val="none" w:sz="0" w:space="0" w:color="auto"/>
          </w:divBdr>
        </w:div>
        <w:div w:id="238441693">
          <w:marLeft w:val="0"/>
          <w:marRight w:val="0"/>
          <w:marTop w:val="0"/>
          <w:marBottom w:val="0"/>
          <w:divBdr>
            <w:top w:val="none" w:sz="0" w:space="0" w:color="auto"/>
            <w:left w:val="none" w:sz="0" w:space="0" w:color="auto"/>
            <w:bottom w:val="none" w:sz="0" w:space="0" w:color="auto"/>
            <w:right w:val="none" w:sz="0" w:space="0" w:color="auto"/>
          </w:divBdr>
        </w:div>
        <w:div w:id="242573114">
          <w:marLeft w:val="0"/>
          <w:marRight w:val="0"/>
          <w:marTop w:val="0"/>
          <w:marBottom w:val="0"/>
          <w:divBdr>
            <w:top w:val="none" w:sz="0" w:space="0" w:color="auto"/>
            <w:left w:val="none" w:sz="0" w:space="0" w:color="auto"/>
            <w:bottom w:val="none" w:sz="0" w:space="0" w:color="auto"/>
            <w:right w:val="none" w:sz="0" w:space="0" w:color="auto"/>
          </w:divBdr>
        </w:div>
        <w:div w:id="814300728">
          <w:marLeft w:val="0"/>
          <w:marRight w:val="0"/>
          <w:marTop w:val="0"/>
          <w:marBottom w:val="0"/>
          <w:divBdr>
            <w:top w:val="none" w:sz="0" w:space="0" w:color="auto"/>
            <w:left w:val="none" w:sz="0" w:space="0" w:color="auto"/>
            <w:bottom w:val="none" w:sz="0" w:space="0" w:color="auto"/>
            <w:right w:val="none" w:sz="0" w:space="0" w:color="auto"/>
          </w:divBdr>
        </w:div>
        <w:div w:id="853959388">
          <w:marLeft w:val="0"/>
          <w:marRight w:val="0"/>
          <w:marTop w:val="0"/>
          <w:marBottom w:val="0"/>
          <w:divBdr>
            <w:top w:val="none" w:sz="0" w:space="0" w:color="auto"/>
            <w:left w:val="none" w:sz="0" w:space="0" w:color="auto"/>
            <w:bottom w:val="none" w:sz="0" w:space="0" w:color="auto"/>
            <w:right w:val="none" w:sz="0" w:space="0" w:color="auto"/>
          </w:divBdr>
        </w:div>
        <w:div w:id="962537891">
          <w:marLeft w:val="0"/>
          <w:marRight w:val="0"/>
          <w:marTop w:val="0"/>
          <w:marBottom w:val="0"/>
          <w:divBdr>
            <w:top w:val="none" w:sz="0" w:space="0" w:color="auto"/>
            <w:left w:val="none" w:sz="0" w:space="0" w:color="auto"/>
            <w:bottom w:val="none" w:sz="0" w:space="0" w:color="auto"/>
            <w:right w:val="none" w:sz="0" w:space="0" w:color="auto"/>
          </w:divBdr>
        </w:div>
        <w:div w:id="1325889306">
          <w:marLeft w:val="0"/>
          <w:marRight w:val="0"/>
          <w:marTop w:val="0"/>
          <w:marBottom w:val="0"/>
          <w:divBdr>
            <w:top w:val="none" w:sz="0" w:space="0" w:color="auto"/>
            <w:left w:val="none" w:sz="0" w:space="0" w:color="auto"/>
            <w:bottom w:val="none" w:sz="0" w:space="0" w:color="auto"/>
            <w:right w:val="none" w:sz="0" w:space="0" w:color="auto"/>
          </w:divBdr>
        </w:div>
        <w:div w:id="1384408915">
          <w:marLeft w:val="0"/>
          <w:marRight w:val="0"/>
          <w:marTop w:val="0"/>
          <w:marBottom w:val="0"/>
          <w:divBdr>
            <w:top w:val="none" w:sz="0" w:space="0" w:color="auto"/>
            <w:left w:val="none" w:sz="0" w:space="0" w:color="auto"/>
            <w:bottom w:val="none" w:sz="0" w:space="0" w:color="auto"/>
            <w:right w:val="none" w:sz="0" w:space="0" w:color="auto"/>
          </w:divBdr>
        </w:div>
        <w:div w:id="1508593343">
          <w:marLeft w:val="0"/>
          <w:marRight w:val="0"/>
          <w:marTop w:val="0"/>
          <w:marBottom w:val="0"/>
          <w:divBdr>
            <w:top w:val="none" w:sz="0" w:space="0" w:color="auto"/>
            <w:left w:val="none" w:sz="0" w:space="0" w:color="auto"/>
            <w:bottom w:val="none" w:sz="0" w:space="0" w:color="auto"/>
            <w:right w:val="none" w:sz="0" w:space="0" w:color="auto"/>
          </w:divBdr>
        </w:div>
        <w:div w:id="2036618772">
          <w:marLeft w:val="0"/>
          <w:marRight w:val="0"/>
          <w:marTop w:val="0"/>
          <w:marBottom w:val="0"/>
          <w:divBdr>
            <w:top w:val="none" w:sz="0" w:space="0" w:color="auto"/>
            <w:left w:val="none" w:sz="0" w:space="0" w:color="auto"/>
            <w:bottom w:val="none" w:sz="0" w:space="0" w:color="auto"/>
            <w:right w:val="none" w:sz="0" w:space="0" w:color="auto"/>
          </w:divBdr>
        </w:div>
      </w:divsChild>
    </w:div>
    <w:div w:id="22485865">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3383978">
      <w:bodyDiv w:val="1"/>
      <w:marLeft w:val="0"/>
      <w:marRight w:val="0"/>
      <w:marTop w:val="0"/>
      <w:marBottom w:val="0"/>
      <w:divBdr>
        <w:top w:val="none" w:sz="0" w:space="0" w:color="auto"/>
        <w:left w:val="none" w:sz="0" w:space="0" w:color="auto"/>
        <w:bottom w:val="none" w:sz="0" w:space="0" w:color="auto"/>
        <w:right w:val="none" w:sz="0" w:space="0" w:color="auto"/>
      </w:divBdr>
    </w:div>
    <w:div w:id="76095788">
      <w:bodyDiv w:val="1"/>
      <w:marLeft w:val="0"/>
      <w:marRight w:val="0"/>
      <w:marTop w:val="0"/>
      <w:marBottom w:val="0"/>
      <w:divBdr>
        <w:top w:val="none" w:sz="0" w:space="0" w:color="auto"/>
        <w:left w:val="none" w:sz="0" w:space="0" w:color="auto"/>
        <w:bottom w:val="none" w:sz="0" w:space="0" w:color="auto"/>
        <w:right w:val="none" w:sz="0" w:space="0" w:color="auto"/>
      </w:divBdr>
    </w:div>
    <w:div w:id="89591857">
      <w:bodyDiv w:val="1"/>
      <w:marLeft w:val="0"/>
      <w:marRight w:val="0"/>
      <w:marTop w:val="0"/>
      <w:marBottom w:val="0"/>
      <w:divBdr>
        <w:top w:val="none" w:sz="0" w:space="0" w:color="auto"/>
        <w:left w:val="none" w:sz="0" w:space="0" w:color="auto"/>
        <w:bottom w:val="none" w:sz="0" w:space="0" w:color="auto"/>
        <w:right w:val="none" w:sz="0" w:space="0" w:color="auto"/>
      </w:divBdr>
      <w:divsChild>
        <w:div w:id="118691017">
          <w:marLeft w:val="0"/>
          <w:marRight w:val="0"/>
          <w:marTop w:val="0"/>
          <w:marBottom w:val="0"/>
          <w:divBdr>
            <w:top w:val="none" w:sz="0" w:space="0" w:color="auto"/>
            <w:left w:val="none" w:sz="0" w:space="0" w:color="auto"/>
            <w:bottom w:val="none" w:sz="0" w:space="0" w:color="auto"/>
            <w:right w:val="none" w:sz="0" w:space="0" w:color="auto"/>
          </w:divBdr>
        </w:div>
        <w:div w:id="677345656">
          <w:marLeft w:val="0"/>
          <w:marRight w:val="0"/>
          <w:marTop w:val="0"/>
          <w:marBottom w:val="0"/>
          <w:divBdr>
            <w:top w:val="none" w:sz="0" w:space="0" w:color="auto"/>
            <w:left w:val="none" w:sz="0" w:space="0" w:color="auto"/>
            <w:bottom w:val="none" w:sz="0" w:space="0" w:color="auto"/>
            <w:right w:val="none" w:sz="0" w:space="0" w:color="auto"/>
          </w:divBdr>
        </w:div>
        <w:div w:id="1909879603">
          <w:marLeft w:val="0"/>
          <w:marRight w:val="0"/>
          <w:marTop w:val="0"/>
          <w:marBottom w:val="0"/>
          <w:divBdr>
            <w:top w:val="none" w:sz="0" w:space="0" w:color="auto"/>
            <w:left w:val="none" w:sz="0" w:space="0" w:color="auto"/>
            <w:bottom w:val="none" w:sz="0" w:space="0" w:color="auto"/>
            <w:right w:val="none" w:sz="0" w:space="0" w:color="auto"/>
          </w:divBdr>
        </w:div>
      </w:divsChild>
    </w:div>
    <w:div w:id="91324308">
      <w:bodyDiv w:val="1"/>
      <w:marLeft w:val="0"/>
      <w:marRight w:val="0"/>
      <w:marTop w:val="0"/>
      <w:marBottom w:val="0"/>
      <w:divBdr>
        <w:top w:val="none" w:sz="0" w:space="0" w:color="auto"/>
        <w:left w:val="none" w:sz="0" w:space="0" w:color="auto"/>
        <w:bottom w:val="none" w:sz="0" w:space="0" w:color="auto"/>
        <w:right w:val="none" w:sz="0" w:space="0" w:color="auto"/>
      </w:divBdr>
      <w:divsChild>
        <w:div w:id="781725930">
          <w:marLeft w:val="0"/>
          <w:marRight w:val="0"/>
          <w:marTop w:val="0"/>
          <w:marBottom w:val="0"/>
          <w:divBdr>
            <w:top w:val="none" w:sz="0" w:space="0" w:color="auto"/>
            <w:left w:val="none" w:sz="0" w:space="0" w:color="auto"/>
            <w:bottom w:val="none" w:sz="0" w:space="0" w:color="auto"/>
            <w:right w:val="none" w:sz="0" w:space="0" w:color="auto"/>
          </w:divBdr>
          <w:divsChild>
            <w:div w:id="2124496538">
              <w:marLeft w:val="0"/>
              <w:marRight w:val="0"/>
              <w:marTop w:val="0"/>
              <w:marBottom w:val="0"/>
              <w:divBdr>
                <w:top w:val="none" w:sz="0" w:space="0" w:color="auto"/>
                <w:left w:val="none" w:sz="0" w:space="0" w:color="auto"/>
                <w:bottom w:val="none" w:sz="0" w:space="0" w:color="auto"/>
                <w:right w:val="none" w:sz="0" w:space="0" w:color="auto"/>
              </w:divBdr>
              <w:divsChild>
                <w:div w:id="439451130">
                  <w:marLeft w:val="-150"/>
                  <w:marRight w:val="-150"/>
                  <w:marTop w:val="0"/>
                  <w:marBottom w:val="0"/>
                  <w:divBdr>
                    <w:top w:val="none" w:sz="0" w:space="0" w:color="auto"/>
                    <w:left w:val="none" w:sz="0" w:space="0" w:color="auto"/>
                    <w:bottom w:val="none" w:sz="0" w:space="0" w:color="auto"/>
                    <w:right w:val="none" w:sz="0" w:space="0" w:color="auto"/>
                  </w:divBdr>
                  <w:divsChild>
                    <w:div w:id="1629969462">
                      <w:marLeft w:val="0"/>
                      <w:marRight w:val="0"/>
                      <w:marTop w:val="0"/>
                      <w:marBottom w:val="0"/>
                      <w:divBdr>
                        <w:top w:val="none" w:sz="0" w:space="0" w:color="auto"/>
                        <w:left w:val="none" w:sz="0" w:space="0" w:color="auto"/>
                        <w:bottom w:val="none" w:sz="0" w:space="0" w:color="auto"/>
                        <w:right w:val="none" w:sz="0" w:space="0" w:color="auto"/>
                      </w:divBdr>
                      <w:divsChild>
                        <w:div w:id="1358506113">
                          <w:marLeft w:val="0"/>
                          <w:marRight w:val="0"/>
                          <w:marTop w:val="0"/>
                          <w:marBottom w:val="0"/>
                          <w:divBdr>
                            <w:top w:val="none" w:sz="0" w:space="0" w:color="auto"/>
                            <w:left w:val="none" w:sz="0" w:space="0" w:color="auto"/>
                            <w:bottom w:val="none" w:sz="0" w:space="0" w:color="auto"/>
                            <w:right w:val="none" w:sz="0" w:space="0" w:color="auto"/>
                          </w:divBdr>
                          <w:divsChild>
                            <w:div w:id="772824473">
                              <w:marLeft w:val="-150"/>
                              <w:marRight w:val="-150"/>
                              <w:marTop w:val="0"/>
                              <w:marBottom w:val="0"/>
                              <w:divBdr>
                                <w:top w:val="none" w:sz="0" w:space="0" w:color="auto"/>
                                <w:left w:val="none" w:sz="0" w:space="0" w:color="auto"/>
                                <w:bottom w:val="none" w:sz="0" w:space="0" w:color="auto"/>
                                <w:right w:val="none" w:sz="0" w:space="0" w:color="auto"/>
                              </w:divBdr>
                              <w:divsChild>
                                <w:div w:id="1614480382">
                                  <w:marLeft w:val="0"/>
                                  <w:marRight w:val="0"/>
                                  <w:marTop w:val="0"/>
                                  <w:marBottom w:val="0"/>
                                  <w:divBdr>
                                    <w:top w:val="none" w:sz="0" w:space="0" w:color="auto"/>
                                    <w:left w:val="none" w:sz="0" w:space="0" w:color="auto"/>
                                    <w:bottom w:val="none" w:sz="0" w:space="0" w:color="auto"/>
                                    <w:right w:val="none" w:sz="0" w:space="0" w:color="auto"/>
                                  </w:divBdr>
                                  <w:divsChild>
                                    <w:div w:id="604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42250">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1234778">
      <w:bodyDiv w:val="1"/>
      <w:marLeft w:val="0"/>
      <w:marRight w:val="0"/>
      <w:marTop w:val="0"/>
      <w:marBottom w:val="0"/>
      <w:divBdr>
        <w:top w:val="none" w:sz="0" w:space="0" w:color="auto"/>
        <w:left w:val="none" w:sz="0" w:space="0" w:color="auto"/>
        <w:bottom w:val="none" w:sz="0" w:space="0" w:color="auto"/>
        <w:right w:val="none" w:sz="0" w:space="0" w:color="auto"/>
      </w:divBdr>
    </w:div>
    <w:div w:id="160512244">
      <w:bodyDiv w:val="1"/>
      <w:marLeft w:val="0"/>
      <w:marRight w:val="0"/>
      <w:marTop w:val="0"/>
      <w:marBottom w:val="0"/>
      <w:divBdr>
        <w:top w:val="none" w:sz="0" w:space="0" w:color="auto"/>
        <w:left w:val="none" w:sz="0" w:space="0" w:color="auto"/>
        <w:bottom w:val="none" w:sz="0" w:space="0" w:color="auto"/>
        <w:right w:val="none" w:sz="0" w:space="0" w:color="auto"/>
      </w:divBdr>
    </w:div>
    <w:div w:id="166097117">
      <w:bodyDiv w:val="1"/>
      <w:marLeft w:val="0"/>
      <w:marRight w:val="0"/>
      <w:marTop w:val="0"/>
      <w:marBottom w:val="0"/>
      <w:divBdr>
        <w:top w:val="none" w:sz="0" w:space="0" w:color="auto"/>
        <w:left w:val="none" w:sz="0" w:space="0" w:color="auto"/>
        <w:bottom w:val="none" w:sz="0" w:space="0" w:color="auto"/>
        <w:right w:val="none" w:sz="0" w:space="0" w:color="auto"/>
      </w:divBdr>
    </w:div>
    <w:div w:id="179702428">
      <w:bodyDiv w:val="1"/>
      <w:marLeft w:val="0"/>
      <w:marRight w:val="0"/>
      <w:marTop w:val="0"/>
      <w:marBottom w:val="0"/>
      <w:divBdr>
        <w:top w:val="none" w:sz="0" w:space="0" w:color="auto"/>
        <w:left w:val="none" w:sz="0" w:space="0" w:color="auto"/>
        <w:bottom w:val="none" w:sz="0" w:space="0" w:color="auto"/>
        <w:right w:val="none" w:sz="0" w:space="0" w:color="auto"/>
      </w:divBdr>
    </w:div>
    <w:div w:id="184948433">
      <w:bodyDiv w:val="1"/>
      <w:marLeft w:val="0"/>
      <w:marRight w:val="0"/>
      <w:marTop w:val="0"/>
      <w:marBottom w:val="0"/>
      <w:divBdr>
        <w:top w:val="none" w:sz="0" w:space="0" w:color="auto"/>
        <w:left w:val="none" w:sz="0" w:space="0" w:color="auto"/>
        <w:bottom w:val="none" w:sz="0" w:space="0" w:color="auto"/>
        <w:right w:val="none" w:sz="0" w:space="0" w:color="auto"/>
      </w:divBdr>
      <w:divsChild>
        <w:div w:id="521633511">
          <w:marLeft w:val="0"/>
          <w:marRight w:val="0"/>
          <w:marTop w:val="0"/>
          <w:marBottom w:val="0"/>
          <w:divBdr>
            <w:top w:val="none" w:sz="0" w:space="0" w:color="auto"/>
            <w:left w:val="none" w:sz="0" w:space="0" w:color="auto"/>
            <w:bottom w:val="none" w:sz="0" w:space="0" w:color="auto"/>
            <w:right w:val="none" w:sz="0" w:space="0" w:color="auto"/>
          </w:divBdr>
        </w:div>
        <w:div w:id="566846288">
          <w:marLeft w:val="0"/>
          <w:marRight w:val="0"/>
          <w:marTop w:val="0"/>
          <w:marBottom w:val="0"/>
          <w:divBdr>
            <w:top w:val="none" w:sz="0" w:space="0" w:color="auto"/>
            <w:left w:val="none" w:sz="0" w:space="0" w:color="auto"/>
            <w:bottom w:val="none" w:sz="0" w:space="0" w:color="auto"/>
            <w:right w:val="none" w:sz="0" w:space="0" w:color="auto"/>
          </w:divBdr>
        </w:div>
        <w:div w:id="632709614">
          <w:marLeft w:val="0"/>
          <w:marRight w:val="0"/>
          <w:marTop w:val="0"/>
          <w:marBottom w:val="0"/>
          <w:divBdr>
            <w:top w:val="none" w:sz="0" w:space="0" w:color="auto"/>
            <w:left w:val="none" w:sz="0" w:space="0" w:color="auto"/>
            <w:bottom w:val="none" w:sz="0" w:space="0" w:color="auto"/>
            <w:right w:val="none" w:sz="0" w:space="0" w:color="auto"/>
          </w:divBdr>
        </w:div>
        <w:div w:id="1547138260">
          <w:marLeft w:val="0"/>
          <w:marRight w:val="0"/>
          <w:marTop w:val="0"/>
          <w:marBottom w:val="0"/>
          <w:divBdr>
            <w:top w:val="none" w:sz="0" w:space="0" w:color="auto"/>
            <w:left w:val="none" w:sz="0" w:space="0" w:color="auto"/>
            <w:bottom w:val="none" w:sz="0" w:space="0" w:color="auto"/>
            <w:right w:val="none" w:sz="0" w:space="0" w:color="auto"/>
          </w:divBdr>
        </w:div>
      </w:divsChild>
    </w:div>
    <w:div w:id="196623509">
      <w:bodyDiv w:val="1"/>
      <w:marLeft w:val="0"/>
      <w:marRight w:val="0"/>
      <w:marTop w:val="0"/>
      <w:marBottom w:val="0"/>
      <w:divBdr>
        <w:top w:val="none" w:sz="0" w:space="0" w:color="auto"/>
        <w:left w:val="none" w:sz="0" w:space="0" w:color="auto"/>
        <w:bottom w:val="none" w:sz="0" w:space="0" w:color="auto"/>
        <w:right w:val="none" w:sz="0" w:space="0" w:color="auto"/>
      </w:divBdr>
    </w:div>
    <w:div w:id="200359769">
      <w:bodyDiv w:val="1"/>
      <w:marLeft w:val="0"/>
      <w:marRight w:val="0"/>
      <w:marTop w:val="0"/>
      <w:marBottom w:val="0"/>
      <w:divBdr>
        <w:top w:val="none" w:sz="0" w:space="0" w:color="auto"/>
        <w:left w:val="none" w:sz="0" w:space="0" w:color="auto"/>
        <w:bottom w:val="none" w:sz="0" w:space="0" w:color="auto"/>
        <w:right w:val="none" w:sz="0" w:space="0" w:color="auto"/>
      </w:divBdr>
      <w:divsChild>
        <w:div w:id="271010022">
          <w:marLeft w:val="0"/>
          <w:marRight w:val="0"/>
          <w:marTop w:val="0"/>
          <w:marBottom w:val="0"/>
          <w:divBdr>
            <w:top w:val="none" w:sz="0" w:space="0" w:color="auto"/>
            <w:left w:val="none" w:sz="0" w:space="0" w:color="auto"/>
            <w:bottom w:val="none" w:sz="0" w:space="0" w:color="auto"/>
            <w:right w:val="none" w:sz="0" w:space="0" w:color="auto"/>
          </w:divBdr>
          <w:divsChild>
            <w:div w:id="207452308">
              <w:marLeft w:val="0"/>
              <w:marRight w:val="0"/>
              <w:marTop w:val="0"/>
              <w:marBottom w:val="0"/>
              <w:divBdr>
                <w:top w:val="none" w:sz="0" w:space="0" w:color="auto"/>
                <w:left w:val="none" w:sz="0" w:space="0" w:color="auto"/>
                <w:bottom w:val="none" w:sz="0" w:space="0" w:color="auto"/>
                <w:right w:val="none" w:sz="0" w:space="0" w:color="auto"/>
              </w:divBdr>
            </w:div>
            <w:div w:id="1981380800">
              <w:marLeft w:val="0"/>
              <w:marRight w:val="0"/>
              <w:marTop w:val="0"/>
              <w:marBottom w:val="0"/>
              <w:divBdr>
                <w:top w:val="none" w:sz="0" w:space="0" w:color="auto"/>
                <w:left w:val="none" w:sz="0" w:space="0" w:color="auto"/>
                <w:bottom w:val="none" w:sz="0" w:space="0" w:color="auto"/>
                <w:right w:val="none" w:sz="0" w:space="0" w:color="auto"/>
              </w:divBdr>
            </w:div>
          </w:divsChild>
        </w:div>
        <w:div w:id="572203917">
          <w:marLeft w:val="0"/>
          <w:marRight w:val="0"/>
          <w:marTop w:val="0"/>
          <w:marBottom w:val="0"/>
          <w:divBdr>
            <w:top w:val="none" w:sz="0" w:space="0" w:color="auto"/>
            <w:left w:val="none" w:sz="0" w:space="0" w:color="auto"/>
            <w:bottom w:val="none" w:sz="0" w:space="0" w:color="auto"/>
            <w:right w:val="none" w:sz="0" w:space="0" w:color="auto"/>
          </w:divBdr>
          <w:divsChild>
            <w:div w:id="158085815">
              <w:marLeft w:val="-75"/>
              <w:marRight w:val="0"/>
              <w:marTop w:val="30"/>
              <w:marBottom w:val="3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1096055031">
                      <w:marLeft w:val="0"/>
                      <w:marRight w:val="0"/>
                      <w:marTop w:val="0"/>
                      <w:marBottom w:val="0"/>
                      <w:divBdr>
                        <w:top w:val="none" w:sz="0" w:space="0" w:color="auto"/>
                        <w:left w:val="none" w:sz="0" w:space="0" w:color="auto"/>
                        <w:bottom w:val="none" w:sz="0" w:space="0" w:color="auto"/>
                        <w:right w:val="none" w:sz="0" w:space="0" w:color="auto"/>
                      </w:divBdr>
                    </w:div>
                    <w:div w:id="1329596703">
                      <w:marLeft w:val="0"/>
                      <w:marRight w:val="0"/>
                      <w:marTop w:val="0"/>
                      <w:marBottom w:val="0"/>
                      <w:divBdr>
                        <w:top w:val="none" w:sz="0" w:space="0" w:color="auto"/>
                        <w:left w:val="none" w:sz="0" w:space="0" w:color="auto"/>
                        <w:bottom w:val="none" w:sz="0" w:space="0" w:color="auto"/>
                        <w:right w:val="none" w:sz="0" w:space="0" w:color="auto"/>
                      </w:divBdr>
                    </w:div>
                  </w:divsChild>
                </w:div>
                <w:div w:id="20399995">
                  <w:marLeft w:val="0"/>
                  <w:marRight w:val="0"/>
                  <w:marTop w:val="0"/>
                  <w:marBottom w:val="0"/>
                  <w:divBdr>
                    <w:top w:val="none" w:sz="0" w:space="0" w:color="auto"/>
                    <w:left w:val="none" w:sz="0" w:space="0" w:color="auto"/>
                    <w:bottom w:val="none" w:sz="0" w:space="0" w:color="auto"/>
                    <w:right w:val="none" w:sz="0" w:space="0" w:color="auto"/>
                  </w:divBdr>
                  <w:divsChild>
                    <w:div w:id="1010062542">
                      <w:marLeft w:val="0"/>
                      <w:marRight w:val="0"/>
                      <w:marTop w:val="0"/>
                      <w:marBottom w:val="0"/>
                      <w:divBdr>
                        <w:top w:val="none" w:sz="0" w:space="0" w:color="auto"/>
                        <w:left w:val="none" w:sz="0" w:space="0" w:color="auto"/>
                        <w:bottom w:val="none" w:sz="0" w:space="0" w:color="auto"/>
                        <w:right w:val="none" w:sz="0" w:space="0" w:color="auto"/>
                      </w:divBdr>
                    </w:div>
                    <w:div w:id="1086339538">
                      <w:marLeft w:val="0"/>
                      <w:marRight w:val="0"/>
                      <w:marTop w:val="0"/>
                      <w:marBottom w:val="0"/>
                      <w:divBdr>
                        <w:top w:val="none" w:sz="0" w:space="0" w:color="auto"/>
                        <w:left w:val="none" w:sz="0" w:space="0" w:color="auto"/>
                        <w:bottom w:val="none" w:sz="0" w:space="0" w:color="auto"/>
                        <w:right w:val="none" w:sz="0" w:space="0" w:color="auto"/>
                      </w:divBdr>
                    </w:div>
                  </w:divsChild>
                </w:div>
                <w:div w:id="299195653">
                  <w:marLeft w:val="0"/>
                  <w:marRight w:val="0"/>
                  <w:marTop w:val="0"/>
                  <w:marBottom w:val="0"/>
                  <w:divBdr>
                    <w:top w:val="none" w:sz="0" w:space="0" w:color="auto"/>
                    <w:left w:val="none" w:sz="0" w:space="0" w:color="auto"/>
                    <w:bottom w:val="none" w:sz="0" w:space="0" w:color="auto"/>
                    <w:right w:val="none" w:sz="0" w:space="0" w:color="auto"/>
                  </w:divBdr>
                  <w:divsChild>
                    <w:div w:id="1461653231">
                      <w:marLeft w:val="0"/>
                      <w:marRight w:val="0"/>
                      <w:marTop w:val="0"/>
                      <w:marBottom w:val="0"/>
                      <w:divBdr>
                        <w:top w:val="none" w:sz="0" w:space="0" w:color="auto"/>
                        <w:left w:val="none" w:sz="0" w:space="0" w:color="auto"/>
                        <w:bottom w:val="none" w:sz="0" w:space="0" w:color="auto"/>
                        <w:right w:val="none" w:sz="0" w:space="0" w:color="auto"/>
                      </w:divBdr>
                    </w:div>
                    <w:div w:id="1991055679">
                      <w:marLeft w:val="0"/>
                      <w:marRight w:val="0"/>
                      <w:marTop w:val="0"/>
                      <w:marBottom w:val="0"/>
                      <w:divBdr>
                        <w:top w:val="none" w:sz="0" w:space="0" w:color="auto"/>
                        <w:left w:val="none" w:sz="0" w:space="0" w:color="auto"/>
                        <w:bottom w:val="none" w:sz="0" w:space="0" w:color="auto"/>
                        <w:right w:val="none" w:sz="0" w:space="0" w:color="auto"/>
                      </w:divBdr>
                    </w:div>
                  </w:divsChild>
                </w:div>
                <w:div w:id="357463647">
                  <w:marLeft w:val="0"/>
                  <w:marRight w:val="0"/>
                  <w:marTop w:val="0"/>
                  <w:marBottom w:val="0"/>
                  <w:divBdr>
                    <w:top w:val="none" w:sz="0" w:space="0" w:color="auto"/>
                    <w:left w:val="none" w:sz="0" w:space="0" w:color="auto"/>
                    <w:bottom w:val="none" w:sz="0" w:space="0" w:color="auto"/>
                    <w:right w:val="none" w:sz="0" w:space="0" w:color="auto"/>
                  </w:divBdr>
                  <w:divsChild>
                    <w:div w:id="1239631600">
                      <w:marLeft w:val="0"/>
                      <w:marRight w:val="0"/>
                      <w:marTop w:val="0"/>
                      <w:marBottom w:val="0"/>
                      <w:divBdr>
                        <w:top w:val="none" w:sz="0" w:space="0" w:color="auto"/>
                        <w:left w:val="none" w:sz="0" w:space="0" w:color="auto"/>
                        <w:bottom w:val="none" w:sz="0" w:space="0" w:color="auto"/>
                        <w:right w:val="none" w:sz="0" w:space="0" w:color="auto"/>
                      </w:divBdr>
                    </w:div>
                    <w:div w:id="2141460082">
                      <w:marLeft w:val="0"/>
                      <w:marRight w:val="0"/>
                      <w:marTop w:val="0"/>
                      <w:marBottom w:val="0"/>
                      <w:divBdr>
                        <w:top w:val="none" w:sz="0" w:space="0" w:color="auto"/>
                        <w:left w:val="none" w:sz="0" w:space="0" w:color="auto"/>
                        <w:bottom w:val="none" w:sz="0" w:space="0" w:color="auto"/>
                        <w:right w:val="none" w:sz="0" w:space="0" w:color="auto"/>
                      </w:divBdr>
                    </w:div>
                  </w:divsChild>
                </w:div>
                <w:div w:id="377047459">
                  <w:marLeft w:val="0"/>
                  <w:marRight w:val="0"/>
                  <w:marTop w:val="0"/>
                  <w:marBottom w:val="0"/>
                  <w:divBdr>
                    <w:top w:val="none" w:sz="0" w:space="0" w:color="auto"/>
                    <w:left w:val="none" w:sz="0" w:space="0" w:color="auto"/>
                    <w:bottom w:val="none" w:sz="0" w:space="0" w:color="auto"/>
                    <w:right w:val="none" w:sz="0" w:space="0" w:color="auto"/>
                  </w:divBdr>
                  <w:divsChild>
                    <w:div w:id="838541021">
                      <w:marLeft w:val="0"/>
                      <w:marRight w:val="0"/>
                      <w:marTop w:val="0"/>
                      <w:marBottom w:val="0"/>
                      <w:divBdr>
                        <w:top w:val="none" w:sz="0" w:space="0" w:color="auto"/>
                        <w:left w:val="none" w:sz="0" w:space="0" w:color="auto"/>
                        <w:bottom w:val="none" w:sz="0" w:space="0" w:color="auto"/>
                        <w:right w:val="none" w:sz="0" w:space="0" w:color="auto"/>
                      </w:divBdr>
                    </w:div>
                    <w:div w:id="1985887521">
                      <w:marLeft w:val="0"/>
                      <w:marRight w:val="0"/>
                      <w:marTop w:val="0"/>
                      <w:marBottom w:val="0"/>
                      <w:divBdr>
                        <w:top w:val="none" w:sz="0" w:space="0" w:color="auto"/>
                        <w:left w:val="none" w:sz="0" w:space="0" w:color="auto"/>
                        <w:bottom w:val="none" w:sz="0" w:space="0" w:color="auto"/>
                        <w:right w:val="none" w:sz="0" w:space="0" w:color="auto"/>
                      </w:divBdr>
                    </w:div>
                  </w:divsChild>
                </w:div>
                <w:div w:id="415172220">
                  <w:marLeft w:val="0"/>
                  <w:marRight w:val="0"/>
                  <w:marTop w:val="0"/>
                  <w:marBottom w:val="0"/>
                  <w:divBdr>
                    <w:top w:val="none" w:sz="0" w:space="0" w:color="auto"/>
                    <w:left w:val="none" w:sz="0" w:space="0" w:color="auto"/>
                    <w:bottom w:val="none" w:sz="0" w:space="0" w:color="auto"/>
                    <w:right w:val="none" w:sz="0" w:space="0" w:color="auto"/>
                  </w:divBdr>
                  <w:divsChild>
                    <w:div w:id="943727529">
                      <w:marLeft w:val="0"/>
                      <w:marRight w:val="0"/>
                      <w:marTop w:val="0"/>
                      <w:marBottom w:val="0"/>
                      <w:divBdr>
                        <w:top w:val="none" w:sz="0" w:space="0" w:color="auto"/>
                        <w:left w:val="none" w:sz="0" w:space="0" w:color="auto"/>
                        <w:bottom w:val="none" w:sz="0" w:space="0" w:color="auto"/>
                        <w:right w:val="none" w:sz="0" w:space="0" w:color="auto"/>
                      </w:divBdr>
                    </w:div>
                    <w:div w:id="1437166614">
                      <w:marLeft w:val="0"/>
                      <w:marRight w:val="0"/>
                      <w:marTop w:val="0"/>
                      <w:marBottom w:val="0"/>
                      <w:divBdr>
                        <w:top w:val="none" w:sz="0" w:space="0" w:color="auto"/>
                        <w:left w:val="none" w:sz="0" w:space="0" w:color="auto"/>
                        <w:bottom w:val="none" w:sz="0" w:space="0" w:color="auto"/>
                        <w:right w:val="none" w:sz="0" w:space="0" w:color="auto"/>
                      </w:divBdr>
                    </w:div>
                  </w:divsChild>
                </w:div>
                <w:div w:id="440227921">
                  <w:marLeft w:val="0"/>
                  <w:marRight w:val="0"/>
                  <w:marTop w:val="0"/>
                  <w:marBottom w:val="0"/>
                  <w:divBdr>
                    <w:top w:val="none" w:sz="0" w:space="0" w:color="auto"/>
                    <w:left w:val="none" w:sz="0" w:space="0" w:color="auto"/>
                    <w:bottom w:val="none" w:sz="0" w:space="0" w:color="auto"/>
                    <w:right w:val="none" w:sz="0" w:space="0" w:color="auto"/>
                  </w:divBdr>
                  <w:divsChild>
                    <w:div w:id="476533773">
                      <w:marLeft w:val="0"/>
                      <w:marRight w:val="0"/>
                      <w:marTop w:val="0"/>
                      <w:marBottom w:val="0"/>
                      <w:divBdr>
                        <w:top w:val="none" w:sz="0" w:space="0" w:color="auto"/>
                        <w:left w:val="none" w:sz="0" w:space="0" w:color="auto"/>
                        <w:bottom w:val="none" w:sz="0" w:space="0" w:color="auto"/>
                        <w:right w:val="none" w:sz="0" w:space="0" w:color="auto"/>
                      </w:divBdr>
                    </w:div>
                    <w:div w:id="1608730596">
                      <w:marLeft w:val="0"/>
                      <w:marRight w:val="0"/>
                      <w:marTop w:val="0"/>
                      <w:marBottom w:val="0"/>
                      <w:divBdr>
                        <w:top w:val="none" w:sz="0" w:space="0" w:color="auto"/>
                        <w:left w:val="none" w:sz="0" w:space="0" w:color="auto"/>
                        <w:bottom w:val="none" w:sz="0" w:space="0" w:color="auto"/>
                        <w:right w:val="none" w:sz="0" w:space="0" w:color="auto"/>
                      </w:divBdr>
                    </w:div>
                  </w:divsChild>
                </w:div>
                <w:div w:id="470639621">
                  <w:marLeft w:val="0"/>
                  <w:marRight w:val="0"/>
                  <w:marTop w:val="0"/>
                  <w:marBottom w:val="0"/>
                  <w:divBdr>
                    <w:top w:val="none" w:sz="0" w:space="0" w:color="auto"/>
                    <w:left w:val="none" w:sz="0" w:space="0" w:color="auto"/>
                    <w:bottom w:val="none" w:sz="0" w:space="0" w:color="auto"/>
                    <w:right w:val="none" w:sz="0" w:space="0" w:color="auto"/>
                  </w:divBdr>
                  <w:divsChild>
                    <w:div w:id="265234384">
                      <w:marLeft w:val="0"/>
                      <w:marRight w:val="0"/>
                      <w:marTop w:val="0"/>
                      <w:marBottom w:val="0"/>
                      <w:divBdr>
                        <w:top w:val="none" w:sz="0" w:space="0" w:color="auto"/>
                        <w:left w:val="none" w:sz="0" w:space="0" w:color="auto"/>
                        <w:bottom w:val="none" w:sz="0" w:space="0" w:color="auto"/>
                        <w:right w:val="none" w:sz="0" w:space="0" w:color="auto"/>
                      </w:divBdr>
                    </w:div>
                    <w:div w:id="1697003701">
                      <w:marLeft w:val="0"/>
                      <w:marRight w:val="0"/>
                      <w:marTop w:val="0"/>
                      <w:marBottom w:val="0"/>
                      <w:divBdr>
                        <w:top w:val="none" w:sz="0" w:space="0" w:color="auto"/>
                        <w:left w:val="none" w:sz="0" w:space="0" w:color="auto"/>
                        <w:bottom w:val="none" w:sz="0" w:space="0" w:color="auto"/>
                        <w:right w:val="none" w:sz="0" w:space="0" w:color="auto"/>
                      </w:divBdr>
                    </w:div>
                  </w:divsChild>
                </w:div>
                <w:div w:id="653337818">
                  <w:marLeft w:val="0"/>
                  <w:marRight w:val="0"/>
                  <w:marTop w:val="0"/>
                  <w:marBottom w:val="0"/>
                  <w:divBdr>
                    <w:top w:val="none" w:sz="0" w:space="0" w:color="auto"/>
                    <w:left w:val="none" w:sz="0" w:space="0" w:color="auto"/>
                    <w:bottom w:val="none" w:sz="0" w:space="0" w:color="auto"/>
                    <w:right w:val="none" w:sz="0" w:space="0" w:color="auto"/>
                  </w:divBdr>
                  <w:divsChild>
                    <w:div w:id="1208569796">
                      <w:marLeft w:val="0"/>
                      <w:marRight w:val="0"/>
                      <w:marTop w:val="0"/>
                      <w:marBottom w:val="0"/>
                      <w:divBdr>
                        <w:top w:val="none" w:sz="0" w:space="0" w:color="auto"/>
                        <w:left w:val="none" w:sz="0" w:space="0" w:color="auto"/>
                        <w:bottom w:val="none" w:sz="0" w:space="0" w:color="auto"/>
                        <w:right w:val="none" w:sz="0" w:space="0" w:color="auto"/>
                      </w:divBdr>
                    </w:div>
                  </w:divsChild>
                </w:div>
                <w:div w:id="693118288">
                  <w:marLeft w:val="0"/>
                  <w:marRight w:val="0"/>
                  <w:marTop w:val="0"/>
                  <w:marBottom w:val="0"/>
                  <w:divBdr>
                    <w:top w:val="none" w:sz="0" w:space="0" w:color="auto"/>
                    <w:left w:val="none" w:sz="0" w:space="0" w:color="auto"/>
                    <w:bottom w:val="none" w:sz="0" w:space="0" w:color="auto"/>
                    <w:right w:val="none" w:sz="0" w:space="0" w:color="auto"/>
                  </w:divBdr>
                  <w:divsChild>
                    <w:div w:id="2074887224">
                      <w:marLeft w:val="0"/>
                      <w:marRight w:val="0"/>
                      <w:marTop w:val="0"/>
                      <w:marBottom w:val="0"/>
                      <w:divBdr>
                        <w:top w:val="none" w:sz="0" w:space="0" w:color="auto"/>
                        <w:left w:val="none" w:sz="0" w:space="0" w:color="auto"/>
                        <w:bottom w:val="none" w:sz="0" w:space="0" w:color="auto"/>
                        <w:right w:val="none" w:sz="0" w:space="0" w:color="auto"/>
                      </w:divBdr>
                    </w:div>
                  </w:divsChild>
                </w:div>
                <w:div w:id="838885565">
                  <w:marLeft w:val="0"/>
                  <w:marRight w:val="0"/>
                  <w:marTop w:val="0"/>
                  <w:marBottom w:val="0"/>
                  <w:divBdr>
                    <w:top w:val="none" w:sz="0" w:space="0" w:color="auto"/>
                    <w:left w:val="none" w:sz="0" w:space="0" w:color="auto"/>
                    <w:bottom w:val="none" w:sz="0" w:space="0" w:color="auto"/>
                    <w:right w:val="none" w:sz="0" w:space="0" w:color="auto"/>
                  </w:divBdr>
                  <w:divsChild>
                    <w:div w:id="718670319">
                      <w:marLeft w:val="0"/>
                      <w:marRight w:val="0"/>
                      <w:marTop w:val="0"/>
                      <w:marBottom w:val="0"/>
                      <w:divBdr>
                        <w:top w:val="none" w:sz="0" w:space="0" w:color="auto"/>
                        <w:left w:val="none" w:sz="0" w:space="0" w:color="auto"/>
                        <w:bottom w:val="none" w:sz="0" w:space="0" w:color="auto"/>
                        <w:right w:val="none" w:sz="0" w:space="0" w:color="auto"/>
                      </w:divBdr>
                    </w:div>
                    <w:div w:id="1845900526">
                      <w:marLeft w:val="0"/>
                      <w:marRight w:val="0"/>
                      <w:marTop w:val="0"/>
                      <w:marBottom w:val="0"/>
                      <w:divBdr>
                        <w:top w:val="none" w:sz="0" w:space="0" w:color="auto"/>
                        <w:left w:val="none" w:sz="0" w:space="0" w:color="auto"/>
                        <w:bottom w:val="none" w:sz="0" w:space="0" w:color="auto"/>
                        <w:right w:val="none" w:sz="0" w:space="0" w:color="auto"/>
                      </w:divBdr>
                    </w:div>
                  </w:divsChild>
                </w:div>
                <w:div w:id="881790282">
                  <w:marLeft w:val="0"/>
                  <w:marRight w:val="0"/>
                  <w:marTop w:val="0"/>
                  <w:marBottom w:val="0"/>
                  <w:divBdr>
                    <w:top w:val="none" w:sz="0" w:space="0" w:color="auto"/>
                    <w:left w:val="none" w:sz="0" w:space="0" w:color="auto"/>
                    <w:bottom w:val="none" w:sz="0" w:space="0" w:color="auto"/>
                    <w:right w:val="none" w:sz="0" w:space="0" w:color="auto"/>
                  </w:divBdr>
                  <w:divsChild>
                    <w:div w:id="1600874648">
                      <w:marLeft w:val="0"/>
                      <w:marRight w:val="0"/>
                      <w:marTop w:val="0"/>
                      <w:marBottom w:val="0"/>
                      <w:divBdr>
                        <w:top w:val="none" w:sz="0" w:space="0" w:color="auto"/>
                        <w:left w:val="none" w:sz="0" w:space="0" w:color="auto"/>
                        <w:bottom w:val="none" w:sz="0" w:space="0" w:color="auto"/>
                        <w:right w:val="none" w:sz="0" w:space="0" w:color="auto"/>
                      </w:divBdr>
                    </w:div>
                  </w:divsChild>
                </w:div>
                <w:div w:id="959802079">
                  <w:marLeft w:val="0"/>
                  <w:marRight w:val="0"/>
                  <w:marTop w:val="0"/>
                  <w:marBottom w:val="0"/>
                  <w:divBdr>
                    <w:top w:val="none" w:sz="0" w:space="0" w:color="auto"/>
                    <w:left w:val="none" w:sz="0" w:space="0" w:color="auto"/>
                    <w:bottom w:val="none" w:sz="0" w:space="0" w:color="auto"/>
                    <w:right w:val="none" w:sz="0" w:space="0" w:color="auto"/>
                  </w:divBdr>
                  <w:divsChild>
                    <w:div w:id="1118991333">
                      <w:marLeft w:val="0"/>
                      <w:marRight w:val="0"/>
                      <w:marTop w:val="0"/>
                      <w:marBottom w:val="0"/>
                      <w:divBdr>
                        <w:top w:val="none" w:sz="0" w:space="0" w:color="auto"/>
                        <w:left w:val="none" w:sz="0" w:space="0" w:color="auto"/>
                        <w:bottom w:val="none" w:sz="0" w:space="0" w:color="auto"/>
                        <w:right w:val="none" w:sz="0" w:space="0" w:color="auto"/>
                      </w:divBdr>
                    </w:div>
                    <w:div w:id="1147091390">
                      <w:marLeft w:val="0"/>
                      <w:marRight w:val="0"/>
                      <w:marTop w:val="0"/>
                      <w:marBottom w:val="0"/>
                      <w:divBdr>
                        <w:top w:val="none" w:sz="0" w:space="0" w:color="auto"/>
                        <w:left w:val="none" w:sz="0" w:space="0" w:color="auto"/>
                        <w:bottom w:val="none" w:sz="0" w:space="0" w:color="auto"/>
                        <w:right w:val="none" w:sz="0" w:space="0" w:color="auto"/>
                      </w:divBdr>
                    </w:div>
                  </w:divsChild>
                </w:div>
                <w:div w:id="1185170106">
                  <w:marLeft w:val="0"/>
                  <w:marRight w:val="0"/>
                  <w:marTop w:val="0"/>
                  <w:marBottom w:val="0"/>
                  <w:divBdr>
                    <w:top w:val="none" w:sz="0" w:space="0" w:color="auto"/>
                    <w:left w:val="none" w:sz="0" w:space="0" w:color="auto"/>
                    <w:bottom w:val="none" w:sz="0" w:space="0" w:color="auto"/>
                    <w:right w:val="none" w:sz="0" w:space="0" w:color="auto"/>
                  </w:divBdr>
                  <w:divsChild>
                    <w:div w:id="836312795">
                      <w:marLeft w:val="0"/>
                      <w:marRight w:val="0"/>
                      <w:marTop w:val="0"/>
                      <w:marBottom w:val="0"/>
                      <w:divBdr>
                        <w:top w:val="none" w:sz="0" w:space="0" w:color="auto"/>
                        <w:left w:val="none" w:sz="0" w:space="0" w:color="auto"/>
                        <w:bottom w:val="none" w:sz="0" w:space="0" w:color="auto"/>
                        <w:right w:val="none" w:sz="0" w:space="0" w:color="auto"/>
                      </w:divBdr>
                    </w:div>
                  </w:divsChild>
                </w:div>
                <w:div w:id="1190533140">
                  <w:marLeft w:val="0"/>
                  <w:marRight w:val="0"/>
                  <w:marTop w:val="0"/>
                  <w:marBottom w:val="0"/>
                  <w:divBdr>
                    <w:top w:val="none" w:sz="0" w:space="0" w:color="auto"/>
                    <w:left w:val="none" w:sz="0" w:space="0" w:color="auto"/>
                    <w:bottom w:val="none" w:sz="0" w:space="0" w:color="auto"/>
                    <w:right w:val="none" w:sz="0" w:space="0" w:color="auto"/>
                  </w:divBdr>
                  <w:divsChild>
                    <w:div w:id="230623281">
                      <w:marLeft w:val="0"/>
                      <w:marRight w:val="0"/>
                      <w:marTop w:val="0"/>
                      <w:marBottom w:val="0"/>
                      <w:divBdr>
                        <w:top w:val="none" w:sz="0" w:space="0" w:color="auto"/>
                        <w:left w:val="none" w:sz="0" w:space="0" w:color="auto"/>
                        <w:bottom w:val="none" w:sz="0" w:space="0" w:color="auto"/>
                        <w:right w:val="none" w:sz="0" w:space="0" w:color="auto"/>
                      </w:divBdr>
                    </w:div>
                  </w:divsChild>
                </w:div>
                <w:div w:id="1199777300">
                  <w:marLeft w:val="0"/>
                  <w:marRight w:val="0"/>
                  <w:marTop w:val="0"/>
                  <w:marBottom w:val="0"/>
                  <w:divBdr>
                    <w:top w:val="none" w:sz="0" w:space="0" w:color="auto"/>
                    <w:left w:val="none" w:sz="0" w:space="0" w:color="auto"/>
                    <w:bottom w:val="none" w:sz="0" w:space="0" w:color="auto"/>
                    <w:right w:val="none" w:sz="0" w:space="0" w:color="auto"/>
                  </w:divBdr>
                  <w:divsChild>
                    <w:div w:id="137458728">
                      <w:marLeft w:val="0"/>
                      <w:marRight w:val="0"/>
                      <w:marTop w:val="0"/>
                      <w:marBottom w:val="0"/>
                      <w:divBdr>
                        <w:top w:val="none" w:sz="0" w:space="0" w:color="auto"/>
                        <w:left w:val="none" w:sz="0" w:space="0" w:color="auto"/>
                        <w:bottom w:val="none" w:sz="0" w:space="0" w:color="auto"/>
                        <w:right w:val="none" w:sz="0" w:space="0" w:color="auto"/>
                      </w:divBdr>
                    </w:div>
                    <w:div w:id="170419134">
                      <w:marLeft w:val="0"/>
                      <w:marRight w:val="0"/>
                      <w:marTop w:val="0"/>
                      <w:marBottom w:val="0"/>
                      <w:divBdr>
                        <w:top w:val="none" w:sz="0" w:space="0" w:color="auto"/>
                        <w:left w:val="none" w:sz="0" w:space="0" w:color="auto"/>
                        <w:bottom w:val="none" w:sz="0" w:space="0" w:color="auto"/>
                        <w:right w:val="none" w:sz="0" w:space="0" w:color="auto"/>
                      </w:divBdr>
                    </w:div>
                  </w:divsChild>
                </w:div>
                <w:div w:id="1251619560">
                  <w:marLeft w:val="0"/>
                  <w:marRight w:val="0"/>
                  <w:marTop w:val="0"/>
                  <w:marBottom w:val="0"/>
                  <w:divBdr>
                    <w:top w:val="none" w:sz="0" w:space="0" w:color="auto"/>
                    <w:left w:val="none" w:sz="0" w:space="0" w:color="auto"/>
                    <w:bottom w:val="none" w:sz="0" w:space="0" w:color="auto"/>
                    <w:right w:val="none" w:sz="0" w:space="0" w:color="auto"/>
                  </w:divBdr>
                  <w:divsChild>
                    <w:div w:id="214893116">
                      <w:marLeft w:val="0"/>
                      <w:marRight w:val="0"/>
                      <w:marTop w:val="0"/>
                      <w:marBottom w:val="0"/>
                      <w:divBdr>
                        <w:top w:val="none" w:sz="0" w:space="0" w:color="auto"/>
                        <w:left w:val="none" w:sz="0" w:space="0" w:color="auto"/>
                        <w:bottom w:val="none" w:sz="0" w:space="0" w:color="auto"/>
                        <w:right w:val="none" w:sz="0" w:space="0" w:color="auto"/>
                      </w:divBdr>
                    </w:div>
                  </w:divsChild>
                </w:div>
                <w:div w:id="1266621042">
                  <w:marLeft w:val="0"/>
                  <w:marRight w:val="0"/>
                  <w:marTop w:val="0"/>
                  <w:marBottom w:val="0"/>
                  <w:divBdr>
                    <w:top w:val="none" w:sz="0" w:space="0" w:color="auto"/>
                    <w:left w:val="none" w:sz="0" w:space="0" w:color="auto"/>
                    <w:bottom w:val="none" w:sz="0" w:space="0" w:color="auto"/>
                    <w:right w:val="none" w:sz="0" w:space="0" w:color="auto"/>
                  </w:divBdr>
                  <w:divsChild>
                    <w:div w:id="1106467595">
                      <w:marLeft w:val="0"/>
                      <w:marRight w:val="0"/>
                      <w:marTop w:val="0"/>
                      <w:marBottom w:val="0"/>
                      <w:divBdr>
                        <w:top w:val="none" w:sz="0" w:space="0" w:color="auto"/>
                        <w:left w:val="none" w:sz="0" w:space="0" w:color="auto"/>
                        <w:bottom w:val="none" w:sz="0" w:space="0" w:color="auto"/>
                        <w:right w:val="none" w:sz="0" w:space="0" w:color="auto"/>
                      </w:divBdr>
                    </w:div>
                  </w:divsChild>
                </w:div>
                <w:div w:id="1290667898">
                  <w:marLeft w:val="0"/>
                  <w:marRight w:val="0"/>
                  <w:marTop w:val="0"/>
                  <w:marBottom w:val="0"/>
                  <w:divBdr>
                    <w:top w:val="none" w:sz="0" w:space="0" w:color="auto"/>
                    <w:left w:val="none" w:sz="0" w:space="0" w:color="auto"/>
                    <w:bottom w:val="none" w:sz="0" w:space="0" w:color="auto"/>
                    <w:right w:val="none" w:sz="0" w:space="0" w:color="auto"/>
                  </w:divBdr>
                  <w:divsChild>
                    <w:div w:id="216087613">
                      <w:marLeft w:val="0"/>
                      <w:marRight w:val="0"/>
                      <w:marTop w:val="0"/>
                      <w:marBottom w:val="0"/>
                      <w:divBdr>
                        <w:top w:val="none" w:sz="0" w:space="0" w:color="auto"/>
                        <w:left w:val="none" w:sz="0" w:space="0" w:color="auto"/>
                        <w:bottom w:val="none" w:sz="0" w:space="0" w:color="auto"/>
                        <w:right w:val="none" w:sz="0" w:space="0" w:color="auto"/>
                      </w:divBdr>
                    </w:div>
                    <w:div w:id="444354581">
                      <w:marLeft w:val="0"/>
                      <w:marRight w:val="0"/>
                      <w:marTop w:val="0"/>
                      <w:marBottom w:val="0"/>
                      <w:divBdr>
                        <w:top w:val="none" w:sz="0" w:space="0" w:color="auto"/>
                        <w:left w:val="none" w:sz="0" w:space="0" w:color="auto"/>
                        <w:bottom w:val="none" w:sz="0" w:space="0" w:color="auto"/>
                        <w:right w:val="none" w:sz="0" w:space="0" w:color="auto"/>
                      </w:divBdr>
                    </w:div>
                  </w:divsChild>
                </w:div>
                <w:div w:id="1351758007">
                  <w:marLeft w:val="0"/>
                  <w:marRight w:val="0"/>
                  <w:marTop w:val="0"/>
                  <w:marBottom w:val="0"/>
                  <w:divBdr>
                    <w:top w:val="none" w:sz="0" w:space="0" w:color="auto"/>
                    <w:left w:val="none" w:sz="0" w:space="0" w:color="auto"/>
                    <w:bottom w:val="none" w:sz="0" w:space="0" w:color="auto"/>
                    <w:right w:val="none" w:sz="0" w:space="0" w:color="auto"/>
                  </w:divBdr>
                  <w:divsChild>
                    <w:div w:id="1682079458">
                      <w:marLeft w:val="0"/>
                      <w:marRight w:val="0"/>
                      <w:marTop w:val="0"/>
                      <w:marBottom w:val="0"/>
                      <w:divBdr>
                        <w:top w:val="none" w:sz="0" w:space="0" w:color="auto"/>
                        <w:left w:val="none" w:sz="0" w:space="0" w:color="auto"/>
                        <w:bottom w:val="none" w:sz="0" w:space="0" w:color="auto"/>
                        <w:right w:val="none" w:sz="0" w:space="0" w:color="auto"/>
                      </w:divBdr>
                    </w:div>
                  </w:divsChild>
                </w:div>
                <w:div w:id="1472477899">
                  <w:marLeft w:val="0"/>
                  <w:marRight w:val="0"/>
                  <w:marTop w:val="0"/>
                  <w:marBottom w:val="0"/>
                  <w:divBdr>
                    <w:top w:val="none" w:sz="0" w:space="0" w:color="auto"/>
                    <w:left w:val="none" w:sz="0" w:space="0" w:color="auto"/>
                    <w:bottom w:val="none" w:sz="0" w:space="0" w:color="auto"/>
                    <w:right w:val="none" w:sz="0" w:space="0" w:color="auto"/>
                  </w:divBdr>
                  <w:divsChild>
                    <w:div w:id="1413114756">
                      <w:marLeft w:val="0"/>
                      <w:marRight w:val="0"/>
                      <w:marTop w:val="0"/>
                      <w:marBottom w:val="0"/>
                      <w:divBdr>
                        <w:top w:val="none" w:sz="0" w:space="0" w:color="auto"/>
                        <w:left w:val="none" w:sz="0" w:space="0" w:color="auto"/>
                        <w:bottom w:val="none" w:sz="0" w:space="0" w:color="auto"/>
                        <w:right w:val="none" w:sz="0" w:space="0" w:color="auto"/>
                      </w:divBdr>
                    </w:div>
                  </w:divsChild>
                </w:div>
                <w:div w:id="1568539198">
                  <w:marLeft w:val="0"/>
                  <w:marRight w:val="0"/>
                  <w:marTop w:val="0"/>
                  <w:marBottom w:val="0"/>
                  <w:divBdr>
                    <w:top w:val="none" w:sz="0" w:space="0" w:color="auto"/>
                    <w:left w:val="none" w:sz="0" w:space="0" w:color="auto"/>
                    <w:bottom w:val="none" w:sz="0" w:space="0" w:color="auto"/>
                    <w:right w:val="none" w:sz="0" w:space="0" w:color="auto"/>
                  </w:divBdr>
                  <w:divsChild>
                    <w:div w:id="1190535393">
                      <w:marLeft w:val="0"/>
                      <w:marRight w:val="0"/>
                      <w:marTop w:val="0"/>
                      <w:marBottom w:val="0"/>
                      <w:divBdr>
                        <w:top w:val="none" w:sz="0" w:space="0" w:color="auto"/>
                        <w:left w:val="none" w:sz="0" w:space="0" w:color="auto"/>
                        <w:bottom w:val="none" w:sz="0" w:space="0" w:color="auto"/>
                        <w:right w:val="none" w:sz="0" w:space="0" w:color="auto"/>
                      </w:divBdr>
                    </w:div>
                    <w:div w:id="1234123572">
                      <w:marLeft w:val="0"/>
                      <w:marRight w:val="0"/>
                      <w:marTop w:val="0"/>
                      <w:marBottom w:val="0"/>
                      <w:divBdr>
                        <w:top w:val="none" w:sz="0" w:space="0" w:color="auto"/>
                        <w:left w:val="none" w:sz="0" w:space="0" w:color="auto"/>
                        <w:bottom w:val="none" w:sz="0" w:space="0" w:color="auto"/>
                        <w:right w:val="none" w:sz="0" w:space="0" w:color="auto"/>
                      </w:divBdr>
                    </w:div>
                  </w:divsChild>
                </w:div>
                <w:div w:id="1616138164">
                  <w:marLeft w:val="0"/>
                  <w:marRight w:val="0"/>
                  <w:marTop w:val="0"/>
                  <w:marBottom w:val="0"/>
                  <w:divBdr>
                    <w:top w:val="none" w:sz="0" w:space="0" w:color="auto"/>
                    <w:left w:val="none" w:sz="0" w:space="0" w:color="auto"/>
                    <w:bottom w:val="none" w:sz="0" w:space="0" w:color="auto"/>
                    <w:right w:val="none" w:sz="0" w:space="0" w:color="auto"/>
                  </w:divBdr>
                  <w:divsChild>
                    <w:div w:id="1030031853">
                      <w:marLeft w:val="0"/>
                      <w:marRight w:val="0"/>
                      <w:marTop w:val="0"/>
                      <w:marBottom w:val="0"/>
                      <w:divBdr>
                        <w:top w:val="none" w:sz="0" w:space="0" w:color="auto"/>
                        <w:left w:val="none" w:sz="0" w:space="0" w:color="auto"/>
                        <w:bottom w:val="none" w:sz="0" w:space="0" w:color="auto"/>
                        <w:right w:val="none" w:sz="0" w:space="0" w:color="auto"/>
                      </w:divBdr>
                    </w:div>
                  </w:divsChild>
                </w:div>
                <w:div w:id="1707682093">
                  <w:marLeft w:val="0"/>
                  <w:marRight w:val="0"/>
                  <w:marTop w:val="0"/>
                  <w:marBottom w:val="0"/>
                  <w:divBdr>
                    <w:top w:val="none" w:sz="0" w:space="0" w:color="auto"/>
                    <w:left w:val="none" w:sz="0" w:space="0" w:color="auto"/>
                    <w:bottom w:val="none" w:sz="0" w:space="0" w:color="auto"/>
                    <w:right w:val="none" w:sz="0" w:space="0" w:color="auto"/>
                  </w:divBdr>
                  <w:divsChild>
                    <w:div w:id="1895963372">
                      <w:marLeft w:val="0"/>
                      <w:marRight w:val="0"/>
                      <w:marTop w:val="0"/>
                      <w:marBottom w:val="0"/>
                      <w:divBdr>
                        <w:top w:val="none" w:sz="0" w:space="0" w:color="auto"/>
                        <w:left w:val="none" w:sz="0" w:space="0" w:color="auto"/>
                        <w:bottom w:val="none" w:sz="0" w:space="0" w:color="auto"/>
                        <w:right w:val="none" w:sz="0" w:space="0" w:color="auto"/>
                      </w:divBdr>
                    </w:div>
                  </w:divsChild>
                </w:div>
                <w:div w:id="1761677205">
                  <w:marLeft w:val="0"/>
                  <w:marRight w:val="0"/>
                  <w:marTop w:val="0"/>
                  <w:marBottom w:val="0"/>
                  <w:divBdr>
                    <w:top w:val="none" w:sz="0" w:space="0" w:color="auto"/>
                    <w:left w:val="none" w:sz="0" w:space="0" w:color="auto"/>
                    <w:bottom w:val="none" w:sz="0" w:space="0" w:color="auto"/>
                    <w:right w:val="none" w:sz="0" w:space="0" w:color="auto"/>
                  </w:divBdr>
                  <w:divsChild>
                    <w:div w:id="1162507095">
                      <w:marLeft w:val="0"/>
                      <w:marRight w:val="0"/>
                      <w:marTop w:val="0"/>
                      <w:marBottom w:val="0"/>
                      <w:divBdr>
                        <w:top w:val="none" w:sz="0" w:space="0" w:color="auto"/>
                        <w:left w:val="none" w:sz="0" w:space="0" w:color="auto"/>
                        <w:bottom w:val="none" w:sz="0" w:space="0" w:color="auto"/>
                        <w:right w:val="none" w:sz="0" w:space="0" w:color="auto"/>
                      </w:divBdr>
                    </w:div>
                  </w:divsChild>
                </w:div>
                <w:div w:id="1901672145">
                  <w:marLeft w:val="0"/>
                  <w:marRight w:val="0"/>
                  <w:marTop w:val="0"/>
                  <w:marBottom w:val="0"/>
                  <w:divBdr>
                    <w:top w:val="none" w:sz="0" w:space="0" w:color="auto"/>
                    <w:left w:val="none" w:sz="0" w:space="0" w:color="auto"/>
                    <w:bottom w:val="none" w:sz="0" w:space="0" w:color="auto"/>
                    <w:right w:val="none" w:sz="0" w:space="0" w:color="auto"/>
                  </w:divBdr>
                  <w:divsChild>
                    <w:div w:id="113791377">
                      <w:marLeft w:val="0"/>
                      <w:marRight w:val="0"/>
                      <w:marTop w:val="0"/>
                      <w:marBottom w:val="0"/>
                      <w:divBdr>
                        <w:top w:val="none" w:sz="0" w:space="0" w:color="auto"/>
                        <w:left w:val="none" w:sz="0" w:space="0" w:color="auto"/>
                        <w:bottom w:val="none" w:sz="0" w:space="0" w:color="auto"/>
                        <w:right w:val="none" w:sz="0" w:space="0" w:color="auto"/>
                      </w:divBdr>
                    </w:div>
                    <w:div w:id="1519807959">
                      <w:marLeft w:val="0"/>
                      <w:marRight w:val="0"/>
                      <w:marTop w:val="0"/>
                      <w:marBottom w:val="0"/>
                      <w:divBdr>
                        <w:top w:val="none" w:sz="0" w:space="0" w:color="auto"/>
                        <w:left w:val="none" w:sz="0" w:space="0" w:color="auto"/>
                        <w:bottom w:val="none" w:sz="0" w:space="0" w:color="auto"/>
                        <w:right w:val="none" w:sz="0" w:space="0" w:color="auto"/>
                      </w:divBdr>
                    </w:div>
                  </w:divsChild>
                </w:div>
                <w:div w:id="1992589295">
                  <w:marLeft w:val="0"/>
                  <w:marRight w:val="0"/>
                  <w:marTop w:val="0"/>
                  <w:marBottom w:val="0"/>
                  <w:divBdr>
                    <w:top w:val="none" w:sz="0" w:space="0" w:color="auto"/>
                    <w:left w:val="none" w:sz="0" w:space="0" w:color="auto"/>
                    <w:bottom w:val="none" w:sz="0" w:space="0" w:color="auto"/>
                    <w:right w:val="none" w:sz="0" w:space="0" w:color="auto"/>
                  </w:divBdr>
                  <w:divsChild>
                    <w:div w:id="462816283">
                      <w:marLeft w:val="0"/>
                      <w:marRight w:val="0"/>
                      <w:marTop w:val="0"/>
                      <w:marBottom w:val="0"/>
                      <w:divBdr>
                        <w:top w:val="none" w:sz="0" w:space="0" w:color="auto"/>
                        <w:left w:val="none" w:sz="0" w:space="0" w:color="auto"/>
                        <w:bottom w:val="none" w:sz="0" w:space="0" w:color="auto"/>
                        <w:right w:val="none" w:sz="0" w:space="0" w:color="auto"/>
                      </w:divBdr>
                    </w:div>
                  </w:divsChild>
                </w:div>
                <w:div w:id="2025015424">
                  <w:marLeft w:val="0"/>
                  <w:marRight w:val="0"/>
                  <w:marTop w:val="0"/>
                  <w:marBottom w:val="0"/>
                  <w:divBdr>
                    <w:top w:val="none" w:sz="0" w:space="0" w:color="auto"/>
                    <w:left w:val="none" w:sz="0" w:space="0" w:color="auto"/>
                    <w:bottom w:val="none" w:sz="0" w:space="0" w:color="auto"/>
                    <w:right w:val="none" w:sz="0" w:space="0" w:color="auto"/>
                  </w:divBdr>
                  <w:divsChild>
                    <w:div w:id="2097481128">
                      <w:marLeft w:val="0"/>
                      <w:marRight w:val="0"/>
                      <w:marTop w:val="0"/>
                      <w:marBottom w:val="0"/>
                      <w:divBdr>
                        <w:top w:val="none" w:sz="0" w:space="0" w:color="auto"/>
                        <w:left w:val="none" w:sz="0" w:space="0" w:color="auto"/>
                        <w:bottom w:val="none" w:sz="0" w:space="0" w:color="auto"/>
                        <w:right w:val="none" w:sz="0" w:space="0" w:color="auto"/>
                      </w:divBdr>
                    </w:div>
                  </w:divsChild>
                </w:div>
                <w:div w:id="2096584143">
                  <w:marLeft w:val="0"/>
                  <w:marRight w:val="0"/>
                  <w:marTop w:val="0"/>
                  <w:marBottom w:val="0"/>
                  <w:divBdr>
                    <w:top w:val="none" w:sz="0" w:space="0" w:color="auto"/>
                    <w:left w:val="none" w:sz="0" w:space="0" w:color="auto"/>
                    <w:bottom w:val="none" w:sz="0" w:space="0" w:color="auto"/>
                    <w:right w:val="none" w:sz="0" w:space="0" w:color="auto"/>
                  </w:divBdr>
                  <w:divsChild>
                    <w:div w:id="273829605">
                      <w:marLeft w:val="0"/>
                      <w:marRight w:val="0"/>
                      <w:marTop w:val="0"/>
                      <w:marBottom w:val="0"/>
                      <w:divBdr>
                        <w:top w:val="none" w:sz="0" w:space="0" w:color="auto"/>
                        <w:left w:val="none" w:sz="0" w:space="0" w:color="auto"/>
                        <w:bottom w:val="none" w:sz="0" w:space="0" w:color="auto"/>
                        <w:right w:val="none" w:sz="0" w:space="0" w:color="auto"/>
                      </w:divBdr>
                    </w:div>
                    <w:div w:id="1095587285">
                      <w:marLeft w:val="0"/>
                      <w:marRight w:val="0"/>
                      <w:marTop w:val="0"/>
                      <w:marBottom w:val="0"/>
                      <w:divBdr>
                        <w:top w:val="none" w:sz="0" w:space="0" w:color="auto"/>
                        <w:left w:val="none" w:sz="0" w:space="0" w:color="auto"/>
                        <w:bottom w:val="none" w:sz="0" w:space="0" w:color="auto"/>
                        <w:right w:val="none" w:sz="0" w:space="0" w:color="auto"/>
                      </w:divBdr>
                    </w:div>
                  </w:divsChild>
                </w:div>
                <w:div w:id="2129273516">
                  <w:marLeft w:val="0"/>
                  <w:marRight w:val="0"/>
                  <w:marTop w:val="0"/>
                  <w:marBottom w:val="0"/>
                  <w:divBdr>
                    <w:top w:val="none" w:sz="0" w:space="0" w:color="auto"/>
                    <w:left w:val="none" w:sz="0" w:space="0" w:color="auto"/>
                    <w:bottom w:val="none" w:sz="0" w:space="0" w:color="auto"/>
                    <w:right w:val="none" w:sz="0" w:space="0" w:color="auto"/>
                  </w:divBdr>
                  <w:divsChild>
                    <w:div w:id="9117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05526">
          <w:marLeft w:val="0"/>
          <w:marRight w:val="0"/>
          <w:marTop w:val="0"/>
          <w:marBottom w:val="0"/>
          <w:divBdr>
            <w:top w:val="none" w:sz="0" w:space="0" w:color="auto"/>
            <w:left w:val="none" w:sz="0" w:space="0" w:color="auto"/>
            <w:bottom w:val="none" w:sz="0" w:space="0" w:color="auto"/>
            <w:right w:val="none" w:sz="0" w:space="0" w:color="auto"/>
          </w:divBdr>
        </w:div>
        <w:div w:id="606624071">
          <w:marLeft w:val="0"/>
          <w:marRight w:val="0"/>
          <w:marTop w:val="0"/>
          <w:marBottom w:val="0"/>
          <w:divBdr>
            <w:top w:val="none" w:sz="0" w:space="0" w:color="auto"/>
            <w:left w:val="none" w:sz="0" w:space="0" w:color="auto"/>
            <w:bottom w:val="none" w:sz="0" w:space="0" w:color="auto"/>
            <w:right w:val="none" w:sz="0" w:space="0" w:color="auto"/>
          </w:divBdr>
          <w:divsChild>
            <w:div w:id="353920313">
              <w:marLeft w:val="0"/>
              <w:marRight w:val="0"/>
              <w:marTop w:val="0"/>
              <w:marBottom w:val="0"/>
              <w:divBdr>
                <w:top w:val="none" w:sz="0" w:space="0" w:color="auto"/>
                <w:left w:val="none" w:sz="0" w:space="0" w:color="auto"/>
                <w:bottom w:val="none" w:sz="0" w:space="0" w:color="auto"/>
                <w:right w:val="none" w:sz="0" w:space="0" w:color="auto"/>
              </w:divBdr>
            </w:div>
            <w:div w:id="615137598">
              <w:marLeft w:val="0"/>
              <w:marRight w:val="0"/>
              <w:marTop w:val="0"/>
              <w:marBottom w:val="0"/>
              <w:divBdr>
                <w:top w:val="none" w:sz="0" w:space="0" w:color="auto"/>
                <w:left w:val="none" w:sz="0" w:space="0" w:color="auto"/>
                <w:bottom w:val="none" w:sz="0" w:space="0" w:color="auto"/>
                <w:right w:val="none" w:sz="0" w:space="0" w:color="auto"/>
              </w:divBdr>
            </w:div>
            <w:div w:id="1731685234">
              <w:marLeft w:val="0"/>
              <w:marRight w:val="0"/>
              <w:marTop w:val="0"/>
              <w:marBottom w:val="0"/>
              <w:divBdr>
                <w:top w:val="none" w:sz="0" w:space="0" w:color="auto"/>
                <w:left w:val="none" w:sz="0" w:space="0" w:color="auto"/>
                <w:bottom w:val="none" w:sz="0" w:space="0" w:color="auto"/>
                <w:right w:val="none" w:sz="0" w:space="0" w:color="auto"/>
              </w:divBdr>
            </w:div>
          </w:divsChild>
        </w:div>
        <w:div w:id="660887496">
          <w:marLeft w:val="0"/>
          <w:marRight w:val="0"/>
          <w:marTop w:val="0"/>
          <w:marBottom w:val="0"/>
          <w:divBdr>
            <w:top w:val="none" w:sz="0" w:space="0" w:color="auto"/>
            <w:left w:val="none" w:sz="0" w:space="0" w:color="auto"/>
            <w:bottom w:val="none" w:sz="0" w:space="0" w:color="auto"/>
            <w:right w:val="none" w:sz="0" w:space="0" w:color="auto"/>
          </w:divBdr>
        </w:div>
        <w:div w:id="891580804">
          <w:marLeft w:val="0"/>
          <w:marRight w:val="0"/>
          <w:marTop w:val="0"/>
          <w:marBottom w:val="0"/>
          <w:divBdr>
            <w:top w:val="none" w:sz="0" w:space="0" w:color="auto"/>
            <w:left w:val="none" w:sz="0" w:space="0" w:color="auto"/>
            <w:bottom w:val="none" w:sz="0" w:space="0" w:color="auto"/>
            <w:right w:val="none" w:sz="0" w:space="0" w:color="auto"/>
          </w:divBdr>
        </w:div>
        <w:div w:id="1171719944">
          <w:marLeft w:val="0"/>
          <w:marRight w:val="0"/>
          <w:marTop w:val="0"/>
          <w:marBottom w:val="0"/>
          <w:divBdr>
            <w:top w:val="none" w:sz="0" w:space="0" w:color="auto"/>
            <w:left w:val="none" w:sz="0" w:space="0" w:color="auto"/>
            <w:bottom w:val="none" w:sz="0" w:space="0" w:color="auto"/>
            <w:right w:val="none" w:sz="0" w:space="0" w:color="auto"/>
          </w:divBdr>
        </w:div>
        <w:div w:id="1254051740">
          <w:marLeft w:val="0"/>
          <w:marRight w:val="0"/>
          <w:marTop w:val="0"/>
          <w:marBottom w:val="0"/>
          <w:divBdr>
            <w:top w:val="none" w:sz="0" w:space="0" w:color="auto"/>
            <w:left w:val="none" w:sz="0" w:space="0" w:color="auto"/>
            <w:bottom w:val="none" w:sz="0" w:space="0" w:color="auto"/>
            <w:right w:val="none" w:sz="0" w:space="0" w:color="auto"/>
          </w:divBdr>
        </w:div>
        <w:div w:id="1287155222">
          <w:marLeft w:val="0"/>
          <w:marRight w:val="0"/>
          <w:marTop w:val="0"/>
          <w:marBottom w:val="0"/>
          <w:divBdr>
            <w:top w:val="none" w:sz="0" w:space="0" w:color="auto"/>
            <w:left w:val="none" w:sz="0" w:space="0" w:color="auto"/>
            <w:bottom w:val="none" w:sz="0" w:space="0" w:color="auto"/>
            <w:right w:val="none" w:sz="0" w:space="0" w:color="auto"/>
          </w:divBdr>
        </w:div>
        <w:div w:id="1403943498">
          <w:marLeft w:val="0"/>
          <w:marRight w:val="0"/>
          <w:marTop w:val="0"/>
          <w:marBottom w:val="0"/>
          <w:divBdr>
            <w:top w:val="none" w:sz="0" w:space="0" w:color="auto"/>
            <w:left w:val="none" w:sz="0" w:space="0" w:color="auto"/>
            <w:bottom w:val="none" w:sz="0" w:space="0" w:color="auto"/>
            <w:right w:val="none" w:sz="0" w:space="0" w:color="auto"/>
          </w:divBdr>
          <w:divsChild>
            <w:div w:id="314184778">
              <w:marLeft w:val="0"/>
              <w:marRight w:val="0"/>
              <w:marTop w:val="0"/>
              <w:marBottom w:val="0"/>
              <w:divBdr>
                <w:top w:val="none" w:sz="0" w:space="0" w:color="auto"/>
                <w:left w:val="none" w:sz="0" w:space="0" w:color="auto"/>
                <w:bottom w:val="none" w:sz="0" w:space="0" w:color="auto"/>
                <w:right w:val="none" w:sz="0" w:space="0" w:color="auto"/>
              </w:divBdr>
            </w:div>
            <w:div w:id="1539320874">
              <w:marLeft w:val="0"/>
              <w:marRight w:val="0"/>
              <w:marTop w:val="0"/>
              <w:marBottom w:val="0"/>
              <w:divBdr>
                <w:top w:val="none" w:sz="0" w:space="0" w:color="auto"/>
                <w:left w:val="none" w:sz="0" w:space="0" w:color="auto"/>
                <w:bottom w:val="none" w:sz="0" w:space="0" w:color="auto"/>
                <w:right w:val="none" w:sz="0" w:space="0" w:color="auto"/>
              </w:divBdr>
            </w:div>
          </w:divsChild>
        </w:div>
        <w:div w:id="1529904127">
          <w:marLeft w:val="0"/>
          <w:marRight w:val="0"/>
          <w:marTop w:val="0"/>
          <w:marBottom w:val="0"/>
          <w:divBdr>
            <w:top w:val="none" w:sz="0" w:space="0" w:color="auto"/>
            <w:left w:val="none" w:sz="0" w:space="0" w:color="auto"/>
            <w:bottom w:val="none" w:sz="0" w:space="0" w:color="auto"/>
            <w:right w:val="none" w:sz="0" w:space="0" w:color="auto"/>
          </w:divBdr>
          <w:divsChild>
            <w:div w:id="272908902">
              <w:marLeft w:val="-75"/>
              <w:marRight w:val="0"/>
              <w:marTop w:val="30"/>
              <w:marBottom w:val="30"/>
              <w:divBdr>
                <w:top w:val="none" w:sz="0" w:space="0" w:color="auto"/>
                <w:left w:val="none" w:sz="0" w:space="0" w:color="auto"/>
                <w:bottom w:val="none" w:sz="0" w:space="0" w:color="auto"/>
                <w:right w:val="none" w:sz="0" w:space="0" w:color="auto"/>
              </w:divBdr>
              <w:divsChild>
                <w:div w:id="49577621">
                  <w:marLeft w:val="0"/>
                  <w:marRight w:val="0"/>
                  <w:marTop w:val="0"/>
                  <w:marBottom w:val="0"/>
                  <w:divBdr>
                    <w:top w:val="none" w:sz="0" w:space="0" w:color="auto"/>
                    <w:left w:val="none" w:sz="0" w:space="0" w:color="auto"/>
                    <w:bottom w:val="none" w:sz="0" w:space="0" w:color="auto"/>
                    <w:right w:val="none" w:sz="0" w:space="0" w:color="auto"/>
                  </w:divBdr>
                  <w:divsChild>
                    <w:div w:id="506210929">
                      <w:marLeft w:val="0"/>
                      <w:marRight w:val="0"/>
                      <w:marTop w:val="0"/>
                      <w:marBottom w:val="0"/>
                      <w:divBdr>
                        <w:top w:val="none" w:sz="0" w:space="0" w:color="auto"/>
                        <w:left w:val="none" w:sz="0" w:space="0" w:color="auto"/>
                        <w:bottom w:val="none" w:sz="0" w:space="0" w:color="auto"/>
                        <w:right w:val="none" w:sz="0" w:space="0" w:color="auto"/>
                      </w:divBdr>
                    </w:div>
                    <w:div w:id="1108425298">
                      <w:marLeft w:val="0"/>
                      <w:marRight w:val="0"/>
                      <w:marTop w:val="0"/>
                      <w:marBottom w:val="0"/>
                      <w:divBdr>
                        <w:top w:val="none" w:sz="0" w:space="0" w:color="auto"/>
                        <w:left w:val="none" w:sz="0" w:space="0" w:color="auto"/>
                        <w:bottom w:val="none" w:sz="0" w:space="0" w:color="auto"/>
                        <w:right w:val="none" w:sz="0" w:space="0" w:color="auto"/>
                      </w:divBdr>
                    </w:div>
                  </w:divsChild>
                </w:div>
                <w:div w:id="73943876">
                  <w:marLeft w:val="0"/>
                  <w:marRight w:val="0"/>
                  <w:marTop w:val="0"/>
                  <w:marBottom w:val="0"/>
                  <w:divBdr>
                    <w:top w:val="none" w:sz="0" w:space="0" w:color="auto"/>
                    <w:left w:val="none" w:sz="0" w:space="0" w:color="auto"/>
                    <w:bottom w:val="none" w:sz="0" w:space="0" w:color="auto"/>
                    <w:right w:val="none" w:sz="0" w:space="0" w:color="auto"/>
                  </w:divBdr>
                  <w:divsChild>
                    <w:div w:id="288516844">
                      <w:marLeft w:val="0"/>
                      <w:marRight w:val="0"/>
                      <w:marTop w:val="0"/>
                      <w:marBottom w:val="0"/>
                      <w:divBdr>
                        <w:top w:val="none" w:sz="0" w:space="0" w:color="auto"/>
                        <w:left w:val="none" w:sz="0" w:space="0" w:color="auto"/>
                        <w:bottom w:val="none" w:sz="0" w:space="0" w:color="auto"/>
                        <w:right w:val="none" w:sz="0" w:space="0" w:color="auto"/>
                      </w:divBdr>
                    </w:div>
                    <w:div w:id="1008099585">
                      <w:marLeft w:val="0"/>
                      <w:marRight w:val="0"/>
                      <w:marTop w:val="0"/>
                      <w:marBottom w:val="0"/>
                      <w:divBdr>
                        <w:top w:val="none" w:sz="0" w:space="0" w:color="auto"/>
                        <w:left w:val="none" w:sz="0" w:space="0" w:color="auto"/>
                        <w:bottom w:val="none" w:sz="0" w:space="0" w:color="auto"/>
                        <w:right w:val="none" w:sz="0" w:space="0" w:color="auto"/>
                      </w:divBdr>
                    </w:div>
                  </w:divsChild>
                </w:div>
                <w:div w:id="122042126">
                  <w:marLeft w:val="0"/>
                  <w:marRight w:val="0"/>
                  <w:marTop w:val="0"/>
                  <w:marBottom w:val="0"/>
                  <w:divBdr>
                    <w:top w:val="none" w:sz="0" w:space="0" w:color="auto"/>
                    <w:left w:val="none" w:sz="0" w:space="0" w:color="auto"/>
                    <w:bottom w:val="none" w:sz="0" w:space="0" w:color="auto"/>
                    <w:right w:val="none" w:sz="0" w:space="0" w:color="auto"/>
                  </w:divBdr>
                  <w:divsChild>
                    <w:div w:id="611940941">
                      <w:marLeft w:val="0"/>
                      <w:marRight w:val="0"/>
                      <w:marTop w:val="0"/>
                      <w:marBottom w:val="0"/>
                      <w:divBdr>
                        <w:top w:val="none" w:sz="0" w:space="0" w:color="auto"/>
                        <w:left w:val="none" w:sz="0" w:space="0" w:color="auto"/>
                        <w:bottom w:val="none" w:sz="0" w:space="0" w:color="auto"/>
                        <w:right w:val="none" w:sz="0" w:space="0" w:color="auto"/>
                      </w:divBdr>
                    </w:div>
                  </w:divsChild>
                </w:div>
                <w:div w:id="176577682">
                  <w:marLeft w:val="0"/>
                  <w:marRight w:val="0"/>
                  <w:marTop w:val="0"/>
                  <w:marBottom w:val="0"/>
                  <w:divBdr>
                    <w:top w:val="none" w:sz="0" w:space="0" w:color="auto"/>
                    <w:left w:val="none" w:sz="0" w:space="0" w:color="auto"/>
                    <w:bottom w:val="none" w:sz="0" w:space="0" w:color="auto"/>
                    <w:right w:val="none" w:sz="0" w:space="0" w:color="auto"/>
                  </w:divBdr>
                  <w:divsChild>
                    <w:div w:id="545607849">
                      <w:marLeft w:val="0"/>
                      <w:marRight w:val="0"/>
                      <w:marTop w:val="0"/>
                      <w:marBottom w:val="0"/>
                      <w:divBdr>
                        <w:top w:val="none" w:sz="0" w:space="0" w:color="auto"/>
                        <w:left w:val="none" w:sz="0" w:space="0" w:color="auto"/>
                        <w:bottom w:val="none" w:sz="0" w:space="0" w:color="auto"/>
                        <w:right w:val="none" w:sz="0" w:space="0" w:color="auto"/>
                      </w:divBdr>
                    </w:div>
                    <w:div w:id="689140421">
                      <w:marLeft w:val="0"/>
                      <w:marRight w:val="0"/>
                      <w:marTop w:val="0"/>
                      <w:marBottom w:val="0"/>
                      <w:divBdr>
                        <w:top w:val="none" w:sz="0" w:space="0" w:color="auto"/>
                        <w:left w:val="none" w:sz="0" w:space="0" w:color="auto"/>
                        <w:bottom w:val="none" w:sz="0" w:space="0" w:color="auto"/>
                        <w:right w:val="none" w:sz="0" w:space="0" w:color="auto"/>
                      </w:divBdr>
                    </w:div>
                  </w:divsChild>
                </w:div>
                <w:div w:id="317618046">
                  <w:marLeft w:val="0"/>
                  <w:marRight w:val="0"/>
                  <w:marTop w:val="0"/>
                  <w:marBottom w:val="0"/>
                  <w:divBdr>
                    <w:top w:val="none" w:sz="0" w:space="0" w:color="auto"/>
                    <w:left w:val="none" w:sz="0" w:space="0" w:color="auto"/>
                    <w:bottom w:val="none" w:sz="0" w:space="0" w:color="auto"/>
                    <w:right w:val="none" w:sz="0" w:space="0" w:color="auto"/>
                  </w:divBdr>
                  <w:divsChild>
                    <w:div w:id="1451901527">
                      <w:marLeft w:val="0"/>
                      <w:marRight w:val="0"/>
                      <w:marTop w:val="0"/>
                      <w:marBottom w:val="0"/>
                      <w:divBdr>
                        <w:top w:val="none" w:sz="0" w:space="0" w:color="auto"/>
                        <w:left w:val="none" w:sz="0" w:space="0" w:color="auto"/>
                        <w:bottom w:val="none" w:sz="0" w:space="0" w:color="auto"/>
                        <w:right w:val="none" w:sz="0" w:space="0" w:color="auto"/>
                      </w:divBdr>
                    </w:div>
                    <w:div w:id="2018923531">
                      <w:marLeft w:val="0"/>
                      <w:marRight w:val="0"/>
                      <w:marTop w:val="0"/>
                      <w:marBottom w:val="0"/>
                      <w:divBdr>
                        <w:top w:val="none" w:sz="0" w:space="0" w:color="auto"/>
                        <w:left w:val="none" w:sz="0" w:space="0" w:color="auto"/>
                        <w:bottom w:val="none" w:sz="0" w:space="0" w:color="auto"/>
                        <w:right w:val="none" w:sz="0" w:space="0" w:color="auto"/>
                      </w:divBdr>
                    </w:div>
                  </w:divsChild>
                </w:div>
                <w:div w:id="388573662">
                  <w:marLeft w:val="0"/>
                  <w:marRight w:val="0"/>
                  <w:marTop w:val="0"/>
                  <w:marBottom w:val="0"/>
                  <w:divBdr>
                    <w:top w:val="none" w:sz="0" w:space="0" w:color="auto"/>
                    <w:left w:val="none" w:sz="0" w:space="0" w:color="auto"/>
                    <w:bottom w:val="none" w:sz="0" w:space="0" w:color="auto"/>
                    <w:right w:val="none" w:sz="0" w:space="0" w:color="auto"/>
                  </w:divBdr>
                  <w:divsChild>
                    <w:div w:id="1387559588">
                      <w:marLeft w:val="0"/>
                      <w:marRight w:val="0"/>
                      <w:marTop w:val="0"/>
                      <w:marBottom w:val="0"/>
                      <w:divBdr>
                        <w:top w:val="none" w:sz="0" w:space="0" w:color="auto"/>
                        <w:left w:val="none" w:sz="0" w:space="0" w:color="auto"/>
                        <w:bottom w:val="none" w:sz="0" w:space="0" w:color="auto"/>
                        <w:right w:val="none" w:sz="0" w:space="0" w:color="auto"/>
                      </w:divBdr>
                    </w:div>
                    <w:div w:id="1876654831">
                      <w:marLeft w:val="0"/>
                      <w:marRight w:val="0"/>
                      <w:marTop w:val="0"/>
                      <w:marBottom w:val="0"/>
                      <w:divBdr>
                        <w:top w:val="none" w:sz="0" w:space="0" w:color="auto"/>
                        <w:left w:val="none" w:sz="0" w:space="0" w:color="auto"/>
                        <w:bottom w:val="none" w:sz="0" w:space="0" w:color="auto"/>
                        <w:right w:val="none" w:sz="0" w:space="0" w:color="auto"/>
                      </w:divBdr>
                    </w:div>
                  </w:divsChild>
                </w:div>
                <w:div w:id="415127548">
                  <w:marLeft w:val="0"/>
                  <w:marRight w:val="0"/>
                  <w:marTop w:val="0"/>
                  <w:marBottom w:val="0"/>
                  <w:divBdr>
                    <w:top w:val="none" w:sz="0" w:space="0" w:color="auto"/>
                    <w:left w:val="none" w:sz="0" w:space="0" w:color="auto"/>
                    <w:bottom w:val="none" w:sz="0" w:space="0" w:color="auto"/>
                    <w:right w:val="none" w:sz="0" w:space="0" w:color="auto"/>
                  </w:divBdr>
                  <w:divsChild>
                    <w:div w:id="816800479">
                      <w:marLeft w:val="0"/>
                      <w:marRight w:val="0"/>
                      <w:marTop w:val="0"/>
                      <w:marBottom w:val="0"/>
                      <w:divBdr>
                        <w:top w:val="none" w:sz="0" w:space="0" w:color="auto"/>
                        <w:left w:val="none" w:sz="0" w:space="0" w:color="auto"/>
                        <w:bottom w:val="none" w:sz="0" w:space="0" w:color="auto"/>
                        <w:right w:val="none" w:sz="0" w:space="0" w:color="auto"/>
                      </w:divBdr>
                    </w:div>
                    <w:div w:id="1067724808">
                      <w:marLeft w:val="0"/>
                      <w:marRight w:val="0"/>
                      <w:marTop w:val="0"/>
                      <w:marBottom w:val="0"/>
                      <w:divBdr>
                        <w:top w:val="none" w:sz="0" w:space="0" w:color="auto"/>
                        <w:left w:val="none" w:sz="0" w:space="0" w:color="auto"/>
                        <w:bottom w:val="none" w:sz="0" w:space="0" w:color="auto"/>
                        <w:right w:val="none" w:sz="0" w:space="0" w:color="auto"/>
                      </w:divBdr>
                    </w:div>
                  </w:divsChild>
                </w:div>
                <w:div w:id="446121437">
                  <w:marLeft w:val="0"/>
                  <w:marRight w:val="0"/>
                  <w:marTop w:val="0"/>
                  <w:marBottom w:val="0"/>
                  <w:divBdr>
                    <w:top w:val="none" w:sz="0" w:space="0" w:color="auto"/>
                    <w:left w:val="none" w:sz="0" w:space="0" w:color="auto"/>
                    <w:bottom w:val="none" w:sz="0" w:space="0" w:color="auto"/>
                    <w:right w:val="none" w:sz="0" w:space="0" w:color="auto"/>
                  </w:divBdr>
                  <w:divsChild>
                    <w:div w:id="1323585072">
                      <w:marLeft w:val="0"/>
                      <w:marRight w:val="0"/>
                      <w:marTop w:val="0"/>
                      <w:marBottom w:val="0"/>
                      <w:divBdr>
                        <w:top w:val="none" w:sz="0" w:space="0" w:color="auto"/>
                        <w:left w:val="none" w:sz="0" w:space="0" w:color="auto"/>
                        <w:bottom w:val="none" w:sz="0" w:space="0" w:color="auto"/>
                        <w:right w:val="none" w:sz="0" w:space="0" w:color="auto"/>
                      </w:divBdr>
                    </w:div>
                    <w:div w:id="1558206479">
                      <w:marLeft w:val="0"/>
                      <w:marRight w:val="0"/>
                      <w:marTop w:val="0"/>
                      <w:marBottom w:val="0"/>
                      <w:divBdr>
                        <w:top w:val="none" w:sz="0" w:space="0" w:color="auto"/>
                        <w:left w:val="none" w:sz="0" w:space="0" w:color="auto"/>
                        <w:bottom w:val="none" w:sz="0" w:space="0" w:color="auto"/>
                        <w:right w:val="none" w:sz="0" w:space="0" w:color="auto"/>
                      </w:divBdr>
                    </w:div>
                  </w:divsChild>
                </w:div>
                <w:div w:id="657807019">
                  <w:marLeft w:val="0"/>
                  <w:marRight w:val="0"/>
                  <w:marTop w:val="0"/>
                  <w:marBottom w:val="0"/>
                  <w:divBdr>
                    <w:top w:val="none" w:sz="0" w:space="0" w:color="auto"/>
                    <w:left w:val="none" w:sz="0" w:space="0" w:color="auto"/>
                    <w:bottom w:val="none" w:sz="0" w:space="0" w:color="auto"/>
                    <w:right w:val="none" w:sz="0" w:space="0" w:color="auto"/>
                  </w:divBdr>
                  <w:divsChild>
                    <w:div w:id="337318096">
                      <w:marLeft w:val="0"/>
                      <w:marRight w:val="0"/>
                      <w:marTop w:val="0"/>
                      <w:marBottom w:val="0"/>
                      <w:divBdr>
                        <w:top w:val="none" w:sz="0" w:space="0" w:color="auto"/>
                        <w:left w:val="none" w:sz="0" w:space="0" w:color="auto"/>
                        <w:bottom w:val="none" w:sz="0" w:space="0" w:color="auto"/>
                        <w:right w:val="none" w:sz="0" w:space="0" w:color="auto"/>
                      </w:divBdr>
                    </w:div>
                    <w:div w:id="374042002">
                      <w:marLeft w:val="0"/>
                      <w:marRight w:val="0"/>
                      <w:marTop w:val="0"/>
                      <w:marBottom w:val="0"/>
                      <w:divBdr>
                        <w:top w:val="none" w:sz="0" w:space="0" w:color="auto"/>
                        <w:left w:val="none" w:sz="0" w:space="0" w:color="auto"/>
                        <w:bottom w:val="none" w:sz="0" w:space="0" w:color="auto"/>
                        <w:right w:val="none" w:sz="0" w:space="0" w:color="auto"/>
                      </w:divBdr>
                    </w:div>
                  </w:divsChild>
                </w:div>
                <w:div w:id="662583237">
                  <w:marLeft w:val="0"/>
                  <w:marRight w:val="0"/>
                  <w:marTop w:val="0"/>
                  <w:marBottom w:val="0"/>
                  <w:divBdr>
                    <w:top w:val="none" w:sz="0" w:space="0" w:color="auto"/>
                    <w:left w:val="none" w:sz="0" w:space="0" w:color="auto"/>
                    <w:bottom w:val="none" w:sz="0" w:space="0" w:color="auto"/>
                    <w:right w:val="none" w:sz="0" w:space="0" w:color="auto"/>
                  </w:divBdr>
                  <w:divsChild>
                    <w:div w:id="588660097">
                      <w:marLeft w:val="0"/>
                      <w:marRight w:val="0"/>
                      <w:marTop w:val="0"/>
                      <w:marBottom w:val="0"/>
                      <w:divBdr>
                        <w:top w:val="none" w:sz="0" w:space="0" w:color="auto"/>
                        <w:left w:val="none" w:sz="0" w:space="0" w:color="auto"/>
                        <w:bottom w:val="none" w:sz="0" w:space="0" w:color="auto"/>
                        <w:right w:val="none" w:sz="0" w:space="0" w:color="auto"/>
                      </w:divBdr>
                    </w:div>
                  </w:divsChild>
                </w:div>
                <w:div w:id="700083608">
                  <w:marLeft w:val="0"/>
                  <w:marRight w:val="0"/>
                  <w:marTop w:val="0"/>
                  <w:marBottom w:val="0"/>
                  <w:divBdr>
                    <w:top w:val="none" w:sz="0" w:space="0" w:color="auto"/>
                    <w:left w:val="none" w:sz="0" w:space="0" w:color="auto"/>
                    <w:bottom w:val="none" w:sz="0" w:space="0" w:color="auto"/>
                    <w:right w:val="none" w:sz="0" w:space="0" w:color="auto"/>
                  </w:divBdr>
                  <w:divsChild>
                    <w:div w:id="385301919">
                      <w:marLeft w:val="0"/>
                      <w:marRight w:val="0"/>
                      <w:marTop w:val="0"/>
                      <w:marBottom w:val="0"/>
                      <w:divBdr>
                        <w:top w:val="none" w:sz="0" w:space="0" w:color="auto"/>
                        <w:left w:val="none" w:sz="0" w:space="0" w:color="auto"/>
                        <w:bottom w:val="none" w:sz="0" w:space="0" w:color="auto"/>
                        <w:right w:val="none" w:sz="0" w:space="0" w:color="auto"/>
                      </w:divBdr>
                    </w:div>
                    <w:div w:id="426772347">
                      <w:marLeft w:val="0"/>
                      <w:marRight w:val="0"/>
                      <w:marTop w:val="0"/>
                      <w:marBottom w:val="0"/>
                      <w:divBdr>
                        <w:top w:val="none" w:sz="0" w:space="0" w:color="auto"/>
                        <w:left w:val="none" w:sz="0" w:space="0" w:color="auto"/>
                        <w:bottom w:val="none" w:sz="0" w:space="0" w:color="auto"/>
                        <w:right w:val="none" w:sz="0" w:space="0" w:color="auto"/>
                      </w:divBdr>
                    </w:div>
                  </w:divsChild>
                </w:div>
                <w:div w:id="780564803">
                  <w:marLeft w:val="0"/>
                  <w:marRight w:val="0"/>
                  <w:marTop w:val="0"/>
                  <w:marBottom w:val="0"/>
                  <w:divBdr>
                    <w:top w:val="none" w:sz="0" w:space="0" w:color="auto"/>
                    <w:left w:val="none" w:sz="0" w:space="0" w:color="auto"/>
                    <w:bottom w:val="none" w:sz="0" w:space="0" w:color="auto"/>
                    <w:right w:val="none" w:sz="0" w:space="0" w:color="auto"/>
                  </w:divBdr>
                  <w:divsChild>
                    <w:div w:id="780611362">
                      <w:marLeft w:val="0"/>
                      <w:marRight w:val="0"/>
                      <w:marTop w:val="0"/>
                      <w:marBottom w:val="0"/>
                      <w:divBdr>
                        <w:top w:val="none" w:sz="0" w:space="0" w:color="auto"/>
                        <w:left w:val="none" w:sz="0" w:space="0" w:color="auto"/>
                        <w:bottom w:val="none" w:sz="0" w:space="0" w:color="auto"/>
                        <w:right w:val="none" w:sz="0" w:space="0" w:color="auto"/>
                      </w:divBdr>
                    </w:div>
                    <w:div w:id="1282569742">
                      <w:marLeft w:val="0"/>
                      <w:marRight w:val="0"/>
                      <w:marTop w:val="0"/>
                      <w:marBottom w:val="0"/>
                      <w:divBdr>
                        <w:top w:val="none" w:sz="0" w:space="0" w:color="auto"/>
                        <w:left w:val="none" w:sz="0" w:space="0" w:color="auto"/>
                        <w:bottom w:val="none" w:sz="0" w:space="0" w:color="auto"/>
                        <w:right w:val="none" w:sz="0" w:space="0" w:color="auto"/>
                      </w:divBdr>
                    </w:div>
                  </w:divsChild>
                </w:div>
                <w:div w:id="816603776">
                  <w:marLeft w:val="0"/>
                  <w:marRight w:val="0"/>
                  <w:marTop w:val="0"/>
                  <w:marBottom w:val="0"/>
                  <w:divBdr>
                    <w:top w:val="none" w:sz="0" w:space="0" w:color="auto"/>
                    <w:left w:val="none" w:sz="0" w:space="0" w:color="auto"/>
                    <w:bottom w:val="none" w:sz="0" w:space="0" w:color="auto"/>
                    <w:right w:val="none" w:sz="0" w:space="0" w:color="auto"/>
                  </w:divBdr>
                  <w:divsChild>
                    <w:div w:id="1026754358">
                      <w:marLeft w:val="0"/>
                      <w:marRight w:val="0"/>
                      <w:marTop w:val="0"/>
                      <w:marBottom w:val="0"/>
                      <w:divBdr>
                        <w:top w:val="none" w:sz="0" w:space="0" w:color="auto"/>
                        <w:left w:val="none" w:sz="0" w:space="0" w:color="auto"/>
                        <w:bottom w:val="none" w:sz="0" w:space="0" w:color="auto"/>
                        <w:right w:val="none" w:sz="0" w:space="0" w:color="auto"/>
                      </w:divBdr>
                    </w:div>
                    <w:div w:id="1420517594">
                      <w:marLeft w:val="0"/>
                      <w:marRight w:val="0"/>
                      <w:marTop w:val="0"/>
                      <w:marBottom w:val="0"/>
                      <w:divBdr>
                        <w:top w:val="none" w:sz="0" w:space="0" w:color="auto"/>
                        <w:left w:val="none" w:sz="0" w:space="0" w:color="auto"/>
                        <w:bottom w:val="none" w:sz="0" w:space="0" w:color="auto"/>
                        <w:right w:val="none" w:sz="0" w:space="0" w:color="auto"/>
                      </w:divBdr>
                    </w:div>
                  </w:divsChild>
                </w:div>
                <w:div w:id="826701735">
                  <w:marLeft w:val="0"/>
                  <w:marRight w:val="0"/>
                  <w:marTop w:val="0"/>
                  <w:marBottom w:val="0"/>
                  <w:divBdr>
                    <w:top w:val="none" w:sz="0" w:space="0" w:color="auto"/>
                    <w:left w:val="none" w:sz="0" w:space="0" w:color="auto"/>
                    <w:bottom w:val="none" w:sz="0" w:space="0" w:color="auto"/>
                    <w:right w:val="none" w:sz="0" w:space="0" w:color="auto"/>
                  </w:divBdr>
                  <w:divsChild>
                    <w:div w:id="53431413">
                      <w:marLeft w:val="0"/>
                      <w:marRight w:val="0"/>
                      <w:marTop w:val="0"/>
                      <w:marBottom w:val="0"/>
                      <w:divBdr>
                        <w:top w:val="none" w:sz="0" w:space="0" w:color="auto"/>
                        <w:left w:val="none" w:sz="0" w:space="0" w:color="auto"/>
                        <w:bottom w:val="none" w:sz="0" w:space="0" w:color="auto"/>
                        <w:right w:val="none" w:sz="0" w:space="0" w:color="auto"/>
                      </w:divBdr>
                    </w:div>
                    <w:div w:id="1747527539">
                      <w:marLeft w:val="0"/>
                      <w:marRight w:val="0"/>
                      <w:marTop w:val="0"/>
                      <w:marBottom w:val="0"/>
                      <w:divBdr>
                        <w:top w:val="none" w:sz="0" w:space="0" w:color="auto"/>
                        <w:left w:val="none" w:sz="0" w:space="0" w:color="auto"/>
                        <w:bottom w:val="none" w:sz="0" w:space="0" w:color="auto"/>
                        <w:right w:val="none" w:sz="0" w:space="0" w:color="auto"/>
                      </w:divBdr>
                    </w:div>
                  </w:divsChild>
                </w:div>
                <w:div w:id="1095059078">
                  <w:marLeft w:val="0"/>
                  <w:marRight w:val="0"/>
                  <w:marTop w:val="0"/>
                  <w:marBottom w:val="0"/>
                  <w:divBdr>
                    <w:top w:val="none" w:sz="0" w:space="0" w:color="auto"/>
                    <w:left w:val="none" w:sz="0" w:space="0" w:color="auto"/>
                    <w:bottom w:val="none" w:sz="0" w:space="0" w:color="auto"/>
                    <w:right w:val="none" w:sz="0" w:space="0" w:color="auto"/>
                  </w:divBdr>
                  <w:divsChild>
                    <w:div w:id="657417682">
                      <w:marLeft w:val="0"/>
                      <w:marRight w:val="0"/>
                      <w:marTop w:val="0"/>
                      <w:marBottom w:val="0"/>
                      <w:divBdr>
                        <w:top w:val="none" w:sz="0" w:space="0" w:color="auto"/>
                        <w:left w:val="none" w:sz="0" w:space="0" w:color="auto"/>
                        <w:bottom w:val="none" w:sz="0" w:space="0" w:color="auto"/>
                        <w:right w:val="none" w:sz="0" w:space="0" w:color="auto"/>
                      </w:divBdr>
                    </w:div>
                    <w:div w:id="1403480410">
                      <w:marLeft w:val="0"/>
                      <w:marRight w:val="0"/>
                      <w:marTop w:val="0"/>
                      <w:marBottom w:val="0"/>
                      <w:divBdr>
                        <w:top w:val="none" w:sz="0" w:space="0" w:color="auto"/>
                        <w:left w:val="none" w:sz="0" w:space="0" w:color="auto"/>
                        <w:bottom w:val="none" w:sz="0" w:space="0" w:color="auto"/>
                        <w:right w:val="none" w:sz="0" w:space="0" w:color="auto"/>
                      </w:divBdr>
                    </w:div>
                  </w:divsChild>
                </w:div>
                <w:div w:id="1102262800">
                  <w:marLeft w:val="0"/>
                  <w:marRight w:val="0"/>
                  <w:marTop w:val="0"/>
                  <w:marBottom w:val="0"/>
                  <w:divBdr>
                    <w:top w:val="none" w:sz="0" w:space="0" w:color="auto"/>
                    <w:left w:val="none" w:sz="0" w:space="0" w:color="auto"/>
                    <w:bottom w:val="none" w:sz="0" w:space="0" w:color="auto"/>
                    <w:right w:val="none" w:sz="0" w:space="0" w:color="auto"/>
                  </w:divBdr>
                  <w:divsChild>
                    <w:div w:id="112137996">
                      <w:marLeft w:val="0"/>
                      <w:marRight w:val="0"/>
                      <w:marTop w:val="0"/>
                      <w:marBottom w:val="0"/>
                      <w:divBdr>
                        <w:top w:val="none" w:sz="0" w:space="0" w:color="auto"/>
                        <w:left w:val="none" w:sz="0" w:space="0" w:color="auto"/>
                        <w:bottom w:val="none" w:sz="0" w:space="0" w:color="auto"/>
                        <w:right w:val="none" w:sz="0" w:space="0" w:color="auto"/>
                      </w:divBdr>
                    </w:div>
                    <w:div w:id="1566719724">
                      <w:marLeft w:val="0"/>
                      <w:marRight w:val="0"/>
                      <w:marTop w:val="0"/>
                      <w:marBottom w:val="0"/>
                      <w:divBdr>
                        <w:top w:val="none" w:sz="0" w:space="0" w:color="auto"/>
                        <w:left w:val="none" w:sz="0" w:space="0" w:color="auto"/>
                        <w:bottom w:val="none" w:sz="0" w:space="0" w:color="auto"/>
                        <w:right w:val="none" w:sz="0" w:space="0" w:color="auto"/>
                      </w:divBdr>
                    </w:div>
                  </w:divsChild>
                </w:div>
                <w:div w:id="1107966151">
                  <w:marLeft w:val="0"/>
                  <w:marRight w:val="0"/>
                  <w:marTop w:val="0"/>
                  <w:marBottom w:val="0"/>
                  <w:divBdr>
                    <w:top w:val="none" w:sz="0" w:space="0" w:color="auto"/>
                    <w:left w:val="none" w:sz="0" w:space="0" w:color="auto"/>
                    <w:bottom w:val="none" w:sz="0" w:space="0" w:color="auto"/>
                    <w:right w:val="none" w:sz="0" w:space="0" w:color="auto"/>
                  </w:divBdr>
                  <w:divsChild>
                    <w:div w:id="1823614460">
                      <w:marLeft w:val="0"/>
                      <w:marRight w:val="0"/>
                      <w:marTop w:val="0"/>
                      <w:marBottom w:val="0"/>
                      <w:divBdr>
                        <w:top w:val="none" w:sz="0" w:space="0" w:color="auto"/>
                        <w:left w:val="none" w:sz="0" w:space="0" w:color="auto"/>
                        <w:bottom w:val="none" w:sz="0" w:space="0" w:color="auto"/>
                        <w:right w:val="none" w:sz="0" w:space="0" w:color="auto"/>
                      </w:divBdr>
                    </w:div>
                    <w:div w:id="2136557302">
                      <w:marLeft w:val="0"/>
                      <w:marRight w:val="0"/>
                      <w:marTop w:val="0"/>
                      <w:marBottom w:val="0"/>
                      <w:divBdr>
                        <w:top w:val="none" w:sz="0" w:space="0" w:color="auto"/>
                        <w:left w:val="none" w:sz="0" w:space="0" w:color="auto"/>
                        <w:bottom w:val="none" w:sz="0" w:space="0" w:color="auto"/>
                        <w:right w:val="none" w:sz="0" w:space="0" w:color="auto"/>
                      </w:divBdr>
                    </w:div>
                  </w:divsChild>
                </w:div>
                <w:div w:id="1215435027">
                  <w:marLeft w:val="0"/>
                  <w:marRight w:val="0"/>
                  <w:marTop w:val="0"/>
                  <w:marBottom w:val="0"/>
                  <w:divBdr>
                    <w:top w:val="none" w:sz="0" w:space="0" w:color="auto"/>
                    <w:left w:val="none" w:sz="0" w:space="0" w:color="auto"/>
                    <w:bottom w:val="none" w:sz="0" w:space="0" w:color="auto"/>
                    <w:right w:val="none" w:sz="0" w:space="0" w:color="auto"/>
                  </w:divBdr>
                  <w:divsChild>
                    <w:div w:id="532153142">
                      <w:marLeft w:val="0"/>
                      <w:marRight w:val="0"/>
                      <w:marTop w:val="0"/>
                      <w:marBottom w:val="0"/>
                      <w:divBdr>
                        <w:top w:val="none" w:sz="0" w:space="0" w:color="auto"/>
                        <w:left w:val="none" w:sz="0" w:space="0" w:color="auto"/>
                        <w:bottom w:val="none" w:sz="0" w:space="0" w:color="auto"/>
                        <w:right w:val="none" w:sz="0" w:space="0" w:color="auto"/>
                      </w:divBdr>
                    </w:div>
                    <w:div w:id="1902475877">
                      <w:marLeft w:val="0"/>
                      <w:marRight w:val="0"/>
                      <w:marTop w:val="0"/>
                      <w:marBottom w:val="0"/>
                      <w:divBdr>
                        <w:top w:val="none" w:sz="0" w:space="0" w:color="auto"/>
                        <w:left w:val="none" w:sz="0" w:space="0" w:color="auto"/>
                        <w:bottom w:val="none" w:sz="0" w:space="0" w:color="auto"/>
                        <w:right w:val="none" w:sz="0" w:space="0" w:color="auto"/>
                      </w:divBdr>
                    </w:div>
                  </w:divsChild>
                </w:div>
                <w:div w:id="1233587130">
                  <w:marLeft w:val="0"/>
                  <w:marRight w:val="0"/>
                  <w:marTop w:val="0"/>
                  <w:marBottom w:val="0"/>
                  <w:divBdr>
                    <w:top w:val="none" w:sz="0" w:space="0" w:color="auto"/>
                    <w:left w:val="none" w:sz="0" w:space="0" w:color="auto"/>
                    <w:bottom w:val="none" w:sz="0" w:space="0" w:color="auto"/>
                    <w:right w:val="none" w:sz="0" w:space="0" w:color="auto"/>
                  </w:divBdr>
                  <w:divsChild>
                    <w:div w:id="679892100">
                      <w:marLeft w:val="0"/>
                      <w:marRight w:val="0"/>
                      <w:marTop w:val="0"/>
                      <w:marBottom w:val="0"/>
                      <w:divBdr>
                        <w:top w:val="none" w:sz="0" w:space="0" w:color="auto"/>
                        <w:left w:val="none" w:sz="0" w:space="0" w:color="auto"/>
                        <w:bottom w:val="none" w:sz="0" w:space="0" w:color="auto"/>
                        <w:right w:val="none" w:sz="0" w:space="0" w:color="auto"/>
                      </w:divBdr>
                    </w:div>
                    <w:div w:id="1754932305">
                      <w:marLeft w:val="0"/>
                      <w:marRight w:val="0"/>
                      <w:marTop w:val="0"/>
                      <w:marBottom w:val="0"/>
                      <w:divBdr>
                        <w:top w:val="none" w:sz="0" w:space="0" w:color="auto"/>
                        <w:left w:val="none" w:sz="0" w:space="0" w:color="auto"/>
                        <w:bottom w:val="none" w:sz="0" w:space="0" w:color="auto"/>
                        <w:right w:val="none" w:sz="0" w:space="0" w:color="auto"/>
                      </w:divBdr>
                    </w:div>
                  </w:divsChild>
                </w:div>
                <w:div w:id="1429619015">
                  <w:marLeft w:val="0"/>
                  <w:marRight w:val="0"/>
                  <w:marTop w:val="0"/>
                  <w:marBottom w:val="0"/>
                  <w:divBdr>
                    <w:top w:val="none" w:sz="0" w:space="0" w:color="auto"/>
                    <w:left w:val="none" w:sz="0" w:space="0" w:color="auto"/>
                    <w:bottom w:val="none" w:sz="0" w:space="0" w:color="auto"/>
                    <w:right w:val="none" w:sz="0" w:space="0" w:color="auto"/>
                  </w:divBdr>
                  <w:divsChild>
                    <w:div w:id="492139754">
                      <w:marLeft w:val="0"/>
                      <w:marRight w:val="0"/>
                      <w:marTop w:val="0"/>
                      <w:marBottom w:val="0"/>
                      <w:divBdr>
                        <w:top w:val="none" w:sz="0" w:space="0" w:color="auto"/>
                        <w:left w:val="none" w:sz="0" w:space="0" w:color="auto"/>
                        <w:bottom w:val="none" w:sz="0" w:space="0" w:color="auto"/>
                        <w:right w:val="none" w:sz="0" w:space="0" w:color="auto"/>
                      </w:divBdr>
                    </w:div>
                    <w:div w:id="1165123658">
                      <w:marLeft w:val="0"/>
                      <w:marRight w:val="0"/>
                      <w:marTop w:val="0"/>
                      <w:marBottom w:val="0"/>
                      <w:divBdr>
                        <w:top w:val="none" w:sz="0" w:space="0" w:color="auto"/>
                        <w:left w:val="none" w:sz="0" w:space="0" w:color="auto"/>
                        <w:bottom w:val="none" w:sz="0" w:space="0" w:color="auto"/>
                        <w:right w:val="none" w:sz="0" w:space="0" w:color="auto"/>
                      </w:divBdr>
                    </w:div>
                  </w:divsChild>
                </w:div>
                <w:div w:id="1477799004">
                  <w:marLeft w:val="0"/>
                  <w:marRight w:val="0"/>
                  <w:marTop w:val="0"/>
                  <w:marBottom w:val="0"/>
                  <w:divBdr>
                    <w:top w:val="none" w:sz="0" w:space="0" w:color="auto"/>
                    <w:left w:val="none" w:sz="0" w:space="0" w:color="auto"/>
                    <w:bottom w:val="none" w:sz="0" w:space="0" w:color="auto"/>
                    <w:right w:val="none" w:sz="0" w:space="0" w:color="auto"/>
                  </w:divBdr>
                  <w:divsChild>
                    <w:div w:id="45952293">
                      <w:marLeft w:val="0"/>
                      <w:marRight w:val="0"/>
                      <w:marTop w:val="0"/>
                      <w:marBottom w:val="0"/>
                      <w:divBdr>
                        <w:top w:val="none" w:sz="0" w:space="0" w:color="auto"/>
                        <w:left w:val="none" w:sz="0" w:space="0" w:color="auto"/>
                        <w:bottom w:val="none" w:sz="0" w:space="0" w:color="auto"/>
                        <w:right w:val="none" w:sz="0" w:space="0" w:color="auto"/>
                      </w:divBdr>
                    </w:div>
                    <w:div w:id="1907455550">
                      <w:marLeft w:val="0"/>
                      <w:marRight w:val="0"/>
                      <w:marTop w:val="0"/>
                      <w:marBottom w:val="0"/>
                      <w:divBdr>
                        <w:top w:val="none" w:sz="0" w:space="0" w:color="auto"/>
                        <w:left w:val="none" w:sz="0" w:space="0" w:color="auto"/>
                        <w:bottom w:val="none" w:sz="0" w:space="0" w:color="auto"/>
                        <w:right w:val="none" w:sz="0" w:space="0" w:color="auto"/>
                      </w:divBdr>
                    </w:div>
                  </w:divsChild>
                </w:div>
                <w:div w:id="1515145741">
                  <w:marLeft w:val="0"/>
                  <w:marRight w:val="0"/>
                  <w:marTop w:val="0"/>
                  <w:marBottom w:val="0"/>
                  <w:divBdr>
                    <w:top w:val="none" w:sz="0" w:space="0" w:color="auto"/>
                    <w:left w:val="none" w:sz="0" w:space="0" w:color="auto"/>
                    <w:bottom w:val="none" w:sz="0" w:space="0" w:color="auto"/>
                    <w:right w:val="none" w:sz="0" w:space="0" w:color="auto"/>
                  </w:divBdr>
                  <w:divsChild>
                    <w:div w:id="1179542400">
                      <w:marLeft w:val="0"/>
                      <w:marRight w:val="0"/>
                      <w:marTop w:val="0"/>
                      <w:marBottom w:val="0"/>
                      <w:divBdr>
                        <w:top w:val="none" w:sz="0" w:space="0" w:color="auto"/>
                        <w:left w:val="none" w:sz="0" w:space="0" w:color="auto"/>
                        <w:bottom w:val="none" w:sz="0" w:space="0" w:color="auto"/>
                        <w:right w:val="none" w:sz="0" w:space="0" w:color="auto"/>
                      </w:divBdr>
                    </w:div>
                    <w:div w:id="1754089212">
                      <w:marLeft w:val="0"/>
                      <w:marRight w:val="0"/>
                      <w:marTop w:val="0"/>
                      <w:marBottom w:val="0"/>
                      <w:divBdr>
                        <w:top w:val="none" w:sz="0" w:space="0" w:color="auto"/>
                        <w:left w:val="none" w:sz="0" w:space="0" w:color="auto"/>
                        <w:bottom w:val="none" w:sz="0" w:space="0" w:color="auto"/>
                        <w:right w:val="none" w:sz="0" w:space="0" w:color="auto"/>
                      </w:divBdr>
                    </w:div>
                  </w:divsChild>
                </w:div>
                <w:div w:id="1534612566">
                  <w:marLeft w:val="0"/>
                  <w:marRight w:val="0"/>
                  <w:marTop w:val="0"/>
                  <w:marBottom w:val="0"/>
                  <w:divBdr>
                    <w:top w:val="none" w:sz="0" w:space="0" w:color="auto"/>
                    <w:left w:val="none" w:sz="0" w:space="0" w:color="auto"/>
                    <w:bottom w:val="none" w:sz="0" w:space="0" w:color="auto"/>
                    <w:right w:val="none" w:sz="0" w:space="0" w:color="auto"/>
                  </w:divBdr>
                  <w:divsChild>
                    <w:div w:id="1330719686">
                      <w:marLeft w:val="0"/>
                      <w:marRight w:val="0"/>
                      <w:marTop w:val="0"/>
                      <w:marBottom w:val="0"/>
                      <w:divBdr>
                        <w:top w:val="none" w:sz="0" w:space="0" w:color="auto"/>
                        <w:left w:val="none" w:sz="0" w:space="0" w:color="auto"/>
                        <w:bottom w:val="none" w:sz="0" w:space="0" w:color="auto"/>
                        <w:right w:val="none" w:sz="0" w:space="0" w:color="auto"/>
                      </w:divBdr>
                    </w:div>
                    <w:div w:id="1514800608">
                      <w:marLeft w:val="0"/>
                      <w:marRight w:val="0"/>
                      <w:marTop w:val="0"/>
                      <w:marBottom w:val="0"/>
                      <w:divBdr>
                        <w:top w:val="none" w:sz="0" w:space="0" w:color="auto"/>
                        <w:left w:val="none" w:sz="0" w:space="0" w:color="auto"/>
                        <w:bottom w:val="none" w:sz="0" w:space="0" w:color="auto"/>
                        <w:right w:val="none" w:sz="0" w:space="0" w:color="auto"/>
                      </w:divBdr>
                    </w:div>
                  </w:divsChild>
                </w:div>
                <w:div w:id="1717661886">
                  <w:marLeft w:val="0"/>
                  <w:marRight w:val="0"/>
                  <w:marTop w:val="0"/>
                  <w:marBottom w:val="0"/>
                  <w:divBdr>
                    <w:top w:val="none" w:sz="0" w:space="0" w:color="auto"/>
                    <w:left w:val="none" w:sz="0" w:space="0" w:color="auto"/>
                    <w:bottom w:val="none" w:sz="0" w:space="0" w:color="auto"/>
                    <w:right w:val="none" w:sz="0" w:space="0" w:color="auto"/>
                  </w:divBdr>
                  <w:divsChild>
                    <w:div w:id="526140694">
                      <w:marLeft w:val="0"/>
                      <w:marRight w:val="0"/>
                      <w:marTop w:val="0"/>
                      <w:marBottom w:val="0"/>
                      <w:divBdr>
                        <w:top w:val="none" w:sz="0" w:space="0" w:color="auto"/>
                        <w:left w:val="none" w:sz="0" w:space="0" w:color="auto"/>
                        <w:bottom w:val="none" w:sz="0" w:space="0" w:color="auto"/>
                        <w:right w:val="none" w:sz="0" w:space="0" w:color="auto"/>
                      </w:divBdr>
                    </w:div>
                    <w:div w:id="1959529025">
                      <w:marLeft w:val="0"/>
                      <w:marRight w:val="0"/>
                      <w:marTop w:val="0"/>
                      <w:marBottom w:val="0"/>
                      <w:divBdr>
                        <w:top w:val="none" w:sz="0" w:space="0" w:color="auto"/>
                        <w:left w:val="none" w:sz="0" w:space="0" w:color="auto"/>
                        <w:bottom w:val="none" w:sz="0" w:space="0" w:color="auto"/>
                        <w:right w:val="none" w:sz="0" w:space="0" w:color="auto"/>
                      </w:divBdr>
                    </w:div>
                  </w:divsChild>
                </w:div>
                <w:div w:id="1769691327">
                  <w:marLeft w:val="0"/>
                  <w:marRight w:val="0"/>
                  <w:marTop w:val="0"/>
                  <w:marBottom w:val="0"/>
                  <w:divBdr>
                    <w:top w:val="none" w:sz="0" w:space="0" w:color="auto"/>
                    <w:left w:val="none" w:sz="0" w:space="0" w:color="auto"/>
                    <w:bottom w:val="none" w:sz="0" w:space="0" w:color="auto"/>
                    <w:right w:val="none" w:sz="0" w:space="0" w:color="auto"/>
                  </w:divBdr>
                  <w:divsChild>
                    <w:div w:id="712731458">
                      <w:marLeft w:val="0"/>
                      <w:marRight w:val="0"/>
                      <w:marTop w:val="0"/>
                      <w:marBottom w:val="0"/>
                      <w:divBdr>
                        <w:top w:val="none" w:sz="0" w:space="0" w:color="auto"/>
                        <w:left w:val="none" w:sz="0" w:space="0" w:color="auto"/>
                        <w:bottom w:val="none" w:sz="0" w:space="0" w:color="auto"/>
                        <w:right w:val="none" w:sz="0" w:space="0" w:color="auto"/>
                      </w:divBdr>
                    </w:div>
                    <w:div w:id="1636789799">
                      <w:marLeft w:val="0"/>
                      <w:marRight w:val="0"/>
                      <w:marTop w:val="0"/>
                      <w:marBottom w:val="0"/>
                      <w:divBdr>
                        <w:top w:val="none" w:sz="0" w:space="0" w:color="auto"/>
                        <w:left w:val="none" w:sz="0" w:space="0" w:color="auto"/>
                        <w:bottom w:val="none" w:sz="0" w:space="0" w:color="auto"/>
                        <w:right w:val="none" w:sz="0" w:space="0" w:color="auto"/>
                      </w:divBdr>
                    </w:div>
                  </w:divsChild>
                </w:div>
                <w:div w:id="2016371628">
                  <w:marLeft w:val="0"/>
                  <w:marRight w:val="0"/>
                  <w:marTop w:val="0"/>
                  <w:marBottom w:val="0"/>
                  <w:divBdr>
                    <w:top w:val="none" w:sz="0" w:space="0" w:color="auto"/>
                    <w:left w:val="none" w:sz="0" w:space="0" w:color="auto"/>
                    <w:bottom w:val="none" w:sz="0" w:space="0" w:color="auto"/>
                    <w:right w:val="none" w:sz="0" w:space="0" w:color="auto"/>
                  </w:divBdr>
                  <w:divsChild>
                    <w:div w:id="1503162075">
                      <w:marLeft w:val="0"/>
                      <w:marRight w:val="0"/>
                      <w:marTop w:val="0"/>
                      <w:marBottom w:val="0"/>
                      <w:divBdr>
                        <w:top w:val="none" w:sz="0" w:space="0" w:color="auto"/>
                        <w:left w:val="none" w:sz="0" w:space="0" w:color="auto"/>
                        <w:bottom w:val="none" w:sz="0" w:space="0" w:color="auto"/>
                        <w:right w:val="none" w:sz="0" w:space="0" w:color="auto"/>
                      </w:divBdr>
                    </w:div>
                    <w:div w:id="17286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7207">
          <w:marLeft w:val="0"/>
          <w:marRight w:val="0"/>
          <w:marTop w:val="0"/>
          <w:marBottom w:val="0"/>
          <w:divBdr>
            <w:top w:val="none" w:sz="0" w:space="0" w:color="auto"/>
            <w:left w:val="none" w:sz="0" w:space="0" w:color="auto"/>
            <w:bottom w:val="none" w:sz="0" w:space="0" w:color="auto"/>
            <w:right w:val="none" w:sz="0" w:space="0" w:color="auto"/>
          </w:divBdr>
          <w:divsChild>
            <w:div w:id="174461612">
              <w:marLeft w:val="0"/>
              <w:marRight w:val="0"/>
              <w:marTop w:val="0"/>
              <w:marBottom w:val="0"/>
              <w:divBdr>
                <w:top w:val="none" w:sz="0" w:space="0" w:color="auto"/>
                <w:left w:val="none" w:sz="0" w:space="0" w:color="auto"/>
                <w:bottom w:val="none" w:sz="0" w:space="0" w:color="auto"/>
                <w:right w:val="none" w:sz="0" w:space="0" w:color="auto"/>
              </w:divBdr>
            </w:div>
            <w:div w:id="1163858872">
              <w:marLeft w:val="0"/>
              <w:marRight w:val="0"/>
              <w:marTop w:val="0"/>
              <w:marBottom w:val="0"/>
              <w:divBdr>
                <w:top w:val="none" w:sz="0" w:space="0" w:color="auto"/>
                <w:left w:val="none" w:sz="0" w:space="0" w:color="auto"/>
                <w:bottom w:val="none" w:sz="0" w:space="0" w:color="auto"/>
                <w:right w:val="none" w:sz="0" w:space="0" w:color="auto"/>
              </w:divBdr>
            </w:div>
          </w:divsChild>
        </w:div>
        <w:div w:id="1617056232">
          <w:marLeft w:val="0"/>
          <w:marRight w:val="0"/>
          <w:marTop w:val="0"/>
          <w:marBottom w:val="0"/>
          <w:divBdr>
            <w:top w:val="none" w:sz="0" w:space="0" w:color="auto"/>
            <w:left w:val="none" w:sz="0" w:space="0" w:color="auto"/>
            <w:bottom w:val="none" w:sz="0" w:space="0" w:color="auto"/>
            <w:right w:val="none" w:sz="0" w:space="0" w:color="auto"/>
          </w:divBdr>
        </w:div>
        <w:div w:id="1799371914">
          <w:marLeft w:val="0"/>
          <w:marRight w:val="0"/>
          <w:marTop w:val="0"/>
          <w:marBottom w:val="0"/>
          <w:divBdr>
            <w:top w:val="none" w:sz="0" w:space="0" w:color="auto"/>
            <w:left w:val="none" w:sz="0" w:space="0" w:color="auto"/>
            <w:bottom w:val="none" w:sz="0" w:space="0" w:color="auto"/>
            <w:right w:val="none" w:sz="0" w:space="0" w:color="auto"/>
          </w:divBdr>
          <w:divsChild>
            <w:div w:id="604651780">
              <w:marLeft w:val="0"/>
              <w:marRight w:val="0"/>
              <w:marTop w:val="0"/>
              <w:marBottom w:val="0"/>
              <w:divBdr>
                <w:top w:val="none" w:sz="0" w:space="0" w:color="auto"/>
                <w:left w:val="none" w:sz="0" w:space="0" w:color="auto"/>
                <w:bottom w:val="none" w:sz="0" w:space="0" w:color="auto"/>
                <w:right w:val="none" w:sz="0" w:space="0" w:color="auto"/>
              </w:divBdr>
            </w:div>
            <w:div w:id="1277517503">
              <w:marLeft w:val="0"/>
              <w:marRight w:val="0"/>
              <w:marTop w:val="0"/>
              <w:marBottom w:val="0"/>
              <w:divBdr>
                <w:top w:val="none" w:sz="0" w:space="0" w:color="auto"/>
                <w:left w:val="none" w:sz="0" w:space="0" w:color="auto"/>
                <w:bottom w:val="none" w:sz="0" w:space="0" w:color="auto"/>
                <w:right w:val="none" w:sz="0" w:space="0" w:color="auto"/>
              </w:divBdr>
            </w:div>
            <w:div w:id="1357390069">
              <w:marLeft w:val="0"/>
              <w:marRight w:val="0"/>
              <w:marTop w:val="0"/>
              <w:marBottom w:val="0"/>
              <w:divBdr>
                <w:top w:val="none" w:sz="0" w:space="0" w:color="auto"/>
                <w:left w:val="none" w:sz="0" w:space="0" w:color="auto"/>
                <w:bottom w:val="none" w:sz="0" w:space="0" w:color="auto"/>
                <w:right w:val="none" w:sz="0" w:space="0" w:color="auto"/>
              </w:divBdr>
            </w:div>
          </w:divsChild>
        </w:div>
        <w:div w:id="2118135393">
          <w:marLeft w:val="0"/>
          <w:marRight w:val="0"/>
          <w:marTop w:val="0"/>
          <w:marBottom w:val="0"/>
          <w:divBdr>
            <w:top w:val="none" w:sz="0" w:space="0" w:color="auto"/>
            <w:left w:val="none" w:sz="0" w:space="0" w:color="auto"/>
            <w:bottom w:val="none" w:sz="0" w:space="0" w:color="auto"/>
            <w:right w:val="none" w:sz="0" w:space="0" w:color="auto"/>
          </w:divBdr>
          <w:divsChild>
            <w:div w:id="74789998">
              <w:marLeft w:val="0"/>
              <w:marRight w:val="0"/>
              <w:marTop w:val="0"/>
              <w:marBottom w:val="0"/>
              <w:divBdr>
                <w:top w:val="none" w:sz="0" w:space="0" w:color="auto"/>
                <w:left w:val="none" w:sz="0" w:space="0" w:color="auto"/>
                <w:bottom w:val="none" w:sz="0" w:space="0" w:color="auto"/>
                <w:right w:val="none" w:sz="0" w:space="0" w:color="auto"/>
              </w:divBdr>
            </w:div>
            <w:div w:id="582566453">
              <w:marLeft w:val="0"/>
              <w:marRight w:val="0"/>
              <w:marTop w:val="0"/>
              <w:marBottom w:val="0"/>
              <w:divBdr>
                <w:top w:val="none" w:sz="0" w:space="0" w:color="auto"/>
                <w:left w:val="none" w:sz="0" w:space="0" w:color="auto"/>
                <w:bottom w:val="none" w:sz="0" w:space="0" w:color="auto"/>
                <w:right w:val="none" w:sz="0" w:space="0" w:color="auto"/>
              </w:divBdr>
            </w:div>
          </w:divsChild>
        </w:div>
        <w:div w:id="2138907155">
          <w:marLeft w:val="0"/>
          <w:marRight w:val="0"/>
          <w:marTop w:val="0"/>
          <w:marBottom w:val="0"/>
          <w:divBdr>
            <w:top w:val="none" w:sz="0" w:space="0" w:color="auto"/>
            <w:left w:val="none" w:sz="0" w:space="0" w:color="auto"/>
            <w:bottom w:val="none" w:sz="0" w:space="0" w:color="auto"/>
            <w:right w:val="none" w:sz="0" w:space="0" w:color="auto"/>
          </w:divBdr>
        </w:div>
      </w:divsChild>
    </w:div>
    <w:div w:id="206335546">
      <w:bodyDiv w:val="1"/>
      <w:marLeft w:val="0"/>
      <w:marRight w:val="0"/>
      <w:marTop w:val="0"/>
      <w:marBottom w:val="0"/>
      <w:divBdr>
        <w:top w:val="none" w:sz="0" w:space="0" w:color="auto"/>
        <w:left w:val="none" w:sz="0" w:space="0" w:color="auto"/>
        <w:bottom w:val="none" w:sz="0" w:space="0" w:color="auto"/>
        <w:right w:val="none" w:sz="0" w:space="0" w:color="auto"/>
      </w:divBdr>
      <w:divsChild>
        <w:div w:id="1704482492">
          <w:marLeft w:val="0"/>
          <w:marRight w:val="0"/>
          <w:marTop w:val="0"/>
          <w:marBottom w:val="0"/>
          <w:divBdr>
            <w:top w:val="none" w:sz="0" w:space="0" w:color="auto"/>
            <w:left w:val="none" w:sz="0" w:space="0" w:color="auto"/>
            <w:bottom w:val="none" w:sz="0" w:space="0" w:color="auto"/>
            <w:right w:val="none" w:sz="0" w:space="0" w:color="auto"/>
          </w:divBdr>
          <w:divsChild>
            <w:div w:id="628362313">
              <w:marLeft w:val="0"/>
              <w:marRight w:val="0"/>
              <w:marTop w:val="0"/>
              <w:marBottom w:val="0"/>
              <w:divBdr>
                <w:top w:val="none" w:sz="0" w:space="0" w:color="auto"/>
                <w:left w:val="none" w:sz="0" w:space="0" w:color="auto"/>
                <w:bottom w:val="none" w:sz="0" w:space="0" w:color="auto"/>
                <w:right w:val="none" w:sz="0" w:space="0" w:color="auto"/>
              </w:divBdr>
              <w:divsChild>
                <w:div w:id="27343944">
                  <w:marLeft w:val="0"/>
                  <w:marRight w:val="0"/>
                  <w:marTop w:val="0"/>
                  <w:marBottom w:val="0"/>
                  <w:divBdr>
                    <w:top w:val="none" w:sz="0" w:space="0" w:color="auto"/>
                    <w:left w:val="none" w:sz="0" w:space="0" w:color="auto"/>
                    <w:bottom w:val="none" w:sz="0" w:space="0" w:color="auto"/>
                    <w:right w:val="none" w:sz="0" w:space="0" w:color="auto"/>
                  </w:divBdr>
                  <w:divsChild>
                    <w:div w:id="298875299">
                      <w:marLeft w:val="0"/>
                      <w:marRight w:val="0"/>
                      <w:marTop w:val="0"/>
                      <w:marBottom w:val="0"/>
                      <w:divBdr>
                        <w:top w:val="none" w:sz="0" w:space="0" w:color="auto"/>
                        <w:left w:val="none" w:sz="0" w:space="0" w:color="auto"/>
                        <w:bottom w:val="none" w:sz="0" w:space="0" w:color="auto"/>
                        <w:right w:val="none" w:sz="0" w:space="0" w:color="auto"/>
                      </w:divBdr>
                      <w:divsChild>
                        <w:div w:id="1393045781">
                          <w:marLeft w:val="0"/>
                          <w:marRight w:val="0"/>
                          <w:marTop w:val="0"/>
                          <w:marBottom w:val="0"/>
                          <w:divBdr>
                            <w:top w:val="none" w:sz="0" w:space="0" w:color="auto"/>
                            <w:left w:val="none" w:sz="0" w:space="0" w:color="auto"/>
                            <w:bottom w:val="none" w:sz="0" w:space="0" w:color="auto"/>
                            <w:right w:val="none" w:sz="0" w:space="0" w:color="auto"/>
                          </w:divBdr>
                          <w:divsChild>
                            <w:div w:id="248781986">
                              <w:marLeft w:val="0"/>
                              <w:marRight w:val="0"/>
                              <w:marTop w:val="0"/>
                              <w:marBottom w:val="0"/>
                              <w:divBdr>
                                <w:top w:val="none" w:sz="0" w:space="0" w:color="007CAD"/>
                                <w:left w:val="single" w:sz="18" w:space="31" w:color="007CAD"/>
                                <w:bottom w:val="none" w:sz="0" w:space="0" w:color="007CAD"/>
                                <w:right w:val="none" w:sz="0" w:space="0" w:color="007CAD"/>
                              </w:divBdr>
                              <w:divsChild>
                                <w:div w:id="346176744">
                                  <w:marLeft w:val="0"/>
                                  <w:marRight w:val="0"/>
                                  <w:marTop w:val="0"/>
                                  <w:marBottom w:val="0"/>
                                  <w:divBdr>
                                    <w:top w:val="none" w:sz="0" w:space="0" w:color="auto"/>
                                    <w:left w:val="none" w:sz="0" w:space="0" w:color="auto"/>
                                    <w:bottom w:val="none" w:sz="0" w:space="0" w:color="auto"/>
                                    <w:right w:val="none" w:sz="0" w:space="0" w:color="auto"/>
                                  </w:divBdr>
                                  <w:divsChild>
                                    <w:div w:id="1123500290">
                                      <w:marLeft w:val="0"/>
                                      <w:marRight w:val="0"/>
                                      <w:marTop w:val="0"/>
                                      <w:marBottom w:val="0"/>
                                      <w:divBdr>
                                        <w:top w:val="none" w:sz="0" w:space="0" w:color="auto"/>
                                        <w:left w:val="none" w:sz="0" w:space="0" w:color="auto"/>
                                        <w:bottom w:val="none" w:sz="0" w:space="0" w:color="auto"/>
                                        <w:right w:val="none" w:sz="0" w:space="0" w:color="auto"/>
                                      </w:divBdr>
                                    </w:div>
                                  </w:divsChild>
                                </w:div>
                                <w:div w:id="1172795400">
                                  <w:marLeft w:val="0"/>
                                  <w:marRight w:val="0"/>
                                  <w:marTop w:val="0"/>
                                  <w:marBottom w:val="0"/>
                                  <w:divBdr>
                                    <w:top w:val="none" w:sz="0" w:space="0" w:color="auto"/>
                                    <w:left w:val="none" w:sz="0" w:space="0" w:color="auto"/>
                                    <w:bottom w:val="none" w:sz="0" w:space="0" w:color="auto"/>
                                    <w:right w:val="none" w:sz="0" w:space="0" w:color="auto"/>
                                  </w:divBdr>
                                  <w:divsChild>
                                    <w:div w:id="976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131">
                              <w:marLeft w:val="0"/>
                              <w:marRight w:val="0"/>
                              <w:marTop w:val="0"/>
                              <w:marBottom w:val="0"/>
                              <w:divBdr>
                                <w:top w:val="none" w:sz="0" w:space="0" w:color="007CAD"/>
                                <w:left w:val="single" w:sz="18" w:space="31" w:color="007CAD"/>
                                <w:bottom w:val="none" w:sz="0" w:space="0" w:color="007CAD"/>
                                <w:right w:val="none" w:sz="0" w:space="0" w:color="007CAD"/>
                              </w:divBdr>
                              <w:divsChild>
                                <w:div w:id="1204634689">
                                  <w:marLeft w:val="0"/>
                                  <w:marRight w:val="0"/>
                                  <w:marTop w:val="0"/>
                                  <w:marBottom w:val="0"/>
                                  <w:divBdr>
                                    <w:top w:val="none" w:sz="0" w:space="0" w:color="auto"/>
                                    <w:left w:val="none" w:sz="0" w:space="0" w:color="auto"/>
                                    <w:bottom w:val="none" w:sz="0" w:space="0" w:color="auto"/>
                                    <w:right w:val="none" w:sz="0" w:space="0" w:color="auto"/>
                                  </w:divBdr>
                                  <w:divsChild>
                                    <w:div w:id="1346982182">
                                      <w:marLeft w:val="0"/>
                                      <w:marRight w:val="0"/>
                                      <w:marTop w:val="0"/>
                                      <w:marBottom w:val="0"/>
                                      <w:divBdr>
                                        <w:top w:val="none" w:sz="0" w:space="0" w:color="auto"/>
                                        <w:left w:val="none" w:sz="0" w:space="0" w:color="auto"/>
                                        <w:bottom w:val="none" w:sz="0" w:space="0" w:color="auto"/>
                                        <w:right w:val="none" w:sz="0" w:space="0" w:color="auto"/>
                                      </w:divBdr>
                                      <w:divsChild>
                                        <w:div w:id="1550455975">
                                          <w:marLeft w:val="0"/>
                                          <w:marRight w:val="0"/>
                                          <w:marTop w:val="0"/>
                                          <w:marBottom w:val="0"/>
                                          <w:divBdr>
                                            <w:top w:val="none" w:sz="0" w:space="0" w:color="auto"/>
                                            <w:left w:val="none" w:sz="0" w:space="0" w:color="auto"/>
                                            <w:bottom w:val="none" w:sz="0" w:space="0" w:color="auto"/>
                                            <w:right w:val="none" w:sz="0" w:space="0" w:color="auto"/>
                                          </w:divBdr>
                                        </w:div>
                                      </w:divsChild>
                                    </w:div>
                                    <w:div w:id="2062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5590">
                              <w:marLeft w:val="0"/>
                              <w:marRight w:val="0"/>
                              <w:marTop w:val="0"/>
                              <w:marBottom w:val="0"/>
                              <w:divBdr>
                                <w:top w:val="none" w:sz="0" w:space="0" w:color="007CAD"/>
                                <w:left w:val="single" w:sz="18" w:space="31" w:color="007CAD"/>
                                <w:bottom w:val="none" w:sz="0" w:space="0" w:color="007CAD"/>
                                <w:right w:val="none" w:sz="0" w:space="0" w:color="007CAD"/>
                              </w:divBdr>
                              <w:divsChild>
                                <w:div w:id="699666360">
                                  <w:marLeft w:val="0"/>
                                  <w:marRight w:val="0"/>
                                  <w:marTop w:val="0"/>
                                  <w:marBottom w:val="0"/>
                                  <w:divBdr>
                                    <w:top w:val="none" w:sz="0" w:space="0" w:color="auto"/>
                                    <w:left w:val="none" w:sz="0" w:space="0" w:color="auto"/>
                                    <w:bottom w:val="none" w:sz="0" w:space="0" w:color="auto"/>
                                    <w:right w:val="none" w:sz="0" w:space="0" w:color="auto"/>
                                  </w:divBdr>
                                  <w:divsChild>
                                    <w:div w:id="1195343148">
                                      <w:marLeft w:val="0"/>
                                      <w:marRight w:val="0"/>
                                      <w:marTop w:val="0"/>
                                      <w:marBottom w:val="0"/>
                                      <w:divBdr>
                                        <w:top w:val="none" w:sz="0" w:space="0" w:color="auto"/>
                                        <w:left w:val="none" w:sz="0" w:space="0" w:color="auto"/>
                                        <w:bottom w:val="none" w:sz="0" w:space="0" w:color="auto"/>
                                        <w:right w:val="none" w:sz="0" w:space="0" w:color="auto"/>
                                      </w:divBdr>
                                      <w:divsChild>
                                        <w:div w:id="568659694">
                                          <w:marLeft w:val="0"/>
                                          <w:marRight w:val="0"/>
                                          <w:marTop w:val="0"/>
                                          <w:marBottom w:val="0"/>
                                          <w:divBdr>
                                            <w:top w:val="none" w:sz="0" w:space="0" w:color="auto"/>
                                            <w:left w:val="none" w:sz="0" w:space="0" w:color="auto"/>
                                            <w:bottom w:val="none" w:sz="0" w:space="0" w:color="auto"/>
                                            <w:right w:val="none" w:sz="0" w:space="0" w:color="auto"/>
                                          </w:divBdr>
                                          <w:divsChild>
                                            <w:div w:id="21250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829">
                              <w:marLeft w:val="0"/>
                              <w:marRight w:val="0"/>
                              <w:marTop w:val="0"/>
                              <w:marBottom w:val="0"/>
                              <w:divBdr>
                                <w:top w:val="none" w:sz="0" w:space="0" w:color="007CAD"/>
                                <w:left w:val="single" w:sz="18" w:space="31" w:color="007CAD"/>
                                <w:bottom w:val="none" w:sz="0" w:space="0" w:color="007CAD"/>
                                <w:right w:val="none" w:sz="0" w:space="0" w:color="007CAD"/>
                              </w:divBdr>
                              <w:divsChild>
                                <w:div w:id="1044986763">
                                  <w:marLeft w:val="0"/>
                                  <w:marRight w:val="0"/>
                                  <w:marTop w:val="0"/>
                                  <w:marBottom w:val="0"/>
                                  <w:divBdr>
                                    <w:top w:val="none" w:sz="0" w:space="0" w:color="auto"/>
                                    <w:left w:val="none" w:sz="0" w:space="0" w:color="auto"/>
                                    <w:bottom w:val="none" w:sz="0" w:space="0" w:color="auto"/>
                                    <w:right w:val="none" w:sz="0" w:space="0" w:color="auto"/>
                                  </w:divBdr>
                                  <w:divsChild>
                                    <w:div w:id="3294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2114">
                              <w:marLeft w:val="0"/>
                              <w:marRight w:val="0"/>
                              <w:marTop w:val="0"/>
                              <w:marBottom w:val="0"/>
                              <w:divBdr>
                                <w:top w:val="none" w:sz="0" w:space="0" w:color="007CAD"/>
                                <w:left w:val="single" w:sz="18" w:space="31" w:color="007CAD"/>
                                <w:bottom w:val="none" w:sz="0" w:space="0" w:color="007CAD"/>
                                <w:right w:val="none" w:sz="0" w:space="0" w:color="007CAD"/>
                              </w:divBdr>
                              <w:divsChild>
                                <w:div w:id="637689489">
                                  <w:marLeft w:val="0"/>
                                  <w:marRight w:val="0"/>
                                  <w:marTop w:val="0"/>
                                  <w:marBottom w:val="0"/>
                                  <w:divBdr>
                                    <w:top w:val="none" w:sz="0" w:space="0" w:color="auto"/>
                                    <w:left w:val="none" w:sz="0" w:space="0" w:color="auto"/>
                                    <w:bottom w:val="none" w:sz="0" w:space="0" w:color="auto"/>
                                    <w:right w:val="none" w:sz="0" w:space="0" w:color="auto"/>
                                  </w:divBdr>
                                  <w:divsChild>
                                    <w:div w:id="348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92474">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9989801">
      <w:bodyDiv w:val="1"/>
      <w:marLeft w:val="0"/>
      <w:marRight w:val="0"/>
      <w:marTop w:val="0"/>
      <w:marBottom w:val="0"/>
      <w:divBdr>
        <w:top w:val="none" w:sz="0" w:space="0" w:color="auto"/>
        <w:left w:val="none" w:sz="0" w:space="0" w:color="auto"/>
        <w:bottom w:val="none" w:sz="0" w:space="0" w:color="auto"/>
        <w:right w:val="none" w:sz="0" w:space="0" w:color="auto"/>
      </w:divBdr>
    </w:div>
    <w:div w:id="271665738">
      <w:bodyDiv w:val="1"/>
      <w:marLeft w:val="0"/>
      <w:marRight w:val="0"/>
      <w:marTop w:val="0"/>
      <w:marBottom w:val="0"/>
      <w:divBdr>
        <w:top w:val="none" w:sz="0" w:space="0" w:color="auto"/>
        <w:left w:val="none" w:sz="0" w:space="0" w:color="auto"/>
        <w:bottom w:val="none" w:sz="0" w:space="0" w:color="auto"/>
        <w:right w:val="none" w:sz="0" w:space="0" w:color="auto"/>
      </w:divBdr>
      <w:divsChild>
        <w:div w:id="94790635">
          <w:marLeft w:val="0"/>
          <w:marRight w:val="0"/>
          <w:marTop w:val="0"/>
          <w:marBottom w:val="0"/>
          <w:divBdr>
            <w:top w:val="none" w:sz="0" w:space="0" w:color="auto"/>
            <w:left w:val="none" w:sz="0" w:space="0" w:color="auto"/>
            <w:bottom w:val="none" w:sz="0" w:space="0" w:color="auto"/>
            <w:right w:val="none" w:sz="0" w:space="0" w:color="auto"/>
          </w:divBdr>
          <w:divsChild>
            <w:div w:id="1305355754">
              <w:marLeft w:val="0"/>
              <w:marRight w:val="0"/>
              <w:marTop w:val="0"/>
              <w:marBottom w:val="0"/>
              <w:divBdr>
                <w:top w:val="none" w:sz="0" w:space="0" w:color="auto"/>
                <w:left w:val="none" w:sz="0" w:space="0" w:color="auto"/>
                <w:bottom w:val="none" w:sz="0" w:space="0" w:color="auto"/>
                <w:right w:val="none" w:sz="0" w:space="0" w:color="auto"/>
              </w:divBdr>
            </w:div>
            <w:div w:id="2114784290">
              <w:marLeft w:val="0"/>
              <w:marRight w:val="0"/>
              <w:marTop w:val="0"/>
              <w:marBottom w:val="0"/>
              <w:divBdr>
                <w:top w:val="none" w:sz="0" w:space="0" w:color="auto"/>
                <w:left w:val="none" w:sz="0" w:space="0" w:color="auto"/>
                <w:bottom w:val="none" w:sz="0" w:space="0" w:color="auto"/>
                <w:right w:val="none" w:sz="0" w:space="0" w:color="auto"/>
              </w:divBdr>
            </w:div>
            <w:div w:id="2136947398">
              <w:marLeft w:val="0"/>
              <w:marRight w:val="0"/>
              <w:marTop w:val="0"/>
              <w:marBottom w:val="0"/>
              <w:divBdr>
                <w:top w:val="none" w:sz="0" w:space="0" w:color="auto"/>
                <w:left w:val="none" w:sz="0" w:space="0" w:color="auto"/>
                <w:bottom w:val="none" w:sz="0" w:space="0" w:color="auto"/>
                <w:right w:val="none" w:sz="0" w:space="0" w:color="auto"/>
              </w:divBdr>
            </w:div>
          </w:divsChild>
        </w:div>
        <w:div w:id="94832103">
          <w:marLeft w:val="0"/>
          <w:marRight w:val="0"/>
          <w:marTop w:val="0"/>
          <w:marBottom w:val="0"/>
          <w:divBdr>
            <w:top w:val="none" w:sz="0" w:space="0" w:color="auto"/>
            <w:left w:val="none" w:sz="0" w:space="0" w:color="auto"/>
            <w:bottom w:val="none" w:sz="0" w:space="0" w:color="auto"/>
            <w:right w:val="none" w:sz="0" w:space="0" w:color="auto"/>
          </w:divBdr>
          <w:divsChild>
            <w:div w:id="2063095010">
              <w:marLeft w:val="0"/>
              <w:marRight w:val="0"/>
              <w:marTop w:val="0"/>
              <w:marBottom w:val="0"/>
              <w:divBdr>
                <w:top w:val="none" w:sz="0" w:space="0" w:color="auto"/>
                <w:left w:val="none" w:sz="0" w:space="0" w:color="auto"/>
                <w:bottom w:val="none" w:sz="0" w:space="0" w:color="auto"/>
                <w:right w:val="none" w:sz="0" w:space="0" w:color="auto"/>
              </w:divBdr>
            </w:div>
          </w:divsChild>
        </w:div>
        <w:div w:id="139809841">
          <w:marLeft w:val="0"/>
          <w:marRight w:val="0"/>
          <w:marTop w:val="0"/>
          <w:marBottom w:val="0"/>
          <w:divBdr>
            <w:top w:val="none" w:sz="0" w:space="0" w:color="auto"/>
            <w:left w:val="none" w:sz="0" w:space="0" w:color="auto"/>
            <w:bottom w:val="none" w:sz="0" w:space="0" w:color="auto"/>
            <w:right w:val="none" w:sz="0" w:space="0" w:color="auto"/>
          </w:divBdr>
          <w:divsChild>
            <w:div w:id="784235432">
              <w:marLeft w:val="0"/>
              <w:marRight w:val="0"/>
              <w:marTop w:val="0"/>
              <w:marBottom w:val="0"/>
              <w:divBdr>
                <w:top w:val="none" w:sz="0" w:space="0" w:color="auto"/>
                <w:left w:val="none" w:sz="0" w:space="0" w:color="auto"/>
                <w:bottom w:val="none" w:sz="0" w:space="0" w:color="auto"/>
                <w:right w:val="none" w:sz="0" w:space="0" w:color="auto"/>
              </w:divBdr>
            </w:div>
          </w:divsChild>
        </w:div>
        <w:div w:id="162287170">
          <w:marLeft w:val="0"/>
          <w:marRight w:val="0"/>
          <w:marTop w:val="0"/>
          <w:marBottom w:val="0"/>
          <w:divBdr>
            <w:top w:val="none" w:sz="0" w:space="0" w:color="auto"/>
            <w:left w:val="none" w:sz="0" w:space="0" w:color="auto"/>
            <w:bottom w:val="none" w:sz="0" w:space="0" w:color="auto"/>
            <w:right w:val="none" w:sz="0" w:space="0" w:color="auto"/>
          </w:divBdr>
          <w:divsChild>
            <w:div w:id="1260260893">
              <w:marLeft w:val="0"/>
              <w:marRight w:val="0"/>
              <w:marTop w:val="0"/>
              <w:marBottom w:val="0"/>
              <w:divBdr>
                <w:top w:val="none" w:sz="0" w:space="0" w:color="auto"/>
                <w:left w:val="none" w:sz="0" w:space="0" w:color="auto"/>
                <w:bottom w:val="none" w:sz="0" w:space="0" w:color="auto"/>
                <w:right w:val="none" w:sz="0" w:space="0" w:color="auto"/>
              </w:divBdr>
            </w:div>
            <w:div w:id="1799570654">
              <w:marLeft w:val="0"/>
              <w:marRight w:val="0"/>
              <w:marTop w:val="0"/>
              <w:marBottom w:val="0"/>
              <w:divBdr>
                <w:top w:val="none" w:sz="0" w:space="0" w:color="auto"/>
                <w:left w:val="none" w:sz="0" w:space="0" w:color="auto"/>
                <w:bottom w:val="none" w:sz="0" w:space="0" w:color="auto"/>
                <w:right w:val="none" w:sz="0" w:space="0" w:color="auto"/>
              </w:divBdr>
            </w:div>
          </w:divsChild>
        </w:div>
        <w:div w:id="756294737">
          <w:marLeft w:val="0"/>
          <w:marRight w:val="0"/>
          <w:marTop w:val="0"/>
          <w:marBottom w:val="0"/>
          <w:divBdr>
            <w:top w:val="none" w:sz="0" w:space="0" w:color="auto"/>
            <w:left w:val="none" w:sz="0" w:space="0" w:color="auto"/>
            <w:bottom w:val="none" w:sz="0" w:space="0" w:color="auto"/>
            <w:right w:val="none" w:sz="0" w:space="0" w:color="auto"/>
          </w:divBdr>
          <w:divsChild>
            <w:div w:id="787091858">
              <w:marLeft w:val="0"/>
              <w:marRight w:val="0"/>
              <w:marTop w:val="0"/>
              <w:marBottom w:val="0"/>
              <w:divBdr>
                <w:top w:val="none" w:sz="0" w:space="0" w:color="auto"/>
                <w:left w:val="none" w:sz="0" w:space="0" w:color="auto"/>
                <w:bottom w:val="none" w:sz="0" w:space="0" w:color="auto"/>
                <w:right w:val="none" w:sz="0" w:space="0" w:color="auto"/>
              </w:divBdr>
            </w:div>
          </w:divsChild>
        </w:div>
        <w:div w:id="840924348">
          <w:marLeft w:val="0"/>
          <w:marRight w:val="0"/>
          <w:marTop w:val="0"/>
          <w:marBottom w:val="0"/>
          <w:divBdr>
            <w:top w:val="none" w:sz="0" w:space="0" w:color="auto"/>
            <w:left w:val="none" w:sz="0" w:space="0" w:color="auto"/>
            <w:bottom w:val="none" w:sz="0" w:space="0" w:color="auto"/>
            <w:right w:val="none" w:sz="0" w:space="0" w:color="auto"/>
          </w:divBdr>
          <w:divsChild>
            <w:div w:id="1318342820">
              <w:marLeft w:val="0"/>
              <w:marRight w:val="0"/>
              <w:marTop w:val="0"/>
              <w:marBottom w:val="0"/>
              <w:divBdr>
                <w:top w:val="none" w:sz="0" w:space="0" w:color="auto"/>
                <w:left w:val="none" w:sz="0" w:space="0" w:color="auto"/>
                <w:bottom w:val="none" w:sz="0" w:space="0" w:color="auto"/>
                <w:right w:val="none" w:sz="0" w:space="0" w:color="auto"/>
              </w:divBdr>
            </w:div>
          </w:divsChild>
        </w:div>
        <w:div w:id="913008707">
          <w:marLeft w:val="0"/>
          <w:marRight w:val="0"/>
          <w:marTop w:val="0"/>
          <w:marBottom w:val="0"/>
          <w:divBdr>
            <w:top w:val="none" w:sz="0" w:space="0" w:color="auto"/>
            <w:left w:val="none" w:sz="0" w:space="0" w:color="auto"/>
            <w:bottom w:val="none" w:sz="0" w:space="0" w:color="auto"/>
            <w:right w:val="none" w:sz="0" w:space="0" w:color="auto"/>
          </w:divBdr>
          <w:divsChild>
            <w:div w:id="246230531">
              <w:marLeft w:val="0"/>
              <w:marRight w:val="0"/>
              <w:marTop w:val="0"/>
              <w:marBottom w:val="0"/>
              <w:divBdr>
                <w:top w:val="none" w:sz="0" w:space="0" w:color="auto"/>
                <w:left w:val="none" w:sz="0" w:space="0" w:color="auto"/>
                <w:bottom w:val="none" w:sz="0" w:space="0" w:color="auto"/>
                <w:right w:val="none" w:sz="0" w:space="0" w:color="auto"/>
              </w:divBdr>
            </w:div>
          </w:divsChild>
        </w:div>
        <w:div w:id="1037242413">
          <w:marLeft w:val="0"/>
          <w:marRight w:val="0"/>
          <w:marTop w:val="0"/>
          <w:marBottom w:val="0"/>
          <w:divBdr>
            <w:top w:val="none" w:sz="0" w:space="0" w:color="auto"/>
            <w:left w:val="none" w:sz="0" w:space="0" w:color="auto"/>
            <w:bottom w:val="none" w:sz="0" w:space="0" w:color="auto"/>
            <w:right w:val="none" w:sz="0" w:space="0" w:color="auto"/>
          </w:divBdr>
          <w:divsChild>
            <w:div w:id="1014384990">
              <w:marLeft w:val="0"/>
              <w:marRight w:val="0"/>
              <w:marTop w:val="0"/>
              <w:marBottom w:val="0"/>
              <w:divBdr>
                <w:top w:val="none" w:sz="0" w:space="0" w:color="auto"/>
                <w:left w:val="none" w:sz="0" w:space="0" w:color="auto"/>
                <w:bottom w:val="none" w:sz="0" w:space="0" w:color="auto"/>
                <w:right w:val="none" w:sz="0" w:space="0" w:color="auto"/>
              </w:divBdr>
            </w:div>
          </w:divsChild>
        </w:div>
        <w:div w:id="1346594859">
          <w:marLeft w:val="0"/>
          <w:marRight w:val="0"/>
          <w:marTop w:val="0"/>
          <w:marBottom w:val="0"/>
          <w:divBdr>
            <w:top w:val="none" w:sz="0" w:space="0" w:color="auto"/>
            <w:left w:val="none" w:sz="0" w:space="0" w:color="auto"/>
            <w:bottom w:val="none" w:sz="0" w:space="0" w:color="auto"/>
            <w:right w:val="none" w:sz="0" w:space="0" w:color="auto"/>
          </w:divBdr>
          <w:divsChild>
            <w:div w:id="1558855144">
              <w:marLeft w:val="0"/>
              <w:marRight w:val="0"/>
              <w:marTop w:val="0"/>
              <w:marBottom w:val="0"/>
              <w:divBdr>
                <w:top w:val="none" w:sz="0" w:space="0" w:color="auto"/>
                <w:left w:val="none" w:sz="0" w:space="0" w:color="auto"/>
                <w:bottom w:val="none" w:sz="0" w:space="0" w:color="auto"/>
                <w:right w:val="none" w:sz="0" w:space="0" w:color="auto"/>
              </w:divBdr>
            </w:div>
            <w:div w:id="2046247529">
              <w:marLeft w:val="0"/>
              <w:marRight w:val="0"/>
              <w:marTop w:val="0"/>
              <w:marBottom w:val="0"/>
              <w:divBdr>
                <w:top w:val="none" w:sz="0" w:space="0" w:color="auto"/>
                <w:left w:val="none" w:sz="0" w:space="0" w:color="auto"/>
                <w:bottom w:val="none" w:sz="0" w:space="0" w:color="auto"/>
                <w:right w:val="none" w:sz="0" w:space="0" w:color="auto"/>
              </w:divBdr>
            </w:div>
          </w:divsChild>
        </w:div>
        <w:div w:id="1359117054">
          <w:marLeft w:val="0"/>
          <w:marRight w:val="0"/>
          <w:marTop w:val="0"/>
          <w:marBottom w:val="0"/>
          <w:divBdr>
            <w:top w:val="none" w:sz="0" w:space="0" w:color="auto"/>
            <w:left w:val="none" w:sz="0" w:space="0" w:color="auto"/>
            <w:bottom w:val="none" w:sz="0" w:space="0" w:color="auto"/>
            <w:right w:val="none" w:sz="0" w:space="0" w:color="auto"/>
          </w:divBdr>
          <w:divsChild>
            <w:div w:id="1008631115">
              <w:marLeft w:val="0"/>
              <w:marRight w:val="0"/>
              <w:marTop w:val="0"/>
              <w:marBottom w:val="0"/>
              <w:divBdr>
                <w:top w:val="none" w:sz="0" w:space="0" w:color="auto"/>
                <w:left w:val="none" w:sz="0" w:space="0" w:color="auto"/>
                <w:bottom w:val="none" w:sz="0" w:space="0" w:color="auto"/>
                <w:right w:val="none" w:sz="0" w:space="0" w:color="auto"/>
              </w:divBdr>
            </w:div>
            <w:div w:id="1198279560">
              <w:marLeft w:val="0"/>
              <w:marRight w:val="0"/>
              <w:marTop w:val="0"/>
              <w:marBottom w:val="0"/>
              <w:divBdr>
                <w:top w:val="none" w:sz="0" w:space="0" w:color="auto"/>
                <w:left w:val="none" w:sz="0" w:space="0" w:color="auto"/>
                <w:bottom w:val="none" w:sz="0" w:space="0" w:color="auto"/>
                <w:right w:val="none" w:sz="0" w:space="0" w:color="auto"/>
              </w:divBdr>
            </w:div>
          </w:divsChild>
        </w:div>
        <w:div w:id="1383672549">
          <w:marLeft w:val="0"/>
          <w:marRight w:val="0"/>
          <w:marTop w:val="0"/>
          <w:marBottom w:val="0"/>
          <w:divBdr>
            <w:top w:val="none" w:sz="0" w:space="0" w:color="auto"/>
            <w:left w:val="none" w:sz="0" w:space="0" w:color="auto"/>
            <w:bottom w:val="none" w:sz="0" w:space="0" w:color="auto"/>
            <w:right w:val="none" w:sz="0" w:space="0" w:color="auto"/>
          </w:divBdr>
          <w:divsChild>
            <w:div w:id="1723020744">
              <w:marLeft w:val="0"/>
              <w:marRight w:val="0"/>
              <w:marTop w:val="0"/>
              <w:marBottom w:val="0"/>
              <w:divBdr>
                <w:top w:val="none" w:sz="0" w:space="0" w:color="auto"/>
                <w:left w:val="none" w:sz="0" w:space="0" w:color="auto"/>
                <w:bottom w:val="none" w:sz="0" w:space="0" w:color="auto"/>
                <w:right w:val="none" w:sz="0" w:space="0" w:color="auto"/>
              </w:divBdr>
            </w:div>
            <w:div w:id="1982611860">
              <w:marLeft w:val="0"/>
              <w:marRight w:val="0"/>
              <w:marTop w:val="0"/>
              <w:marBottom w:val="0"/>
              <w:divBdr>
                <w:top w:val="none" w:sz="0" w:space="0" w:color="auto"/>
                <w:left w:val="none" w:sz="0" w:space="0" w:color="auto"/>
                <w:bottom w:val="none" w:sz="0" w:space="0" w:color="auto"/>
                <w:right w:val="none" w:sz="0" w:space="0" w:color="auto"/>
              </w:divBdr>
            </w:div>
          </w:divsChild>
        </w:div>
        <w:div w:id="1574126466">
          <w:marLeft w:val="0"/>
          <w:marRight w:val="0"/>
          <w:marTop w:val="0"/>
          <w:marBottom w:val="0"/>
          <w:divBdr>
            <w:top w:val="none" w:sz="0" w:space="0" w:color="auto"/>
            <w:left w:val="none" w:sz="0" w:space="0" w:color="auto"/>
            <w:bottom w:val="none" w:sz="0" w:space="0" w:color="auto"/>
            <w:right w:val="none" w:sz="0" w:space="0" w:color="auto"/>
          </w:divBdr>
          <w:divsChild>
            <w:div w:id="609509395">
              <w:marLeft w:val="0"/>
              <w:marRight w:val="0"/>
              <w:marTop w:val="0"/>
              <w:marBottom w:val="0"/>
              <w:divBdr>
                <w:top w:val="none" w:sz="0" w:space="0" w:color="auto"/>
                <w:left w:val="none" w:sz="0" w:space="0" w:color="auto"/>
                <w:bottom w:val="none" w:sz="0" w:space="0" w:color="auto"/>
                <w:right w:val="none" w:sz="0" w:space="0" w:color="auto"/>
              </w:divBdr>
            </w:div>
            <w:div w:id="2046054422">
              <w:marLeft w:val="0"/>
              <w:marRight w:val="0"/>
              <w:marTop w:val="0"/>
              <w:marBottom w:val="0"/>
              <w:divBdr>
                <w:top w:val="none" w:sz="0" w:space="0" w:color="auto"/>
                <w:left w:val="none" w:sz="0" w:space="0" w:color="auto"/>
                <w:bottom w:val="none" w:sz="0" w:space="0" w:color="auto"/>
                <w:right w:val="none" w:sz="0" w:space="0" w:color="auto"/>
              </w:divBdr>
            </w:div>
            <w:div w:id="2103522969">
              <w:marLeft w:val="0"/>
              <w:marRight w:val="0"/>
              <w:marTop w:val="0"/>
              <w:marBottom w:val="0"/>
              <w:divBdr>
                <w:top w:val="none" w:sz="0" w:space="0" w:color="auto"/>
                <w:left w:val="none" w:sz="0" w:space="0" w:color="auto"/>
                <w:bottom w:val="none" w:sz="0" w:space="0" w:color="auto"/>
                <w:right w:val="none" w:sz="0" w:space="0" w:color="auto"/>
              </w:divBdr>
            </w:div>
          </w:divsChild>
        </w:div>
        <w:div w:id="1703899066">
          <w:marLeft w:val="0"/>
          <w:marRight w:val="0"/>
          <w:marTop w:val="0"/>
          <w:marBottom w:val="0"/>
          <w:divBdr>
            <w:top w:val="none" w:sz="0" w:space="0" w:color="auto"/>
            <w:left w:val="none" w:sz="0" w:space="0" w:color="auto"/>
            <w:bottom w:val="none" w:sz="0" w:space="0" w:color="auto"/>
            <w:right w:val="none" w:sz="0" w:space="0" w:color="auto"/>
          </w:divBdr>
          <w:divsChild>
            <w:div w:id="29189089">
              <w:marLeft w:val="0"/>
              <w:marRight w:val="0"/>
              <w:marTop w:val="0"/>
              <w:marBottom w:val="0"/>
              <w:divBdr>
                <w:top w:val="none" w:sz="0" w:space="0" w:color="auto"/>
                <w:left w:val="none" w:sz="0" w:space="0" w:color="auto"/>
                <w:bottom w:val="none" w:sz="0" w:space="0" w:color="auto"/>
                <w:right w:val="none" w:sz="0" w:space="0" w:color="auto"/>
              </w:divBdr>
            </w:div>
          </w:divsChild>
        </w:div>
        <w:div w:id="1796632559">
          <w:marLeft w:val="0"/>
          <w:marRight w:val="0"/>
          <w:marTop w:val="0"/>
          <w:marBottom w:val="0"/>
          <w:divBdr>
            <w:top w:val="none" w:sz="0" w:space="0" w:color="auto"/>
            <w:left w:val="none" w:sz="0" w:space="0" w:color="auto"/>
            <w:bottom w:val="none" w:sz="0" w:space="0" w:color="auto"/>
            <w:right w:val="none" w:sz="0" w:space="0" w:color="auto"/>
          </w:divBdr>
          <w:divsChild>
            <w:div w:id="1962615557">
              <w:marLeft w:val="0"/>
              <w:marRight w:val="0"/>
              <w:marTop w:val="0"/>
              <w:marBottom w:val="0"/>
              <w:divBdr>
                <w:top w:val="none" w:sz="0" w:space="0" w:color="auto"/>
                <w:left w:val="none" w:sz="0" w:space="0" w:color="auto"/>
                <w:bottom w:val="none" w:sz="0" w:space="0" w:color="auto"/>
                <w:right w:val="none" w:sz="0" w:space="0" w:color="auto"/>
              </w:divBdr>
            </w:div>
            <w:div w:id="2139906361">
              <w:marLeft w:val="0"/>
              <w:marRight w:val="0"/>
              <w:marTop w:val="0"/>
              <w:marBottom w:val="0"/>
              <w:divBdr>
                <w:top w:val="none" w:sz="0" w:space="0" w:color="auto"/>
                <w:left w:val="none" w:sz="0" w:space="0" w:color="auto"/>
                <w:bottom w:val="none" w:sz="0" w:space="0" w:color="auto"/>
                <w:right w:val="none" w:sz="0" w:space="0" w:color="auto"/>
              </w:divBdr>
            </w:div>
          </w:divsChild>
        </w:div>
        <w:div w:id="1841387466">
          <w:marLeft w:val="0"/>
          <w:marRight w:val="0"/>
          <w:marTop w:val="0"/>
          <w:marBottom w:val="0"/>
          <w:divBdr>
            <w:top w:val="none" w:sz="0" w:space="0" w:color="auto"/>
            <w:left w:val="none" w:sz="0" w:space="0" w:color="auto"/>
            <w:bottom w:val="none" w:sz="0" w:space="0" w:color="auto"/>
            <w:right w:val="none" w:sz="0" w:space="0" w:color="auto"/>
          </w:divBdr>
          <w:divsChild>
            <w:div w:id="535626822">
              <w:marLeft w:val="0"/>
              <w:marRight w:val="0"/>
              <w:marTop w:val="0"/>
              <w:marBottom w:val="0"/>
              <w:divBdr>
                <w:top w:val="none" w:sz="0" w:space="0" w:color="auto"/>
                <w:left w:val="none" w:sz="0" w:space="0" w:color="auto"/>
                <w:bottom w:val="none" w:sz="0" w:space="0" w:color="auto"/>
                <w:right w:val="none" w:sz="0" w:space="0" w:color="auto"/>
              </w:divBdr>
            </w:div>
            <w:div w:id="994453297">
              <w:marLeft w:val="0"/>
              <w:marRight w:val="0"/>
              <w:marTop w:val="0"/>
              <w:marBottom w:val="0"/>
              <w:divBdr>
                <w:top w:val="none" w:sz="0" w:space="0" w:color="auto"/>
                <w:left w:val="none" w:sz="0" w:space="0" w:color="auto"/>
                <w:bottom w:val="none" w:sz="0" w:space="0" w:color="auto"/>
                <w:right w:val="none" w:sz="0" w:space="0" w:color="auto"/>
              </w:divBdr>
            </w:div>
          </w:divsChild>
        </w:div>
        <w:div w:id="1940407297">
          <w:marLeft w:val="0"/>
          <w:marRight w:val="0"/>
          <w:marTop w:val="0"/>
          <w:marBottom w:val="0"/>
          <w:divBdr>
            <w:top w:val="none" w:sz="0" w:space="0" w:color="auto"/>
            <w:left w:val="none" w:sz="0" w:space="0" w:color="auto"/>
            <w:bottom w:val="none" w:sz="0" w:space="0" w:color="auto"/>
            <w:right w:val="none" w:sz="0" w:space="0" w:color="auto"/>
          </w:divBdr>
          <w:divsChild>
            <w:div w:id="1355769839">
              <w:marLeft w:val="0"/>
              <w:marRight w:val="0"/>
              <w:marTop w:val="0"/>
              <w:marBottom w:val="0"/>
              <w:divBdr>
                <w:top w:val="none" w:sz="0" w:space="0" w:color="auto"/>
                <w:left w:val="none" w:sz="0" w:space="0" w:color="auto"/>
                <w:bottom w:val="none" w:sz="0" w:space="0" w:color="auto"/>
                <w:right w:val="none" w:sz="0" w:space="0" w:color="auto"/>
              </w:divBdr>
            </w:div>
          </w:divsChild>
        </w:div>
        <w:div w:id="2006548443">
          <w:marLeft w:val="0"/>
          <w:marRight w:val="0"/>
          <w:marTop w:val="0"/>
          <w:marBottom w:val="0"/>
          <w:divBdr>
            <w:top w:val="none" w:sz="0" w:space="0" w:color="auto"/>
            <w:left w:val="none" w:sz="0" w:space="0" w:color="auto"/>
            <w:bottom w:val="none" w:sz="0" w:space="0" w:color="auto"/>
            <w:right w:val="none" w:sz="0" w:space="0" w:color="auto"/>
          </w:divBdr>
          <w:divsChild>
            <w:div w:id="1991013247">
              <w:marLeft w:val="0"/>
              <w:marRight w:val="0"/>
              <w:marTop w:val="0"/>
              <w:marBottom w:val="0"/>
              <w:divBdr>
                <w:top w:val="none" w:sz="0" w:space="0" w:color="auto"/>
                <w:left w:val="none" w:sz="0" w:space="0" w:color="auto"/>
                <w:bottom w:val="none" w:sz="0" w:space="0" w:color="auto"/>
                <w:right w:val="none" w:sz="0" w:space="0" w:color="auto"/>
              </w:divBdr>
            </w:div>
          </w:divsChild>
        </w:div>
        <w:div w:id="2139489360">
          <w:marLeft w:val="0"/>
          <w:marRight w:val="0"/>
          <w:marTop w:val="0"/>
          <w:marBottom w:val="0"/>
          <w:divBdr>
            <w:top w:val="none" w:sz="0" w:space="0" w:color="auto"/>
            <w:left w:val="none" w:sz="0" w:space="0" w:color="auto"/>
            <w:bottom w:val="none" w:sz="0" w:space="0" w:color="auto"/>
            <w:right w:val="none" w:sz="0" w:space="0" w:color="auto"/>
          </w:divBdr>
          <w:divsChild>
            <w:div w:id="7261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801">
      <w:bodyDiv w:val="1"/>
      <w:marLeft w:val="0"/>
      <w:marRight w:val="0"/>
      <w:marTop w:val="0"/>
      <w:marBottom w:val="0"/>
      <w:divBdr>
        <w:top w:val="none" w:sz="0" w:space="0" w:color="auto"/>
        <w:left w:val="none" w:sz="0" w:space="0" w:color="auto"/>
        <w:bottom w:val="none" w:sz="0" w:space="0" w:color="auto"/>
        <w:right w:val="none" w:sz="0" w:space="0" w:color="auto"/>
      </w:divBdr>
      <w:divsChild>
        <w:div w:id="106824176">
          <w:marLeft w:val="0"/>
          <w:marRight w:val="0"/>
          <w:marTop w:val="0"/>
          <w:marBottom w:val="0"/>
          <w:divBdr>
            <w:top w:val="none" w:sz="0" w:space="0" w:color="auto"/>
            <w:left w:val="none" w:sz="0" w:space="0" w:color="auto"/>
            <w:bottom w:val="none" w:sz="0" w:space="0" w:color="auto"/>
            <w:right w:val="none" w:sz="0" w:space="0" w:color="auto"/>
          </w:divBdr>
        </w:div>
        <w:div w:id="146829749">
          <w:marLeft w:val="0"/>
          <w:marRight w:val="0"/>
          <w:marTop w:val="0"/>
          <w:marBottom w:val="0"/>
          <w:divBdr>
            <w:top w:val="none" w:sz="0" w:space="0" w:color="auto"/>
            <w:left w:val="none" w:sz="0" w:space="0" w:color="auto"/>
            <w:bottom w:val="none" w:sz="0" w:space="0" w:color="auto"/>
            <w:right w:val="none" w:sz="0" w:space="0" w:color="auto"/>
          </w:divBdr>
        </w:div>
        <w:div w:id="282151308">
          <w:marLeft w:val="0"/>
          <w:marRight w:val="0"/>
          <w:marTop w:val="0"/>
          <w:marBottom w:val="0"/>
          <w:divBdr>
            <w:top w:val="none" w:sz="0" w:space="0" w:color="auto"/>
            <w:left w:val="none" w:sz="0" w:space="0" w:color="auto"/>
            <w:bottom w:val="none" w:sz="0" w:space="0" w:color="auto"/>
            <w:right w:val="none" w:sz="0" w:space="0" w:color="auto"/>
          </w:divBdr>
        </w:div>
        <w:div w:id="424427781">
          <w:marLeft w:val="0"/>
          <w:marRight w:val="0"/>
          <w:marTop w:val="0"/>
          <w:marBottom w:val="0"/>
          <w:divBdr>
            <w:top w:val="none" w:sz="0" w:space="0" w:color="auto"/>
            <w:left w:val="none" w:sz="0" w:space="0" w:color="auto"/>
            <w:bottom w:val="none" w:sz="0" w:space="0" w:color="auto"/>
            <w:right w:val="none" w:sz="0" w:space="0" w:color="auto"/>
          </w:divBdr>
        </w:div>
        <w:div w:id="521287275">
          <w:marLeft w:val="0"/>
          <w:marRight w:val="0"/>
          <w:marTop w:val="0"/>
          <w:marBottom w:val="0"/>
          <w:divBdr>
            <w:top w:val="none" w:sz="0" w:space="0" w:color="auto"/>
            <w:left w:val="none" w:sz="0" w:space="0" w:color="auto"/>
            <w:bottom w:val="none" w:sz="0" w:space="0" w:color="auto"/>
            <w:right w:val="none" w:sz="0" w:space="0" w:color="auto"/>
          </w:divBdr>
        </w:div>
        <w:div w:id="568613482">
          <w:marLeft w:val="0"/>
          <w:marRight w:val="0"/>
          <w:marTop w:val="0"/>
          <w:marBottom w:val="0"/>
          <w:divBdr>
            <w:top w:val="none" w:sz="0" w:space="0" w:color="auto"/>
            <w:left w:val="none" w:sz="0" w:space="0" w:color="auto"/>
            <w:bottom w:val="none" w:sz="0" w:space="0" w:color="auto"/>
            <w:right w:val="none" w:sz="0" w:space="0" w:color="auto"/>
          </w:divBdr>
          <w:divsChild>
            <w:div w:id="2112160008">
              <w:marLeft w:val="-75"/>
              <w:marRight w:val="0"/>
              <w:marTop w:val="30"/>
              <w:marBottom w:val="30"/>
              <w:divBdr>
                <w:top w:val="none" w:sz="0" w:space="0" w:color="auto"/>
                <w:left w:val="none" w:sz="0" w:space="0" w:color="auto"/>
                <w:bottom w:val="none" w:sz="0" w:space="0" w:color="auto"/>
                <w:right w:val="none" w:sz="0" w:space="0" w:color="auto"/>
              </w:divBdr>
              <w:divsChild>
                <w:div w:id="12690209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sChild>
                </w:div>
                <w:div w:id="418335699">
                  <w:marLeft w:val="0"/>
                  <w:marRight w:val="0"/>
                  <w:marTop w:val="0"/>
                  <w:marBottom w:val="0"/>
                  <w:divBdr>
                    <w:top w:val="none" w:sz="0" w:space="0" w:color="auto"/>
                    <w:left w:val="none" w:sz="0" w:space="0" w:color="auto"/>
                    <w:bottom w:val="none" w:sz="0" w:space="0" w:color="auto"/>
                    <w:right w:val="none" w:sz="0" w:space="0" w:color="auto"/>
                  </w:divBdr>
                  <w:divsChild>
                    <w:div w:id="387533142">
                      <w:marLeft w:val="0"/>
                      <w:marRight w:val="0"/>
                      <w:marTop w:val="0"/>
                      <w:marBottom w:val="0"/>
                      <w:divBdr>
                        <w:top w:val="none" w:sz="0" w:space="0" w:color="auto"/>
                        <w:left w:val="none" w:sz="0" w:space="0" w:color="auto"/>
                        <w:bottom w:val="none" w:sz="0" w:space="0" w:color="auto"/>
                        <w:right w:val="none" w:sz="0" w:space="0" w:color="auto"/>
                      </w:divBdr>
                    </w:div>
                    <w:div w:id="427193933">
                      <w:marLeft w:val="0"/>
                      <w:marRight w:val="0"/>
                      <w:marTop w:val="0"/>
                      <w:marBottom w:val="0"/>
                      <w:divBdr>
                        <w:top w:val="none" w:sz="0" w:space="0" w:color="auto"/>
                        <w:left w:val="none" w:sz="0" w:space="0" w:color="auto"/>
                        <w:bottom w:val="none" w:sz="0" w:space="0" w:color="auto"/>
                        <w:right w:val="none" w:sz="0" w:space="0" w:color="auto"/>
                      </w:divBdr>
                    </w:div>
                  </w:divsChild>
                </w:div>
                <w:div w:id="1740404202">
                  <w:marLeft w:val="0"/>
                  <w:marRight w:val="0"/>
                  <w:marTop w:val="0"/>
                  <w:marBottom w:val="0"/>
                  <w:divBdr>
                    <w:top w:val="none" w:sz="0" w:space="0" w:color="auto"/>
                    <w:left w:val="none" w:sz="0" w:space="0" w:color="auto"/>
                    <w:bottom w:val="none" w:sz="0" w:space="0" w:color="auto"/>
                    <w:right w:val="none" w:sz="0" w:space="0" w:color="auto"/>
                  </w:divBdr>
                  <w:divsChild>
                    <w:div w:id="316346522">
                      <w:marLeft w:val="0"/>
                      <w:marRight w:val="0"/>
                      <w:marTop w:val="0"/>
                      <w:marBottom w:val="0"/>
                      <w:divBdr>
                        <w:top w:val="none" w:sz="0" w:space="0" w:color="auto"/>
                        <w:left w:val="none" w:sz="0" w:space="0" w:color="auto"/>
                        <w:bottom w:val="none" w:sz="0" w:space="0" w:color="auto"/>
                        <w:right w:val="none" w:sz="0" w:space="0" w:color="auto"/>
                      </w:divBdr>
                    </w:div>
                    <w:div w:id="1816798284">
                      <w:marLeft w:val="0"/>
                      <w:marRight w:val="0"/>
                      <w:marTop w:val="0"/>
                      <w:marBottom w:val="0"/>
                      <w:divBdr>
                        <w:top w:val="none" w:sz="0" w:space="0" w:color="auto"/>
                        <w:left w:val="none" w:sz="0" w:space="0" w:color="auto"/>
                        <w:bottom w:val="none" w:sz="0" w:space="0" w:color="auto"/>
                        <w:right w:val="none" w:sz="0" w:space="0" w:color="auto"/>
                      </w:divBdr>
                    </w:div>
                  </w:divsChild>
                </w:div>
                <w:div w:id="1857424005">
                  <w:marLeft w:val="0"/>
                  <w:marRight w:val="0"/>
                  <w:marTop w:val="0"/>
                  <w:marBottom w:val="0"/>
                  <w:divBdr>
                    <w:top w:val="none" w:sz="0" w:space="0" w:color="auto"/>
                    <w:left w:val="none" w:sz="0" w:space="0" w:color="auto"/>
                    <w:bottom w:val="none" w:sz="0" w:space="0" w:color="auto"/>
                    <w:right w:val="none" w:sz="0" w:space="0" w:color="auto"/>
                  </w:divBdr>
                  <w:divsChild>
                    <w:div w:id="19425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11039">
          <w:marLeft w:val="0"/>
          <w:marRight w:val="0"/>
          <w:marTop w:val="0"/>
          <w:marBottom w:val="0"/>
          <w:divBdr>
            <w:top w:val="none" w:sz="0" w:space="0" w:color="auto"/>
            <w:left w:val="none" w:sz="0" w:space="0" w:color="auto"/>
            <w:bottom w:val="none" w:sz="0" w:space="0" w:color="auto"/>
            <w:right w:val="none" w:sz="0" w:space="0" w:color="auto"/>
          </w:divBdr>
        </w:div>
        <w:div w:id="855265108">
          <w:marLeft w:val="0"/>
          <w:marRight w:val="0"/>
          <w:marTop w:val="0"/>
          <w:marBottom w:val="0"/>
          <w:divBdr>
            <w:top w:val="none" w:sz="0" w:space="0" w:color="auto"/>
            <w:left w:val="none" w:sz="0" w:space="0" w:color="auto"/>
            <w:bottom w:val="none" w:sz="0" w:space="0" w:color="auto"/>
            <w:right w:val="none" w:sz="0" w:space="0" w:color="auto"/>
          </w:divBdr>
        </w:div>
        <w:div w:id="916355970">
          <w:marLeft w:val="0"/>
          <w:marRight w:val="0"/>
          <w:marTop w:val="0"/>
          <w:marBottom w:val="0"/>
          <w:divBdr>
            <w:top w:val="none" w:sz="0" w:space="0" w:color="auto"/>
            <w:left w:val="none" w:sz="0" w:space="0" w:color="auto"/>
            <w:bottom w:val="none" w:sz="0" w:space="0" w:color="auto"/>
            <w:right w:val="none" w:sz="0" w:space="0" w:color="auto"/>
          </w:divBdr>
          <w:divsChild>
            <w:div w:id="588780145">
              <w:marLeft w:val="0"/>
              <w:marRight w:val="0"/>
              <w:marTop w:val="0"/>
              <w:marBottom w:val="0"/>
              <w:divBdr>
                <w:top w:val="none" w:sz="0" w:space="0" w:color="auto"/>
                <w:left w:val="none" w:sz="0" w:space="0" w:color="auto"/>
                <w:bottom w:val="none" w:sz="0" w:space="0" w:color="auto"/>
                <w:right w:val="none" w:sz="0" w:space="0" w:color="auto"/>
              </w:divBdr>
            </w:div>
            <w:div w:id="913272681">
              <w:marLeft w:val="0"/>
              <w:marRight w:val="0"/>
              <w:marTop w:val="0"/>
              <w:marBottom w:val="0"/>
              <w:divBdr>
                <w:top w:val="none" w:sz="0" w:space="0" w:color="auto"/>
                <w:left w:val="none" w:sz="0" w:space="0" w:color="auto"/>
                <w:bottom w:val="none" w:sz="0" w:space="0" w:color="auto"/>
                <w:right w:val="none" w:sz="0" w:space="0" w:color="auto"/>
              </w:divBdr>
            </w:div>
          </w:divsChild>
        </w:div>
        <w:div w:id="1021930387">
          <w:marLeft w:val="0"/>
          <w:marRight w:val="0"/>
          <w:marTop w:val="0"/>
          <w:marBottom w:val="0"/>
          <w:divBdr>
            <w:top w:val="none" w:sz="0" w:space="0" w:color="auto"/>
            <w:left w:val="none" w:sz="0" w:space="0" w:color="auto"/>
            <w:bottom w:val="none" w:sz="0" w:space="0" w:color="auto"/>
            <w:right w:val="none" w:sz="0" w:space="0" w:color="auto"/>
          </w:divBdr>
        </w:div>
        <w:div w:id="1108819267">
          <w:marLeft w:val="0"/>
          <w:marRight w:val="0"/>
          <w:marTop w:val="0"/>
          <w:marBottom w:val="0"/>
          <w:divBdr>
            <w:top w:val="none" w:sz="0" w:space="0" w:color="auto"/>
            <w:left w:val="none" w:sz="0" w:space="0" w:color="auto"/>
            <w:bottom w:val="none" w:sz="0" w:space="0" w:color="auto"/>
            <w:right w:val="none" w:sz="0" w:space="0" w:color="auto"/>
          </w:divBdr>
        </w:div>
        <w:div w:id="1139373683">
          <w:marLeft w:val="0"/>
          <w:marRight w:val="0"/>
          <w:marTop w:val="0"/>
          <w:marBottom w:val="0"/>
          <w:divBdr>
            <w:top w:val="none" w:sz="0" w:space="0" w:color="auto"/>
            <w:left w:val="none" w:sz="0" w:space="0" w:color="auto"/>
            <w:bottom w:val="none" w:sz="0" w:space="0" w:color="auto"/>
            <w:right w:val="none" w:sz="0" w:space="0" w:color="auto"/>
          </w:divBdr>
          <w:divsChild>
            <w:div w:id="1090660557">
              <w:marLeft w:val="-75"/>
              <w:marRight w:val="0"/>
              <w:marTop w:val="30"/>
              <w:marBottom w:val="30"/>
              <w:divBdr>
                <w:top w:val="none" w:sz="0" w:space="0" w:color="auto"/>
                <w:left w:val="none" w:sz="0" w:space="0" w:color="auto"/>
                <w:bottom w:val="none" w:sz="0" w:space="0" w:color="auto"/>
                <w:right w:val="none" w:sz="0" w:space="0" w:color="auto"/>
              </w:divBdr>
              <w:divsChild>
                <w:div w:id="5521983">
                  <w:marLeft w:val="0"/>
                  <w:marRight w:val="0"/>
                  <w:marTop w:val="0"/>
                  <w:marBottom w:val="0"/>
                  <w:divBdr>
                    <w:top w:val="none" w:sz="0" w:space="0" w:color="auto"/>
                    <w:left w:val="none" w:sz="0" w:space="0" w:color="auto"/>
                    <w:bottom w:val="none" w:sz="0" w:space="0" w:color="auto"/>
                    <w:right w:val="none" w:sz="0" w:space="0" w:color="auto"/>
                  </w:divBdr>
                  <w:divsChild>
                    <w:div w:id="1222210788">
                      <w:marLeft w:val="0"/>
                      <w:marRight w:val="0"/>
                      <w:marTop w:val="0"/>
                      <w:marBottom w:val="0"/>
                      <w:divBdr>
                        <w:top w:val="none" w:sz="0" w:space="0" w:color="auto"/>
                        <w:left w:val="none" w:sz="0" w:space="0" w:color="auto"/>
                        <w:bottom w:val="none" w:sz="0" w:space="0" w:color="auto"/>
                        <w:right w:val="none" w:sz="0" w:space="0" w:color="auto"/>
                      </w:divBdr>
                    </w:div>
                  </w:divsChild>
                </w:div>
                <w:div w:id="475339253">
                  <w:marLeft w:val="0"/>
                  <w:marRight w:val="0"/>
                  <w:marTop w:val="0"/>
                  <w:marBottom w:val="0"/>
                  <w:divBdr>
                    <w:top w:val="none" w:sz="0" w:space="0" w:color="auto"/>
                    <w:left w:val="none" w:sz="0" w:space="0" w:color="auto"/>
                    <w:bottom w:val="none" w:sz="0" w:space="0" w:color="auto"/>
                    <w:right w:val="none" w:sz="0" w:space="0" w:color="auto"/>
                  </w:divBdr>
                  <w:divsChild>
                    <w:div w:id="62527941">
                      <w:marLeft w:val="0"/>
                      <w:marRight w:val="0"/>
                      <w:marTop w:val="0"/>
                      <w:marBottom w:val="0"/>
                      <w:divBdr>
                        <w:top w:val="none" w:sz="0" w:space="0" w:color="auto"/>
                        <w:left w:val="none" w:sz="0" w:space="0" w:color="auto"/>
                        <w:bottom w:val="none" w:sz="0" w:space="0" w:color="auto"/>
                        <w:right w:val="none" w:sz="0" w:space="0" w:color="auto"/>
                      </w:divBdr>
                    </w:div>
                  </w:divsChild>
                </w:div>
                <w:div w:id="591356373">
                  <w:marLeft w:val="0"/>
                  <w:marRight w:val="0"/>
                  <w:marTop w:val="0"/>
                  <w:marBottom w:val="0"/>
                  <w:divBdr>
                    <w:top w:val="none" w:sz="0" w:space="0" w:color="auto"/>
                    <w:left w:val="none" w:sz="0" w:space="0" w:color="auto"/>
                    <w:bottom w:val="none" w:sz="0" w:space="0" w:color="auto"/>
                    <w:right w:val="none" w:sz="0" w:space="0" w:color="auto"/>
                  </w:divBdr>
                  <w:divsChild>
                    <w:div w:id="397214084">
                      <w:marLeft w:val="0"/>
                      <w:marRight w:val="0"/>
                      <w:marTop w:val="0"/>
                      <w:marBottom w:val="0"/>
                      <w:divBdr>
                        <w:top w:val="none" w:sz="0" w:space="0" w:color="auto"/>
                        <w:left w:val="none" w:sz="0" w:space="0" w:color="auto"/>
                        <w:bottom w:val="none" w:sz="0" w:space="0" w:color="auto"/>
                        <w:right w:val="none" w:sz="0" w:space="0" w:color="auto"/>
                      </w:divBdr>
                    </w:div>
                  </w:divsChild>
                </w:div>
                <w:div w:id="1542671015">
                  <w:marLeft w:val="0"/>
                  <w:marRight w:val="0"/>
                  <w:marTop w:val="0"/>
                  <w:marBottom w:val="0"/>
                  <w:divBdr>
                    <w:top w:val="none" w:sz="0" w:space="0" w:color="auto"/>
                    <w:left w:val="none" w:sz="0" w:space="0" w:color="auto"/>
                    <w:bottom w:val="none" w:sz="0" w:space="0" w:color="auto"/>
                    <w:right w:val="none" w:sz="0" w:space="0" w:color="auto"/>
                  </w:divBdr>
                  <w:divsChild>
                    <w:div w:id="16417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0559">
          <w:marLeft w:val="0"/>
          <w:marRight w:val="0"/>
          <w:marTop w:val="0"/>
          <w:marBottom w:val="0"/>
          <w:divBdr>
            <w:top w:val="none" w:sz="0" w:space="0" w:color="auto"/>
            <w:left w:val="none" w:sz="0" w:space="0" w:color="auto"/>
            <w:bottom w:val="none" w:sz="0" w:space="0" w:color="auto"/>
            <w:right w:val="none" w:sz="0" w:space="0" w:color="auto"/>
          </w:divBdr>
        </w:div>
        <w:div w:id="1517310516">
          <w:marLeft w:val="0"/>
          <w:marRight w:val="0"/>
          <w:marTop w:val="0"/>
          <w:marBottom w:val="0"/>
          <w:divBdr>
            <w:top w:val="none" w:sz="0" w:space="0" w:color="auto"/>
            <w:left w:val="none" w:sz="0" w:space="0" w:color="auto"/>
            <w:bottom w:val="none" w:sz="0" w:space="0" w:color="auto"/>
            <w:right w:val="none" w:sz="0" w:space="0" w:color="auto"/>
          </w:divBdr>
          <w:divsChild>
            <w:div w:id="108479131">
              <w:marLeft w:val="0"/>
              <w:marRight w:val="0"/>
              <w:marTop w:val="0"/>
              <w:marBottom w:val="0"/>
              <w:divBdr>
                <w:top w:val="none" w:sz="0" w:space="0" w:color="auto"/>
                <w:left w:val="none" w:sz="0" w:space="0" w:color="auto"/>
                <w:bottom w:val="none" w:sz="0" w:space="0" w:color="auto"/>
                <w:right w:val="none" w:sz="0" w:space="0" w:color="auto"/>
              </w:divBdr>
            </w:div>
            <w:div w:id="1237084860">
              <w:marLeft w:val="0"/>
              <w:marRight w:val="0"/>
              <w:marTop w:val="0"/>
              <w:marBottom w:val="0"/>
              <w:divBdr>
                <w:top w:val="none" w:sz="0" w:space="0" w:color="auto"/>
                <w:left w:val="none" w:sz="0" w:space="0" w:color="auto"/>
                <w:bottom w:val="none" w:sz="0" w:space="0" w:color="auto"/>
                <w:right w:val="none" w:sz="0" w:space="0" w:color="auto"/>
              </w:divBdr>
            </w:div>
          </w:divsChild>
        </w:div>
        <w:div w:id="1595744093">
          <w:marLeft w:val="0"/>
          <w:marRight w:val="0"/>
          <w:marTop w:val="0"/>
          <w:marBottom w:val="0"/>
          <w:divBdr>
            <w:top w:val="none" w:sz="0" w:space="0" w:color="auto"/>
            <w:left w:val="none" w:sz="0" w:space="0" w:color="auto"/>
            <w:bottom w:val="none" w:sz="0" w:space="0" w:color="auto"/>
            <w:right w:val="none" w:sz="0" w:space="0" w:color="auto"/>
          </w:divBdr>
        </w:div>
        <w:div w:id="1616516544">
          <w:marLeft w:val="0"/>
          <w:marRight w:val="0"/>
          <w:marTop w:val="0"/>
          <w:marBottom w:val="0"/>
          <w:divBdr>
            <w:top w:val="none" w:sz="0" w:space="0" w:color="auto"/>
            <w:left w:val="none" w:sz="0" w:space="0" w:color="auto"/>
            <w:bottom w:val="none" w:sz="0" w:space="0" w:color="auto"/>
            <w:right w:val="none" w:sz="0" w:space="0" w:color="auto"/>
          </w:divBdr>
          <w:divsChild>
            <w:div w:id="297340514">
              <w:marLeft w:val="-75"/>
              <w:marRight w:val="0"/>
              <w:marTop w:val="30"/>
              <w:marBottom w:val="30"/>
              <w:divBdr>
                <w:top w:val="none" w:sz="0" w:space="0" w:color="auto"/>
                <w:left w:val="none" w:sz="0" w:space="0" w:color="auto"/>
                <w:bottom w:val="none" w:sz="0" w:space="0" w:color="auto"/>
                <w:right w:val="none" w:sz="0" w:space="0" w:color="auto"/>
              </w:divBdr>
              <w:divsChild>
                <w:div w:id="80493311">
                  <w:marLeft w:val="0"/>
                  <w:marRight w:val="0"/>
                  <w:marTop w:val="0"/>
                  <w:marBottom w:val="0"/>
                  <w:divBdr>
                    <w:top w:val="none" w:sz="0" w:space="0" w:color="auto"/>
                    <w:left w:val="none" w:sz="0" w:space="0" w:color="auto"/>
                    <w:bottom w:val="none" w:sz="0" w:space="0" w:color="auto"/>
                    <w:right w:val="none" w:sz="0" w:space="0" w:color="auto"/>
                  </w:divBdr>
                  <w:divsChild>
                    <w:div w:id="1388455185">
                      <w:marLeft w:val="0"/>
                      <w:marRight w:val="0"/>
                      <w:marTop w:val="0"/>
                      <w:marBottom w:val="0"/>
                      <w:divBdr>
                        <w:top w:val="none" w:sz="0" w:space="0" w:color="auto"/>
                        <w:left w:val="none" w:sz="0" w:space="0" w:color="auto"/>
                        <w:bottom w:val="none" w:sz="0" w:space="0" w:color="auto"/>
                        <w:right w:val="none" w:sz="0" w:space="0" w:color="auto"/>
                      </w:divBdr>
                    </w:div>
                  </w:divsChild>
                </w:div>
                <w:div w:id="236716511">
                  <w:marLeft w:val="0"/>
                  <w:marRight w:val="0"/>
                  <w:marTop w:val="0"/>
                  <w:marBottom w:val="0"/>
                  <w:divBdr>
                    <w:top w:val="none" w:sz="0" w:space="0" w:color="auto"/>
                    <w:left w:val="none" w:sz="0" w:space="0" w:color="auto"/>
                    <w:bottom w:val="none" w:sz="0" w:space="0" w:color="auto"/>
                    <w:right w:val="none" w:sz="0" w:space="0" w:color="auto"/>
                  </w:divBdr>
                  <w:divsChild>
                    <w:div w:id="1323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491">
          <w:marLeft w:val="0"/>
          <w:marRight w:val="0"/>
          <w:marTop w:val="0"/>
          <w:marBottom w:val="0"/>
          <w:divBdr>
            <w:top w:val="none" w:sz="0" w:space="0" w:color="auto"/>
            <w:left w:val="none" w:sz="0" w:space="0" w:color="auto"/>
            <w:bottom w:val="none" w:sz="0" w:space="0" w:color="auto"/>
            <w:right w:val="none" w:sz="0" w:space="0" w:color="auto"/>
          </w:divBdr>
        </w:div>
        <w:div w:id="1704286212">
          <w:marLeft w:val="0"/>
          <w:marRight w:val="0"/>
          <w:marTop w:val="0"/>
          <w:marBottom w:val="0"/>
          <w:divBdr>
            <w:top w:val="none" w:sz="0" w:space="0" w:color="auto"/>
            <w:left w:val="none" w:sz="0" w:space="0" w:color="auto"/>
            <w:bottom w:val="none" w:sz="0" w:space="0" w:color="auto"/>
            <w:right w:val="none" w:sz="0" w:space="0" w:color="auto"/>
          </w:divBdr>
          <w:divsChild>
            <w:div w:id="761605739">
              <w:marLeft w:val="-75"/>
              <w:marRight w:val="0"/>
              <w:marTop w:val="30"/>
              <w:marBottom w:val="30"/>
              <w:divBdr>
                <w:top w:val="none" w:sz="0" w:space="0" w:color="auto"/>
                <w:left w:val="none" w:sz="0" w:space="0" w:color="auto"/>
                <w:bottom w:val="none" w:sz="0" w:space="0" w:color="auto"/>
                <w:right w:val="none" w:sz="0" w:space="0" w:color="auto"/>
              </w:divBdr>
              <w:divsChild>
                <w:div w:id="968823330">
                  <w:marLeft w:val="0"/>
                  <w:marRight w:val="0"/>
                  <w:marTop w:val="0"/>
                  <w:marBottom w:val="0"/>
                  <w:divBdr>
                    <w:top w:val="none" w:sz="0" w:space="0" w:color="auto"/>
                    <w:left w:val="none" w:sz="0" w:space="0" w:color="auto"/>
                    <w:bottom w:val="none" w:sz="0" w:space="0" w:color="auto"/>
                    <w:right w:val="none" w:sz="0" w:space="0" w:color="auto"/>
                  </w:divBdr>
                  <w:divsChild>
                    <w:div w:id="996685654">
                      <w:marLeft w:val="0"/>
                      <w:marRight w:val="0"/>
                      <w:marTop w:val="0"/>
                      <w:marBottom w:val="0"/>
                      <w:divBdr>
                        <w:top w:val="none" w:sz="0" w:space="0" w:color="auto"/>
                        <w:left w:val="none" w:sz="0" w:space="0" w:color="auto"/>
                        <w:bottom w:val="none" w:sz="0" w:space="0" w:color="auto"/>
                        <w:right w:val="none" w:sz="0" w:space="0" w:color="auto"/>
                      </w:divBdr>
                    </w:div>
                    <w:div w:id="1904214695">
                      <w:marLeft w:val="0"/>
                      <w:marRight w:val="0"/>
                      <w:marTop w:val="0"/>
                      <w:marBottom w:val="0"/>
                      <w:divBdr>
                        <w:top w:val="none" w:sz="0" w:space="0" w:color="auto"/>
                        <w:left w:val="none" w:sz="0" w:space="0" w:color="auto"/>
                        <w:bottom w:val="none" w:sz="0" w:space="0" w:color="auto"/>
                        <w:right w:val="none" w:sz="0" w:space="0" w:color="auto"/>
                      </w:divBdr>
                    </w:div>
                  </w:divsChild>
                </w:div>
                <w:div w:id="1190990219">
                  <w:marLeft w:val="0"/>
                  <w:marRight w:val="0"/>
                  <w:marTop w:val="0"/>
                  <w:marBottom w:val="0"/>
                  <w:divBdr>
                    <w:top w:val="none" w:sz="0" w:space="0" w:color="auto"/>
                    <w:left w:val="none" w:sz="0" w:space="0" w:color="auto"/>
                    <w:bottom w:val="none" w:sz="0" w:space="0" w:color="auto"/>
                    <w:right w:val="none" w:sz="0" w:space="0" w:color="auto"/>
                  </w:divBdr>
                  <w:divsChild>
                    <w:div w:id="1132595713">
                      <w:marLeft w:val="0"/>
                      <w:marRight w:val="0"/>
                      <w:marTop w:val="0"/>
                      <w:marBottom w:val="0"/>
                      <w:divBdr>
                        <w:top w:val="none" w:sz="0" w:space="0" w:color="auto"/>
                        <w:left w:val="none" w:sz="0" w:space="0" w:color="auto"/>
                        <w:bottom w:val="none" w:sz="0" w:space="0" w:color="auto"/>
                        <w:right w:val="none" w:sz="0" w:space="0" w:color="auto"/>
                      </w:divBdr>
                    </w:div>
                  </w:divsChild>
                </w:div>
                <w:div w:id="1328242129">
                  <w:marLeft w:val="0"/>
                  <w:marRight w:val="0"/>
                  <w:marTop w:val="0"/>
                  <w:marBottom w:val="0"/>
                  <w:divBdr>
                    <w:top w:val="none" w:sz="0" w:space="0" w:color="auto"/>
                    <w:left w:val="none" w:sz="0" w:space="0" w:color="auto"/>
                    <w:bottom w:val="none" w:sz="0" w:space="0" w:color="auto"/>
                    <w:right w:val="none" w:sz="0" w:space="0" w:color="auto"/>
                  </w:divBdr>
                  <w:divsChild>
                    <w:div w:id="31616497">
                      <w:marLeft w:val="0"/>
                      <w:marRight w:val="0"/>
                      <w:marTop w:val="0"/>
                      <w:marBottom w:val="0"/>
                      <w:divBdr>
                        <w:top w:val="none" w:sz="0" w:space="0" w:color="auto"/>
                        <w:left w:val="none" w:sz="0" w:space="0" w:color="auto"/>
                        <w:bottom w:val="none" w:sz="0" w:space="0" w:color="auto"/>
                        <w:right w:val="none" w:sz="0" w:space="0" w:color="auto"/>
                      </w:divBdr>
                    </w:div>
                  </w:divsChild>
                </w:div>
                <w:div w:id="1611276085">
                  <w:marLeft w:val="0"/>
                  <w:marRight w:val="0"/>
                  <w:marTop w:val="0"/>
                  <w:marBottom w:val="0"/>
                  <w:divBdr>
                    <w:top w:val="none" w:sz="0" w:space="0" w:color="auto"/>
                    <w:left w:val="none" w:sz="0" w:space="0" w:color="auto"/>
                    <w:bottom w:val="none" w:sz="0" w:space="0" w:color="auto"/>
                    <w:right w:val="none" w:sz="0" w:space="0" w:color="auto"/>
                  </w:divBdr>
                  <w:divsChild>
                    <w:div w:id="890580541">
                      <w:marLeft w:val="0"/>
                      <w:marRight w:val="0"/>
                      <w:marTop w:val="0"/>
                      <w:marBottom w:val="0"/>
                      <w:divBdr>
                        <w:top w:val="none" w:sz="0" w:space="0" w:color="auto"/>
                        <w:left w:val="none" w:sz="0" w:space="0" w:color="auto"/>
                        <w:bottom w:val="none" w:sz="0" w:space="0" w:color="auto"/>
                        <w:right w:val="none" w:sz="0" w:space="0" w:color="auto"/>
                      </w:divBdr>
                    </w:div>
                    <w:div w:id="2032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7144">
          <w:marLeft w:val="0"/>
          <w:marRight w:val="0"/>
          <w:marTop w:val="0"/>
          <w:marBottom w:val="0"/>
          <w:divBdr>
            <w:top w:val="none" w:sz="0" w:space="0" w:color="auto"/>
            <w:left w:val="none" w:sz="0" w:space="0" w:color="auto"/>
            <w:bottom w:val="none" w:sz="0" w:space="0" w:color="auto"/>
            <w:right w:val="none" w:sz="0" w:space="0" w:color="auto"/>
          </w:divBdr>
        </w:div>
        <w:div w:id="1722056266">
          <w:marLeft w:val="0"/>
          <w:marRight w:val="0"/>
          <w:marTop w:val="0"/>
          <w:marBottom w:val="0"/>
          <w:divBdr>
            <w:top w:val="none" w:sz="0" w:space="0" w:color="auto"/>
            <w:left w:val="none" w:sz="0" w:space="0" w:color="auto"/>
            <w:bottom w:val="none" w:sz="0" w:space="0" w:color="auto"/>
            <w:right w:val="none" w:sz="0" w:space="0" w:color="auto"/>
          </w:divBdr>
        </w:div>
        <w:div w:id="1795755287">
          <w:marLeft w:val="0"/>
          <w:marRight w:val="0"/>
          <w:marTop w:val="0"/>
          <w:marBottom w:val="0"/>
          <w:divBdr>
            <w:top w:val="none" w:sz="0" w:space="0" w:color="auto"/>
            <w:left w:val="none" w:sz="0" w:space="0" w:color="auto"/>
            <w:bottom w:val="none" w:sz="0" w:space="0" w:color="auto"/>
            <w:right w:val="none" w:sz="0" w:space="0" w:color="auto"/>
          </w:divBdr>
          <w:divsChild>
            <w:div w:id="379985137">
              <w:marLeft w:val="0"/>
              <w:marRight w:val="0"/>
              <w:marTop w:val="0"/>
              <w:marBottom w:val="0"/>
              <w:divBdr>
                <w:top w:val="none" w:sz="0" w:space="0" w:color="auto"/>
                <w:left w:val="none" w:sz="0" w:space="0" w:color="auto"/>
                <w:bottom w:val="none" w:sz="0" w:space="0" w:color="auto"/>
                <w:right w:val="none" w:sz="0" w:space="0" w:color="auto"/>
              </w:divBdr>
            </w:div>
            <w:div w:id="1150516461">
              <w:marLeft w:val="0"/>
              <w:marRight w:val="0"/>
              <w:marTop w:val="0"/>
              <w:marBottom w:val="0"/>
              <w:divBdr>
                <w:top w:val="none" w:sz="0" w:space="0" w:color="auto"/>
                <w:left w:val="none" w:sz="0" w:space="0" w:color="auto"/>
                <w:bottom w:val="none" w:sz="0" w:space="0" w:color="auto"/>
                <w:right w:val="none" w:sz="0" w:space="0" w:color="auto"/>
              </w:divBdr>
            </w:div>
          </w:divsChild>
        </w:div>
        <w:div w:id="1815757654">
          <w:marLeft w:val="0"/>
          <w:marRight w:val="0"/>
          <w:marTop w:val="0"/>
          <w:marBottom w:val="0"/>
          <w:divBdr>
            <w:top w:val="none" w:sz="0" w:space="0" w:color="auto"/>
            <w:left w:val="none" w:sz="0" w:space="0" w:color="auto"/>
            <w:bottom w:val="none" w:sz="0" w:space="0" w:color="auto"/>
            <w:right w:val="none" w:sz="0" w:space="0" w:color="auto"/>
          </w:divBdr>
        </w:div>
        <w:div w:id="1871452179">
          <w:marLeft w:val="0"/>
          <w:marRight w:val="0"/>
          <w:marTop w:val="0"/>
          <w:marBottom w:val="0"/>
          <w:divBdr>
            <w:top w:val="none" w:sz="0" w:space="0" w:color="auto"/>
            <w:left w:val="none" w:sz="0" w:space="0" w:color="auto"/>
            <w:bottom w:val="none" w:sz="0" w:space="0" w:color="auto"/>
            <w:right w:val="none" w:sz="0" w:space="0" w:color="auto"/>
          </w:divBdr>
        </w:div>
      </w:divsChild>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1473008">
      <w:bodyDiv w:val="1"/>
      <w:marLeft w:val="0"/>
      <w:marRight w:val="0"/>
      <w:marTop w:val="0"/>
      <w:marBottom w:val="0"/>
      <w:divBdr>
        <w:top w:val="none" w:sz="0" w:space="0" w:color="auto"/>
        <w:left w:val="none" w:sz="0" w:space="0" w:color="auto"/>
        <w:bottom w:val="none" w:sz="0" w:space="0" w:color="auto"/>
        <w:right w:val="none" w:sz="0" w:space="0" w:color="auto"/>
      </w:divBdr>
    </w:div>
    <w:div w:id="325792961">
      <w:bodyDiv w:val="1"/>
      <w:marLeft w:val="0"/>
      <w:marRight w:val="0"/>
      <w:marTop w:val="0"/>
      <w:marBottom w:val="0"/>
      <w:divBdr>
        <w:top w:val="none" w:sz="0" w:space="0" w:color="auto"/>
        <w:left w:val="none" w:sz="0" w:space="0" w:color="auto"/>
        <w:bottom w:val="none" w:sz="0" w:space="0" w:color="auto"/>
        <w:right w:val="none" w:sz="0" w:space="0" w:color="auto"/>
      </w:divBdr>
    </w:div>
    <w:div w:id="336810234">
      <w:bodyDiv w:val="1"/>
      <w:marLeft w:val="0"/>
      <w:marRight w:val="0"/>
      <w:marTop w:val="0"/>
      <w:marBottom w:val="0"/>
      <w:divBdr>
        <w:top w:val="none" w:sz="0" w:space="0" w:color="auto"/>
        <w:left w:val="none" w:sz="0" w:space="0" w:color="auto"/>
        <w:bottom w:val="none" w:sz="0" w:space="0" w:color="auto"/>
        <w:right w:val="none" w:sz="0" w:space="0" w:color="auto"/>
      </w:divBdr>
    </w:div>
    <w:div w:id="341392866">
      <w:bodyDiv w:val="1"/>
      <w:marLeft w:val="0"/>
      <w:marRight w:val="0"/>
      <w:marTop w:val="0"/>
      <w:marBottom w:val="0"/>
      <w:divBdr>
        <w:top w:val="none" w:sz="0" w:space="0" w:color="auto"/>
        <w:left w:val="none" w:sz="0" w:space="0" w:color="auto"/>
        <w:bottom w:val="none" w:sz="0" w:space="0" w:color="auto"/>
        <w:right w:val="none" w:sz="0" w:space="0" w:color="auto"/>
      </w:divBdr>
    </w:div>
    <w:div w:id="351108207">
      <w:bodyDiv w:val="1"/>
      <w:marLeft w:val="0"/>
      <w:marRight w:val="0"/>
      <w:marTop w:val="0"/>
      <w:marBottom w:val="0"/>
      <w:divBdr>
        <w:top w:val="none" w:sz="0" w:space="0" w:color="auto"/>
        <w:left w:val="none" w:sz="0" w:space="0" w:color="auto"/>
        <w:bottom w:val="none" w:sz="0" w:space="0" w:color="auto"/>
        <w:right w:val="none" w:sz="0" w:space="0" w:color="auto"/>
      </w:divBdr>
      <w:divsChild>
        <w:div w:id="80416737">
          <w:marLeft w:val="0"/>
          <w:marRight w:val="0"/>
          <w:marTop w:val="0"/>
          <w:marBottom w:val="0"/>
          <w:divBdr>
            <w:top w:val="none" w:sz="0" w:space="0" w:color="auto"/>
            <w:left w:val="none" w:sz="0" w:space="0" w:color="auto"/>
            <w:bottom w:val="none" w:sz="0" w:space="0" w:color="auto"/>
            <w:right w:val="none" w:sz="0" w:space="0" w:color="auto"/>
          </w:divBdr>
        </w:div>
        <w:div w:id="272178175">
          <w:marLeft w:val="0"/>
          <w:marRight w:val="0"/>
          <w:marTop w:val="0"/>
          <w:marBottom w:val="0"/>
          <w:divBdr>
            <w:top w:val="none" w:sz="0" w:space="0" w:color="auto"/>
            <w:left w:val="none" w:sz="0" w:space="0" w:color="auto"/>
            <w:bottom w:val="none" w:sz="0" w:space="0" w:color="auto"/>
            <w:right w:val="none" w:sz="0" w:space="0" w:color="auto"/>
          </w:divBdr>
          <w:divsChild>
            <w:div w:id="680085963">
              <w:marLeft w:val="-75"/>
              <w:marRight w:val="0"/>
              <w:marTop w:val="30"/>
              <w:marBottom w:val="30"/>
              <w:divBdr>
                <w:top w:val="none" w:sz="0" w:space="0" w:color="auto"/>
                <w:left w:val="none" w:sz="0" w:space="0" w:color="auto"/>
                <w:bottom w:val="none" w:sz="0" w:space="0" w:color="auto"/>
                <w:right w:val="none" w:sz="0" w:space="0" w:color="auto"/>
              </w:divBdr>
              <w:divsChild>
                <w:div w:id="138495572">
                  <w:marLeft w:val="0"/>
                  <w:marRight w:val="0"/>
                  <w:marTop w:val="0"/>
                  <w:marBottom w:val="0"/>
                  <w:divBdr>
                    <w:top w:val="none" w:sz="0" w:space="0" w:color="auto"/>
                    <w:left w:val="none" w:sz="0" w:space="0" w:color="auto"/>
                    <w:bottom w:val="none" w:sz="0" w:space="0" w:color="auto"/>
                    <w:right w:val="none" w:sz="0" w:space="0" w:color="auto"/>
                  </w:divBdr>
                  <w:divsChild>
                    <w:div w:id="233512612">
                      <w:marLeft w:val="0"/>
                      <w:marRight w:val="0"/>
                      <w:marTop w:val="0"/>
                      <w:marBottom w:val="0"/>
                      <w:divBdr>
                        <w:top w:val="none" w:sz="0" w:space="0" w:color="auto"/>
                        <w:left w:val="none" w:sz="0" w:space="0" w:color="auto"/>
                        <w:bottom w:val="none" w:sz="0" w:space="0" w:color="auto"/>
                        <w:right w:val="none" w:sz="0" w:space="0" w:color="auto"/>
                      </w:divBdr>
                    </w:div>
                    <w:div w:id="1075012081">
                      <w:marLeft w:val="0"/>
                      <w:marRight w:val="0"/>
                      <w:marTop w:val="0"/>
                      <w:marBottom w:val="0"/>
                      <w:divBdr>
                        <w:top w:val="none" w:sz="0" w:space="0" w:color="auto"/>
                        <w:left w:val="none" w:sz="0" w:space="0" w:color="auto"/>
                        <w:bottom w:val="none" w:sz="0" w:space="0" w:color="auto"/>
                        <w:right w:val="none" w:sz="0" w:space="0" w:color="auto"/>
                      </w:divBdr>
                    </w:div>
                  </w:divsChild>
                </w:div>
                <w:div w:id="261645778">
                  <w:marLeft w:val="0"/>
                  <w:marRight w:val="0"/>
                  <w:marTop w:val="0"/>
                  <w:marBottom w:val="0"/>
                  <w:divBdr>
                    <w:top w:val="none" w:sz="0" w:space="0" w:color="auto"/>
                    <w:left w:val="none" w:sz="0" w:space="0" w:color="auto"/>
                    <w:bottom w:val="none" w:sz="0" w:space="0" w:color="auto"/>
                    <w:right w:val="none" w:sz="0" w:space="0" w:color="auto"/>
                  </w:divBdr>
                  <w:divsChild>
                    <w:div w:id="264504949">
                      <w:marLeft w:val="0"/>
                      <w:marRight w:val="0"/>
                      <w:marTop w:val="0"/>
                      <w:marBottom w:val="0"/>
                      <w:divBdr>
                        <w:top w:val="none" w:sz="0" w:space="0" w:color="auto"/>
                        <w:left w:val="none" w:sz="0" w:space="0" w:color="auto"/>
                        <w:bottom w:val="none" w:sz="0" w:space="0" w:color="auto"/>
                        <w:right w:val="none" w:sz="0" w:space="0" w:color="auto"/>
                      </w:divBdr>
                    </w:div>
                    <w:div w:id="1203403928">
                      <w:marLeft w:val="0"/>
                      <w:marRight w:val="0"/>
                      <w:marTop w:val="0"/>
                      <w:marBottom w:val="0"/>
                      <w:divBdr>
                        <w:top w:val="none" w:sz="0" w:space="0" w:color="auto"/>
                        <w:left w:val="none" w:sz="0" w:space="0" w:color="auto"/>
                        <w:bottom w:val="none" w:sz="0" w:space="0" w:color="auto"/>
                        <w:right w:val="none" w:sz="0" w:space="0" w:color="auto"/>
                      </w:divBdr>
                    </w:div>
                  </w:divsChild>
                </w:div>
                <w:div w:id="268047472">
                  <w:marLeft w:val="0"/>
                  <w:marRight w:val="0"/>
                  <w:marTop w:val="0"/>
                  <w:marBottom w:val="0"/>
                  <w:divBdr>
                    <w:top w:val="none" w:sz="0" w:space="0" w:color="auto"/>
                    <w:left w:val="none" w:sz="0" w:space="0" w:color="auto"/>
                    <w:bottom w:val="none" w:sz="0" w:space="0" w:color="auto"/>
                    <w:right w:val="none" w:sz="0" w:space="0" w:color="auto"/>
                  </w:divBdr>
                  <w:divsChild>
                    <w:div w:id="274795254">
                      <w:marLeft w:val="0"/>
                      <w:marRight w:val="0"/>
                      <w:marTop w:val="0"/>
                      <w:marBottom w:val="0"/>
                      <w:divBdr>
                        <w:top w:val="none" w:sz="0" w:space="0" w:color="auto"/>
                        <w:left w:val="none" w:sz="0" w:space="0" w:color="auto"/>
                        <w:bottom w:val="none" w:sz="0" w:space="0" w:color="auto"/>
                        <w:right w:val="none" w:sz="0" w:space="0" w:color="auto"/>
                      </w:divBdr>
                    </w:div>
                    <w:div w:id="1292130194">
                      <w:marLeft w:val="0"/>
                      <w:marRight w:val="0"/>
                      <w:marTop w:val="0"/>
                      <w:marBottom w:val="0"/>
                      <w:divBdr>
                        <w:top w:val="none" w:sz="0" w:space="0" w:color="auto"/>
                        <w:left w:val="none" w:sz="0" w:space="0" w:color="auto"/>
                        <w:bottom w:val="none" w:sz="0" w:space="0" w:color="auto"/>
                        <w:right w:val="none" w:sz="0" w:space="0" w:color="auto"/>
                      </w:divBdr>
                    </w:div>
                  </w:divsChild>
                </w:div>
                <w:div w:id="289627301">
                  <w:marLeft w:val="0"/>
                  <w:marRight w:val="0"/>
                  <w:marTop w:val="0"/>
                  <w:marBottom w:val="0"/>
                  <w:divBdr>
                    <w:top w:val="none" w:sz="0" w:space="0" w:color="auto"/>
                    <w:left w:val="none" w:sz="0" w:space="0" w:color="auto"/>
                    <w:bottom w:val="none" w:sz="0" w:space="0" w:color="auto"/>
                    <w:right w:val="none" w:sz="0" w:space="0" w:color="auto"/>
                  </w:divBdr>
                  <w:divsChild>
                    <w:div w:id="745808340">
                      <w:marLeft w:val="0"/>
                      <w:marRight w:val="0"/>
                      <w:marTop w:val="0"/>
                      <w:marBottom w:val="0"/>
                      <w:divBdr>
                        <w:top w:val="none" w:sz="0" w:space="0" w:color="auto"/>
                        <w:left w:val="none" w:sz="0" w:space="0" w:color="auto"/>
                        <w:bottom w:val="none" w:sz="0" w:space="0" w:color="auto"/>
                        <w:right w:val="none" w:sz="0" w:space="0" w:color="auto"/>
                      </w:divBdr>
                    </w:div>
                    <w:div w:id="1486236585">
                      <w:marLeft w:val="0"/>
                      <w:marRight w:val="0"/>
                      <w:marTop w:val="0"/>
                      <w:marBottom w:val="0"/>
                      <w:divBdr>
                        <w:top w:val="none" w:sz="0" w:space="0" w:color="auto"/>
                        <w:left w:val="none" w:sz="0" w:space="0" w:color="auto"/>
                        <w:bottom w:val="none" w:sz="0" w:space="0" w:color="auto"/>
                        <w:right w:val="none" w:sz="0" w:space="0" w:color="auto"/>
                      </w:divBdr>
                    </w:div>
                  </w:divsChild>
                </w:div>
                <w:div w:id="500896683">
                  <w:marLeft w:val="0"/>
                  <w:marRight w:val="0"/>
                  <w:marTop w:val="0"/>
                  <w:marBottom w:val="0"/>
                  <w:divBdr>
                    <w:top w:val="none" w:sz="0" w:space="0" w:color="auto"/>
                    <w:left w:val="none" w:sz="0" w:space="0" w:color="auto"/>
                    <w:bottom w:val="none" w:sz="0" w:space="0" w:color="auto"/>
                    <w:right w:val="none" w:sz="0" w:space="0" w:color="auto"/>
                  </w:divBdr>
                  <w:divsChild>
                    <w:div w:id="119109183">
                      <w:marLeft w:val="0"/>
                      <w:marRight w:val="0"/>
                      <w:marTop w:val="0"/>
                      <w:marBottom w:val="0"/>
                      <w:divBdr>
                        <w:top w:val="none" w:sz="0" w:space="0" w:color="auto"/>
                        <w:left w:val="none" w:sz="0" w:space="0" w:color="auto"/>
                        <w:bottom w:val="none" w:sz="0" w:space="0" w:color="auto"/>
                        <w:right w:val="none" w:sz="0" w:space="0" w:color="auto"/>
                      </w:divBdr>
                    </w:div>
                    <w:div w:id="182987106">
                      <w:marLeft w:val="0"/>
                      <w:marRight w:val="0"/>
                      <w:marTop w:val="0"/>
                      <w:marBottom w:val="0"/>
                      <w:divBdr>
                        <w:top w:val="none" w:sz="0" w:space="0" w:color="auto"/>
                        <w:left w:val="none" w:sz="0" w:space="0" w:color="auto"/>
                        <w:bottom w:val="none" w:sz="0" w:space="0" w:color="auto"/>
                        <w:right w:val="none" w:sz="0" w:space="0" w:color="auto"/>
                      </w:divBdr>
                    </w:div>
                  </w:divsChild>
                </w:div>
                <w:div w:id="543907687">
                  <w:marLeft w:val="0"/>
                  <w:marRight w:val="0"/>
                  <w:marTop w:val="0"/>
                  <w:marBottom w:val="0"/>
                  <w:divBdr>
                    <w:top w:val="none" w:sz="0" w:space="0" w:color="auto"/>
                    <w:left w:val="none" w:sz="0" w:space="0" w:color="auto"/>
                    <w:bottom w:val="none" w:sz="0" w:space="0" w:color="auto"/>
                    <w:right w:val="none" w:sz="0" w:space="0" w:color="auto"/>
                  </w:divBdr>
                  <w:divsChild>
                    <w:div w:id="337999632">
                      <w:marLeft w:val="0"/>
                      <w:marRight w:val="0"/>
                      <w:marTop w:val="0"/>
                      <w:marBottom w:val="0"/>
                      <w:divBdr>
                        <w:top w:val="none" w:sz="0" w:space="0" w:color="auto"/>
                        <w:left w:val="none" w:sz="0" w:space="0" w:color="auto"/>
                        <w:bottom w:val="none" w:sz="0" w:space="0" w:color="auto"/>
                        <w:right w:val="none" w:sz="0" w:space="0" w:color="auto"/>
                      </w:divBdr>
                    </w:div>
                    <w:div w:id="1316184699">
                      <w:marLeft w:val="0"/>
                      <w:marRight w:val="0"/>
                      <w:marTop w:val="0"/>
                      <w:marBottom w:val="0"/>
                      <w:divBdr>
                        <w:top w:val="none" w:sz="0" w:space="0" w:color="auto"/>
                        <w:left w:val="none" w:sz="0" w:space="0" w:color="auto"/>
                        <w:bottom w:val="none" w:sz="0" w:space="0" w:color="auto"/>
                        <w:right w:val="none" w:sz="0" w:space="0" w:color="auto"/>
                      </w:divBdr>
                    </w:div>
                  </w:divsChild>
                </w:div>
                <w:div w:id="612442164">
                  <w:marLeft w:val="0"/>
                  <w:marRight w:val="0"/>
                  <w:marTop w:val="0"/>
                  <w:marBottom w:val="0"/>
                  <w:divBdr>
                    <w:top w:val="none" w:sz="0" w:space="0" w:color="auto"/>
                    <w:left w:val="none" w:sz="0" w:space="0" w:color="auto"/>
                    <w:bottom w:val="none" w:sz="0" w:space="0" w:color="auto"/>
                    <w:right w:val="none" w:sz="0" w:space="0" w:color="auto"/>
                  </w:divBdr>
                  <w:divsChild>
                    <w:div w:id="380206770">
                      <w:marLeft w:val="0"/>
                      <w:marRight w:val="0"/>
                      <w:marTop w:val="0"/>
                      <w:marBottom w:val="0"/>
                      <w:divBdr>
                        <w:top w:val="none" w:sz="0" w:space="0" w:color="auto"/>
                        <w:left w:val="none" w:sz="0" w:space="0" w:color="auto"/>
                        <w:bottom w:val="none" w:sz="0" w:space="0" w:color="auto"/>
                        <w:right w:val="none" w:sz="0" w:space="0" w:color="auto"/>
                      </w:divBdr>
                    </w:div>
                    <w:div w:id="1025406614">
                      <w:marLeft w:val="0"/>
                      <w:marRight w:val="0"/>
                      <w:marTop w:val="0"/>
                      <w:marBottom w:val="0"/>
                      <w:divBdr>
                        <w:top w:val="none" w:sz="0" w:space="0" w:color="auto"/>
                        <w:left w:val="none" w:sz="0" w:space="0" w:color="auto"/>
                        <w:bottom w:val="none" w:sz="0" w:space="0" w:color="auto"/>
                        <w:right w:val="none" w:sz="0" w:space="0" w:color="auto"/>
                      </w:divBdr>
                    </w:div>
                  </w:divsChild>
                </w:div>
                <w:div w:id="759908672">
                  <w:marLeft w:val="0"/>
                  <w:marRight w:val="0"/>
                  <w:marTop w:val="0"/>
                  <w:marBottom w:val="0"/>
                  <w:divBdr>
                    <w:top w:val="none" w:sz="0" w:space="0" w:color="auto"/>
                    <w:left w:val="none" w:sz="0" w:space="0" w:color="auto"/>
                    <w:bottom w:val="none" w:sz="0" w:space="0" w:color="auto"/>
                    <w:right w:val="none" w:sz="0" w:space="0" w:color="auto"/>
                  </w:divBdr>
                  <w:divsChild>
                    <w:div w:id="1751657870">
                      <w:marLeft w:val="0"/>
                      <w:marRight w:val="0"/>
                      <w:marTop w:val="0"/>
                      <w:marBottom w:val="0"/>
                      <w:divBdr>
                        <w:top w:val="none" w:sz="0" w:space="0" w:color="auto"/>
                        <w:left w:val="none" w:sz="0" w:space="0" w:color="auto"/>
                        <w:bottom w:val="none" w:sz="0" w:space="0" w:color="auto"/>
                        <w:right w:val="none" w:sz="0" w:space="0" w:color="auto"/>
                      </w:divBdr>
                    </w:div>
                    <w:div w:id="2085957164">
                      <w:marLeft w:val="0"/>
                      <w:marRight w:val="0"/>
                      <w:marTop w:val="0"/>
                      <w:marBottom w:val="0"/>
                      <w:divBdr>
                        <w:top w:val="none" w:sz="0" w:space="0" w:color="auto"/>
                        <w:left w:val="none" w:sz="0" w:space="0" w:color="auto"/>
                        <w:bottom w:val="none" w:sz="0" w:space="0" w:color="auto"/>
                        <w:right w:val="none" w:sz="0" w:space="0" w:color="auto"/>
                      </w:divBdr>
                    </w:div>
                  </w:divsChild>
                </w:div>
                <w:div w:id="827207190">
                  <w:marLeft w:val="0"/>
                  <w:marRight w:val="0"/>
                  <w:marTop w:val="0"/>
                  <w:marBottom w:val="0"/>
                  <w:divBdr>
                    <w:top w:val="none" w:sz="0" w:space="0" w:color="auto"/>
                    <w:left w:val="none" w:sz="0" w:space="0" w:color="auto"/>
                    <w:bottom w:val="none" w:sz="0" w:space="0" w:color="auto"/>
                    <w:right w:val="none" w:sz="0" w:space="0" w:color="auto"/>
                  </w:divBdr>
                  <w:divsChild>
                    <w:div w:id="392195197">
                      <w:marLeft w:val="0"/>
                      <w:marRight w:val="0"/>
                      <w:marTop w:val="0"/>
                      <w:marBottom w:val="0"/>
                      <w:divBdr>
                        <w:top w:val="none" w:sz="0" w:space="0" w:color="auto"/>
                        <w:left w:val="none" w:sz="0" w:space="0" w:color="auto"/>
                        <w:bottom w:val="none" w:sz="0" w:space="0" w:color="auto"/>
                        <w:right w:val="none" w:sz="0" w:space="0" w:color="auto"/>
                      </w:divBdr>
                    </w:div>
                    <w:div w:id="1969621654">
                      <w:marLeft w:val="0"/>
                      <w:marRight w:val="0"/>
                      <w:marTop w:val="0"/>
                      <w:marBottom w:val="0"/>
                      <w:divBdr>
                        <w:top w:val="none" w:sz="0" w:space="0" w:color="auto"/>
                        <w:left w:val="none" w:sz="0" w:space="0" w:color="auto"/>
                        <w:bottom w:val="none" w:sz="0" w:space="0" w:color="auto"/>
                        <w:right w:val="none" w:sz="0" w:space="0" w:color="auto"/>
                      </w:divBdr>
                    </w:div>
                  </w:divsChild>
                </w:div>
                <w:div w:id="903683286">
                  <w:marLeft w:val="0"/>
                  <w:marRight w:val="0"/>
                  <w:marTop w:val="0"/>
                  <w:marBottom w:val="0"/>
                  <w:divBdr>
                    <w:top w:val="none" w:sz="0" w:space="0" w:color="auto"/>
                    <w:left w:val="none" w:sz="0" w:space="0" w:color="auto"/>
                    <w:bottom w:val="none" w:sz="0" w:space="0" w:color="auto"/>
                    <w:right w:val="none" w:sz="0" w:space="0" w:color="auto"/>
                  </w:divBdr>
                  <w:divsChild>
                    <w:div w:id="143281235">
                      <w:marLeft w:val="0"/>
                      <w:marRight w:val="0"/>
                      <w:marTop w:val="0"/>
                      <w:marBottom w:val="0"/>
                      <w:divBdr>
                        <w:top w:val="none" w:sz="0" w:space="0" w:color="auto"/>
                        <w:left w:val="none" w:sz="0" w:space="0" w:color="auto"/>
                        <w:bottom w:val="none" w:sz="0" w:space="0" w:color="auto"/>
                        <w:right w:val="none" w:sz="0" w:space="0" w:color="auto"/>
                      </w:divBdr>
                    </w:div>
                    <w:div w:id="962031605">
                      <w:marLeft w:val="0"/>
                      <w:marRight w:val="0"/>
                      <w:marTop w:val="0"/>
                      <w:marBottom w:val="0"/>
                      <w:divBdr>
                        <w:top w:val="none" w:sz="0" w:space="0" w:color="auto"/>
                        <w:left w:val="none" w:sz="0" w:space="0" w:color="auto"/>
                        <w:bottom w:val="none" w:sz="0" w:space="0" w:color="auto"/>
                        <w:right w:val="none" w:sz="0" w:space="0" w:color="auto"/>
                      </w:divBdr>
                    </w:div>
                  </w:divsChild>
                </w:div>
                <w:div w:id="927226808">
                  <w:marLeft w:val="0"/>
                  <w:marRight w:val="0"/>
                  <w:marTop w:val="0"/>
                  <w:marBottom w:val="0"/>
                  <w:divBdr>
                    <w:top w:val="none" w:sz="0" w:space="0" w:color="auto"/>
                    <w:left w:val="none" w:sz="0" w:space="0" w:color="auto"/>
                    <w:bottom w:val="none" w:sz="0" w:space="0" w:color="auto"/>
                    <w:right w:val="none" w:sz="0" w:space="0" w:color="auto"/>
                  </w:divBdr>
                  <w:divsChild>
                    <w:div w:id="429009537">
                      <w:marLeft w:val="0"/>
                      <w:marRight w:val="0"/>
                      <w:marTop w:val="0"/>
                      <w:marBottom w:val="0"/>
                      <w:divBdr>
                        <w:top w:val="none" w:sz="0" w:space="0" w:color="auto"/>
                        <w:left w:val="none" w:sz="0" w:space="0" w:color="auto"/>
                        <w:bottom w:val="none" w:sz="0" w:space="0" w:color="auto"/>
                        <w:right w:val="none" w:sz="0" w:space="0" w:color="auto"/>
                      </w:divBdr>
                    </w:div>
                  </w:divsChild>
                </w:div>
                <w:div w:id="934366877">
                  <w:marLeft w:val="0"/>
                  <w:marRight w:val="0"/>
                  <w:marTop w:val="0"/>
                  <w:marBottom w:val="0"/>
                  <w:divBdr>
                    <w:top w:val="none" w:sz="0" w:space="0" w:color="auto"/>
                    <w:left w:val="none" w:sz="0" w:space="0" w:color="auto"/>
                    <w:bottom w:val="none" w:sz="0" w:space="0" w:color="auto"/>
                    <w:right w:val="none" w:sz="0" w:space="0" w:color="auto"/>
                  </w:divBdr>
                  <w:divsChild>
                    <w:div w:id="648169291">
                      <w:marLeft w:val="0"/>
                      <w:marRight w:val="0"/>
                      <w:marTop w:val="0"/>
                      <w:marBottom w:val="0"/>
                      <w:divBdr>
                        <w:top w:val="none" w:sz="0" w:space="0" w:color="auto"/>
                        <w:left w:val="none" w:sz="0" w:space="0" w:color="auto"/>
                        <w:bottom w:val="none" w:sz="0" w:space="0" w:color="auto"/>
                        <w:right w:val="none" w:sz="0" w:space="0" w:color="auto"/>
                      </w:divBdr>
                    </w:div>
                    <w:div w:id="995110873">
                      <w:marLeft w:val="0"/>
                      <w:marRight w:val="0"/>
                      <w:marTop w:val="0"/>
                      <w:marBottom w:val="0"/>
                      <w:divBdr>
                        <w:top w:val="none" w:sz="0" w:space="0" w:color="auto"/>
                        <w:left w:val="none" w:sz="0" w:space="0" w:color="auto"/>
                        <w:bottom w:val="none" w:sz="0" w:space="0" w:color="auto"/>
                        <w:right w:val="none" w:sz="0" w:space="0" w:color="auto"/>
                      </w:divBdr>
                    </w:div>
                  </w:divsChild>
                </w:div>
                <w:div w:id="999775709">
                  <w:marLeft w:val="0"/>
                  <w:marRight w:val="0"/>
                  <w:marTop w:val="0"/>
                  <w:marBottom w:val="0"/>
                  <w:divBdr>
                    <w:top w:val="none" w:sz="0" w:space="0" w:color="auto"/>
                    <w:left w:val="none" w:sz="0" w:space="0" w:color="auto"/>
                    <w:bottom w:val="none" w:sz="0" w:space="0" w:color="auto"/>
                    <w:right w:val="none" w:sz="0" w:space="0" w:color="auto"/>
                  </w:divBdr>
                  <w:divsChild>
                    <w:div w:id="623122402">
                      <w:marLeft w:val="0"/>
                      <w:marRight w:val="0"/>
                      <w:marTop w:val="0"/>
                      <w:marBottom w:val="0"/>
                      <w:divBdr>
                        <w:top w:val="none" w:sz="0" w:space="0" w:color="auto"/>
                        <w:left w:val="none" w:sz="0" w:space="0" w:color="auto"/>
                        <w:bottom w:val="none" w:sz="0" w:space="0" w:color="auto"/>
                        <w:right w:val="none" w:sz="0" w:space="0" w:color="auto"/>
                      </w:divBdr>
                    </w:div>
                    <w:div w:id="1035346694">
                      <w:marLeft w:val="0"/>
                      <w:marRight w:val="0"/>
                      <w:marTop w:val="0"/>
                      <w:marBottom w:val="0"/>
                      <w:divBdr>
                        <w:top w:val="none" w:sz="0" w:space="0" w:color="auto"/>
                        <w:left w:val="none" w:sz="0" w:space="0" w:color="auto"/>
                        <w:bottom w:val="none" w:sz="0" w:space="0" w:color="auto"/>
                        <w:right w:val="none" w:sz="0" w:space="0" w:color="auto"/>
                      </w:divBdr>
                    </w:div>
                  </w:divsChild>
                </w:div>
                <w:div w:id="1421875669">
                  <w:marLeft w:val="0"/>
                  <w:marRight w:val="0"/>
                  <w:marTop w:val="0"/>
                  <w:marBottom w:val="0"/>
                  <w:divBdr>
                    <w:top w:val="none" w:sz="0" w:space="0" w:color="auto"/>
                    <w:left w:val="none" w:sz="0" w:space="0" w:color="auto"/>
                    <w:bottom w:val="none" w:sz="0" w:space="0" w:color="auto"/>
                    <w:right w:val="none" w:sz="0" w:space="0" w:color="auto"/>
                  </w:divBdr>
                  <w:divsChild>
                    <w:div w:id="323899283">
                      <w:marLeft w:val="0"/>
                      <w:marRight w:val="0"/>
                      <w:marTop w:val="0"/>
                      <w:marBottom w:val="0"/>
                      <w:divBdr>
                        <w:top w:val="none" w:sz="0" w:space="0" w:color="auto"/>
                        <w:left w:val="none" w:sz="0" w:space="0" w:color="auto"/>
                        <w:bottom w:val="none" w:sz="0" w:space="0" w:color="auto"/>
                        <w:right w:val="none" w:sz="0" w:space="0" w:color="auto"/>
                      </w:divBdr>
                    </w:div>
                    <w:div w:id="556012139">
                      <w:marLeft w:val="0"/>
                      <w:marRight w:val="0"/>
                      <w:marTop w:val="0"/>
                      <w:marBottom w:val="0"/>
                      <w:divBdr>
                        <w:top w:val="none" w:sz="0" w:space="0" w:color="auto"/>
                        <w:left w:val="none" w:sz="0" w:space="0" w:color="auto"/>
                        <w:bottom w:val="none" w:sz="0" w:space="0" w:color="auto"/>
                        <w:right w:val="none" w:sz="0" w:space="0" w:color="auto"/>
                      </w:divBdr>
                    </w:div>
                  </w:divsChild>
                </w:div>
                <w:div w:id="1624189536">
                  <w:marLeft w:val="0"/>
                  <w:marRight w:val="0"/>
                  <w:marTop w:val="0"/>
                  <w:marBottom w:val="0"/>
                  <w:divBdr>
                    <w:top w:val="none" w:sz="0" w:space="0" w:color="auto"/>
                    <w:left w:val="none" w:sz="0" w:space="0" w:color="auto"/>
                    <w:bottom w:val="none" w:sz="0" w:space="0" w:color="auto"/>
                    <w:right w:val="none" w:sz="0" w:space="0" w:color="auto"/>
                  </w:divBdr>
                  <w:divsChild>
                    <w:div w:id="77989966">
                      <w:marLeft w:val="0"/>
                      <w:marRight w:val="0"/>
                      <w:marTop w:val="0"/>
                      <w:marBottom w:val="0"/>
                      <w:divBdr>
                        <w:top w:val="none" w:sz="0" w:space="0" w:color="auto"/>
                        <w:left w:val="none" w:sz="0" w:space="0" w:color="auto"/>
                        <w:bottom w:val="none" w:sz="0" w:space="0" w:color="auto"/>
                        <w:right w:val="none" w:sz="0" w:space="0" w:color="auto"/>
                      </w:divBdr>
                    </w:div>
                    <w:div w:id="698048655">
                      <w:marLeft w:val="0"/>
                      <w:marRight w:val="0"/>
                      <w:marTop w:val="0"/>
                      <w:marBottom w:val="0"/>
                      <w:divBdr>
                        <w:top w:val="none" w:sz="0" w:space="0" w:color="auto"/>
                        <w:left w:val="none" w:sz="0" w:space="0" w:color="auto"/>
                        <w:bottom w:val="none" w:sz="0" w:space="0" w:color="auto"/>
                        <w:right w:val="none" w:sz="0" w:space="0" w:color="auto"/>
                      </w:divBdr>
                    </w:div>
                  </w:divsChild>
                </w:div>
                <w:div w:id="1629093904">
                  <w:marLeft w:val="0"/>
                  <w:marRight w:val="0"/>
                  <w:marTop w:val="0"/>
                  <w:marBottom w:val="0"/>
                  <w:divBdr>
                    <w:top w:val="none" w:sz="0" w:space="0" w:color="auto"/>
                    <w:left w:val="none" w:sz="0" w:space="0" w:color="auto"/>
                    <w:bottom w:val="none" w:sz="0" w:space="0" w:color="auto"/>
                    <w:right w:val="none" w:sz="0" w:space="0" w:color="auto"/>
                  </w:divBdr>
                  <w:divsChild>
                    <w:div w:id="464279510">
                      <w:marLeft w:val="0"/>
                      <w:marRight w:val="0"/>
                      <w:marTop w:val="0"/>
                      <w:marBottom w:val="0"/>
                      <w:divBdr>
                        <w:top w:val="none" w:sz="0" w:space="0" w:color="auto"/>
                        <w:left w:val="none" w:sz="0" w:space="0" w:color="auto"/>
                        <w:bottom w:val="none" w:sz="0" w:space="0" w:color="auto"/>
                        <w:right w:val="none" w:sz="0" w:space="0" w:color="auto"/>
                      </w:divBdr>
                    </w:div>
                    <w:div w:id="1324893453">
                      <w:marLeft w:val="0"/>
                      <w:marRight w:val="0"/>
                      <w:marTop w:val="0"/>
                      <w:marBottom w:val="0"/>
                      <w:divBdr>
                        <w:top w:val="none" w:sz="0" w:space="0" w:color="auto"/>
                        <w:left w:val="none" w:sz="0" w:space="0" w:color="auto"/>
                        <w:bottom w:val="none" w:sz="0" w:space="0" w:color="auto"/>
                        <w:right w:val="none" w:sz="0" w:space="0" w:color="auto"/>
                      </w:divBdr>
                    </w:div>
                  </w:divsChild>
                </w:div>
                <w:div w:id="1654793533">
                  <w:marLeft w:val="0"/>
                  <w:marRight w:val="0"/>
                  <w:marTop w:val="0"/>
                  <w:marBottom w:val="0"/>
                  <w:divBdr>
                    <w:top w:val="none" w:sz="0" w:space="0" w:color="auto"/>
                    <w:left w:val="none" w:sz="0" w:space="0" w:color="auto"/>
                    <w:bottom w:val="none" w:sz="0" w:space="0" w:color="auto"/>
                    <w:right w:val="none" w:sz="0" w:space="0" w:color="auto"/>
                  </w:divBdr>
                  <w:divsChild>
                    <w:div w:id="1138110280">
                      <w:marLeft w:val="0"/>
                      <w:marRight w:val="0"/>
                      <w:marTop w:val="0"/>
                      <w:marBottom w:val="0"/>
                      <w:divBdr>
                        <w:top w:val="none" w:sz="0" w:space="0" w:color="auto"/>
                        <w:left w:val="none" w:sz="0" w:space="0" w:color="auto"/>
                        <w:bottom w:val="none" w:sz="0" w:space="0" w:color="auto"/>
                        <w:right w:val="none" w:sz="0" w:space="0" w:color="auto"/>
                      </w:divBdr>
                    </w:div>
                  </w:divsChild>
                </w:div>
                <w:div w:id="1708723664">
                  <w:marLeft w:val="0"/>
                  <w:marRight w:val="0"/>
                  <w:marTop w:val="0"/>
                  <w:marBottom w:val="0"/>
                  <w:divBdr>
                    <w:top w:val="none" w:sz="0" w:space="0" w:color="auto"/>
                    <w:left w:val="none" w:sz="0" w:space="0" w:color="auto"/>
                    <w:bottom w:val="none" w:sz="0" w:space="0" w:color="auto"/>
                    <w:right w:val="none" w:sz="0" w:space="0" w:color="auto"/>
                  </w:divBdr>
                  <w:divsChild>
                    <w:div w:id="708455083">
                      <w:marLeft w:val="0"/>
                      <w:marRight w:val="0"/>
                      <w:marTop w:val="0"/>
                      <w:marBottom w:val="0"/>
                      <w:divBdr>
                        <w:top w:val="none" w:sz="0" w:space="0" w:color="auto"/>
                        <w:left w:val="none" w:sz="0" w:space="0" w:color="auto"/>
                        <w:bottom w:val="none" w:sz="0" w:space="0" w:color="auto"/>
                        <w:right w:val="none" w:sz="0" w:space="0" w:color="auto"/>
                      </w:divBdr>
                    </w:div>
                    <w:div w:id="916019748">
                      <w:marLeft w:val="0"/>
                      <w:marRight w:val="0"/>
                      <w:marTop w:val="0"/>
                      <w:marBottom w:val="0"/>
                      <w:divBdr>
                        <w:top w:val="none" w:sz="0" w:space="0" w:color="auto"/>
                        <w:left w:val="none" w:sz="0" w:space="0" w:color="auto"/>
                        <w:bottom w:val="none" w:sz="0" w:space="0" w:color="auto"/>
                        <w:right w:val="none" w:sz="0" w:space="0" w:color="auto"/>
                      </w:divBdr>
                    </w:div>
                  </w:divsChild>
                </w:div>
                <w:div w:id="1750925667">
                  <w:marLeft w:val="0"/>
                  <w:marRight w:val="0"/>
                  <w:marTop w:val="0"/>
                  <w:marBottom w:val="0"/>
                  <w:divBdr>
                    <w:top w:val="none" w:sz="0" w:space="0" w:color="auto"/>
                    <w:left w:val="none" w:sz="0" w:space="0" w:color="auto"/>
                    <w:bottom w:val="none" w:sz="0" w:space="0" w:color="auto"/>
                    <w:right w:val="none" w:sz="0" w:space="0" w:color="auto"/>
                  </w:divBdr>
                  <w:divsChild>
                    <w:div w:id="1530870854">
                      <w:marLeft w:val="0"/>
                      <w:marRight w:val="0"/>
                      <w:marTop w:val="0"/>
                      <w:marBottom w:val="0"/>
                      <w:divBdr>
                        <w:top w:val="none" w:sz="0" w:space="0" w:color="auto"/>
                        <w:left w:val="none" w:sz="0" w:space="0" w:color="auto"/>
                        <w:bottom w:val="none" w:sz="0" w:space="0" w:color="auto"/>
                        <w:right w:val="none" w:sz="0" w:space="0" w:color="auto"/>
                      </w:divBdr>
                    </w:div>
                    <w:div w:id="1893540232">
                      <w:marLeft w:val="0"/>
                      <w:marRight w:val="0"/>
                      <w:marTop w:val="0"/>
                      <w:marBottom w:val="0"/>
                      <w:divBdr>
                        <w:top w:val="none" w:sz="0" w:space="0" w:color="auto"/>
                        <w:left w:val="none" w:sz="0" w:space="0" w:color="auto"/>
                        <w:bottom w:val="none" w:sz="0" w:space="0" w:color="auto"/>
                        <w:right w:val="none" w:sz="0" w:space="0" w:color="auto"/>
                      </w:divBdr>
                    </w:div>
                  </w:divsChild>
                </w:div>
                <w:div w:id="1794978023">
                  <w:marLeft w:val="0"/>
                  <w:marRight w:val="0"/>
                  <w:marTop w:val="0"/>
                  <w:marBottom w:val="0"/>
                  <w:divBdr>
                    <w:top w:val="none" w:sz="0" w:space="0" w:color="auto"/>
                    <w:left w:val="none" w:sz="0" w:space="0" w:color="auto"/>
                    <w:bottom w:val="none" w:sz="0" w:space="0" w:color="auto"/>
                    <w:right w:val="none" w:sz="0" w:space="0" w:color="auto"/>
                  </w:divBdr>
                  <w:divsChild>
                    <w:div w:id="729812789">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
                  </w:divsChild>
                </w:div>
                <w:div w:id="1945646722">
                  <w:marLeft w:val="0"/>
                  <w:marRight w:val="0"/>
                  <w:marTop w:val="0"/>
                  <w:marBottom w:val="0"/>
                  <w:divBdr>
                    <w:top w:val="none" w:sz="0" w:space="0" w:color="auto"/>
                    <w:left w:val="none" w:sz="0" w:space="0" w:color="auto"/>
                    <w:bottom w:val="none" w:sz="0" w:space="0" w:color="auto"/>
                    <w:right w:val="none" w:sz="0" w:space="0" w:color="auto"/>
                  </w:divBdr>
                  <w:divsChild>
                    <w:div w:id="1153642278">
                      <w:marLeft w:val="0"/>
                      <w:marRight w:val="0"/>
                      <w:marTop w:val="0"/>
                      <w:marBottom w:val="0"/>
                      <w:divBdr>
                        <w:top w:val="none" w:sz="0" w:space="0" w:color="auto"/>
                        <w:left w:val="none" w:sz="0" w:space="0" w:color="auto"/>
                        <w:bottom w:val="none" w:sz="0" w:space="0" w:color="auto"/>
                        <w:right w:val="none" w:sz="0" w:space="0" w:color="auto"/>
                      </w:divBdr>
                    </w:div>
                    <w:div w:id="1528131408">
                      <w:marLeft w:val="0"/>
                      <w:marRight w:val="0"/>
                      <w:marTop w:val="0"/>
                      <w:marBottom w:val="0"/>
                      <w:divBdr>
                        <w:top w:val="none" w:sz="0" w:space="0" w:color="auto"/>
                        <w:left w:val="none" w:sz="0" w:space="0" w:color="auto"/>
                        <w:bottom w:val="none" w:sz="0" w:space="0" w:color="auto"/>
                        <w:right w:val="none" w:sz="0" w:space="0" w:color="auto"/>
                      </w:divBdr>
                    </w:div>
                  </w:divsChild>
                </w:div>
                <w:div w:id="2065712140">
                  <w:marLeft w:val="0"/>
                  <w:marRight w:val="0"/>
                  <w:marTop w:val="0"/>
                  <w:marBottom w:val="0"/>
                  <w:divBdr>
                    <w:top w:val="none" w:sz="0" w:space="0" w:color="auto"/>
                    <w:left w:val="none" w:sz="0" w:space="0" w:color="auto"/>
                    <w:bottom w:val="none" w:sz="0" w:space="0" w:color="auto"/>
                    <w:right w:val="none" w:sz="0" w:space="0" w:color="auto"/>
                  </w:divBdr>
                  <w:divsChild>
                    <w:div w:id="1819567408">
                      <w:marLeft w:val="0"/>
                      <w:marRight w:val="0"/>
                      <w:marTop w:val="0"/>
                      <w:marBottom w:val="0"/>
                      <w:divBdr>
                        <w:top w:val="none" w:sz="0" w:space="0" w:color="auto"/>
                        <w:left w:val="none" w:sz="0" w:space="0" w:color="auto"/>
                        <w:bottom w:val="none" w:sz="0" w:space="0" w:color="auto"/>
                        <w:right w:val="none" w:sz="0" w:space="0" w:color="auto"/>
                      </w:divBdr>
                    </w:div>
                    <w:div w:id="1931157455">
                      <w:marLeft w:val="0"/>
                      <w:marRight w:val="0"/>
                      <w:marTop w:val="0"/>
                      <w:marBottom w:val="0"/>
                      <w:divBdr>
                        <w:top w:val="none" w:sz="0" w:space="0" w:color="auto"/>
                        <w:left w:val="none" w:sz="0" w:space="0" w:color="auto"/>
                        <w:bottom w:val="none" w:sz="0" w:space="0" w:color="auto"/>
                        <w:right w:val="none" w:sz="0" w:space="0" w:color="auto"/>
                      </w:divBdr>
                    </w:div>
                  </w:divsChild>
                </w:div>
                <w:div w:id="2091123162">
                  <w:marLeft w:val="0"/>
                  <w:marRight w:val="0"/>
                  <w:marTop w:val="0"/>
                  <w:marBottom w:val="0"/>
                  <w:divBdr>
                    <w:top w:val="none" w:sz="0" w:space="0" w:color="auto"/>
                    <w:left w:val="none" w:sz="0" w:space="0" w:color="auto"/>
                    <w:bottom w:val="none" w:sz="0" w:space="0" w:color="auto"/>
                    <w:right w:val="none" w:sz="0" w:space="0" w:color="auto"/>
                  </w:divBdr>
                  <w:divsChild>
                    <w:div w:id="667640545">
                      <w:marLeft w:val="0"/>
                      <w:marRight w:val="0"/>
                      <w:marTop w:val="0"/>
                      <w:marBottom w:val="0"/>
                      <w:divBdr>
                        <w:top w:val="none" w:sz="0" w:space="0" w:color="auto"/>
                        <w:left w:val="none" w:sz="0" w:space="0" w:color="auto"/>
                        <w:bottom w:val="none" w:sz="0" w:space="0" w:color="auto"/>
                        <w:right w:val="none" w:sz="0" w:space="0" w:color="auto"/>
                      </w:divBdr>
                    </w:div>
                    <w:div w:id="2101296262">
                      <w:marLeft w:val="0"/>
                      <w:marRight w:val="0"/>
                      <w:marTop w:val="0"/>
                      <w:marBottom w:val="0"/>
                      <w:divBdr>
                        <w:top w:val="none" w:sz="0" w:space="0" w:color="auto"/>
                        <w:left w:val="none" w:sz="0" w:space="0" w:color="auto"/>
                        <w:bottom w:val="none" w:sz="0" w:space="0" w:color="auto"/>
                        <w:right w:val="none" w:sz="0" w:space="0" w:color="auto"/>
                      </w:divBdr>
                    </w:div>
                  </w:divsChild>
                </w:div>
                <w:div w:id="2111967071">
                  <w:marLeft w:val="0"/>
                  <w:marRight w:val="0"/>
                  <w:marTop w:val="0"/>
                  <w:marBottom w:val="0"/>
                  <w:divBdr>
                    <w:top w:val="none" w:sz="0" w:space="0" w:color="auto"/>
                    <w:left w:val="none" w:sz="0" w:space="0" w:color="auto"/>
                    <w:bottom w:val="none" w:sz="0" w:space="0" w:color="auto"/>
                    <w:right w:val="none" w:sz="0" w:space="0" w:color="auto"/>
                  </w:divBdr>
                  <w:divsChild>
                    <w:div w:id="188878672">
                      <w:marLeft w:val="0"/>
                      <w:marRight w:val="0"/>
                      <w:marTop w:val="0"/>
                      <w:marBottom w:val="0"/>
                      <w:divBdr>
                        <w:top w:val="none" w:sz="0" w:space="0" w:color="auto"/>
                        <w:left w:val="none" w:sz="0" w:space="0" w:color="auto"/>
                        <w:bottom w:val="none" w:sz="0" w:space="0" w:color="auto"/>
                        <w:right w:val="none" w:sz="0" w:space="0" w:color="auto"/>
                      </w:divBdr>
                    </w:div>
                    <w:div w:id="1913419291">
                      <w:marLeft w:val="0"/>
                      <w:marRight w:val="0"/>
                      <w:marTop w:val="0"/>
                      <w:marBottom w:val="0"/>
                      <w:divBdr>
                        <w:top w:val="none" w:sz="0" w:space="0" w:color="auto"/>
                        <w:left w:val="none" w:sz="0" w:space="0" w:color="auto"/>
                        <w:bottom w:val="none" w:sz="0" w:space="0" w:color="auto"/>
                        <w:right w:val="none" w:sz="0" w:space="0" w:color="auto"/>
                      </w:divBdr>
                    </w:div>
                  </w:divsChild>
                </w:div>
                <w:div w:id="2119985749">
                  <w:marLeft w:val="0"/>
                  <w:marRight w:val="0"/>
                  <w:marTop w:val="0"/>
                  <w:marBottom w:val="0"/>
                  <w:divBdr>
                    <w:top w:val="none" w:sz="0" w:space="0" w:color="auto"/>
                    <w:left w:val="none" w:sz="0" w:space="0" w:color="auto"/>
                    <w:bottom w:val="none" w:sz="0" w:space="0" w:color="auto"/>
                    <w:right w:val="none" w:sz="0" w:space="0" w:color="auto"/>
                  </w:divBdr>
                  <w:divsChild>
                    <w:div w:id="664549797">
                      <w:marLeft w:val="0"/>
                      <w:marRight w:val="0"/>
                      <w:marTop w:val="0"/>
                      <w:marBottom w:val="0"/>
                      <w:divBdr>
                        <w:top w:val="none" w:sz="0" w:space="0" w:color="auto"/>
                        <w:left w:val="none" w:sz="0" w:space="0" w:color="auto"/>
                        <w:bottom w:val="none" w:sz="0" w:space="0" w:color="auto"/>
                        <w:right w:val="none" w:sz="0" w:space="0" w:color="auto"/>
                      </w:divBdr>
                    </w:div>
                    <w:div w:id="841163319">
                      <w:marLeft w:val="0"/>
                      <w:marRight w:val="0"/>
                      <w:marTop w:val="0"/>
                      <w:marBottom w:val="0"/>
                      <w:divBdr>
                        <w:top w:val="none" w:sz="0" w:space="0" w:color="auto"/>
                        <w:left w:val="none" w:sz="0" w:space="0" w:color="auto"/>
                        <w:bottom w:val="none" w:sz="0" w:space="0" w:color="auto"/>
                        <w:right w:val="none" w:sz="0" w:space="0" w:color="auto"/>
                      </w:divBdr>
                    </w:div>
                  </w:divsChild>
                </w:div>
                <w:div w:id="2125344252">
                  <w:marLeft w:val="0"/>
                  <w:marRight w:val="0"/>
                  <w:marTop w:val="0"/>
                  <w:marBottom w:val="0"/>
                  <w:divBdr>
                    <w:top w:val="none" w:sz="0" w:space="0" w:color="auto"/>
                    <w:left w:val="none" w:sz="0" w:space="0" w:color="auto"/>
                    <w:bottom w:val="none" w:sz="0" w:space="0" w:color="auto"/>
                    <w:right w:val="none" w:sz="0" w:space="0" w:color="auto"/>
                  </w:divBdr>
                  <w:divsChild>
                    <w:div w:id="234778071">
                      <w:marLeft w:val="0"/>
                      <w:marRight w:val="0"/>
                      <w:marTop w:val="0"/>
                      <w:marBottom w:val="0"/>
                      <w:divBdr>
                        <w:top w:val="none" w:sz="0" w:space="0" w:color="auto"/>
                        <w:left w:val="none" w:sz="0" w:space="0" w:color="auto"/>
                        <w:bottom w:val="none" w:sz="0" w:space="0" w:color="auto"/>
                        <w:right w:val="none" w:sz="0" w:space="0" w:color="auto"/>
                      </w:divBdr>
                    </w:div>
                    <w:div w:id="6960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9141">
          <w:marLeft w:val="0"/>
          <w:marRight w:val="0"/>
          <w:marTop w:val="0"/>
          <w:marBottom w:val="0"/>
          <w:divBdr>
            <w:top w:val="none" w:sz="0" w:space="0" w:color="auto"/>
            <w:left w:val="none" w:sz="0" w:space="0" w:color="auto"/>
            <w:bottom w:val="none" w:sz="0" w:space="0" w:color="auto"/>
            <w:right w:val="none" w:sz="0" w:space="0" w:color="auto"/>
          </w:divBdr>
          <w:divsChild>
            <w:div w:id="745304467">
              <w:marLeft w:val="0"/>
              <w:marRight w:val="0"/>
              <w:marTop w:val="0"/>
              <w:marBottom w:val="0"/>
              <w:divBdr>
                <w:top w:val="none" w:sz="0" w:space="0" w:color="auto"/>
                <w:left w:val="none" w:sz="0" w:space="0" w:color="auto"/>
                <w:bottom w:val="none" w:sz="0" w:space="0" w:color="auto"/>
                <w:right w:val="none" w:sz="0" w:space="0" w:color="auto"/>
              </w:divBdr>
            </w:div>
            <w:div w:id="990057637">
              <w:marLeft w:val="0"/>
              <w:marRight w:val="0"/>
              <w:marTop w:val="0"/>
              <w:marBottom w:val="0"/>
              <w:divBdr>
                <w:top w:val="none" w:sz="0" w:space="0" w:color="auto"/>
                <w:left w:val="none" w:sz="0" w:space="0" w:color="auto"/>
                <w:bottom w:val="none" w:sz="0" w:space="0" w:color="auto"/>
                <w:right w:val="none" w:sz="0" w:space="0" w:color="auto"/>
              </w:divBdr>
            </w:div>
          </w:divsChild>
        </w:div>
        <w:div w:id="397482695">
          <w:marLeft w:val="0"/>
          <w:marRight w:val="0"/>
          <w:marTop w:val="0"/>
          <w:marBottom w:val="0"/>
          <w:divBdr>
            <w:top w:val="none" w:sz="0" w:space="0" w:color="auto"/>
            <w:left w:val="none" w:sz="0" w:space="0" w:color="auto"/>
            <w:bottom w:val="none" w:sz="0" w:space="0" w:color="auto"/>
            <w:right w:val="none" w:sz="0" w:space="0" w:color="auto"/>
          </w:divBdr>
        </w:div>
        <w:div w:id="432166140">
          <w:marLeft w:val="0"/>
          <w:marRight w:val="0"/>
          <w:marTop w:val="0"/>
          <w:marBottom w:val="0"/>
          <w:divBdr>
            <w:top w:val="none" w:sz="0" w:space="0" w:color="auto"/>
            <w:left w:val="none" w:sz="0" w:space="0" w:color="auto"/>
            <w:bottom w:val="none" w:sz="0" w:space="0" w:color="auto"/>
            <w:right w:val="none" w:sz="0" w:space="0" w:color="auto"/>
          </w:divBdr>
        </w:div>
        <w:div w:id="525752944">
          <w:marLeft w:val="0"/>
          <w:marRight w:val="0"/>
          <w:marTop w:val="0"/>
          <w:marBottom w:val="0"/>
          <w:divBdr>
            <w:top w:val="none" w:sz="0" w:space="0" w:color="auto"/>
            <w:left w:val="none" w:sz="0" w:space="0" w:color="auto"/>
            <w:bottom w:val="none" w:sz="0" w:space="0" w:color="auto"/>
            <w:right w:val="none" w:sz="0" w:space="0" w:color="auto"/>
          </w:divBdr>
        </w:div>
        <w:div w:id="683752974">
          <w:marLeft w:val="0"/>
          <w:marRight w:val="0"/>
          <w:marTop w:val="0"/>
          <w:marBottom w:val="0"/>
          <w:divBdr>
            <w:top w:val="none" w:sz="0" w:space="0" w:color="auto"/>
            <w:left w:val="none" w:sz="0" w:space="0" w:color="auto"/>
            <w:bottom w:val="none" w:sz="0" w:space="0" w:color="auto"/>
            <w:right w:val="none" w:sz="0" w:space="0" w:color="auto"/>
          </w:divBdr>
        </w:div>
        <w:div w:id="706951523">
          <w:marLeft w:val="0"/>
          <w:marRight w:val="0"/>
          <w:marTop w:val="0"/>
          <w:marBottom w:val="0"/>
          <w:divBdr>
            <w:top w:val="none" w:sz="0" w:space="0" w:color="auto"/>
            <w:left w:val="none" w:sz="0" w:space="0" w:color="auto"/>
            <w:bottom w:val="none" w:sz="0" w:space="0" w:color="auto"/>
            <w:right w:val="none" w:sz="0" w:space="0" w:color="auto"/>
          </w:divBdr>
        </w:div>
        <w:div w:id="915475357">
          <w:marLeft w:val="0"/>
          <w:marRight w:val="0"/>
          <w:marTop w:val="0"/>
          <w:marBottom w:val="0"/>
          <w:divBdr>
            <w:top w:val="none" w:sz="0" w:space="0" w:color="auto"/>
            <w:left w:val="none" w:sz="0" w:space="0" w:color="auto"/>
            <w:bottom w:val="none" w:sz="0" w:space="0" w:color="auto"/>
            <w:right w:val="none" w:sz="0" w:space="0" w:color="auto"/>
          </w:divBdr>
          <w:divsChild>
            <w:div w:id="462039312">
              <w:marLeft w:val="0"/>
              <w:marRight w:val="0"/>
              <w:marTop w:val="0"/>
              <w:marBottom w:val="0"/>
              <w:divBdr>
                <w:top w:val="none" w:sz="0" w:space="0" w:color="auto"/>
                <w:left w:val="none" w:sz="0" w:space="0" w:color="auto"/>
                <w:bottom w:val="none" w:sz="0" w:space="0" w:color="auto"/>
                <w:right w:val="none" w:sz="0" w:space="0" w:color="auto"/>
              </w:divBdr>
            </w:div>
            <w:div w:id="1426808623">
              <w:marLeft w:val="0"/>
              <w:marRight w:val="0"/>
              <w:marTop w:val="0"/>
              <w:marBottom w:val="0"/>
              <w:divBdr>
                <w:top w:val="none" w:sz="0" w:space="0" w:color="auto"/>
                <w:left w:val="none" w:sz="0" w:space="0" w:color="auto"/>
                <w:bottom w:val="none" w:sz="0" w:space="0" w:color="auto"/>
                <w:right w:val="none" w:sz="0" w:space="0" w:color="auto"/>
              </w:divBdr>
            </w:div>
            <w:div w:id="1612393306">
              <w:marLeft w:val="0"/>
              <w:marRight w:val="0"/>
              <w:marTop w:val="0"/>
              <w:marBottom w:val="0"/>
              <w:divBdr>
                <w:top w:val="none" w:sz="0" w:space="0" w:color="auto"/>
                <w:left w:val="none" w:sz="0" w:space="0" w:color="auto"/>
                <w:bottom w:val="none" w:sz="0" w:space="0" w:color="auto"/>
                <w:right w:val="none" w:sz="0" w:space="0" w:color="auto"/>
              </w:divBdr>
            </w:div>
          </w:divsChild>
        </w:div>
        <w:div w:id="944382919">
          <w:marLeft w:val="0"/>
          <w:marRight w:val="0"/>
          <w:marTop w:val="0"/>
          <w:marBottom w:val="0"/>
          <w:divBdr>
            <w:top w:val="none" w:sz="0" w:space="0" w:color="auto"/>
            <w:left w:val="none" w:sz="0" w:space="0" w:color="auto"/>
            <w:bottom w:val="none" w:sz="0" w:space="0" w:color="auto"/>
            <w:right w:val="none" w:sz="0" w:space="0" w:color="auto"/>
          </w:divBdr>
          <w:divsChild>
            <w:div w:id="212040190">
              <w:marLeft w:val="0"/>
              <w:marRight w:val="0"/>
              <w:marTop w:val="0"/>
              <w:marBottom w:val="0"/>
              <w:divBdr>
                <w:top w:val="none" w:sz="0" w:space="0" w:color="auto"/>
                <w:left w:val="none" w:sz="0" w:space="0" w:color="auto"/>
                <w:bottom w:val="none" w:sz="0" w:space="0" w:color="auto"/>
                <w:right w:val="none" w:sz="0" w:space="0" w:color="auto"/>
              </w:divBdr>
            </w:div>
            <w:div w:id="1470317515">
              <w:marLeft w:val="0"/>
              <w:marRight w:val="0"/>
              <w:marTop w:val="0"/>
              <w:marBottom w:val="0"/>
              <w:divBdr>
                <w:top w:val="none" w:sz="0" w:space="0" w:color="auto"/>
                <w:left w:val="none" w:sz="0" w:space="0" w:color="auto"/>
                <w:bottom w:val="none" w:sz="0" w:space="0" w:color="auto"/>
                <w:right w:val="none" w:sz="0" w:space="0" w:color="auto"/>
              </w:divBdr>
            </w:div>
            <w:div w:id="1651522349">
              <w:marLeft w:val="0"/>
              <w:marRight w:val="0"/>
              <w:marTop w:val="0"/>
              <w:marBottom w:val="0"/>
              <w:divBdr>
                <w:top w:val="none" w:sz="0" w:space="0" w:color="auto"/>
                <w:left w:val="none" w:sz="0" w:space="0" w:color="auto"/>
                <w:bottom w:val="none" w:sz="0" w:space="0" w:color="auto"/>
                <w:right w:val="none" w:sz="0" w:space="0" w:color="auto"/>
              </w:divBdr>
            </w:div>
          </w:divsChild>
        </w:div>
        <w:div w:id="977496765">
          <w:marLeft w:val="0"/>
          <w:marRight w:val="0"/>
          <w:marTop w:val="0"/>
          <w:marBottom w:val="0"/>
          <w:divBdr>
            <w:top w:val="none" w:sz="0" w:space="0" w:color="auto"/>
            <w:left w:val="none" w:sz="0" w:space="0" w:color="auto"/>
            <w:bottom w:val="none" w:sz="0" w:space="0" w:color="auto"/>
            <w:right w:val="none" w:sz="0" w:space="0" w:color="auto"/>
          </w:divBdr>
          <w:divsChild>
            <w:div w:id="1628851360">
              <w:marLeft w:val="0"/>
              <w:marRight w:val="0"/>
              <w:marTop w:val="0"/>
              <w:marBottom w:val="0"/>
              <w:divBdr>
                <w:top w:val="none" w:sz="0" w:space="0" w:color="auto"/>
                <w:left w:val="none" w:sz="0" w:space="0" w:color="auto"/>
                <w:bottom w:val="none" w:sz="0" w:space="0" w:color="auto"/>
                <w:right w:val="none" w:sz="0" w:space="0" w:color="auto"/>
              </w:divBdr>
            </w:div>
            <w:div w:id="2067335285">
              <w:marLeft w:val="0"/>
              <w:marRight w:val="0"/>
              <w:marTop w:val="0"/>
              <w:marBottom w:val="0"/>
              <w:divBdr>
                <w:top w:val="none" w:sz="0" w:space="0" w:color="auto"/>
                <w:left w:val="none" w:sz="0" w:space="0" w:color="auto"/>
                <w:bottom w:val="none" w:sz="0" w:space="0" w:color="auto"/>
                <w:right w:val="none" w:sz="0" w:space="0" w:color="auto"/>
              </w:divBdr>
            </w:div>
          </w:divsChild>
        </w:div>
        <w:div w:id="1159031923">
          <w:marLeft w:val="0"/>
          <w:marRight w:val="0"/>
          <w:marTop w:val="0"/>
          <w:marBottom w:val="0"/>
          <w:divBdr>
            <w:top w:val="none" w:sz="0" w:space="0" w:color="auto"/>
            <w:left w:val="none" w:sz="0" w:space="0" w:color="auto"/>
            <w:bottom w:val="none" w:sz="0" w:space="0" w:color="auto"/>
            <w:right w:val="none" w:sz="0" w:space="0" w:color="auto"/>
          </w:divBdr>
        </w:div>
        <w:div w:id="1195000836">
          <w:marLeft w:val="0"/>
          <w:marRight w:val="0"/>
          <w:marTop w:val="0"/>
          <w:marBottom w:val="0"/>
          <w:divBdr>
            <w:top w:val="none" w:sz="0" w:space="0" w:color="auto"/>
            <w:left w:val="none" w:sz="0" w:space="0" w:color="auto"/>
            <w:bottom w:val="none" w:sz="0" w:space="0" w:color="auto"/>
            <w:right w:val="none" w:sz="0" w:space="0" w:color="auto"/>
          </w:divBdr>
        </w:div>
        <w:div w:id="1326126960">
          <w:marLeft w:val="0"/>
          <w:marRight w:val="0"/>
          <w:marTop w:val="0"/>
          <w:marBottom w:val="0"/>
          <w:divBdr>
            <w:top w:val="none" w:sz="0" w:space="0" w:color="auto"/>
            <w:left w:val="none" w:sz="0" w:space="0" w:color="auto"/>
            <w:bottom w:val="none" w:sz="0" w:space="0" w:color="auto"/>
            <w:right w:val="none" w:sz="0" w:space="0" w:color="auto"/>
          </w:divBdr>
          <w:divsChild>
            <w:div w:id="602495561">
              <w:marLeft w:val="0"/>
              <w:marRight w:val="0"/>
              <w:marTop w:val="0"/>
              <w:marBottom w:val="0"/>
              <w:divBdr>
                <w:top w:val="none" w:sz="0" w:space="0" w:color="auto"/>
                <w:left w:val="none" w:sz="0" w:space="0" w:color="auto"/>
                <w:bottom w:val="none" w:sz="0" w:space="0" w:color="auto"/>
                <w:right w:val="none" w:sz="0" w:space="0" w:color="auto"/>
              </w:divBdr>
            </w:div>
            <w:div w:id="1030716570">
              <w:marLeft w:val="0"/>
              <w:marRight w:val="0"/>
              <w:marTop w:val="0"/>
              <w:marBottom w:val="0"/>
              <w:divBdr>
                <w:top w:val="none" w:sz="0" w:space="0" w:color="auto"/>
                <w:left w:val="none" w:sz="0" w:space="0" w:color="auto"/>
                <w:bottom w:val="none" w:sz="0" w:space="0" w:color="auto"/>
                <w:right w:val="none" w:sz="0" w:space="0" w:color="auto"/>
              </w:divBdr>
            </w:div>
          </w:divsChild>
        </w:div>
        <w:div w:id="1469009228">
          <w:marLeft w:val="0"/>
          <w:marRight w:val="0"/>
          <w:marTop w:val="0"/>
          <w:marBottom w:val="0"/>
          <w:divBdr>
            <w:top w:val="none" w:sz="0" w:space="0" w:color="auto"/>
            <w:left w:val="none" w:sz="0" w:space="0" w:color="auto"/>
            <w:bottom w:val="none" w:sz="0" w:space="0" w:color="auto"/>
            <w:right w:val="none" w:sz="0" w:space="0" w:color="auto"/>
          </w:divBdr>
          <w:divsChild>
            <w:div w:id="563299608">
              <w:marLeft w:val="-75"/>
              <w:marRight w:val="0"/>
              <w:marTop w:val="30"/>
              <w:marBottom w:val="30"/>
              <w:divBdr>
                <w:top w:val="none" w:sz="0" w:space="0" w:color="auto"/>
                <w:left w:val="none" w:sz="0" w:space="0" w:color="auto"/>
                <w:bottom w:val="none" w:sz="0" w:space="0" w:color="auto"/>
                <w:right w:val="none" w:sz="0" w:space="0" w:color="auto"/>
              </w:divBdr>
              <w:divsChild>
                <w:div w:id="57943947">
                  <w:marLeft w:val="0"/>
                  <w:marRight w:val="0"/>
                  <w:marTop w:val="0"/>
                  <w:marBottom w:val="0"/>
                  <w:divBdr>
                    <w:top w:val="none" w:sz="0" w:space="0" w:color="auto"/>
                    <w:left w:val="none" w:sz="0" w:space="0" w:color="auto"/>
                    <w:bottom w:val="none" w:sz="0" w:space="0" w:color="auto"/>
                    <w:right w:val="none" w:sz="0" w:space="0" w:color="auto"/>
                  </w:divBdr>
                  <w:divsChild>
                    <w:div w:id="1832285896">
                      <w:marLeft w:val="0"/>
                      <w:marRight w:val="0"/>
                      <w:marTop w:val="0"/>
                      <w:marBottom w:val="0"/>
                      <w:divBdr>
                        <w:top w:val="none" w:sz="0" w:space="0" w:color="auto"/>
                        <w:left w:val="none" w:sz="0" w:space="0" w:color="auto"/>
                        <w:bottom w:val="none" w:sz="0" w:space="0" w:color="auto"/>
                        <w:right w:val="none" w:sz="0" w:space="0" w:color="auto"/>
                      </w:divBdr>
                    </w:div>
                  </w:divsChild>
                </w:div>
                <w:div w:id="73402902">
                  <w:marLeft w:val="0"/>
                  <w:marRight w:val="0"/>
                  <w:marTop w:val="0"/>
                  <w:marBottom w:val="0"/>
                  <w:divBdr>
                    <w:top w:val="none" w:sz="0" w:space="0" w:color="auto"/>
                    <w:left w:val="none" w:sz="0" w:space="0" w:color="auto"/>
                    <w:bottom w:val="none" w:sz="0" w:space="0" w:color="auto"/>
                    <w:right w:val="none" w:sz="0" w:space="0" w:color="auto"/>
                  </w:divBdr>
                  <w:divsChild>
                    <w:div w:id="424156320">
                      <w:marLeft w:val="0"/>
                      <w:marRight w:val="0"/>
                      <w:marTop w:val="0"/>
                      <w:marBottom w:val="0"/>
                      <w:divBdr>
                        <w:top w:val="none" w:sz="0" w:space="0" w:color="auto"/>
                        <w:left w:val="none" w:sz="0" w:space="0" w:color="auto"/>
                        <w:bottom w:val="none" w:sz="0" w:space="0" w:color="auto"/>
                        <w:right w:val="none" w:sz="0" w:space="0" w:color="auto"/>
                      </w:divBdr>
                    </w:div>
                    <w:div w:id="893353479">
                      <w:marLeft w:val="0"/>
                      <w:marRight w:val="0"/>
                      <w:marTop w:val="0"/>
                      <w:marBottom w:val="0"/>
                      <w:divBdr>
                        <w:top w:val="none" w:sz="0" w:space="0" w:color="auto"/>
                        <w:left w:val="none" w:sz="0" w:space="0" w:color="auto"/>
                        <w:bottom w:val="none" w:sz="0" w:space="0" w:color="auto"/>
                        <w:right w:val="none" w:sz="0" w:space="0" w:color="auto"/>
                      </w:divBdr>
                    </w:div>
                  </w:divsChild>
                </w:div>
                <w:div w:id="88547072">
                  <w:marLeft w:val="0"/>
                  <w:marRight w:val="0"/>
                  <w:marTop w:val="0"/>
                  <w:marBottom w:val="0"/>
                  <w:divBdr>
                    <w:top w:val="none" w:sz="0" w:space="0" w:color="auto"/>
                    <w:left w:val="none" w:sz="0" w:space="0" w:color="auto"/>
                    <w:bottom w:val="none" w:sz="0" w:space="0" w:color="auto"/>
                    <w:right w:val="none" w:sz="0" w:space="0" w:color="auto"/>
                  </w:divBdr>
                  <w:divsChild>
                    <w:div w:id="361903615">
                      <w:marLeft w:val="0"/>
                      <w:marRight w:val="0"/>
                      <w:marTop w:val="0"/>
                      <w:marBottom w:val="0"/>
                      <w:divBdr>
                        <w:top w:val="none" w:sz="0" w:space="0" w:color="auto"/>
                        <w:left w:val="none" w:sz="0" w:space="0" w:color="auto"/>
                        <w:bottom w:val="none" w:sz="0" w:space="0" w:color="auto"/>
                        <w:right w:val="none" w:sz="0" w:space="0" w:color="auto"/>
                      </w:divBdr>
                    </w:div>
                    <w:div w:id="528764787">
                      <w:marLeft w:val="0"/>
                      <w:marRight w:val="0"/>
                      <w:marTop w:val="0"/>
                      <w:marBottom w:val="0"/>
                      <w:divBdr>
                        <w:top w:val="none" w:sz="0" w:space="0" w:color="auto"/>
                        <w:left w:val="none" w:sz="0" w:space="0" w:color="auto"/>
                        <w:bottom w:val="none" w:sz="0" w:space="0" w:color="auto"/>
                        <w:right w:val="none" w:sz="0" w:space="0" w:color="auto"/>
                      </w:divBdr>
                    </w:div>
                  </w:divsChild>
                </w:div>
                <w:div w:id="106121575">
                  <w:marLeft w:val="0"/>
                  <w:marRight w:val="0"/>
                  <w:marTop w:val="0"/>
                  <w:marBottom w:val="0"/>
                  <w:divBdr>
                    <w:top w:val="none" w:sz="0" w:space="0" w:color="auto"/>
                    <w:left w:val="none" w:sz="0" w:space="0" w:color="auto"/>
                    <w:bottom w:val="none" w:sz="0" w:space="0" w:color="auto"/>
                    <w:right w:val="none" w:sz="0" w:space="0" w:color="auto"/>
                  </w:divBdr>
                  <w:divsChild>
                    <w:div w:id="1467166516">
                      <w:marLeft w:val="0"/>
                      <w:marRight w:val="0"/>
                      <w:marTop w:val="0"/>
                      <w:marBottom w:val="0"/>
                      <w:divBdr>
                        <w:top w:val="none" w:sz="0" w:space="0" w:color="auto"/>
                        <w:left w:val="none" w:sz="0" w:space="0" w:color="auto"/>
                        <w:bottom w:val="none" w:sz="0" w:space="0" w:color="auto"/>
                        <w:right w:val="none" w:sz="0" w:space="0" w:color="auto"/>
                      </w:divBdr>
                    </w:div>
                  </w:divsChild>
                </w:div>
                <w:div w:id="163013604">
                  <w:marLeft w:val="0"/>
                  <w:marRight w:val="0"/>
                  <w:marTop w:val="0"/>
                  <w:marBottom w:val="0"/>
                  <w:divBdr>
                    <w:top w:val="none" w:sz="0" w:space="0" w:color="auto"/>
                    <w:left w:val="none" w:sz="0" w:space="0" w:color="auto"/>
                    <w:bottom w:val="none" w:sz="0" w:space="0" w:color="auto"/>
                    <w:right w:val="none" w:sz="0" w:space="0" w:color="auto"/>
                  </w:divBdr>
                  <w:divsChild>
                    <w:div w:id="864447045">
                      <w:marLeft w:val="0"/>
                      <w:marRight w:val="0"/>
                      <w:marTop w:val="0"/>
                      <w:marBottom w:val="0"/>
                      <w:divBdr>
                        <w:top w:val="none" w:sz="0" w:space="0" w:color="auto"/>
                        <w:left w:val="none" w:sz="0" w:space="0" w:color="auto"/>
                        <w:bottom w:val="none" w:sz="0" w:space="0" w:color="auto"/>
                        <w:right w:val="none" w:sz="0" w:space="0" w:color="auto"/>
                      </w:divBdr>
                    </w:div>
                  </w:divsChild>
                </w:div>
                <w:div w:id="276563662">
                  <w:marLeft w:val="0"/>
                  <w:marRight w:val="0"/>
                  <w:marTop w:val="0"/>
                  <w:marBottom w:val="0"/>
                  <w:divBdr>
                    <w:top w:val="none" w:sz="0" w:space="0" w:color="auto"/>
                    <w:left w:val="none" w:sz="0" w:space="0" w:color="auto"/>
                    <w:bottom w:val="none" w:sz="0" w:space="0" w:color="auto"/>
                    <w:right w:val="none" w:sz="0" w:space="0" w:color="auto"/>
                  </w:divBdr>
                  <w:divsChild>
                    <w:div w:id="1843010365">
                      <w:marLeft w:val="0"/>
                      <w:marRight w:val="0"/>
                      <w:marTop w:val="0"/>
                      <w:marBottom w:val="0"/>
                      <w:divBdr>
                        <w:top w:val="none" w:sz="0" w:space="0" w:color="auto"/>
                        <w:left w:val="none" w:sz="0" w:space="0" w:color="auto"/>
                        <w:bottom w:val="none" w:sz="0" w:space="0" w:color="auto"/>
                        <w:right w:val="none" w:sz="0" w:space="0" w:color="auto"/>
                      </w:divBdr>
                    </w:div>
                  </w:divsChild>
                </w:div>
                <w:div w:id="339359630">
                  <w:marLeft w:val="0"/>
                  <w:marRight w:val="0"/>
                  <w:marTop w:val="0"/>
                  <w:marBottom w:val="0"/>
                  <w:divBdr>
                    <w:top w:val="none" w:sz="0" w:space="0" w:color="auto"/>
                    <w:left w:val="none" w:sz="0" w:space="0" w:color="auto"/>
                    <w:bottom w:val="none" w:sz="0" w:space="0" w:color="auto"/>
                    <w:right w:val="none" w:sz="0" w:space="0" w:color="auto"/>
                  </w:divBdr>
                  <w:divsChild>
                    <w:div w:id="1006976618">
                      <w:marLeft w:val="0"/>
                      <w:marRight w:val="0"/>
                      <w:marTop w:val="0"/>
                      <w:marBottom w:val="0"/>
                      <w:divBdr>
                        <w:top w:val="none" w:sz="0" w:space="0" w:color="auto"/>
                        <w:left w:val="none" w:sz="0" w:space="0" w:color="auto"/>
                        <w:bottom w:val="none" w:sz="0" w:space="0" w:color="auto"/>
                        <w:right w:val="none" w:sz="0" w:space="0" w:color="auto"/>
                      </w:divBdr>
                    </w:div>
                    <w:div w:id="1401291321">
                      <w:marLeft w:val="0"/>
                      <w:marRight w:val="0"/>
                      <w:marTop w:val="0"/>
                      <w:marBottom w:val="0"/>
                      <w:divBdr>
                        <w:top w:val="none" w:sz="0" w:space="0" w:color="auto"/>
                        <w:left w:val="none" w:sz="0" w:space="0" w:color="auto"/>
                        <w:bottom w:val="none" w:sz="0" w:space="0" w:color="auto"/>
                        <w:right w:val="none" w:sz="0" w:space="0" w:color="auto"/>
                      </w:divBdr>
                    </w:div>
                  </w:divsChild>
                </w:div>
                <w:div w:id="416489296">
                  <w:marLeft w:val="0"/>
                  <w:marRight w:val="0"/>
                  <w:marTop w:val="0"/>
                  <w:marBottom w:val="0"/>
                  <w:divBdr>
                    <w:top w:val="none" w:sz="0" w:space="0" w:color="auto"/>
                    <w:left w:val="none" w:sz="0" w:space="0" w:color="auto"/>
                    <w:bottom w:val="none" w:sz="0" w:space="0" w:color="auto"/>
                    <w:right w:val="none" w:sz="0" w:space="0" w:color="auto"/>
                  </w:divBdr>
                  <w:divsChild>
                    <w:div w:id="1575554053">
                      <w:marLeft w:val="0"/>
                      <w:marRight w:val="0"/>
                      <w:marTop w:val="0"/>
                      <w:marBottom w:val="0"/>
                      <w:divBdr>
                        <w:top w:val="none" w:sz="0" w:space="0" w:color="auto"/>
                        <w:left w:val="none" w:sz="0" w:space="0" w:color="auto"/>
                        <w:bottom w:val="none" w:sz="0" w:space="0" w:color="auto"/>
                        <w:right w:val="none" w:sz="0" w:space="0" w:color="auto"/>
                      </w:divBdr>
                    </w:div>
                  </w:divsChild>
                </w:div>
                <w:div w:id="543174438">
                  <w:marLeft w:val="0"/>
                  <w:marRight w:val="0"/>
                  <w:marTop w:val="0"/>
                  <w:marBottom w:val="0"/>
                  <w:divBdr>
                    <w:top w:val="none" w:sz="0" w:space="0" w:color="auto"/>
                    <w:left w:val="none" w:sz="0" w:space="0" w:color="auto"/>
                    <w:bottom w:val="none" w:sz="0" w:space="0" w:color="auto"/>
                    <w:right w:val="none" w:sz="0" w:space="0" w:color="auto"/>
                  </w:divBdr>
                  <w:divsChild>
                    <w:div w:id="1814255366">
                      <w:marLeft w:val="0"/>
                      <w:marRight w:val="0"/>
                      <w:marTop w:val="0"/>
                      <w:marBottom w:val="0"/>
                      <w:divBdr>
                        <w:top w:val="none" w:sz="0" w:space="0" w:color="auto"/>
                        <w:left w:val="none" w:sz="0" w:space="0" w:color="auto"/>
                        <w:bottom w:val="none" w:sz="0" w:space="0" w:color="auto"/>
                        <w:right w:val="none" w:sz="0" w:space="0" w:color="auto"/>
                      </w:divBdr>
                    </w:div>
                  </w:divsChild>
                </w:div>
                <w:div w:id="634407994">
                  <w:marLeft w:val="0"/>
                  <w:marRight w:val="0"/>
                  <w:marTop w:val="0"/>
                  <w:marBottom w:val="0"/>
                  <w:divBdr>
                    <w:top w:val="none" w:sz="0" w:space="0" w:color="auto"/>
                    <w:left w:val="none" w:sz="0" w:space="0" w:color="auto"/>
                    <w:bottom w:val="none" w:sz="0" w:space="0" w:color="auto"/>
                    <w:right w:val="none" w:sz="0" w:space="0" w:color="auto"/>
                  </w:divBdr>
                  <w:divsChild>
                    <w:div w:id="114953007">
                      <w:marLeft w:val="0"/>
                      <w:marRight w:val="0"/>
                      <w:marTop w:val="0"/>
                      <w:marBottom w:val="0"/>
                      <w:divBdr>
                        <w:top w:val="none" w:sz="0" w:space="0" w:color="auto"/>
                        <w:left w:val="none" w:sz="0" w:space="0" w:color="auto"/>
                        <w:bottom w:val="none" w:sz="0" w:space="0" w:color="auto"/>
                        <w:right w:val="none" w:sz="0" w:space="0" w:color="auto"/>
                      </w:divBdr>
                    </w:div>
                    <w:div w:id="153106379">
                      <w:marLeft w:val="0"/>
                      <w:marRight w:val="0"/>
                      <w:marTop w:val="0"/>
                      <w:marBottom w:val="0"/>
                      <w:divBdr>
                        <w:top w:val="none" w:sz="0" w:space="0" w:color="auto"/>
                        <w:left w:val="none" w:sz="0" w:space="0" w:color="auto"/>
                        <w:bottom w:val="none" w:sz="0" w:space="0" w:color="auto"/>
                        <w:right w:val="none" w:sz="0" w:space="0" w:color="auto"/>
                      </w:divBdr>
                    </w:div>
                  </w:divsChild>
                </w:div>
                <w:div w:id="637224976">
                  <w:marLeft w:val="0"/>
                  <w:marRight w:val="0"/>
                  <w:marTop w:val="0"/>
                  <w:marBottom w:val="0"/>
                  <w:divBdr>
                    <w:top w:val="none" w:sz="0" w:space="0" w:color="auto"/>
                    <w:left w:val="none" w:sz="0" w:space="0" w:color="auto"/>
                    <w:bottom w:val="none" w:sz="0" w:space="0" w:color="auto"/>
                    <w:right w:val="none" w:sz="0" w:space="0" w:color="auto"/>
                  </w:divBdr>
                  <w:divsChild>
                    <w:div w:id="335232805">
                      <w:marLeft w:val="0"/>
                      <w:marRight w:val="0"/>
                      <w:marTop w:val="0"/>
                      <w:marBottom w:val="0"/>
                      <w:divBdr>
                        <w:top w:val="none" w:sz="0" w:space="0" w:color="auto"/>
                        <w:left w:val="none" w:sz="0" w:space="0" w:color="auto"/>
                        <w:bottom w:val="none" w:sz="0" w:space="0" w:color="auto"/>
                        <w:right w:val="none" w:sz="0" w:space="0" w:color="auto"/>
                      </w:divBdr>
                    </w:div>
                    <w:div w:id="349377448">
                      <w:marLeft w:val="0"/>
                      <w:marRight w:val="0"/>
                      <w:marTop w:val="0"/>
                      <w:marBottom w:val="0"/>
                      <w:divBdr>
                        <w:top w:val="none" w:sz="0" w:space="0" w:color="auto"/>
                        <w:left w:val="none" w:sz="0" w:space="0" w:color="auto"/>
                        <w:bottom w:val="none" w:sz="0" w:space="0" w:color="auto"/>
                        <w:right w:val="none" w:sz="0" w:space="0" w:color="auto"/>
                      </w:divBdr>
                    </w:div>
                  </w:divsChild>
                </w:div>
                <w:div w:id="736394218">
                  <w:marLeft w:val="0"/>
                  <w:marRight w:val="0"/>
                  <w:marTop w:val="0"/>
                  <w:marBottom w:val="0"/>
                  <w:divBdr>
                    <w:top w:val="none" w:sz="0" w:space="0" w:color="auto"/>
                    <w:left w:val="none" w:sz="0" w:space="0" w:color="auto"/>
                    <w:bottom w:val="none" w:sz="0" w:space="0" w:color="auto"/>
                    <w:right w:val="none" w:sz="0" w:space="0" w:color="auto"/>
                  </w:divBdr>
                  <w:divsChild>
                    <w:div w:id="1662082886">
                      <w:marLeft w:val="0"/>
                      <w:marRight w:val="0"/>
                      <w:marTop w:val="0"/>
                      <w:marBottom w:val="0"/>
                      <w:divBdr>
                        <w:top w:val="none" w:sz="0" w:space="0" w:color="auto"/>
                        <w:left w:val="none" w:sz="0" w:space="0" w:color="auto"/>
                        <w:bottom w:val="none" w:sz="0" w:space="0" w:color="auto"/>
                        <w:right w:val="none" w:sz="0" w:space="0" w:color="auto"/>
                      </w:divBdr>
                    </w:div>
                  </w:divsChild>
                </w:div>
                <w:div w:id="773867219">
                  <w:marLeft w:val="0"/>
                  <w:marRight w:val="0"/>
                  <w:marTop w:val="0"/>
                  <w:marBottom w:val="0"/>
                  <w:divBdr>
                    <w:top w:val="none" w:sz="0" w:space="0" w:color="auto"/>
                    <w:left w:val="none" w:sz="0" w:space="0" w:color="auto"/>
                    <w:bottom w:val="none" w:sz="0" w:space="0" w:color="auto"/>
                    <w:right w:val="none" w:sz="0" w:space="0" w:color="auto"/>
                  </w:divBdr>
                  <w:divsChild>
                    <w:div w:id="553589109">
                      <w:marLeft w:val="0"/>
                      <w:marRight w:val="0"/>
                      <w:marTop w:val="0"/>
                      <w:marBottom w:val="0"/>
                      <w:divBdr>
                        <w:top w:val="none" w:sz="0" w:space="0" w:color="auto"/>
                        <w:left w:val="none" w:sz="0" w:space="0" w:color="auto"/>
                        <w:bottom w:val="none" w:sz="0" w:space="0" w:color="auto"/>
                        <w:right w:val="none" w:sz="0" w:space="0" w:color="auto"/>
                      </w:divBdr>
                    </w:div>
                  </w:divsChild>
                </w:div>
                <w:div w:id="796610871">
                  <w:marLeft w:val="0"/>
                  <w:marRight w:val="0"/>
                  <w:marTop w:val="0"/>
                  <w:marBottom w:val="0"/>
                  <w:divBdr>
                    <w:top w:val="none" w:sz="0" w:space="0" w:color="auto"/>
                    <w:left w:val="none" w:sz="0" w:space="0" w:color="auto"/>
                    <w:bottom w:val="none" w:sz="0" w:space="0" w:color="auto"/>
                    <w:right w:val="none" w:sz="0" w:space="0" w:color="auto"/>
                  </w:divBdr>
                  <w:divsChild>
                    <w:div w:id="671419904">
                      <w:marLeft w:val="0"/>
                      <w:marRight w:val="0"/>
                      <w:marTop w:val="0"/>
                      <w:marBottom w:val="0"/>
                      <w:divBdr>
                        <w:top w:val="none" w:sz="0" w:space="0" w:color="auto"/>
                        <w:left w:val="none" w:sz="0" w:space="0" w:color="auto"/>
                        <w:bottom w:val="none" w:sz="0" w:space="0" w:color="auto"/>
                        <w:right w:val="none" w:sz="0" w:space="0" w:color="auto"/>
                      </w:divBdr>
                    </w:div>
                  </w:divsChild>
                </w:div>
                <w:div w:id="974259770">
                  <w:marLeft w:val="0"/>
                  <w:marRight w:val="0"/>
                  <w:marTop w:val="0"/>
                  <w:marBottom w:val="0"/>
                  <w:divBdr>
                    <w:top w:val="none" w:sz="0" w:space="0" w:color="auto"/>
                    <w:left w:val="none" w:sz="0" w:space="0" w:color="auto"/>
                    <w:bottom w:val="none" w:sz="0" w:space="0" w:color="auto"/>
                    <w:right w:val="none" w:sz="0" w:space="0" w:color="auto"/>
                  </w:divBdr>
                  <w:divsChild>
                    <w:div w:id="217473382">
                      <w:marLeft w:val="0"/>
                      <w:marRight w:val="0"/>
                      <w:marTop w:val="0"/>
                      <w:marBottom w:val="0"/>
                      <w:divBdr>
                        <w:top w:val="none" w:sz="0" w:space="0" w:color="auto"/>
                        <w:left w:val="none" w:sz="0" w:space="0" w:color="auto"/>
                        <w:bottom w:val="none" w:sz="0" w:space="0" w:color="auto"/>
                        <w:right w:val="none" w:sz="0" w:space="0" w:color="auto"/>
                      </w:divBdr>
                    </w:div>
                  </w:divsChild>
                </w:div>
                <w:div w:id="1035160490">
                  <w:marLeft w:val="0"/>
                  <w:marRight w:val="0"/>
                  <w:marTop w:val="0"/>
                  <w:marBottom w:val="0"/>
                  <w:divBdr>
                    <w:top w:val="none" w:sz="0" w:space="0" w:color="auto"/>
                    <w:left w:val="none" w:sz="0" w:space="0" w:color="auto"/>
                    <w:bottom w:val="none" w:sz="0" w:space="0" w:color="auto"/>
                    <w:right w:val="none" w:sz="0" w:space="0" w:color="auto"/>
                  </w:divBdr>
                  <w:divsChild>
                    <w:div w:id="1323045569">
                      <w:marLeft w:val="0"/>
                      <w:marRight w:val="0"/>
                      <w:marTop w:val="0"/>
                      <w:marBottom w:val="0"/>
                      <w:divBdr>
                        <w:top w:val="none" w:sz="0" w:space="0" w:color="auto"/>
                        <w:left w:val="none" w:sz="0" w:space="0" w:color="auto"/>
                        <w:bottom w:val="none" w:sz="0" w:space="0" w:color="auto"/>
                        <w:right w:val="none" w:sz="0" w:space="0" w:color="auto"/>
                      </w:divBdr>
                    </w:div>
                    <w:div w:id="1977710842">
                      <w:marLeft w:val="0"/>
                      <w:marRight w:val="0"/>
                      <w:marTop w:val="0"/>
                      <w:marBottom w:val="0"/>
                      <w:divBdr>
                        <w:top w:val="none" w:sz="0" w:space="0" w:color="auto"/>
                        <w:left w:val="none" w:sz="0" w:space="0" w:color="auto"/>
                        <w:bottom w:val="none" w:sz="0" w:space="0" w:color="auto"/>
                        <w:right w:val="none" w:sz="0" w:space="0" w:color="auto"/>
                      </w:divBdr>
                    </w:div>
                  </w:divsChild>
                </w:div>
                <w:div w:id="1150245212">
                  <w:marLeft w:val="0"/>
                  <w:marRight w:val="0"/>
                  <w:marTop w:val="0"/>
                  <w:marBottom w:val="0"/>
                  <w:divBdr>
                    <w:top w:val="none" w:sz="0" w:space="0" w:color="auto"/>
                    <w:left w:val="none" w:sz="0" w:space="0" w:color="auto"/>
                    <w:bottom w:val="none" w:sz="0" w:space="0" w:color="auto"/>
                    <w:right w:val="none" w:sz="0" w:space="0" w:color="auto"/>
                  </w:divBdr>
                  <w:divsChild>
                    <w:div w:id="1830294354">
                      <w:marLeft w:val="0"/>
                      <w:marRight w:val="0"/>
                      <w:marTop w:val="0"/>
                      <w:marBottom w:val="0"/>
                      <w:divBdr>
                        <w:top w:val="none" w:sz="0" w:space="0" w:color="auto"/>
                        <w:left w:val="none" w:sz="0" w:space="0" w:color="auto"/>
                        <w:bottom w:val="none" w:sz="0" w:space="0" w:color="auto"/>
                        <w:right w:val="none" w:sz="0" w:space="0" w:color="auto"/>
                      </w:divBdr>
                    </w:div>
                  </w:divsChild>
                </w:div>
                <w:div w:id="1226261321">
                  <w:marLeft w:val="0"/>
                  <w:marRight w:val="0"/>
                  <w:marTop w:val="0"/>
                  <w:marBottom w:val="0"/>
                  <w:divBdr>
                    <w:top w:val="none" w:sz="0" w:space="0" w:color="auto"/>
                    <w:left w:val="none" w:sz="0" w:space="0" w:color="auto"/>
                    <w:bottom w:val="none" w:sz="0" w:space="0" w:color="auto"/>
                    <w:right w:val="none" w:sz="0" w:space="0" w:color="auto"/>
                  </w:divBdr>
                  <w:divsChild>
                    <w:div w:id="162867441">
                      <w:marLeft w:val="0"/>
                      <w:marRight w:val="0"/>
                      <w:marTop w:val="0"/>
                      <w:marBottom w:val="0"/>
                      <w:divBdr>
                        <w:top w:val="none" w:sz="0" w:space="0" w:color="auto"/>
                        <w:left w:val="none" w:sz="0" w:space="0" w:color="auto"/>
                        <w:bottom w:val="none" w:sz="0" w:space="0" w:color="auto"/>
                        <w:right w:val="none" w:sz="0" w:space="0" w:color="auto"/>
                      </w:divBdr>
                    </w:div>
                    <w:div w:id="580681207">
                      <w:marLeft w:val="0"/>
                      <w:marRight w:val="0"/>
                      <w:marTop w:val="0"/>
                      <w:marBottom w:val="0"/>
                      <w:divBdr>
                        <w:top w:val="none" w:sz="0" w:space="0" w:color="auto"/>
                        <w:left w:val="none" w:sz="0" w:space="0" w:color="auto"/>
                        <w:bottom w:val="none" w:sz="0" w:space="0" w:color="auto"/>
                        <w:right w:val="none" w:sz="0" w:space="0" w:color="auto"/>
                      </w:divBdr>
                    </w:div>
                  </w:divsChild>
                </w:div>
                <w:div w:id="1417172317">
                  <w:marLeft w:val="0"/>
                  <w:marRight w:val="0"/>
                  <w:marTop w:val="0"/>
                  <w:marBottom w:val="0"/>
                  <w:divBdr>
                    <w:top w:val="none" w:sz="0" w:space="0" w:color="auto"/>
                    <w:left w:val="none" w:sz="0" w:space="0" w:color="auto"/>
                    <w:bottom w:val="none" w:sz="0" w:space="0" w:color="auto"/>
                    <w:right w:val="none" w:sz="0" w:space="0" w:color="auto"/>
                  </w:divBdr>
                  <w:divsChild>
                    <w:div w:id="1622110408">
                      <w:marLeft w:val="0"/>
                      <w:marRight w:val="0"/>
                      <w:marTop w:val="0"/>
                      <w:marBottom w:val="0"/>
                      <w:divBdr>
                        <w:top w:val="none" w:sz="0" w:space="0" w:color="auto"/>
                        <w:left w:val="none" w:sz="0" w:space="0" w:color="auto"/>
                        <w:bottom w:val="none" w:sz="0" w:space="0" w:color="auto"/>
                        <w:right w:val="none" w:sz="0" w:space="0" w:color="auto"/>
                      </w:divBdr>
                    </w:div>
                  </w:divsChild>
                </w:div>
                <w:div w:id="1511412765">
                  <w:marLeft w:val="0"/>
                  <w:marRight w:val="0"/>
                  <w:marTop w:val="0"/>
                  <w:marBottom w:val="0"/>
                  <w:divBdr>
                    <w:top w:val="none" w:sz="0" w:space="0" w:color="auto"/>
                    <w:left w:val="none" w:sz="0" w:space="0" w:color="auto"/>
                    <w:bottom w:val="none" w:sz="0" w:space="0" w:color="auto"/>
                    <w:right w:val="none" w:sz="0" w:space="0" w:color="auto"/>
                  </w:divBdr>
                  <w:divsChild>
                    <w:div w:id="109857920">
                      <w:marLeft w:val="0"/>
                      <w:marRight w:val="0"/>
                      <w:marTop w:val="0"/>
                      <w:marBottom w:val="0"/>
                      <w:divBdr>
                        <w:top w:val="none" w:sz="0" w:space="0" w:color="auto"/>
                        <w:left w:val="none" w:sz="0" w:space="0" w:color="auto"/>
                        <w:bottom w:val="none" w:sz="0" w:space="0" w:color="auto"/>
                        <w:right w:val="none" w:sz="0" w:space="0" w:color="auto"/>
                      </w:divBdr>
                    </w:div>
                  </w:divsChild>
                </w:div>
                <w:div w:id="1544243426">
                  <w:marLeft w:val="0"/>
                  <w:marRight w:val="0"/>
                  <w:marTop w:val="0"/>
                  <w:marBottom w:val="0"/>
                  <w:divBdr>
                    <w:top w:val="none" w:sz="0" w:space="0" w:color="auto"/>
                    <w:left w:val="none" w:sz="0" w:space="0" w:color="auto"/>
                    <w:bottom w:val="none" w:sz="0" w:space="0" w:color="auto"/>
                    <w:right w:val="none" w:sz="0" w:space="0" w:color="auto"/>
                  </w:divBdr>
                  <w:divsChild>
                    <w:div w:id="1580821994">
                      <w:marLeft w:val="0"/>
                      <w:marRight w:val="0"/>
                      <w:marTop w:val="0"/>
                      <w:marBottom w:val="0"/>
                      <w:divBdr>
                        <w:top w:val="none" w:sz="0" w:space="0" w:color="auto"/>
                        <w:left w:val="none" w:sz="0" w:space="0" w:color="auto"/>
                        <w:bottom w:val="none" w:sz="0" w:space="0" w:color="auto"/>
                        <w:right w:val="none" w:sz="0" w:space="0" w:color="auto"/>
                      </w:divBdr>
                    </w:div>
                    <w:div w:id="1717586835">
                      <w:marLeft w:val="0"/>
                      <w:marRight w:val="0"/>
                      <w:marTop w:val="0"/>
                      <w:marBottom w:val="0"/>
                      <w:divBdr>
                        <w:top w:val="none" w:sz="0" w:space="0" w:color="auto"/>
                        <w:left w:val="none" w:sz="0" w:space="0" w:color="auto"/>
                        <w:bottom w:val="none" w:sz="0" w:space="0" w:color="auto"/>
                        <w:right w:val="none" w:sz="0" w:space="0" w:color="auto"/>
                      </w:divBdr>
                    </w:div>
                  </w:divsChild>
                </w:div>
                <w:div w:id="1616710790">
                  <w:marLeft w:val="0"/>
                  <w:marRight w:val="0"/>
                  <w:marTop w:val="0"/>
                  <w:marBottom w:val="0"/>
                  <w:divBdr>
                    <w:top w:val="none" w:sz="0" w:space="0" w:color="auto"/>
                    <w:left w:val="none" w:sz="0" w:space="0" w:color="auto"/>
                    <w:bottom w:val="none" w:sz="0" w:space="0" w:color="auto"/>
                    <w:right w:val="none" w:sz="0" w:space="0" w:color="auto"/>
                  </w:divBdr>
                  <w:divsChild>
                    <w:div w:id="201986772">
                      <w:marLeft w:val="0"/>
                      <w:marRight w:val="0"/>
                      <w:marTop w:val="0"/>
                      <w:marBottom w:val="0"/>
                      <w:divBdr>
                        <w:top w:val="none" w:sz="0" w:space="0" w:color="auto"/>
                        <w:left w:val="none" w:sz="0" w:space="0" w:color="auto"/>
                        <w:bottom w:val="none" w:sz="0" w:space="0" w:color="auto"/>
                        <w:right w:val="none" w:sz="0" w:space="0" w:color="auto"/>
                      </w:divBdr>
                    </w:div>
                    <w:div w:id="2091269018">
                      <w:marLeft w:val="0"/>
                      <w:marRight w:val="0"/>
                      <w:marTop w:val="0"/>
                      <w:marBottom w:val="0"/>
                      <w:divBdr>
                        <w:top w:val="none" w:sz="0" w:space="0" w:color="auto"/>
                        <w:left w:val="none" w:sz="0" w:space="0" w:color="auto"/>
                        <w:bottom w:val="none" w:sz="0" w:space="0" w:color="auto"/>
                        <w:right w:val="none" w:sz="0" w:space="0" w:color="auto"/>
                      </w:divBdr>
                    </w:div>
                  </w:divsChild>
                </w:div>
                <w:div w:id="1820147880">
                  <w:marLeft w:val="0"/>
                  <w:marRight w:val="0"/>
                  <w:marTop w:val="0"/>
                  <w:marBottom w:val="0"/>
                  <w:divBdr>
                    <w:top w:val="none" w:sz="0" w:space="0" w:color="auto"/>
                    <w:left w:val="none" w:sz="0" w:space="0" w:color="auto"/>
                    <w:bottom w:val="none" w:sz="0" w:space="0" w:color="auto"/>
                    <w:right w:val="none" w:sz="0" w:space="0" w:color="auto"/>
                  </w:divBdr>
                  <w:divsChild>
                    <w:div w:id="1270821130">
                      <w:marLeft w:val="0"/>
                      <w:marRight w:val="0"/>
                      <w:marTop w:val="0"/>
                      <w:marBottom w:val="0"/>
                      <w:divBdr>
                        <w:top w:val="none" w:sz="0" w:space="0" w:color="auto"/>
                        <w:left w:val="none" w:sz="0" w:space="0" w:color="auto"/>
                        <w:bottom w:val="none" w:sz="0" w:space="0" w:color="auto"/>
                        <w:right w:val="none" w:sz="0" w:space="0" w:color="auto"/>
                      </w:divBdr>
                    </w:div>
                  </w:divsChild>
                </w:div>
                <w:div w:id="1828471108">
                  <w:marLeft w:val="0"/>
                  <w:marRight w:val="0"/>
                  <w:marTop w:val="0"/>
                  <w:marBottom w:val="0"/>
                  <w:divBdr>
                    <w:top w:val="none" w:sz="0" w:space="0" w:color="auto"/>
                    <w:left w:val="none" w:sz="0" w:space="0" w:color="auto"/>
                    <w:bottom w:val="none" w:sz="0" w:space="0" w:color="auto"/>
                    <w:right w:val="none" w:sz="0" w:space="0" w:color="auto"/>
                  </w:divBdr>
                  <w:divsChild>
                    <w:div w:id="872308004">
                      <w:marLeft w:val="0"/>
                      <w:marRight w:val="0"/>
                      <w:marTop w:val="0"/>
                      <w:marBottom w:val="0"/>
                      <w:divBdr>
                        <w:top w:val="none" w:sz="0" w:space="0" w:color="auto"/>
                        <w:left w:val="none" w:sz="0" w:space="0" w:color="auto"/>
                        <w:bottom w:val="none" w:sz="0" w:space="0" w:color="auto"/>
                        <w:right w:val="none" w:sz="0" w:space="0" w:color="auto"/>
                      </w:divBdr>
                    </w:div>
                    <w:div w:id="1514950791">
                      <w:marLeft w:val="0"/>
                      <w:marRight w:val="0"/>
                      <w:marTop w:val="0"/>
                      <w:marBottom w:val="0"/>
                      <w:divBdr>
                        <w:top w:val="none" w:sz="0" w:space="0" w:color="auto"/>
                        <w:left w:val="none" w:sz="0" w:space="0" w:color="auto"/>
                        <w:bottom w:val="none" w:sz="0" w:space="0" w:color="auto"/>
                        <w:right w:val="none" w:sz="0" w:space="0" w:color="auto"/>
                      </w:divBdr>
                    </w:div>
                  </w:divsChild>
                </w:div>
                <w:div w:id="1914508077">
                  <w:marLeft w:val="0"/>
                  <w:marRight w:val="0"/>
                  <w:marTop w:val="0"/>
                  <w:marBottom w:val="0"/>
                  <w:divBdr>
                    <w:top w:val="none" w:sz="0" w:space="0" w:color="auto"/>
                    <w:left w:val="none" w:sz="0" w:space="0" w:color="auto"/>
                    <w:bottom w:val="none" w:sz="0" w:space="0" w:color="auto"/>
                    <w:right w:val="none" w:sz="0" w:space="0" w:color="auto"/>
                  </w:divBdr>
                  <w:divsChild>
                    <w:div w:id="854197328">
                      <w:marLeft w:val="0"/>
                      <w:marRight w:val="0"/>
                      <w:marTop w:val="0"/>
                      <w:marBottom w:val="0"/>
                      <w:divBdr>
                        <w:top w:val="none" w:sz="0" w:space="0" w:color="auto"/>
                        <w:left w:val="none" w:sz="0" w:space="0" w:color="auto"/>
                        <w:bottom w:val="none" w:sz="0" w:space="0" w:color="auto"/>
                        <w:right w:val="none" w:sz="0" w:space="0" w:color="auto"/>
                      </w:divBdr>
                    </w:div>
                  </w:divsChild>
                </w:div>
                <w:div w:id="1943367724">
                  <w:marLeft w:val="0"/>
                  <w:marRight w:val="0"/>
                  <w:marTop w:val="0"/>
                  <w:marBottom w:val="0"/>
                  <w:divBdr>
                    <w:top w:val="none" w:sz="0" w:space="0" w:color="auto"/>
                    <w:left w:val="none" w:sz="0" w:space="0" w:color="auto"/>
                    <w:bottom w:val="none" w:sz="0" w:space="0" w:color="auto"/>
                    <w:right w:val="none" w:sz="0" w:space="0" w:color="auto"/>
                  </w:divBdr>
                  <w:divsChild>
                    <w:div w:id="472799218">
                      <w:marLeft w:val="0"/>
                      <w:marRight w:val="0"/>
                      <w:marTop w:val="0"/>
                      <w:marBottom w:val="0"/>
                      <w:divBdr>
                        <w:top w:val="none" w:sz="0" w:space="0" w:color="auto"/>
                        <w:left w:val="none" w:sz="0" w:space="0" w:color="auto"/>
                        <w:bottom w:val="none" w:sz="0" w:space="0" w:color="auto"/>
                        <w:right w:val="none" w:sz="0" w:space="0" w:color="auto"/>
                      </w:divBdr>
                    </w:div>
                    <w:div w:id="1490517929">
                      <w:marLeft w:val="0"/>
                      <w:marRight w:val="0"/>
                      <w:marTop w:val="0"/>
                      <w:marBottom w:val="0"/>
                      <w:divBdr>
                        <w:top w:val="none" w:sz="0" w:space="0" w:color="auto"/>
                        <w:left w:val="none" w:sz="0" w:space="0" w:color="auto"/>
                        <w:bottom w:val="none" w:sz="0" w:space="0" w:color="auto"/>
                        <w:right w:val="none" w:sz="0" w:space="0" w:color="auto"/>
                      </w:divBdr>
                    </w:div>
                  </w:divsChild>
                </w:div>
                <w:div w:id="1945771314">
                  <w:marLeft w:val="0"/>
                  <w:marRight w:val="0"/>
                  <w:marTop w:val="0"/>
                  <w:marBottom w:val="0"/>
                  <w:divBdr>
                    <w:top w:val="none" w:sz="0" w:space="0" w:color="auto"/>
                    <w:left w:val="none" w:sz="0" w:space="0" w:color="auto"/>
                    <w:bottom w:val="none" w:sz="0" w:space="0" w:color="auto"/>
                    <w:right w:val="none" w:sz="0" w:space="0" w:color="auto"/>
                  </w:divBdr>
                  <w:divsChild>
                    <w:div w:id="962689197">
                      <w:marLeft w:val="0"/>
                      <w:marRight w:val="0"/>
                      <w:marTop w:val="0"/>
                      <w:marBottom w:val="0"/>
                      <w:divBdr>
                        <w:top w:val="none" w:sz="0" w:space="0" w:color="auto"/>
                        <w:left w:val="none" w:sz="0" w:space="0" w:color="auto"/>
                        <w:bottom w:val="none" w:sz="0" w:space="0" w:color="auto"/>
                        <w:right w:val="none" w:sz="0" w:space="0" w:color="auto"/>
                      </w:divBdr>
                    </w:div>
                    <w:div w:id="1061250325">
                      <w:marLeft w:val="0"/>
                      <w:marRight w:val="0"/>
                      <w:marTop w:val="0"/>
                      <w:marBottom w:val="0"/>
                      <w:divBdr>
                        <w:top w:val="none" w:sz="0" w:space="0" w:color="auto"/>
                        <w:left w:val="none" w:sz="0" w:space="0" w:color="auto"/>
                        <w:bottom w:val="none" w:sz="0" w:space="0" w:color="auto"/>
                        <w:right w:val="none" w:sz="0" w:space="0" w:color="auto"/>
                      </w:divBdr>
                    </w:div>
                  </w:divsChild>
                </w:div>
                <w:div w:id="1995404359">
                  <w:marLeft w:val="0"/>
                  <w:marRight w:val="0"/>
                  <w:marTop w:val="0"/>
                  <w:marBottom w:val="0"/>
                  <w:divBdr>
                    <w:top w:val="none" w:sz="0" w:space="0" w:color="auto"/>
                    <w:left w:val="none" w:sz="0" w:space="0" w:color="auto"/>
                    <w:bottom w:val="none" w:sz="0" w:space="0" w:color="auto"/>
                    <w:right w:val="none" w:sz="0" w:space="0" w:color="auto"/>
                  </w:divBdr>
                  <w:divsChild>
                    <w:div w:id="1763644781">
                      <w:marLeft w:val="0"/>
                      <w:marRight w:val="0"/>
                      <w:marTop w:val="0"/>
                      <w:marBottom w:val="0"/>
                      <w:divBdr>
                        <w:top w:val="none" w:sz="0" w:space="0" w:color="auto"/>
                        <w:left w:val="none" w:sz="0" w:space="0" w:color="auto"/>
                        <w:bottom w:val="none" w:sz="0" w:space="0" w:color="auto"/>
                        <w:right w:val="none" w:sz="0" w:space="0" w:color="auto"/>
                      </w:divBdr>
                    </w:div>
                    <w:div w:id="2034840629">
                      <w:marLeft w:val="0"/>
                      <w:marRight w:val="0"/>
                      <w:marTop w:val="0"/>
                      <w:marBottom w:val="0"/>
                      <w:divBdr>
                        <w:top w:val="none" w:sz="0" w:space="0" w:color="auto"/>
                        <w:left w:val="none" w:sz="0" w:space="0" w:color="auto"/>
                        <w:bottom w:val="none" w:sz="0" w:space="0" w:color="auto"/>
                        <w:right w:val="none" w:sz="0" w:space="0" w:color="auto"/>
                      </w:divBdr>
                    </w:div>
                  </w:divsChild>
                </w:div>
                <w:div w:id="2017148747">
                  <w:marLeft w:val="0"/>
                  <w:marRight w:val="0"/>
                  <w:marTop w:val="0"/>
                  <w:marBottom w:val="0"/>
                  <w:divBdr>
                    <w:top w:val="none" w:sz="0" w:space="0" w:color="auto"/>
                    <w:left w:val="none" w:sz="0" w:space="0" w:color="auto"/>
                    <w:bottom w:val="none" w:sz="0" w:space="0" w:color="auto"/>
                    <w:right w:val="none" w:sz="0" w:space="0" w:color="auto"/>
                  </w:divBdr>
                  <w:divsChild>
                    <w:div w:id="830029481">
                      <w:marLeft w:val="0"/>
                      <w:marRight w:val="0"/>
                      <w:marTop w:val="0"/>
                      <w:marBottom w:val="0"/>
                      <w:divBdr>
                        <w:top w:val="none" w:sz="0" w:space="0" w:color="auto"/>
                        <w:left w:val="none" w:sz="0" w:space="0" w:color="auto"/>
                        <w:bottom w:val="none" w:sz="0" w:space="0" w:color="auto"/>
                        <w:right w:val="none" w:sz="0" w:space="0" w:color="auto"/>
                      </w:divBdr>
                    </w:div>
                    <w:div w:id="1023553917">
                      <w:marLeft w:val="0"/>
                      <w:marRight w:val="0"/>
                      <w:marTop w:val="0"/>
                      <w:marBottom w:val="0"/>
                      <w:divBdr>
                        <w:top w:val="none" w:sz="0" w:space="0" w:color="auto"/>
                        <w:left w:val="none" w:sz="0" w:space="0" w:color="auto"/>
                        <w:bottom w:val="none" w:sz="0" w:space="0" w:color="auto"/>
                        <w:right w:val="none" w:sz="0" w:space="0" w:color="auto"/>
                      </w:divBdr>
                    </w:div>
                  </w:divsChild>
                </w:div>
                <w:div w:id="2053118382">
                  <w:marLeft w:val="0"/>
                  <w:marRight w:val="0"/>
                  <w:marTop w:val="0"/>
                  <w:marBottom w:val="0"/>
                  <w:divBdr>
                    <w:top w:val="none" w:sz="0" w:space="0" w:color="auto"/>
                    <w:left w:val="none" w:sz="0" w:space="0" w:color="auto"/>
                    <w:bottom w:val="none" w:sz="0" w:space="0" w:color="auto"/>
                    <w:right w:val="none" w:sz="0" w:space="0" w:color="auto"/>
                  </w:divBdr>
                  <w:divsChild>
                    <w:div w:id="886793770">
                      <w:marLeft w:val="0"/>
                      <w:marRight w:val="0"/>
                      <w:marTop w:val="0"/>
                      <w:marBottom w:val="0"/>
                      <w:divBdr>
                        <w:top w:val="none" w:sz="0" w:space="0" w:color="auto"/>
                        <w:left w:val="none" w:sz="0" w:space="0" w:color="auto"/>
                        <w:bottom w:val="none" w:sz="0" w:space="0" w:color="auto"/>
                        <w:right w:val="none" w:sz="0" w:space="0" w:color="auto"/>
                      </w:divBdr>
                    </w:div>
                    <w:div w:id="1842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5557">
          <w:marLeft w:val="0"/>
          <w:marRight w:val="0"/>
          <w:marTop w:val="0"/>
          <w:marBottom w:val="0"/>
          <w:divBdr>
            <w:top w:val="none" w:sz="0" w:space="0" w:color="auto"/>
            <w:left w:val="none" w:sz="0" w:space="0" w:color="auto"/>
            <w:bottom w:val="none" w:sz="0" w:space="0" w:color="auto"/>
            <w:right w:val="none" w:sz="0" w:space="0" w:color="auto"/>
          </w:divBdr>
          <w:divsChild>
            <w:div w:id="886339891">
              <w:marLeft w:val="0"/>
              <w:marRight w:val="0"/>
              <w:marTop w:val="0"/>
              <w:marBottom w:val="0"/>
              <w:divBdr>
                <w:top w:val="none" w:sz="0" w:space="0" w:color="auto"/>
                <w:left w:val="none" w:sz="0" w:space="0" w:color="auto"/>
                <w:bottom w:val="none" w:sz="0" w:space="0" w:color="auto"/>
                <w:right w:val="none" w:sz="0" w:space="0" w:color="auto"/>
              </w:divBdr>
            </w:div>
            <w:div w:id="11854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4290">
      <w:bodyDiv w:val="1"/>
      <w:marLeft w:val="0"/>
      <w:marRight w:val="0"/>
      <w:marTop w:val="0"/>
      <w:marBottom w:val="0"/>
      <w:divBdr>
        <w:top w:val="none" w:sz="0" w:space="0" w:color="auto"/>
        <w:left w:val="none" w:sz="0" w:space="0" w:color="auto"/>
        <w:bottom w:val="none" w:sz="0" w:space="0" w:color="auto"/>
        <w:right w:val="none" w:sz="0" w:space="0" w:color="auto"/>
      </w:divBdr>
    </w:div>
    <w:div w:id="365521579">
      <w:bodyDiv w:val="1"/>
      <w:marLeft w:val="0"/>
      <w:marRight w:val="0"/>
      <w:marTop w:val="0"/>
      <w:marBottom w:val="0"/>
      <w:divBdr>
        <w:top w:val="none" w:sz="0" w:space="0" w:color="auto"/>
        <w:left w:val="none" w:sz="0" w:space="0" w:color="auto"/>
        <w:bottom w:val="none" w:sz="0" w:space="0" w:color="auto"/>
        <w:right w:val="none" w:sz="0" w:space="0" w:color="auto"/>
      </w:divBdr>
    </w:div>
    <w:div w:id="367880634">
      <w:bodyDiv w:val="1"/>
      <w:marLeft w:val="0"/>
      <w:marRight w:val="0"/>
      <w:marTop w:val="0"/>
      <w:marBottom w:val="0"/>
      <w:divBdr>
        <w:top w:val="none" w:sz="0" w:space="0" w:color="auto"/>
        <w:left w:val="none" w:sz="0" w:space="0" w:color="auto"/>
        <w:bottom w:val="none" w:sz="0" w:space="0" w:color="auto"/>
        <w:right w:val="none" w:sz="0" w:space="0" w:color="auto"/>
      </w:divBdr>
    </w:div>
    <w:div w:id="378281969">
      <w:bodyDiv w:val="1"/>
      <w:marLeft w:val="0"/>
      <w:marRight w:val="0"/>
      <w:marTop w:val="0"/>
      <w:marBottom w:val="0"/>
      <w:divBdr>
        <w:top w:val="none" w:sz="0" w:space="0" w:color="auto"/>
        <w:left w:val="none" w:sz="0" w:space="0" w:color="auto"/>
        <w:bottom w:val="none" w:sz="0" w:space="0" w:color="auto"/>
        <w:right w:val="none" w:sz="0" w:space="0" w:color="auto"/>
      </w:divBdr>
      <w:divsChild>
        <w:div w:id="2142725378">
          <w:marLeft w:val="0"/>
          <w:marRight w:val="0"/>
          <w:marTop w:val="0"/>
          <w:marBottom w:val="0"/>
          <w:divBdr>
            <w:top w:val="none" w:sz="0" w:space="0" w:color="auto"/>
            <w:left w:val="none" w:sz="0" w:space="0" w:color="auto"/>
            <w:bottom w:val="none" w:sz="0" w:space="0" w:color="auto"/>
            <w:right w:val="none" w:sz="0" w:space="0" w:color="auto"/>
          </w:divBdr>
          <w:divsChild>
            <w:div w:id="1065224713">
              <w:marLeft w:val="0"/>
              <w:marRight w:val="0"/>
              <w:marTop w:val="0"/>
              <w:marBottom w:val="0"/>
              <w:divBdr>
                <w:top w:val="none" w:sz="0" w:space="0" w:color="auto"/>
                <w:left w:val="none" w:sz="0" w:space="0" w:color="auto"/>
                <w:bottom w:val="none" w:sz="0" w:space="0" w:color="auto"/>
                <w:right w:val="none" w:sz="0" w:space="0" w:color="auto"/>
              </w:divBdr>
              <w:divsChild>
                <w:div w:id="1827238628">
                  <w:marLeft w:val="0"/>
                  <w:marRight w:val="0"/>
                  <w:marTop w:val="0"/>
                  <w:marBottom w:val="0"/>
                  <w:divBdr>
                    <w:top w:val="none" w:sz="0" w:space="0" w:color="auto"/>
                    <w:left w:val="none" w:sz="0" w:space="0" w:color="auto"/>
                    <w:bottom w:val="none" w:sz="0" w:space="0" w:color="auto"/>
                    <w:right w:val="none" w:sz="0" w:space="0" w:color="auto"/>
                  </w:divBdr>
                  <w:divsChild>
                    <w:div w:id="967709446">
                      <w:marLeft w:val="0"/>
                      <w:marRight w:val="0"/>
                      <w:marTop w:val="0"/>
                      <w:marBottom w:val="0"/>
                      <w:divBdr>
                        <w:top w:val="none" w:sz="0" w:space="0" w:color="auto"/>
                        <w:left w:val="none" w:sz="0" w:space="0" w:color="auto"/>
                        <w:bottom w:val="none" w:sz="0" w:space="0" w:color="auto"/>
                        <w:right w:val="none" w:sz="0" w:space="0" w:color="auto"/>
                      </w:divBdr>
                      <w:divsChild>
                        <w:div w:id="1939100312">
                          <w:marLeft w:val="0"/>
                          <w:marRight w:val="0"/>
                          <w:marTop w:val="0"/>
                          <w:marBottom w:val="0"/>
                          <w:divBdr>
                            <w:top w:val="none" w:sz="0" w:space="0" w:color="auto"/>
                            <w:left w:val="none" w:sz="0" w:space="0" w:color="auto"/>
                            <w:bottom w:val="none" w:sz="0" w:space="0" w:color="auto"/>
                            <w:right w:val="none" w:sz="0" w:space="0" w:color="auto"/>
                          </w:divBdr>
                          <w:divsChild>
                            <w:div w:id="54089067">
                              <w:marLeft w:val="0"/>
                              <w:marRight w:val="0"/>
                              <w:marTop w:val="0"/>
                              <w:marBottom w:val="0"/>
                              <w:divBdr>
                                <w:top w:val="none" w:sz="0" w:space="0" w:color="007CAD"/>
                                <w:left w:val="single" w:sz="18" w:space="31" w:color="007CAD"/>
                                <w:bottom w:val="none" w:sz="0" w:space="0" w:color="007CAD"/>
                                <w:right w:val="none" w:sz="0" w:space="0" w:color="007CAD"/>
                              </w:divBdr>
                              <w:divsChild>
                                <w:div w:id="224413464">
                                  <w:marLeft w:val="0"/>
                                  <w:marRight w:val="0"/>
                                  <w:marTop w:val="0"/>
                                  <w:marBottom w:val="0"/>
                                  <w:divBdr>
                                    <w:top w:val="none" w:sz="0" w:space="0" w:color="auto"/>
                                    <w:left w:val="none" w:sz="0" w:space="0" w:color="auto"/>
                                    <w:bottom w:val="none" w:sz="0" w:space="0" w:color="auto"/>
                                    <w:right w:val="none" w:sz="0" w:space="0" w:color="auto"/>
                                  </w:divBdr>
                                  <w:divsChild>
                                    <w:div w:id="1194001512">
                                      <w:marLeft w:val="0"/>
                                      <w:marRight w:val="0"/>
                                      <w:marTop w:val="0"/>
                                      <w:marBottom w:val="0"/>
                                      <w:divBdr>
                                        <w:top w:val="none" w:sz="0" w:space="0" w:color="auto"/>
                                        <w:left w:val="none" w:sz="0" w:space="0" w:color="auto"/>
                                        <w:bottom w:val="none" w:sz="0" w:space="0" w:color="auto"/>
                                        <w:right w:val="none" w:sz="0" w:space="0" w:color="auto"/>
                                      </w:divBdr>
                                    </w:div>
                                    <w:div w:id="1805193297">
                                      <w:marLeft w:val="0"/>
                                      <w:marRight w:val="0"/>
                                      <w:marTop w:val="0"/>
                                      <w:marBottom w:val="0"/>
                                      <w:divBdr>
                                        <w:top w:val="none" w:sz="0" w:space="0" w:color="auto"/>
                                        <w:left w:val="none" w:sz="0" w:space="0" w:color="auto"/>
                                        <w:bottom w:val="none" w:sz="0" w:space="0" w:color="auto"/>
                                        <w:right w:val="none" w:sz="0" w:space="0" w:color="auto"/>
                                      </w:divBdr>
                                      <w:divsChild>
                                        <w:div w:id="5552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34">
                              <w:marLeft w:val="0"/>
                              <w:marRight w:val="0"/>
                              <w:marTop w:val="0"/>
                              <w:marBottom w:val="0"/>
                              <w:divBdr>
                                <w:top w:val="none" w:sz="0" w:space="0" w:color="007CAD"/>
                                <w:left w:val="single" w:sz="18" w:space="31" w:color="007CAD"/>
                                <w:bottom w:val="none" w:sz="0" w:space="0" w:color="007CAD"/>
                                <w:right w:val="none" w:sz="0" w:space="0" w:color="007CAD"/>
                              </w:divBdr>
                              <w:divsChild>
                                <w:div w:id="19093942">
                                  <w:marLeft w:val="0"/>
                                  <w:marRight w:val="0"/>
                                  <w:marTop w:val="0"/>
                                  <w:marBottom w:val="0"/>
                                  <w:divBdr>
                                    <w:top w:val="none" w:sz="0" w:space="0" w:color="auto"/>
                                    <w:left w:val="none" w:sz="0" w:space="0" w:color="auto"/>
                                    <w:bottom w:val="none" w:sz="0" w:space="0" w:color="auto"/>
                                    <w:right w:val="none" w:sz="0" w:space="0" w:color="auto"/>
                                  </w:divBdr>
                                  <w:divsChild>
                                    <w:div w:id="2068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133">
                              <w:marLeft w:val="0"/>
                              <w:marRight w:val="0"/>
                              <w:marTop w:val="0"/>
                              <w:marBottom w:val="0"/>
                              <w:divBdr>
                                <w:top w:val="none" w:sz="0" w:space="0" w:color="007CAD"/>
                                <w:left w:val="single" w:sz="18" w:space="31" w:color="007CAD"/>
                                <w:bottom w:val="none" w:sz="0" w:space="0" w:color="007CAD"/>
                                <w:right w:val="none" w:sz="0" w:space="0" w:color="007CAD"/>
                              </w:divBdr>
                              <w:divsChild>
                                <w:div w:id="1323659588">
                                  <w:marLeft w:val="0"/>
                                  <w:marRight w:val="0"/>
                                  <w:marTop w:val="0"/>
                                  <w:marBottom w:val="0"/>
                                  <w:divBdr>
                                    <w:top w:val="none" w:sz="0" w:space="0" w:color="auto"/>
                                    <w:left w:val="none" w:sz="0" w:space="0" w:color="auto"/>
                                    <w:bottom w:val="none" w:sz="0" w:space="0" w:color="auto"/>
                                    <w:right w:val="none" w:sz="0" w:space="0" w:color="auto"/>
                                  </w:divBdr>
                                  <w:divsChild>
                                    <w:div w:id="2571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410">
                              <w:marLeft w:val="0"/>
                              <w:marRight w:val="0"/>
                              <w:marTop w:val="0"/>
                              <w:marBottom w:val="0"/>
                              <w:divBdr>
                                <w:top w:val="none" w:sz="0" w:space="0" w:color="007CAD"/>
                                <w:left w:val="single" w:sz="18" w:space="31" w:color="007CAD"/>
                                <w:bottom w:val="none" w:sz="0" w:space="0" w:color="007CAD"/>
                                <w:right w:val="none" w:sz="0" w:space="0" w:color="007CAD"/>
                              </w:divBdr>
                              <w:divsChild>
                                <w:div w:id="334261309">
                                  <w:marLeft w:val="0"/>
                                  <w:marRight w:val="0"/>
                                  <w:marTop w:val="0"/>
                                  <w:marBottom w:val="0"/>
                                  <w:divBdr>
                                    <w:top w:val="none" w:sz="0" w:space="0" w:color="auto"/>
                                    <w:left w:val="none" w:sz="0" w:space="0" w:color="auto"/>
                                    <w:bottom w:val="none" w:sz="0" w:space="0" w:color="auto"/>
                                    <w:right w:val="none" w:sz="0" w:space="0" w:color="auto"/>
                                  </w:divBdr>
                                  <w:divsChild>
                                    <w:div w:id="1590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8939">
                              <w:marLeft w:val="0"/>
                              <w:marRight w:val="0"/>
                              <w:marTop w:val="0"/>
                              <w:marBottom w:val="0"/>
                              <w:divBdr>
                                <w:top w:val="none" w:sz="0" w:space="0" w:color="007CAD"/>
                                <w:left w:val="single" w:sz="18" w:space="31" w:color="007CAD"/>
                                <w:bottom w:val="none" w:sz="0" w:space="0" w:color="007CAD"/>
                                <w:right w:val="none" w:sz="0" w:space="0" w:color="007CAD"/>
                              </w:divBdr>
                              <w:divsChild>
                                <w:div w:id="401417038">
                                  <w:marLeft w:val="0"/>
                                  <w:marRight w:val="0"/>
                                  <w:marTop w:val="0"/>
                                  <w:marBottom w:val="0"/>
                                  <w:divBdr>
                                    <w:top w:val="none" w:sz="0" w:space="0" w:color="auto"/>
                                    <w:left w:val="none" w:sz="0" w:space="0" w:color="auto"/>
                                    <w:bottom w:val="none" w:sz="0" w:space="0" w:color="auto"/>
                                    <w:right w:val="none" w:sz="0" w:space="0" w:color="auto"/>
                                  </w:divBdr>
                                  <w:divsChild>
                                    <w:div w:id="278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916526">
      <w:bodyDiv w:val="1"/>
      <w:marLeft w:val="0"/>
      <w:marRight w:val="0"/>
      <w:marTop w:val="0"/>
      <w:marBottom w:val="0"/>
      <w:divBdr>
        <w:top w:val="none" w:sz="0" w:space="0" w:color="auto"/>
        <w:left w:val="none" w:sz="0" w:space="0" w:color="auto"/>
        <w:bottom w:val="none" w:sz="0" w:space="0" w:color="auto"/>
        <w:right w:val="none" w:sz="0" w:space="0" w:color="auto"/>
      </w:divBdr>
    </w:div>
    <w:div w:id="436948520">
      <w:bodyDiv w:val="1"/>
      <w:marLeft w:val="0"/>
      <w:marRight w:val="0"/>
      <w:marTop w:val="0"/>
      <w:marBottom w:val="0"/>
      <w:divBdr>
        <w:top w:val="none" w:sz="0" w:space="0" w:color="auto"/>
        <w:left w:val="none" w:sz="0" w:space="0" w:color="auto"/>
        <w:bottom w:val="none" w:sz="0" w:space="0" w:color="auto"/>
        <w:right w:val="none" w:sz="0" w:space="0" w:color="auto"/>
      </w:divBdr>
    </w:div>
    <w:div w:id="437607762">
      <w:bodyDiv w:val="1"/>
      <w:marLeft w:val="0"/>
      <w:marRight w:val="0"/>
      <w:marTop w:val="0"/>
      <w:marBottom w:val="0"/>
      <w:divBdr>
        <w:top w:val="none" w:sz="0" w:space="0" w:color="auto"/>
        <w:left w:val="none" w:sz="0" w:space="0" w:color="auto"/>
        <w:bottom w:val="none" w:sz="0" w:space="0" w:color="auto"/>
        <w:right w:val="none" w:sz="0" w:space="0" w:color="auto"/>
      </w:divBdr>
      <w:divsChild>
        <w:div w:id="869800552">
          <w:marLeft w:val="0"/>
          <w:marRight w:val="0"/>
          <w:marTop w:val="0"/>
          <w:marBottom w:val="0"/>
          <w:divBdr>
            <w:top w:val="none" w:sz="0" w:space="0" w:color="auto"/>
            <w:left w:val="none" w:sz="0" w:space="0" w:color="auto"/>
            <w:bottom w:val="none" w:sz="0" w:space="0" w:color="auto"/>
            <w:right w:val="none" w:sz="0" w:space="0" w:color="auto"/>
          </w:divBdr>
          <w:divsChild>
            <w:div w:id="372340719">
              <w:marLeft w:val="0"/>
              <w:marRight w:val="0"/>
              <w:marTop w:val="0"/>
              <w:marBottom w:val="0"/>
              <w:divBdr>
                <w:top w:val="none" w:sz="0" w:space="0" w:color="auto"/>
                <w:left w:val="none" w:sz="0" w:space="0" w:color="auto"/>
                <w:bottom w:val="none" w:sz="0" w:space="0" w:color="auto"/>
                <w:right w:val="none" w:sz="0" w:space="0" w:color="auto"/>
              </w:divBdr>
            </w:div>
            <w:div w:id="1339696091">
              <w:marLeft w:val="0"/>
              <w:marRight w:val="0"/>
              <w:marTop w:val="0"/>
              <w:marBottom w:val="0"/>
              <w:divBdr>
                <w:top w:val="none" w:sz="0" w:space="0" w:color="auto"/>
                <w:left w:val="none" w:sz="0" w:space="0" w:color="auto"/>
                <w:bottom w:val="none" w:sz="0" w:space="0" w:color="auto"/>
                <w:right w:val="none" w:sz="0" w:space="0" w:color="auto"/>
              </w:divBdr>
            </w:div>
            <w:div w:id="1958482851">
              <w:marLeft w:val="0"/>
              <w:marRight w:val="0"/>
              <w:marTop w:val="0"/>
              <w:marBottom w:val="0"/>
              <w:divBdr>
                <w:top w:val="none" w:sz="0" w:space="0" w:color="auto"/>
                <w:left w:val="none" w:sz="0" w:space="0" w:color="auto"/>
                <w:bottom w:val="none" w:sz="0" w:space="0" w:color="auto"/>
                <w:right w:val="none" w:sz="0" w:space="0" w:color="auto"/>
              </w:divBdr>
            </w:div>
          </w:divsChild>
        </w:div>
        <w:div w:id="892471290">
          <w:marLeft w:val="0"/>
          <w:marRight w:val="0"/>
          <w:marTop w:val="0"/>
          <w:marBottom w:val="0"/>
          <w:divBdr>
            <w:top w:val="none" w:sz="0" w:space="0" w:color="auto"/>
            <w:left w:val="none" w:sz="0" w:space="0" w:color="auto"/>
            <w:bottom w:val="none" w:sz="0" w:space="0" w:color="auto"/>
            <w:right w:val="none" w:sz="0" w:space="0" w:color="auto"/>
          </w:divBdr>
          <w:divsChild>
            <w:div w:id="688144171">
              <w:marLeft w:val="0"/>
              <w:marRight w:val="0"/>
              <w:marTop w:val="0"/>
              <w:marBottom w:val="0"/>
              <w:divBdr>
                <w:top w:val="none" w:sz="0" w:space="0" w:color="auto"/>
                <w:left w:val="none" w:sz="0" w:space="0" w:color="auto"/>
                <w:bottom w:val="none" w:sz="0" w:space="0" w:color="auto"/>
                <w:right w:val="none" w:sz="0" w:space="0" w:color="auto"/>
              </w:divBdr>
            </w:div>
            <w:div w:id="1780029500">
              <w:marLeft w:val="0"/>
              <w:marRight w:val="0"/>
              <w:marTop w:val="0"/>
              <w:marBottom w:val="0"/>
              <w:divBdr>
                <w:top w:val="none" w:sz="0" w:space="0" w:color="auto"/>
                <w:left w:val="none" w:sz="0" w:space="0" w:color="auto"/>
                <w:bottom w:val="none" w:sz="0" w:space="0" w:color="auto"/>
                <w:right w:val="none" w:sz="0" w:space="0" w:color="auto"/>
              </w:divBdr>
            </w:div>
          </w:divsChild>
        </w:div>
        <w:div w:id="922490096">
          <w:marLeft w:val="0"/>
          <w:marRight w:val="0"/>
          <w:marTop w:val="0"/>
          <w:marBottom w:val="0"/>
          <w:divBdr>
            <w:top w:val="none" w:sz="0" w:space="0" w:color="auto"/>
            <w:left w:val="none" w:sz="0" w:space="0" w:color="auto"/>
            <w:bottom w:val="none" w:sz="0" w:space="0" w:color="auto"/>
            <w:right w:val="none" w:sz="0" w:space="0" w:color="auto"/>
          </w:divBdr>
          <w:divsChild>
            <w:div w:id="484246810">
              <w:marLeft w:val="0"/>
              <w:marRight w:val="0"/>
              <w:marTop w:val="0"/>
              <w:marBottom w:val="0"/>
              <w:divBdr>
                <w:top w:val="none" w:sz="0" w:space="0" w:color="auto"/>
                <w:left w:val="none" w:sz="0" w:space="0" w:color="auto"/>
                <w:bottom w:val="none" w:sz="0" w:space="0" w:color="auto"/>
                <w:right w:val="none" w:sz="0" w:space="0" w:color="auto"/>
              </w:divBdr>
            </w:div>
            <w:div w:id="745372332">
              <w:marLeft w:val="0"/>
              <w:marRight w:val="0"/>
              <w:marTop w:val="0"/>
              <w:marBottom w:val="0"/>
              <w:divBdr>
                <w:top w:val="none" w:sz="0" w:space="0" w:color="auto"/>
                <w:left w:val="none" w:sz="0" w:space="0" w:color="auto"/>
                <w:bottom w:val="none" w:sz="0" w:space="0" w:color="auto"/>
                <w:right w:val="none" w:sz="0" w:space="0" w:color="auto"/>
              </w:divBdr>
            </w:div>
            <w:div w:id="1052383762">
              <w:marLeft w:val="0"/>
              <w:marRight w:val="0"/>
              <w:marTop w:val="0"/>
              <w:marBottom w:val="0"/>
              <w:divBdr>
                <w:top w:val="none" w:sz="0" w:space="0" w:color="auto"/>
                <w:left w:val="none" w:sz="0" w:space="0" w:color="auto"/>
                <w:bottom w:val="none" w:sz="0" w:space="0" w:color="auto"/>
                <w:right w:val="none" w:sz="0" w:space="0" w:color="auto"/>
              </w:divBdr>
            </w:div>
          </w:divsChild>
        </w:div>
        <w:div w:id="1001159745">
          <w:marLeft w:val="0"/>
          <w:marRight w:val="0"/>
          <w:marTop w:val="0"/>
          <w:marBottom w:val="0"/>
          <w:divBdr>
            <w:top w:val="none" w:sz="0" w:space="0" w:color="auto"/>
            <w:left w:val="none" w:sz="0" w:space="0" w:color="auto"/>
            <w:bottom w:val="none" w:sz="0" w:space="0" w:color="auto"/>
            <w:right w:val="none" w:sz="0" w:space="0" w:color="auto"/>
          </w:divBdr>
          <w:divsChild>
            <w:div w:id="1190727276">
              <w:marLeft w:val="0"/>
              <w:marRight w:val="0"/>
              <w:marTop w:val="0"/>
              <w:marBottom w:val="0"/>
              <w:divBdr>
                <w:top w:val="none" w:sz="0" w:space="0" w:color="auto"/>
                <w:left w:val="none" w:sz="0" w:space="0" w:color="auto"/>
                <w:bottom w:val="none" w:sz="0" w:space="0" w:color="auto"/>
                <w:right w:val="none" w:sz="0" w:space="0" w:color="auto"/>
              </w:divBdr>
            </w:div>
            <w:div w:id="1355840529">
              <w:marLeft w:val="0"/>
              <w:marRight w:val="0"/>
              <w:marTop w:val="0"/>
              <w:marBottom w:val="0"/>
              <w:divBdr>
                <w:top w:val="none" w:sz="0" w:space="0" w:color="auto"/>
                <w:left w:val="none" w:sz="0" w:space="0" w:color="auto"/>
                <w:bottom w:val="none" w:sz="0" w:space="0" w:color="auto"/>
                <w:right w:val="none" w:sz="0" w:space="0" w:color="auto"/>
              </w:divBdr>
            </w:div>
          </w:divsChild>
        </w:div>
        <w:div w:id="1044595268">
          <w:marLeft w:val="0"/>
          <w:marRight w:val="0"/>
          <w:marTop w:val="0"/>
          <w:marBottom w:val="0"/>
          <w:divBdr>
            <w:top w:val="none" w:sz="0" w:space="0" w:color="auto"/>
            <w:left w:val="none" w:sz="0" w:space="0" w:color="auto"/>
            <w:bottom w:val="none" w:sz="0" w:space="0" w:color="auto"/>
            <w:right w:val="none" w:sz="0" w:space="0" w:color="auto"/>
          </w:divBdr>
          <w:divsChild>
            <w:div w:id="504177171">
              <w:marLeft w:val="0"/>
              <w:marRight w:val="0"/>
              <w:marTop w:val="0"/>
              <w:marBottom w:val="0"/>
              <w:divBdr>
                <w:top w:val="none" w:sz="0" w:space="0" w:color="auto"/>
                <w:left w:val="none" w:sz="0" w:space="0" w:color="auto"/>
                <w:bottom w:val="none" w:sz="0" w:space="0" w:color="auto"/>
                <w:right w:val="none" w:sz="0" w:space="0" w:color="auto"/>
              </w:divBdr>
            </w:div>
            <w:div w:id="1182663564">
              <w:marLeft w:val="0"/>
              <w:marRight w:val="0"/>
              <w:marTop w:val="0"/>
              <w:marBottom w:val="0"/>
              <w:divBdr>
                <w:top w:val="none" w:sz="0" w:space="0" w:color="auto"/>
                <w:left w:val="none" w:sz="0" w:space="0" w:color="auto"/>
                <w:bottom w:val="none" w:sz="0" w:space="0" w:color="auto"/>
                <w:right w:val="none" w:sz="0" w:space="0" w:color="auto"/>
              </w:divBdr>
            </w:div>
          </w:divsChild>
        </w:div>
        <w:div w:id="1149899311">
          <w:marLeft w:val="0"/>
          <w:marRight w:val="0"/>
          <w:marTop w:val="0"/>
          <w:marBottom w:val="0"/>
          <w:divBdr>
            <w:top w:val="none" w:sz="0" w:space="0" w:color="auto"/>
            <w:left w:val="none" w:sz="0" w:space="0" w:color="auto"/>
            <w:bottom w:val="none" w:sz="0" w:space="0" w:color="auto"/>
            <w:right w:val="none" w:sz="0" w:space="0" w:color="auto"/>
          </w:divBdr>
          <w:divsChild>
            <w:div w:id="241137681">
              <w:marLeft w:val="0"/>
              <w:marRight w:val="0"/>
              <w:marTop w:val="0"/>
              <w:marBottom w:val="0"/>
              <w:divBdr>
                <w:top w:val="none" w:sz="0" w:space="0" w:color="auto"/>
                <w:left w:val="none" w:sz="0" w:space="0" w:color="auto"/>
                <w:bottom w:val="none" w:sz="0" w:space="0" w:color="auto"/>
                <w:right w:val="none" w:sz="0" w:space="0" w:color="auto"/>
              </w:divBdr>
            </w:div>
          </w:divsChild>
        </w:div>
        <w:div w:id="1267425183">
          <w:marLeft w:val="0"/>
          <w:marRight w:val="0"/>
          <w:marTop w:val="0"/>
          <w:marBottom w:val="0"/>
          <w:divBdr>
            <w:top w:val="none" w:sz="0" w:space="0" w:color="auto"/>
            <w:left w:val="none" w:sz="0" w:space="0" w:color="auto"/>
            <w:bottom w:val="none" w:sz="0" w:space="0" w:color="auto"/>
            <w:right w:val="none" w:sz="0" w:space="0" w:color="auto"/>
          </w:divBdr>
          <w:divsChild>
            <w:div w:id="951059618">
              <w:marLeft w:val="0"/>
              <w:marRight w:val="0"/>
              <w:marTop w:val="0"/>
              <w:marBottom w:val="0"/>
              <w:divBdr>
                <w:top w:val="none" w:sz="0" w:space="0" w:color="auto"/>
                <w:left w:val="none" w:sz="0" w:space="0" w:color="auto"/>
                <w:bottom w:val="none" w:sz="0" w:space="0" w:color="auto"/>
                <w:right w:val="none" w:sz="0" w:space="0" w:color="auto"/>
              </w:divBdr>
            </w:div>
          </w:divsChild>
        </w:div>
        <w:div w:id="1674213014">
          <w:marLeft w:val="0"/>
          <w:marRight w:val="0"/>
          <w:marTop w:val="0"/>
          <w:marBottom w:val="0"/>
          <w:divBdr>
            <w:top w:val="none" w:sz="0" w:space="0" w:color="auto"/>
            <w:left w:val="none" w:sz="0" w:space="0" w:color="auto"/>
            <w:bottom w:val="none" w:sz="0" w:space="0" w:color="auto"/>
            <w:right w:val="none" w:sz="0" w:space="0" w:color="auto"/>
          </w:divBdr>
          <w:divsChild>
            <w:div w:id="802117210">
              <w:marLeft w:val="0"/>
              <w:marRight w:val="0"/>
              <w:marTop w:val="0"/>
              <w:marBottom w:val="0"/>
              <w:divBdr>
                <w:top w:val="none" w:sz="0" w:space="0" w:color="auto"/>
                <w:left w:val="none" w:sz="0" w:space="0" w:color="auto"/>
                <w:bottom w:val="none" w:sz="0" w:space="0" w:color="auto"/>
                <w:right w:val="none" w:sz="0" w:space="0" w:color="auto"/>
              </w:divBdr>
            </w:div>
          </w:divsChild>
        </w:div>
        <w:div w:id="1954432137">
          <w:marLeft w:val="0"/>
          <w:marRight w:val="0"/>
          <w:marTop w:val="0"/>
          <w:marBottom w:val="0"/>
          <w:divBdr>
            <w:top w:val="none" w:sz="0" w:space="0" w:color="auto"/>
            <w:left w:val="none" w:sz="0" w:space="0" w:color="auto"/>
            <w:bottom w:val="none" w:sz="0" w:space="0" w:color="auto"/>
            <w:right w:val="none" w:sz="0" w:space="0" w:color="auto"/>
          </w:divBdr>
          <w:divsChild>
            <w:div w:id="845750094">
              <w:marLeft w:val="0"/>
              <w:marRight w:val="0"/>
              <w:marTop w:val="0"/>
              <w:marBottom w:val="0"/>
              <w:divBdr>
                <w:top w:val="none" w:sz="0" w:space="0" w:color="auto"/>
                <w:left w:val="none" w:sz="0" w:space="0" w:color="auto"/>
                <w:bottom w:val="none" w:sz="0" w:space="0" w:color="auto"/>
                <w:right w:val="none" w:sz="0" w:space="0" w:color="auto"/>
              </w:divBdr>
            </w:div>
            <w:div w:id="1943681483">
              <w:marLeft w:val="0"/>
              <w:marRight w:val="0"/>
              <w:marTop w:val="0"/>
              <w:marBottom w:val="0"/>
              <w:divBdr>
                <w:top w:val="none" w:sz="0" w:space="0" w:color="auto"/>
                <w:left w:val="none" w:sz="0" w:space="0" w:color="auto"/>
                <w:bottom w:val="none" w:sz="0" w:space="0" w:color="auto"/>
                <w:right w:val="none" w:sz="0" w:space="0" w:color="auto"/>
              </w:divBdr>
            </w:div>
          </w:divsChild>
        </w:div>
        <w:div w:id="2064911949">
          <w:marLeft w:val="0"/>
          <w:marRight w:val="0"/>
          <w:marTop w:val="0"/>
          <w:marBottom w:val="0"/>
          <w:divBdr>
            <w:top w:val="none" w:sz="0" w:space="0" w:color="auto"/>
            <w:left w:val="none" w:sz="0" w:space="0" w:color="auto"/>
            <w:bottom w:val="none" w:sz="0" w:space="0" w:color="auto"/>
            <w:right w:val="none" w:sz="0" w:space="0" w:color="auto"/>
          </w:divBdr>
          <w:divsChild>
            <w:div w:id="439299765">
              <w:marLeft w:val="0"/>
              <w:marRight w:val="0"/>
              <w:marTop w:val="0"/>
              <w:marBottom w:val="0"/>
              <w:divBdr>
                <w:top w:val="none" w:sz="0" w:space="0" w:color="auto"/>
                <w:left w:val="none" w:sz="0" w:space="0" w:color="auto"/>
                <w:bottom w:val="none" w:sz="0" w:space="0" w:color="auto"/>
                <w:right w:val="none" w:sz="0" w:space="0" w:color="auto"/>
              </w:divBdr>
            </w:div>
            <w:div w:id="677077173">
              <w:marLeft w:val="0"/>
              <w:marRight w:val="0"/>
              <w:marTop w:val="0"/>
              <w:marBottom w:val="0"/>
              <w:divBdr>
                <w:top w:val="none" w:sz="0" w:space="0" w:color="auto"/>
                <w:left w:val="none" w:sz="0" w:space="0" w:color="auto"/>
                <w:bottom w:val="none" w:sz="0" w:space="0" w:color="auto"/>
                <w:right w:val="none" w:sz="0" w:space="0" w:color="auto"/>
              </w:divBdr>
            </w:div>
            <w:div w:id="183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5457">
      <w:bodyDiv w:val="1"/>
      <w:marLeft w:val="0"/>
      <w:marRight w:val="0"/>
      <w:marTop w:val="0"/>
      <w:marBottom w:val="0"/>
      <w:divBdr>
        <w:top w:val="none" w:sz="0" w:space="0" w:color="auto"/>
        <w:left w:val="none" w:sz="0" w:space="0" w:color="auto"/>
        <w:bottom w:val="none" w:sz="0" w:space="0" w:color="auto"/>
        <w:right w:val="none" w:sz="0" w:space="0" w:color="auto"/>
      </w:divBdr>
    </w:div>
    <w:div w:id="448084992">
      <w:bodyDiv w:val="1"/>
      <w:marLeft w:val="0"/>
      <w:marRight w:val="0"/>
      <w:marTop w:val="0"/>
      <w:marBottom w:val="0"/>
      <w:divBdr>
        <w:top w:val="none" w:sz="0" w:space="0" w:color="auto"/>
        <w:left w:val="none" w:sz="0" w:space="0" w:color="auto"/>
        <w:bottom w:val="none" w:sz="0" w:space="0" w:color="auto"/>
        <w:right w:val="none" w:sz="0" w:space="0" w:color="auto"/>
      </w:divBdr>
    </w:div>
    <w:div w:id="459150905">
      <w:bodyDiv w:val="1"/>
      <w:marLeft w:val="0"/>
      <w:marRight w:val="0"/>
      <w:marTop w:val="0"/>
      <w:marBottom w:val="0"/>
      <w:divBdr>
        <w:top w:val="none" w:sz="0" w:space="0" w:color="auto"/>
        <w:left w:val="none" w:sz="0" w:space="0" w:color="auto"/>
        <w:bottom w:val="none" w:sz="0" w:space="0" w:color="auto"/>
        <w:right w:val="none" w:sz="0" w:space="0" w:color="auto"/>
      </w:divBdr>
    </w:div>
    <w:div w:id="459570551">
      <w:bodyDiv w:val="1"/>
      <w:marLeft w:val="0"/>
      <w:marRight w:val="0"/>
      <w:marTop w:val="0"/>
      <w:marBottom w:val="0"/>
      <w:divBdr>
        <w:top w:val="none" w:sz="0" w:space="0" w:color="auto"/>
        <w:left w:val="none" w:sz="0" w:space="0" w:color="auto"/>
        <w:bottom w:val="none" w:sz="0" w:space="0" w:color="auto"/>
        <w:right w:val="none" w:sz="0" w:space="0" w:color="auto"/>
      </w:divBdr>
    </w:div>
    <w:div w:id="466359124">
      <w:bodyDiv w:val="1"/>
      <w:marLeft w:val="0"/>
      <w:marRight w:val="0"/>
      <w:marTop w:val="0"/>
      <w:marBottom w:val="0"/>
      <w:divBdr>
        <w:top w:val="none" w:sz="0" w:space="0" w:color="auto"/>
        <w:left w:val="none" w:sz="0" w:space="0" w:color="auto"/>
        <w:bottom w:val="none" w:sz="0" w:space="0" w:color="auto"/>
        <w:right w:val="none" w:sz="0" w:space="0" w:color="auto"/>
      </w:divBdr>
    </w:div>
    <w:div w:id="478621418">
      <w:bodyDiv w:val="1"/>
      <w:marLeft w:val="0"/>
      <w:marRight w:val="0"/>
      <w:marTop w:val="0"/>
      <w:marBottom w:val="0"/>
      <w:divBdr>
        <w:top w:val="none" w:sz="0" w:space="0" w:color="auto"/>
        <w:left w:val="none" w:sz="0" w:space="0" w:color="auto"/>
        <w:bottom w:val="none" w:sz="0" w:space="0" w:color="auto"/>
        <w:right w:val="none" w:sz="0" w:space="0" w:color="auto"/>
      </w:divBdr>
    </w:div>
    <w:div w:id="491220149">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12575029">
      <w:bodyDiv w:val="1"/>
      <w:marLeft w:val="0"/>
      <w:marRight w:val="0"/>
      <w:marTop w:val="0"/>
      <w:marBottom w:val="0"/>
      <w:divBdr>
        <w:top w:val="none" w:sz="0" w:space="0" w:color="auto"/>
        <w:left w:val="none" w:sz="0" w:space="0" w:color="auto"/>
        <w:bottom w:val="none" w:sz="0" w:space="0" w:color="auto"/>
        <w:right w:val="none" w:sz="0" w:space="0" w:color="auto"/>
      </w:divBdr>
      <w:divsChild>
        <w:div w:id="594747865">
          <w:marLeft w:val="0"/>
          <w:marRight w:val="0"/>
          <w:marTop w:val="0"/>
          <w:marBottom w:val="0"/>
          <w:divBdr>
            <w:top w:val="none" w:sz="0" w:space="0" w:color="auto"/>
            <w:left w:val="none" w:sz="0" w:space="0" w:color="auto"/>
            <w:bottom w:val="none" w:sz="0" w:space="0" w:color="auto"/>
            <w:right w:val="none" w:sz="0" w:space="0" w:color="auto"/>
          </w:divBdr>
        </w:div>
        <w:div w:id="917057767">
          <w:marLeft w:val="0"/>
          <w:marRight w:val="0"/>
          <w:marTop w:val="0"/>
          <w:marBottom w:val="0"/>
          <w:divBdr>
            <w:top w:val="none" w:sz="0" w:space="0" w:color="auto"/>
            <w:left w:val="none" w:sz="0" w:space="0" w:color="auto"/>
            <w:bottom w:val="none" w:sz="0" w:space="0" w:color="auto"/>
            <w:right w:val="none" w:sz="0" w:space="0" w:color="auto"/>
          </w:divBdr>
        </w:div>
      </w:divsChild>
    </w:div>
    <w:div w:id="518662833">
      <w:bodyDiv w:val="1"/>
      <w:marLeft w:val="0"/>
      <w:marRight w:val="0"/>
      <w:marTop w:val="0"/>
      <w:marBottom w:val="0"/>
      <w:divBdr>
        <w:top w:val="none" w:sz="0" w:space="0" w:color="auto"/>
        <w:left w:val="none" w:sz="0" w:space="0" w:color="auto"/>
        <w:bottom w:val="none" w:sz="0" w:space="0" w:color="auto"/>
        <w:right w:val="none" w:sz="0" w:space="0" w:color="auto"/>
      </w:divBdr>
    </w:div>
    <w:div w:id="524560253">
      <w:bodyDiv w:val="1"/>
      <w:marLeft w:val="0"/>
      <w:marRight w:val="0"/>
      <w:marTop w:val="0"/>
      <w:marBottom w:val="0"/>
      <w:divBdr>
        <w:top w:val="none" w:sz="0" w:space="0" w:color="auto"/>
        <w:left w:val="none" w:sz="0" w:space="0" w:color="auto"/>
        <w:bottom w:val="none" w:sz="0" w:space="0" w:color="auto"/>
        <w:right w:val="none" w:sz="0" w:space="0" w:color="auto"/>
      </w:divBdr>
    </w:div>
    <w:div w:id="534658815">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50725484">
      <w:bodyDiv w:val="1"/>
      <w:marLeft w:val="0"/>
      <w:marRight w:val="0"/>
      <w:marTop w:val="0"/>
      <w:marBottom w:val="0"/>
      <w:divBdr>
        <w:top w:val="none" w:sz="0" w:space="0" w:color="auto"/>
        <w:left w:val="none" w:sz="0" w:space="0" w:color="auto"/>
        <w:bottom w:val="none" w:sz="0" w:space="0" w:color="auto"/>
        <w:right w:val="none" w:sz="0" w:space="0" w:color="auto"/>
      </w:divBdr>
      <w:divsChild>
        <w:div w:id="128934956">
          <w:marLeft w:val="0"/>
          <w:marRight w:val="0"/>
          <w:marTop w:val="0"/>
          <w:marBottom w:val="0"/>
          <w:divBdr>
            <w:top w:val="none" w:sz="0" w:space="0" w:color="auto"/>
            <w:left w:val="none" w:sz="0" w:space="0" w:color="auto"/>
            <w:bottom w:val="none" w:sz="0" w:space="0" w:color="auto"/>
            <w:right w:val="none" w:sz="0" w:space="0" w:color="auto"/>
          </w:divBdr>
          <w:divsChild>
            <w:div w:id="126827414">
              <w:marLeft w:val="0"/>
              <w:marRight w:val="0"/>
              <w:marTop w:val="0"/>
              <w:marBottom w:val="0"/>
              <w:divBdr>
                <w:top w:val="none" w:sz="0" w:space="0" w:color="auto"/>
                <w:left w:val="none" w:sz="0" w:space="0" w:color="auto"/>
                <w:bottom w:val="none" w:sz="0" w:space="0" w:color="auto"/>
                <w:right w:val="none" w:sz="0" w:space="0" w:color="auto"/>
              </w:divBdr>
            </w:div>
            <w:div w:id="271790378">
              <w:marLeft w:val="0"/>
              <w:marRight w:val="0"/>
              <w:marTop w:val="0"/>
              <w:marBottom w:val="0"/>
              <w:divBdr>
                <w:top w:val="none" w:sz="0" w:space="0" w:color="auto"/>
                <w:left w:val="none" w:sz="0" w:space="0" w:color="auto"/>
                <w:bottom w:val="none" w:sz="0" w:space="0" w:color="auto"/>
                <w:right w:val="none" w:sz="0" w:space="0" w:color="auto"/>
              </w:divBdr>
            </w:div>
            <w:div w:id="292637921">
              <w:marLeft w:val="0"/>
              <w:marRight w:val="0"/>
              <w:marTop w:val="0"/>
              <w:marBottom w:val="0"/>
              <w:divBdr>
                <w:top w:val="none" w:sz="0" w:space="0" w:color="auto"/>
                <w:left w:val="none" w:sz="0" w:space="0" w:color="auto"/>
                <w:bottom w:val="none" w:sz="0" w:space="0" w:color="auto"/>
                <w:right w:val="none" w:sz="0" w:space="0" w:color="auto"/>
              </w:divBdr>
            </w:div>
            <w:div w:id="572473488">
              <w:marLeft w:val="0"/>
              <w:marRight w:val="0"/>
              <w:marTop w:val="0"/>
              <w:marBottom w:val="0"/>
              <w:divBdr>
                <w:top w:val="none" w:sz="0" w:space="0" w:color="auto"/>
                <w:left w:val="none" w:sz="0" w:space="0" w:color="auto"/>
                <w:bottom w:val="none" w:sz="0" w:space="0" w:color="auto"/>
                <w:right w:val="none" w:sz="0" w:space="0" w:color="auto"/>
              </w:divBdr>
            </w:div>
            <w:div w:id="645210088">
              <w:marLeft w:val="0"/>
              <w:marRight w:val="0"/>
              <w:marTop w:val="0"/>
              <w:marBottom w:val="0"/>
              <w:divBdr>
                <w:top w:val="none" w:sz="0" w:space="0" w:color="auto"/>
                <w:left w:val="none" w:sz="0" w:space="0" w:color="auto"/>
                <w:bottom w:val="none" w:sz="0" w:space="0" w:color="auto"/>
                <w:right w:val="none" w:sz="0" w:space="0" w:color="auto"/>
              </w:divBdr>
            </w:div>
            <w:div w:id="1443572869">
              <w:marLeft w:val="0"/>
              <w:marRight w:val="0"/>
              <w:marTop w:val="0"/>
              <w:marBottom w:val="0"/>
              <w:divBdr>
                <w:top w:val="none" w:sz="0" w:space="0" w:color="auto"/>
                <w:left w:val="none" w:sz="0" w:space="0" w:color="auto"/>
                <w:bottom w:val="none" w:sz="0" w:space="0" w:color="auto"/>
                <w:right w:val="none" w:sz="0" w:space="0" w:color="auto"/>
              </w:divBdr>
            </w:div>
            <w:div w:id="1644776740">
              <w:marLeft w:val="0"/>
              <w:marRight w:val="0"/>
              <w:marTop w:val="0"/>
              <w:marBottom w:val="0"/>
              <w:divBdr>
                <w:top w:val="none" w:sz="0" w:space="0" w:color="auto"/>
                <w:left w:val="none" w:sz="0" w:space="0" w:color="auto"/>
                <w:bottom w:val="none" w:sz="0" w:space="0" w:color="auto"/>
                <w:right w:val="none" w:sz="0" w:space="0" w:color="auto"/>
              </w:divBdr>
            </w:div>
            <w:div w:id="1775980917">
              <w:marLeft w:val="0"/>
              <w:marRight w:val="0"/>
              <w:marTop w:val="0"/>
              <w:marBottom w:val="0"/>
              <w:divBdr>
                <w:top w:val="none" w:sz="0" w:space="0" w:color="auto"/>
                <w:left w:val="none" w:sz="0" w:space="0" w:color="auto"/>
                <w:bottom w:val="none" w:sz="0" w:space="0" w:color="auto"/>
                <w:right w:val="none" w:sz="0" w:space="0" w:color="auto"/>
              </w:divBdr>
            </w:div>
            <w:div w:id="2097359500">
              <w:marLeft w:val="0"/>
              <w:marRight w:val="0"/>
              <w:marTop w:val="0"/>
              <w:marBottom w:val="0"/>
              <w:divBdr>
                <w:top w:val="none" w:sz="0" w:space="0" w:color="auto"/>
                <w:left w:val="none" w:sz="0" w:space="0" w:color="auto"/>
                <w:bottom w:val="none" w:sz="0" w:space="0" w:color="auto"/>
                <w:right w:val="none" w:sz="0" w:space="0" w:color="auto"/>
              </w:divBdr>
            </w:div>
            <w:div w:id="2135903848">
              <w:marLeft w:val="0"/>
              <w:marRight w:val="0"/>
              <w:marTop w:val="0"/>
              <w:marBottom w:val="0"/>
              <w:divBdr>
                <w:top w:val="none" w:sz="0" w:space="0" w:color="auto"/>
                <w:left w:val="none" w:sz="0" w:space="0" w:color="auto"/>
                <w:bottom w:val="none" w:sz="0" w:space="0" w:color="auto"/>
                <w:right w:val="none" w:sz="0" w:space="0" w:color="auto"/>
              </w:divBdr>
            </w:div>
          </w:divsChild>
        </w:div>
        <w:div w:id="137382061">
          <w:marLeft w:val="0"/>
          <w:marRight w:val="0"/>
          <w:marTop w:val="0"/>
          <w:marBottom w:val="0"/>
          <w:divBdr>
            <w:top w:val="none" w:sz="0" w:space="0" w:color="auto"/>
            <w:left w:val="none" w:sz="0" w:space="0" w:color="auto"/>
            <w:bottom w:val="none" w:sz="0" w:space="0" w:color="auto"/>
            <w:right w:val="none" w:sz="0" w:space="0" w:color="auto"/>
          </w:divBdr>
        </w:div>
        <w:div w:id="234630723">
          <w:marLeft w:val="0"/>
          <w:marRight w:val="0"/>
          <w:marTop w:val="0"/>
          <w:marBottom w:val="0"/>
          <w:divBdr>
            <w:top w:val="none" w:sz="0" w:space="0" w:color="auto"/>
            <w:left w:val="none" w:sz="0" w:space="0" w:color="auto"/>
            <w:bottom w:val="none" w:sz="0" w:space="0" w:color="auto"/>
            <w:right w:val="none" w:sz="0" w:space="0" w:color="auto"/>
          </w:divBdr>
          <w:divsChild>
            <w:div w:id="859010654">
              <w:marLeft w:val="-75"/>
              <w:marRight w:val="0"/>
              <w:marTop w:val="30"/>
              <w:marBottom w:val="30"/>
              <w:divBdr>
                <w:top w:val="none" w:sz="0" w:space="0" w:color="auto"/>
                <w:left w:val="none" w:sz="0" w:space="0" w:color="auto"/>
                <w:bottom w:val="none" w:sz="0" w:space="0" w:color="auto"/>
                <w:right w:val="none" w:sz="0" w:space="0" w:color="auto"/>
              </w:divBdr>
              <w:divsChild>
                <w:div w:id="3752911">
                  <w:marLeft w:val="0"/>
                  <w:marRight w:val="0"/>
                  <w:marTop w:val="0"/>
                  <w:marBottom w:val="0"/>
                  <w:divBdr>
                    <w:top w:val="none" w:sz="0" w:space="0" w:color="auto"/>
                    <w:left w:val="none" w:sz="0" w:space="0" w:color="auto"/>
                    <w:bottom w:val="none" w:sz="0" w:space="0" w:color="auto"/>
                    <w:right w:val="none" w:sz="0" w:space="0" w:color="auto"/>
                  </w:divBdr>
                  <w:divsChild>
                    <w:div w:id="277496893">
                      <w:marLeft w:val="0"/>
                      <w:marRight w:val="0"/>
                      <w:marTop w:val="0"/>
                      <w:marBottom w:val="0"/>
                      <w:divBdr>
                        <w:top w:val="none" w:sz="0" w:space="0" w:color="auto"/>
                        <w:left w:val="none" w:sz="0" w:space="0" w:color="auto"/>
                        <w:bottom w:val="none" w:sz="0" w:space="0" w:color="auto"/>
                        <w:right w:val="none" w:sz="0" w:space="0" w:color="auto"/>
                      </w:divBdr>
                    </w:div>
                    <w:div w:id="1940721028">
                      <w:marLeft w:val="0"/>
                      <w:marRight w:val="0"/>
                      <w:marTop w:val="0"/>
                      <w:marBottom w:val="0"/>
                      <w:divBdr>
                        <w:top w:val="none" w:sz="0" w:space="0" w:color="auto"/>
                        <w:left w:val="none" w:sz="0" w:space="0" w:color="auto"/>
                        <w:bottom w:val="none" w:sz="0" w:space="0" w:color="auto"/>
                        <w:right w:val="none" w:sz="0" w:space="0" w:color="auto"/>
                      </w:divBdr>
                    </w:div>
                    <w:div w:id="2069180479">
                      <w:marLeft w:val="0"/>
                      <w:marRight w:val="0"/>
                      <w:marTop w:val="0"/>
                      <w:marBottom w:val="0"/>
                      <w:divBdr>
                        <w:top w:val="none" w:sz="0" w:space="0" w:color="auto"/>
                        <w:left w:val="none" w:sz="0" w:space="0" w:color="auto"/>
                        <w:bottom w:val="none" w:sz="0" w:space="0" w:color="auto"/>
                        <w:right w:val="none" w:sz="0" w:space="0" w:color="auto"/>
                      </w:divBdr>
                    </w:div>
                  </w:divsChild>
                </w:div>
                <w:div w:id="4554047">
                  <w:marLeft w:val="0"/>
                  <w:marRight w:val="0"/>
                  <w:marTop w:val="0"/>
                  <w:marBottom w:val="0"/>
                  <w:divBdr>
                    <w:top w:val="none" w:sz="0" w:space="0" w:color="auto"/>
                    <w:left w:val="none" w:sz="0" w:space="0" w:color="auto"/>
                    <w:bottom w:val="none" w:sz="0" w:space="0" w:color="auto"/>
                    <w:right w:val="none" w:sz="0" w:space="0" w:color="auto"/>
                  </w:divBdr>
                  <w:divsChild>
                    <w:div w:id="83498799">
                      <w:marLeft w:val="0"/>
                      <w:marRight w:val="0"/>
                      <w:marTop w:val="0"/>
                      <w:marBottom w:val="0"/>
                      <w:divBdr>
                        <w:top w:val="none" w:sz="0" w:space="0" w:color="auto"/>
                        <w:left w:val="none" w:sz="0" w:space="0" w:color="auto"/>
                        <w:bottom w:val="none" w:sz="0" w:space="0" w:color="auto"/>
                        <w:right w:val="none" w:sz="0" w:space="0" w:color="auto"/>
                      </w:divBdr>
                    </w:div>
                    <w:div w:id="345713373">
                      <w:marLeft w:val="0"/>
                      <w:marRight w:val="0"/>
                      <w:marTop w:val="0"/>
                      <w:marBottom w:val="0"/>
                      <w:divBdr>
                        <w:top w:val="none" w:sz="0" w:space="0" w:color="auto"/>
                        <w:left w:val="none" w:sz="0" w:space="0" w:color="auto"/>
                        <w:bottom w:val="none" w:sz="0" w:space="0" w:color="auto"/>
                        <w:right w:val="none" w:sz="0" w:space="0" w:color="auto"/>
                      </w:divBdr>
                    </w:div>
                    <w:div w:id="1772773152">
                      <w:marLeft w:val="0"/>
                      <w:marRight w:val="0"/>
                      <w:marTop w:val="0"/>
                      <w:marBottom w:val="0"/>
                      <w:divBdr>
                        <w:top w:val="none" w:sz="0" w:space="0" w:color="auto"/>
                        <w:left w:val="none" w:sz="0" w:space="0" w:color="auto"/>
                        <w:bottom w:val="none" w:sz="0" w:space="0" w:color="auto"/>
                        <w:right w:val="none" w:sz="0" w:space="0" w:color="auto"/>
                      </w:divBdr>
                    </w:div>
                  </w:divsChild>
                </w:div>
                <w:div w:id="10618982">
                  <w:marLeft w:val="0"/>
                  <w:marRight w:val="0"/>
                  <w:marTop w:val="0"/>
                  <w:marBottom w:val="0"/>
                  <w:divBdr>
                    <w:top w:val="none" w:sz="0" w:space="0" w:color="auto"/>
                    <w:left w:val="none" w:sz="0" w:space="0" w:color="auto"/>
                    <w:bottom w:val="none" w:sz="0" w:space="0" w:color="auto"/>
                    <w:right w:val="none" w:sz="0" w:space="0" w:color="auto"/>
                  </w:divBdr>
                  <w:divsChild>
                    <w:div w:id="304118527">
                      <w:marLeft w:val="0"/>
                      <w:marRight w:val="0"/>
                      <w:marTop w:val="0"/>
                      <w:marBottom w:val="0"/>
                      <w:divBdr>
                        <w:top w:val="none" w:sz="0" w:space="0" w:color="auto"/>
                        <w:left w:val="none" w:sz="0" w:space="0" w:color="auto"/>
                        <w:bottom w:val="none" w:sz="0" w:space="0" w:color="auto"/>
                        <w:right w:val="none" w:sz="0" w:space="0" w:color="auto"/>
                      </w:divBdr>
                    </w:div>
                    <w:div w:id="723139158">
                      <w:marLeft w:val="0"/>
                      <w:marRight w:val="0"/>
                      <w:marTop w:val="0"/>
                      <w:marBottom w:val="0"/>
                      <w:divBdr>
                        <w:top w:val="none" w:sz="0" w:space="0" w:color="auto"/>
                        <w:left w:val="none" w:sz="0" w:space="0" w:color="auto"/>
                        <w:bottom w:val="none" w:sz="0" w:space="0" w:color="auto"/>
                        <w:right w:val="none" w:sz="0" w:space="0" w:color="auto"/>
                      </w:divBdr>
                    </w:div>
                    <w:div w:id="1338731878">
                      <w:marLeft w:val="0"/>
                      <w:marRight w:val="0"/>
                      <w:marTop w:val="0"/>
                      <w:marBottom w:val="0"/>
                      <w:divBdr>
                        <w:top w:val="none" w:sz="0" w:space="0" w:color="auto"/>
                        <w:left w:val="none" w:sz="0" w:space="0" w:color="auto"/>
                        <w:bottom w:val="none" w:sz="0" w:space="0" w:color="auto"/>
                        <w:right w:val="none" w:sz="0" w:space="0" w:color="auto"/>
                      </w:divBdr>
                    </w:div>
                  </w:divsChild>
                </w:div>
                <w:div w:id="50233212">
                  <w:marLeft w:val="0"/>
                  <w:marRight w:val="0"/>
                  <w:marTop w:val="0"/>
                  <w:marBottom w:val="0"/>
                  <w:divBdr>
                    <w:top w:val="none" w:sz="0" w:space="0" w:color="auto"/>
                    <w:left w:val="none" w:sz="0" w:space="0" w:color="auto"/>
                    <w:bottom w:val="none" w:sz="0" w:space="0" w:color="auto"/>
                    <w:right w:val="none" w:sz="0" w:space="0" w:color="auto"/>
                  </w:divBdr>
                  <w:divsChild>
                    <w:div w:id="546336139">
                      <w:marLeft w:val="0"/>
                      <w:marRight w:val="0"/>
                      <w:marTop w:val="0"/>
                      <w:marBottom w:val="0"/>
                      <w:divBdr>
                        <w:top w:val="none" w:sz="0" w:space="0" w:color="auto"/>
                        <w:left w:val="none" w:sz="0" w:space="0" w:color="auto"/>
                        <w:bottom w:val="none" w:sz="0" w:space="0" w:color="auto"/>
                        <w:right w:val="none" w:sz="0" w:space="0" w:color="auto"/>
                      </w:divBdr>
                    </w:div>
                    <w:div w:id="663359032">
                      <w:marLeft w:val="0"/>
                      <w:marRight w:val="0"/>
                      <w:marTop w:val="0"/>
                      <w:marBottom w:val="0"/>
                      <w:divBdr>
                        <w:top w:val="none" w:sz="0" w:space="0" w:color="auto"/>
                        <w:left w:val="none" w:sz="0" w:space="0" w:color="auto"/>
                        <w:bottom w:val="none" w:sz="0" w:space="0" w:color="auto"/>
                        <w:right w:val="none" w:sz="0" w:space="0" w:color="auto"/>
                      </w:divBdr>
                    </w:div>
                  </w:divsChild>
                </w:div>
                <w:div w:id="207491620">
                  <w:marLeft w:val="0"/>
                  <w:marRight w:val="0"/>
                  <w:marTop w:val="0"/>
                  <w:marBottom w:val="0"/>
                  <w:divBdr>
                    <w:top w:val="none" w:sz="0" w:space="0" w:color="auto"/>
                    <w:left w:val="none" w:sz="0" w:space="0" w:color="auto"/>
                    <w:bottom w:val="none" w:sz="0" w:space="0" w:color="auto"/>
                    <w:right w:val="none" w:sz="0" w:space="0" w:color="auto"/>
                  </w:divBdr>
                  <w:divsChild>
                    <w:div w:id="221714861">
                      <w:marLeft w:val="0"/>
                      <w:marRight w:val="0"/>
                      <w:marTop w:val="0"/>
                      <w:marBottom w:val="0"/>
                      <w:divBdr>
                        <w:top w:val="none" w:sz="0" w:space="0" w:color="auto"/>
                        <w:left w:val="none" w:sz="0" w:space="0" w:color="auto"/>
                        <w:bottom w:val="none" w:sz="0" w:space="0" w:color="auto"/>
                        <w:right w:val="none" w:sz="0" w:space="0" w:color="auto"/>
                      </w:divBdr>
                    </w:div>
                    <w:div w:id="1071120694">
                      <w:marLeft w:val="0"/>
                      <w:marRight w:val="0"/>
                      <w:marTop w:val="0"/>
                      <w:marBottom w:val="0"/>
                      <w:divBdr>
                        <w:top w:val="none" w:sz="0" w:space="0" w:color="auto"/>
                        <w:left w:val="none" w:sz="0" w:space="0" w:color="auto"/>
                        <w:bottom w:val="none" w:sz="0" w:space="0" w:color="auto"/>
                        <w:right w:val="none" w:sz="0" w:space="0" w:color="auto"/>
                      </w:divBdr>
                    </w:div>
                    <w:div w:id="1538810535">
                      <w:marLeft w:val="0"/>
                      <w:marRight w:val="0"/>
                      <w:marTop w:val="0"/>
                      <w:marBottom w:val="0"/>
                      <w:divBdr>
                        <w:top w:val="none" w:sz="0" w:space="0" w:color="auto"/>
                        <w:left w:val="none" w:sz="0" w:space="0" w:color="auto"/>
                        <w:bottom w:val="none" w:sz="0" w:space="0" w:color="auto"/>
                        <w:right w:val="none" w:sz="0" w:space="0" w:color="auto"/>
                      </w:divBdr>
                    </w:div>
                  </w:divsChild>
                </w:div>
                <w:div w:id="210115136">
                  <w:marLeft w:val="0"/>
                  <w:marRight w:val="0"/>
                  <w:marTop w:val="0"/>
                  <w:marBottom w:val="0"/>
                  <w:divBdr>
                    <w:top w:val="none" w:sz="0" w:space="0" w:color="auto"/>
                    <w:left w:val="none" w:sz="0" w:space="0" w:color="auto"/>
                    <w:bottom w:val="none" w:sz="0" w:space="0" w:color="auto"/>
                    <w:right w:val="none" w:sz="0" w:space="0" w:color="auto"/>
                  </w:divBdr>
                  <w:divsChild>
                    <w:div w:id="728504689">
                      <w:marLeft w:val="0"/>
                      <w:marRight w:val="0"/>
                      <w:marTop w:val="0"/>
                      <w:marBottom w:val="0"/>
                      <w:divBdr>
                        <w:top w:val="none" w:sz="0" w:space="0" w:color="auto"/>
                        <w:left w:val="none" w:sz="0" w:space="0" w:color="auto"/>
                        <w:bottom w:val="none" w:sz="0" w:space="0" w:color="auto"/>
                        <w:right w:val="none" w:sz="0" w:space="0" w:color="auto"/>
                      </w:divBdr>
                    </w:div>
                    <w:div w:id="1097679149">
                      <w:marLeft w:val="0"/>
                      <w:marRight w:val="0"/>
                      <w:marTop w:val="0"/>
                      <w:marBottom w:val="0"/>
                      <w:divBdr>
                        <w:top w:val="none" w:sz="0" w:space="0" w:color="auto"/>
                        <w:left w:val="none" w:sz="0" w:space="0" w:color="auto"/>
                        <w:bottom w:val="none" w:sz="0" w:space="0" w:color="auto"/>
                        <w:right w:val="none" w:sz="0" w:space="0" w:color="auto"/>
                      </w:divBdr>
                    </w:div>
                    <w:div w:id="1737584085">
                      <w:marLeft w:val="0"/>
                      <w:marRight w:val="0"/>
                      <w:marTop w:val="0"/>
                      <w:marBottom w:val="0"/>
                      <w:divBdr>
                        <w:top w:val="none" w:sz="0" w:space="0" w:color="auto"/>
                        <w:left w:val="none" w:sz="0" w:space="0" w:color="auto"/>
                        <w:bottom w:val="none" w:sz="0" w:space="0" w:color="auto"/>
                        <w:right w:val="none" w:sz="0" w:space="0" w:color="auto"/>
                      </w:divBdr>
                    </w:div>
                  </w:divsChild>
                </w:div>
                <w:div w:id="278687154">
                  <w:marLeft w:val="0"/>
                  <w:marRight w:val="0"/>
                  <w:marTop w:val="0"/>
                  <w:marBottom w:val="0"/>
                  <w:divBdr>
                    <w:top w:val="none" w:sz="0" w:space="0" w:color="auto"/>
                    <w:left w:val="none" w:sz="0" w:space="0" w:color="auto"/>
                    <w:bottom w:val="none" w:sz="0" w:space="0" w:color="auto"/>
                    <w:right w:val="none" w:sz="0" w:space="0" w:color="auto"/>
                  </w:divBdr>
                  <w:divsChild>
                    <w:div w:id="98839622">
                      <w:marLeft w:val="0"/>
                      <w:marRight w:val="0"/>
                      <w:marTop w:val="0"/>
                      <w:marBottom w:val="0"/>
                      <w:divBdr>
                        <w:top w:val="none" w:sz="0" w:space="0" w:color="auto"/>
                        <w:left w:val="none" w:sz="0" w:space="0" w:color="auto"/>
                        <w:bottom w:val="none" w:sz="0" w:space="0" w:color="auto"/>
                        <w:right w:val="none" w:sz="0" w:space="0" w:color="auto"/>
                      </w:divBdr>
                    </w:div>
                    <w:div w:id="451362153">
                      <w:marLeft w:val="0"/>
                      <w:marRight w:val="0"/>
                      <w:marTop w:val="0"/>
                      <w:marBottom w:val="0"/>
                      <w:divBdr>
                        <w:top w:val="none" w:sz="0" w:space="0" w:color="auto"/>
                        <w:left w:val="none" w:sz="0" w:space="0" w:color="auto"/>
                        <w:bottom w:val="none" w:sz="0" w:space="0" w:color="auto"/>
                        <w:right w:val="none" w:sz="0" w:space="0" w:color="auto"/>
                      </w:divBdr>
                    </w:div>
                  </w:divsChild>
                </w:div>
                <w:div w:id="283657089">
                  <w:marLeft w:val="0"/>
                  <w:marRight w:val="0"/>
                  <w:marTop w:val="0"/>
                  <w:marBottom w:val="0"/>
                  <w:divBdr>
                    <w:top w:val="none" w:sz="0" w:space="0" w:color="auto"/>
                    <w:left w:val="none" w:sz="0" w:space="0" w:color="auto"/>
                    <w:bottom w:val="none" w:sz="0" w:space="0" w:color="auto"/>
                    <w:right w:val="none" w:sz="0" w:space="0" w:color="auto"/>
                  </w:divBdr>
                  <w:divsChild>
                    <w:div w:id="626014019">
                      <w:marLeft w:val="0"/>
                      <w:marRight w:val="0"/>
                      <w:marTop w:val="0"/>
                      <w:marBottom w:val="0"/>
                      <w:divBdr>
                        <w:top w:val="none" w:sz="0" w:space="0" w:color="auto"/>
                        <w:left w:val="none" w:sz="0" w:space="0" w:color="auto"/>
                        <w:bottom w:val="none" w:sz="0" w:space="0" w:color="auto"/>
                        <w:right w:val="none" w:sz="0" w:space="0" w:color="auto"/>
                      </w:divBdr>
                    </w:div>
                    <w:div w:id="1600988010">
                      <w:marLeft w:val="0"/>
                      <w:marRight w:val="0"/>
                      <w:marTop w:val="0"/>
                      <w:marBottom w:val="0"/>
                      <w:divBdr>
                        <w:top w:val="none" w:sz="0" w:space="0" w:color="auto"/>
                        <w:left w:val="none" w:sz="0" w:space="0" w:color="auto"/>
                        <w:bottom w:val="none" w:sz="0" w:space="0" w:color="auto"/>
                        <w:right w:val="none" w:sz="0" w:space="0" w:color="auto"/>
                      </w:divBdr>
                    </w:div>
                  </w:divsChild>
                </w:div>
                <w:div w:id="298149217">
                  <w:marLeft w:val="0"/>
                  <w:marRight w:val="0"/>
                  <w:marTop w:val="0"/>
                  <w:marBottom w:val="0"/>
                  <w:divBdr>
                    <w:top w:val="none" w:sz="0" w:space="0" w:color="auto"/>
                    <w:left w:val="none" w:sz="0" w:space="0" w:color="auto"/>
                    <w:bottom w:val="none" w:sz="0" w:space="0" w:color="auto"/>
                    <w:right w:val="none" w:sz="0" w:space="0" w:color="auto"/>
                  </w:divBdr>
                  <w:divsChild>
                    <w:div w:id="140319586">
                      <w:marLeft w:val="0"/>
                      <w:marRight w:val="0"/>
                      <w:marTop w:val="0"/>
                      <w:marBottom w:val="0"/>
                      <w:divBdr>
                        <w:top w:val="none" w:sz="0" w:space="0" w:color="auto"/>
                        <w:left w:val="none" w:sz="0" w:space="0" w:color="auto"/>
                        <w:bottom w:val="none" w:sz="0" w:space="0" w:color="auto"/>
                        <w:right w:val="none" w:sz="0" w:space="0" w:color="auto"/>
                      </w:divBdr>
                    </w:div>
                    <w:div w:id="196553058">
                      <w:marLeft w:val="0"/>
                      <w:marRight w:val="0"/>
                      <w:marTop w:val="0"/>
                      <w:marBottom w:val="0"/>
                      <w:divBdr>
                        <w:top w:val="none" w:sz="0" w:space="0" w:color="auto"/>
                        <w:left w:val="none" w:sz="0" w:space="0" w:color="auto"/>
                        <w:bottom w:val="none" w:sz="0" w:space="0" w:color="auto"/>
                        <w:right w:val="none" w:sz="0" w:space="0" w:color="auto"/>
                      </w:divBdr>
                    </w:div>
                    <w:div w:id="491332184">
                      <w:marLeft w:val="0"/>
                      <w:marRight w:val="0"/>
                      <w:marTop w:val="0"/>
                      <w:marBottom w:val="0"/>
                      <w:divBdr>
                        <w:top w:val="none" w:sz="0" w:space="0" w:color="auto"/>
                        <w:left w:val="none" w:sz="0" w:space="0" w:color="auto"/>
                        <w:bottom w:val="none" w:sz="0" w:space="0" w:color="auto"/>
                        <w:right w:val="none" w:sz="0" w:space="0" w:color="auto"/>
                      </w:divBdr>
                    </w:div>
                  </w:divsChild>
                </w:div>
                <w:div w:id="326439676">
                  <w:marLeft w:val="0"/>
                  <w:marRight w:val="0"/>
                  <w:marTop w:val="0"/>
                  <w:marBottom w:val="0"/>
                  <w:divBdr>
                    <w:top w:val="none" w:sz="0" w:space="0" w:color="auto"/>
                    <w:left w:val="none" w:sz="0" w:space="0" w:color="auto"/>
                    <w:bottom w:val="none" w:sz="0" w:space="0" w:color="auto"/>
                    <w:right w:val="none" w:sz="0" w:space="0" w:color="auto"/>
                  </w:divBdr>
                  <w:divsChild>
                    <w:div w:id="1021325111">
                      <w:marLeft w:val="0"/>
                      <w:marRight w:val="0"/>
                      <w:marTop w:val="0"/>
                      <w:marBottom w:val="0"/>
                      <w:divBdr>
                        <w:top w:val="none" w:sz="0" w:space="0" w:color="auto"/>
                        <w:left w:val="none" w:sz="0" w:space="0" w:color="auto"/>
                        <w:bottom w:val="none" w:sz="0" w:space="0" w:color="auto"/>
                        <w:right w:val="none" w:sz="0" w:space="0" w:color="auto"/>
                      </w:divBdr>
                    </w:div>
                    <w:div w:id="1779257022">
                      <w:marLeft w:val="0"/>
                      <w:marRight w:val="0"/>
                      <w:marTop w:val="0"/>
                      <w:marBottom w:val="0"/>
                      <w:divBdr>
                        <w:top w:val="none" w:sz="0" w:space="0" w:color="auto"/>
                        <w:left w:val="none" w:sz="0" w:space="0" w:color="auto"/>
                        <w:bottom w:val="none" w:sz="0" w:space="0" w:color="auto"/>
                        <w:right w:val="none" w:sz="0" w:space="0" w:color="auto"/>
                      </w:divBdr>
                    </w:div>
                    <w:div w:id="1930430385">
                      <w:marLeft w:val="0"/>
                      <w:marRight w:val="0"/>
                      <w:marTop w:val="0"/>
                      <w:marBottom w:val="0"/>
                      <w:divBdr>
                        <w:top w:val="none" w:sz="0" w:space="0" w:color="auto"/>
                        <w:left w:val="none" w:sz="0" w:space="0" w:color="auto"/>
                        <w:bottom w:val="none" w:sz="0" w:space="0" w:color="auto"/>
                        <w:right w:val="none" w:sz="0" w:space="0" w:color="auto"/>
                      </w:divBdr>
                    </w:div>
                  </w:divsChild>
                </w:div>
                <w:div w:id="360983521">
                  <w:marLeft w:val="0"/>
                  <w:marRight w:val="0"/>
                  <w:marTop w:val="0"/>
                  <w:marBottom w:val="0"/>
                  <w:divBdr>
                    <w:top w:val="none" w:sz="0" w:space="0" w:color="auto"/>
                    <w:left w:val="none" w:sz="0" w:space="0" w:color="auto"/>
                    <w:bottom w:val="none" w:sz="0" w:space="0" w:color="auto"/>
                    <w:right w:val="none" w:sz="0" w:space="0" w:color="auto"/>
                  </w:divBdr>
                  <w:divsChild>
                    <w:div w:id="105317734">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972908582">
                      <w:marLeft w:val="0"/>
                      <w:marRight w:val="0"/>
                      <w:marTop w:val="0"/>
                      <w:marBottom w:val="0"/>
                      <w:divBdr>
                        <w:top w:val="none" w:sz="0" w:space="0" w:color="auto"/>
                        <w:left w:val="none" w:sz="0" w:space="0" w:color="auto"/>
                        <w:bottom w:val="none" w:sz="0" w:space="0" w:color="auto"/>
                        <w:right w:val="none" w:sz="0" w:space="0" w:color="auto"/>
                      </w:divBdr>
                    </w:div>
                  </w:divsChild>
                </w:div>
                <w:div w:id="397242756">
                  <w:marLeft w:val="0"/>
                  <w:marRight w:val="0"/>
                  <w:marTop w:val="0"/>
                  <w:marBottom w:val="0"/>
                  <w:divBdr>
                    <w:top w:val="none" w:sz="0" w:space="0" w:color="auto"/>
                    <w:left w:val="none" w:sz="0" w:space="0" w:color="auto"/>
                    <w:bottom w:val="none" w:sz="0" w:space="0" w:color="auto"/>
                    <w:right w:val="none" w:sz="0" w:space="0" w:color="auto"/>
                  </w:divBdr>
                  <w:divsChild>
                    <w:div w:id="901914278">
                      <w:marLeft w:val="0"/>
                      <w:marRight w:val="0"/>
                      <w:marTop w:val="0"/>
                      <w:marBottom w:val="0"/>
                      <w:divBdr>
                        <w:top w:val="none" w:sz="0" w:space="0" w:color="auto"/>
                        <w:left w:val="none" w:sz="0" w:space="0" w:color="auto"/>
                        <w:bottom w:val="none" w:sz="0" w:space="0" w:color="auto"/>
                        <w:right w:val="none" w:sz="0" w:space="0" w:color="auto"/>
                      </w:divBdr>
                    </w:div>
                    <w:div w:id="1350334495">
                      <w:marLeft w:val="0"/>
                      <w:marRight w:val="0"/>
                      <w:marTop w:val="0"/>
                      <w:marBottom w:val="0"/>
                      <w:divBdr>
                        <w:top w:val="none" w:sz="0" w:space="0" w:color="auto"/>
                        <w:left w:val="none" w:sz="0" w:space="0" w:color="auto"/>
                        <w:bottom w:val="none" w:sz="0" w:space="0" w:color="auto"/>
                        <w:right w:val="none" w:sz="0" w:space="0" w:color="auto"/>
                      </w:divBdr>
                    </w:div>
                    <w:div w:id="1749377588">
                      <w:marLeft w:val="0"/>
                      <w:marRight w:val="0"/>
                      <w:marTop w:val="0"/>
                      <w:marBottom w:val="0"/>
                      <w:divBdr>
                        <w:top w:val="none" w:sz="0" w:space="0" w:color="auto"/>
                        <w:left w:val="none" w:sz="0" w:space="0" w:color="auto"/>
                        <w:bottom w:val="none" w:sz="0" w:space="0" w:color="auto"/>
                        <w:right w:val="none" w:sz="0" w:space="0" w:color="auto"/>
                      </w:divBdr>
                    </w:div>
                  </w:divsChild>
                </w:div>
                <w:div w:id="428819368">
                  <w:marLeft w:val="0"/>
                  <w:marRight w:val="0"/>
                  <w:marTop w:val="0"/>
                  <w:marBottom w:val="0"/>
                  <w:divBdr>
                    <w:top w:val="none" w:sz="0" w:space="0" w:color="auto"/>
                    <w:left w:val="none" w:sz="0" w:space="0" w:color="auto"/>
                    <w:bottom w:val="none" w:sz="0" w:space="0" w:color="auto"/>
                    <w:right w:val="none" w:sz="0" w:space="0" w:color="auto"/>
                  </w:divBdr>
                  <w:divsChild>
                    <w:div w:id="981278176">
                      <w:marLeft w:val="0"/>
                      <w:marRight w:val="0"/>
                      <w:marTop w:val="0"/>
                      <w:marBottom w:val="0"/>
                      <w:divBdr>
                        <w:top w:val="none" w:sz="0" w:space="0" w:color="auto"/>
                        <w:left w:val="none" w:sz="0" w:space="0" w:color="auto"/>
                        <w:bottom w:val="none" w:sz="0" w:space="0" w:color="auto"/>
                        <w:right w:val="none" w:sz="0" w:space="0" w:color="auto"/>
                      </w:divBdr>
                    </w:div>
                    <w:div w:id="1679230417">
                      <w:marLeft w:val="0"/>
                      <w:marRight w:val="0"/>
                      <w:marTop w:val="0"/>
                      <w:marBottom w:val="0"/>
                      <w:divBdr>
                        <w:top w:val="none" w:sz="0" w:space="0" w:color="auto"/>
                        <w:left w:val="none" w:sz="0" w:space="0" w:color="auto"/>
                        <w:bottom w:val="none" w:sz="0" w:space="0" w:color="auto"/>
                        <w:right w:val="none" w:sz="0" w:space="0" w:color="auto"/>
                      </w:divBdr>
                    </w:div>
                    <w:div w:id="1957708767">
                      <w:marLeft w:val="0"/>
                      <w:marRight w:val="0"/>
                      <w:marTop w:val="0"/>
                      <w:marBottom w:val="0"/>
                      <w:divBdr>
                        <w:top w:val="none" w:sz="0" w:space="0" w:color="auto"/>
                        <w:left w:val="none" w:sz="0" w:space="0" w:color="auto"/>
                        <w:bottom w:val="none" w:sz="0" w:space="0" w:color="auto"/>
                        <w:right w:val="none" w:sz="0" w:space="0" w:color="auto"/>
                      </w:divBdr>
                    </w:div>
                  </w:divsChild>
                </w:div>
                <w:div w:id="532499546">
                  <w:marLeft w:val="0"/>
                  <w:marRight w:val="0"/>
                  <w:marTop w:val="0"/>
                  <w:marBottom w:val="0"/>
                  <w:divBdr>
                    <w:top w:val="none" w:sz="0" w:space="0" w:color="auto"/>
                    <w:left w:val="none" w:sz="0" w:space="0" w:color="auto"/>
                    <w:bottom w:val="none" w:sz="0" w:space="0" w:color="auto"/>
                    <w:right w:val="none" w:sz="0" w:space="0" w:color="auto"/>
                  </w:divBdr>
                  <w:divsChild>
                    <w:div w:id="1393209">
                      <w:marLeft w:val="0"/>
                      <w:marRight w:val="0"/>
                      <w:marTop w:val="0"/>
                      <w:marBottom w:val="0"/>
                      <w:divBdr>
                        <w:top w:val="none" w:sz="0" w:space="0" w:color="auto"/>
                        <w:left w:val="none" w:sz="0" w:space="0" w:color="auto"/>
                        <w:bottom w:val="none" w:sz="0" w:space="0" w:color="auto"/>
                        <w:right w:val="none" w:sz="0" w:space="0" w:color="auto"/>
                      </w:divBdr>
                    </w:div>
                    <w:div w:id="1828469581">
                      <w:marLeft w:val="0"/>
                      <w:marRight w:val="0"/>
                      <w:marTop w:val="0"/>
                      <w:marBottom w:val="0"/>
                      <w:divBdr>
                        <w:top w:val="none" w:sz="0" w:space="0" w:color="auto"/>
                        <w:left w:val="none" w:sz="0" w:space="0" w:color="auto"/>
                        <w:bottom w:val="none" w:sz="0" w:space="0" w:color="auto"/>
                        <w:right w:val="none" w:sz="0" w:space="0" w:color="auto"/>
                      </w:divBdr>
                    </w:div>
                  </w:divsChild>
                </w:div>
                <w:div w:id="573441663">
                  <w:marLeft w:val="0"/>
                  <w:marRight w:val="0"/>
                  <w:marTop w:val="0"/>
                  <w:marBottom w:val="0"/>
                  <w:divBdr>
                    <w:top w:val="none" w:sz="0" w:space="0" w:color="auto"/>
                    <w:left w:val="none" w:sz="0" w:space="0" w:color="auto"/>
                    <w:bottom w:val="none" w:sz="0" w:space="0" w:color="auto"/>
                    <w:right w:val="none" w:sz="0" w:space="0" w:color="auto"/>
                  </w:divBdr>
                  <w:divsChild>
                    <w:div w:id="535506142">
                      <w:marLeft w:val="0"/>
                      <w:marRight w:val="0"/>
                      <w:marTop w:val="0"/>
                      <w:marBottom w:val="0"/>
                      <w:divBdr>
                        <w:top w:val="none" w:sz="0" w:space="0" w:color="auto"/>
                        <w:left w:val="none" w:sz="0" w:space="0" w:color="auto"/>
                        <w:bottom w:val="none" w:sz="0" w:space="0" w:color="auto"/>
                        <w:right w:val="none" w:sz="0" w:space="0" w:color="auto"/>
                      </w:divBdr>
                    </w:div>
                    <w:div w:id="1164931701">
                      <w:marLeft w:val="0"/>
                      <w:marRight w:val="0"/>
                      <w:marTop w:val="0"/>
                      <w:marBottom w:val="0"/>
                      <w:divBdr>
                        <w:top w:val="none" w:sz="0" w:space="0" w:color="auto"/>
                        <w:left w:val="none" w:sz="0" w:space="0" w:color="auto"/>
                        <w:bottom w:val="none" w:sz="0" w:space="0" w:color="auto"/>
                        <w:right w:val="none" w:sz="0" w:space="0" w:color="auto"/>
                      </w:divBdr>
                    </w:div>
                  </w:divsChild>
                </w:div>
                <w:div w:id="591201458">
                  <w:marLeft w:val="0"/>
                  <w:marRight w:val="0"/>
                  <w:marTop w:val="0"/>
                  <w:marBottom w:val="0"/>
                  <w:divBdr>
                    <w:top w:val="none" w:sz="0" w:space="0" w:color="auto"/>
                    <w:left w:val="none" w:sz="0" w:space="0" w:color="auto"/>
                    <w:bottom w:val="none" w:sz="0" w:space="0" w:color="auto"/>
                    <w:right w:val="none" w:sz="0" w:space="0" w:color="auto"/>
                  </w:divBdr>
                  <w:divsChild>
                    <w:div w:id="713118913">
                      <w:marLeft w:val="0"/>
                      <w:marRight w:val="0"/>
                      <w:marTop w:val="0"/>
                      <w:marBottom w:val="0"/>
                      <w:divBdr>
                        <w:top w:val="none" w:sz="0" w:space="0" w:color="auto"/>
                        <w:left w:val="none" w:sz="0" w:space="0" w:color="auto"/>
                        <w:bottom w:val="none" w:sz="0" w:space="0" w:color="auto"/>
                        <w:right w:val="none" w:sz="0" w:space="0" w:color="auto"/>
                      </w:divBdr>
                    </w:div>
                    <w:div w:id="872380526">
                      <w:marLeft w:val="0"/>
                      <w:marRight w:val="0"/>
                      <w:marTop w:val="0"/>
                      <w:marBottom w:val="0"/>
                      <w:divBdr>
                        <w:top w:val="none" w:sz="0" w:space="0" w:color="auto"/>
                        <w:left w:val="none" w:sz="0" w:space="0" w:color="auto"/>
                        <w:bottom w:val="none" w:sz="0" w:space="0" w:color="auto"/>
                        <w:right w:val="none" w:sz="0" w:space="0" w:color="auto"/>
                      </w:divBdr>
                    </w:div>
                    <w:div w:id="956790880">
                      <w:marLeft w:val="0"/>
                      <w:marRight w:val="0"/>
                      <w:marTop w:val="0"/>
                      <w:marBottom w:val="0"/>
                      <w:divBdr>
                        <w:top w:val="none" w:sz="0" w:space="0" w:color="auto"/>
                        <w:left w:val="none" w:sz="0" w:space="0" w:color="auto"/>
                        <w:bottom w:val="none" w:sz="0" w:space="0" w:color="auto"/>
                        <w:right w:val="none" w:sz="0" w:space="0" w:color="auto"/>
                      </w:divBdr>
                    </w:div>
                  </w:divsChild>
                </w:div>
                <w:div w:id="593363550">
                  <w:marLeft w:val="0"/>
                  <w:marRight w:val="0"/>
                  <w:marTop w:val="0"/>
                  <w:marBottom w:val="0"/>
                  <w:divBdr>
                    <w:top w:val="none" w:sz="0" w:space="0" w:color="auto"/>
                    <w:left w:val="none" w:sz="0" w:space="0" w:color="auto"/>
                    <w:bottom w:val="none" w:sz="0" w:space="0" w:color="auto"/>
                    <w:right w:val="none" w:sz="0" w:space="0" w:color="auto"/>
                  </w:divBdr>
                  <w:divsChild>
                    <w:div w:id="1491676748">
                      <w:marLeft w:val="0"/>
                      <w:marRight w:val="0"/>
                      <w:marTop w:val="0"/>
                      <w:marBottom w:val="0"/>
                      <w:divBdr>
                        <w:top w:val="none" w:sz="0" w:space="0" w:color="auto"/>
                        <w:left w:val="none" w:sz="0" w:space="0" w:color="auto"/>
                        <w:bottom w:val="none" w:sz="0" w:space="0" w:color="auto"/>
                        <w:right w:val="none" w:sz="0" w:space="0" w:color="auto"/>
                      </w:divBdr>
                    </w:div>
                    <w:div w:id="2110540491">
                      <w:marLeft w:val="0"/>
                      <w:marRight w:val="0"/>
                      <w:marTop w:val="0"/>
                      <w:marBottom w:val="0"/>
                      <w:divBdr>
                        <w:top w:val="none" w:sz="0" w:space="0" w:color="auto"/>
                        <w:left w:val="none" w:sz="0" w:space="0" w:color="auto"/>
                        <w:bottom w:val="none" w:sz="0" w:space="0" w:color="auto"/>
                        <w:right w:val="none" w:sz="0" w:space="0" w:color="auto"/>
                      </w:divBdr>
                    </w:div>
                  </w:divsChild>
                </w:div>
                <w:div w:id="708385360">
                  <w:marLeft w:val="0"/>
                  <w:marRight w:val="0"/>
                  <w:marTop w:val="0"/>
                  <w:marBottom w:val="0"/>
                  <w:divBdr>
                    <w:top w:val="none" w:sz="0" w:space="0" w:color="auto"/>
                    <w:left w:val="none" w:sz="0" w:space="0" w:color="auto"/>
                    <w:bottom w:val="none" w:sz="0" w:space="0" w:color="auto"/>
                    <w:right w:val="none" w:sz="0" w:space="0" w:color="auto"/>
                  </w:divBdr>
                  <w:divsChild>
                    <w:div w:id="588081688">
                      <w:marLeft w:val="0"/>
                      <w:marRight w:val="0"/>
                      <w:marTop w:val="0"/>
                      <w:marBottom w:val="0"/>
                      <w:divBdr>
                        <w:top w:val="none" w:sz="0" w:space="0" w:color="auto"/>
                        <w:left w:val="none" w:sz="0" w:space="0" w:color="auto"/>
                        <w:bottom w:val="none" w:sz="0" w:space="0" w:color="auto"/>
                        <w:right w:val="none" w:sz="0" w:space="0" w:color="auto"/>
                      </w:divBdr>
                    </w:div>
                    <w:div w:id="1198739009">
                      <w:marLeft w:val="0"/>
                      <w:marRight w:val="0"/>
                      <w:marTop w:val="0"/>
                      <w:marBottom w:val="0"/>
                      <w:divBdr>
                        <w:top w:val="none" w:sz="0" w:space="0" w:color="auto"/>
                        <w:left w:val="none" w:sz="0" w:space="0" w:color="auto"/>
                        <w:bottom w:val="none" w:sz="0" w:space="0" w:color="auto"/>
                        <w:right w:val="none" w:sz="0" w:space="0" w:color="auto"/>
                      </w:divBdr>
                    </w:div>
                    <w:div w:id="1542205701">
                      <w:marLeft w:val="0"/>
                      <w:marRight w:val="0"/>
                      <w:marTop w:val="0"/>
                      <w:marBottom w:val="0"/>
                      <w:divBdr>
                        <w:top w:val="none" w:sz="0" w:space="0" w:color="auto"/>
                        <w:left w:val="none" w:sz="0" w:space="0" w:color="auto"/>
                        <w:bottom w:val="none" w:sz="0" w:space="0" w:color="auto"/>
                        <w:right w:val="none" w:sz="0" w:space="0" w:color="auto"/>
                      </w:divBdr>
                    </w:div>
                  </w:divsChild>
                </w:div>
                <w:div w:id="764182474">
                  <w:marLeft w:val="0"/>
                  <w:marRight w:val="0"/>
                  <w:marTop w:val="0"/>
                  <w:marBottom w:val="0"/>
                  <w:divBdr>
                    <w:top w:val="none" w:sz="0" w:space="0" w:color="auto"/>
                    <w:left w:val="none" w:sz="0" w:space="0" w:color="auto"/>
                    <w:bottom w:val="none" w:sz="0" w:space="0" w:color="auto"/>
                    <w:right w:val="none" w:sz="0" w:space="0" w:color="auto"/>
                  </w:divBdr>
                  <w:divsChild>
                    <w:div w:id="594442288">
                      <w:marLeft w:val="0"/>
                      <w:marRight w:val="0"/>
                      <w:marTop w:val="0"/>
                      <w:marBottom w:val="0"/>
                      <w:divBdr>
                        <w:top w:val="none" w:sz="0" w:space="0" w:color="auto"/>
                        <w:left w:val="none" w:sz="0" w:space="0" w:color="auto"/>
                        <w:bottom w:val="none" w:sz="0" w:space="0" w:color="auto"/>
                        <w:right w:val="none" w:sz="0" w:space="0" w:color="auto"/>
                      </w:divBdr>
                    </w:div>
                    <w:div w:id="1883785035">
                      <w:marLeft w:val="0"/>
                      <w:marRight w:val="0"/>
                      <w:marTop w:val="0"/>
                      <w:marBottom w:val="0"/>
                      <w:divBdr>
                        <w:top w:val="none" w:sz="0" w:space="0" w:color="auto"/>
                        <w:left w:val="none" w:sz="0" w:space="0" w:color="auto"/>
                        <w:bottom w:val="none" w:sz="0" w:space="0" w:color="auto"/>
                        <w:right w:val="none" w:sz="0" w:space="0" w:color="auto"/>
                      </w:divBdr>
                    </w:div>
                  </w:divsChild>
                </w:div>
                <w:div w:id="774055936">
                  <w:marLeft w:val="0"/>
                  <w:marRight w:val="0"/>
                  <w:marTop w:val="0"/>
                  <w:marBottom w:val="0"/>
                  <w:divBdr>
                    <w:top w:val="none" w:sz="0" w:space="0" w:color="auto"/>
                    <w:left w:val="none" w:sz="0" w:space="0" w:color="auto"/>
                    <w:bottom w:val="none" w:sz="0" w:space="0" w:color="auto"/>
                    <w:right w:val="none" w:sz="0" w:space="0" w:color="auto"/>
                  </w:divBdr>
                  <w:divsChild>
                    <w:div w:id="10038466">
                      <w:marLeft w:val="0"/>
                      <w:marRight w:val="0"/>
                      <w:marTop w:val="0"/>
                      <w:marBottom w:val="0"/>
                      <w:divBdr>
                        <w:top w:val="none" w:sz="0" w:space="0" w:color="auto"/>
                        <w:left w:val="none" w:sz="0" w:space="0" w:color="auto"/>
                        <w:bottom w:val="none" w:sz="0" w:space="0" w:color="auto"/>
                        <w:right w:val="none" w:sz="0" w:space="0" w:color="auto"/>
                      </w:divBdr>
                    </w:div>
                    <w:div w:id="911962234">
                      <w:marLeft w:val="0"/>
                      <w:marRight w:val="0"/>
                      <w:marTop w:val="0"/>
                      <w:marBottom w:val="0"/>
                      <w:divBdr>
                        <w:top w:val="none" w:sz="0" w:space="0" w:color="auto"/>
                        <w:left w:val="none" w:sz="0" w:space="0" w:color="auto"/>
                        <w:bottom w:val="none" w:sz="0" w:space="0" w:color="auto"/>
                        <w:right w:val="none" w:sz="0" w:space="0" w:color="auto"/>
                      </w:divBdr>
                    </w:div>
                  </w:divsChild>
                </w:div>
                <w:div w:id="822967003">
                  <w:marLeft w:val="0"/>
                  <w:marRight w:val="0"/>
                  <w:marTop w:val="0"/>
                  <w:marBottom w:val="0"/>
                  <w:divBdr>
                    <w:top w:val="none" w:sz="0" w:space="0" w:color="auto"/>
                    <w:left w:val="none" w:sz="0" w:space="0" w:color="auto"/>
                    <w:bottom w:val="none" w:sz="0" w:space="0" w:color="auto"/>
                    <w:right w:val="none" w:sz="0" w:space="0" w:color="auto"/>
                  </w:divBdr>
                  <w:divsChild>
                    <w:div w:id="668142404">
                      <w:marLeft w:val="0"/>
                      <w:marRight w:val="0"/>
                      <w:marTop w:val="0"/>
                      <w:marBottom w:val="0"/>
                      <w:divBdr>
                        <w:top w:val="none" w:sz="0" w:space="0" w:color="auto"/>
                        <w:left w:val="none" w:sz="0" w:space="0" w:color="auto"/>
                        <w:bottom w:val="none" w:sz="0" w:space="0" w:color="auto"/>
                        <w:right w:val="none" w:sz="0" w:space="0" w:color="auto"/>
                      </w:divBdr>
                    </w:div>
                    <w:div w:id="1021201234">
                      <w:marLeft w:val="0"/>
                      <w:marRight w:val="0"/>
                      <w:marTop w:val="0"/>
                      <w:marBottom w:val="0"/>
                      <w:divBdr>
                        <w:top w:val="none" w:sz="0" w:space="0" w:color="auto"/>
                        <w:left w:val="none" w:sz="0" w:space="0" w:color="auto"/>
                        <w:bottom w:val="none" w:sz="0" w:space="0" w:color="auto"/>
                        <w:right w:val="none" w:sz="0" w:space="0" w:color="auto"/>
                      </w:divBdr>
                    </w:div>
                    <w:div w:id="1034430411">
                      <w:marLeft w:val="0"/>
                      <w:marRight w:val="0"/>
                      <w:marTop w:val="0"/>
                      <w:marBottom w:val="0"/>
                      <w:divBdr>
                        <w:top w:val="none" w:sz="0" w:space="0" w:color="auto"/>
                        <w:left w:val="none" w:sz="0" w:space="0" w:color="auto"/>
                        <w:bottom w:val="none" w:sz="0" w:space="0" w:color="auto"/>
                        <w:right w:val="none" w:sz="0" w:space="0" w:color="auto"/>
                      </w:divBdr>
                    </w:div>
                  </w:divsChild>
                </w:div>
                <w:div w:id="863329249">
                  <w:marLeft w:val="0"/>
                  <w:marRight w:val="0"/>
                  <w:marTop w:val="0"/>
                  <w:marBottom w:val="0"/>
                  <w:divBdr>
                    <w:top w:val="none" w:sz="0" w:space="0" w:color="auto"/>
                    <w:left w:val="none" w:sz="0" w:space="0" w:color="auto"/>
                    <w:bottom w:val="none" w:sz="0" w:space="0" w:color="auto"/>
                    <w:right w:val="none" w:sz="0" w:space="0" w:color="auto"/>
                  </w:divBdr>
                  <w:divsChild>
                    <w:div w:id="1290428597">
                      <w:marLeft w:val="0"/>
                      <w:marRight w:val="0"/>
                      <w:marTop w:val="0"/>
                      <w:marBottom w:val="0"/>
                      <w:divBdr>
                        <w:top w:val="none" w:sz="0" w:space="0" w:color="auto"/>
                        <w:left w:val="none" w:sz="0" w:space="0" w:color="auto"/>
                        <w:bottom w:val="none" w:sz="0" w:space="0" w:color="auto"/>
                        <w:right w:val="none" w:sz="0" w:space="0" w:color="auto"/>
                      </w:divBdr>
                    </w:div>
                  </w:divsChild>
                </w:div>
                <w:div w:id="901603641">
                  <w:marLeft w:val="0"/>
                  <w:marRight w:val="0"/>
                  <w:marTop w:val="0"/>
                  <w:marBottom w:val="0"/>
                  <w:divBdr>
                    <w:top w:val="none" w:sz="0" w:space="0" w:color="auto"/>
                    <w:left w:val="none" w:sz="0" w:space="0" w:color="auto"/>
                    <w:bottom w:val="none" w:sz="0" w:space="0" w:color="auto"/>
                    <w:right w:val="none" w:sz="0" w:space="0" w:color="auto"/>
                  </w:divBdr>
                  <w:divsChild>
                    <w:div w:id="234708547">
                      <w:marLeft w:val="0"/>
                      <w:marRight w:val="0"/>
                      <w:marTop w:val="0"/>
                      <w:marBottom w:val="0"/>
                      <w:divBdr>
                        <w:top w:val="none" w:sz="0" w:space="0" w:color="auto"/>
                        <w:left w:val="none" w:sz="0" w:space="0" w:color="auto"/>
                        <w:bottom w:val="none" w:sz="0" w:space="0" w:color="auto"/>
                        <w:right w:val="none" w:sz="0" w:space="0" w:color="auto"/>
                      </w:divBdr>
                    </w:div>
                    <w:div w:id="1534998346">
                      <w:marLeft w:val="0"/>
                      <w:marRight w:val="0"/>
                      <w:marTop w:val="0"/>
                      <w:marBottom w:val="0"/>
                      <w:divBdr>
                        <w:top w:val="none" w:sz="0" w:space="0" w:color="auto"/>
                        <w:left w:val="none" w:sz="0" w:space="0" w:color="auto"/>
                        <w:bottom w:val="none" w:sz="0" w:space="0" w:color="auto"/>
                        <w:right w:val="none" w:sz="0" w:space="0" w:color="auto"/>
                      </w:divBdr>
                    </w:div>
                  </w:divsChild>
                </w:div>
                <w:div w:id="956567944">
                  <w:marLeft w:val="0"/>
                  <w:marRight w:val="0"/>
                  <w:marTop w:val="0"/>
                  <w:marBottom w:val="0"/>
                  <w:divBdr>
                    <w:top w:val="none" w:sz="0" w:space="0" w:color="auto"/>
                    <w:left w:val="none" w:sz="0" w:space="0" w:color="auto"/>
                    <w:bottom w:val="none" w:sz="0" w:space="0" w:color="auto"/>
                    <w:right w:val="none" w:sz="0" w:space="0" w:color="auto"/>
                  </w:divBdr>
                  <w:divsChild>
                    <w:div w:id="1010449454">
                      <w:marLeft w:val="0"/>
                      <w:marRight w:val="0"/>
                      <w:marTop w:val="0"/>
                      <w:marBottom w:val="0"/>
                      <w:divBdr>
                        <w:top w:val="none" w:sz="0" w:space="0" w:color="auto"/>
                        <w:left w:val="none" w:sz="0" w:space="0" w:color="auto"/>
                        <w:bottom w:val="none" w:sz="0" w:space="0" w:color="auto"/>
                        <w:right w:val="none" w:sz="0" w:space="0" w:color="auto"/>
                      </w:divBdr>
                    </w:div>
                  </w:divsChild>
                </w:div>
                <w:div w:id="1007513386">
                  <w:marLeft w:val="0"/>
                  <w:marRight w:val="0"/>
                  <w:marTop w:val="0"/>
                  <w:marBottom w:val="0"/>
                  <w:divBdr>
                    <w:top w:val="none" w:sz="0" w:space="0" w:color="auto"/>
                    <w:left w:val="none" w:sz="0" w:space="0" w:color="auto"/>
                    <w:bottom w:val="none" w:sz="0" w:space="0" w:color="auto"/>
                    <w:right w:val="none" w:sz="0" w:space="0" w:color="auto"/>
                  </w:divBdr>
                  <w:divsChild>
                    <w:div w:id="187564815">
                      <w:marLeft w:val="0"/>
                      <w:marRight w:val="0"/>
                      <w:marTop w:val="0"/>
                      <w:marBottom w:val="0"/>
                      <w:divBdr>
                        <w:top w:val="none" w:sz="0" w:space="0" w:color="auto"/>
                        <w:left w:val="none" w:sz="0" w:space="0" w:color="auto"/>
                        <w:bottom w:val="none" w:sz="0" w:space="0" w:color="auto"/>
                        <w:right w:val="none" w:sz="0" w:space="0" w:color="auto"/>
                      </w:divBdr>
                    </w:div>
                    <w:div w:id="513736929">
                      <w:marLeft w:val="0"/>
                      <w:marRight w:val="0"/>
                      <w:marTop w:val="0"/>
                      <w:marBottom w:val="0"/>
                      <w:divBdr>
                        <w:top w:val="none" w:sz="0" w:space="0" w:color="auto"/>
                        <w:left w:val="none" w:sz="0" w:space="0" w:color="auto"/>
                        <w:bottom w:val="none" w:sz="0" w:space="0" w:color="auto"/>
                        <w:right w:val="none" w:sz="0" w:space="0" w:color="auto"/>
                      </w:divBdr>
                    </w:div>
                    <w:div w:id="1326276645">
                      <w:marLeft w:val="0"/>
                      <w:marRight w:val="0"/>
                      <w:marTop w:val="0"/>
                      <w:marBottom w:val="0"/>
                      <w:divBdr>
                        <w:top w:val="none" w:sz="0" w:space="0" w:color="auto"/>
                        <w:left w:val="none" w:sz="0" w:space="0" w:color="auto"/>
                        <w:bottom w:val="none" w:sz="0" w:space="0" w:color="auto"/>
                        <w:right w:val="none" w:sz="0" w:space="0" w:color="auto"/>
                      </w:divBdr>
                    </w:div>
                  </w:divsChild>
                </w:div>
                <w:div w:id="1022316026">
                  <w:marLeft w:val="0"/>
                  <w:marRight w:val="0"/>
                  <w:marTop w:val="0"/>
                  <w:marBottom w:val="0"/>
                  <w:divBdr>
                    <w:top w:val="none" w:sz="0" w:space="0" w:color="auto"/>
                    <w:left w:val="none" w:sz="0" w:space="0" w:color="auto"/>
                    <w:bottom w:val="none" w:sz="0" w:space="0" w:color="auto"/>
                    <w:right w:val="none" w:sz="0" w:space="0" w:color="auto"/>
                  </w:divBdr>
                  <w:divsChild>
                    <w:div w:id="427623264">
                      <w:marLeft w:val="0"/>
                      <w:marRight w:val="0"/>
                      <w:marTop w:val="0"/>
                      <w:marBottom w:val="0"/>
                      <w:divBdr>
                        <w:top w:val="none" w:sz="0" w:space="0" w:color="auto"/>
                        <w:left w:val="none" w:sz="0" w:space="0" w:color="auto"/>
                        <w:bottom w:val="none" w:sz="0" w:space="0" w:color="auto"/>
                        <w:right w:val="none" w:sz="0" w:space="0" w:color="auto"/>
                      </w:divBdr>
                    </w:div>
                    <w:div w:id="1809325139">
                      <w:marLeft w:val="0"/>
                      <w:marRight w:val="0"/>
                      <w:marTop w:val="0"/>
                      <w:marBottom w:val="0"/>
                      <w:divBdr>
                        <w:top w:val="none" w:sz="0" w:space="0" w:color="auto"/>
                        <w:left w:val="none" w:sz="0" w:space="0" w:color="auto"/>
                        <w:bottom w:val="none" w:sz="0" w:space="0" w:color="auto"/>
                        <w:right w:val="none" w:sz="0" w:space="0" w:color="auto"/>
                      </w:divBdr>
                    </w:div>
                    <w:div w:id="1972974587">
                      <w:marLeft w:val="0"/>
                      <w:marRight w:val="0"/>
                      <w:marTop w:val="0"/>
                      <w:marBottom w:val="0"/>
                      <w:divBdr>
                        <w:top w:val="none" w:sz="0" w:space="0" w:color="auto"/>
                        <w:left w:val="none" w:sz="0" w:space="0" w:color="auto"/>
                        <w:bottom w:val="none" w:sz="0" w:space="0" w:color="auto"/>
                        <w:right w:val="none" w:sz="0" w:space="0" w:color="auto"/>
                      </w:divBdr>
                    </w:div>
                  </w:divsChild>
                </w:div>
                <w:div w:id="1029528323">
                  <w:marLeft w:val="0"/>
                  <w:marRight w:val="0"/>
                  <w:marTop w:val="0"/>
                  <w:marBottom w:val="0"/>
                  <w:divBdr>
                    <w:top w:val="none" w:sz="0" w:space="0" w:color="auto"/>
                    <w:left w:val="none" w:sz="0" w:space="0" w:color="auto"/>
                    <w:bottom w:val="none" w:sz="0" w:space="0" w:color="auto"/>
                    <w:right w:val="none" w:sz="0" w:space="0" w:color="auto"/>
                  </w:divBdr>
                  <w:divsChild>
                    <w:div w:id="773859989">
                      <w:marLeft w:val="0"/>
                      <w:marRight w:val="0"/>
                      <w:marTop w:val="0"/>
                      <w:marBottom w:val="0"/>
                      <w:divBdr>
                        <w:top w:val="none" w:sz="0" w:space="0" w:color="auto"/>
                        <w:left w:val="none" w:sz="0" w:space="0" w:color="auto"/>
                        <w:bottom w:val="none" w:sz="0" w:space="0" w:color="auto"/>
                        <w:right w:val="none" w:sz="0" w:space="0" w:color="auto"/>
                      </w:divBdr>
                    </w:div>
                    <w:div w:id="1829010729">
                      <w:marLeft w:val="0"/>
                      <w:marRight w:val="0"/>
                      <w:marTop w:val="0"/>
                      <w:marBottom w:val="0"/>
                      <w:divBdr>
                        <w:top w:val="none" w:sz="0" w:space="0" w:color="auto"/>
                        <w:left w:val="none" w:sz="0" w:space="0" w:color="auto"/>
                        <w:bottom w:val="none" w:sz="0" w:space="0" w:color="auto"/>
                        <w:right w:val="none" w:sz="0" w:space="0" w:color="auto"/>
                      </w:divBdr>
                    </w:div>
                  </w:divsChild>
                </w:div>
                <w:div w:id="1031108262">
                  <w:marLeft w:val="0"/>
                  <w:marRight w:val="0"/>
                  <w:marTop w:val="0"/>
                  <w:marBottom w:val="0"/>
                  <w:divBdr>
                    <w:top w:val="none" w:sz="0" w:space="0" w:color="auto"/>
                    <w:left w:val="none" w:sz="0" w:space="0" w:color="auto"/>
                    <w:bottom w:val="none" w:sz="0" w:space="0" w:color="auto"/>
                    <w:right w:val="none" w:sz="0" w:space="0" w:color="auto"/>
                  </w:divBdr>
                  <w:divsChild>
                    <w:div w:id="1197277383">
                      <w:marLeft w:val="0"/>
                      <w:marRight w:val="0"/>
                      <w:marTop w:val="0"/>
                      <w:marBottom w:val="0"/>
                      <w:divBdr>
                        <w:top w:val="none" w:sz="0" w:space="0" w:color="auto"/>
                        <w:left w:val="none" w:sz="0" w:space="0" w:color="auto"/>
                        <w:bottom w:val="none" w:sz="0" w:space="0" w:color="auto"/>
                        <w:right w:val="none" w:sz="0" w:space="0" w:color="auto"/>
                      </w:divBdr>
                    </w:div>
                    <w:div w:id="1738548909">
                      <w:marLeft w:val="0"/>
                      <w:marRight w:val="0"/>
                      <w:marTop w:val="0"/>
                      <w:marBottom w:val="0"/>
                      <w:divBdr>
                        <w:top w:val="none" w:sz="0" w:space="0" w:color="auto"/>
                        <w:left w:val="none" w:sz="0" w:space="0" w:color="auto"/>
                        <w:bottom w:val="none" w:sz="0" w:space="0" w:color="auto"/>
                        <w:right w:val="none" w:sz="0" w:space="0" w:color="auto"/>
                      </w:divBdr>
                    </w:div>
                  </w:divsChild>
                </w:div>
                <w:div w:id="1032266117">
                  <w:marLeft w:val="0"/>
                  <w:marRight w:val="0"/>
                  <w:marTop w:val="0"/>
                  <w:marBottom w:val="0"/>
                  <w:divBdr>
                    <w:top w:val="none" w:sz="0" w:space="0" w:color="auto"/>
                    <w:left w:val="none" w:sz="0" w:space="0" w:color="auto"/>
                    <w:bottom w:val="none" w:sz="0" w:space="0" w:color="auto"/>
                    <w:right w:val="none" w:sz="0" w:space="0" w:color="auto"/>
                  </w:divBdr>
                  <w:divsChild>
                    <w:div w:id="536740689">
                      <w:marLeft w:val="0"/>
                      <w:marRight w:val="0"/>
                      <w:marTop w:val="0"/>
                      <w:marBottom w:val="0"/>
                      <w:divBdr>
                        <w:top w:val="none" w:sz="0" w:space="0" w:color="auto"/>
                        <w:left w:val="none" w:sz="0" w:space="0" w:color="auto"/>
                        <w:bottom w:val="none" w:sz="0" w:space="0" w:color="auto"/>
                        <w:right w:val="none" w:sz="0" w:space="0" w:color="auto"/>
                      </w:divBdr>
                    </w:div>
                    <w:div w:id="1380939145">
                      <w:marLeft w:val="0"/>
                      <w:marRight w:val="0"/>
                      <w:marTop w:val="0"/>
                      <w:marBottom w:val="0"/>
                      <w:divBdr>
                        <w:top w:val="none" w:sz="0" w:space="0" w:color="auto"/>
                        <w:left w:val="none" w:sz="0" w:space="0" w:color="auto"/>
                        <w:bottom w:val="none" w:sz="0" w:space="0" w:color="auto"/>
                        <w:right w:val="none" w:sz="0" w:space="0" w:color="auto"/>
                      </w:divBdr>
                    </w:div>
                  </w:divsChild>
                </w:div>
                <w:div w:id="1037923734">
                  <w:marLeft w:val="0"/>
                  <w:marRight w:val="0"/>
                  <w:marTop w:val="0"/>
                  <w:marBottom w:val="0"/>
                  <w:divBdr>
                    <w:top w:val="none" w:sz="0" w:space="0" w:color="auto"/>
                    <w:left w:val="none" w:sz="0" w:space="0" w:color="auto"/>
                    <w:bottom w:val="none" w:sz="0" w:space="0" w:color="auto"/>
                    <w:right w:val="none" w:sz="0" w:space="0" w:color="auto"/>
                  </w:divBdr>
                  <w:divsChild>
                    <w:div w:id="132525037">
                      <w:marLeft w:val="0"/>
                      <w:marRight w:val="0"/>
                      <w:marTop w:val="0"/>
                      <w:marBottom w:val="0"/>
                      <w:divBdr>
                        <w:top w:val="none" w:sz="0" w:space="0" w:color="auto"/>
                        <w:left w:val="none" w:sz="0" w:space="0" w:color="auto"/>
                        <w:bottom w:val="none" w:sz="0" w:space="0" w:color="auto"/>
                        <w:right w:val="none" w:sz="0" w:space="0" w:color="auto"/>
                      </w:divBdr>
                    </w:div>
                    <w:div w:id="1061516159">
                      <w:marLeft w:val="0"/>
                      <w:marRight w:val="0"/>
                      <w:marTop w:val="0"/>
                      <w:marBottom w:val="0"/>
                      <w:divBdr>
                        <w:top w:val="none" w:sz="0" w:space="0" w:color="auto"/>
                        <w:left w:val="none" w:sz="0" w:space="0" w:color="auto"/>
                        <w:bottom w:val="none" w:sz="0" w:space="0" w:color="auto"/>
                        <w:right w:val="none" w:sz="0" w:space="0" w:color="auto"/>
                      </w:divBdr>
                    </w:div>
                    <w:div w:id="1793667946">
                      <w:marLeft w:val="0"/>
                      <w:marRight w:val="0"/>
                      <w:marTop w:val="0"/>
                      <w:marBottom w:val="0"/>
                      <w:divBdr>
                        <w:top w:val="none" w:sz="0" w:space="0" w:color="auto"/>
                        <w:left w:val="none" w:sz="0" w:space="0" w:color="auto"/>
                        <w:bottom w:val="none" w:sz="0" w:space="0" w:color="auto"/>
                        <w:right w:val="none" w:sz="0" w:space="0" w:color="auto"/>
                      </w:divBdr>
                    </w:div>
                  </w:divsChild>
                </w:div>
                <w:div w:id="1043753719">
                  <w:marLeft w:val="0"/>
                  <w:marRight w:val="0"/>
                  <w:marTop w:val="0"/>
                  <w:marBottom w:val="0"/>
                  <w:divBdr>
                    <w:top w:val="none" w:sz="0" w:space="0" w:color="auto"/>
                    <w:left w:val="none" w:sz="0" w:space="0" w:color="auto"/>
                    <w:bottom w:val="none" w:sz="0" w:space="0" w:color="auto"/>
                    <w:right w:val="none" w:sz="0" w:space="0" w:color="auto"/>
                  </w:divBdr>
                  <w:divsChild>
                    <w:div w:id="1581060432">
                      <w:marLeft w:val="0"/>
                      <w:marRight w:val="0"/>
                      <w:marTop w:val="0"/>
                      <w:marBottom w:val="0"/>
                      <w:divBdr>
                        <w:top w:val="none" w:sz="0" w:space="0" w:color="auto"/>
                        <w:left w:val="none" w:sz="0" w:space="0" w:color="auto"/>
                        <w:bottom w:val="none" w:sz="0" w:space="0" w:color="auto"/>
                        <w:right w:val="none" w:sz="0" w:space="0" w:color="auto"/>
                      </w:divBdr>
                    </w:div>
                    <w:div w:id="1797791031">
                      <w:marLeft w:val="0"/>
                      <w:marRight w:val="0"/>
                      <w:marTop w:val="0"/>
                      <w:marBottom w:val="0"/>
                      <w:divBdr>
                        <w:top w:val="none" w:sz="0" w:space="0" w:color="auto"/>
                        <w:left w:val="none" w:sz="0" w:space="0" w:color="auto"/>
                        <w:bottom w:val="none" w:sz="0" w:space="0" w:color="auto"/>
                        <w:right w:val="none" w:sz="0" w:space="0" w:color="auto"/>
                      </w:divBdr>
                    </w:div>
                  </w:divsChild>
                </w:div>
                <w:div w:id="1056274127">
                  <w:marLeft w:val="0"/>
                  <w:marRight w:val="0"/>
                  <w:marTop w:val="0"/>
                  <w:marBottom w:val="0"/>
                  <w:divBdr>
                    <w:top w:val="none" w:sz="0" w:space="0" w:color="auto"/>
                    <w:left w:val="none" w:sz="0" w:space="0" w:color="auto"/>
                    <w:bottom w:val="none" w:sz="0" w:space="0" w:color="auto"/>
                    <w:right w:val="none" w:sz="0" w:space="0" w:color="auto"/>
                  </w:divBdr>
                  <w:divsChild>
                    <w:div w:id="850147625">
                      <w:marLeft w:val="0"/>
                      <w:marRight w:val="0"/>
                      <w:marTop w:val="0"/>
                      <w:marBottom w:val="0"/>
                      <w:divBdr>
                        <w:top w:val="none" w:sz="0" w:space="0" w:color="auto"/>
                        <w:left w:val="none" w:sz="0" w:space="0" w:color="auto"/>
                        <w:bottom w:val="none" w:sz="0" w:space="0" w:color="auto"/>
                        <w:right w:val="none" w:sz="0" w:space="0" w:color="auto"/>
                      </w:divBdr>
                    </w:div>
                    <w:div w:id="1470976217">
                      <w:marLeft w:val="0"/>
                      <w:marRight w:val="0"/>
                      <w:marTop w:val="0"/>
                      <w:marBottom w:val="0"/>
                      <w:divBdr>
                        <w:top w:val="none" w:sz="0" w:space="0" w:color="auto"/>
                        <w:left w:val="none" w:sz="0" w:space="0" w:color="auto"/>
                        <w:bottom w:val="none" w:sz="0" w:space="0" w:color="auto"/>
                        <w:right w:val="none" w:sz="0" w:space="0" w:color="auto"/>
                      </w:divBdr>
                    </w:div>
                    <w:div w:id="1664428808">
                      <w:marLeft w:val="0"/>
                      <w:marRight w:val="0"/>
                      <w:marTop w:val="0"/>
                      <w:marBottom w:val="0"/>
                      <w:divBdr>
                        <w:top w:val="none" w:sz="0" w:space="0" w:color="auto"/>
                        <w:left w:val="none" w:sz="0" w:space="0" w:color="auto"/>
                        <w:bottom w:val="none" w:sz="0" w:space="0" w:color="auto"/>
                        <w:right w:val="none" w:sz="0" w:space="0" w:color="auto"/>
                      </w:divBdr>
                    </w:div>
                  </w:divsChild>
                </w:div>
                <w:div w:id="1175339634">
                  <w:marLeft w:val="0"/>
                  <w:marRight w:val="0"/>
                  <w:marTop w:val="0"/>
                  <w:marBottom w:val="0"/>
                  <w:divBdr>
                    <w:top w:val="none" w:sz="0" w:space="0" w:color="auto"/>
                    <w:left w:val="none" w:sz="0" w:space="0" w:color="auto"/>
                    <w:bottom w:val="none" w:sz="0" w:space="0" w:color="auto"/>
                    <w:right w:val="none" w:sz="0" w:space="0" w:color="auto"/>
                  </w:divBdr>
                  <w:divsChild>
                    <w:div w:id="153036794">
                      <w:marLeft w:val="0"/>
                      <w:marRight w:val="0"/>
                      <w:marTop w:val="0"/>
                      <w:marBottom w:val="0"/>
                      <w:divBdr>
                        <w:top w:val="none" w:sz="0" w:space="0" w:color="auto"/>
                        <w:left w:val="none" w:sz="0" w:space="0" w:color="auto"/>
                        <w:bottom w:val="none" w:sz="0" w:space="0" w:color="auto"/>
                        <w:right w:val="none" w:sz="0" w:space="0" w:color="auto"/>
                      </w:divBdr>
                    </w:div>
                    <w:div w:id="572395751">
                      <w:marLeft w:val="0"/>
                      <w:marRight w:val="0"/>
                      <w:marTop w:val="0"/>
                      <w:marBottom w:val="0"/>
                      <w:divBdr>
                        <w:top w:val="none" w:sz="0" w:space="0" w:color="auto"/>
                        <w:left w:val="none" w:sz="0" w:space="0" w:color="auto"/>
                        <w:bottom w:val="none" w:sz="0" w:space="0" w:color="auto"/>
                        <w:right w:val="none" w:sz="0" w:space="0" w:color="auto"/>
                      </w:divBdr>
                    </w:div>
                    <w:div w:id="1488470759">
                      <w:marLeft w:val="0"/>
                      <w:marRight w:val="0"/>
                      <w:marTop w:val="0"/>
                      <w:marBottom w:val="0"/>
                      <w:divBdr>
                        <w:top w:val="none" w:sz="0" w:space="0" w:color="auto"/>
                        <w:left w:val="none" w:sz="0" w:space="0" w:color="auto"/>
                        <w:bottom w:val="none" w:sz="0" w:space="0" w:color="auto"/>
                        <w:right w:val="none" w:sz="0" w:space="0" w:color="auto"/>
                      </w:divBdr>
                    </w:div>
                  </w:divsChild>
                </w:div>
                <w:div w:id="1193617177">
                  <w:marLeft w:val="0"/>
                  <w:marRight w:val="0"/>
                  <w:marTop w:val="0"/>
                  <w:marBottom w:val="0"/>
                  <w:divBdr>
                    <w:top w:val="none" w:sz="0" w:space="0" w:color="auto"/>
                    <w:left w:val="none" w:sz="0" w:space="0" w:color="auto"/>
                    <w:bottom w:val="none" w:sz="0" w:space="0" w:color="auto"/>
                    <w:right w:val="none" w:sz="0" w:space="0" w:color="auto"/>
                  </w:divBdr>
                  <w:divsChild>
                    <w:div w:id="1032539630">
                      <w:marLeft w:val="0"/>
                      <w:marRight w:val="0"/>
                      <w:marTop w:val="0"/>
                      <w:marBottom w:val="0"/>
                      <w:divBdr>
                        <w:top w:val="none" w:sz="0" w:space="0" w:color="auto"/>
                        <w:left w:val="none" w:sz="0" w:space="0" w:color="auto"/>
                        <w:bottom w:val="none" w:sz="0" w:space="0" w:color="auto"/>
                        <w:right w:val="none" w:sz="0" w:space="0" w:color="auto"/>
                      </w:divBdr>
                    </w:div>
                    <w:div w:id="2026055884">
                      <w:marLeft w:val="0"/>
                      <w:marRight w:val="0"/>
                      <w:marTop w:val="0"/>
                      <w:marBottom w:val="0"/>
                      <w:divBdr>
                        <w:top w:val="none" w:sz="0" w:space="0" w:color="auto"/>
                        <w:left w:val="none" w:sz="0" w:space="0" w:color="auto"/>
                        <w:bottom w:val="none" w:sz="0" w:space="0" w:color="auto"/>
                        <w:right w:val="none" w:sz="0" w:space="0" w:color="auto"/>
                      </w:divBdr>
                    </w:div>
                  </w:divsChild>
                </w:div>
                <w:div w:id="1206020424">
                  <w:marLeft w:val="0"/>
                  <w:marRight w:val="0"/>
                  <w:marTop w:val="0"/>
                  <w:marBottom w:val="0"/>
                  <w:divBdr>
                    <w:top w:val="none" w:sz="0" w:space="0" w:color="auto"/>
                    <w:left w:val="none" w:sz="0" w:space="0" w:color="auto"/>
                    <w:bottom w:val="none" w:sz="0" w:space="0" w:color="auto"/>
                    <w:right w:val="none" w:sz="0" w:space="0" w:color="auto"/>
                  </w:divBdr>
                  <w:divsChild>
                    <w:div w:id="527258101">
                      <w:marLeft w:val="0"/>
                      <w:marRight w:val="0"/>
                      <w:marTop w:val="0"/>
                      <w:marBottom w:val="0"/>
                      <w:divBdr>
                        <w:top w:val="none" w:sz="0" w:space="0" w:color="auto"/>
                        <w:left w:val="none" w:sz="0" w:space="0" w:color="auto"/>
                        <w:bottom w:val="none" w:sz="0" w:space="0" w:color="auto"/>
                        <w:right w:val="none" w:sz="0" w:space="0" w:color="auto"/>
                      </w:divBdr>
                    </w:div>
                  </w:divsChild>
                </w:div>
                <w:div w:id="1267082415">
                  <w:marLeft w:val="0"/>
                  <w:marRight w:val="0"/>
                  <w:marTop w:val="0"/>
                  <w:marBottom w:val="0"/>
                  <w:divBdr>
                    <w:top w:val="none" w:sz="0" w:space="0" w:color="auto"/>
                    <w:left w:val="none" w:sz="0" w:space="0" w:color="auto"/>
                    <w:bottom w:val="none" w:sz="0" w:space="0" w:color="auto"/>
                    <w:right w:val="none" w:sz="0" w:space="0" w:color="auto"/>
                  </w:divBdr>
                  <w:divsChild>
                    <w:div w:id="866404482">
                      <w:marLeft w:val="0"/>
                      <w:marRight w:val="0"/>
                      <w:marTop w:val="0"/>
                      <w:marBottom w:val="0"/>
                      <w:divBdr>
                        <w:top w:val="none" w:sz="0" w:space="0" w:color="auto"/>
                        <w:left w:val="none" w:sz="0" w:space="0" w:color="auto"/>
                        <w:bottom w:val="none" w:sz="0" w:space="0" w:color="auto"/>
                        <w:right w:val="none" w:sz="0" w:space="0" w:color="auto"/>
                      </w:divBdr>
                    </w:div>
                    <w:div w:id="1618876058">
                      <w:marLeft w:val="0"/>
                      <w:marRight w:val="0"/>
                      <w:marTop w:val="0"/>
                      <w:marBottom w:val="0"/>
                      <w:divBdr>
                        <w:top w:val="none" w:sz="0" w:space="0" w:color="auto"/>
                        <w:left w:val="none" w:sz="0" w:space="0" w:color="auto"/>
                        <w:bottom w:val="none" w:sz="0" w:space="0" w:color="auto"/>
                        <w:right w:val="none" w:sz="0" w:space="0" w:color="auto"/>
                      </w:divBdr>
                    </w:div>
                  </w:divsChild>
                </w:div>
                <w:div w:id="1275165406">
                  <w:marLeft w:val="0"/>
                  <w:marRight w:val="0"/>
                  <w:marTop w:val="0"/>
                  <w:marBottom w:val="0"/>
                  <w:divBdr>
                    <w:top w:val="none" w:sz="0" w:space="0" w:color="auto"/>
                    <w:left w:val="none" w:sz="0" w:space="0" w:color="auto"/>
                    <w:bottom w:val="none" w:sz="0" w:space="0" w:color="auto"/>
                    <w:right w:val="none" w:sz="0" w:space="0" w:color="auto"/>
                  </w:divBdr>
                  <w:divsChild>
                    <w:div w:id="1730690611">
                      <w:marLeft w:val="0"/>
                      <w:marRight w:val="0"/>
                      <w:marTop w:val="0"/>
                      <w:marBottom w:val="0"/>
                      <w:divBdr>
                        <w:top w:val="none" w:sz="0" w:space="0" w:color="auto"/>
                        <w:left w:val="none" w:sz="0" w:space="0" w:color="auto"/>
                        <w:bottom w:val="none" w:sz="0" w:space="0" w:color="auto"/>
                        <w:right w:val="none" w:sz="0" w:space="0" w:color="auto"/>
                      </w:divBdr>
                    </w:div>
                    <w:div w:id="1949042788">
                      <w:marLeft w:val="0"/>
                      <w:marRight w:val="0"/>
                      <w:marTop w:val="0"/>
                      <w:marBottom w:val="0"/>
                      <w:divBdr>
                        <w:top w:val="none" w:sz="0" w:space="0" w:color="auto"/>
                        <w:left w:val="none" w:sz="0" w:space="0" w:color="auto"/>
                        <w:bottom w:val="none" w:sz="0" w:space="0" w:color="auto"/>
                        <w:right w:val="none" w:sz="0" w:space="0" w:color="auto"/>
                      </w:divBdr>
                    </w:div>
                  </w:divsChild>
                </w:div>
                <w:div w:id="1278491248">
                  <w:marLeft w:val="0"/>
                  <w:marRight w:val="0"/>
                  <w:marTop w:val="0"/>
                  <w:marBottom w:val="0"/>
                  <w:divBdr>
                    <w:top w:val="none" w:sz="0" w:space="0" w:color="auto"/>
                    <w:left w:val="none" w:sz="0" w:space="0" w:color="auto"/>
                    <w:bottom w:val="none" w:sz="0" w:space="0" w:color="auto"/>
                    <w:right w:val="none" w:sz="0" w:space="0" w:color="auto"/>
                  </w:divBdr>
                  <w:divsChild>
                    <w:div w:id="24716566">
                      <w:marLeft w:val="0"/>
                      <w:marRight w:val="0"/>
                      <w:marTop w:val="0"/>
                      <w:marBottom w:val="0"/>
                      <w:divBdr>
                        <w:top w:val="none" w:sz="0" w:space="0" w:color="auto"/>
                        <w:left w:val="none" w:sz="0" w:space="0" w:color="auto"/>
                        <w:bottom w:val="none" w:sz="0" w:space="0" w:color="auto"/>
                        <w:right w:val="none" w:sz="0" w:space="0" w:color="auto"/>
                      </w:divBdr>
                    </w:div>
                    <w:div w:id="515851679">
                      <w:marLeft w:val="0"/>
                      <w:marRight w:val="0"/>
                      <w:marTop w:val="0"/>
                      <w:marBottom w:val="0"/>
                      <w:divBdr>
                        <w:top w:val="none" w:sz="0" w:space="0" w:color="auto"/>
                        <w:left w:val="none" w:sz="0" w:space="0" w:color="auto"/>
                        <w:bottom w:val="none" w:sz="0" w:space="0" w:color="auto"/>
                        <w:right w:val="none" w:sz="0" w:space="0" w:color="auto"/>
                      </w:divBdr>
                    </w:div>
                  </w:divsChild>
                </w:div>
                <w:div w:id="1286540919">
                  <w:marLeft w:val="0"/>
                  <w:marRight w:val="0"/>
                  <w:marTop w:val="0"/>
                  <w:marBottom w:val="0"/>
                  <w:divBdr>
                    <w:top w:val="none" w:sz="0" w:space="0" w:color="auto"/>
                    <w:left w:val="none" w:sz="0" w:space="0" w:color="auto"/>
                    <w:bottom w:val="none" w:sz="0" w:space="0" w:color="auto"/>
                    <w:right w:val="none" w:sz="0" w:space="0" w:color="auto"/>
                  </w:divBdr>
                  <w:divsChild>
                    <w:div w:id="1499612007">
                      <w:marLeft w:val="0"/>
                      <w:marRight w:val="0"/>
                      <w:marTop w:val="0"/>
                      <w:marBottom w:val="0"/>
                      <w:divBdr>
                        <w:top w:val="none" w:sz="0" w:space="0" w:color="auto"/>
                        <w:left w:val="none" w:sz="0" w:space="0" w:color="auto"/>
                        <w:bottom w:val="none" w:sz="0" w:space="0" w:color="auto"/>
                        <w:right w:val="none" w:sz="0" w:space="0" w:color="auto"/>
                      </w:divBdr>
                    </w:div>
                    <w:div w:id="1534267148">
                      <w:marLeft w:val="0"/>
                      <w:marRight w:val="0"/>
                      <w:marTop w:val="0"/>
                      <w:marBottom w:val="0"/>
                      <w:divBdr>
                        <w:top w:val="none" w:sz="0" w:space="0" w:color="auto"/>
                        <w:left w:val="none" w:sz="0" w:space="0" w:color="auto"/>
                        <w:bottom w:val="none" w:sz="0" w:space="0" w:color="auto"/>
                        <w:right w:val="none" w:sz="0" w:space="0" w:color="auto"/>
                      </w:divBdr>
                    </w:div>
                    <w:div w:id="1912764593">
                      <w:marLeft w:val="0"/>
                      <w:marRight w:val="0"/>
                      <w:marTop w:val="0"/>
                      <w:marBottom w:val="0"/>
                      <w:divBdr>
                        <w:top w:val="none" w:sz="0" w:space="0" w:color="auto"/>
                        <w:left w:val="none" w:sz="0" w:space="0" w:color="auto"/>
                        <w:bottom w:val="none" w:sz="0" w:space="0" w:color="auto"/>
                        <w:right w:val="none" w:sz="0" w:space="0" w:color="auto"/>
                      </w:divBdr>
                    </w:div>
                  </w:divsChild>
                </w:div>
                <w:div w:id="1297879679">
                  <w:marLeft w:val="0"/>
                  <w:marRight w:val="0"/>
                  <w:marTop w:val="0"/>
                  <w:marBottom w:val="0"/>
                  <w:divBdr>
                    <w:top w:val="none" w:sz="0" w:space="0" w:color="auto"/>
                    <w:left w:val="none" w:sz="0" w:space="0" w:color="auto"/>
                    <w:bottom w:val="none" w:sz="0" w:space="0" w:color="auto"/>
                    <w:right w:val="none" w:sz="0" w:space="0" w:color="auto"/>
                  </w:divBdr>
                  <w:divsChild>
                    <w:div w:id="778260497">
                      <w:marLeft w:val="0"/>
                      <w:marRight w:val="0"/>
                      <w:marTop w:val="0"/>
                      <w:marBottom w:val="0"/>
                      <w:divBdr>
                        <w:top w:val="none" w:sz="0" w:space="0" w:color="auto"/>
                        <w:left w:val="none" w:sz="0" w:space="0" w:color="auto"/>
                        <w:bottom w:val="none" w:sz="0" w:space="0" w:color="auto"/>
                        <w:right w:val="none" w:sz="0" w:space="0" w:color="auto"/>
                      </w:divBdr>
                    </w:div>
                  </w:divsChild>
                </w:div>
                <w:div w:id="1355183935">
                  <w:marLeft w:val="0"/>
                  <w:marRight w:val="0"/>
                  <w:marTop w:val="0"/>
                  <w:marBottom w:val="0"/>
                  <w:divBdr>
                    <w:top w:val="none" w:sz="0" w:space="0" w:color="auto"/>
                    <w:left w:val="none" w:sz="0" w:space="0" w:color="auto"/>
                    <w:bottom w:val="none" w:sz="0" w:space="0" w:color="auto"/>
                    <w:right w:val="none" w:sz="0" w:space="0" w:color="auto"/>
                  </w:divBdr>
                  <w:divsChild>
                    <w:div w:id="308634399">
                      <w:marLeft w:val="0"/>
                      <w:marRight w:val="0"/>
                      <w:marTop w:val="0"/>
                      <w:marBottom w:val="0"/>
                      <w:divBdr>
                        <w:top w:val="none" w:sz="0" w:space="0" w:color="auto"/>
                        <w:left w:val="none" w:sz="0" w:space="0" w:color="auto"/>
                        <w:bottom w:val="none" w:sz="0" w:space="0" w:color="auto"/>
                        <w:right w:val="none" w:sz="0" w:space="0" w:color="auto"/>
                      </w:divBdr>
                    </w:div>
                  </w:divsChild>
                </w:div>
                <w:div w:id="1387756851">
                  <w:marLeft w:val="0"/>
                  <w:marRight w:val="0"/>
                  <w:marTop w:val="0"/>
                  <w:marBottom w:val="0"/>
                  <w:divBdr>
                    <w:top w:val="none" w:sz="0" w:space="0" w:color="auto"/>
                    <w:left w:val="none" w:sz="0" w:space="0" w:color="auto"/>
                    <w:bottom w:val="none" w:sz="0" w:space="0" w:color="auto"/>
                    <w:right w:val="none" w:sz="0" w:space="0" w:color="auto"/>
                  </w:divBdr>
                  <w:divsChild>
                    <w:div w:id="1392079365">
                      <w:marLeft w:val="0"/>
                      <w:marRight w:val="0"/>
                      <w:marTop w:val="0"/>
                      <w:marBottom w:val="0"/>
                      <w:divBdr>
                        <w:top w:val="none" w:sz="0" w:space="0" w:color="auto"/>
                        <w:left w:val="none" w:sz="0" w:space="0" w:color="auto"/>
                        <w:bottom w:val="none" w:sz="0" w:space="0" w:color="auto"/>
                        <w:right w:val="none" w:sz="0" w:space="0" w:color="auto"/>
                      </w:divBdr>
                    </w:div>
                    <w:div w:id="1623000557">
                      <w:marLeft w:val="0"/>
                      <w:marRight w:val="0"/>
                      <w:marTop w:val="0"/>
                      <w:marBottom w:val="0"/>
                      <w:divBdr>
                        <w:top w:val="none" w:sz="0" w:space="0" w:color="auto"/>
                        <w:left w:val="none" w:sz="0" w:space="0" w:color="auto"/>
                        <w:bottom w:val="none" w:sz="0" w:space="0" w:color="auto"/>
                        <w:right w:val="none" w:sz="0" w:space="0" w:color="auto"/>
                      </w:divBdr>
                    </w:div>
                  </w:divsChild>
                </w:div>
                <w:div w:id="1456675949">
                  <w:marLeft w:val="0"/>
                  <w:marRight w:val="0"/>
                  <w:marTop w:val="0"/>
                  <w:marBottom w:val="0"/>
                  <w:divBdr>
                    <w:top w:val="none" w:sz="0" w:space="0" w:color="auto"/>
                    <w:left w:val="none" w:sz="0" w:space="0" w:color="auto"/>
                    <w:bottom w:val="none" w:sz="0" w:space="0" w:color="auto"/>
                    <w:right w:val="none" w:sz="0" w:space="0" w:color="auto"/>
                  </w:divBdr>
                  <w:divsChild>
                    <w:div w:id="1088309739">
                      <w:marLeft w:val="0"/>
                      <w:marRight w:val="0"/>
                      <w:marTop w:val="0"/>
                      <w:marBottom w:val="0"/>
                      <w:divBdr>
                        <w:top w:val="none" w:sz="0" w:space="0" w:color="auto"/>
                        <w:left w:val="none" w:sz="0" w:space="0" w:color="auto"/>
                        <w:bottom w:val="none" w:sz="0" w:space="0" w:color="auto"/>
                        <w:right w:val="none" w:sz="0" w:space="0" w:color="auto"/>
                      </w:divBdr>
                    </w:div>
                    <w:div w:id="1595019907">
                      <w:marLeft w:val="0"/>
                      <w:marRight w:val="0"/>
                      <w:marTop w:val="0"/>
                      <w:marBottom w:val="0"/>
                      <w:divBdr>
                        <w:top w:val="none" w:sz="0" w:space="0" w:color="auto"/>
                        <w:left w:val="none" w:sz="0" w:space="0" w:color="auto"/>
                        <w:bottom w:val="none" w:sz="0" w:space="0" w:color="auto"/>
                        <w:right w:val="none" w:sz="0" w:space="0" w:color="auto"/>
                      </w:divBdr>
                    </w:div>
                  </w:divsChild>
                </w:div>
                <w:div w:id="1458259806">
                  <w:marLeft w:val="0"/>
                  <w:marRight w:val="0"/>
                  <w:marTop w:val="0"/>
                  <w:marBottom w:val="0"/>
                  <w:divBdr>
                    <w:top w:val="none" w:sz="0" w:space="0" w:color="auto"/>
                    <w:left w:val="none" w:sz="0" w:space="0" w:color="auto"/>
                    <w:bottom w:val="none" w:sz="0" w:space="0" w:color="auto"/>
                    <w:right w:val="none" w:sz="0" w:space="0" w:color="auto"/>
                  </w:divBdr>
                  <w:divsChild>
                    <w:div w:id="100339209">
                      <w:marLeft w:val="0"/>
                      <w:marRight w:val="0"/>
                      <w:marTop w:val="0"/>
                      <w:marBottom w:val="0"/>
                      <w:divBdr>
                        <w:top w:val="none" w:sz="0" w:space="0" w:color="auto"/>
                        <w:left w:val="none" w:sz="0" w:space="0" w:color="auto"/>
                        <w:bottom w:val="none" w:sz="0" w:space="0" w:color="auto"/>
                        <w:right w:val="none" w:sz="0" w:space="0" w:color="auto"/>
                      </w:divBdr>
                    </w:div>
                    <w:div w:id="1548570752">
                      <w:marLeft w:val="0"/>
                      <w:marRight w:val="0"/>
                      <w:marTop w:val="0"/>
                      <w:marBottom w:val="0"/>
                      <w:divBdr>
                        <w:top w:val="none" w:sz="0" w:space="0" w:color="auto"/>
                        <w:left w:val="none" w:sz="0" w:space="0" w:color="auto"/>
                        <w:bottom w:val="none" w:sz="0" w:space="0" w:color="auto"/>
                        <w:right w:val="none" w:sz="0" w:space="0" w:color="auto"/>
                      </w:divBdr>
                    </w:div>
                    <w:div w:id="2022664807">
                      <w:marLeft w:val="0"/>
                      <w:marRight w:val="0"/>
                      <w:marTop w:val="0"/>
                      <w:marBottom w:val="0"/>
                      <w:divBdr>
                        <w:top w:val="none" w:sz="0" w:space="0" w:color="auto"/>
                        <w:left w:val="none" w:sz="0" w:space="0" w:color="auto"/>
                        <w:bottom w:val="none" w:sz="0" w:space="0" w:color="auto"/>
                        <w:right w:val="none" w:sz="0" w:space="0" w:color="auto"/>
                      </w:divBdr>
                    </w:div>
                  </w:divsChild>
                </w:div>
                <w:div w:id="1500776078">
                  <w:marLeft w:val="0"/>
                  <w:marRight w:val="0"/>
                  <w:marTop w:val="0"/>
                  <w:marBottom w:val="0"/>
                  <w:divBdr>
                    <w:top w:val="none" w:sz="0" w:space="0" w:color="auto"/>
                    <w:left w:val="none" w:sz="0" w:space="0" w:color="auto"/>
                    <w:bottom w:val="none" w:sz="0" w:space="0" w:color="auto"/>
                    <w:right w:val="none" w:sz="0" w:space="0" w:color="auto"/>
                  </w:divBdr>
                  <w:divsChild>
                    <w:div w:id="838236196">
                      <w:marLeft w:val="0"/>
                      <w:marRight w:val="0"/>
                      <w:marTop w:val="0"/>
                      <w:marBottom w:val="0"/>
                      <w:divBdr>
                        <w:top w:val="none" w:sz="0" w:space="0" w:color="auto"/>
                        <w:left w:val="none" w:sz="0" w:space="0" w:color="auto"/>
                        <w:bottom w:val="none" w:sz="0" w:space="0" w:color="auto"/>
                        <w:right w:val="none" w:sz="0" w:space="0" w:color="auto"/>
                      </w:divBdr>
                    </w:div>
                    <w:div w:id="991443554">
                      <w:marLeft w:val="0"/>
                      <w:marRight w:val="0"/>
                      <w:marTop w:val="0"/>
                      <w:marBottom w:val="0"/>
                      <w:divBdr>
                        <w:top w:val="none" w:sz="0" w:space="0" w:color="auto"/>
                        <w:left w:val="none" w:sz="0" w:space="0" w:color="auto"/>
                        <w:bottom w:val="none" w:sz="0" w:space="0" w:color="auto"/>
                        <w:right w:val="none" w:sz="0" w:space="0" w:color="auto"/>
                      </w:divBdr>
                    </w:div>
                    <w:div w:id="1834832960">
                      <w:marLeft w:val="0"/>
                      <w:marRight w:val="0"/>
                      <w:marTop w:val="0"/>
                      <w:marBottom w:val="0"/>
                      <w:divBdr>
                        <w:top w:val="none" w:sz="0" w:space="0" w:color="auto"/>
                        <w:left w:val="none" w:sz="0" w:space="0" w:color="auto"/>
                        <w:bottom w:val="none" w:sz="0" w:space="0" w:color="auto"/>
                        <w:right w:val="none" w:sz="0" w:space="0" w:color="auto"/>
                      </w:divBdr>
                    </w:div>
                  </w:divsChild>
                </w:div>
                <w:div w:id="1582645028">
                  <w:marLeft w:val="0"/>
                  <w:marRight w:val="0"/>
                  <w:marTop w:val="0"/>
                  <w:marBottom w:val="0"/>
                  <w:divBdr>
                    <w:top w:val="none" w:sz="0" w:space="0" w:color="auto"/>
                    <w:left w:val="none" w:sz="0" w:space="0" w:color="auto"/>
                    <w:bottom w:val="none" w:sz="0" w:space="0" w:color="auto"/>
                    <w:right w:val="none" w:sz="0" w:space="0" w:color="auto"/>
                  </w:divBdr>
                  <w:divsChild>
                    <w:div w:id="1269702464">
                      <w:marLeft w:val="0"/>
                      <w:marRight w:val="0"/>
                      <w:marTop w:val="0"/>
                      <w:marBottom w:val="0"/>
                      <w:divBdr>
                        <w:top w:val="none" w:sz="0" w:space="0" w:color="auto"/>
                        <w:left w:val="none" w:sz="0" w:space="0" w:color="auto"/>
                        <w:bottom w:val="none" w:sz="0" w:space="0" w:color="auto"/>
                        <w:right w:val="none" w:sz="0" w:space="0" w:color="auto"/>
                      </w:divBdr>
                    </w:div>
                    <w:div w:id="1571192753">
                      <w:marLeft w:val="0"/>
                      <w:marRight w:val="0"/>
                      <w:marTop w:val="0"/>
                      <w:marBottom w:val="0"/>
                      <w:divBdr>
                        <w:top w:val="none" w:sz="0" w:space="0" w:color="auto"/>
                        <w:left w:val="none" w:sz="0" w:space="0" w:color="auto"/>
                        <w:bottom w:val="none" w:sz="0" w:space="0" w:color="auto"/>
                        <w:right w:val="none" w:sz="0" w:space="0" w:color="auto"/>
                      </w:divBdr>
                    </w:div>
                    <w:div w:id="1810785940">
                      <w:marLeft w:val="0"/>
                      <w:marRight w:val="0"/>
                      <w:marTop w:val="0"/>
                      <w:marBottom w:val="0"/>
                      <w:divBdr>
                        <w:top w:val="none" w:sz="0" w:space="0" w:color="auto"/>
                        <w:left w:val="none" w:sz="0" w:space="0" w:color="auto"/>
                        <w:bottom w:val="none" w:sz="0" w:space="0" w:color="auto"/>
                        <w:right w:val="none" w:sz="0" w:space="0" w:color="auto"/>
                      </w:divBdr>
                    </w:div>
                  </w:divsChild>
                </w:div>
                <w:div w:id="1639535529">
                  <w:marLeft w:val="0"/>
                  <w:marRight w:val="0"/>
                  <w:marTop w:val="0"/>
                  <w:marBottom w:val="0"/>
                  <w:divBdr>
                    <w:top w:val="none" w:sz="0" w:space="0" w:color="auto"/>
                    <w:left w:val="none" w:sz="0" w:space="0" w:color="auto"/>
                    <w:bottom w:val="none" w:sz="0" w:space="0" w:color="auto"/>
                    <w:right w:val="none" w:sz="0" w:space="0" w:color="auto"/>
                  </w:divBdr>
                  <w:divsChild>
                    <w:div w:id="536623456">
                      <w:marLeft w:val="0"/>
                      <w:marRight w:val="0"/>
                      <w:marTop w:val="0"/>
                      <w:marBottom w:val="0"/>
                      <w:divBdr>
                        <w:top w:val="none" w:sz="0" w:space="0" w:color="auto"/>
                        <w:left w:val="none" w:sz="0" w:space="0" w:color="auto"/>
                        <w:bottom w:val="none" w:sz="0" w:space="0" w:color="auto"/>
                        <w:right w:val="none" w:sz="0" w:space="0" w:color="auto"/>
                      </w:divBdr>
                    </w:div>
                    <w:div w:id="699235346">
                      <w:marLeft w:val="0"/>
                      <w:marRight w:val="0"/>
                      <w:marTop w:val="0"/>
                      <w:marBottom w:val="0"/>
                      <w:divBdr>
                        <w:top w:val="none" w:sz="0" w:space="0" w:color="auto"/>
                        <w:left w:val="none" w:sz="0" w:space="0" w:color="auto"/>
                        <w:bottom w:val="none" w:sz="0" w:space="0" w:color="auto"/>
                        <w:right w:val="none" w:sz="0" w:space="0" w:color="auto"/>
                      </w:divBdr>
                    </w:div>
                  </w:divsChild>
                </w:div>
                <w:div w:id="1652174125">
                  <w:marLeft w:val="0"/>
                  <w:marRight w:val="0"/>
                  <w:marTop w:val="0"/>
                  <w:marBottom w:val="0"/>
                  <w:divBdr>
                    <w:top w:val="none" w:sz="0" w:space="0" w:color="auto"/>
                    <w:left w:val="none" w:sz="0" w:space="0" w:color="auto"/>
                    <w:bottom w:val="none" w:sz="0" w:space="0" w:color="auto"/>
                    <w:right w:val="none" w:sz="0" w:space="0" w:color="auto"/>
                  </w:divBdr>
                  <w:divsChild>
                    <w:div w:id="197280037">
                      <w:marLeft w:val="0"/>
                      <w:marRight w:val="0"/>
                      <w:marTop w:val="0"/>
                      <w:marBottom w:val="0"/>
                      <w:divBdr>
                        <w:top w:val="none" w:sz="0" w:space="0" w:color="auto"/>
                        <w:left w:val="none" w:sz="0" w:space="0" w:color="auto"/>
                        <w:bottom w:val="none" w:sz="0" w:space="0" w:color="auto"/>
                        <w:right w:val="none" w:sz="0" w:space="0" w:color="auto"/>
                      </w:divBdr>
                    </w:div>
                    <w:div w:id="865942832">
                      <w:marLeft w:val="0"/>
                      <w:marRight w:val="0"/>
                      <w:marTop w:val="0"/>
                      <w:marBottom w:val="0"/>
                      <w:divBdr>
                        <w:top w:val="none" w:sz="0" w:space="0" w:color="auto"/>
                        <w:left w:val="none" w:sz="0" w:space="0" w:color="auto"/>
                        <w:bottom w:val="none" w:sz="0" w:space="0" w:color="auto"/>
                        <w:right w:val="none" w:sz="0" w:space="0" w:color="auto"/>
                      </w:divBdr>
                    </w:div>
                    <w:div w:id="1642425418">
                      <w:marLeft w:val="0"/>
                      <w:marRight w:val="0"/>
                      <w:marTop w:val="0"/>
                      <w:marBottom w:val="0"/>
                      <w:divBdr>
                        <w:top w:val="none" w:sz="0" w:space="0" w:color="auto"/>
                        <w:left w:val="none" w:sz="0" w:space="0" w:color="auto"/>
                        <w:bottom w:val="none" w:sz="0" w:space="0" w:color="auto"/>
                        <w:right w:val="none" w:sz="0" w:space="0" w:color="auto"/>
                      </w:divBdr>
                    </w:div>
                  </w:divsChild>
                </w:div>
                <w:div w:id="1665663200">
                  <w:marLeft w:val="0"/>
                  <w:marRight w:val="0"/>
                  <w:marTop w:val="0"/>
                  <w:marBottom w:val="0"/>
                  <w:divBdr>
                    <w:top w:val="none" w:sz="0" w:space="0" w:color="auto"/>
                    <w:left w:val="none" w:sz="0" w:space="0" w:color="auto"/>
                    <w:bottom w:val="none" w:sz="0" w:space="0" w:color="auto"/>
                    <w:right w:val="none" w:sz="0" w:space="0" w:color="auto"/>
                  </w:divBdr>
                  <w:divsChild>
                    <w:div w:id="1149133410">
                      <w:marLeft w:val="0"/>
                      <w:marRight w:val="0"/>
                      <w:marTop w:val="0"/>
                      <w:marBottom w:val="0"/>
                      <w:divBdr>
                        <w:top w:val="none" w:sz="0" w:space="0" w:color="auto"/>
                        <w:left w:val="none" w:sz="0" w:space="0" w:color="auto"/>
                        <w:bottom w:val="none" w:sz="0" w:space="0" w:color="auto"/>
                        <w:right w:val="none" w:sz="0" w:space="0" w:color="auto"/>
                      </w:divBdr>
                    </w:div>
                    <w:div w:id="1584030135">
                      <w:marLeft w:val="0"/>
                      <w:marRight w:val="0"/>
                      <w:marTop w:val="0"/>
                      <w:marBottom w:val="0"/>
                      <w:divBdr>
                        <w:top w:val="none" w:sz="0" w:space="0" w:color="auto"/>
                        <w:left w:val="none" w:sz="0" w:space="0" w:color="auto"/>
                        <w:bottom w:val="none" w:sz="0" w:space="0" w:color="auto"/>
                        <w:right w:val="none" w:sz="0" w:space="0" w:color="auto"/>
                      </w:divBdr>
                    </w:div>
                    <w:div w:id="1700278508">
                      <w:marLeft w:val="0"/>
                      <w:marRight w:val="0"/>
                      <w:marTop w:val="0"/>
                      <w:marBottom w:val="0"/>
                      <w:divBdr>
                        <w:top w:val="none" w:sz="0" w:space="0" w:color="auto"/>
                        <w:left w:val="none" w:sz="0" w:space="0" w:color="auto"/>
                        <w:bottom w:val="none" w:sz="0" w:space="0" w:color="auto"/>
                        <w:right w:val="none" w:sz="0" w:space="0" w:color="auto"/>
                      </w:divBdr>
                    </w:div>
                  </w:divsChild>
                </w:div>
                <w:div w:id="1761834236">
                  <w:marLeft w:val="0"/>
                  <w:marRight w:val="0"/>
                  <w:marTop w:val="0"/>
                  <w:marBottom w:val="0"/>
                  <w:divBdr>
                    <w:top w:val="none" w:sz="0" w:space="0" w:color="auto"/>
                    <w:left w:val="none" w:sz="0" w:space="0" w:color="auto"/>
                    <w:bottom w:val="none" w:sz="0" w:space="0" w:color="auto"/>
                    <w:right w:val="none" w:sz="0" w:space="0" w:color="auto"/>
                  </w:divBdr>
                  <w:divsChild>
                    <w:div w:id="505024596">
                      <w:marLeft w:val="0"/>
                      <w:marRight w:val="0"/>
                      <w:marTop w:val="0"/>
                      <w:marBottom w:val="0"/>
                      <w:divBdr>
                        <w:top w:val="none" w:sz="0" w:space="0" w:color="auto"/>
                        <w:left w:val="none" w:sz="0" w:space="0" w:color="auto"/>
                        <w:bottom w:val="none" w:sz="0" w:space="0" w:color="auto"/>
                        <w:right w:val="none" w:sz="0" w:space="0" w:color="auto"/>
                      </w:divBdr>
                    </w:div>
                    <w:div w:id="1794400352">
                      <w:marLeft w:val="0"/>
                      <w:marRight w:val="0"/>
                      <w:marTop w:val="0"/>
                      <w:marBottom w:val="0"/>
                      <w:divBdr>
                        <w:top w:val="none" w:sz="0" w:space="0" w:color="auto"/>
                        <w:left w:val="none" w:sz="0" w:space="0" w:color="auto"/>
                        <w:bottom w:val="none" w:sz="0" w:space="0" w:color="auto"/>
                        <w:right w:val="none" w:sz="0" w:space="0" w:color="auto"/>
                      </w:divBdr>
                    </w:div>
                    <w:div w:id="1974368100">
                      <w:marLeft w:val="0"/>
                      <w:marRight w:val="0"/>
                      <w:marTop w:val="0"/>
                      <w:marBottom w:val="0"/>
                      <w:divBdr>
                        <w:top w:val="none" w:sz="0" w:space="0" w:color="auto"/>
                        <w:left w:val="none" w:sz="0" w:space="0" w:color="auto"/>
                        <w:bottom w:val="none" w:sz="0" w:space="0" w:color="auto"/>
                        <w:right w:val="none" w:sz="0" w:space="0" w:color="auto"/>
                      </w:divBdr>
                    </w:div>
                  </w:divsChild>
                </w:div>
                <w:div w:id="1790007972">
                  <w:marLeft w:val="0"/>
                  <w:marRight w:val="0"/>
                  <w:marTop w:val="0"/>
                  <w:marBottom w:val="0"/>
                  <w:divBdr>
                    <w:top w:val="none" w:sz="0" w:space="0" w:color="auto"/>
                    <w:left w:val="none" w:sz="0" w:space="0" w:color="auto"/>
                    <w:bottom w:val="none" w:sz="0" w:space="0" w:color="auto"/>
                    <w:right w:val="none" w:sz="0" w:space="0" w:color="auto"/>
                  </w:divBdr>
                  <w:divsChild>
                    <w:div w:id="528497274">
                      <w:marLeft w:val="0"/>
                      <w:marRight w:val="0"/>
                      <w:marTop w:val="0"/>
                      <w:marBottom w:val="0"/>
                      <w:divBdr>
                        <w:top w:val="none" w:sz="0" w:space="0" w:color="auto"/>
                        <w:left w:val="none" w:sz="0" w:space="0" w:color="auto"/>
                        <w:bottom w:val="none" w:sz="0" w:space="0" w:color="auto"/>
                        <w:right w:val="none" w:sz="0" w:space="0" w:color="auto"/>
                      </w:divBdr>
                    </w:div>
                    <w:div w:id="1648508346">
                      <w:marLeft w:val="0"/>
                      <w:marRight w:val="0"/>
                      <w:marTop w:val="0"/>
                      <w:marBottom w:val="0"/>
                      <w:divBdr>
                        <w:top w:val="none" w:sz="0" w:space="0" w:color="auto"/>
                        <w:left w:val="none" w:sz="0" w:space="0" w:color="auto"/>
                        <w:bottom w:val="none" w:sz="0" w:space="0" w:color="auto"/>
                        <w:right w:val="none" w:sz="0" w:space="0" w:color="auto"/>
                      </w:divBdr>
                    </w:div>
                    <w:div w:id="1898123858">
                      <w:marLeft w:val="0"/>
                      <w:marRight w:val="0"/>
                      <w:marTop w:val="0"/>
                      <w:marBottom w:val="0"/>
                      <w:divBdr>
                        <w:top w:val="none" w:sz="0" w:space="0" w:color="auto"/>
                        <w:left w:val="none" w:sz="0" w:space="0" w:color="auto"/>
                        <w:bottom w:val="none" w:sz="0" w:space="0" w:color="auto"/>
                        <w:right w:val="none" w:sz="0" w:space="0" w:color="auto"/>
                      </w:divBdr>
                    </w:div>
                  </w:divsChild>
                </w:div>
                <w:div w:id="1801222149">
                  <w:marLeft w:val="0"/>
                  <w:marRight w:val="0"/>
                  <w:marTop w:val="0"/>
                  <w:marBottom w:val="0"/>
                  <w:divBdr>
                    <w:top w:val="none" w:sz="0" w:space="0" w:color="auto"/>
                    <w:left w:val="none" w:sz="0" w:space="0" w:color="auto"/>
                    <w:bottom w:val="none" w:sz="0" w:space="0" w:color="auto"/>
                    <w:right w:val="none" w:sz="0" w:space="0" w:color="auto"/>
                  </w:divBdr>
                  <w:divsChild>
                    <w:div w:id="554006452">
                      <w:marLeft w:val="0"/>
                      <w:marRight w:val="0"/>
                      <w:marTop w:val="0"/>
                      <w:marBottom w:val="0"/>
                      <w:divBdr>
                        <w:top w:val="none" w:sz="0" w:space="0" w:color="auto"/>
                        <w:left w:val="none" w:sz="0" w:space="0" w:color="auto"/>
                        <w:bottom w:val="none" w:sz="0" w:space="0" w:color="auto"/>
                        <w:right w:val="none" w:sz="0" w:space="0" w:color="auto"/>
                      </w:divBdr>
                    </w:div>
                    <w:div w:id="2104760836">
                      <w:marLeft w:val="0"/>
                      <w:marRight w:val="0"/>
                      <w:marTop w:val="0"/>
                      <w:marBottom w:val="0"/>
                      <w:divBdr>
                        <w:top w:val="none" w:sz="0" w:space="0" w:color="auto"/>
                        <w:left w:val="none" w:sz="0" w:space="0" w:color="auto"/>
                        <w:bottom w:val="none" w:sz="0" w:space="0" w:color="auto"/>
                        <w:right w:val="none" w:sz="0" w:space="0" w:color="auto"/>
                      </w:divBdr>
                    </w:div>
                  </w:divsChild>
                </w:div>
                <w:div w:id="1888444518">
                  <w:marLeft w:val="0"/>
                  <w:marRight w:val="0"/>
                  <w:marTop w:val="0"/>
                  <w:marBottom w:val="0"/>
                  <w:divBdr>
                    <w:top w:val="none" w:sz="0" w:space="0" w:color="auto"/>
                    <w:left w:val="none" w:sz="0" w:space="0" w:color="auto"/>
                    <w:bottom w:val="none" w:sz="0" w:space="0" w:color="auto"/>
                    <w:right w:val="none" w:sz="0" w:space="0" w:color="auto"/>
                  </w:divBdr>
                  <w:divsChild>
                    <w:div w:id="99879399">
                      <w:marLeft w:val="0"/>
                      <w:marRight w:val="0"/>
                      <w:marTop w:val="0"/>
                      <w:marBottom w:val="0"/>
                      <w:divBdr>
                        <w:top w:val="none" w:sz="0" w:space="0" w:color="auto"/>
                        <w:left w:val="none" w:sz="0" w:space="0" w:color="auto"/>
                        <w:bottom w:val="none" w:sz="0" w:space="0" w:color="auto"/>
                        <w:right w:val="none" w:sz="0" w:space="0" w:color="auto"/>
                      </w:divBdr>
                    </w:div>
                    <w:div w:id="1651985060">
                      <w:marLeft w:val="0"/>
                      <w:marRight w:val="0"/>
                      <w:marTop w:val="0"/>
                      <w:marBottom w:val="0"/>
                      <w:divBdr>
                        <w:top w:val="none" w:sz="0" w:space="0" w:color="auto"/>
                        <w:left w:val="none" w:sz="0" w:space="0" w:color="auto"/>
                        <w:bottom w:val="none" w:sz="0" w:space="0" w:color="auto"/>
                        <w:right w:val="none" w:sz="0" w:space="0" w:color="auto"/>
                      </w:divBdr>
                    </w:div>
                    <w:div w:id="1816488760">
                      <w:marLeft w:val="0"/>
                      <w:marRight w:val="0"/>
                      <w:marTop w:val="0"/>
                      <w:marBottom w:val="0"/>
                      <w:divBdr>
                        <w:top w:val="none" w:sz="0" w:space="0" w:color="auto"/>
                        <w:left w:val="none" w:sz="0" w:space="0" w:color="auto"/>
                        <w:bottom w:val="none" w:sz="0" w:space="0" w:color="auto"/>
                        <w:right w:val="none" w:sz="0" w:space="0" w:color="auto"/>
                      </w:divBdr>
                    </w:div>
                  </w:divsChild>
                </w:div>
                <w:div w:id="1971549560">
                  <w:marLeft w:val="0"/>
                  <w:marRight w:val="0"/>
                  <w:marTop w:val="0"/>
                  <w:marBottom w:val="0"/>
                  <w:divBdr>
                    <w:top w:val="none" w:sz="0" w:space="0" w:color="auto"/>
                    <w:left w:val="none" w:sz="0" w:space="0" w:color="auto"/>
                    <w:bottom w:val="none" w:sz="0" w:space="0" w:color="auto"/>
                    <w:right w:val="none" w:sz="0" w:space="0" w:color="auto"/>
                  </w:divBdr>
                  <w:divsChild>
                    <w:div w:id="508984345">
                      <w:marLeft w:val="0"/>
                      <w:marRight w:val="0"/>
                      <w:marTop w:val="0"/>
                      <w:marBottom w:val="0"/>
                      <w:divBdr>
                        <w:top w:val="none" w:sz="0" w:space="0" w:color="auto"/>
                        <w:left w:val="none" w:sz="0" w:space="0" w:color="auto"/>
                        <w:bottom w:val="none" w:sz="0" w:space="0" w:color="auto"/>
                        <w:right w:val="none" w:sz="0" w:space="0" w:color="auto"/>
                      </w:divBdr>
                    </w:div>
                  </w:divsChild>
                </w:div>
                <w:div w:id="2060588390">
                  <w:marLeft w:val="0"/>
                  <w:marRight w:val="0"/>
                  <w:marTop w:val="0"/>
                  <w:marBottom w:val="0"/>
                  <w:divBdr>
                    <w:top w:val="none" w:sz="0" w:space="0" w:color="auto"/>
                    <w:left w:val="none" w:sz="0" w:space="0" w:color="auto"/>
                    <w:bottom w:val="none" w:sz="0" w:space="0" w:color="auto"/>
                    <w:right w:val="none" w:sz="0" w:space="0" w:color="auto"/>
                  </w:divBdr>
                  <w:divsChild>
                    <w:div w:id="584849119">
                      <w:marLeft w:val="0"/>
                      <w:marRight w:val="0"/>
                      <w:marTop w:val="0"/>
                      <w:marBottom w:val="0"/>
                      <w:divBdr>
                        <w:top w:val="none" w:sz="0" w:space="0" w:color="auto"/>
                        <w:left w:val="none" w:sz="0" w:space="0" w:color="auto"/>
                        <w:bottom w:val="none" w:sz="0" w:space="0" w:color="auto"/>
                        <w:right w:val="none" w:sz="0" w:space="0" w:color="auto"/>
                      </w:divBdr>
                    </w:div>
                    <w:div w:id="1349602801">
                      <w:marLeft w:val="0"/>
                      <w:marRight w:val="0"/>
                      <w:marTop w:val="0"/>
                      <w:marBottom w:val="0"/>
                      <w:divBdr>
                        <w:top w:val="none" w:sz="0" w:space="0" w:color="auto"/>
                        <w:left w:val="none" w:sz="0" w:space="0" w:color="auto"/>
                        <w:bottom w:val="none" w:sz="0" w:space="0" w:color="auto"/>
                        <w:right w:val="none" w:sz="0" w:space="0" w:color="auto"/>
                      </w:divBdr>
                    </w:div>
                  </w:divsChild>
                </w:div>
                <w:div w:id="2081782351">
                  <w:marLeft w:val="0"/>
                  <w:marRight w:val="0"/>
                  <w:marTop w:val="0"/>
                  <w:marBottom w:val="0"/>
                  <w:divBdr>
                    <w:top w:val="none" w:sz="0" w:space="0" w:color="auto"/>
                    <w:left w:val="none" w:sz="0" w:space="0" w:color="auto"/>
                    <w:bottom w:val="none" w:sz="0" w:space="0" w:color="auto"/>
                    <w:right w:val="none" w:sz="0" w:space="0" w:color="auto"/>
                  </w:divBdr>
                  <w:divsChild>
                    <w:div w:id="18782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300">
          <w:marLeft w:val="0"/>
          <w:marRight w:val="0"/>
          <w:marTop w:val="0"/>
          <w:marBottom w:val="0"/>
          <w:divBdr>
            <w:top w:val="none" w:sz="0" w:space="0" w:color="auto"/>
            <w:left w:val="none" w:sz="0" w:space="0" w:color="auto"/>
            <w:bottom w:val="none" w:sz="0" w:space="0" w:color="auto"/>
            <w:right w:val="none" w:sz="0" w:space="0" w:color="auto"/>
          </w:divBdr>
        </w:div>
        <w:div w:id="290938553">
          <w:marLeft w:val="0"/>
          <w:marRight w:val="0"/>
          <w:marTop w:val="0"/>
          <w:marBottom w:val="0"/>
          <w:divBdr>
            <w:top w:val="none" w:sz="0" w:space="0" w:color="auto"/>
            <w:left w:val="none" w:sz="0" w:space="0" w:color="auto"/>
            <w:bottom w:val="none" w:sz="0" w:space="0" w:color="auto"/>
            <w:right w:val="none" w:sz="0" w:space="0" w:color="auto"/>
          </w:divBdr>
        </w:div>
        <w:div w:id="369769353">
          <w:marLeft w:val="0"/>
          <w:marRight w:val="0"/>
          <w:marTop w:val="0"/>
          <w:marBottom w:val="0"/>
          <w:divBdr>
            <w:top w:val="none" w:sz="0" w:space="0" w:color="auto"/>
            <w:left w:val="none" w:sz="0" w:space="0" w:color="auto"/>
            <w:bottom w:val="none" w:sz="0" w:space="0" w:color="auto"/>
            <w:right w:val="none" w:sz="0" w:space="0" w:color="auto"/>
          </w:divBdr>
        </w:div>
        <w:div w:id="377239315">
          <w:marLeft w:val="0"/>
          <w:marRight w:val="0"/>
          <w:marTop w:val="0"/>
          <w:marBottom w:val="0"/>
          <w:divBdr>
            <w:top w:val="none" w:sz="0" w:space="0" w:color="auto"/>
            <w:left w:val="none" w:sz="0" w:space="0" w:color="auto"/>
            <w:bottom w:val="none" w:sz="0" w:space="0" w:color="auto"/>
            <w:right w:val="none" w:sz="0" w:space="0" w:color="auto"/>
          </w:divBdr>
        </w:div>
        <w:div w:id="580531576">
          <w:marLeft w:val="0"/>
          <w:marRight w:val="0"/>
          <w:marTop w:val="0"/>
          <w:marBottom w:val="0"/>
          <w:divBdr>
            <w:top w:val="none" w:sz="0" w:space="0" w:color="auto"/>
            <w:left w:val="none" w:sz="0" w:space="0" w:color="auto"/>
            <w:bottom w:val="none" w:sz="0" w:space="0" w:color="auto"/>
            <w:right w:val="none" w:sz="0" w:space="0" w:color="auto"/>
          </w:divBdr>
        </w:div>
        <w:div w:id="587038183">
          <w:marLeft w:val="0"/>
          <w:marRight w:val="0"/>
          <w:marTop w:val="0"/>
          <w:marBottom w:val="0"/>
          <w:divBdr>
            <w:top w:val="none" w:sz="0" w:space="0" w:color="auto"/>
            <w:left w:val="none" w:sz="0" w:space="0" w:color="auto"/>
            <w:bottom w:val="none" w:sz="0" w:space="0" w:color="auto"/>
            <w:right w:val="none" w:sz="0" w:space="0" w:color="auto"/>
          </w:divBdr>
          <w:divsChild>
            <w:div w:id="64112976">
              <w:marLeft w:val="0"/>
              <w:marRight w:val="0"/>
              <w:marTop w:val="0"/>
              <w:marBottom w:val="0"/>
              <w:divBdr>
                <w:top w:val="none" w:sz="0" w:space="0" w:color="auto"/>
                <w:left w:val="none" w:sz="0" w:space="0" w:color="auto"/>
                <w:bottom w:val="none" w:sz="0" w:space="0" w:color="auto"/>
                <w:right w:val="none" w:sz="0" w:space="0" w:color="auto"/>
              </w:divBdr>
            </w:div>
          </w:divsChild>
        </w:div>
        <w:div w:id="642854265">
          <w:marLeft w:val="0"/>
          <w:marRight w:val="0"/>
          <w:marTop w:val="0"/>
          <w:marBottom w:val="0"/>
          <w:divBdr>
            <w:top w:val="none" w:sz="0" w:space="0" w:color="auto"/>
            <w:left w:val="none" w:sz="0" w:space="0" w:color="auto"/>
            <w:bottom w:val="none" w:sz="0" w:space="0" w:color="auto"/>
            <w:right w:val="none" w:sz="0" w:space="0" w:color="auto"/>
          </w:divBdr>
          <w:divsChild>
            <w:div w:id="644547853">
              <w:marLeft w:val="0"/>
              <w:marRight w:val="0"/>
              <w:marTop w:val="0"/>
              <w:marBottom w:val="0"/>
              <w:divBdr>
                <w:top w:val="none" w:sz="0" w:space="0" w:color="auto"/>
                <w:left w:val="none" w:sz="0" w:space="0" w:color="auto"/>
                <w:bottom w:val="none" w:sz="0" w:space="0" w:color="auto"/>
                <w:right w:val="none" w:sz="0" w:space="0" w:color="auto"/>
              </w:divBdr>
            </w:div>
            <w:div w:id="1037509992">
              <w:marLeft w:val="0"/>
              <w:marRight w:val="0"/>
              <w:marTop w:val="0"/>
              <w:marBottom w:val="0"/>
              <w:divBdr>
                <w:top w:val="none" w:sz="0" w:space="0" w:color="auto"/>
                <w:left w:val="none" w:sz="0" w:space="0" w:color="auto"/>
                <w:bottom w:val="none" w:sz="0" w:space="0" w:color="auto"/>
                <w:right w:val="none" w:sz="0" w:space="0" w:color="auto"/>
              </w:divBdr>
            </w:div>
            <w:div w:id="1183516827">
              <w:marLeft w:val="0"/>
              <w:marRight w:val="0"/>
              <w:marTop w:val="0"/>
              <w:marBottom w:val="0"/>
              <w:divBdr>
                <w:top w:val="none" w:sz="0" w:space="0" w:color="auto"/>
                <w:left w:val="none" w:sz="0" w:space="0" w:color="auto"/>
                <w:bottom w:val="none" w:sz="0" w:space="0" w:color="auto"/>
                <w:right w:val="none" w:sz="0" w:space="0" w:color="auto"/>
              </w:divBdr>
            </w:div>
            <w:div w:id="1188174908">
              <w:marLeft w:val="0"/>
              <w:marRight w:val="0"/>
              <w:marTop w:val="0"/>
              <w:marBottom w:val="0"/>
              <w:divBdr>
                <w:top w:val="none" w:sz="0" w:space="0" w:color="auto"/>
                <w:left w:val="none" w:sz="0" w:space="0" w:color="auto"/>
                <w:bottom w:val="none" w:sz="0" w:space="0" w:color="auto"/>
                <w:right w:val="none" w:sz="0" w:space="0" w:color="auto"/>
              </w:divBdr>
            </w:div>
            <w:div w:id="1363287249">
              <w:marLeft w:val="0"/>
              <w:marRight w:val="0"/>
              <w:marTop w:val="0"/>
              <w:marBottom w:val="0"/>
              <w:divBdr>
                <w:top w:val="none" w:sz="0" w:space="0" w:color="auto"/>
                <w:left w:val="none" w:sz="0" w:space="0" w:color="auto"/>
                <w:bottom w:val="none" w:sz="0" w:space="0" w:color="auto"/>
                <w:right w:val="none" w:sz="0" w:space="0" w:color="auto"/>
              </w:divBdr>
            </w:div>
            <w:div w:id="1916671796">
              <w:marLeft w:val="0"/>
              <w:marRight w:val="0"/>
              <w:marTop w:val="0"/>
              <w:marBottom w:val="0"/>
              <w:divBdr>
                <w:top w:val="none" w:sz="0" w:space="0" w:color="auto"/>
                <w:left w:val="none" w:sz="0" w:space="0" w:color="auto"/>
                <w:bottom w:val="none" w:sz="0" w:space="0" w:color="auto"/>
                <w:right w:val="none" w:sz="0" w:space="0" w:color="auto"/>
              </w:divBdr>
            </w:div>
          </w:divsChild>
        </w:div>
        <w:div w:id="699286759">
          <w:marLeft w:val="0"/>
          <w:marRight w:val="0"/>
          <w:marTop w:val="0"/>
          <w:marBottom w:val="0"/>
          <w:divBdr>
            <w:top w:val="none" w:sz="0" w:space="0" w:color="auto"/>
            <w:left w:val="none" w:sz="0" w:space="0" w:color="auto"/>
            <w:bottom w:val="none" w:sz="0" w:space="0" w:color="auto"/>
            <w:right w:val="none" w:sz="0" w:space="0" w:color="auto"/>
          </w:divBdr>
          <w:divsChild>
            <w:div w:id="1801263337">
              <w:marLeft w:val="-75"/>
              <w:marRight w:val="0"/>
              <w:marTop w:val="30"/>
              <w:marBottom w:val="30"/>
              <w:divBdr>
                <w:top w:val="none" w:sz="0" w:space="0" w:color="auto"/>
                <w:left w:val="none" w:sz="0" w:space="0" w:color="auto"/>
                <w:bottom w:val="none" w:sz="0" w:space="0" w:color="auto"/>
                <w:right w:val="none" w:sz="0" w:space="0" w:color="auto"/>
              </w:divBdr>
              <w:divsChild>
                <w:div w:id="34283142">
                  <w:marLeft w:val="0"/>
                  <w:marRight w:val="0"/>
                  <w:marTop w:val="0"/>
                  <w:marBottom w:val="0"/>
                  <w:divBdr>
                    <w:top w:val="none" w:sz="0" w:space="0" w:color="auto"/>
                    <w:left w:val="none" w:sz="0" w:space="0" w:color="auto"/>
                    <w:bottom w:val="none" w:sz="0" w:space="0" w:color="auto"/>
                    <w:right w:val="none" w:sz="0" w:space="0" w:color="auto"/>
                  </w:divBdr>
                  <w:divsChild>
                    <w:div w:id="206183283">
                      <w:marLeft w:val="0"/>
                      <w:marRight w:val="0"/>
                      <w:marTop w:val="0"/>
                      <w:marBottom w:val="0"/>
                      <w:divBdr>
                        <w:top w:val="none" w:sz="0" w:space="0" w:color="auto"/>
                        <w:left w:val="none" w:sz="0" w:space="0" w:color="auto"/>
                        <w:bottom w:val="none" w:sz="0" w:space="0" w:color="auto"/>
                        <w:right w:val="none" w:sz="0" w:space="0" w:color="auto"/>
                      </w:divBdr>
                    </w:div>
                    <w:div w:id="266693166">
                      <w:marLeft w:val="0"/>
                      <w:marRight w:val="0"/>
                      <w:marTop w:val="0"/>
                      <w:marBottom w:val="0"/>
                      <w:divBdr>
                        <w:top w:val="none" w:sz="0" w:space="0" w:color="auto"/>
                        <w:left w:val="none" w:sz="0" w:space="0" w:color="auto"/>
                        <w:bottom w:val="none" w:sz="0" w:space="0" w:color="auto"/>
                        <w:right w:val="none" w:sz="0" w:space="0" w:color="auto"/>
                      </w:divBdr>
                    </w:div>
                    <w:div w:id="681207972">
                      <w:marLeft w:val="0"/>
                      <w:marRight w:val="0"/>
                      <w:marTop w:val="0"/>
                      <w:marBottom w:val="0"/>
                      <w:divBdr>
                        <w:top w:val="none" w:sz="0" w:space="0" w:color="auto"/>
                        <w:left w:val="none" w:sz="0" w:space="0" w:color="auto"/>
                        <w:bottom w:val="none" w:sz="0" w:space="0" w:color="auto"/>
                        <w:right w:val="none" w:sz="0" w:space="0" w:color="auto"/>
                      </w:divBdr>
                    </w:div>
                  </w:divsChild>
                </w:div>
                <w:div w:id="70540689">
                  <w:marLeft w:val="0"/>
                  <w:marRight w:val="0"/>
                  <w:marTop w:val="0"/>
                  <w:marBottom w:val="0"/>
                  <w:divBdr>
                    <w:top w:val="none" w:sz="0" w:space="0" w:color="auto"/>
                    <w:left w:val="none" w:sz="0" w:space="0" w:color="auto"/>
                    <w:bottom w:val="none" w:sz="0" w:space="0" w:color="auto"/>
                    <w:right w:val="none" w:sz="0" w:space="0" w:color="auto"/>
                  </w:divBdr>
                  <w:divsChild>
                    <w:div w:id="867185977">
                      <w:marLeft w:val="0"/>
                      <w:marRight w:val="0"/>
                      <w:marTop w:val="0"/>
                      <w:marBottom w:val="0"/>
                      <w:divBdr>
                        <w:top w:val="none" w:sz="0" w:space="0" w:color="auto"/>
                        <w:left w:val="none" w:sz="0" w:space="0" w:color="auto"/>
                        <w:bottom w:val="none" w:sz="0" w:space="0" w:color="auto"/>
                        <w:right w:val="none" w:sz="0" w:space="0" w:color="auto"/>
                      </w:divBdr>
                    </w:div>
                    <w:div w:id="977029919">
                      <w:marLeft w:val="0"/>
                      <w:marRight w:val="0"/>
                      <w:marTop w:val="0"/>
                      <w:marBottom w:val="0"/>
                      <w:divBdr>
                        <w:top w:val="none" w:sz="0" w:space="0" w:color="auto"/>
                        <w:left w:val="none" w:sz="0" w:space="0" w:color="auto"/>
                        <w:bottom w:val="none" w:sz="0" w:space="0" w:color="auto"/>
                        <w:right w:val="none" w:sz="0" w:space="0" w:color="auto"/>
                      </w:divBdr>
                    </w:div>
                    <w:div w:id="1768622759">
                      <w:marLeft w:val="0"/>
                      <w:marRight w:val="0"/>
                      <w:marTop w:val="0"/>
                      <w:marBottom w:val="0"/>
                      <w:divBdr>
                        <w:top w:val="none" w:sz="0" w:space="0" w:color="auto"/>
                        <w:left w:val="none" w:sz="0" w:space="0" w:color="auto"/>
                        <w:bottom w:val="none" w:sz="0" w:space="0" w:color="auto"/>
                        <w:right w:val="none" w:sz="0" w:space="0" w:color="auto"/>
                      </w:divBdr>
                    </w:div>
                  </w:divsChild>
                </w:div>
                <w:div w:id="154886003">
                  <w:marLeft w:val="0"/>
                  <w:marRight w:val="0"/>
                  <w:marTop w:val="0"/>
                  <w:marBottom w:val="0"/>
                  <w:divBdr>
                    <w:top w:val="none" w:sz="0" w:space="0" w:color="auto"/>
                    <w:left w:val="none" w:sz="0" w:space="0" w:color="auto"/>
                    <w:bottom w:val="none" w:sz="0" w:space="0" w:color="auto"/>
                    <w:right w:val="none" w:sz="0" w:space="0" w:color="auto"/>
                  </w:divBdr>
                  <w:divsChild>
                    <w:div w:id="1058892956">
                      <w:marLeft w:val="0"/>
                      <w:marRight w:val="0"/>
                      <w:marTop w:val="0"/>
                      <w:marBottom w:val="0"/>
                      <w:divBdr>
                        <w:top w:val="none" w:sz="0" w:space="0" w:color="auto"/>
                        <w:left w:val="none" w:sz="0" w:space="0" w:color="auto"/>
                        <w:bottom w:val="none" w:sz="0" w:space="0" w:color="auto"/>
                        <w:right w:val="none" w:sz="0" w:space="0" w:color="auto"/>
                      </w:divBdr>
                    </w:div>
                    <w:div w:id="1313094684">
                      <w:marLeft w:val="0"/>
                      <w:marRight w:val="0"/>
                      <w:marTop w:val="0"/>
                      <w:marBottom w:val="0"/>
                      <w:divBdr>
                        <w:top w:val="none" w:sz="0" w:space="0" w:color="auto"/>
                        <w:left w:val="none" w:sz="0" w:space="0" w:color="auto"/>
                        <w:bottom w:val="none" w:sz="0" w:space="0" w:color="auto"/>
                        <w:right w:val="none" w:sz="0" w:space="0" w:color="auto"/>
                      </w:divBdr>
                    </w:div>
                  </w:divsChild>
                </w:div>
                <w:div w:id="174468774">
                  <w:marLeft w:val="0"/>
                  <w:marRight w:val="0"/>
                  <w:marTop w:val="0"/>
                  <w:marBottom w:val="0"/>
                  <w:divBdr>
                    <w:top w:val="none" w:sz="0" w:space="0" w:color="auto"/>
                    <w:left w:val="none" w:sz="0" w:space="0" w:color="auto"/>
                    <w:bottom w:val="none" w:sz="0" w:space="0" w:color="auto"/>
                    <w:right w:val="none" w:sz="0" w:space="0" w:color="auto"/>
                  </w:divBdr>
                  <w:divsChild>
                    <w:div w:id="383797660">
                      <w:marLeft w:val="0"/>
                      <w:marRight w:val="0"/>
                      <w:marTop w:val="0"/>
                      <w:marBottom w:val="0"/>
                      <w:divBdr>
                        <w:top w:val="none" w:sz="0" w:space="0" w:color="auto"/>
                        <w:left w:val="none" w:sz="0" w:space="0" w:color="auto"/>
                        <w:bottom w:val="none" w:sz="0" w:space="0" w:color="auto"/>
                        <w:right w:val="none" w:sz="0" w:space="0" w:color="auto"/>
                      </w:divBdr>
                    </w:div>
                    <w:div w:id="1575972288">
                      <w:marLeft w:val="0"/>
                      <w:marRight w:val="0"/>
                      <w:marTop w:val="0"/>
                      <w:marBottom w:val="0"/>
                      <w:divBdr>
                        <w:top w:val="none" w:sz="0" w:space="0" w:color="auto"/>
                        <w:left w:val="none" w:sz="0" w:space="0" w:color="auto"/>
                        <w:bottom w:val="none" w:sz="0" w:space="0" w:color="auto"/>
                        <w:right w:val="none" w:sz="0" w:space="0" w:color="auto"/>
                      </w:divBdr>
                    </w:div>
                  </w:divsChild>
                </w:div>
                <w:div w:id="190995641">
                  <w:marLeft w:val="0"/>
                  <w:marRight w:val="0"/>
                  <w:marTop w:val="0"/>
                  <w:marBottom w:val="0"/>
                  <w:divBdr>
                    <w:top w:val="none" w:sz="0" w:space="0" w:color="auto"/>
                    <w:left w:val="none" w:sz="0" w:space="0" w:color="auto"/>
                    <w:bottom w:val="none" w:sz="0" w:space="0" w:color="auto"/>
                    <w:right w:val="none" w:sz="0" w:space="0" w:color="auto"/>
                  </w:divBdr>
                  <w:divsChild>
                    <w:div w:id="627013834">
                      <w:marLeft w:val="0"/>
                      <w:marRight w:val="0"/>
                      <w:marTop w:val="0"/>
                      <w:marBottom w:val="0"/>
                      <w:divBdr>
                        <w:top w:val="none" w:sz="0" w:space="0" w:color="auto"/>
                        <w:left w:val="none" w:sz="0" w:space="0" w:color="auto"/>
                        <w:bottom w:val="none" w:sz="0" w:space="0" w:color="auto"/>
                        <w:right w:val="none" w:sz="0" w:space="0" w:color="auto"/>
                      </w:divBdr>
                    </w:div>
                    <w:div w:id="1721590902">
                      <w:marLeft w:val="0"/>
                      <w:marRight w:val="0"/>
                      <w:marTop w:val="0"/>
                      <w:marBottom w:val="0"/>
                      <w:divBdr>
                        <w:top w:val="none" w:sz="0" w:space="0" w:color="auto"/>
                        <w:left w:val="none" w:sz="0" w:space="0" w:color="auto"/>
                        <w:bottom w:val="none" w:sz="0" w:space="0" w:color="auto"/>
                        <w:right w:val="none" w:sz="0" w:space="0" w:color="auto"/>
                      </w:divBdr>
                    </w:div>
                  </w:divsChild>
                </w:div>
                <w:div w:id="218590232">
                  <w:marLeft w:val="0"/>
                  <w:marRight w:val="0"/>
                  <w:marTop w:val="0"/>
                  <w:marBottom w:val="0"/>
                  <w:divBdr>
                    <w:top w:val="none" w:sz="0" w:space="0" w:color="auto"/>
                    <w:left w:val="none" w:sz="0" w:space="0" w:color="auto"/>
                    <w:bottom w:val="none" w:sz="0" w:space="0" w:color="auto"/>
                    <w:right w:val="none" w:sz="0" w:space="0" w:color="auto"/>
                  </w:divBdr>
                  <w:divsChild>
                    <w:div w:id="241066644">
                      <w:marLeft w:val="0"/>
                      <w:marRight w:val="0"/>
                      <w:marTop w:val="0"/>
                      <w:marBottom w:val="0"/>
                      <w:divBdr>
                        <w:top w:val="none" w:sz="0" w:space="0" w:color="auto"/>
                        <w:left w:val="none" w:sz="0" w:space="0" w:color="auto"/>
                        <w:bottom w:val="none" w:sz="0" w:space="0" w:color="auto"/>
                        <w:right w:val="none" w:sz="0" w:space="0" w:color="auto"/>
                      </w:divBdr>
                    </w:div>
                    <w:div w:id="582184044">
                      <w:marLeft w:val="0"/>
                      <w:marRight w:val="0"/>
                      <w:marTop w:val="0"/>
                      <w:marBottom w:val="0"/>
                      <w:divBdr>
                        <w:top w:val="none" w:sz="0" w:space="0" w:color="auto"/>
                        <w:left w:val="none" w:sz="0" w:space="0" w:color="auto"/>
                        <w:bottom w:val="none" w:sz="0" w:space="0" w:color="auto"/>
                        <w:right w:val="none" w:sz="0" w:space="0" w:color="auto"/>
                      </w:divBdr>
                    </w:div>
                    <w:div w:id="2009795421">
                      <w:marLeft w:val="0"/>
                      <w:marRight w:val="0"/>
                      <w:marTop w:val="0"/>
                      <w:marBottom w:val="0"/>
                      <w:divBdr>
                        <w:top w:val="none" w:sz="0" w:space="0" w:color="auto"/>
                        <w:left w:val="none" w:sz="0" w:space="0" w:color="auto"/>
                        <w:bottom w:val="none" w:sz="0" w:space="0" w:color="auto"/>
                        <w:right w:val="none" w:sz="0" w:space="0" w:color="auto"/>
                      </w:divBdr>
                    </w:div>
                  </w:divsChild>
                </w:div>
                <w:div w:id="254553933">
                  <w:marLeft w:val="0"/>
                  <w:marRight w:val="0"/>
                  <w:marTop w:val="0"/>
                  <w:marBottom w:val="0"/>
                  <w:divBdr>
                    <w:top w:val="none" w:sz="0" w:space="0" w:color="auto"/>
                    <w:left w:val="none" w:sz="0" w:space="0" w:color="auto"/>
                    <w:bottom w:val="none" w:sz="0" w:space="0" w:color="auto"/>
                    <w:right w:val="none" w:sz="0" w:space="0" w:color="auto"/>
                  </w:divBdr>
                  <w:divsChild>
                    <w:div w:id="322441745">
                      <w:marLeft w:val="0"/>
                      <w:marRight w:val="0"/>
                      <w:marTop w:val="0"/>
                      <w:marBottom w:val="0"/>
                      <w:divBdr>
                        <w:top w:val="none" w:sz="0" w:space="0" w:color="auto"/>
                        <w:left w:val="none" w:sz="0" w:space="0" w:color="auto"/>
                        <w:bottom w:val="none" w:sz="0" w:space="0" w:color="auto"/>
                        <w:right w:val="none" w:sz="0" w:space="0" w:color="auto"/>
                      </w:divBdr>
                    </w:div>
                    <w:div w:id="809980282">
                      <w:marLeft w:val="0"/>
                      <w:marRight w:val="0"/>
                      <w:marTop w:val="0"/>
                      <w:marBottom w:val="0"/>
                      <w:divBdr>
                        <w:top w:val="none" w:sz="0" w:space="0" w:color="auto"/>
                        <w:left w:val="none" w:sz="0" w:space="0" w:color="auto"/>
                        <w:bottom w:val="none" w:sz="0" w:space="0" w:color="auto"/>
                        <w:right w:val="none" w:sz="0" w:space="0" w:color="auto"/>
                      </w:divBdr>
                    </w:div>
                    <w:div w:id="1057239738">
                      <w:marLeft w:val="0"/>
                      <w:marRight w:val="0"/>
                      <w:marTop w:val="0"/>
                      <w:marBottom w:val="0"/>
                      <w:divBdr>
                        <w:top w:val="none" w:sz="0" w:space="0" w:color="auto"/>
                        <w:left w:val="none" w:sz="0" w:space="0" w:color="auto"/>
                        <w:bottom w:val="none" w:sz="0" w:space="0" w:color="auto"/>
                        <w:right w:val="none" w:sz="0" w:space="0" w:color="auto"/>
                      </w:divBdr>
                    </w:div>
                    <w:div w:id="1651792464">
                      <w:marLeft w:val="0"/>
                      <w:marRight w:val="0"/>
                      <w:marTop w:val="0"/>
                      <w:marBottom w:val="0"/>
                      <w:divBdr>
                        <w:top w:val="none" w:sz="0" w:space="0" w:color="auto"/>
                        <w:left w:val="none" w:sz="0" w:space="0" w:color="auto"/>
                        <w:bottom w:val="none" w:sz="0" w:space="0" w:color="auto"/>
                        <w:right w:val="none" w:sz="0" w:space="0" w:color="auto"/>
                      </w:divBdr>
                    </w:div>
                  </w:divsChild>
                </w:div>
                <w:div w:id="301422044">
                  <w:marLeft w:val="0"/>
                  <w:marRight w:val="0"/>
                  <w:marTop w:val="0"/>
                  <w:marBottom w:val="0"/>
                  <w:divBdr>
                    <w:top w:val="none" w:sz="0" w:space="0" w:color="auto"/>
                    <w:left w:val="none" w:sz="0" w:space="0" w:color="auto"/>
                    <w:bottom w:val="none" w:sz="0" w:space="0" w:color="auto"/>
                    <w:right w:val="none" w:sz="0" w:space="0" w:color="auto"/>
                  </w:divBdr>
                  <w:divsChild>
                    <w:div w:id="980766164">
                      <w:marLeft w:val="0"/>
                      <w:marRight w:val="0"/>
                      <w:marTop w:val="0"/>
                      <w:marBottom w:val="0"/>
                      <w:divBdr>
                        <w:top w:val="none" w:sz="0" w:space="0" w:color="auto"/>
                        <w:left w:val="none" w:sz="0" w:space="0" w:color="auto"/>
                        <w:bottom w:val="none" w:sz="0" w:space="0" w:color="auto"/>
                        <w:right w:val="none" w:sz="0" w:space="0" w:color="auto"/>
                      </w:divBdr>
                    </w:div>
                    <w:div w:id="1289631791">
                      <w:marLeft w:val="0"/>
                      <w:marRight w:val="0"/>
                      <w:marTop w:val="0"/>
                      <w:marBottom w:val="0"/>
                      <w:divBdr>
                        <w:top w:val="none" w:sz="0" w:space="0" w:color="auto"/>
                        <w:left w:val="none" w:sz="0" w:space="0" w:color="auto"/>
                        <w:bottom w:val="none" w:sz="0" w:space="0" w:color="auto"/>
                        <w:right w:val="none" w:sz="0" w:space="0" w:color="auto"/>
                      </w:divBdr>
                    </w:div>
                    <w:div w:id="1826360194">
                      <w:marLeft w:val="0"/>
                      <w:marRight w:val="0"/>
                      <w:marTop w:val="0"/>
                      <w:marBottom w:val="0"/>
                      <w:divBdr>
                        <w:top w:val="none" w:sz="0" w:space="0" w:color="auto"/>
                        <w:left w:val="none" w:sz="0" w:space="0" w:color="auto"/>
                        <w:bottom w:val="none" w:sz="0" w:space="0" w:color="auto"/>
                        <w:right w:val="none" w:sz="0" w:space="0" w:color="auto"/>
                      </w:divBdr>
                    </w:div>
                  </w:divsChild>
                </w:div>
                <w:div w:id="339940799">
                  <w:marLeft w:val="0"/>
                  <w:marRight w:val="0"/>
                  <w:marTop w:val="0"/>
                  <w:marBottom w:val="0"/>
                  <w:divBdr>
                    <w:top w:val="none" w:sz="0" w:space="0" w:color="auto"/>
                    <w:left w:val="none" w:sz="0" w:space="0" w:color="auto"/>
                    <w:bottom w:val="none" w:sz="0" w:space="0" w:color="auto"/>
                    <w:right w:val="none" w:sz="0" w:space="0" w:color="auto"/>
                  </w:divBdr>
                  <w:divsChild>
                    <w:div w:id="866717019">
                      <w:marLeft w:val="0"/>
                      <w:marRight w:val="0"/>
                      <w:marTop w:val="0"/>
                      <w:marBottom w:val="0"/>
                      <w:divBdr>
                        <w:top w:val="none" w:sz="0" w:space="0" w:color="auto"/>
                        <w:left w:val="none" w:sz="0" w:space="0" w:color="auto"/>
                        <w:bottom w:val="none" w:sz="0" w:space="0" w:color="auto"/>
                        <w:right w:val="none" w:sz="0" w:space="0" w:color="auto"/>
                      </w:divBdr>
                    </w:div>
                    <w:div w:id="1659726876">
                      <w:marLeft w:val="0"/>
                      <w:marRight w:val="0"/>
                      <w:marTop w:val="0"/>
                      <w:marBottom w:val="0"/>
                      <w:divBdr>
                        <w:top w:val="none" w:sz="0" w:space="0" w:color="auto"/>
                        <w:left w:val="none" w:sz="0" w:space="0" w:color="auto"/>
                        <w:bottom w:val="none" w:sz="0" w:space="0" w:color="auto"/>
                        <w:right w:val="none" w:sz="0" w:space="0" w:color="auto"/>
                      </w:divBdr>
                    </w:div>
                  </w:divsChild>
                </w:div>
                <w:div w:id="469595910">
                  <w:marLeft w:val="0"/>
                  <w:marRight w:val="0"/>
                  <w:marTop w:val="0"/>
                  <w:marBottom w:val="0"/>
                  <w:divBdr>
                    <w:top w:val="none" w:sz="0" w:space="0" w:color="auto"/>
                    <w:left w:val="none" w:sz="0" w:space="0" w:color="auto"/>
                    <w:bottom w:val="none" w:sz="0" w:space="0" w:color="auto"/>
                    <w:right w:val="none" w:sz="0" w:space="0" w:color="auto"/>
                  </w:divBdr>
                  <w:divsChild>
                    <w:div w:id="581839873">
                      <w:marLeft w:val="0"/>
                      <w:marRight w:val="0"/>
                      <w:marTop w:val="0"/>
                      <w:marBottom w:val="0"/>
                      <w:divBdr>
                        <w:top w:val="none" w:sz="0" w:space="0" w:color="auto"/>
                        <w:left w:val="none" w:sz="0" w:space="0" w:color="auto"/>
                        <w:bottom w:val="none" w:sz="0" w:space="0" w:color="auto"/>
                        <w:right w:val="none" w:sz="0" w:space="0" w:color="auto"/>
                      </w:divBdr>
                    </w:div>
                    <w:div w:id="1100102986">
                      <w:marLeft w:val="0"/>
                      <w:marRight w:val="0"/>
                      <w:marTop w:val="0"/>
                      <w:marBottom w:val="0"/>
                      <w:divBdr>
                        <w:top w:val="none" w:sz="0" w:space="0" w:color="auto"/>
                        <w:left w:val="none" w:sz="0" w:space="0" w:color="auto"/>
                        <w:bottom w:val="none" w:sz="0" w:space="0" w:color="auto"/>
                        <w:right w:val="none" w:sz="0" w:space="0" w:color="auto"/>
                      </w:divBdr>
                    </w:div>
                    <w:div w:id="1541817336">
                      <w:marLeft w:val="0"/>
                      <w:marRight w:val="0"/>
                      <w:marTop w:val="0"/>
                      <w:marBottom w:val="0"/>
                      <w:divBdr>
                        <w:top w:val="none" w:sz="0" w:space="0" w:color="auto"/>
                        <w:left w:val="none" w:sz="0" w:space="0" w:color="auto"/>
                        <w:bottom w:val="none" w:sz="0" w:space="0" w:color="auto"/>
                        <w:right w:val="none" w:sz="0" w:space="0" w:color="auto"/>
                      </w:divBdr>
                    </w:div>
                  </w:divsChild>
                </w:div>
                <w:div w:id="472672480">
                  <w:marLeft w:val="0"/>
                  <w:marRight w:val="0"/>
                  <w:marTop w:val="0"/>
                  <w:marBottom w:val="0"/>
                  <w:divBdr>
                    <w:top w:val="none" w:sz="0" w:space="0" w:color="auto"/>
                    <w:left w:val="none" w:sz="0" w:space="0" w:color="auto"/>
                    <w:bottom w:val="none" w:sz="0" w:space="0" w:color="auto"/>
                    <w:right w:val="none" w:sz="0" w:space="0" w:color="auto"/>
                  </w:divBdr>
                  <w:divsChild>
                    <w:div w:id="1245338281">
                      <w:marLeft w:val="0"/>
                      <w:marRight w:val="0"/>
                      <w:marTop w:val="0"/>
                      <w:marBottom w:val="0"/>
                      <w:divBdr>
                        <w:top w:val="none" w:sz="0" w:space="0" w:color="auto"/>
                        <w:left w:val="none" w:sz="0" w:space="0" w:color="auto"/>
                        <w:bottom w:val="none" w:sz="0" w:space="0" w:color="auto"/>
                        <w:right w:val="none" w:sz="0" w:space="0" w:color="auto"/>
                      </w:divBdr>
                    </w:div>
                  </w:divsChild>
                </w:div>
                <w:div w:id="497891266">
                  <w:marLeft w:val="0"/>
                  <w:marRight w:val="0"/>
                  <w:marTop w:val="0"/>
                  <w:marBottom w:val="0"/>
                  <w:divBdr>
                    <w:top w:val="none" w:sz="0" w:space="0" w:color="auto"/>
                    <w:left w:val="none" w:sz="0" w:space="0" w:color="auto"/>
                    <w:bottom w:val="none" w:sz="0" w:space="0" w:color="auto"/>
                    <w:right w:val="none" w:sz="0" w:space="0" w:color="auto"/>
                  </w:divBdr>
                  <w:divsChild>
                    <w:div w:id="1510874475">
                      <w:marLeft w:val="0"/>
                      <w:marRight w:val="0"/>
                      <w:marTop w:val="0"/>
                      <w:marBottom w:val="0"/>
                      <w:divBdr>
                        <w:top w:val="none" w:sz="0" w:space="0" w:color="auto"/>
                        <w:left w:val="none" w:sz="0" w:space="0" w:color="auto"/>
                        <w:bottom w:val="none" w:sz="0" w:space="0" w:color="auto"/>
                        <w:right w:val="none" w:sz="0" w:space="0" w:color="auto"/>
                      </w:divBdr>
                    </w:div>
                    <w:div w:id="1797095252">
                      <w:marLeft w:val="0"/>
                      <w:marRight w:val="0"/>
                      <w:marTop w:val="0"/>
                      <w:marBottom w:val="0"/>
                      <w:divBdr>
                        <w:top w:val="none" w:sz="0" w:space="0" w:color="auto"/>
                        <w:left w:val="none" w:sz="0" w:space="0" w:color="auto"/>
                        <w:bottom w:val="none" w:sz="0" w:space="0" w:color="auto"/>
                        <w:right w:val="none" w:sz="0" w:space="0" w:color="auto"/>
                      </w:divBdr>
                    </w:div>
                  </w:divsChild>
                </w:div>
                <w:div w:id="558563586">
                  <w:marLeft w:val="0"/>
                  <w:marRight w:val="0"/>
                  <w:marTop w:val="0"/>
                  <w:marBottom w:val="0"/>
                  <w:divBdr>
                    <w:top w:val="none" w:sz="0" w:space="0" w:color="auto"/>
                    <w:left w:val="none" w:sz="0" w:space="0" w:color="auto"/>
                    <w:bottom w:val="none" w:sz="0" w:space="0" w:color="auto"/>
                    <w:right w:val="none" w:sz="0" w:space="0" w:color="auto"/>
                  </w:divBdr>
                  <w:divsChild>
                    <w:div w:id="528105729">
                      <w:marLeft w:val="0"/>
                      <w:marRight w:val="0"/>
                      <w:marTop w:val="0"/>
                      <w:marBottom w:val="0"/>
                      <w:divBdr>
                        <w:top w:val="none" w:sz="0" w:space="0" w:color="auto"/>
                        <w:left w:val="none" w:sz="0" w:space="0" w:color="auto"/>
                        <w:bottom w:val="none" w:sz="0" w:space="0" w:color="auto"/>
                        <w:right w:val="none" w:sz="0" w:space="0" w:color="auto"/>
                      </w:divBdr>
                    </w:div>
                    <w:div w:id="1614970479">
                      <w:marLeft w:val="0"/>
                      <w:marRight w:val="0"/>
                      <w:marTop w:val="0"/>
                      <w:marBottom w:val="0"/>
                      <w:divBdr>
                        <w:top w:val="none" w:sz="0" w:space="0" w:color="auto"/>
                        <w:left w:val="none" w:sz="0" w:space="0" w:color="auto"/>
                        <w:bottom w:val="none" w:sz="0" w:space="0" w:color="auto"/>
                        <w:right w:val="none" w:sz="0" w:space="0" w:color="auto"/>
                      </w:divBdr>
                    </w:div>
                  </w:divsChild>
                </w:div>
                <w:div w:id="577521875">
                  <w:marLeft w:val="0"/>
                  <w:marRight w:val="0"/>
                  <w:marTop w:val="0"/>
                  <w:marBottom w:val="0"/>
                  <w:divBdr>
                    <w:top w:val="none" w:sz="0" w:space="0" w:color="auto"/>
                    <w:left w:val="none" w:sz="0" w:space="0" w:color="auto"/>
                    <w:bottom w:val="none" w:sz="0" w:space="0" w:color="auto"/>
                    <w:right w:val="none" w:sz="0" w:space="0" w:color="auto"/>
                  </w:divBdr>
                  <w:divsChild>
                    <w:div w:id="806121282">
                      <w:marLeft w:val="0"/>
                      <w:marRight w:val="0"/>
                      <w:marTop w:val="0"/>
                      <w:marBottom w:val="0"/>
                      <w:divBdr>
                        <w:top w:val="none" w:sz="0" w:space="0" w:color="auto"/>
                        <w:left w:val="none" w:sz="0" w:space="0" w:color="auto"/>
                        <w:bottom w:val="none" w:sz="0" w:space="0" w:color="auto"/>
                        <w:right w:val="none" w:sz="0" w:space="0" w:color="auto"/>
                      </w:divBdr>
                    </w:div>
                    <w:div w:id="1407144355">
                      <w:marLeft w:val="0"/>
                      <w:marRight w:val="0"/>
                      <w:marTop w:val="0"/>
                      <w:marBottom w:val="0"/>
                      <w:divBdr>
                        <w:top w:val="none" w:sz="0" w:space="0" w:color="auto"/>
                        <w:left w:val="none" w:sz="0" w:space="0" w:color="auto"/>
                        <w:bottom w:val="none" w:sz="0" w:space="0" w:color="auto"/>
                        <w:right w:val="none" w:sz="0" w:space="0" w:color="auto"/>
                      </w:divBdr>
                    </w:div>
                    <w:div w:id="1998145145">
                      <w:marLeft w:val="0"/>
                      <w:marRight w:val="0"/>
                      <w:marTop w:val="0"/>
                      <w:marBottom w:val="0"/>
                      <w:divBdr>
                        <w:top w:val="none" w:sz="0" w:space="0" w:color="auto"/>
                        <w:left w:val="none" w:sz="0" w:space="0" w:color="auto"/>
                        <w:bottom w:val="none" w:sz="0" w:space="0" w:color="auto"/>
                        <w:right w:val="none" w:sz="0" w:space="0" w:color="auto"/>
                      </w:divBdr>
                    </w:div>
                  </w:divsChild>
                </w:div>
                <w:div w:id="704909689">
                  <w:marLeft w:val="0"/>
                  <w:marRight w:val="0"/>
                  <w:marTop w:val="0"/>
                  <w:marBottom w:val="0"/>
                  <w:divBdr>
                    <w:top w:val="none" w:sz="0" w:space="0" w:color="auto"/>
                    <w:left w:val="none" w:sz="0" w:space="0" w:color="auto"/>
                    <w:bottom w:val="none" w:sz="0" w:space="0" w:color="auto"/>
                    <w:right w:val="none" w:sz="0" w:space="0" w:color="auto"/>
                  </w:divBdr>
                  <w:divsChild>
                    <w:div w:id="519321430">
                      <w:marLeft w:val="0"/>
                      <w:marRight w:val="0"/>
                      <w:marTop w:val="0"/>
                      <w:marBottom w:val="0"/>
                      <w:divBdr>
                        <w:top w:val="none" w:sz="0" w:space="0" w:color="auto"/>
                        <w:left w:val="none" w:sz="0" w:space="0" w:color="auto"/>
                        <w:bottom w:val="none" w:sz="0" w:space="0" w:color="auto"/>
                        <w:right w:val="none" w:sz="0" w:space="0" w:color="auto"/>
                      </w:divBdr>
                    </w:div>
                    <w:div w:id="1980840108">
                      <w:marLeft w:val="0"/>
                      <w:marRight w:val="0"/>
                      <w:marTop w:val="0"/>
                      <w:marBottom w:val="0"/>
                      <w:divBdr>
                        <w:top w:val="none" w:sz="0" w:space="0" w:color="auto"/>
                        <w:left w:val="none" w:sz="0" w:space="0" w:color="auto"/>
                        <w:bottom w:val="none" w:sz="0" w:space="0" w:color="auto"/>
                        <w:right w:val="none" w:sz="0" w:space="0" w:color="auto"/>
                      </w:divBdr>
                    </w:div>
                  </w:divsChild>
                </w:div>
                <w:div w:id="710419736">
                  <w:marLeft w:val="0"/>
                  <w:marRight w:val="0"/>
                  <w:marTop w:val="0"/>
                  <w:marBottom w:val="0"/>
                  <w:divBdr>
                    <w:top w:val="none" w:sz="0" w:space="0" w:color="auto"/>
                    <w:left w:val="none" w:sz="0" w:space="0" w:color="auto"/>
                    <w:bottom w:val="none" w:sz="0" w:space="0" w:color="auto"/>
                    <w:right w:val="none" w:sz="0" w:space="0" w:color="auto"/>
                  </w:divBdr>
                  <w:divsChild>
                    <w:div w:id="791554536">
                      <w:marLeft w:val="0"/>
                      <w:marRight w:val="0"/>
                      <w:marTop w:val="0"/>
                      <w:marBottom w:val="0"/>
                      <w:divBdr>
                        <w:top w:val="none" w:sz="0" w:space="0" w:color="auto"/>
                        <w:left w:val="none" w:sz="0" w:space="0" w:color="auto"/>
                        <w:bottom w:val="none" w:sz="0" w:space="0" w:color="auto"/>
                        <w:right w:val="none" w:sz="0" w:space="0" w:color="auto"/>
                      </w:divBdr>
                    </w:div>
                    <w:div w:id="822694635">
                      <w:marLeft w:val="0"/>
                      <w:marRight w:val="0"/>
                      <w:marTop w:val="0"/>
                      <w:marBottom w:val="0"/>
                      <w:divBdr>
                        <w:top w:val="none" w:sz="0" w:space="0" w:color="auto"/>
                        <w:left w:val="none" w:sz="0" w:space="0" w:color="auto"/>
                        <w:bottom w:val="none" w:sz="0" w:space="0" w:color="auto"/>
                        <w:right w:val="none" w:sz="0" w:space="0" w:color="auto"/>
                      </w:divBdr>
                    </w:div>
                    <w:div w:id="1183203167">
                      <w:marLeft w:val="0"/>
                      <w:marRight w:val="0"/>
                      <w:marTop w:val="0"/>
                      <w:marBottom w:val="0"/>
                      <w:divBdr>
                        <w:top w:val="none" w:sz="0" w:space="0" w:color="auto"/>
                        <w:left w:val="none" w:sz="0" w:space="0" w:color="auto"/>
                        <w:bottom w:val="none" w:sz="0" w:space="0" w:color="auto"/>
                        <w:right w:val="none" w:sz="0" w:space="0" w:color="auto"/>
                      </w:divBdr>
                    </w:div>
                  </w:divsChild>
                </w:div>
                <w:div w:id="732779636">
                  <w:marLeft w:val="0"/>
                  <w:marRight w:val="0"/>
                  <w:marTop w:val="0"/>
                  <w:marBottom w:val="0"/>
                  <w:divBdr>
                    <w:top w:val="none" w:sz="0" w:space="0" w:color="auto"/>
                    <w:left w:val="none" w:sz="0" w:space="0" w:color="auto"/>
                    <w:bottom w:val="none" w:sz="0" w:space="0" w:color="auto"/>
                    <w:right w:val="none" w:sz="0" w:space="0" w:color="auto"/>
                  </w:divBdr>
                  <w:divsChild>
                    <w:div w:id="1706830057">
                      <w:marLeft w:val="0"/>
                      <w:marRight w:val="0"/>
                      <w:marTop w:val="0"/>
                      <w:marBottom w:val="0"/>
                      <w:divBdr>
                        <w:top w:val="none" w:sz="0" w:space="0" w:color="auto"/>
                        <w:left w:val="none" w:sz="0" w:space="0" w:color="auto"/>
                        <w:bottom w:val="none" w:sz="0" w:space="0" w:color="auto"/>
                        <w:right w:val="none" w:sz="0" w:space="0" w:color="auto"/>
                      </w:divBdr>
                    </w:div>
                    <w:div w:id="2132476239">
                      <w:marLeft w:val="0"/>
                      <w:marRight w:val="0"/>
                      <w:marTop w:val="0"/>
                      <w:marBottom w:val="0"/>
                      <w:divBdr>
                        <w:top w:val="none" w:sz="0" w:space="0" w:color="auto"/>
                        <w:left w:val="none" w:sz="0" w:space="0" w:color="auto"/>
                        <w:bottom w:val="none" w:sz="0" w:space="0" w:color="auto"/>
                        <w:right w:val="none" w:sz="0" w:space="0" w:color="auto"/>
                      </w:divBdr>
                    </w:div>
                  </w:divsChild>
                </w:div>
                <w:div w:id="752315553">
                  <w:marLeft w:val="0"/>
                  <w:marRight w:val="0"/>
                  <w:marTop w:val="0"/>
                  <w:marBottom w:val="0"/>
                  <w:divBdr>
                    <w:top w:val="none" w:sz="0" w:space="0" w:color="auto"/>
                    <w:left w:val="none" w:sz="0" w:space="0" w:color="auto"/>
                    <w:bottom w:val="none" w:sz="0" w:space="0" w:color="auto"/>
                    <w:right w:val="none" w:sz="0" w:space="0" w:color="auto"/>
                  </w:divBdr>
                  <w:divsChild>
                    <w:div w:id="449471357">
                      <w:marLeft w:val="0"/>
                      <w:marRight w:val="0"/>
                      <w:marTop w:val="0"/>
                      <w:marBottom w:val="0"/>
                      <w:divBdr>
                        <w:top w:val="none" w:sz="0" w:space="0" w:color="auto"/>
                        <w:left w:val="none" w:sz="0" w:space="0" w:color="auto"/>
                        <w:bottom w:val="none" w:sz="0" w:space="0" w:color="auto"/>
                        <w:right w:val="none" w:sz="0" w:space="0" w:color="auto"/>
                      </w:divBdr>
                    </w:div>
                    <w:div w:id="549197276">
                      <w:marLeft w:val="0"/>
                      <w:marRight w:val="0"/>
                      <w:marTop w:val="0"/>
                      <w:marBottom w:val="0"/>
                      <w:divBdr>
                        <w:top w:val="none" w:sz="0" w:space="0" w:color="auto"/>
                        <w:left w:val="none" w:sz="0" w:space="0" w:color="auto"/>
                        <w:bottom w:val="none" w:sz="0" w:space="0" w:color="auto"/>
                        <w:right w:val="none" w:sz="0" w:space="0" w:color="auto"/>
                      </w:divBdr>
                    </w:div>
                    <w:div w:id="1677466070">
                      <w:marLeft w:val="0"/>
                      <w:marRight w:val="0"/>
                      <w:marTop w:val="0"/>
                      <w:marBottom w:val="0"/>
                      <w:divBdr>
                        <w:top w:val="none" w:sz="0" w:space="0" w:color="auto"/>
                        <w:left w:val="none" w:sz="0" w:space="0" w:color="auto"/>
                        <w:bottom w:val="none" w:sz="0" w:space="0" w:color="auto"/>
                        <w:right w:val="none" w:sz="0" w:space="0" w:color="auto"/>
                      </w:divBdr>
                    </w:div>
                  </w:divsChild>
                </w:div>
                <w:div w:id="793448628">
                  <w:marLeft w:val="0"/>
                  <w:marRight w:val="0"/>
                  <w:marTop w:val="0"/>
                  <w:marBottom w:val="0"/>
                  <w:divBdr>
                    <w:top w:val="none" w:sz="0" w:space="0" w:color="auto"/>
                    <w:left w:val="none" w:sz="0" w:space="0" w:color="auto"/>
                    <w:bottom w:val="none" w:sz="0" w:space="0" w:color="auto"/>
                    <w:right w:val="none" w:sz="0" w:space="0" w:color="auto"/>
                  </w:divBdr>
                  <w:divsChild>
                    <w:div w:id="1817799999">
                      <w:marLeft w:val="0"/>
                      <w:marRight w:val="0"/>
                      <w:marTop w:val="0"/>
                      <w:marBottom w:val="0"/>
                      <w:divBdr>
                        <w:top w:val="none" w:sz="0" w:space="0" w:color="auto"/>
                        <w:left w:val="none" w:sz="0" w:space="0" w:color="auto"/>
                        <w:bottom w:val="none" w:sz="0" w:space="0" w:color="auto"/>
                        <w:right w:val="none" w:sz="0" w:space="0" w:color="auto"/>
                      </w:divBdr>
                    </w:div>
                  </w:divsChild>
                </w:div>
                <w:div w:id="823088732">
                  <w:marLeft w:val="0"/>
                  <w:marRight w:val="0"/>
                  <w:marTop w:val="0"/>
                  <w:marBottom w:val="0"/>
                  <w:divBdr>
                    <w:top w:val="none" w:sz="0" w:space="0" w:color="auto"/>
                    <w:left w:val="none" w:sz="0" w:space="0" w:color="auto"/>
                    <w:bottom w:val="none" w:sz="0" w:space="0" w:color="auto"/>
                    <w:right w:val="none" w:sz="0" w:space="0" w:color="auto"/>
                  </w:divBdr>
                  <w:divsChild>
                    <w:div w:id="438262312">
                      <w:marLeft w:val="0"/>
                      <w:marRight w:val="0"/>
                      <w:marTop w:val="0"/>
                      <w:marBottom w:val="0"/>
                      <w:divBdr>
                        <w:top w:val="none" w:sz="0" w:space="0" w:color="auto"/>
                        <w:left w:val="none" w:sz="0" w:space="0" w:color="auto"/>
                        <w:bottom w:val="none" w:sz="0" w:space="0" w:color="auto"/>
                        <w:right w:val="none" w:sz="0" w:space="0" w:color="auto"/>
                      </w:divBdr>
                    </w:div>
                    <w:div w:id="1531918952">
                      <w:marLeft w:val="0"/>
                      <w:marRight w:val="0"/>
                      <w:marTop w:val="0"/>
                      <w:marBottom w:val="0"/>
                      <w:divBdr>
                        <w:top w:val="none" w:sz="0" w:space="0" w:color="auto"/>
                        <w:left w:val="none" w:sz="0" w:space="0" w:color="auto"/>
                        <w:bottom w:val="none" w:sz="0" w:space="0" w:color="auto"/>
                        <w:right w:val="none" w:sz="0" w:space="0" w:color="auto"/>
                      </w:divBdr>
                    </w:div>
                  </w:divsChild>
                </w:div>
                <w:div w:id="848761549">
                  <w:marLeft w:val="0"/>
                  <w:marRight w:val="0"/>
                  <w:marTop w:val="0"/>
                  <w:marBottom w:val="0"/>
                  <w:divBdr>
                    <w:top w:val="none" w:sz="0" w:space="0" w:color="auto"/>
                    <w:left w:val="none" w:sz="0" w:space="0" w:color="auto"/>
                    <w:bottom w:val="none" w:sz="0" w:space="0" w:color="auto"/>
                    <w:right w:val="none" w:sz="0" w:space="0" w:color="auto"/>
                  </w:divBdr>
                  <w:divsChild>
                    <w:div w:id="589504316">
                      <w:marLeft w:val="0"/>
                      <w:marRight w:val="0"/>
                      <w:marTop w:val="0"/>
                      <w:marBottom w:val="0"/>
                      <w:divBdr>
                        <w:top w:val="none" w:sz="0" w:space="0" w:color="auto"/>
                        <w:left w:val="none" w:sz="0" w:space="0" w:color="auto"/>
                        <w:bottom w:val="none" w:sz="0" w:space="0" w:color="auto"/>
                        <w:right w:val="none" w:sz="0" w:space="0" w:color="auto"/>
                      </w:divBdr>
                    </w:div>
                    <w:div w:id="1574970081">
                      <w:marLeft w:val="0"/>
                      <w:marRight w:val="0"/>
                      <w:marTop w:val="0"/>
                      <w:marBottom w:val="0"/>
                      <w:divBdr>
                        <w:top w:val="none" w:sz="0" w:space="0" w:color="auto"/>
                        <w:left w:val="none" w:sz="0" w:space="0" w:color="auto"/>
                        <w:bottom w:val="none" w:sz="0" w:space="0" w:color="auto"/>
                        <w:right w:val="none" w:sz="0" w:space="0" w:color="auto"/>
                      </w:divBdr>
                    </w:div>
                  </w:divsChild>
                </w:div>
                <w:div w:id="866455263">
                  <w:marLeft w:val="0"/>
                  <w:marRight w:val="0"/>
                  <w:marTop w:val="0"/>
                  <w:marBottom w:val="0"/>
                  <w:divBdr>
                    <w:top w:val="none" w:sz="0" w:space="0" w:color="auto"/>
                    <w:left w:val="none" w:sz="0" w:space="0" w:color="auto"/>
                    <w:bottom w:val="none" w:sz="0" w:space="0" w:color="auto"/>
                    <w:right w:val="none" w:sz="0" w:space="0" w:color="auto"/>
                  </w:divBdr>
                  <w:divsChild>
                    <w:div w:id="315914807">
                      <w:marLeft w:val="0"/>
                      <w:marRight w:val="0"/>
                      <w:marTop w:val="0"/>
                      <w:marBottom w:val="0"/>
                      <w:divBdr>
                        <w:top w:val="none" w:sz="0" w:space="0" w:color="auto"/>
                        <w:left w:val="none" w:sz="0" w:space="0" w:color="auto"/>
                        <w:bottom w:val="none" w:sz="0" w:space="0" w:color="auto"/>
                        <w:right w:val="none" w:sz="0" w:space="0" w:color="auto"/>
                      </w:divBdr>
                    </w:div>
                    <w:div w:id="1324889907">
                      <w:marLeft w:val="0"/>
                      <w:marRight w:val="0"/>
                      <w:marTop w:val="0"/>
                      <w:marBottom w:val="0"/>
                      <w:divBdr>
                        <w:top w:val="none" w:sz="0" w:space="0" w:color="auto"/>
                        <w:left w:val="none" w:sz="0" w:space="0" w:color="auto"/>
                        <w:bottom w:val="none" w:sz="0" w:space="0" w:color="auto"/>
                        <w:right w:val="none" w:sz="0" w:space="0" w:color="auto"/>
                      </w:divBdr>
                    </w:div>
                  </w:divsChild>
                </w:div>
                <w:div w:id="872960692">
                  <w:marLeft w:val="0"/>
                  <w:marRight w:val="0"/>
                  <w:marTop w:val="0"/>
                  <w:marBottom w:val="0"/>
                  <w:divBdr>
                    <w:top w:val="none" w:sz="0" w:space="0" w:color="auto"/>
                    <w:left w:val="none" w:sz="0" w:space="0" w:color="auto"/>
                    <w:bottom w:val="none" w:sz="0" w:space="0" w:color="auto"/>
                    <w:right w:val="none" w:sz="0" w:space="0" w:color="auto"/>
                  </w:divBdr>
                  <w:divsChild>
                    <w:div w:id="57635025">
                      <w:marLeft w:val="0"/>
                      <w:marRight w:val="0"/>
                      <w:marTop w:val="0"/>
                      <w:marBottom w:val="0"/>
                      <w:divBdr>
                        <w:top w:val="none" w:sz="0" w:space="0" w:color="auto"/>
                        <w:left w:val="none" w:sz="0" w:space="0" w:color="auto"/>
                        <w:bottom w:val="none" w:sz="0" w:space="0" w:color="auto"/>
                        <w:right w:val="none" w:sz="0" w:space="0" w:color="auto"/>
                      </w:divBdr>
                    </w:div>
                    <w:div w:id="1368339523">
                      <w:marLeft w:val="0"/>
                      <w:marRight w:val="0"/>
                      <w:marTop w:val="0"/>
                      <w:marBottom w:val="0"/>
                      <w:divBdr>
                        <w:top w:val="none" w:sz="0" w:space="0" w:color="auto"/>
                        <w:left w:val="none" w:sz="0" w:space="0" w:color="auto"/>
                        <w:bottom w:val="none" w:sz="0" w:space="0" w:color="auto"/>
                        <w:right w:val="none" w:sz="0" w:space="0" w:color="auto"/>
                      </w:divBdr>
                    </w:div>
                  </w:divsChild>
                </w:div>
                <w:div w:id="878934861">
                  <w:marLeft w:val="0"/>
                  <w:marRight w:val="0"/>
                  <w:marTop w:val="0"/>
                  <w:marBottom w:val="0"/>
                  <w:divBdr>
                    <w:top w:val="none" w:sz="0" w:space="0" w:color="auto"/>
                    <w:left w:val="none" w:sz="0" w:space="0" w:color="auto"/>
                    <w:bottom w:val="none" w:sz="0" w:space="0" w:color="auto"/>
                    <w:right w:val="none" w:sz="0" w:space="0" w:color="auto"/>
                  </w:divBdr>
                  <w:divsChild>
                    <w:div w:id="544219737">
                      <w:marLeft w:val="0"/>
                      <w:marRight w:val="0"/>
                      <w:marTop w:val="0"/>
                      <w:marBottom w:val="0"/>
                      <w:divBdr>
                        <w:top w:val="none" w:sz="0" w:space="0" w:color="auto"/>
                        <w:left w:val="none" w:sz="0" w:space="0" w:color="auto"/>
                        <w:bottom w:val="none" w:sz="0" w:space="0" w:color="auto"/>
                        <w:right w:val="none" w:sz="0" w:space="0" w:color="auto"/>
                      </w:divBdr>
                    </w:div>
                    <w:div w:id="711616730">
                      <w:marLeft w:val="0"/>
                      <w:marRight w:val="0"/>
                      <w:marTop w:val="0"/>
                      <w:marBottom w:val="0"/>
                      <w:divBdr>
                        <w:top w:val="none" w:sz="0" w:space="0" w:color="auto"/>
                        <w:left w:val="none" w:sz="0" w:space="0" w:color="auto"/>
                        <w:bottom w:val="none" w:sz="0" w:space="0" w:color="auto"/>
                        <w:right w:val="none" w:sz="0" w:space="0" w:color="auto"/>
                      </w:divBdr>
                    </w:div>
                  </w:divsChild>
                </w:div>
                <w:div w:id="893470487">
                  <w:marLeft w:val="0"/>
                  <w:marRight w:val="0"/>
                  <w:marTop w:val="0"/>
                  <w:marBottom w:val="0"/>
                  <w:divBdr>
                    <w:top w:val="none" w:sz="0" w:space="0" w:color="auto"/>
                    <w:left w:val="none" w:sz="0" w:space="0" w:color="auto"/>
                    <w:bottom w:val="none" w:sz="0" w:space="0" w:color="auto"/>
                    <w:right w:val="none" w:sz="0" w:space="0" w:color="auto"/>
                  </w:divBdr>
                  <w:divsChild>
                    <w:div w:id="892622884">
                      <w:marLeft w:val="0"/>
                      <w:marRight w:val="0"/>
                      <w:marTop w:val="0"/>
                      <w:marBottom w:val="0"/>
                      <w:divBdr>
                        <w:top w:val="none" w:sz="0" w:space="0" w:color="auto"/>
                        <w:left w:val="none" w:sz="0" w:space="0" w:color="auto"/>
                        <w:bottom w:val="none" w:sz="0" w:space="0" w:color="auto"/>
                        <w:right w:val="none" w:sz="0" w:space="0" w:color="auto"/>
                      </w:divBdr>
                    </w:div>
                    <w:div w:id="1907840704">
                      <w:marLeft w:val="0"/>
                      <w:marRight w:val="0"/>
                      <w:marTop w:val="0"/>
                      <w:marBottom w:val="0"/>
                      <w:divBdr>
                        <w:top w:val="none" w:sz="0" w:space="0" w:color="auto"/>
                        <w:left w:val="none" w:sz="0" w:space="0" w:color="auto"/>
                        <w:bottom w:val="none" w:sz="0" w:space="0" w:color="auto"/>
                        <w:right w:val="none" w:sz="0" w:space="0" w:color="auto"/>
                      </w:divBdr>
                    </w:div>
                    <w:div w:id="2057969387">
                      <w:marLeft w:val="0"/>
                      <w:marRight w:val="0"/>
                      <w:marTop w:val="0"/>
                      <w:marBottom w:val="0"/>
                      <w:divBdr>
                        <w:top w:val="none" w:sz="0" w:space="0" w:color="auto"/>
                        <w:left w:val="none" w:sz="0" w:space="0" w:color="auto"/>
                        <w:bottom w:val="none" w:sz="0" w:space="0" w:color="auto"/>
                        <w:right w:val="none" w:sz="0" w:space="0" w:color="auto"/>
                      </w:divBdr>
                    </w:div>
                  </w:divsChild>
                </w:div>
                <w:div w:id="900674152">
                  <w:marLeft w:val="0"/>
                  <w:marRight w:val="0"/>
                  <w:marTop w:val="0"/>
                  <w:marBottom w:val="0"/>
                  <w:divBdr>
                    <w:top w:val="none" w:sz="0" w:space="0" w:color="auto"/>
                    <w:left w:val="none" w:sz="0" w:space="0" w:color="auto"/>
                    <w:bottom w:val="none" w:sz="0" w:space="0" w:color="auto"/>
                    <w:right w:val="none" w:sz="0" w:space="0" w:color="auto"/>
                  </w:divBdr>
                  <w:divsChild>
                    <w:div w:id="492138895">
                      <w:marLeft w:val="0"/>
                      <w:marRight w:val="0"/>
                      <w:marTop w:val="0"/>
                      <w:marBottom w:val="0"/>
                      <w:divBdr>
                        <w:top w:val="none" w:sz="0" w:space="0" w:color="auto"/>
                        <w:left w:val="none" w:sz="0" w:space="0" w:color="auto"/>
                        <w:bottom w:val="none" w:sz="0" w:space="0" w:color="auto"/>
                        <w:right w:val="none" w:sz="0" w:space="0" w:color="auto"/>
                      </w:divBdr>
                    </w:div>
                    <w:div w:id="1047101238">
                      <w:marLeft w:val="0"/>
                      <w:marRight w:val="0"/>
                      <w:marTop w:val="0"/>
                      <w:marBottom w:val="0"/>
                      <w:divBdr>
                        <w:top w:val="none" w:sz="0" w:space="0" w:color="auto"/>
                        <w:left w:val="none" w:sz="0" w:space="0" w:color="auto"/>
                        <w:bottom w:val="none" w:sz="0" w:space="0" w:color="auto"/>
                        <w:right w:val="none" w:sz="0" w:space="0" w:color="auto"/>
                      </w:divBdr>
                    </w:div>
                    <w:div w:id="1825461932">
                      <w:marLeft w:val="0"/>
                      <w:marRight w:val="0"/>
                      <w:marTop w:val="0"/>
                      <w:marBottom w:val="0"/>
                      <w:divBdr>
                        <w:top w:val="none" w:sz="0" w:space="0" w:color="auto"/>
                        <w:left w:val="none" w:sz="0" w:space="0" w:color="auto"/>
                        <w:bottom w:val="none" w:sz="0" w:space="0" w:color="auto"/>
                        <w:right w:val="none" w:sz="0" w:space="0" w:color="auto"/>
                      </w:divBdr>
                    </w:div>
                  </w:divsChild>
                </w:div>
                <w:div w:id="929042083">
                  <w:marLeft w:val="0"/>
                  <w:marRight w:val="0"/>
                  <w:marTop w:val="0"/>
                  <w:marBottom w:val="0"/>
                  <w:divBdr>
                    <w:top w:val="none" w:sz="0" w:space="0" w:color="auto"/>
                    <w:left w:val="none" w:sz="0" w:space="0" w:color="auto"/>
                    <w:bottom w:val="none" w:sz="0" w:space="0" w:color="auto"/>
                    <w:right w:val="none" w:sz="0" w:space="0" w:color="auto"/>
                  </w:divBdr>
                  <w:divsChild>
                    <w:div w:id="726414308">
                      <w:marLeft w:val="0"/>
                      <w:marRight w:val="0"/>
                      <w:marTop w:val="0"/>
                      <w:marBottom w:val="0"/>
                      <w:divBdr>
                        <w:top w:val="none" w:sz="0" w:space="0" w:color="auto"/>
                        <w:left w:val="none" w:sz="0" w:space="0" w:color="auto"/>
                        <w:bottom w:val="none" w:sz="0" w:space="0" w:color="auto"/>
                        <w:right w:val="none" w:sz="0" w:space="0" w:color="auto"/>
                      </w:divBdr>
                    </w:div>
                    <w:div w:id="1055737155">
                      <w:marLeft w:val="0"/>
                      <w:marRight w:val="0"/>
                      <w:marTop w:val="0"/>
                      <w:marBottom w:val="0"/>
                      <w:divBdr>
                        <w:top w:val="none" w:sz="0" w:space="0" w:color="auto"/>
                        <w:left w:val="none" w:sz="0" w:space="0" w:color="auto"/>
                        <w:bottom w:val="none" w:sz="0" w:space="0" w:color="auto"/>
                        <w:right w:val="none" w:sz="0" w:space="0" w:color="auto"/>
                      </w:divBdr>
                    </w:div>
                    <w:div w:id="1499661844">
                      <w:marLeft w:val="0"/>
                      <w:marRight w:val="0"/>
                      <w:marTop w:val="0"/>
                      <w:marBottom w:val="0"/>
                      <w:divBdr>
                        <w:top w:val="none" w:sz="0" w:space="0" w:color="auto"/>
                        <w:left w:val="none" w:sz="0" w:space="0" w:color="auto"/>
                        <w:bottom w:val="none" w:sz="0" w:space="0" w:color="auto"/>
                        <w:right w:val="none" w:sz="0" w:space="0" w:color="auto"/>
                      </w:divBdr>
                    </w:div>
                  </w:divsChild>
                </w:div>
                <w:div w:id="969937912">
                  <w:marLeft w:val="0"/>
                  <w:marRight w:val="0"/>
                  <w:marTop w:val="0"/>
                  <w:marBottom w:val="0"/>
                  <w:divBdr>
                    <w:top w:val="none" w:sz="0" w:space="0" w:color="auto"/>
                    <w:left w:val="none" w:sz="0" w:space="0" w:color="auto"/>
                    <w:bottom w:val="none" w:sz="0" w:space="0" w:color="auto"/>
                    <w:right w:val="none" w:sz="0" w:space="0" w:color="auto"/>
                  </w:divBdr>
                  <w:divsChild>
                    <w:div w:id="1051266852">
                      <w:marLeft w:val="0"/>
                      <w:marRight w:val="0"/>
                      <w:marTop w:val="0"/>
                      <w:marBottom w:val="0"/>
                      <w:divBdr>
                        <w:top w:val="none" w:sz="0" w:space="0" w:color="auto"/>
                        <w:left w:val="none" w:sz="0" w:space="0" w:color="auto"/>
                        <w:bottom w:val="none" w:sz="0" w:space="0" w:color="auto"/>
                        <w:right w:val="none" w:sz="0" w:space="0" w:color="auto"/>
                      </w:divBdr>
                    </w:div>
                    <w:div w:id="1480224387">
                      <w:marLeft w:val="0"/>
                      <w:marRight w:val="0"/>
                      <w:marTop w:val="0"/>
                      <w:marBottom w:val="0"/>
                      <w:divBdr>
                        <w:top w:val="none" w:sz="0" w:space="0" w:color="auto"/>
                        <w:left w:val="none" w:sz="0" w:space="0" w:color="auto"/>
                        <w:bottom w:val="none" w:sz="0" w:space="0" w:color="auto"/>
                        <w:right w:val="none" w:sz="0" w:space="0" w:color="auto"/>
                      </w:divBdr>
                    </w:div>
                    <w:div w:id="1786386238">
                      <w:marLeft w:val="0"/>
                      <w:marRight w:val="0"/>
                      <w:marTop w:val="0"/>
                      <w:marBottom w:val="0"/>
                      <w:divBdr>
                        <w:top w:val="none" w:sz="0" w:space="0" w:color="auto"/>
                        <w:left w:val="none" w:sz="0" w:space="0" w:color="auto"/>
                        <w:bottom w:val="none" w:sz="0" w:space="0" w:color="auto"/>
                        <w:right w:val="none" w:sz="0" w:space="0" w:color="auto"/>
                      </w:divBdr>
                    </w:div>
                  </w:divsChild>
                </w:div>
                <w:div w:id="1031954136">
                  <w:marLeft w:val="0"/>
                  <w:marRight w:val="0"/>
                  <w:marTop w:val="0"/>
                  <w:marBottom w:val="0"/>
                  <w:divBdr>
                    <w:top w:val="none" w:sz="0" w:space="0" w:color="auto"/>
                    <w:left w:val="none" w:sz="0" w:space="0" w:color="auto"/>
                    <w:bottom w:val="none" w:sz="0" w:space="0" w:color="auto"/>
                    <w:right w:val="none" w:sz="0" w:space="0" w:color="auto"/>
                  </w:divBdr>
                  <w:divsChild>
                    <w:div w:id="35475262">
                      <w:marLeft w:val="0"/>
                      <w:marRight w:val="0"/>
                      <w:marTop w:val="0"/>
                      <w:marBottom w:val="0"/>
                      <w:divBdr>
                        <w:top w:val="none" w:sz="0" w:space="0" w:color="auto"/>
                        <w:left w:val="none" w:sz="0" w:space="0" w:color="auto"/>
                        <w:bottom w:val="none" w:sz="0" w:space="0" w:color="auto"/>
                        <w:right w:val="none" w:sz="0" w:space="0" w:color="auto"/>
                      </w:divBdr>
                    </w:div>
                    <w:div w:id="624388952">
                      <w:marLeft w:val="0"/>
                      <w:marRight w:val="0"/>
                      <w:marTop w:val="0"/>
                      <w:marBottom w:val="0"/>
                      <w:divBdr>
                        <w:top w:val="none" w:sz="0" w:space="0" w:color="auto"/>
                        <w:left w:val="none" w:sz="0" w:space="0" w:color="auto"/>
                        <w:bottom w:val="none" w:sz="0" w:space="0" w:color="auto"/>
                        <w:right w:val="none" w:sz="0" w:space="0" w:color="auto"/>
                      </w:divBdr>
                    </w:div>
                  </w:divsChild>
                </w:div>
                <w:div w:id="1143473053">
                  <w:marLeft w:val="0"/>
                  <w:marRight w:val="0"/>
                  <w:marTop w:val="0"/>
                  <w:marBottom w:val="0"/>
                  <w:divBdr>
                    <w:top w:val="none" w:sz="0" w:space="0" w:color="auto"/>
                    <w:left w:val="none" w:sz="0" w:space="0" w:color="auto"/>
                    <w:bottom w:val="none" w:sz="0" w:space="0" w:color="auto"/>
                    <w:right w:val="none" w:sz="0" w:space="0" w:color="auto"/>
                  </w:divBdr>
                  <w:divsChild>
                    <w:div w:id="197159272">
                      <w:marLeft w:val="0"/>
                      <w:marRight w:val="0"/>
                      <w:marTop w:val="0"/>
                      <w:marBottom w:val="0"/>
                      <w:divBdr>
                        <w:top w:val="none" w:sz="0" w:space="0" w:color="auto"/>
                        <w:left w:val="none" w:sz="0" w:space="0" w:color="auto"/>
                        <w:bottom w:val="none" w:sz="0" w:space="0" w:color="auto"/>
                        <w:right w:val="none" w:sz="0" w:space="0" w:color="auto"/>
                      </w:divBdr>
                    </w:div>
                    <w:div w:id="998072795">
                      <w:marLeft w:val="0"/>
                      <w:marRight w:val="0"/>
                      <w:marTop w:val="0"/>
                      <w:marBottom w:val="0"/>
                      <w:divBdr>
                        <w:top w:val="none" w:sz="0" w:space="0" w:color="auto"/>
                        <w:left w:val="none" w:sz="0" w:space="0" w:color="auto"/>
                        <w:bottom w:val="none" w:sz="0" w:space="0" w:color="auto"/>
                        <w:right w:val="none" w:sz="0" w:space="0" w:color="auto"/>
                      </w:divBdr>
                    </w:div>
                    <w:div w:id="1361474169">
                      <w:marLeft w:val="0"/>
                      <w:marRight w:val="0"/>
                      <w:marTop w:val="0"/>
                      <w:marBottom w:val="0"/>
                      <w:divBdr>
                        <w:top w:val="none" w:sz="0" w:space="0" w:color="auto"/>
                        <w:left w:val="none" w:sz="0" w:space="0" w:color="auto"/>
                        <w:bottom w:val="none" w:sz="0" w:space="0" w:color="auto"/>
                        <w:right w:val="none" w:sz="0" w:space="0" w:color="auto"/>
                      </w:divBdr>
                    </w:div>
                  </w:divsChild>
                </w:div>
                <w:div w:id="1204442381">
                  <w:marLeft w:val="0"/>
                  <w:marRight w:val="0"/>
                  <w:marTop w:val="0"/>
                  <w:marBottom w:val="0"/>
                  <w:divBdr>
                    <w:top w:val="none" w:sz="0" w:space="0" w:color="auto"/>
                    <w:left w:val="none" w:sz="0" w:space="0" w:color="auto"/>
                    <w:bottom w:val="none" w:sz="0" w:space="0" w:color="auto"/>
                    <w:right w:val="none" w:sz="0" w:space="0" w:color="auto"/>
                  </w:divBdr>
                  <w:divsChild>
                    <w:div w:id="1701586586">
                      <w:marLeft w:val="0"/>
                      <w:marRight w:val="0"/>
                      <w:marTop w:val="0"/>
                      <w:marBottom w:val="0"/>
                      <w:divBdr>
                        <w:top w:val="none" w:sz="0" w:space="0" w:color="auto"/>
                        <w:left w:val="none" w:sz="0" w:space="0" w:color="auto"/>
                        <w:bottom w:val="none" w:sz="0" w:space="0" w:color="auto"/>
                        <w:right w:val="none" w:sz="0" w:space="0" w:color="auto"/>
                      </w:divBdr>
                    </w:div>
                    <w:div w:id="1984459342">
                      <w:marLeft w:val="0"/>
                      <w:marRight w:val="0"/>
                      <w:marTop w:val="0"/>
                      <w:marBottom w:val="0"/>
                      <w:divBdr>
                        <w:top w:val="none" w:sz="0" w:space="0" w:color="auto"/>
                        <w:left w:val="none" w:sz="0" w:space="0" w:color="auto"/>
                        <w:bottom w:val="none" w:sz="0" w:space="0" w:color="auto"/>
                        <w:right w:val="none" w:sz="0" w:space="0" w:color="auto"/>
                      </w:divBdr>
                    </w:div>
                  </w:divsChild>
                </w:div>
                <w:div w:id="1315255114">
                  <w:marLeft w:val="0"/>
                  <w:marRight w:val="0"/>
                  <w:marTop w:val="0"/>
                  <w:marBottom w:val="0"/>
                  <w:divBdr>
                    <w:top w:val="none" w:sz="0" w:space="0" w:color="auto"/>
                    <w:left w:val="none" w:sz="0" w:space="0" w:color="auto"/>
                    <w:bottom w:val="none" w:sz="0" w:space="0" w:color="auto"/>
                    <w:right w:val="none" w:sz="0" w:space="0" w:color="auto"/>
                  </w:divBdr>
                  <w:divsChild>
                    <w:div w:id="1999504246">
                      <w:marLeft w:val="0"/>
                      <w:marRight w:val="0"/>
                      <w:marTop w:val="0"/>
                      <w:marBottom w:val="0"/>
                      <w:divBdr>
                        <w:top w:val="none" w:sz="0" w:space="0" w:color="auto"/>
                        <w:left w:val="none" w:sz="0" w:space="0" w:color="auto"/>
                        <w:bottom w:val="none" w:sz="0" w:space="0" w:color="auto"/>
                        <w:right w:val="none" w:sz="0" w:space="0" w:color="auto"/>
                      </w:divBdr>
                    </w:div>
                    <w:div w:id="2136020199">
                      <w:marLeft w:val="0"/>
                      <w:marRight w:val="0"/>
                      <w:marTop w:val="0"/>
                      <w:marBottom w:val="0"/>
                      <w:divBdr>
                        <w:top w:val="none" w:sz="0" w:space="0" w:color="auto"/>
                        <w:left w:val="none" w:sz="0" w:space="0" w:color="auto"/>
                        <w:bottom w:val="none" w:sz="0" w:space="0" w:color="auto"/>
                        <w:right w:val="none" w:sz="0" w:space="0" w:color="auto"/>
                      </w:divBdr>
                    </w:div>
                  </w:divsChild>
                </w:div>
                <w:div w:id="1330862183">
                  <w:marLeft w:val="0"/>
                  <w:marRight w:val="0"/>
                  <w:marTop w:val="0"/>
                  <w:marBottom w:val="0"/>
                  <w:divBdr>
                    <w:top w:val="none" w:sz="0" w:space="0" w:color="auto"/>
                    <w:left w:val="none" w:sz="0" w:space="0" w:color="auto"/>
                    <w:bottom w:val="none" w:sz="0" w:space="0" w:color="auto"/>
                    <w:right w:val="none" w:sz="0" w:space="0" w:color="auto"/>
                  </w:divBdr>
                  <w:divsChild>
                    <w:div w:id="319358797">
                      <w:marLeft w:val="0"/>
                      <w:marRight w:val="0"/>
                      <w:marTop w:val="0"/>
                      <w:marBottom w:val="0"/>
                      <w:divBdr>
                        <w:top w:val="none" w:sz="0" w:space="0" w:color="auto"/>
                        <w:left w:val="none" w:sz="0" w:space="0" w:color="auto"/>
                        <w:bottom w:val="none" w:sz="0" w:space="0" w:color="auto"/>
                        <w:right w:val="none" w:sz="0" w:space="0" w:color="auto"/>
                      </w:divBdr>
                    </w:div>
                    <w:div w:id="602108034">
                      <w:marLeft w:val="0"/>
                      <w:marRight w:val="0"/>
                      <w:marTop w:val="0"/>
                      <w:marBottom w:val="0"/>
                      <w:divBdr>
                        <w:top w:val="none" w:sz="0" w:space="0" w:color="auto"/>
                        <w:left w:val="none" w:sz="0" w:space="0" w:color="auto"/>
                        <w:bottom w:val="none" w:sz="0" w:space="0" w:color="auto"/>
                        <w:right w:val="none" w:sz="0" w:space="0" w:color="auto"/>
                      </w:divBdr>
                    </w:div>
                    <w:div w:id="1100375238">
                      <w:marLeft w:val="0"/>
                      <w:marRight w:val="0"/>
                      <w:marTop w:val="0"/>
                      <w:marBottom w:val="0"/>
                      <w:divBdr>
                        <w:top w:val="none" w:sz="0" w:space="0" w:color="auto"/>
                        <w:left w:val="none" w:sz="0" w:space="0" w:color="auto"/>
                        <w:bottom w:val="none" w:sz="0" w:space="0" w:color="auto"/>
                        <w:right w:val="none" w:sz="0" w:space="0" w:color="auto"/>
                      </w:divBdr>
                    </w:div>
                  </w:divsChild>
                </w:div>
                <w:div w:id="1467891652">
                  <w:marLeft w:val="0"/>
                  <w:marRight w:val="0"/>
                  <w:marTop w:val="0"/>
                  <w:marBottom w:val="0"/>
                  <w:divBdr>
                    <w:top w:val="none" w:sz="0" w:space="0" w:color="auto"/>
                    <w:left w:val="none" w:sz="0" w:space="0" w:color="auto"/>
                    <w:bottom w:val="none" w:sz="0" w:space="0" w:color="auto"/>
                    <w:right w:val="none" w:sz="0" w:space="0" w:color="auto"/>
                  </w:divBdr>
                  <w:divsChild>
                    <w:div w:id="2028754293">
                      <w:marLeft w:val="0"/>
                      <w:marRight w:val="0"/>
                      <w:marTop w:val="0"/>
                      <w:marBottom w:val="0"/>
                      <w:divBdr>
                        <w:top w:val="none" w:sz="0" w:space="0" w:color="auto"/>
                        <w:left w:val="none" w:sz="0" w:space="0" w:color="auto"/>
                        <w:bottom w:val="none" w:sz="0" w:space="0" w:color="auto"/>
                        <w:right w:val="none" w:sz="0" w:space="0" w:color="auto"/>
                      </w:divBdr>
                    </w:div>
                    <w:div w:id="2039888355">
                      <w:marLeft w:val="0"/>
                      <w:marRight w:val="0"/>
                      <w:marTop w:val="0"/>
                      <w:marBottom w:val="0"/>
                      <w:divBdr>
                        <w:top w:val="none" w:sz="0" w:space="0" w:color="auto"/>
                        <w:left w:val="none" w:sz="0" w:space="0" w:color="auto"/>
                        <w:bottom w:val="none" w:sz="0" w:space="0" w:color="auto"/>
                        <w:right w:val="none" w:sz="0" w:space="0" w:color="auto"/>
                      </w:divBdr>
                    </w:div>
                  </w:divsChild>
                </w:div>
                <w:div w:id="1477530538">
                  <w:marLeft w:val="0"/>
                  <w:marRight w:val="0"/>
                  <w:marTop w:val="0"/>
                  <w:marBottom w:val="0"/>
                  <w:divBdr>
                    <w:top w:val="none" w:sz="0" w:space="0" w:color="auto"/>
                    <w:left w:val="none" w:sz="0" w:space="0" w:color="auto"/>
                    <w:bottom w:val="none" w:sz="0" w:space="0" w:color="auto"/>
                    <w:right w:val="none" w:sz="0" w:space="0" w:color="auto"/>
                  </w:divBdr>
                  <w:divsChild>
                    <w:div w:id="630357670">
                      <w:marLeft w:val="0"/>
                      <w:marRight w:val="0"/>
                      <w:marTop w:val="0"/>
                      <w:marBottom w:val="0"/>
                      <w:divBdr>
                        <w:top w:val="none" w:sz="0" w:space="0" w:color="auto"/>
                        <w:left w:val="none" w:sz="0" w:space="0" w:color="auto"/>
                        <w:bottom w:val="none" w:sz="0" w:space="0" w:color="auto"/>
                        <w:right w:val="none" w:sz="0" w:space="0" w:color="auto"/>
                      </w:divBdr>
                    </w:div>
                    <w:div w:id="839582668">
                      <w:marLeft w:val="0"/>
                      <w:marRight w:val="0"/>
                      <w:marTop w:val="0"/>
                      <w:marBottom w:val="0"/>
                      <w:divBdr>
                        <w:top w:val="none" w:sz="0" w:space="0" w:color="auto"/>
                        <w:left w:val="none" w:sz="0" w:space="0" w:color="auto"/>
                        <w:bottom w:val="none" w:sz="0" w:space="0" w:color="auto"/>
                        <w:right w:val="none" w:sz="0" w:space="0" w:color="auto"/>
                      </w:divBdr>
                    </w:div>
                  </w:divsChild>
                </w:div>
                <w:div w:id="1555118783">
                  <w:marLeft w:val="0"/>
                  <w:marRight w:val="0"/>
                  <w:marTop w:val="0"/>
                  <w:marBottom w:val="0"/>
                  <w:divBdr>
                    <w:top w:val="none" w:sz="0" w:space="0" w:color="auto"/>
                    <w:left w:val="none" w:sz="0" w:space="0" w:color="auto"/>
                    <w:bottom w:val="none" w:sz="0" w:space="0" w:color="auto"/>
                    <w:right w:val="none" w:sz="0" w:space="0" w:color="auto"/>
                  </w:divBdr>
                  <w:divsChild>
                    <w:div w:id="1423798452">
                      <w:marLeft w:val="0"/>
                      <w:marRight w:val="0"/>
                      <w:marTop w:val="0"/>
                      <w:marBottom w:val="0"/>
                      <w:divBdr>
                        <w:top w:val="none" w:sz="0" w:space="0" w:color="auto"/>
                        <w:left w:val="none" w:sz="0" w:space="0" w:color="auto"/>
                        <w:bottom w:val="none" w:sz="0" w:space="0" w:color="auto"/>
                        <w:right w:val="none" w:sz="0" w:space="0" w:color="auto"/>
                      </w:divBdr>
                    </w:div>
                    <w:div w:id="1772122289">
                      <w:marLeft w:val="0"/>
                      <w:marRight w:val="0"/>
                      <w:marTop w:val="0"/>
                      <w:marBottom w:val="0"/>
                      <w:divBdr>
                        <w:top w:val="none" w:sz="0" w:space="0" w:color="auto"/>
                        <w:left w:val="none" w:sz="0" w:space="0" w:color="auto"/>
                        <w:bottom w:val="none" w:sz="0" w:space="0" w:color="auto"/>
                        <w:right w:val="none" w:sz="0" w:space="0" w:color="auto"/>
                      </w:divBdr>
                    </w:div>
                  </w:divsChild>
                </w:div>
                <w:div w:id="1556430223">
                  <w:marLeft w:val="0"/>
                  <w:marRight w:val="0"/>
                  <w:marTop w:val="0"/>
                  <w:marBottom w:val="0"/>
                  <w:divBdr>
                    <w:top w:val="none" w:sz="0" w:space="0" w:color="auto"/>
                    <w:left w:val="none" w:sz="0" w:space="0" w:color="auto"/>
                    <w:bottom w:val="none" w:sz="0" w:space="0" w:color="auto"/>
                    <w:right w:val="none" w:sz="0" w:space="0" w:color="auto"/>
                  </w:divBdr>
                  <w:divsChild>
                    <w:div w:id="154347928">
                      <w:marLeft w:val="0"/>
                      <w:marRight w:val="0"/>
                      <w:marTop w:val="0"/>
                      <w:marBottom w:val="0"/>
                      <w:divBdr>
                        <w:top w:val="none" w:sz="0" w:space="0" w:color="auto"/>
                        <w:left w:val="none" w:sz="0" w:space="0" w:color="auto"/>
                        <w:bottom w:val="none" w:sz="0" w:space="0" w:color="auto"/>
                        <w:right w:val="none" w:sz="0" w:space="0" w:color="auto"/>
                      </w:divBdr>
                    </w:div>
                    <w:div w:id="802431855">
                      <w:marLeft w:val="0"/>
                      <w:marRight w:val="0"/>
                      <w:marTop w:val="0"/>
                      <w:marBottom w:val="0"/>
                      <w:divBdr>
                        <w:top w:val="none" w:sz="0" w:space="0" w:color="auto"/>
                        <w:left w:val="none" w:sz="0" w:space="0" w:color="auto"/>
                        <w:bottom w:val="none" w:sz="0" w:space="0" w:color="auto"/>
                        <w:right w:val="none" w:sz="0" w:space="0" w:color="auto"/>
                      </w:divBdr>
                    </w:div>
                  </w:divsChild>
                </w:div>
                <w:div w:id="1599018049">
                  <w:marLeft w:val="0"/>
                  <w:marRight w:val="0"/>
                  <w:marTop w:val="0"/>
                  <w:marBottom w:val="0"/>
                  <w:divBdr>
                    <w:top w:val="none" w:sz="0" w:space="0" w:color="auto"/>
                    <w:left w:val="none" w:sz="0" w:space="0" w:color="auto"/>
                    <w:bottom w:val="none" w:sz="0" w:space="0" w:color="auto"/>
                    <w:right w:val="none" w:sz="0" w:space="0" w:color="auto"/>
                  </w:divBdr>
                  <w:divsChild>
                    <w:div w:id="1387490711">
                      <w:marLeft w:val="0"/>
                      <w:marRight w:val="0"/>
                      <w:marTop w:val="0"/>
                      <w:marBottom w:val="0"/>
                      <w:divBdr>
                        <w:top w:val="none" w:sz="0" w:space="0" w:color="auto"/>
                        <w:left w:val="none" w:sz="0" w:space="0" w:color="auto"/>
                        <w:bottom w:val="none" w:sz="0" w:space="0" w:color="auto"/>
                        <w:right w:val="none" w:sz="0" w:space="0" w:color="auto"/>
                      </w:divBdr>
                    </w:div>
                    <w:div w:id="1511019345">
                      <w:marLeft w:val="0"/>
                      <w:marRight w:val="0"/>
                      <w:marTop w:val="0"/>
                      <w:marBottom w:val="0"/>
                      <w:divBdr>
                        <w:top w:val="none" w:sz="0" w:space="0" w:color="auto"/>
                        <w:left w:val="none" w:sz="0" w:space="0" w:color="auto"/>
                        <w:bottom w:val="none" w:sz="0" w:space="0" w:color="auto"/>
                        <w:right w:val="none" w:sz="0" w:space="0" w:color="auto"/>
                      </w:divBdr>
                    </w:div>
                  </w:divsChild>
                </w:div>
                <w:div w:id="1692291765">
                  <w:marLeft w:val="0"/>
                  <w:marRight w:val="0"/>
                  <w:marTop w:val="0"/>
                  <w:marBottom w:val="0"/>
                  <w:divBdr>
                    <w:top w:val="none" w:sz="0" w:space="0" w:color="auto"/>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1932007305">
                      <w:marLeft w:val="0"/>
                      <w:marRight w:val="0"/>
                      <w:marTop w:val="0"/>
                      <w:marBottom w:val="0"/>
                      <w:divBdr>
                        <w:top w:val="none" w:sz="0" w:space="0" w:color="auto"/>
                        <w:left w:val="none" w:sz="0" w:space="0" w:color="auto"/>
                        <w:bottom w:val="none" w:sz="0" w:space="0" w:color="auto"/>
                        <w:right w:val="none" w:sz="0" w:space="0" w:color="auto"/>
                      </w:divBdr>
                    </w:div>
                  </w:divsChild>
                </w:div>
                <w:div w:id="1743798188">
                  <w:marLeft w:val="0"/>
                  <w:marRight w:val="0"/>
                  <w:marTop w:val="0"/>
                  <w:marBottom w:val="0"/>
                  <w:divBdr>
                    <w:top w:val="none" w:sz="0" w:space="0" w:color="auto"/>
                    <w:left w:val="none" w:sz="0" w:space="0" w:color="auto"/>
                    <w:bottom w:val="none" w:sz="0" w:space="0" w:color="auto"/>
                    <w:right w:val="none" w:sz="0" w:space="0" w:color="auto"/>
                  </w:divBdr>
                  <w:divsChild>
                    <w:div w:id="1186671495">
                      <w:marLeft w:val="0"/>
                      <w:marRight w:val="0"/>
                      <w:marTop w:val="0"/>
                      <w:marBottom w:val="0"/>
                      <w:divBdr>
                        <w:top w:val="none" w:sz="0" w:space="0" w:color="auto"/>
                        <w:left w:val="none" w:sz="0" w:space="0" w:color="auto"/>
                        <w:bottom w:val="none" w:sz="0" w:space="0" w:color="auto"/>
                        <w:right w:val="none" w:sz="0" w:space="0" w:color="auto"/>
                      </w:divBdr>
                    </w:div>
                    <w:div w:id="1662654007">
                      <w:marLeft w:val="0"/>
                      <w:marRight w:val="0"/>
                      <w:marTop w:val="0"/>
                      <w:marBottom w:val="0"/>
                      <w:divBdr>
                        <w:top w:val="none" w:sz="0" w:space="0" w:color="auto"/>
                        <w:left w:val="none" w:sz="0" w:space="0" w:color="auto"/>
                        <w:bottom w:val="none" w:sz="0" w:space="0" w:color="auto"/>
                        <w:right w:val="none" w:sz="0" w:space="0" w:color="auto"/>
                      </w:divBdr>
                    </w:div>
                    <w:div w:id="1934704957">
                      <w:marLeft w:val="0"/>
                      <w:marRight w:val="0"/>
                      <w:marTop w:val="0"/>
                      <w:marBottom w:val="0"/>
                      <w:divBdr>
                        <w:top w:val="none" w:sz="0" w:space="0" w:color="auto"/>
                        <w:left w:val="none" w:sz="0" w:space="0" w:color="auto"/>
                        <w:bottom w:val="none" w:sz="0" w:space="0" w:color="auto"/>
                        <w:right w:val="none" w:sz="0" w:space="0" w:color="auto"/>
                      </w:divBdr>
                    </w:div>
                  </w:divsChild>
                </w:div>
                <w:div w:id="1802065514">
                  <w:marLeft w:val="0"/>
                  <w:marRight w:val="0"/>
                  <w:marTop w:val="0"/>
                  <w:marBottom w:val="0"/>
                  <w:divBdr>
                    <w:top w:val="none" w:sz="0" w:space="0" w:color="auto"/>
                    <w:left w:val="none" w:sz="0" w:space="0" w:color="auto"/>
                    <w:bottom w:val="none" w:sz="0" w:space="0" w:color="auto"/>
                    <w:right w:val="none" w:sz="0" w:space="0" w:color="auto"/>
                  </w:divBdr>
                  <w:divsChild>
                    <w:div w:id="180625643">
                      <w:marLeft w:val="0"/>
                      <w:marRight w:val="0"/>
                      <w:marTop w:val="0"/>
                      <w:marBottom w:val="0"/>
                      <w:divBdr>
                        <w:top w:val="none" w:sz="0" w:space="0" w:color="auto"/>
                        <w:left w:val="none" w:sz="0" w:space="0" w:color="auto"/>
                        <w:bottom w:val="none" w:sz="0" w:space="0" w:color="auto"/>
                        <w:right w:val="none" w:sz="0" w:space="0" w:color="auto"/>
                      </w:divBdr>
                    </w:div>
                    <w:div w:id="501510726">
                      <w:marLeft w:val="0"/>
                      <w:marRight w:val="0"/>
                      <w:marTop w:val="0"/>
                      <w:marBottom w:val="0"/>
                      <w:divBdr>
                        <w:top w:val="none" w:sz="0" w:space="0" w:color="auto"/>
                        <w:left w:val="none" w:sz="0" w:space="0" w:color="auto"/>
                        <w:bottom w:val="none" w:sz="0" w:space="0" w:color="auto"/>
                        <w:right w:val="none" w:sz="0" w:space="0" w:color="auto"/>
                      </w:divBdr>
                    </w:div>
                  </w:divsChild>
                </w:div>
                <w:div w:id="1824076843">
                  <w:marLeft w:val="0"/>
                  <w:marRight w:val="0"/>
                  <w:marTop w:val="0"/>
                  <w:marBottom w:val="0"/>
                  <w:divBdr>
                    <w:top w:val="none" w:sz="0" w:space="0" w:color="auto"/>
                    <w:left w:val="none" w:sz="0" w:space="0" w:color="auto"/>
                    <w:bottom w:val="none" w:sz="0" w:space="0" w:color="auto"/>
                    <w:right w:val="none" w:sz="0" w:space="0" w:color="auto"/>
                  </w:divBdr>
                  <w:divsChild>
                    <w:div w:id="333455098">
                      <w:marLeft w:val="0"/>
                      <w:marRight w:val="0"/>
                      <w:marTop w:val="0"/>
                      <w:marBottom w:val="0"/>
                      <w:divBdr>
                        <w:top w:val="none" w:sz="0" w:space="0" w:color="auto"/>
                        <w:left w:val="none" w:sz="0" w:space="0" w:color="auto"/>
                        <w:bottom w:val="none" w:sz="0" w:space="0" w:color="auto"/>
                        <w:right w:val="none" w:sz="0" w:space="0" w:color="auto"/>
                      </w:divBdr>
                    </w:div>
                    <w:div w:id="529028904">
                      <w:marLeft w:val="0"/>
                      <w:marRight w:val="0"/>
                      <w:marTop w:val="0"/>
                      <w:marBottom w:val="0"/>
                      <w:divBdr>
                        <w:top w:val="none" w:sz="0" w:space="0" w:color="auto"/>
                        <w:left w:val="none" w:sz="0" w:space="0" w:color="auto"/>
                        <w:bottom w:val="none" w:sz="0" w:space="0" w:color="auto"/>
                        <w:right w:val="none" w:sz="0" w:space="0" w:color="auto"/>
                      </w:divBdr>
                    </w:div>
                    <w:div w:id="713425680">
                      <w:marLeft w:val="0"/>
                      <w:marRight w:val="0"/>
                      <w:marTop w:val="0"/>
                      <w:marBottom w:val="0"/>
                      <w:divBdr>
                        <w:top w:val="none" w:sz="0" w:space="0" w:color="auto"/>
                        <w:left w:val="none" w:sz="0" w:space="0" w:color="auto"/>
                        <w:bottom w:val="none" w:sz="0" w:space="0" w:color="auto"/>
                        <w:right w:val="none" w:sz="0" w:space="0" w:color="auto"/>
                      </w:divBdr>
                    </w:div>
                  </w:divsChild>
                </w:div>
                <w:div w:id="1841499954">
                  <w:marLeft w:val="0"/>
                  <w:marRight w:val="0"/>
                  <w:marTop w:val="0"/>
                  <w:marBottom w:val="0"/>
                  <w:divBdr>
                    <w:top w:val="none" w:sz="0" w:space="0" w:color="auto"/>
                    <w:left w:val="none" w:sz="0" w:space="0" w:color="auto"/>
                    <w:bottom w:val="none" w:sz="0" w:space="0" w:color="auto"/>
                    <w:right w:val="none" w:sz="0" w:space="0" w:color="auto"/>
                  </w:divBdr>
                  <w:divsChild>
                    <w:div w:id="431509674">
                      <w:marLeft w:val="0"/>
                      <w:marRight w:val="0"/>
                      <w:marTop w:val="0"/>
                      <w:marBottom w:val="0"/>
                      <w:divBdr>
                        <w:top w:val="none" w:sz="0" w:space="0" w:color="auto"/>
                        <w:left w:val="none" w:sz="0" w:space="0" w:color="auto"/>
                        <w:bottom w:val="none" w:sz="0" w:space="0" w:color="auto"/>
                        <w:right w:val="none" w:sz="0" w:space="0" w:color="auto"/>
                      </w:divBdr>
                    </w:div>
                    <w:div w:id="651104350">
                      <w:marLeft w:val="0"/>
                      <w:marRight w:val="0"/>
                      <w:marTop w:val="0"/>
                      <w:marBottom w:val="0"/>
                      <w:divBdr>
                        <w:top w:val="none" w:sz="0" w:space="0" w:color="auto"/>
                        <w:left w:val="none" w:sz="0" w:space="0" w:color="auto"/>
                        <w:bottom w:val="none" w:sz="0" w:space="0" w:color="auto"/>
                        <w:right w:val="none" w:sz="0" w:space="0" w:color="auto"/>
                      </w:divBdr>
                    </w:div>
                    <w:div w:id="1321301658">
                      <w:marLeft w:val="0"/>
                      <w:marRight w:val="0"/>
                      <w:marTop w:val="0"/>
                      <w:marBottom w:val="0"/>
                      <w:divBdr>
                        <w:top w:val="none" w:sz="0" w:space="0" w:color="auto"/>
                        <w:left w:val="none" w:sz="0" w:space="0" w:color="auto"/>
                        <w:bottom w:val="none" w:sz="0" w:space="0" w:color="auto"/>
                        <w:right w:val="none" w:sz="0" w:space="0" w:color="auto"/>
                      </w:divBdr>
                    </w:div>
                  </w:divsChild>
                </w:div>
                <w:div w:id="1862812721">
                  <w:marLeft w:val="0"/>
                  <w:marRight w:val="0"/>
                  <w:marTop w:val="0"/>
                  <w:marBottom w:val="0"/>
                  <w:divBdr>
                    <w:top w:val="none" w:sz="0" w:space="0" w:color="auto"/>
                    <w:left w:val="none" w:sz="0" w:space="0" w:color="auto"/>
                    <w:bottom w:val="none" w:sz="0" w:space="0" w:color="auto"/>
                    <w:right w:val="none" w:sz="0" w:space="0" w:color="auto"/>
                  </w:divBdr>
                  <w:divsChild>
                    <w:div w:id="1327516152">
                      <w:marLeft w:val="0"/>
                      <w:marRight w:val="0"/>
                      <w:marTop w:val="0"/>
                      <w:marBottom w:val="0"/>
                      <w:divBdr>
                        <w:top w:val="none" w:sz="0" w:space="0" w:color="auto"/>
                        <w:left w:val="none" w:sz="0" w:space="0" w:color="auto"/>
                        <w:bottom w:val="none" w:sz="0" w:space="0" w:color="auto"/>
                        <w:right w:val="none" w:sz="0" w:space="0" w:color="auto"/>
                      </w:divBdr>
                    </w:div>
                    <w:div w:id="1576473239">
                      <w:marLeft w:val="0"/>
                      <w:marRight w:val="0"/>
                      <w:marTop w:val="0"/>
                      <w:marBottom w:val="0"/>
                      <w:divBdr>
                        <w:top w:val="none" w:sz="0" w:space="0" w:color="auto"/>
                        <w:left w:val="none" w:sz="0" w:space="0" w:color="auto"/>
                        <w:bottom w:val="none" w:sz="0" w:space="0" w:color="auto"/>
                        <w:right w:val="none" w:sz="0" w:space="0" w:color="auto"/>
                      </w:divBdr>
                    </w:div>
                    <w:div w:id="1754620644">
                      <w:marLeft w:val="0"/>
                      <w:marRight w:val="0"/>
                      <w:marTop w:val="0"/>
                      <w:marBottom w:val="0"/>
                      <w:divBdr>
                        <w:top w:val="none" w:sz="0" w:space="0" w:color="auto"/>
                        <w:left w:val="none" w:sz="0" w:space="0" w:color="auto"/>
                        <w:bottom w:val="none" w:sz="0" w:space="0" w:color="auto"/>
                        <w:right w:val="none" w:sz="0" w:space="0" w:color="auto"/>
                      </w:divBdr>
                    </w:div>
                  </w:divsChild>
                </w:div>
                <w:div w:id="1981838216">
                  <w:marLeft w:val="0"/>
                  <w:marRight w:val="0"/>
                  <w:marTop w:val="0"/>
                  <w:marBottom w:val="0"/>
                  <w:divBdr>
                    <w:top w:val="none" w:sz="0" w:space="0" w:color="auto"/>
                    <w:left w:val="none" w:sz="0" w:space="0" w:color="auto"/>
                    <w:bottom w:val="none" w:sz="0" w:space="0" w:color="auto"/>
                    <w:right w:val="none" w:sz="0" w:space="0" w:color="auto"/>
                  </w:divBdr>
                  <w:divsChild>
                    <w:div w:id="670254173">
                      <w:marLeft w:val="0"/>
                      <w:marRight w:val="0"/>
                      <w:marTop w:val="0"/>
                      <w:marBottom w:val="0"/>
                      <w:divBdr>
                        <w:top w:val="none" w:sz="0" w:space="0" w:color="auto"/>
                        <w:left w:val="none" w:sz="0" w:space="0" w:color="auto"/>
                        <w:bottom w:val="none" w:sz="0" w:space="0" w:color="auto"/>
                        <w:right w:val="none" w:sz="0" w:space="0" w:color="auto"/>
                      </w:divBdr>
                    </w:div>
                    <w:div w:id="849488799">
                      <w:marLeft w:val="0"/>
                      <w:marRight w:val="0"/>
                      <w:marTop w:val="0"/>
                      <w:marBottom w:val="0"/>
                      <w:divBdr>
                        <w:top w:val="none" w:sz="0" w:space="0" w:color="auto"/>
                        <w:left w:val="none" w:sz="0" w:space="0" w:color="auto"/>
                        <w:bottom w:val="none" w:sz="0" w:space="0" w:color="auto"/>
                        <w:right w:val="none" w:sz="0" w:space="0" w:color="auto"/>
                      </w:divBdr>
                    </w:div>
                  </w:divsChild>
                </w:div>
                <w:div w:id="2003460265">
                  <w:marLeft w:val="0"/>
                  <w:marRight w:val="0"/>
                  <w:marTop w:val="0"/>
                  <w:marBottom w:val="0"/>
                  <w:divBdr>
                    <w:top w:val="none" w:sz="0" w:space="0" w:color="auto"/>
                    <w:left w:val="none" w:sz="0" w:space="0" w:color="auto"/>
                    <w:bottom w:val="none" w:sz="0" w:space="0" w:color="auto"/>
                    <w:right w:val="none" w:sz="0" w:space="0" w:color="auto"/>
                  </w:divBdr>
                  <w:divsChild>
                    <w:div w:id="225189875">
                      <w:marLeft w:val="0"/>
                      <w:marRight w:val="0"/>
                      <w:marTop w:val="0"/>
                      <w:marBottom w:val="0"/>
                      <w:divBdr>
                        <w:top w:val="none" w:sz="0" w:space="0" w:color="auto"/>
                        <w:left w:val="none" w:sz="0" w:space="0" w:color="auto"/>
                        <w:bottom w:val="none" w:sz="0" w:space="0" w:color="auto"/>
                        <w:right w:val="none" w:sz="0" w:space="0" w:color="auto"/>
                      </w:divBdr>
                    </w:div>
                    <w:div w:id="878932733">
                      <w:marLeft w:val="0"/>
                      <w:marRight w:val="0"/>
                      <w:marTop w:val="0"/>
                      <w:marBottom w:val="0"/>
                      <w:divBdr>
                        <w:top w:val="none" w:sz="0" w:space="0" w:color="auto"/>
                        <w:left w:val="none" w:sz="0" w:space="0" w:color="auto"/>
                        <w:bottom w:val="none" w:sz="0" w:space="0" w:color="auto"/>
                        <w:right w:val="none" w:sz="0" w:space="0" w:color="auto"/>
                      </w:divBdr>
                    </w:div>
                  </w:divsChild>
                </w:div>
                <w:div w:id="2023897807">
                  <w:marLeft w:val="0"/>
                  <w:marRight w:val="0"/>
                  <w:marTop w:val="0"/>
                  <w:marBottom w:val="0"/>
                  <w:divBdr>
                    <w:top w:val="none" w:sz="0" w:space="0" w:color="auto"/>
                    <w:left w:val="none" w:sz="0" w:space="0" w:color="auto"/>
                    <w:bottom w:val="none" w:sz="0" w:space="0" w:color="auto"/>
                    <w:right w:val="none" w:sz="0" w:space="0" w:color="auto"/>
                  </w:divBdr>
                  <w:divsChild>
                    <w:div w:id="273176308">
                      <w:marLeft w:val="0"/>
                      <w:marRight w:val="0"/>
                      <w:marTop w:val="0"/>
                      <w:marBottom w:val="0"/>
                      <w:divBdr>
                        <w:top w:val="none" w:sz="0" w:space="0" w:color="auto"/>
                        <w:left w:val="none" w:sz="0" w:space="0" w:color="auto"/>
                        <w:bottom w:val="none" w:sz="0" w:space="0" w:color="auto"/>
                        <w:right w:val="none" w:sz="0" w:space="0" w:color="auto"/>
                      </w:divBdr>
                    </w:div>
                    <w:div w:id="1859998419">
                      <w:marLeft w:val="0"/>
                      <w:marRight w:val="0"/>
                      <w:marTop w:val="0"/>
                      <w:marBottom w:val="0"/>
                      <w:divBdr>
                        <w:top w:val="none" w:sz="0" w:space="0" w:color="auto"/>
                        <w:left w:val="none" w:sz="0" w:space="0" w:color="auto"/>
                        <w:bottom w:val="none" w:sz="0" w:space="0" w:color="auto"/>
                        <w:right w:val="none" w:sz="0" w:space="0" w:color="auto"/>
                      </w:divBdr>
                    </w:div>
                  </w:divsChild>
                </w:div>
                <w:div w:id="2056197394">
                  <w:marLeft w:val="0"/>
                  <w:marRight w:val="0"/>
                  <w:marTop w:val="0"/>
                  <w:marBottom w:val="0"/>
                  <w:divBdr>
                    <w:top w:val="none" w:sz="0" w:space="0" w:color="auto"/>
                    <w:left w:val="none" w:sz="0" w:space="0" w:color="auto"/>
                    <w:bottom w:val="none" w:sz="0" w:space="0" w:color="auto"/>
                    <w:right w:val="none" w:sz="0" w:space="0" w:color="auto"/>
                  </w:divBdr>
                  <w:divsChild>
                    <w:div w:id="494809276">
                      <w:marLeft w:val="0"/>
                      <w:marRight w:val="0"/>
                      <w:marTop w:val="0"/>
                      <w:marBottom w:val="0"/>
                      <w:divBdr>
                        <w:top w:val="none" w:sz="0" w:space="0" w:color="auto"/>
                        <w:left w:val="none" w:sz="0" w:space="0" w:color="auto"/>
                        <w:bottom w:val="none" w:sz="0" w:space="0" w:color="auto"/>
                        <w:right w:val="none" w:sz="0" w:space="0" w:color="auto"/>
                      </w:divBdr>
                    </w:div>
                    <w:div w:id="535705550">
                      <w:marLeft w:val="0"/>
                      <w:marRight w:val="0"/>
                      <w:marTop w:val="0"/>
                      <w:marBottom w:val="0"/>
                      <w:divBdr>
                        <w:top w:val="none" w:sz="0" w:space="0" w:color="auto"/>
                        <w:left w:val="none" w:sz="0" w:space="0" w:color="auto"/>
                        <w:bottom w:val="none" w:sz="0" w:space="0" w:color="auto"/>
                        <w:right w:val="none" w:sz="0" w:space="0" w:color="auto"/>
                      </w:divBdr>
                    </w:div>
                    <w:div w:id="1633633415">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
                  </w:divsChild>
                </w:div>
                <w:div w:id="2109618444">
                  <w:marLeft w:val="0"/>
                  <w:marRight w:val="0"/>
                  <w:marTop w:val="0"/>
                  <w:marBottom w:val="0"/>
                  <w:divBdr>
                    <w:top w:val="none" w:sz="0" w:space="0" w:color="auto"/>
                    <w:left w:val="none" w:sz="0" w:space="0" w:color="auto"/>
                    <w:bottom w:val="none" w:sz="0" w:space="0" w:color="auto"/>
                    <w:right w:val="none" w:sz="0" w:space="0" w:color="auto"/>
                  </w:divBdr>
                  <w:divsChild>
                    <w:div w:id="585723730">
                      <w:marLeft w:val="0"/>
                      <w:marRight w:val="0"/>
                      <w:marTop w:val="0"/>
                      <w:marBottom w:val="0"/>
                      <w:divBdr>
                        <w:top w:val="none" w:sz="0" w:space="0" w:color="auto"/>
                        <w:left w:val="none" w:sz="0" w:space="0" w:color="auto"/>
                        <w:bottom w:val="none" w:sz="0" w:space="0" w:color="auto"/>
                        <w:right w:val="none" w:sz="0" w:space="0" w:color="auto"/>
                      </w:divBdr>
                    </w:div>
                    <w:div w:id="1268612491">
                      <w:marLeft w:val="0"/>
                      <w:marRight w:val="0"/>
                      <w:marTop w:val="0"/>
                      <w:marBottom w:val="0"/>
                      <w:divBdr>
                        <w:top w:val="none" w:sz="0" w:space="0" w:color="auto"/>
                        <w:left w:val="none" w:sz="0" w:space="0" w:color="auto"/>
                        <w:bottom w:val="none" w:sz="0" w:space="0" w:color="auto"/>
                        <w:right w:val="none" w:sz="0" w:space="0" w:color="auto"/>
                      </w:divBdr>
                    </w:div>
                  </w:divsChild>
                </w:div>
                <w:div w:id="2138182006">
                  <w:marLeft w:val="0"/>
                  <w:marRight w:val="0"/>
                  <w:marTop w:val="0"/>
                  <w:marBottom w:val="0"/>
                  <w:divBdr>
                    <w:top w:val="none" w:sz="0" w:space="0" w:color="auto"/>
                    <w:left w:val="none" w:sz="0" w:space="0" w:color="auto"/>
                    <w:bottom w:val="none" w:sz="0" w:space="0" w:color="auto"/>
                    <w:right w:val="none" w:sz="0" w:space="0" w:color="auto"/>
                  </w:divBdr>
                  <w:divsChild>
                    <w:div w:id="279149046">
                      <w:marLeft w:val="0"/>
                      <w:marRight w:val="0"/>
                      <w:marTop w:val="0"/>
                      <w:marBottom w:val="0"/>
                      <w:divBdr>
                        <w:top w:val="none" w:sz="0" w:space="0" w:color="auto"/>
                        <w:left w:val="none" w:sz="0" w:space="0" w:color="auto"/>
                        <w:bottom w:val="none" w:sz="0" w:space="0" w:color="auto"/>
                        <w:right w:val="none" w:sz="0" w:space="0" w:color="auto"/>
                      </w:divBdr>
                    </w:div>
                    <w:div w:id="15368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9237">
          <w:marLeft w:val="0"/>
          <w:marRight w:val="0"/>
          <w:marTop w:val="0"/>
          <w:marBottom w:val="0"/>
          <w:divBdr>
            <w:top w:val="none" w:sz="0" w:space="0" w:color="auto"/>
            <w:left w:val="none" w:sz="0" w:space="0" w:color="auto"/>
            <w:bottom w:val="none" w:sz="0" w:space="0" w:color="auto"/>
            <w:right w:val="none" w:sz="0" w:space="0" w:color="auto"/>
          </w:divBdr>
        </w:div>
        <w:div w:id="783575813">
          <w:marLeft w:val="0"/>
          <w:marRight w:val="0"/>
          <w:marTop w:val="0"/>
          <w:marBottom w:val="0"/>
          <w:divBdr>
            <w:top w:val="none" w:sz="0" w:space="0" w:color="auto"/>
            <w:left w:val="none" w:sz="0" w:space="0" w:color="auto"/>
            <w:bottom w:val="none" w:sz="0" w:space="0" w:color="auto"/>
            <w:right w:val="none" w:sz="0" w:space="0" w:color="auto"/>
          </w:divBdr>
          <w:divsChild>
            <w:div w:id="270476676">
              <w:marLeft w:val="0"/>
              <w:marRight w:val="0"/>
              <w:marTop w:val="0"/>
              <w:marBottom w:val="0"/>
              <w:divBdr>
                <w:top w:val="none" w:sz="0" w:space="0" w:color="auto"/>
                <w:left w:val="none" w:sz="0" w:space="0" w:color="auto"/>
                <w:bottom w:val="none" w:sz="0" w:space="0" w:color="auto"/>
                <w:right w:val="none" w:sz="0" w:space="0" w:color="auto"/>
              </w:divBdr>
            </w:div>
            <w:div w:id="1043287536">
              <w:marLeft w:val="0"/>
              <w:marRight w:val="0"/>
              <w:marTop w:val="0"/>
              <w:marBottom w:val="0"/>
              <w:divBdr>
                <w:top w:val="none" w:sz="0" w:space="0" w:color="auto"/>
                <w:left w:val="none" w:sz="0" w:space="0" w:color="auto"/>
                <w:bottom w:val="none" w:sz="0" w:space="0" w:color="auto"/>
                <w:right w:val="none" w:sz="0" w:space="0" w:color="auto"/>
              </w:divBdr>
            </w:div>
            <w:div w:id="1193609482">
              <w:marLeft w:val="0"/>
              <w:marRight w:val="0"/>
              <w:marTop w:val="0"/>
              <w:marBottom w:val="0"/>
              <w:divBdr>
                <w:top w:val="none" w:sz="0" w:space="0" w:color="auto"/>
                <w:left w:val="none" w:sz="0" w:space="0" w:color="auto"/>
                <w:bottom w:val="none" w:sz="0" w:space="0" w:color="auto"/>
                <w:right w:val="none" w:sz="0" w:space="0" w:color="auto"/>
              </w:divBdr>
            </w:div>
            <w:div w:id="1911646633">
              <w:marLeft w:val="0"/>
              <w:marRight w:val="0"/>
              <w:marTop w:val="0"/>
              <w:marBottom w:val="0"/>
              <w:divBdr>
                <w:top w:val="none" w:sz="0" w:space="0" w:color="auto"/>
                <w:left w:val="none" w:sz="0" w:space="0" w:color="auto"/>
                <w:bottom w:val="none" w:sz="0" w:space="0" w:color="auto"/>
                <w:right w:val="none" w:sz="0" w:space="0" w:color="auto"/>
              </w:divBdr>
            </w:div>
          </w:divsChild>
        </w:div>
        <w:div w:id="845365485">
          <w:marLeft w:val="0"/>
          <w:marRight w:val="0"/>
          <w:marTop w:val="0"/>
          <w:marBottom w:val="0"/>
          <w:divBdr>
            <w:top w:val="none" w:sz="0" w:space="0" w:color="auto"/>
            <w:left w:val="none" w:sz="0" w:space="0" w:color="auto"/>
            <w:bottom w:val="none" w:sz="0" w:space="0" w:color="auto"/>
            <w:right w:val="none" w:sz="0" w:space="0" w:color="auto"/>
          </w:divBdr>
        </w:div>
        <w:div w:id="854537810">
          <w:marLeft w:val="0"/>
          <w:marRight w:val="0"/>
          <w:marTop w:val="0"/>
          <w:marBottom w:val="0"/>
          <w:divBdr>
            <w:top w:val="none" w:sz="0" w:space="0" w:color="auto"/>
            <w:left w:val="none" w:sz="0" w:space="0" w:color="auto"/>
            <w:bottom w:val="none" w:sz="0" w:space="0" w:color="auto"/>
            <w:right w:val="none" w:sz="0" w:space="0" w:color="auto"/>
          </w:divBdr>
          <w:divsChild>
            <w:div w:id="391659385">
              <w:marLeft w:val="0"/>
              <w:marRight w:val="0"/>
              <w:marTop w:val="0"/>
              <w:marBottom w:val="0"/>
              <w:divBdr>
                <w:top w:val="none" w:sz="0" w:space="0" w:color="auto"/>
                <w:left w:val="none" w:sz="0" w:space="0" w:color="auto"/>
                <w:bottom w:val="none" w:sz="0" w:space="0" w:color="auto"/>
                <w:right w:val="none" w:sz="0" w:space="0" w:color="auto"/>
              </w:divBdr>
            </w:div>
            <w:div w:id="1068501776">
              <w:marLeft w:val="0"/>
              <w:marRight w:val="0"/>
              <w:marTop w:val="0"/>
              <w:marBottom w:val="0"/>
              <w:divBdr>
                <w:top w:val="none" w:sz="0" w:space="0" w:color="auto"/>
                <w:left w:val="none" w:sz="0" w:space="0" w:color="auto"/>
                <w:bottom w:val="none" w:sz="0" w:space="0" w:color="auto"/>
                <w:right w:val="none" w:sz="0" w:space="0" w:color="auto"/>
              </w:divBdr>
            </w:div>
            <w:div w:id="1889144950">
              <w:marLeft w:val="0"/>
              <w:marRight w:val="0"/>
              <w:marTop w:val="0"/>
              <w:marBottom w:val="0"/>
              <w:divBdr>
                <w:top w:val="none" w:sz="0" w:space="0" w:color="auto"/>
                <w:left w:val="none" w:sz="0" w:space="0" w:color="auto"/>
                <w:bottom w:val="none" w:sz="0" w:space="0" w:color="auto"/>
                <w:right w:val="none" w:sz="0" w:space="0" w:color="auto"/>
              </w:divBdr>
            </w:div>
          </w:divsChild>
        </w:div>
        <w:div w:id="988365199">
          <w:marLeft w:val="0"/>
          <w:marRight w:val="0"/>
          <w:marTop w:val="0"/>
          <w:marBottom w:val="0"/>
          <w:divBdr>
            <w:top w:val="none" w:sz="0" w:space="0" w:color="auto"/>
            <w:left w:val="none" w:sz="0" w:space="0" w:color="auto"/>
            <w:bottom w:val="none" w:sz="0" w:space="0" w:color="auto"/>
            <w:right w:val="none" w:sz="0" w:space="0" w:color="auto"/>
          </w:divBdr>
          <w:divsChild>
            <w:div w:id="759641292">
              <w:marLeft w:val="0"/>
              <w:marRight w:val="0"/>
              <w:marTop w:val="0"/>
              <w:marBottom w:val="0"/>
              <w:divBdr>
                <w:top w:val="none" w:sz="0" w:space="0" w:color="auto"/>
                <w:left w:val="none" w:sz="0" w:space="0" w:color="auto"/>
                <w:bottom w:val="none" w:sz="0" w:space="0" w:color="auto"/>
                <w:right w:val="none" w:sz="0" w:space="0" w:color="auto"/>
              </w:divBdr>
            </w:div>
            <w:div w:id="1155756472">
              <w:marLeft w:val="0"/>
              <w:marRight w:val="0"/>
              <w:marTop w:val="0"/>
              <w:marBottom w:val="0"/>
              <w:divBdr>
                <w:top w:val="none" w:sz="0" w:space="0" w:color="auto"/>
                <w:left w:val="none" w:sz="0" w:space="0" w:color="auto"/>
                <w:bottom w:val="none" w:sz="0" w:space="0" w:color="auto"/>
                <w:right w:val="none" w:sz="0" w:space="0" w:color="auto"/>
              </w:divBdr>
            </w:div>
          </w:divsChild>
        </w:div>
        <w:div w:id="1021710085">
          <w:marLeft w:val="0"/>
          <w:marRight w:val="0"/>
          <w:marTop w:val="0"/>
          <w:marBottom w:val="0"/>
          <w:divBdr>
            <w:top w:val="none" w:sz="0" w:space="0" w:color="auto"/>
            <w:left w:val="none" w:sz="0" w:space="0" w:color="auto"/>
            <w:bottom w:val="none" w:sz="0" w:space="0" w:color="auto"/>
            <w:right w:val="none" w:sz="0" w:space="0" w:color="auto"/>
          </w:divBdr>
          <w:divsChild>
            <w:div w:id="1555391315">
              <w:marLeft w:val="0"/>
              <w:marRight w:val="0"/>
              <w:marTop w:val="0"/>
              <w:marBottom w:val="0"/>
              <w:divBdr>
                <w:top w:val="none" w:sz="0" w:space="0" w:color="auto"/>
                <w:left w:val="none" w:sz="0" w:space="0" w:color="auto"/>
                <w:bottom w:val="none" w:sz="0" w:space="0" w:color="auto"/>
                <w:right w:val="none" w:sz="0" w:space="0" w:color="auto"/>
              </w:divBdr>
            </w:div>
            <w:div w:id="1612735556">
              <w:marLeft w:val="0"/>
              <w:marRight w:val="0"/>
              <w:marTop w:val="0"/>
              <w:marBottom w:val="0"/>
              <w:divBdr>
                <w:top w:val="none" w:sz="0" w:space="0" w:color="auto"/>
                <w:left w:val="none" w:sz="0" w:space="0" w:color="auto"/>
                <w:bottom w:val="none" w:sz="0" w:space="0" w:color="auto"/>
                <w:right w:val="none" w:sz="0" w:space="0" w:color="auto"/>
              </w:divBdr>
            </w:div>
            <w:div w:id="1674994480">
              <w:marLeft w:val="0"/>
              <w:marRight w:val="0"/>
              <w:marTop w:val="0"/>
              <w:marBottom w:val="0"/>
              <w:divBdr>
                <w:top w:val="none" w:sz="0" w:space="0" w:color="auto"/>
                <w:left w:val="none" w:sz="0" w:space="0" w:color="auto"/>
                <w:bottom w:val="none" w:sz="0" w:space="0" w:color="auto"/>
                <w:right w:val="none" w:sz="0" w:space="0" w:color="auto"/>
              </w:divBdr>
            </w:div>
          </w:divsChild>
        </w:div>
        <w:div w:id="1296570373">
          <w:marLeft w:val="0"/>
          <w:marRight w:val="0"/>
          <w:marTop w:val="0"/>
          <w:marBottom w:val="0"/>
          <w:divBdr>
            <w:top w:val="none" w:sz="0" w:space="0" w:color="auto"/>
            <w:left w:val="none" w:sz="0" w:space="0" w:color="auto"/>
            <w:bottom w:val="none" w:sz="0" w:space="0" w:color="auto"/>
            <w:right w:val="none" w:sz="0" w:space="0" w:color="auto"/>
          </w:divBdr>
        </w:div>
        <w:div w:id="1374115944">
          <w:marLeft w:val="0"/>
          <w:marRight w:val="0"/>
          <w:marTop w:val="0"/>
          <w:marBottom w:val="0"/>
          <w:divBdr>
            <w:top w:val="none" w:sz="0" w:space="0" w:color="auto"/>
            <w:left w:val="none" w:sz="0" w:space="0" w:color="auto"/>
            <w:bottom w:val="none" w:sz="0" w:space="0" w:color="auto"/>
            <w:right w:val="none" w:sz="0" w:space="0" w:color="auto"/>
          </w:divBdr>
        </w:div>
        <w:div w:id="1430077755">
          <w:marLeft w:val="0"/>
          <w:marRight w:val="0"/>
          <w:marTop w:val="0"/>
          <w:marBottom w:val="0"/>
          <w:divBdr>
            <w:top w:val="none" w:sz="0" w:space="0" w:color="auto"/>
            <w:left w:val="none" w:sz="0" w:space="0" w:color="auto"/>
            <w:bottom w:val="none" w:sz="0" w:space="0" w:color="auto"/>
            <w:right w:val="none" w:sz="0" w:space="0" w:color="auto"/>
          </w:divBdr>
          <w:divsChild>
            <w:div w:id="50689491">
              <w:marLeft w:val="0"/>
              <w:marRight w:val="0"/>
              <w:marTop w:val="0"/>
              <w:marBottom w:val="0"/>
              <w:divBdr>
                <w:top w:val="none" w:sz="0" w:space="0" w:color="auto"/>
                <w:left w:val="none" w:sz="0" w:space="0" w:color="auto"/>
                <w:bottom w:val="none" w:sz="0" w:space="0" w:color="auto"/>
                <w:right w:val="none" w:sz="0" w:space="0" w:color="auto"/>
              </w:divBdr>
            </w:div>
            <w:div w:id="149443113">
              <w:marLeft w:val="0"/>
              <w:marRight w:val="0"/>
              <w:marTop w:val="0"/>
              <w:marBottom w:val="0"/>
              <w:divBdr>
                <w:top w:val="none" w:sz="0" w:space="0" w:color="auto"/>
                <w:left w:val="none" w:sz="0" w:space="0" w:color="auto"/>
                <w:bottom w:val="none" w:sz="0" w:space="0" w:color="auto"/>
                <w:right w:val="none" w:sz="0" w:space="0" w:color="auto"/>
              </w:divBdr>
            </w:div>
            <w:div w:id="300113155">
              <w:marLeft w:val="0"/>
              <w:marRight w:val="0"/>
              <w:marTop w:val="0"/>
              <w:marBottom w:val="0"/>
              <w:divBdr>
                <w:top w:val="none" w:sz="0" w:space="0" w:color="auto"/>
                <w:left w:val="none" w:sz="0" w:space="0" w:color="auto"/>
                <w:bottom w:val="none" w:sz="0" w:space="0" w:color="auto"/>
                <w:right w:val="none" w:sz="0" w:space="0" w:color="auto"/>
              </w:divBdr>
            </w:div>
            <w:div w:id="500897660">
              <w:marLeft w:val="0"/>
              <w:marRight w:val="0"/>
              <w:marTop w:val="0"/>
              <w:marBottom w:val="0"/>
              <w:divBdr>
                <w:top w:val="none" w:sz="0" w:space="0" w:color="auto"/>
                <w:left w:val="none" w:sz="0" w:space="0" w:color="auto"/>
                <w:bottom w:val="none" w:sz="0" w:space="0" w:color="auto"/>
                <w:right w:val="none" w:sz="0" w:space="0" w:color="auto"/>
              </w:divBdr>
            </w:div>
            <w:div w:id="1162887086">
              <w:marLeft w:val="0"/>
              <w:marRight w:val="0"/>
              <w:marTop w:val="0"/>
              <w:marBottom w:val="0"/>
              <w:divBdr>
                <w:top w:val="none" w:sz="0" w:space="0" w:color="auto"/>
                <w:left w:val="none" w:sz="0" w:space="0" w:color="auto"/>
                <w:bottom w:val="none" w:sz="0" w:space="0" w:color="auto"/>
                <w:right w:val="none" w:sz="0" w:space="0" w:color="auto"/>
              </w:divBdr>
            </w:div>
            <w:div w:id="1196385350">
              <w:marLeft w:val="0"/>
              <w:marRight w:val="0"/>
              <w:marTop w:val="0"/>
              <w:marBottom w:val="0"/>
              <w:divBdr>
                <w:top w:val="none" w:sz="0" w:space="0" w:color="auto"/>
                <w:left w:val="none" w:sz="0" w:space="0" w:color="auto"/>
                <w:bottom w:val="none" w:sz="0" w:space="0" w:color="auto"/>
                <w:right w:val="none" w:sz="0" w:space="0" w:color="auto"/>
              </w:divBdr>
            </w:div>
            <w:div w:id="1199466782">
              <w:marLeft w:val="0"/>
              <w:marRight w:val="0"/>
              <w:marTop w:val="0"/>
              <w:marBottom w:val="0"/>
              <w:divBdr>
                <w:top w:val="none" w:sz="0" w:space="0" w:color="auto"/>
                <w:left w:val="none" w:sz="0" w:space="0" w:color="auto"/>
                <w:bottom w:val="none" w:sz="0" w:space="0" w:color="auto"/>
                <w:right w:val="none" w:sz="0" w:space="0" w:color="auto"/>
              </w:divBdr>
            </w:div>
            <w:div w:id="1813643576">
              <w:marLeft w:val="0"/>
              <w:marRight w:val="0"/>
              <w:marTop w:val="0"/>
              <w:marBottom w:val="0"/>
              <w:divBdr>
                <w:top w:val="none" w:sz="0" w:space="0" w:color="auto"/>
                <w:left w:val="none" w:sz="0" w:space="0" w:color="auto"/>
                <w:bottom w:val="none" w:sz="0" w:space="0" w:color="auto"/>
                <w:right w:val="none" w:sz="0" w:space="0" w:color="auto"/>
              </w:divBdr>
            </w:div>
            <w:div w:id="1973705385">
              <w:marLeft w:val="0"/>
              <w:marRight w:val="0"/>
              <w:marTop w:val="0"/>
              <w:marBottom w:val="0"/>
              <w:divBdr>
                <w:top w:val="none" w:sz="0" w:space="0" w:color="auto"/>
                <w:left w:val="none" w:sz="0" w:space="0" w:color="auto"/>
                <w:bottom w:val="none" w:sz="0" w:space="0" w:color="auto"/>
                <w:right w:val="none" w:sz="0" w:space="0" w:color="auto"/>
              </w:divBdr>
            </w:div>
          </w:divsChild>
        </w:div>
        <w:div w:id="1478448500">
          <w:marLeft w:val="0"/>
          <w:marRight w:val="0"/>
          <w:marTop w:val="0"/>
          <w:marBottom w:val="0"/>
          <w:divBdr>
            <w:top w:val="none" w:sz="0" w:space="0" w:color="auto"/>
            <w:left w:val="none" w:sz="0" w:space="0" w:color="auto"/>
            <w:bottom w:val="none" w:sz="0" w:space="0" w:color="auto"/>
            <w:right w:val="none" w:sz="0" w:space="0" w:color="auto"/>
          </w:divBdr>
        </w:div>
        <w:div w:id="1555892369">
          <w:marLeft w:val="0"/>
          <w:marRight w:val="0"/>
          <w:marTop w:val="0"/>
          <w:marBottom w:val="0"/>
          <w:divBdr>
            <w:top w:val="none" w:sz="0" w:space="0" w:color="auto"/>
            <w:left w:val="none" w:sz="0" w:space="0" w:color="auto"/>
            <w:bottom w:val="none" w:sz="0" w:space="0" w:color="auto"/>
            <w:right w:val="none" w:sz="0" w:space="0" w:color="auto"/>
          </w:divBdr>
        </w:div>
        <w:div w:id="1589729890">
          <w:marLeft w:val="0"/>
          <w:marRight w:val="0"/>
          <w:marTop w:val="0"/>
          <w:marBottom w:val="0"/>
          <w:divBdr>
            <w:top w:val="none" w:sz="0" w:space="0" w:color="auto"/>
            <w:left w:val="none" w:sz="0" w:space="0" w:color="auto"/>
            <w:bottom w:val="none" w:sz="0" w:space="0" w:color="auto"/>
            <w:right w:val="none" w:sz="0" w:space="0" w:color="auto"/>
          </w:divBdr>
        </w:div>
        <w:div w:id="1789083098">
          <w:marLeft w:val="0"/>
          <w:marRight w:val="0"/>
          <w:marTop w:val="0"/>
          <w:marBottom w:val="0"/>
          <w:divBdr>
            <w:top w:val="none" w:sz="0" w:space="0" w:color="auto"/>
            <w:left w:val="none" w:sz="0" w:space="0" w:color="auto"/>
            <w:bottom w:val="none" w:sz="0" w:space="0" w:color="auto"/>
            <w:right w:val="none" w:sz="0" w:space="0" w:color="auto"/>
          </w:divBdr>
        </w:div>
        <w:div w:id="1865052797">
          <w:marLeft w:val="0"/>
          <w:marRight w:val="0"/>
          <w:marTop w:val="0"/>
          <w:marBottom w:val="0"/>
          <w:divBdr>
            <w:top w:val="none" w:sz="0" w:space="0" w:color="auto"/>
            <w:left w:val="none" w:sz="0" w:space="0" w:color="auto"/>
            <w:bottom w:val="none" w:sz="0" w:space="0" w:color="auto"/>
            <w:right w:val="none" w:sz="0" w:space="0" w:color="auto"/>
          </w:divBdr>
          <w:divsChild>
            <w:div w:id="137503077">
              <w:marLeft w:val="0"/>
              <w:marRight w:val="0"/>
              <w:marTop w:val="0"/>
              <w:marBottom w:val="0"/>
              <w:divBdr>
                <w:top w:val="none" w:sz="0" w:space="0" w:color="auto"/>
                <w:left w:val="none" w:sz="0" w:space="0" w:color="auto"/>
                <w:bottom w:val="none" w:sz="0" w:space="0" w:color="auto"/>
                <w:right w:val="none" w:sz="0" w:space="0" w:color="auto"/>
              </w:divBdr>
            </w:div>
            <w:div w:id="228928538">
              <w:marLeft w:val="0"/>
              <w:marRight w:val="0"/>
              <w:marTop w:val="0"/>
              <w:marBottom w:val="0"/>
              <w:divBdr>
                <w:top w:val="none" w:sz="0" w:space="0" w:color="auto"/>
                <w:left w:val="none" w:sz="0" w:space="0" w:color="auto"/>
                <w:bottom w:val="none" w:sz="0" w:space="0" w:color="auto"/>
                <w:right w:val="none" w:sz="0" w:space="0" w:color="auto"/>
              </w:divBdr>
            </w:div>
            <w:div w:id="368072106">
              <w:marLeft w:val="0"/>
              <w:marRight w:val="0"/>
              <w:marTop w:val="0"/>
              <w:marBottom w:val="0"/>
              <w:divBdr>
                <w:top w:val="none" w:sz="0" w:space="0" w:color="auto"/>
                <w:left w:val="none" w:sz="0" w:space="0" w:color="auto"/>
                <w:bottom w:val="none" w:sz="0" w:space="0" w:color="auto"/>
                <w:right w:val="none" w:sz="0" w:space="0" w:color="auto"/>
              </w:divBdr>
            </w:div>
            <w:div w:id="749931628">
              <w:marLeft w:val="0"/>
              <w:marRight w:val="0"/>
              <w:marTop w:val="0"/>
              <w:marBottom w:val="0"/>
              <w:divBdr>
                <w:top w:val="none" w:sz="0" w:space="0" w:color="auto"/>
                <w:left w:val="none" w:sz="0" w:space="0" w:color="auto"/>
                <w:bottom w:val="none" w:sz="0" w:space="0" w:color="auto"/>
                <w:right w:val="none" w:sz="0" w:space="0" w:color="auto"/>
              </w:divBdr>
            </w:div>
          </w:divsChild>
        </w:div>
        <w:div w:id="1889337708">
          <w:marLeft w:val="0"/>
          <w:marRight w:val="0"/>
          <w:marTop w:val="0"/>
          <w:marBottom w:val="0"/>
          <w:divBdr>
            <w:top w:val="none" w:sz="0" w:space="0" w:color="auto"/>
            <w:left w:val="none" w:sz="0" w:space="0" w:color="auto"/>
            <w:bottom w:val="none" w:sz="0" w:space="0" w:color="auto"/>
            <w:right w:val="none" w:sz="0" w:space="0" w:color="auto"/>
          </w:divBdr>
        </w:div>
        <w:div w:id="1984385071">
          <w:marLeft w:val="0"/>
          <w:marRight w:val="0"/>
          <w:marTop w:val="0"/>
          <w:marBottom w:val="0"/>
          <w:divBdr>
            <w:top w:val="none" w:sz="0" w:space="0" w:color="auto"/>
            <w:left w:val="none" w:sz="0" w:space="0" w:color="auto"/>
            <w:bottom w:val="none" w:sz="0" w:space="0" w:color="auto"/>
            <w:right w:val="none" w:sz="0" w:space="0" w:color="auto"/>
          </w:divBdr>
          <w:divsChild>
            <w:div w:id="2059627504">
              <w:marLeft w:val="-75"/>
              <w:marRight w:val="0"/>
              <w:marTop w:val="30"/>
              <w:marBottom w:val="30"/>
              <w:divBdr>
                <w:top w:val="none" w:sz="0" w:space="0" w:color="auto"/>
                <w:left w:val="none" w:sz="0" w:space="0" w:color="auto"/>
                <w:bottom w:val="none" w:sz="0" w:space="0" w:color="auto"/>
                <w:right w:val="none" w:sz="0" w:space="0" w:color="auto"/>
              </w:divBdr>
              <w:divsChild>
                <w:div w:id="122888048">
                  <w:marLeft w:val="0"/>
                  <w:marRight w:val="0"/>
                  <w:marTop w:val="0"/>
                  <w:marBottom w:val="0"/>
                  <w:divBdr>
                    <w:top w:val="none" w:sz="0" w:space="0" w:color="auto"/>
                    <w:left w:val="none" w:sz="0" w:space="0" w:color="auto"/>
                    <w:bottom w:val="none" w:sz="0" w:space="0" w:color="auto"/>
                    <w:right w:val="none" w:sz="0" w:space="0" w:color="auto"/>
                  </w:divBdr>
                  <w:divsChild>
                    <w:div w:id="850994297">
                      <w:marLeft w:val="0"/>
                      <w:marRight w:val="0"/>
                      <w:marTop w:val="0"/>
                      <w:marBottom w:val="0"/>
                      <w:divBdr>
                        <w:top w:val="none" w:sz="0" w:space="0" w:color="auto"/>
                        <w:left w:val="none" w:sz="0" w:space="0" w:color="auto"/>
                        <w:bottom w:val="none" w:sz="0" w:space="0" w:color="auto"/>
                        <w:right w:val="none" w:sz="0" w:space="0" w:color="auto"/>
                      </w:divBdr>
                    </w:div>
                    <w:div w:id="1026252699">
                      <w:marLeft w:val="0"/>
                      <w:marRight w:val="0"/>
                      <w:marTop w:val="0"/>
                      <w:marBottom w:val="0"/>
                      <w:divBdr>
                        <w:top w:val="none" w:sz="0" w:space="0" w:color="auto"/>
                        <w:left w:val="none" w:sz="0" w:space="0" w:color="auto"/>
                        <w:bottom w:val="none" w:sz="0" w:space="0" w:color="auto"/>
                        <w:right w:val="none" w:sz="0" w:space="0" w:color="auto"/>
                      </w:divBdr>
                    </w:div>
                    <w:div w:id="1920869695">
                      <w:marLeft w:val="0"/>
                      <w:marRight w:val="0"/>
                      <w:marTop w:val="0"/>
                      <w:marBottom w:val="0"/>
                      <w:divBdr>
                        <w:top w:val="none" w:sz="0" w:space="0" w:color="auto"/>
                        <w:left w:val="none" w:sz="0" w:space="0" w:color="auto"/>
                        <w:bottom w:val="none" w:sz="0" w:space="0" w:color="auto"/>
                        <w:right w:val="none" w:sz="0" w:space="0" w:color="auto"/>
                      </w:divBdr>
                    </w:div>
                  </w:divsChild>
                </w:div>
                <w:div w:id="298923679">
                  <w:marLeft w:val="0"/>
                  <w:marRight w:val="0"/>
                  <w:marTop w:val="0"/>
                  <w:marBottom w:val="0"/>
                  <w:divBdr>
                    <w:top w:val="none" w:sz="0" w:space="0" w:color="auto"/>
                    <w:left w:val="none" w:sz="0" w:space="0" w:color="auto"/>
                    <w:bottom w:val="none" w:sz="0" w:space="0" w:color="auto"/>
                    <w:right w:val="none" w:sz="0" w:space="0" w:color="auto"/>
                  </w:divBdr>
                  <w:divsChild>
                    <w:div w:id="644624685">
                      <w:marLeft w:val="0"/>
                      <w:marRight w:val="0"/>
                      <w:marTop w:val="0"/>
                      <w:marBottom w:val="0"/>
                      <w:divBdr>
                        <w:top w:val="none" w:sz="0" w:space="0" w:color="auto"/>
                        <w:left w:val="none" w:sz="0" w:space="0" w:color="auto"/>
                        <w:bottom w:val="none" w:sz="0" w:space="0" w:color="auto"/>
                        <w:right w:val="none" w:sz="0" w:space="0" w:color="auto"/>
                      </w:divBdr>
                    </w:div>
                  </w:divsChild>
                </w:div>
                <w:div w:id="389110348">
                  <w:marLeft w:val="0"/>
                  <w:marRight w:val="0"/>
                  <w:marTop w:val="0"/>
                  <w:marBottom w:val="0"/>
                  <w:divBdr>
                    <w:top w:val="none" w:sz="0" w:space="0" w:color="auto"/>
                    <w:left w:val="none" w:sz="0" w:space="0" w:color="auto"/>
                    <w:bottom w:val="none" w:sz="0" w:space="0" w:color="auto"/>
                    <w:right w:val="none" w:sz="0" w:space="0" w:color="auto"/>
                  </w:divBdr>
                  <w:divsChild>
                    <w:div w:id="354961867">
                      <w:marLeft w:val="0"/>
                      <w:marRight w:val="0"/>
                      <w:marTop w:val="0"/>
                      <w:marBottom w:val="0"/>
                      <w:divBdr>
                        <w:top w:val="none" w:sz="0" w:space="0" w:color="auto"/>
                        <w:left w:val="none" w:sz="0" w:space="0" w:color="auto"/>
                        <w:bottom w:val="none" w:sz="0" w:space="0" w:color="auto"/>
                        <w:right w:val="none" w:sz="0" w:space="0" w:color="auto"/>
                      </w:divBdr>
                    </w:div>
                  </w:divsChild>
                </w:div>
                <w:div w:id="470556113">
                  <w:marLeft w:val="0"/>
                  <w:marRight w:val="0"/>
                  <w:marTop w:val="0"/>
                  <w:marBottom w:val="0"/>
                  <w:divBdr>
                    <w:top w:val="none" w:sz="0" w:space="0" w:color="auto"/>
                    <w:left w:val="none" w:sz="0" w:space="0" w:color="auto"/>
                    <w:bottom w:val="none" w:sz="0" w:space="0" w:color="auto"/>
                    <w:right w:val="none" w:sz="0" w:space="0" w:color="auto"/>
                  </w:divBdr>
                  <w:divsChild>
                    <w:div w:id="742064245">
                      <w:marLeft w:val="0"/>
                      <w:marRight w:val="0"/>
                      <w:marTop w:val="0"/>
                      <w:marBottom w:val="0"/>
                      <w:divBdr>
                        <w:top w:val="none" w:sz="0" w:space="0" w:color="auto"/>
                        <w:left w:val="none" w:sz="0" w:space="0" w:color="auto"/>
                        <w:bottom w:val="none" w:sz="0" w:space="0" w:color="auto"/>
                        <w:right w:val="none" w:sz="0" w:space="0" w:color="auto"/>
                      </w:divBdr>
                    </w:div>
                    <w:div w:id="1356618012">
                      <w:marLeft w:val="0"/>
                      <w:marRight w:val="0"/>
                      <w:marTop w:val="0"/>
                      <w:marBottom w:val="0"/>
                      <w:divBdr>
                        <w:top w:val="none" w:sz="0" w:space="0" w:color="auto"/>
                        <w:left w:val="none" w:sz="0" w:space="0" w:color="auto"/>
                        <w:bottom w:val="none" w:sz="0" w:space="0" w:color="auto"/>
                        <w:right w:val="none" w:sz="0" w:space="0" w:color="auto"/>
                      </w:divBdr>
                    </w:div>
                  </w:divsChild>
                </w:div>
                <w:div w:id="586505230">
                  <w:marLeft w:val="0"/>
                  <w:marRight w:val="0"/>
                  <w:marTop w:val="0"/>
                  <w:marBottom w:val="0"/>
                  <w:divBdr>
                    <w:top w:val="none" w:sz="0" w:space="0" w:color="auto"/>
                    <w:left w:val="none" w:sz="0" w:space="0" w:color="auto"/>
                    <w:bottom w:val="none" w:sz="0" w:space="0" w:color="auto"/>
                    <w:right w:val="none" w:sz="0" w:space="0" w:color="auto"/>
                  </w:divBdr>
                  <w:divsChild>
                    <w:div w:id="821773111">
                      <w:marLeft w:val="0"/>
                      <w:marRight w:val="0"/>
                      <w:marTop w:val="0"/>
                      <w:marBottom w:val="0"/>
                      <w:divBdr>
                        <w:top w:val="none" w:sz="0" w:space="0" w:color="auto"/>
                        <w:left w:val="none" w:sz="0" w:space="0" w:color="auto"/>
                        <w:bottom w:val="none" w:sz="0" w:space="0" w:color="auto"/>
                        <w:right w:val="none" w:sz="0" w:space="0" w:color="auto"/>
                      </w:divBdr>
                    </w:div>
                  </w:divsChild>
                </w:div>
                <w:div w:id="701593763">
                  <w:marLeft w:val="0"/>
                  <w:marRight w:val="0"/>
                  <w:marTop w:val="0"/>
                  <w:marBottom w:val="0"/>
                  <w:divBdr>
                    <w:top w:val="none" w:sz="0" w:space="0" w:color="auto"/>
                    <w:left w:val="none" w:sz="0" w:space="0" w:color="auto"/>
                    <w:bottom w:val="none" w:sz="0" w:space="0" w:color="auto"/>
                    <w:right w:val="none" w:sz="0" w:space="0" w:color="auto"/>
                  </w:divBdr>
                  <w:divsChild>
                    <w:div w:id="1430930451">
                      <w:marLeft w:val="0"/>
                      <w:marRight w:val="0"/>
                      <w:marTop w:val="0"/>
                      <w:marBottom w:val="0"/>
                      <w:divBdr>
                        <w:top w:val="none" w:sz="0" w:space="0" w:color="auto"/>
                        <w:left w:val="none" w:sz="0" w:space="0" w:color="auto"/>
                        <w:bottom w:val="none" w:sz="0" w:space="0" w:color="auto"/>
                        <w:right w:val="none" w:sz="0" w:space="0" w:color="auto"/>
                      </w:divBdr>
                    </w:div>
                    <w:div w:id="1501581050">
                      <w:marLeft w:val="0"/>
                      <w:marRight w:val="0"/>
                      <w:marTop w:val="0"/>
                      <w:marBottom w:val="0"/>
                      <w:divBdr>
                        <w:top w:val="none" w:sz="0" w:space="0" w:color="auto"/>
                        <w:left w:val="none" w:sz="0" w:space="0" w:color="auto"/>
                        <w:bottom w:val="none" w:sz="0" w:space="0" w:color="auto"/>
                        <w:right w:val="none" w:sz="0" w:space="0" w:color="auto"/>
                      </w:divBdr>
                    </w:div>
                    <w:div w:id="1583369400">
                      <w:marLeft w:val="0"/>
                      <w:marRight w:val="0"/>
                      <w:marTop w:val="0"/>
                      <w:marBottom w:val="0"/>
                      <w:divBdr>
                        <w:top w:val="none" w:sz="0" w:space="0" w:color="auto"/>
                        <w:left w:val="none" w:sz="0" w:space="0" w:color="auto"/>
                        <w:bottom w:val="none" w:sz="0" w:space="0" w:color="auto"/>
                        <w:right w:val="none" w:sz="0" w:space="0" w:color="auto"/>
                      </w:divBdr>
                    </w:div>
                  </w:divsChild>
                </w:div>
                <w:div w:id="776019482">
                  <w:marLeft w:val="0"/>
                  <w:marRight w:val="0"/>
                  <w:marTop w:val="0"/>
                  <w:marBottom w:val="0"/>
                  <w:divBdr>
                    <w:top w:val="none" w:sz="0" w:space="0" w:color="auto"/>
                    <w:left w:val="none" w:sz="0" w:space="0" w:color="auto"/>
                    <w:bottom w:val="none" w:sz="0" w:space="0" w:color="auto"/>
                    <w:right w:val="none" w:sz="0" w:space="0" w:color="auto"/>
                  </w:divBdr>
                  <w:divsChild>
                    <w:div w:id="723988911">
                      <w:marLeft w:val="0"/>
                      <w:marRight w:val="0"/>
                      <w:marTop w:val="0"/>
                      <w:marBottom w:val="0"/>
                      <w:divBdr>
                        <w:top w:val="none" w:sz="0" w:space="0" w:color="auto"/>
                        <w:left w:val="none" w:sz="0" w:space="0" w:color="auto"/>
                        <w:bottom w:val="none" w:sz="0" w:space="0" w:color="auto"/>
                        <w:right w:val="none" w:sz="0" w:space="0" w:color="auto"/>
                      </w:divBdr>
                    </w:div>
                    <w:div w:id="944775159">
                      <w:marLeft w:val="0"/>
                      <w:marRight w:val="0"/>
                      <w:marTop w:val="0"/>
                      <w:marBottom w:val="0"/>
                      <w:divBdr>
                        <w:top w:val="none" w:sz="0" w:space="0" w:color="auto"/>
                        <w:left w:val="none" w:sz="0" w:space="0" w:color="auto"/>
                        <w:bottom w:val="none" w:sz="0" w:space="0" w:color="auto"/>
                        <w:right w:val="none" w:sz="0" w:space="0" w:color="auto"/>
                      </w:divBdr>
                    </w:div>
                    <w:div w:id="1550456351">
                      <w:marLeft w:val="0"/>
                      <w:marRight w:val="0"/>
                      <w:marTop w:val="0"/>
                      <w:marBottom w:val="0"/>
                      <w:divBdr>
                        <w:top w:val="none" w:sz="0" w:space="0" w:color="auto"/>
                        <w:left w:val="none" w:sz="0" w:space="0" w:color="auto"/>
                        <w:bottom w:val="none" w:sz="0" w:space="0" w:color="auto"/>
                        <w:right w:val="none" w:sz="0" w:space="0" w:color="auto"/>
                      </w:divBdr>
                    </w:div>
                  </w:divsChild>
                </w:div>
                <w:div w:id="778988609">
                  <w:marLeft w:val="0"/>
                  <w:marRight w:val="0"/>
                  <w:marTop w:val="0"/>
                  <w:marBottom w:val="0"/>
                  <w:divBdr>
                    <w:top w:val="none" w:sz="0" w:space="0" w:color="auto"/>
                    <w:left w:val="none" w:sz="0" w:space="0" w:color="auto"/>
                    <w:bottom w:val="none" w:sz="0" w:space="0" w:color="auto"/>
                    <w:right w:val="none" w:sz="0" w:space="0" w:color="auto"/>
                  </w:divBdr>
                  <w:divsChild>
                    <w:div w:id="316694439">
                      <w:marLeft w:val="0"/>
                      <w:marRight w:val="0"/>
                      <w:marTop w:val="0"/>
                      <w:marBottom w:val="0"/>
                      <w:divBdr>
                        <w:top w:val="none" w:sz="0" w:space="0" w:color="auto"/>
                        <w:left w:val="none" w:sz="0" w:space="0" w:color="auto"/>
                        <w:bottom w:val="none" w:sz="0" w:space="0" w:color="auto"/>
                        <w:right w:val="none" w:sz="0" w:space="0" w:color="auto"/>
                      </w:divBdr>
                    </w:div>
                    <w:div w:id="804280371">
                      <w:marLeft w:val="0"/>
                      <w:marRight w:val="0"/>
                      <w:marTop w:val="0"/>
                      <w:marBottom w:val="0"/>
                      <w:divBdr>
                        <w:top w:val="none" w:sz="0" w:space="0" w:color="auto"/>
                        <w:left w:val="none" w:sz="0" w:space="0" w:color="auto"/>
                        <w:bottom w:val="none" w:sz="0" w:space="0" w:color="auto"/>
                        <w:right w:val="none" w:sz="0" w:space="0" w:color="auto"/>
                      </w:divBdr>
                    </w:div>
                    <w:div w:id="825241657">
                      <w:marLeft w:val="0"/>
                      <w:marRight w:val="0"/>
                      <w:marTop w:val="0"/>
                      <w:marBottom w:val="0"/>
                      <w:divBdr>
                        <w:top w:val="none" w:sz="0" w:space="0" w:color="auto"/>
                        <w:left w:val="none" w:sz="0" w:space="0" w:color="auto"/>
                        <w:bottom w:val="none" w:sz="0" w:space="0" w:color="auto"/>
                        <w:right w:val="none" w:sz="0" w:space="0" w:color="auto"/>
                      </w:divBdr>
                    </w:div>
                  </w:divsChild>
                </w:div>
                <w:div w:id="817575982">
                  <w:marLeft w:val="0"/>
                  <w:marRight w:val="0"/>
                  <w:marTop w:val="0"/>
                  <w:marBottom w:val="0"/>
                  <w:divBdr>
                    <w:top w:val="none" w:sz="0" w:space="0" w:color="auto"/>
                    <w:left w:val="none" w:sz="0" w:space="0" w:color="auto"/>
                    <w:bottom w:val="none" w:sz="0" w:space="0" w:color="auto"/>
                    <w:right w:val="none" w:sz="0" w:space="0" w:color="auto"/>
                  </w:divBdr>
                  <w:divsChild>
                    <w:div w:id="1472743685">
                      <w:marLeft w:val="0"/>
                      <w:marRight w:val="0"/>
                      <w:marTop w:val="0"/>
                      <w:marBottom w:val="0"/>
                      <w:divBdr>
                        <w:top w:val="none" w:sz="0" w:space="0" w:color="auto"/>
                        <w:left w:val="none" w:sz="0" w:space="0" w:color="auto"/>
                        <w:bottom w:val="none" w:sz="0" w:space="0" w:color="auto"/>
                        <w:right w:val="none" w:sz="0" w:space="0" w:color="auto"/>
                      </w:divBdr>
                    </w:div>
                    <w:div w:id="1647851812">
                      <w:marLeft w:val="0"/>
                      <w:marRight w:val="0"/>
                      <w:marTop w:val="0"/>
                      <w:marBottom w:val="0"/>
                      <w:divBdr>
                        <w:top w:val="none" w:sz="0" w:space="0" w:color="auto"/>
                        <w:left w:val="none" w:sz="0" w:space="0" w:color="auto"/>
                        <w:bottom w:val="none" w:sz="0" w:space="0" w:color="auto"/>
                        <w:right w:val="none" w:sz="0" w:space="0" w:color="auto"/>
                      </w:divBdr>
                    </w:div>
                    <w:div w:id="2006324051">
                      <w:marLeft w:val="0"/>
                      <w:marRight w:val="0"/>
                      <w:marTop w:val="0"/>
                      <w:marBottom w:val="0"/>
                      <w:divBdr>
                        <w:top w:val="none" w:sz="0" w:space="0" w:color="auto"/>
                        <w:left w:val="none" w:sz="0" w:space="0" w:color="auto"/>
                        <w:bottom w:val="none" w:sz="0" w:space="0" w:color="auto"/>
                        <w:right w:val="none" w:sz="0" w:space="0" w:color="auto"/>
                      </w:divBdr>
                    </w:div>
                  </w:divsChild>
                </w:div>
                <w:div w:id="820462983">
                  <w:marLeft w:val="0"/>
                  <w:marRight w:val="0"/>
                  <w:marTop w:val="0"/>
                  <w:marBottom w:val="0"/>
                  <w:divBdr>
                    <w:top w:val="none" w:sz="0" w:space="0" w:color="auto"/>
                    <w:left w:val="none" w:sz="0" w:space="0" w:color="auto"/>
                    <w:bottom w:val="none" w:sz="0" w:space="0" w:color="auto"/>
                    <w:right w:val="none" w:sz="0" w:space="0" w:color="auto"/>
                  </w:divBdr>
                  <w:divsChild>
                    <w:div w:id="2046059675">
                      <w:marLeft w:val="0"/>
                      <w:marRight w:val="0"/>
                      <w:marTop w:val="0"/>
                      <w:marBottom w:val="0"/>
                      <w:divBdr>
                        <w:top w:val="none" w:sz="0" w:space="0" w:color="auto"/>
                        <w:left w:val="none" w:sz="0" w:space="0" w:color="auto"/>
                        <w:bottom w:val="none" w:sz="0" w:space="0" w:color="auto"/>
                        <w:right w:val="none" w:sz="0" w:space="0" w:color="auto"/>
                      </w:divBdr>
                    </w:div>
                  </w:divsChild>
                </w:div>
                <w:div w:id="1001011061">
                  <w:marLeft w:val="0"/>
                  <w:marRight w:val="0"/>
                  <w:marTop w:val="0"/>
                  <w:marBottom w:val="0"/>
                  <w:divBdr>
                    <w:top w:val="none" w:sz="0" w:space="0" w:color="auto"/>
                    <w:left w:val="none" w:sz="0" w:space="0" w:color="auto"/>
                    <w:bottom w:val="none" w:sz="0" w:space="0" w:color="auto"/>
                    <w:right w:val="none" w:sz="0" w:space="0" w:color="auto"/>
                  </w:divBdr>
                  <w:divsChild>
                    <w:div w:id="1352220409">
                      <w:marLeft w:val="0"/>
                      <w:marRight w:val="0"/>
                      <w:marTop w:val="0"/>
                      <w:marBottom w:val="0"/>
                      <w:divBdr>
                        <w:top w:val="none" w:sz="0" w:space="0" w:color="auto"/>
                        <w:left w:val="none" w:sz="0" w:space="0" w:color="auto"/>
                        <w:bottom w:val="none" w:sz="0" w:space="0" w:color="auto"/>
                        <w:right w:val="none" w:sz="0" w:space="0" w:color="auto"/>
                      </w:divBdr>
                    </w:div>
                    <w:div w:id="1823503066">
                      <w:marLeft w:val="0"/>
                      <w:marRight w:val="0"/>
                      <w:marTop w:val="0"/>
                      <w:marBottom w:val="0"/>
                      <w:divBdr>
                        <w:top w:val="none" w:sz="0" w:space="0" w:color="auto"/>
                        <w:left w:val="none" w:sz="0" w:space="0" w:color="auto"/>
                        <w:bottom w:val="none" w:sz="0" w:space="0" w:color="auto"/>
                        <w:right w:val="none" w:sz="0" w:space="0" w:color="auto"/>
                      </w:divBdr>
                    </w:div>
                    <w:div w:id="1934896543">
                      <w:marLeft w:val="0"/>
                      <w:marRight w:val="0"/>
                      <w:marTop w:val="0"/>
                      <w:marBottom w:val="0"/>
                      <w:divBdr>
                        <w:top w:val="none" w:sz="0" w:space="0" w:color="auto"/>
                        <w:left w:val="none" w:sz="0" w:space="0" w:color="auto"/>
                        <w:bottom w:val="none" w:sz="0" w:space="0" w:color="auto"/>
                        <w:right w:val="none" w:sz="0" w:space="0" w:color="auto"/>
                      </w:divBdr>
                    </w:div>
                  </w:divsChild>
                </w:div>
                <w:div w:id="1146891665">
                  <w:marLeft w:val="0"/>
                  <w:marRight w:val="0"/>
                  <w:marTop w:val="0"/>
                  <w:marBottom w:val="0"/>
                  <w:divBdr>
                    <w:top w:val="none" w:sz="0" w:space="0" w:color="auto"/>
                    <w:left w:val="none" w:sz="0" w:space="0" w:color="auto"/>
                    <w:bottom w:val="none" w:sz="0" w:space="0" w:color="auto"/>
                    <w:right w:val="none" w:sz="0" w:space="0" w:color="auto"/>
                  </w:divBdr>
                  <w:divsChild>
                    <w:div w:id="207373626">
                      <w:marLeft w:val="0"/>
                      <w:marRight w:val="0"/>
                      <w:marTop w:val="0"/>
                      <w:marBottom w:val="0"/>
                      <w:divBdr>
                        <w:top w:val="none" w:sz="0" w:space="0" w:color="auto"/>
                        <w:left w:val="none" w:sz="0" w:space="0" w:color="auto"/>
                        <w:bottom w:val="none" w:sz="0" w:space="0" w:color="auto"/>
                        <w:right w:val="none" w:sz="0" w:space="0" w:color="auto"/>
                      </w:divBdr>
                    </w:div>
                    <w:div w:id="1765688655">
                      <w:marLeft w:val="0"/>
                      <w:marRight w:val="0"/>
                      <w:marTop w:val="0"/>
                      <w:marBottom w:val="0"/>
                      <w:divBdr>
                        <w:top w:val="none" w:sz="0" w:space="0" w:color="auto"/>
                        <w:left w:val="none" w:sz="0" w:space="0" w:color="auto"/>
                        <w:bottom w:val="none" w:sz="0" w:space="0" w:color="auto"/>
                        <w:right w:val="none" w:sz="0" w:space="0" w:color="auto"/>
                      </w:divBdr>
                    </w:div>
                    <w:div w:id="2085373839">
                      <w:marLeft w:val="0"/>
                      <w:marRight w:val="0"/>
                      <w:marTop w:val="0"/>
                      <w:marBottom w:val="0"/>
                      <w:divBdr>
                        <w:top w:val="none" w:sz="0" w:space="0" w:color="auto"/>
                        <w:left w:val="none" w:sz="0" w:space="0" w:color="auto"/>
                        <w:bottom w:val="none" w:sz="0" w:space="0" w:color="auto"/>
                        <w:right w:val="none" w:sz="0" w:space="0" w:color="auto"/>
                      </w:divBdr>
                    </w:div>
                  </w:divsChild>
                </w:div>
                <w:div w:id="1214271313">
                  <w:marLeft w:val="0"/>
                  <w:marRight w:val="0"/>
                  <w:marTop w:val="0"/>
                  <w:marBottom w:val="0"/>
                  <w:divBdr>
                    <w:top w:val="none" w:sz="0" w:space="0" w:color="auto"/>
                    <w:left w:val="none" w:sz="0" w:space="0" w:color="auto"/>
                    <w:bottom w:val="none" w:sz="0" w:space="0" w:color="auto"/>
                    <w:right w:val="none" w:sz="0" w:space="0" w:color="auto"/>
                  </w:divBdr>
                  <w:divsChild>
                    <w:div w:id="1494640018">
                      <w:marLeft w:val="0"/>
                      <w:marRight w:val="0"/>
                      <w:marTop w:val="0"/>
                      <w:marBottom w:val="0"/>
                      <w:divBdr>
                        <w:top w:val="none" w:sz="0" w:space="0" w:color="auto"/>
                        <w:left w:val="none" w:sz="0" w:space="0" w:color="auto"/>
                        <w:bottom w:val="none" w:sz="0" w:space="0" w:color="auto"/>
                        <w:right w:val="none" w:sz="0" w:space="0" w:color="auto"/>
                      </w:divBdr>
                    </w:div>
                  </w:divsChild>
                </w:div>
                <w:div w:id="1340307185">
                  <w:marLeft w:val="0"/>
                  <w:marRight w:val="0"/>
                  <w:marTop w:val="0"/>
                  <w:marBottom w:val="0"/>
                  <w:divBdr>
                    <w:top w:val="none" w:sz="0" w:space="0" w:color="auto"/>
                    <w:left w:val="none" w:sz="0" w:space="0" w:color="auto"/>
                    <w:bottom w:val="none" w:sz="0" w:space="0" w:color="auto"/>
                    <w:right w:val="none" w:sz="0" w:space="0" w:color="auto"/>
                  </w:divBdr>
                  <w:divsChild>
                    <w:div w:id="1685204700">
                      <w:marLeft w:val="0"/>
                      <w:marRight w:val="0"/>
                      <w:marTop w:val="0"/>
                      <w:marBottom w:val="0"/>
                      <w:divBdr>
                        <w:top w:val="none" w:sz="0" w:space="0" w:color="auto"/>
                        <w:left w:val="none" w:sz="0" w:space="0" w:color="auto"/>
                        <w:bottom w:val="none" w:sz="0" w:space="0" w:color="auto"/>
                        <w:right w:val="none" w:sz="0" w:space="0" w:color="auto"/>
                      </w:divBdr>
                    </w:div>
                  </w:divsChild>
                </w:div>
                <w:div w:id="1394038816">
                  <w:marLeft w:val="0"/>
                  <w:marRight w:val="0"/>
                  <w:marTop w:val="0"/>
                  <w:marBottom w:val="0"/>
                  <w:divBdr>
                    <w:top w:val="none" w:sz="0" w:space="0" w:color="auto"/>
                    <w:left w:val="none" w:sz="0" w:space="0" w:color="auto"/>
                    <w:bottom w:val="none" w:sz="0" w:space="0" w:color="auto"/>
                    <w:right w:val="none" w:sz="0" w:space="0" w:color="auto"/>
                  </w:divBdr>
                  <w:divsChild>
                    <w:div w:id="505705571">
                      <w:marLeft w:val="0"/>
                      <w:marRight w:val="0"/>
                      <w:marTop w:val="0"/>
                      <w:marBottom w:val="0"/>
                      <w:divBdr>
                        <w:top w:val="none" w:sz="0" w:space="0" w:color="auto"/>
                        <w:left w:val="none" w:sz="0" w:space="0" w:color="auto"/>
                        <w:bottom w:val="none" w:sz="0" w:space="0" w:color="auto"/>
                        <w:right w:val="none" w:sz="0" w:space="0" w:color="auto"/>
                      </w:divBdr>
                    </w:div>
                    <w:div w:id="762533479">
                      <w:marLeft w:val="0"/>
                      <w:marRight w:val="0"/>
                      <w:marTop w:val="0"/>
                      <w:marBottom w:val="0"/>
                      <w:divBdr>
                        <w:top w:val="none" w:sz="0" w:space="0" w:color="auto"/>
                        <w:left w:val="none" w:sz="0" w:space="0" w:color="auto"/>
                        <w:bottom w:val="none" w:sz="0" w:space="0" w:color="auto"/>
                        <w:right w:val="none" w:sz="0" w:space="0" w:color="auto"/>
                      </w:divBdr>
                    </w:div>
                  </w:divsChild>
                </w:div>
                <w:div w:id="1425690293">
                  <w:marLeft w:val="0"/>
                  <w:marRight w:val="0"/>
                  <w:marTop w:val="0"/>
                  <w:marBottom w:val="0"/>
                  <w:divBdr>
                    <w:top w:val="none" w:sz="0" w:space="0" w:color="auto"/>
                    <w:left w:val="none" w:sz="0" w:space="0" w:color="auto"/>
                    <w:bottom w:val="none" w:sz="0" w:space="0" w:color="auto"/>
                    <w:right w:val="none" w:sz="0" w:space="0" w:color="auto"/>
                  </w:divBdr>
                  <w:divsChild>
                    <w:div w:id="394741256">
                      <w:marLeft w:val="0"/>
                      <w:marRight w:val="0"/>
                      <w:marTop w:val="0"/>
                      <w:marBottom w:val="0"/>
                      <w:divBdr>
                        <w:top w:val="none" w:sz="0" w:space="0" w:color="auto"/>
                        <w:left w:val="none" w:sz="0" w:space="0" w:color="auto"/>
                        <w:bottom w:val="none" w:sz="0" w:space="0" w:color="auto"/>
                        <w:right w:val="none" w:sz="0" w:space="0" w:color="auto"/>
                      </w:divBdr>
                    </w:div>
                    <w:div w:id="879628184">
                      <w:marLeft w:val="0"/>
                      <w:marRight w:val="0"/>
                      <w:marTop w:val="0"/>
                      <w:marBottom w:val="0"/>
                      <w:divBdr>
                        <w:top w:val="none" w:sz="0" w:space="0" w:color="auto"/>
                        <w:left w:val="none" w:sz="0" w:space="0" w:color="auto"/>
                        <w:bottom w:val="none" w:sz="0" w:space="0" w:color="auto"/>
                        <w:right w:val="none" w:sz="0" w:space="0" w:color="auto"/>
                      </w:divBdr>
                    </w:div>
                    <w:div w:id="2020278586">
                      <w:marLeft w:val="0"/>
                      <w:marRight w:val="0"/>
                      <w:marTop w:val="0"/>
                      <w:marBottom w:val="0"/>
                      <w:divBdr>
                        <w:top w:val="none" w:sz="0" w:space="0" w:color="auto"/>
                        <w:left w:val="none" w:sz="0" w:space="0" w:color="auto"/>
                        <w:bottom w:val="none" w:sz="0" w:space="0" w:color="auto"/>
                        <w:right w:val="none" w:sz="0" w:space="0" w:color="auto"/>
                      </w:divBdr>
                    </w:div>
                  </w:divsChild>
                </w:div>
                <w:div w:id="1552306015">
                  <w:marLeft w:val="0"/>
                  <w:marRight w:val="0"/>
                  <w:marTop w:val="0"/>
                  <w:marBottom w:val="0"/>
                  <w:divBdr>
                    <w:top w:val="none" w:sz="0" w:space="0" w:color="auto"/>
                    <w:left w:val="none" w:sz="0" w:space="0" w:color="auto"/>
                    <w:bottom w:val="none" w:sz="0" w:space="0" w:color="auto"/>
                    <w:right w:val="none" w:sz="0" w:space="0" w:color="auto"/>
                  </w:divBdr>
                  <w:divsChild>
                    <w:div w:id="124546892">
                      <w:marLeft w:val="0"/>
                      <w:marRight w:val="0"/>
                      <w:marTop w:val="0"/>
                      <w:marBottom w:val="0"/>
                      <w:divBdr>
                        <w:top w:val="none" w:sz="0" w:space="0" w:color="auto"/>
                        <w:left w:val="none" w:sz="0" w:space="0" w:color="auto"/>
                        <w:bottom w:val="none" w:sz="0" w:space="0" w:color="auto"/>
                        <w:right w:val="none" w:sz="0" w:space="0" w:color="auto"/>
                      </w:divBdr>
                    </w:div>
                  </w:divsChild>
                </w:div>
                <w:div w:id="2024553474">
                  <w:marLeft w:val="0"/>
                  <w:marRight w:val="0"/>
                  <w:marTop w:val="0"/>
                  <w:marBottom w:val="0"/>
                  <w:divBdr>
                    <w:top w:val="none" w:sz="0" w:space="0" w:color="auto"/>
                    <w:left w:val="none" w:sz="0" w:space="0" w:color="auto"/>
                    <w:bottom w:val="none" w:sz="0" w:space="0" w:color="auto"/>
                    <w:right w:val="none" w:sz="0" w:space="0" w:color="auto"/>
                  </w:divBdr>
                  <w:divsChild>
                    <w:div w:id="4937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3197">
          <w:marLeft w:val="0"/>
          <w:marRight w:val="0"/>
          <w:marTop w:val="0"/>
          <w:marBottom w:val="0"/>
          <w:divBdr>
            <w:top w:val="none" w:sz="0" w:space="0" w:color="auto"/>
            <w:left w:val="none" w:sz="0" w:space="0" w:color="auto"/>
            <w:bottom w:val="none" w:sz="0" w:space="0" w:color="auto"/>
            <w:right w:val="none" w:sz="0" w:space="0" w:color="auto"/>
          </w:divBdr>
          <w:divsChild>
            <w:div w:id="1319722581">
              <w:marLeft w:val="-75"/>
              <w:marRight w:val="0"/>
              <w:marTop w:val="30"/>
              <w:marBottom w:val="30"/>
              <w:divBdr>
                <w:top w:val="none" w:sz="0" w:space="0" w:color="auto"/>
                <w:left w:val="none" w:sz="0" w:space="0" w:color="auto"/>
                <w:bottom w:val="none" w:sz="0" w:space="0" w:color="auto"/>
                <w:right w:val="none" w:sz="0" w:space="0" w:color="auto"/>
              </w:divBdr>
              <w:divsChild>
                <w:div w:id="10183226">
                  <w:marLeft w:val="0"/>
                  <w:marRight w:val="0"/>
                  <w:marTop w:val="0"/>
                  <w:marBottom w:val="0"/>
                  <w:divBdr>
                    <w:top w:val="none" w:sz="0" w:space="0" w:color="auto"/>
                    <w:left w:val="none" w:sz="0" w:space="0" w:color="auto"/>
                    <w:bottom w:val="none" w:sz="0" w:space="0" w:color="auto"/>
                    <w:right w:val="none" w:sz="0" w:space="0" w:color="auto"/>
                  </w:divBdr>
                  <w:divsChild>
                    <w:div w:id="562183122">
                      <w:marLeft w:val="0"/>
                      <w:marRight w:val="0"/>
                      <w:marTop w:val="0"/>
                      <w:marBottom w:val="0"/>
                      <w:divBdr>
                        <w:top w:val="none" w:sz="0" w:space="0" w:color="auto"/>
                        <w:left w:val="none" w:sz="0" w:space="0" w:color="auto"/>
                        <w:bottom w:val="none" w:sz="0" w:space="0" w:color="auto"/>
                        <w:right w:val="none" w:sz="0" w:space="0" w:color="auto"/>
                      </w:divBdr>
                    </w:div>
                  </w:divsChild>
                </w:div>
                <w:div w:id="170685402">
                  <w:marLeft w:val="0"/>
                  <w:marRight w:val="0"/>
                  <w:marTop w:val="0"/>
                  <w:marBottom w:val="0"/>
                  <w:divBdr>
                    <w:top w:val="none" w:sz="0" w:space="0" w:color="auto"/>
                    <w:left w:val="none" w:sz="0" w:space="0" w:color="auto"/>
                    <w:bottom w:val="none" w:sz="0" w:space="0" w:color="auto"/>
                    <w:right w:val="none" w:sz="0" w:space="0" w:color="auto"/>
                  </w:divBdr>
                  <w:divsChild>
                    <w:div w:id="724329326">
                      <w:marLeft w:val="0"/>
                      <w:marRight w:val="0"/>
                      <w:marTop w:val="0"/>
                      <w:marBottom w:val="0"/>
                      <w:divBdr>
                        <w:top w:val="none" w:sz="0" w:space="0" w:color="auto"/>
                        <w:left w:val="none" w:sz="0" w:space="0" w:color="auto"/>
                        <w:bottom w:val="none" w:sz="0" w:space="0" w:color="auto"/>
                        <w:right w:val="none" w:sz="0" w:space="0" w:color="auto"/>
                      </w:divBdr>
                    </w:div>
                    <w:div w:id="761947961">
                      <w:marLeft w:val="0"/>
                      <w:marRight w:val="0"/>
                      <w:marTop w:val="0"/>
                      <w:marBottom w:val="0"/>
                      <w:divBdr>
                        <w:top w:val="none" w:sz="0" w:space="0" w:color="auto"/>
                        <w:left w:val="none" w:sz="0" w:space="0" w:color="auto"/>
                        <w:bottom w:val="none" w:sz="0" w:space="0" w:color="auto"/>
                        <w:right w:val="none" w:sz="0" w:space="0" w:color="auto"/>
                      </w:divBdr>
                    </w:div>
                  </w:divsChild>
                </w:div>
                <w:div w:id="398670282">
                  <w:marLeft w:val="0"/>
                  <w:marRight w:val="0"/>
                  <w:marTop w:val="0"/>
                  <w:marBottom w:val="0"/>
                  <w:divBdr>
                    <w:top w:val="none" w:sz="0" w:space="0" w:color="auto"/>
                    <w:left w:val="none" w:sz="0" w:space="0" w:color="auto"/>
                    <w:bottom w:val="none" w:sz="0" w:space="0" w:color="auto"/>
                    <w:right w:val="none" w:sz="0" w:space="0" w:color="auto"/>
                  </w:divBdr>
                  <w:divsChild>
                    <w:div w:id="788360823">
                      <w:marLeft w:val="0"/>
                      <w:marRight w:val="0"/>
                      <w:marTop w:val="0"/>
                      <w:marBottom w:val="0"/>
                      <w:divBdr>
                        <w:top w:val="none" w:sz="0" w:space="0" w:color="auto"/>
                        <w:left w:val="none" w:sz="0" w:space="0" w:color="auto"/>
                        <w:bottom w:val="none" w:sz="0" w:space="0" w:color="auto"/>
                        <w:right w:val="none" w:sz="0" w:space="0" w:color="auto"/>
                      </w:divBdr>
                    </w:div>
                    <w:div w:id="1650590453">
                      <w:marLeft w:val="0"/>
                      <w:marRight w:val="0"/>
                      <w:marTop w:val="0"/>
                      <w:marBottom w:val="0"/>
                      <w:divBdr>
                        <w:top w:val="none" w:sz="0" w:space="0" w:color="auto"/>
                        <w:left w:val="none" w:sz="0" w:space="0" w:color="auto"/>
                        <w:bottom w:val="none" w:sz="0" w:space="0" w:color="auto"/>
                        <w:right w:val="none" w:sz="0" w:space="0" w:color="auto"/>
                      </w:divBdr>
                    </w:div>
                    <w:div w:id="2135832534">
                      <w:marLeft w:val="0"/>
                      <w:marRight w:val="0"/>
                      <w:marTop w:val="0"/>
                      <w:marBottom w:val="0"/>
                      <w:divBdr>
                        <w:top w:val="none" w:sz="0" w:space="0" w:color="auto"/>
                        <w:left w:val="none" w:sz="0" w:space="0" w:color="auto"/>
                        <w:bottom w:val="none" w:sz="0" w:space="0" w:color="auto"/>
                        <w:right w:val="none" w:sz="0" w:space="0" w:color="auto"/>
                      </w:divBdr>
                    </w:div>
                  </w:divsChild>
                </w:div>
                <w:div w:id="544607388">
                  <w:marLeft w:val="0"/>
                  <w:marRight w:val="0"/>
                  <w:marTop w:val="0"/>
                  <w:marBottom w:val="0"/>
                  <w:divBdr>
                    <w:top w:val="none" w:sz="0" w:space="0" w:color="auto"/>
                    <w:left w:val="none" w:sz="0" w:space="0" w:color="auto"/>
                    <w:bottom w:val="none" w:sz="0" w:space="0" w:color="auto"/>
                    <w:right w:val="none" w:sz="0" w:space="0" w:color="auto"/>
                  </w:divBdr>
                  <w:divsChild>
                    <w:div w:id="106894456">
                      <w:marLeft w:val="0"/>
                      <w:marRight w:val="0"/>
                      <w:marTop w:val="0"/>
                      <w:marBottom w:val="0"/>
                      <w:divBdr>
                        <w:top w:val="none" w:sz="0" w:space="0" w:color="auto"/>
                        <w:left w:val="none" w:sz="0" w:space="0" w:color="auto"/>
                        <w:bottom w:val="none" w:sz="0" w:space="0" w:color="auto"/>
                        <w:right w:val="none" w:sz="0" w:space="0" w:color="auto"/>
                      </w:divBdr>
                    </w:div>
                    <w:div w:id="1604458822">
                      <w:marLeft w:val="0"/>
                      <w:marRight w:val="0"/>
                      <w:marTop w:val="0"/>
                      <w:marBottom w:val="0"/>
                      <w:divBdr>
                        <w:top w:val="none" w:sz="0" w:space="0" w:color="auto"/>
                        <w:left w:val="none" w:sz="0" w:space="0" w:color="auto"/>
                        <w:bottom w:val="none" w:sz="0" w:space="0" w:color="auto"/>
                        <w:right w:val="none" w:sz="0" w:space="0" w:color="auto"/>
                      </w:divBdr>
                    </w:div>
                  </w:divsChild>
                </w:div>
                <w:div w:id="672728080">
                  <w:marLeft w:val="0"/>
                  <w:marRight w:val="0"/>
                  <w:marTop w:val="0"/>
                  <w:marBottom w:val="0"/>
                  <w:divBdr>
                    <w:top w:val="none" w:sz="0" w:space="0" w:color="auto"/>
                    <w:left w:val="none" w:sz="0" w:space="0" w:color="auto"/>
                    <w:bottom w:val="none" w:sz="0" w:space="0" w:color="auto"/>
                    <w:right w:val="none" w:sz="0" w:space="0" w:color="auto"/>
                  </w:divBdr>
                  <w:divsChild>
                    <w:div w:id="49037744">
                      <w:marLeft w:val="0"/>
                      <w:marRight w:val="0"/>
                      <w:marTop w:val="0"/>
                      <w:marBottom w:val="0"/>
                      <w:divBdr>
                        <w:top w:val="none" w:sz="0" w:space="0" w:color="auto"/>
                        <w:left w:val="none" w:sz="0" w:space="0" w:color="auto"/>
                        <w:bottom w:val="none" w:sz="0" w:space="0" w:color="auto"/>
                        <w:right w:val="none" w:sz="0" w:space="0" w:color="auto"/>
                      </w:divBdr>
                    </w:div>
                    <w:div w:id="626855331">
                      <w:marLeft w:val="0"/>
                      <w:marRight w:val="0"/>
                      <w:marTop w:val="0"/>
                      <w:marBottom w:val="0"/>
                      <w:divBdr>
                        <w:top w:val="none" w:sz="0" w:space="0" w:color="auto"/>
                        <w:left w:val="none" w:sz="0" w:space="0" w:color="auto"/>
                        <w:bottom w:val="none" w:sz="0" w:space="0" w:color="auto"/>
                        <w:right w:val="none" w:sz="0" w:space="0" w:color="auto"/>
                      </w:divBdr>
                    </w:div>
                  </w:divsChild>
                </w:div>
                <w:div w:id="726798558">
                  <w:marLeft w:val="0"/>
                  <w:marRight w:val="0"/>
                  <w:marTop w:val="0"/>
                  <w:marBottom w:val="0"/>
                  <w:divBdr>
                    <w:top w:val="none" w:sz="0" w:space="0" w:color="auto"/>
                    <w:left w:val="none" w:sz="0" w:space="0" w:color="auto"/>
                    <w:bottom w:val="none" w:sz="0" w:space="0" w:color="auto"/>
                    <w:right w:val="none" w:sz="0" w:space="0" w:color="auto"/>
                  </w:divBdr>
                  <w:divsChild>
                    <w:div w:id="525368954">
                      <w:marLeft w:val="0"/>
                      <w:marRight w:val="0"/>
                      <w:marTop w:val="0"/>
                      <w:marBottom w:val="0"/>
                      <w:divBdr>
                        <w:top w:val="none" w:sz="0" w:space="0" w:color="auto"/>
                        <w:left w:val="none" w:sz="0" w:space="0" w:color="auto"/>
                        <w:bottom w:val="none" w:sz="0" w:space="0" w:color="auto"/>
                        <w:right w:val="none" w:sz="0" w:space="0" w:color="auto"/>
                      </w:divBdr>
                    </w:div>
                  </w:divsChild>
                </w:div>
                <w:div w:id="1006247980">
                  <w:marLeft w:val="0"/>
                  <w:marRight w:val="0"/>
                  <w:marTop w:val="0"/>
                  <w:marBottom w:val="0"/>
                  <w:divBdr>
                    <w:top w:val="none" w:sz="0" w:space="0" w:color="auto"/>
                    <w:left w:val="none" w:sz="0" w:space="0" w:color="auto"/>
                    <w:bottom w:val="none" w:sz="0" w:space="0" w:color="auto"/>
                    <w:right w:val="none" w:sz="0" w:space="0" w:color="auto"/>
                  </w:divBdr>
                  <w:divsChild>
                    <w:div w:id="851064988">
                      <w:marLeft w:val="0"/>
                      <w:marRight w:val="0"/>
                      <w:marTop w:val="0"/>
                      <w:marBottom w:val="0"/>
                      <w:divBdr>
                        <w:top w:val="none" w:sz="0" w:space="0" w:color="auto"/>
                        <w:left w:val="none" w:sz="0" w:space="0" w:color="auto"/>
                        <w:bottom w:val="none" w:sz="0" w:space="0" w:color="auto"/>
                        <w:right w:val="none" w:sz="0" w:space="0" w:color="auto"/>
                      </w:divBdr>
                    </w:div>
                    <w:div w:id="1422602749">
                      <w:marLeft w:val="0"/>
                      <w:marRight w:val="0"/>
                      <w:marTop w:val="0"/>
                      <w:marBottom w:val="0"/>
                      <w:divBdr>
                        <w:top w:val="none" w:sz="0" w:space="0" w:color="auto"/>
                        <w:left w:val="none" w:sz="0" w:space="0" w:color="auto"/>
                        <w:bottom w:val="none" w:sz="0" w:space="0" w:color="auto"/>
                        <w:right w:val="none" w:sz="0" w:space="0" w:color="auto"/>
                      </w:divBdr>
                    </w:div>
                    <w:div w:id="1500341793">
                      <w:marLeft w:val="0"/>
                      <w:marRight w:val="0"/>
                      <w:marTop w:val="0"/>
                      <w:marBottom w:val="0"/>
                      <w:divBdr>
                        <w:top w:val="none" w:sz="0" w:space="0" w:color="auto"/>
                        <w:left w:val="none" w:sz="0" w:space="0" w:color="auto"/>
                        <w:bottom w:val="none" w:sz="0" w:space="0" w:color="auto"/>
                        <w:right w:val="none" w:sz="0" w:space="0" w:color="auto"/>
                      </w:divBdr>
                    </w:div>
                  </w:divsChild>
                </w:div>
                <w:div w:id="1159271583">
                  <w:marLeft w:val="0"/>
                  <w:marRight w:val="0"/>
                  <w:marTop w:val="0"/>
                  <w:marBottom w:val="0"/>
                  <w:divBdr>
                    <w:top w:val="none" w:sz="0" w:space="0" w:color="auto"/>
                    <w:left w:val="none" w:sz="0" w:space="0" w:color="auto"/>
                    <w:bottom w:val="none" w:sz="0" w:space="0" w:color="auto"/>
                    <w:right w:val="none" w:sz="0" w:space="0" w:color="auto"/>
                  </w:divBdr>
                  <w:divsChild>
                    <w:div w:id="893663885">
                      <w:marLeft w:val="0"/>
                      <w:marRight w:val="0"/>
                      <w:marTop w:val="0"/>
                      <w:marBottom w:val="0"/>
                      <w:divBdr>
                        <w:top w:val="none" w:sz="0" w:space="0" w:color="auto"/>
                        <w:left w:val="none" w:sz="0" w:space="0" w:color="auto"/>
                        <w:bottom w:val="none" w:sz="0" w:space="0" w:color="auto"/>
                        <w:right w:val="none" w:sz="0" w:space="0" w:color="auto"/>
                      </w:divBdr>
                    </w:div>
                    <w:div w:id="1831362857">
                      <w:marLeft w:val="0"/>
                      <w:marRight w:val="0"/>
                      <w:marTop w:val="0"/>
                      <w:marBottom w:val="0"/>
                      <w:divBdr>
                        <w:top w:val="none" w:sz="0" w:space="0" w:color="auto"/>
                        <w:left w:val="none" w:sz="0" w:space="0" w:color="auto"/>
                        <w:bottom w:val="none" w:sz="0" w:space="0" w:color="auto"/>
                        <w:right w:val="none" w:sz="0" w:space="0" w:color="auto"/>
                      </w:divBdr>
                    </w:div>
                    <w:div w:id="1955283574">
                      <w:marLeft w:val="0"/>
                      <w:marRight w:val="0"/>
                      <w:marTop w:val="0"/>
                      <w:marBottom w:val="0"/>
                      <w:divBdr>
                        <w:top w:val="none" w:sz="0" w:space="0" w:color="auto"/>
                        <w:left w:val="none" w:sz="0" w:space="0" w:color="auto"/>
                        <w:bottom w:val="none" w:sz="0" w:space="0" w:color="auto"/>
                        <w:right w:val="none" w:sz="0" w:space="0" w:color="auto"/>
                      </w:divBdr>
                    </w:div>
                  </w:divsChild>
                </w:div>
                <w:div w:id="1241869222">
                  <w:marLeft w:val="0"/>
                  <w:marRight w:val="0"/>
                  <w:marTop w:val="0"/>
                  <w:marBottom w:val="0"/>
                  <w:divBdr>
                    <w:top w:val="none" w:sz="0" w:space="0" w:color="auto"/>
                    <w:left w:val="none" w:sz="0" w:space="0" w:color="auto"/>
                    <w:bottom w:val="none" w:sz="0" w:space="0" w:color="auto"/>
                    <w:right w:val="none" w:sz="0" w:space="0" w:color="auto"/>
                  </w:divBdr>
                  <w:divsChild>
                    <w:div w:id="1771200819">
                      <w:marLeft w:val="0"/>
                      <w:marRight w:val="0"/>
                      <w:marTop w:val="0"/>
                      <w:marBottom w:val="0"/>
                      <w:divBdr>
                        <w:top w:val="none" w:sz="0" w:space="0" w:color="auto"/>
                        <w:left w:val="none" w:sz="0" w:space="0" w:color="auto"/>
                        <w:bottom w:val="none" w:sz="0" w:space="0" w:color="auto"/>
                        <w:right w:val="none" w:sz="0" w:space="0" w:color="auto"/>
                      </w:divBdr>
                    </w:div>
                    <w:div w:id="2060977232">
                      <w:marLeft w:val="0"/>
                      <w:marRight w:val="0"/>
                      <w:marTop w:val="0"/>
                      <w:marBottom w:val="0"/>
                      <w:divBdr>
                        <w:top w:val="none" w:sz="0" w:space="0" w:color="auto"/>
                        <w:left w:val="none" w:sz="0" w:space="0" w:color="auto"/>
                        <w:bottom w:val="none" w:sz="0" w:space="0" w:color="auto"/>
                        <w:right w:val="none" w:sz="0" w:space="0" w:color="auto"/>
                      </w:divBdr>
                    </w:div>
                    <w:div w:id="2061128435">
                      <w:marLeft w:val="0"/>
                      <w:marRight w:val="0"/>
                      <w:marTop w:val="0"/>
                      <w:marBottom w:val="0"/>
                      <w:divBdr>
                        <w:top w:val="none" w:sz="0" w:space="0" w:color="auto"/>
                        <w:left w:val="none" w:sz="0" w:space="0" w:color="auto"/>
                        <w:bottom w:val="none" w:sz="0" w:space="0" w:color="auto"/>
                        <w:right w:val="none" w:sz="0" w:space="0" w:color="auto"/>
                      </w:divBdr>
                    </w:div>
                  </w:divsChild>
                </w:div>
                <w:div w:id="1545169343">
                  <w:marLeft w:val="0"/>
                  <w:marRight w:val="0"/>
                  <w:marTop w:val="0"/>
                  <w:marBottom w:val="0"/>
                  <w:divBdr>
                    <w:top w:val="none" w:sz="0" w:space="0" w:color="auto"/>
                    <w:left w:val="none" w:sz="0" w:space="0" w:color="auto"/>
                    <w:bottom w:val="none" w:sz="0" w:space="0" w:color="auto"/>
                    <w:right w:val="none" w:sz="0" w:space="0" w:color="auto"/>
                  </w:divBdr>
                  <w:divsChild>
                    <w:div w:id="978805920">
                      <w:marLeft w:val="0"/>
                      <w:marRight w:val="0"/>
                      <w:marTop w:val="0"/>
                      <w:marBottom w:val="0"/>
                      <w:divBdr>
                        <w:top w:val="none" w:sz="0" w:space="0" w:color="auto"/>
                        <w:left w:val="none" w:sz="0" w:space="0" w:color="auto"/>
                        <w:bottom w:val="none" w:sz="0" w:space="0" w:color="auto"/>
                        <w:right w:val="none" w:sz="0" w:space="0" w:color="auto"/>
                      </w:divBdr>
                    </w:div>
                    <w:div w:id="19492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3611">
          <w:marLeft w:val="0"/>
          <w:marRight w:val="0"/>
          <w:marTop w:val="0"/>
          <w:marBottom w:val="0"/>
          <w:divBdr>
            <w:top w:val="none" w:sz="0" w:space="0" w:color="auto"/>
            <w:left w:val="none" w:sz="0" w:space="0" w:color="auto"/>
            <w:bottom w:val="none" w:sz="0" w:space="0" w:color="auto"/>
            <w:right w:val="none" w:sz="0" w:space="0" w:color="auto"/>
          </w:divBdr>
          <w:divsChild>
            <w:div w:id="1444181837">
              <w:marLeft w:val="0"/>
              <w:marRight w:val="0"/>
              <w:marTop w:val="0"/>
              <w:marBottom w:val="0"/>
              <w:divBdr>
                <w:top w:val="none" w:sz="0" w:space="0" w:color="auto"/>
                <w:left w:val="none" w:sz="0" w:space="0" w:color="auto"/>
                <w:bottom w:val="none" w:sz="0" w:space="0" w:color="auto"/>
                <w:right w:val="none" w:sz="0" w:space="0" w:color="auto"/>
              </w:divBdr>
            </w:div>
            <w:div w:id="14867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68148887">
      <w:bodyDiv w:val="1"/>
      <w:marLeft w:val="0"/>
      <w:marRight w:val="0"/>
      <w:marTop w:val="0"/>
      <w:marBottom w:val="0"/>
      <w:divBdr>
        <w:top w:val="none" w:sz="0" w:space="0" w:color="auto"/>
        <w:left w:val="none" w:sz="0" w:space="0" w:color="auto"/>
        <w:bottom w:val="none" w:sz="0" w:space="0" w:color="auto"/>
        <w:right w:val="none" w:sz="0" w:space="0" w:color="auto"/>
      </w:divBdr>
      <w:divsChild>
        <w:div w:id="1126719">
          <w:marLeft w:val="0"/>
          <w:marRight w:val="0"/>
          <w:marTop w:val="0"/>
          <w:marBottom w:val="0"/>
          <w:divBdr>
            <w:top w:val="none" w:sz="0" w:space="0" w:color="auto"/>
            <w:left w:val="none" w:sz="0" w:space="0" w:color="auto"/>
            <w:bottom w:val="none" w:sz="0" w:space="0" w:color="auto"/>
            <w:right w:val="none" w:sz="0" w:space="0" w:color="auto"/>
          </w:divBdr>
        </w:div>
        <w:div w:id="599485932">
          <w:marLeft w:val="0"/>
          <w:marRight w:val="0"/>
          <w:marTop w:val="0"/>
          <w:marBottom w:val="0"/>
          <w:divBdr>
            <w:top w:val="none" w:sz="0" w:space="0" w:color="auto"/>
            <w:left w:val="none" w:sz="0" w:space="0" w:color="auto"/>
            <w:bottom w:val="none" w:sz="0" w:space="0" w:color="auto"/>
            <w:right w:val="none" w:sz="0" w:space="0" w:color="auto"/>
          </w:divBdr>
        </w:div>
        <w:div w:id="743528053">
          <w:marLeft w:val="0"/>
          <w:marRight w:val="0"/>
          <w:marTop w:val="0"/>
          <w:marBottom w:val="0"/>
          <w:divBdr>
            <w:top w:val="none" w:sz="0" w:space="0" w:color="auto"/>
            <w:left w:val="none" w:sz="0" w:space="0" w:color="auto"/>
            <w:bottom w:val="none" w:sz="0" w:space="0" w:color="auto"/>
            <w:right w:val="none" w:sz="0" w:space="0" w:color="auto"/>
          </w:divBdr>
        </w:div>
        <w:div w:id="1315720554">
          <w:marLeft w:val="0"/>
          <w:marRight w:val="0"/>
          <w:marTop w:val="0"/>
          <w:marBottom w:val="0"/>
          <w:divBdr>
            <w:top w:val="none" w:sz="0" w:space="0" w:color="auto"/>
            <w:left w:val="none" w:sz="0" w:space="0" w:color="auto"/>
            <w:bottom w:val="none" w:sz="0" w:space="0" w:color="auto"/>
            <w:right w:val="none" w:sz="0" w:space="0" w:color="auto"/>
          </w:divBdr>
        </w:div>
        <w:div w:id="1462074644">
          <w:marLeft w:val="0"/>
          <w:marRight w:val="0"/>
          <w:marTop w:val="0"/>
          <w:marBottom w:val="0"/>
          <w:divBdr>
            <w:top w:val="none" w:sz="0" w:space="0" w:color="auto"/>
            <w:left w:val="none" w:sz="0" w:space="0" w:color="auto"/>
            <w:bottom w:val="none" w:sz="0" w:space="0" w:color="auto"/>
            <w:right w:val="none" w:sz="0" w:space="0" w:color="auto"/>
          </w:divBdr>
        </w:div>
        <w:div w:id="1604462327">
          <w:marLeft w:val="0"/>
          <w:marRight w:val="0"/>
          <w:marTop w:val="0"/>
          <w:marBottom w:val="0"/>
          <w:divBdr>
            <w:top w:val="none" w:sz="0" w:space="0" w:color="auto"/>
            <w:left w:val="none" w:sz="0" w:space="0" w:color="auto"/>
            <w:bottom w:val="none" w:sz="0" w:space="0" w:color="auto"/>
            <w:right w:val="none" w:sz="0" w:space="0" w:color="auto"/>
          </w:divBdr>
        </w:div>
        <w:div w:id="1630089058">
          <w:marLeft w:val="0"/>
          <w:marRight w:val="0"/>
          <w:marTop w:val="0"/>
          <w:marBottom w:val="0"/>
          <w:divBdr>
            <w:top w:val="none" w:sz="0" w:space="0" w:color="auto"/>
            <w:left w:val="none" w:sz="0" w:space="0" w:color="auto"/>
            <w:bottom w:val="none" w:sz="0" w:space="0" w:color="auto"/>
            <w:right w:val="none" w:sz="0" w:space="0" w:color="auto"/>
          </w:divBdr>
        </w:div>
        <w:div w:id="1970893870">
          <w:marLeft w:val="0"/>
          <w:marRight w:val="0"/>
          <w:marTop w:val="0"/>
          <w:marBottom w:val="0"/>
          <w:divBdr>
            <w:top w:val="none" w:sz="0" w:space="0" w:color="auto"/>
            <w:left w:val="none" w:sz="0" w:space="0" w:color="auto"/>
            <w:bottom w:val="none" w:sz="0" w:space="0" w:color="auto"/>
            <w:right w:val="none" w:sz="0" w:space="0" w:color="auto"/>
          </w:divBdr>
        </w:div>
      </w:divsChild>
    </w:div>
    <w:div w:id="586841322">
      <w:bodyDiv w:val="1"/>
      <w:marLeft w:val="0"/>
      <w:marRight w:val="0"/>
      <w:marTop w:val="0"/>
      <w:marBottom w:val="0"/>
      <w:divBdr>
        <w:top w:val="none" w:sz="0" w:space="0" w:color="auto"/>
        <w:left w:val="none" w:sz="0" w:space="0" w:color="auto"/>
        <w:bottom w:val="none" w:sz="0" w:space="0" w:color="auto"/>
        <w:right w:val="none" w:sz="0" w:space="0" w:color="auto"/>
      </w:divBdr>
    </w:div>
    <w:div w:id="592516609">
      <w:bodyDiv w:val="1"/>
      <w:marLeft w:val="0"/>
      <w:marRight w:val="0"/>
      <w:marTop w:val="0"/>
      <w:marBottom w:val="0"/>
      <w:divBdr>
        <w:top w:val="none" w:sz="0" w:space="0" w:color="auto"/>
        <w:left w:val="none" w:sz="0" w:space="0" w:color="auto"/>
        <w:bottom w:val="none" w:sz="0" w:space="0" w:color="auto"/>
        <w:right w:val="none" w:sz="0" w:space="0" w:color="auto"/>
      </w:divBdr>
    </w:div>
    <w:div w:id="593363310">
      <w:bodyDiv w:val="1"/>
      <w:marLeft w:val="0"/>
      <w:marRight w:val="0"/>
      <w:marTop w:val="0"/>
      <w:marBottom w:val="0"/>
      <w:divBdr>
        <w:top w:val="none" w:sz="0" w:space="0" w:color="auto"/>
        <w:left w:val="none" w:sz="0" w:space="0" w:color="auto"/>
        <w:bottom w:val="none" w:sz="0" w:space="0" w:color="auto"/>
        <w:right w:val="none" w:sz="0" w:space="0" w:color="auto"/>
      </w:divBdr>
    </w:div>
    <w:div w:id="599068209">
      <w:bodyDiv w:val="1"/>
      <w:marLeft w:val="0"/>
      <w:marRight w:val="0"/>
      <w:marTop w:val="0"/>
      <w:marBottom w:val="0"/>
      <w:divBdr>
        <w:top w:val="none" w:sz="0" w:space="0" w:color="auto"/>
        <w:left w:val="none" w:sz="0" w:space="0" w:color="auto"/>
        <w:bottom w:val="none" w:sz="0" w:space="0" w:color="auto"/>
        <w:right w:val="none" w:sz="0" w:space="0" w:color="auto"/>
      </w:divBdr>
    </w:div>
    <w:div w:id="601454311">
      <w:bodyDiv w:val="1"/>
      <w:marLeft w:val="0"/>
      <w:marRight w:val="0"/>
      <w:marTop w:val="0"/>
      <w:marBottom w:val="0"/>
      <w:divBdr>
        <w:top w:val="none" w:sz="0" w:space="0" w:color="auto"/>
        <w:left w:val="none" w:sz="0" w:space="0" w:color="auto"/>
        <w:bottom w:val="none" w:sz="0" w:space="0" w:color="auto"/>
        <w:right w:val="none" w:sz="0" w:space="0" w:color="auto"/>
      </w:divBdr>
      <w:divsChild>
        <w:div w:id="2072146469">
          <w:marLeft w:val="0"/>
          <w:marRight w:val="0"/>
          <w:marTop w:val="0"/>
          <w:marBottom w:val="0"/>
          <w:divBdr>
            <w:top w:val="none" w:sz="0" w:space="0" w:color="auto"/>
            <w:left w:val="none" w:sz="0" w:space="0" w:color="auto"/>
            <w:bottom w:val="none" w:sz="0" w:space="0" w:color="auto"/>
            <w:right w:val="none" w:sz="0" w:space="0" w:color="auto"/>
          </w:divBdr>
          <w:divsChild>
            <w:div w:id="173811571">
              <w:marLeft w:val="0"/>
              <w:marRight w:val="0"/>
              <w:marTop w:val="0"/>
              <w:marBottom w:val="0"/>
              <w:divBdr>
                <w:top w:val="none" w:sz="0" w:space="0" w:color="auto"/>
                <w:left w:val="none" w:sz="0" w:space="0" w:color="auto"/>
                <w:bottom w:val="none" w:sz="0" w:space="0" w:color="auto"/>
                <w:right w:val="none" w:sz="0" w:space="0" w:color="auto"/>
              </w:divBdr>
              <w:divsChild>
                <w:div w:id="122698459">
                  <w:marLeft w:val="0"/>
                  <w:marRight w:val="0"/>
                  <w:marTop w:val="0"/>
                  <w:marBottom w:val="0"/>
                  <w:divBdr>
                    <w:top w:val="none" w:sz="0" w:space="0" w:color="auto"/>
                    <w:left w:val="none" w:sz="0" w:space="0" w:color="auto"/>
                    <w:bottom w:val="none" w:sz="0" w:space="0" w:color="auto"/>
                    <w:right w:val="none" w:sz="0" w:space="0" w:color="auto"/>
                  </w:divBdr>
                  <w:divsChild>
                    <w:div w:id="596452291">
                      <w:marLeft w:val="0"/>
                      <w:marRight w:val="0"/>
                      <w:marTop w:val="0"/>
                      <w:marBottom w:val="0"/>
                      <w:divBdr>
                        <w:top w:val="none" w:sz="0" w:space="0" w:color="auto"/>
                        <w:left w:val="none" w:sz="0" w:space="0" w:color="auto"/>
                        <w:bottom w:val="none" w:sz="0" w:space="0" w:color="auto"/>
                        <w:right w:val="none" w:sz="0" w:space="0" w:color="auto"/>
                      </w:divBdr>
                      <w:divsChild>
                        <w:div w:id="1841848598">
                          <w:marLeft w:val="0"/>
                          <w:marRight w:val="0"/>
                          <w:marTop w:val="0"/>
                          <w:marBottom w:val="0"/>
                          <w:divBdr>
                            <w:top w:val="none" w:sz="0" w:space="0" w:color="auto"/>
                            <w:left w:val="none" w:sz="0" w:space="0" w:color="auto"/>
                            <w:bottom w:val="none" w:sz="0" w:space="0" w:color="auto"/>
                            <w:right w:val="none" w:sz="0" w:space="0" w:color="auto"/>
                          </w:divBdr>
                          <w:divsChild>
                            <w:div w:id="159664676">
                              <w:marLeft w:val="0"/>
                              <w:marRight w:val="0"/>
                              <w:marTop w:val="0"/>
                              <w:marBottom w:val="0"/>
                              <w:divBdr>
                                <w:top w:val="none" w:sz="0" w:space="0" w:color="007CAD"/>
                                <w:left w:val="single" w:sz="18" w:space="31" w:color="007CAD"/>
                                <w:bottom w:val="none" w:sz="0" w:space="0" w:color="007CAD"/>
                                <w:right w:val="none" w:sz="0" w:space="0" w:color="007CAD"/>
                              </w:divBdr>
                              <w:divsChild>
                                <w:div w:id="1698849098">
                                  <w:marLeft w:val="0"/>
                                  <w:marRight w:val="0"/>
                                  <w:marTop w:val="0"/>
                                  <w:marBottom w:val="0"/>
                                  <w:divBdr>
                                    <w:top w:val="none" w:sz="0" w:space="0" w:color="auto"/>
                                    <w:left w:val="none" w:sz="0" w:space="0" w:color="auto"/>
                                    <w:bottom w:val="none" w:sz="0" w:space="0" w:color="auto"/>
                                    <w:right w:val="none" w:sz="0" w:space="0" w:color="auto"/>
                                  </w:divBdr>
                                  <w:divsChild>
                                    <w:div w:id="6451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735">
                              <w:marLeft w:val="0"/>
                              <w:marRight w:val="0"/>
                              <w:marTop w:val="0"/>
                              <w:marBottom w:val="0"/>
                              <w:divBdr>
                                <w:top w:val="none" w:sz="0" w:space="0" w:color="007CAD"/>
                                <w:left w:val="single" w:sz="18" w:space="31" w:color="007CAD"/>
                                <w:bottom w:val="none" w:sz="0" w:space="0" w:color="007CAD"/>
                                <w:right w:val="none" w:sz="0" w:space="0" w:color="007CAD"/>
                              </w:divBdr>
                              <w:divsChild>
                                <w:div w:id="161625066">
                                  <w:marLeft w:val="0"/>
                                  <w:marRight w:val="0"/>
                                  <w:marTop w:val="0"/>
                                  <w:marBottom w:val="0"/>
                                  <w:divBdr>
                                    <w:top w:val="none" w:sz="0" w:space="0" w:color="auto"/>
                                    <w:left w:val="none" w:sz="0" w:space="0" w:color="auto"/>
                                    <w:bottom w:val="none" w:sz="0" w:space="0" w:color="auto"/>
                                    <w:right w:val="none" w:sz="0" w:space="0" w:color="auto"/>
                                  </w:divBdr>
                                  <w:divsChild>
                                    <w:div w:id="1048530998">
                                      <w:marLeft w:val="0"/>
                                      <w:marRight w:val="0"/>
                                      <w:marTop w:val="0"/>
                                      <w:marBottom w:val="0"/>
                                      <w:divBdr>
                                        <w:top w:val="none" w:sz="0" w:space="0" w:color="auto"/>
                                        <w:left w:val="none" w:sz="0" w:space="0" w:color="auto"/>
                                        <w:bottom w:val="none" w:sz="0" w:space="0" w:color="auto"/>
                                        <w:right w:val="none" w:sz="0" w:space="0" w:color="auto"/>
                                      </w:divBdr>
                                    </w:div>
                                    <w:div w:id="1742168478">
                                      <w:marLeft w:val="0"/>
                                      <w:marRight w:val="0"/>
                                      <w:marTop w:val="0"/>
                                      <w:marBottom w:val="0"/>
                                      <w:divBdr>
                                        <w:top w:val="none" w:sz="0" w:space="0" w:color="auto"/>
                                        <w:left w:val="none" w:sz="0" w:space="0" w:color="auto"/>
                                        <w:bottom w:val="none" w:sz="0" w:space="0" w:color="auto"/>
                                        <w:right w:val="none" w:sz="0" w:space="0" w:color="auto"/>
                                      </w:divBdr>
                                      <w:divsChild>
                                        <w:div w:id="14102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27745">
                              <w:marLeft w:val="0"/>
                              <w:marRight w:val="0"/>
                              <w:marTop w:val="0"/>
                              <w:marBottom w:val="0"/>
                              <w:divBdr>
                                <w:top w:val="none" w:sz="0" w:space="0" w:color="007CAD"/>
                                <w:left w:val="single" w:sz="18" w:space="31" w:color="007CAD"/>
                                <w:bottom w:val="none" w:sz="0" w:space="0" w:color="007CAD"/>
                                <w:right w:val="none" w:sz="0" w:space="0" w:color="007CAD"/>
                              </w:divBdr>
                              <w:divsChild>
                                <w:div w:id="1009483606">
                                  <w:marLeft w:val="0"/>
                                  <w:marRight w:val="0"/>
                                  <w:marTop w:val="0"/>
                                  <w:marBottom w:val="0"/>
                                  <w:divBdr>
                                    <w:top w:val="none" w:sz="0" w:space="0" w:color="auto"/>
                                    <w:left w:val="none" w:sz="0" w:space="0" w:color="auto"/>
                                    <w:bottom w:val="none" w:sz="0" w:space="0" w:color="auto"/>
                                    <w:right w:val="none" w:sz="0" w:space="0" w:color="auto"/>
                                  </w:divBdr>
                                  <w:divsChild>
                                    <w:div w:id="12922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794">
                              <w:marLeft w:val="0"/>
                              <w:marRight w:val="0"/>
                              <w:marTop w:val="0"/>
                              <w:marBottom w:val="0"/>
                              <w:divBdr>
                                <w:top w:val="none" w:sz="0" w:space="0" w:color="007CAD"/>
                                <w:left w:val="single" w:sz="18" w:space="31" w:color="007CAD"/>
                                <w:bottom w:val="none" w:sz="0" w:space="0" w:color="007CAD"/>
                                <w:right w:val="none" w:sz="0" w:space="0" w:color="007CAD"/>
                              </w:divBdr>
                              <w:divsChild>
                                <w:div w:id="1478718530">
                                  <w:marLeft w:val="0"/>
                                  <w:marRight w:val="0"/>
                                  <w:marTop w:val="0"/>
                                  <w:marBottom w:val="0"/>
                                  <w:divBdr>
                                    <w:top w:val="none" w:sz="0" w:space="0" w:color="auto"/>
                                    <w:left w:val="none" w:sz="0" w:space="0" w:color="auto"/>
                                    <w:bottom w:val="none" w:sz="0" w:space="0" w:color="auto"/>
                                    <w:right w:val="none" w:sz="0" w:space="0" w:color="auto"/>
                                  </w:divBdr>
                                  <w:divsChild>
                                    <w:div w:id="410275247">
                                      <w:marLeft w:val="0"/>
                                      <w:marRight w:val="0"/>
                                      <w:marTop w:val="0"/>
                                      <w:marBottom w:val="0"/>
                                      <w:divBdr>
                                        <w:top w:val="none" w:sz="0" w:space="0" w:color="auto"/>
                                        <w:left w:val="none" w:sz="0" w:space="0" w:color="auto"/>
                                        <w:bottom w:val="none" w:sz="0" w:space="0" w:color="auto"/>
                                        <w:right w:val="none" w:sz="0" w:space="0" w:color="auto"/>
                                      </w:divBdr>
                                    </w:div>
                                  </w:divsChild>
                                </w:div>
                                <w:div w:id="1677224412">
                                  <w:marLeft w:val="0"/>
                                  <w:marRight w:val="0"/>
                                  <w:marTop w:val="0"/>
                                  <w:marBottom w:val="0"/>
                                  <w:divBdr>
                                    <w:top w:val="none" w:sz="0" w:space="0" w:color="auto"/>
                                    <w:left w:val="none" w:sz="0" w:space="0" w:color="auto"/>
                                    <w:bottom w:val="none" w:sz="0" w:space="0" w:color="auto"/>
                                    <w:right w:val="none" w:sz="0" w:space="0" w:color="auto"/>
                                  </w:divBdr>
                                  <w:divsChild>
                                    <w:div w:id="10912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408043">
      <w:bodyDiv w:val="1"/>
      <w:marLeft w:val="0"/>
      <w:marRight w:val="0"/>
      <w:marTop w:val="0"/>
      <w:marBottom w:val="0"/>
      <w:divBdr>
        <w:top w:val="none" w:sz="0" w:space="0" w:color="auto"/>
        <w:left w:val="none" w:sz="0" w:space="0" w:color="auto"/>
        <w:bottom w:val="none" w:sz="0" w:space="0" w:color="auto"/>
        <w:right w:val="none" w:sz="0" w:space="0" w:color="auto"/>
      </w:divBdr>
    </w:div>
    <w:div w:id="616566135">
      <w:bodyDiv w:val="1"/>
      <w:marLeft w:val="0"/>
      <w:marRight w:val="0"/>
      <w:marTop w:val="0"/>
      <w:marBottom w:val="0"/>
      <w:divBdr>
        <w:top w:val="none" w:sz="0" w:space="0" w:color="auto"/>
        <w:left w:val="none" w:sz="0" w:space="0" w:color="auto"/>
        <w:bottom w:val="none" w:sz="0" w:space="0" w:color="auto"/>
        <w:right w:val="none" w:sz="0" w:space="0" w:color="auto"/>
      </w:divBdr>
      <w:divsChild>
        <w:div w:id="224217749">
          <w:marLeft w:val="0"/>
          <w:marRight w:val="0"/>
          <w:marTop w:val="0"/>
          <w:marBottom w:val="0"/>
          <w:divBdr>
            <w:top w:val="none" w:sz="0" w:space="0" w:color="auto"/>
            <w:left w:val="none" w:sz="0" w:space="0" w:color="auto"/>
            <w:bottom w:val="none" w:sz="0" w:space="0" w:color="auto"/>
            <w:right w:val="none" w:sz="0" w:space="0" w:color="auto"/>
          </w:divBdr>
        </w:div>
        <w:div w:id="363676451">
          <w:marLeft w:val="0"/>
          <w:marRight w:val="0"/>
          <w:marTop w:val="0"/>
          <w:marBottom w:val="0"/>
          <w:divBdr>
            <w:top w:val="none" w:sz="0" w:space="0" w:color="auto"/>
            <w:left w:val="none" w:sz="0" w:space="0" w:color="auto"/>
            <w:bottom w:val="none" w:sz="0" w:space="0" w:color="auto"/>
            <w:right w:val="none" w:sz="0" w:space="0" w:color="auto"/>
          </w:divBdr>
        </w:div>
        <w:div w:id="574818966">
          <w:marLeft w:val="0"/>
          <w:marRight w:val="0"/>
          <w:marTop w:val="0"/>
          <w:marBottom w:val="0"/>
          <w:divBdr>
            <w:top w:val="none" w:sz="0" w:space="0" w:color="auto"/>
            <w:left w:val="none" w:sz="0" w:space="0" w:color="auto"/>
            <w:bottom w:val="none" w:sz="0" w:space="0" w:color="auto"/>
            <w:right w:val="none" w:sz="0" w:space="0" w:color="auto"/>
          </w:divBdr>
        </w:div>
        <w:div w:id="1315178501">
          <w:marLeft w:val="0"/>
          <w:marRight w:val="0"/>
          <w:marTop w:val="0"/>
          <w:marBottom w:val="0"/>
          <w:divBdr>
            <w:top w:val="none" w:sz="0" w:space="0" w:color="auto"/>
            <w:left w:val="none" w:sz="0" w:space="0" w:color="auto"/>
            <w:bottom w:val="none" w:sz="0" w:space="0" w:color="auto"/>
            <w:right w:val="none" w:sz="0" w:space="0" w:color="auto"/>
          </w:divBdr>
        </w:div>
      </w:divsChild>
    </w:div>
    <w:div w:id="619726379">
      <w:bodyDiv w:val="1"/>
      <w:marLeft w:val="0"/>
      <w:marRight w:val="0"/>
      <w:marTop w:val="0"/>
      <w:marBottom w:val="0"/>
      <w:divBdr>
        <w:top w:val="none" w:sz="0" w:space="0" w:color="auto"/>
        <w:left w:val="none" w:sz="0" w:space="0" w:color="auto"/>
        <w:bottom w:val="none" w:sz="0" w:space="0" w:color="auto"/>
        <w:right w:val="none" w:sz="0" w:space="0" w:color="auto"/>
      </w:divBdr>
    </w:div>
    <w:div w:id="620647581">
      <w:bodyDiv w:val="1"/>
      <w:marLeft w:val="0"/>
      <w:marRight w:val="0"/>
      <w:marTop w:val="0"/>
      <w:marBottom w:val="0"/>
      <w:divBdr>
        <w:top w:val="none" w:sz="0" w:space="0" w:color="auto"/>
        <w:left w:val="none" w:sz="0" w:space="0" w:color="auto"/>
        <w:bottom w:val="none" w:sz="0" w:space="0" w:color="auto"/>
        <w:right w:val="none" w:sz="0" w:space="0" w:color="auto"/>
      </w:divBdr>
      <w:divsChild>
        <w:div w:id="1953196777">
          <w:marLeft w:val="0"/>
          <w:marRight w:val="0"/>
          <w:marTop w:val="0"/>
          <w:marBottom w:val="0"/>
          <w:divBdr>
            <w:top w:val="none" w:sz="0" w:space="0" w:color="auto"/>
            <w:left w:val="none" w:sz="0" w:space="0" w:color="auto"/>
            <w:bottom w:val="none" w:sz="0" w:space="0" w:color="auto"/>
            <w:right w:val="none" w:sz="0" w:space="0" w:color="auto"/>
          </w:divBdr>
        </w:div>
        <w:div w:id="1984656716">
          <w:marLeft w:val="0"/>
          <w:marRight w:val="0"/>
          <w:marTop w:val="0"/>
          <w:marBottom w:val="0"/>
          <w:divBdr>
            <w:top w:val="none" w:sz="0" w:space="0" w:color="auto"/>
            <w:left w:val="none" w:sz="0" w:space="0" w:color="auto"/>
            <w:bottom w:val="none" w:sz="0" w:space="0" w:color="auto"/>
            <w:right w:val="none" w:sz="0" w:space="0" w:color="auto"/>
          </w:divBdr>
        </w:div>
      </w:divsChild>
    </w:div>
    <w:div w:id="620648460">
      <w:bodyDiv w:val="1"/>
      <w:marLeft w:val="0"/>
      <w:marRight w:val="0"/>
      <w:marTop w:val="0"/>
      <w:marBottom w:val="0"/>
      <w:divBdr>
        <w:top w:val="none" w:sz="0" w:space="0" w:color="auto"/>
        <w:left w:val="none" w:sz="0" w:space="0" w:color="auto"/>
        <w:bottom w:val="none" w:sz="0" w:space="0" w:color="auto"/>
        <w:right w:val="none" w:sz="0" w:space="0" w:color="auto"/>
      </w:divBdr>
    </w:div>
    <w:div w:id="631059827">
      <w:bodyDiv w:val="1"/>
      <w:marLeft w:val="0"/>
      <w:marRight w:val="0"/>
      <w:marTop w:val="0"/>
      <w:marBottom w:val="0"/>
      <w:divBdr>
        <w:top w:val="none" w:sz="0" w:space="0" w:color="auto"/>
        <w:left w:val="none" w:sz="0" w:space="0" w:color="auto"/>
        <w:bottom w:val="none" w:sz="0" w:space="0" w:color="auto"/>
        <w:right w:val="none" w:sz="0" w:space="0" w:color="auto"/>
      </w:divBdr>
    </w:div>
    <w:div w:id="636880173">
      <w:bodyDiv w:val="1"/>
      <w:marLeft w:val="0"/>
      <w:marRight w:val="0"/>
      <w:marTop w:val="0"/>
      <w:marBottom w:val="0"/>
      <w:divBdr>
        <w:top w:val="none" w:sz="0" w:space="0" w:color="auto"/>
        <w:left w:val="none" w:sz="0" w:space="0" w:color="auto"/>
        <w:bottom w:val="none" w:sz="0" w:space="0" w:color="auto"/>
        <w:right w:val="none" w:sz="0" w:space="0" w:color="auto"/>
      </w:divBdr>
    </w:div>
    <w:div w:id="638993760">
      <w:bodyDiv w:val="1"/>
      <w:marLeft w:val="0"/>
      <w:marRight w:val="0"/>
      <w:marTop w:val="0"/>
      <w:marBottom w:val="0"/>
      <w:divBdr>
        <w:top w:val="none" w:sz="0" w:space="0" w:color="auto"/>
        <w:left w:val="none" w:sz="0" w:space="0" w:color="auto"/>
        <w:bottom w:val="none" w:sz="0" w:space="0" w:color="auto"/>
        <w:right w:val="none" w:sz="0" w:space="0" w:color="auto"/>
      </w:divBdr>
    </w:div>
    <w:div w:id="643657035">
      <w:bodyDiv w:val="1"/>
      <w:marLeft w:val="0"/>
      <w:marRight w:val="0"/>
      <w:marTop w:val="0"/>
      <w:marBottom w:val="0"/>
      <w:divBdr>
        <w:top w:val="none" w:sz="0" w:space="0" w:color="auto"/>
        <w:left w:val="none" w:sz="0" w:space="0" w:color="auto"/>
        <w:bottom w:val="none" w:sz="0" w:space="0" w:color="auto"/>
        <w:right w:val="none" w:sz="0" w:space="0" w:color="auto"/>
      </w:divBdr>
    </w:div>
    <w:div w:id="645862163">
      <w:bodyDiv w:val="1"/>
      <w:marLeft w:val="0"/>
      <w:marRight w:val="0"/>
      <w:marTop w:val="0"/>
      <w:marBottom w:val="0"/>
      <w:divBdr>
        <w:top w:val="none" w:sz="0" w:space="0" w:color="auto"/>
        <w:left w:val="none" w:sz="0" w:space="0" w:color="auto"/>
        <w:bottom w:val="none" w:sz="0" w:space="0" w:color="auto"/>
        <w:right w:val="none" w:sz="0" w:space="0" w:color="auto"/>
      </w:divBdr>
    </w:div>
    <w:div w:id="649360655">
      <w:bodyDiv w:val="1"/>
      <w:marLeft w:val="0"/>
      <w:marRight w:val="0"/>
      <w:marTop w:val="0"/>
      <w:marBottom w:val="0"/>
      <w:divBdr>
        <w:top w:val="none" w:sz="0" w:space="0" w:color="auto"/>
        <w:left w:val="none" w:sz="0" w:space="0" w:color="auto"/>
        <w:bottom w:val="none" w:sz="0" w:space="0" w:color="auto"/>
        <w:right w:val="none" w:sz="0" w:space="0" w:color="auto"/>
      </w:divBdr>
      <w:divsChild>
        <w:div w:id="1901549899">
          <w:marLeft w:val="0"/>
          <w:marRight w:val="0"/>
          <w:marTop w:val="0"/>
          <w:marBottom w:val="0"/>
          <w:divBdr>
            <w:top w:val="none" w:sz="0" w:space="0" w:color="auto"/>
            <w:left w:val="none" w:sz="0" w:space="0" w:color="auto"/>
            <w:bottom w:val="none" w:sz="0" w:space="0" w:color="auto"/>
            <w:right w:val="none" w:sz="0" w:space="0" w:color="auto"/>
          </w:divBdr>
          <w:divsChild>
            <w:div w:id="1721980850">
              <w:marLeft w:val="0"/>
              <w:marRight w:val="0"/>
              <w:marTop w:val="0"/>
              <w:marBottom w:val="0"/>
              <w:divBdr>
                <w:top w:val="none" w:sz="0" w:space="0" w:color="auto"/>
                <w:left w:val="none" w:sz="0" w:space="0" w:color="auto"/>
                <w:bottom w:val="none" w:sz="0" w:space="0" w:color="auto"/>
                <w:right w:val="none" w:sz="0" w:space="0" w:color="auto"/>
              </w:divBdr>
              <w:divsChild>
                <w:div w:id="1560559056">
                  <w:marLeft w:val="0"/>
                  <w:marRight w:val="0"/>
                  <w:marTop w:val="0"/>
                  <w:marBottom w:val="0"/>
                  <w:divBdr>
                    <w:top w:val="none" w:sz="0" w:space="0" w:color="auto"/>
                    <w:left w:val="none" w:sz="0" w:space="0" w:color="auto"/>
                    <w:bottom w:val="none" w:sz="0" w:space="0" w:color="auto"/>
                    <w:right w:val="none" w:sz="0" w:space="0" w:color="auto"/>
                  </w:divBdr>
                  <w:divsChild>
                    <w:div w:id="341903083">
                      <w:marLeft w:val="0"/>
                      <w:marRight w:val="0"/>
                      <w:marTop w:val="0"/>
                      <w:marBottom w:val="0"/>
                      <w:divBdr>
                        <w:top w:val="none" w:sz="0" w:space="0" w:color="auto"/>
                        <w:left w:val="none" w:sz="0" w:space="0" w:color="auto"/>
                        <w:bottom w:val="none" w:sz="0" w:space="0" w:color="auto"/>
                        <w:right w:val="none" w:sz="0" w:space="0" w:color="auto"/>
                      </w:divBdr>
                      <w:divsChild>
                        <w:div w:id="1489904439">
                          <w:marLeft w:val="0"/>
                          <w:marRight w:val="0"/>
                          <w:marTop w:val="0"/>
                          <w:marBottom w:val="0"/>
                          <w:divBdr>
                            <w:top w:val="none" w:sz="0" w:space="0" w:color="auto"/>
                            <w:left w:val="none" w:sz="0" w:space="0" w:color="auto"/>
                            <w:bottom w:val="none" w:sz="0" w:space="0" w:color="auto"/>
                            <w:right w:val="none" w:sz="0" w:space="0" w:color="auto"/>
                          </w:divBdr>
                          <w:divsChild>
                            <w:div w:id="476800079">
                              <w:marLeft w:val="300"/>
                              <w:marRight w:val="300"/>
                              <w:marTop w:val="0"/>
                              <w:marBottom w:val="0"/>
                              <w:divBdr>
                                <w:top w:val="single" w:sz="6" w:space="18" w:color="D7DBE3"/>
                                <w:left w:val="none" w:sz="0" w:space="0" w:color="auto"/>
                                <w:bottom w:val="none" w:sz="0" w:space="0" w:color="auto"/>
                                <w:right w:val="none" w:sz="0" w:space="0" w:color="auto"/>
                              </w:divBdr>
                              <w:divsChild>
                                <w:div w:id="840201088">
                                  <w:marLeft w:val="0"/>
                                  <w:marRight w:val="0"/>
                                  <w:marTop w:val="0"/>
                                  <w:marBottom w:val="0"/>
                                  <w:divBdr>
                                    <w:top w:val="none" w:sz="0" w:space="0" w:color="auto"/>
                                    <w:left w:val="none" w:sz="0" w:space="0" w:color="auto"/>
                                    <w:bottom w:val="none" w:sz="0" w:space="0" w:color="auto"/>
                                    <w:right w:val="none" w:sz="0" w:space="0" w:color="auto"/>
                                  </w:divBdr>
                                </w:div>
                              </w:divsChild>
                            </w:div>
                            <w:div w:id="746265847">
                              <w:marLeft w:val="0"/>
                              <w:marRight w:val="0"/>
                              <w:marTop w:val="0"/>
                              <w:marBottom w:val="0"/>
                              <w:divBdr>
                                <w:top w:val="none" w:sz="0" w:space="0" w:color="auto"/>
                                <w:left w:val="none" w:sz="0" w:space="0" w:color="auto"/>
                                <w:bottom w:val="none" w:sz="0" w:space="0" w:color="auto"/>
                                <w:right w:val="none" w:sz="0" w:space="0" w:color="auto"/>
                              </w:divBdr>
                              <w:divsChild>
                                <w:div w:id="1939290076">
                                  <w:marLeft w:val="0"/>
                                  <w:marRight w:val="0"/>
                                  <w:marTop w:val="0"/>
                                  <w:marBottom w:val="0"/>
                                  <w:divBdr>
                                    <w:top w:val="none" w:sz="0" w:space="0" w:color="auto"/>
                                    <w:left w:val="none" w:sz="0" w:space="0" w:color="auto"/>
                                    <w:bottom w:val="none" w:sz="0" w:space="0" w:color="auto"/>
                                    <w:right w:val="none" w:sz="0" w:space="0" w:color="auto"/>
                                  </w:divBdr>
                                  <w:divsChild>
                                    <w:div w:id="771508639">
                                      <w:marLeft w:val="0"/>
                                      <w:marRight w:val="0"/>
                                      <w:marTop w:val="0"/>
                                      <w:marBottom w:val="0"/>
                                      <w:divBdr>
                                        <w:top w:val="none" w:sz="0" w:space="0" w:color="auto"/>
                                        <w:left w:val="none" w:sz="0" w:space="0" w:color="auto"/>
                                        <w:bottom w:val="none" w:sz="0" w:space="0" w:color="auto"/>
                                        <w:right w:val="none" w:sz="0" w:space="0" w:color="auto"/>
                                      </w:divBdr>
                                    </w:div>
                                  </w:divsChild>
                                </w:div>
                                <w:div w:id="1987084178">
                                  <w:marLeft w:val="0"/>
                                  <w:marRight w:val="0"/>
                                  <w:marTop w:val="0"/>
                                  <w:marBottom w:val="0"/>
                                  <w:divBdr>
                                    <w:top w:val="none" w:sz="0" w:space="0" w:color="auto"/>
                                    <w:left w:val="none" w:sz="0" w:space="0" w:color="auto"/>
                                    <w:bottom w:val="none" w:sz="0" w:space="0" w:color="auto"/>
                                    <w:right w:val="none" w:sz="0" w:space="0" w:color="auto"/>
                                  </w:divBdr>
                                  <w:divsChild>
                                    <w:div w:id="48193903">
                                      <w:marLeft w:val="0"/>
                                      <w:marRight w:val="0"/>
                                      <w:marTop w:val="0"/>
                                      <w:marBottom w:val="0"/>
                                      <w:divBdr>
                                        <w:top w:val="none" w:sz="0" w:space="0" w:color="auto"/>
                                        <w:left w:val="none" w:sz="0" w:space="0" w:color="auto"/>
                                        <w:bottom w:val="none" w:sz="0" w:space="0" w:color="auto"/>
                                        <w:right w:val="none" w:sz="0" w:space="0" w:color="auto"/>
                                      </w:divBdr>
                                      <w:divsChild>
                                        <w:div w:id="653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9599">
                              <w:marLeft w:val="0"/>
                              <w:marRight w:val="0"/>
                              <w:marTop w:val="0"/>
                              <w:marBottom w:val="360"/>
                              <w:divBdr>
                                <w:top w:val="none" w:sz="0" w:space="0" w:color="auto"/>
                                <w:left w:val="none" w:sz="0" w:space="0" w:color="auto"/>
                                <w:bottom w:val="none" w:sz="0" w:space="0" w:color="auto"/>
                                <w:right w:val="none" w:sz="0" w:space="0" w:color="auto"/>
                              </w:divBdr>
                              <w:divsChild>
                                <w:div w:id="65108668">
                                  <w:marLeft w:val="0"/>
                                  <w:marRight w:val="0"/>
                                  <w:marTop w:val="0"/>
                                  <w:marBottom w:val="0"/>
                                  <w:divBdr>
                                    <w:top w:val="none" w:sz="0" w:space="0" w:color="auto"/>
                                    <w:left w:val="none" w:sz="0" w:space="0" w:color="auto"/>
                                    <w:bottom w:val="none" w:sz="0" w:space="0" w:color="auto"/>
                                    <w:right w:val="none" w:sz="0" w:space="0" w:color="auto"/>
                                  </w:divBdr>
                                  <w:divsChild>
                                    <w:div w:id="183906173">
                                      <w:marLeft w:val="0"/>
                                      <w:marRight w:val="0"/>
                                      <w:marTop w:val="0"/>
                                      <w:marBottom w:val="0"/>
                                      <w:divBdr>
                                        <w:top w:val="none" w:sz="0" w:space="0" w:color="auto"/>
                                        <w:left w:val="none" w:sz="0" w:space="0" w:color="auto"/>
                                        <w:bottom w:val="none" w:sz="0" w:space="0" w:color="auto"/>
                                        <w:right w:val="none" w:sz="0" w:space="0" w:color="auto"/>
                                      </w:divBdr>
                                    </w:div>
                                  </w:divsChild>
                                </w:div>
                                <w:div w:id="309404338">
                                  <w:marLeft w:val="0"/>
                                  <w:marRight w:val="0"/>
                                  <w:marTop w:val="0"/>
                                  <w:marBottom w:val="0"/>
                                  <w:divBdr>
                                    <w:top w:val="none" w:sz="0" w:space="0" w:color="auto"/>
                                    <w:left w:val="none" w:sz="0" w:space="0" w:color="auto"/>
                                    <w:bottom w:val="none" w:sz="0" w:space="0" w:color="auto"/>
                                    <w:right w:val="none" w:sz="0" w:space="0" w:color="auto"/>
                                  </w:divBdr>
                                  <w:divsChild>
                                    <w:div w:id="1784303541">
                                      <w:marLeft w:val="0"/>
                                      <w:marRight w:val="0"/>
                                      <w:marTop w:val="0"/>
                                      <w:marBottom w:val="0"/>
                                      <w:divBdr>
                                        <w:top w:val="none" w:sz="0" w:space="0" w:color="auto"/>
                                        <w:left w:val="none" w:sz="0" w:space="0" w:color="auto"/>
                                        <w:bottom w:val="none" w:sz="0" w:space="0" w:color="auto"/>
                                        <w:right w:val="none" w:sz="0" w:space="0" w:color="auto"/>
                                      </w:divBdr>
                                    </w:div>
                                  </w:divsChild>
                                </w:div>
                                <w:div w:id="571240205">
                                  <w:marLeft w:val="0"/>
                                  <w:marRight w:val="0"/>
                                  <w:marTop w:val="0"/>
                                  <w:marBottom w:val="0"/>
                                  <w:divBdr>
                                    <w:top w:val="none" w:sz="0" w:space="0" w:color="auto"/>
                                    <w:left w:val="none" w:sz="0" w:space="0" w:color="auto"/>
                                    <w:bottom w:val="none" w:sz="0" w:space="0" w:color="auto"/>
                                    <w:right w:val="none" w:sz="0" w:space="0" w:color="auto"/>
                                  </w:divBdr>
                                  <w:divsChild>
                                    <w:div w:id="1895845435">
                                      <w:marLeft w:val="0"/>
                                      <w:marRight w:val="0"/>
                                      <w:marTop w:val="0"/>
                                      <w:marBottom w:val="0"/>
                                      <w:divBdr>
                                        <w:top w:val="none" w:sz="0" w:space="0" w:color="auto"/>
                                        <w:left w:val="none" w:sz="0" w:space="0" w:color="auto"/>
                                        <w:bottom w:val="none" w:sz="0" w:space="0" w:color="auto"/>
                                        <w:right w:val="none" w:sz="0" w:space="0" w:color="auto"/>
                                      </w:divBdr>
                                    </w:div>
                                  </w:divsChild>
                                </w:div>
                                <w:div w:id="577403627">
                                  <w:marLeft w:val="0"/>
                                  <w:marRight w:val="0"/>
                                  <w:marTop w:val="0"/>
                                  <w:marBottom w:val="0"/>
                                  <w:divBdr>
                                    <w:top w:val="none" w:sz="0" w:space="0" w:color="auto"/>
                                    <w:left w:val="none" w:sz="0" w:space="0" w:color="auto"/>
                                    <w:bottom w:val="none" w:sz="0" w:space="0" w:color="auto"/>
                                    <w:right w:val="none" w:sz="0" w:space="0" w:color="auto"/>
                                  </w:divBdr>
                                  <w:divsChild>
                                    <w:div w:id="545023377">
                                      <w:marLeft w:val="0"/>
                                      <w:marRight w:val="0"/>
                                      <w:marTop w:val="0"/>
                                      <w:marBottom w:val="0"/>
                                      <w:divBdr>
                                        <w:top w:val="none" w:sz="0" w:space="0" w:color="auto"/>
                                        <w:left w:val="none" w:sz="0" w:space="0" w:color="auto"/>
                                        <w:bottom w:val="none" w:sz="0" w:space="0" w:color="auto"/>
                                        <w:right w:val="none" w:sz="0" w:space="0" w:color="auto"/>
                                      </w:divBdr>
                                    </w:div>
                                  </w:divsChild>
                                </w:div>
                                <w:div w:id="1096026038">
                                  <w:marLeft w:val="0"/>
                                  <w:marRight w:val="0"/>
                                  <w:marTop w:val="480"/>
                                  <w:marBottom w:val="480"/>
                                  <w:divBdr>
                                    <w:top w:val="none" w:sz="0" w:space="0" w:color="auto"/>
                                    <w:left w:val="none" w:sz="0" w:space="0" w:color="auto"/>
                                    <w:bottom w:val="none" w:sz="0" w:space="0" w:color="auto"/>
                                    <w:right w:val="none" w:sz="0" w:space="0" w:color="auto"/>
                                  </w:divBdr>
                                  <w:divsChild>
                                    <w:div w:id="572466397">
                                      <w:marLeft w:val="0"/>
                                      <w:marRight w:val="0"/>
                                      <w:marTop w:val="0"/>
                                      <w:marBottom w:val="0"/>
                                      <w:divBdr>
                                        <w:top w:val="none" w:sz="0" w:space="0" w:color="auto"/>
                                        <w:left w:val="none" w:sz="0" w:space="0" w:color="auto"/>
                                        <w:bottom w:val="none" w:sz="0" w:space="0" w:color="auto"/>
                                        <w:right w:val="none" w:sz="0" w:space="0" w:color="auto"/>
                                      </w:divBdr>
                                      <w:divsChild>
                                        <w:div w:id="429276330">
                                          <w:marLeft w:val="0"/>
                                          <w:marRight w:val="0"/>
                                          <w:marTop w:val="0"/>
                                          <w:marBottom w:val="0"/>
                                          <w:divBdr>
                                            <w:top w:val="none" w:sz="0" w:space="0" w:color="auto"/>
                                            <w:left w:val="none" w:sz="0" w:space="0" w:color="auto"/>
                                            <w:bottom w:val="none" w:sz="0" w:space="0" w:color="auto"/>
                                            <w:right w:val="none" w:sz="0" w:space="0" w:color="auto"/>
                                          </w:divBdr>
                                          <w:divsChild>
                                            <w:div w:id="1030380247">
                                              <w:marLeft w:val="0"/>
                                              <w:marRight w:val="0"/>
                                              <w:marTop w:val="0"/>
                                              <w:marBottom w:val="360"/>
                                              <w:divBdr>
                                                <w:top w:val="none" w:sz="0" w:space="0" w:color="auto"/>
                                                <w:left w:val="none" w:sz="0" w:space="0" w:color="auto"/>
                                                <w:bottom w:val="none" w:sz="0" w:space="0" w:color="auto"/>
                                                <w:right w:val="none" w:sz="0" w:space="0" w:color="auto"/>
                                              </w:divBdr>
                                              <w:divsChild>
                                                <w:div w:id="429736356">
                                                  <w:marLeft w:val="0"/>
                                                  <w:marRight w:val="0"/>
                                                  <w:marTop w:val="0"/>
                                                  <w:marBottom w:val="180"/>
                                                  <w:divBdr>
                                                    <w:top w:val="none" w:sz="0" w:space="0" w:color="auto"/>
                                                    <w:left w:val="none" w:sz="0" w:space="0" w:color="auto"/>
                                                    <w:bottom w:val="none" w:sz="0" w:space="0" w:color="auto"/>
                                                    <w:right w:val="none" w:sz="0" w:space="0" w:color="auto"/>
                                                  </w:divBdr>
                                                  <w:divsChild>
                                                    <w:div w:id="142503927">
                                                      <w:marLeft w:val="0"/>
                                                      <w:marRight w:val="0"/>
                                                      <w:marTop w:val="0"/>
                                                      <w:marBottom w:val="0"/>
                                                      <w:divBdr>
                                                        <w:top w:val="none" w:sz="0" w:space="0" w:color="auto"/>
                                                        <w:left w:val="none" w:sz="0" w:space="0" w:color="auto"/>
                                                        <w:bottom w:val="none" w:sz="0" w:space="0" w:color="auto"/>
                                                        <w:right w:val="none" w:sz="0" w:space="0" w:color="auto"/>
                                                      </w:divBdr>
                                                    </w:div>
                                                    <w:div w:id="267859672">
                                                      <w:marLeft w:val="0"/>
                                                      <w:marRight w:val="0"/>
                                                      <w:marTop w:val="0"/>
                                                      <w:marBottom w:val="0"/>
                                                      <w:divBdr>
                                                        <w:top w:val="none" w:sz="0" w:space="0" w:color="auto"/>
                                                        <w:left w:val="none" w:sz="0" w:space="0" w:color="auto"/>
                                                        <w:bottom w:val="none" w:sz="0" w:space="0" w:color="auto"/>
                                                        <w:right w:val="none" w:sz="0" w:space="0" w:color="auto"/>
                                                      </w:divBdr>
                                                    </w:div>
                                                  </w:divsChild>
                                                </w:div>
                                                <w:div w:id="951549278">
                                                  <w:marLeft w:val="0"/>
                                                  <w:marRight w:val="0"/>
                                                  <w:marTop w:val="0"/>
                                                  <w:marBottom w:val="180"/>
                                                  <w:divBdr>
                                                    <w:top w:val="none" w:sz="0" w:space="0" w:color="auto"/>
                                                    <w:left w:val="none" w:sz="0" w:space="0" w:color="auto"/>
                                                    <w:bottom w:val="none" w:sz="0" w:space="0" w:color="auto"/>
                                                    <w:right w:val="none" w:sz="0" w:space="0" w:color="auto"/>
                                                  </w:divBdr>
                                                  <w:divsChild>
                                                    <w:div w:id="357898884">
                                                      <w:marLeft w:val="0"/>
                                                      <w:marRight w:val="0"/>
                                                      <w:marTop w:val="0"/>
                                                      <w:marBottom w:val="0"/>
                                                      <w:divBdr>
                                                        <w:top w:val="none" w:sz="0" w:space="0" w:color="auto"/>
                                                        <w:left w:val="none" w:sz="0" w:space="0" w:color="auto"/>
                                                        <w:bottom w:val="none" w:sz="0" w:space="0" w:color="auto"/>
                                                        <w:right w:val="none" w:sz="0" w:space="0" w:color="auto"/>
                                                      </w:divBdr>
                                                      <w:divsChild>
                                                        <w:div w:id="350645593">
                                                          <w:marLeft w:val="0"/>
                                                          <w:marRight w:val="0"/>
                                                          <w:marTop w:val="0"/>
                                                          <w:marBottom w:val="0"/>
                                                          <w:divBdr>
                                                            <w:top w:val="none" w:sz="0" w:space="0" w:color="auto"/>
                                                            <w:left w:val="none" w:sz="0" w:space="0" w:color="auto"/>
                                                            <w:bottom w:val="none" w:sz="0" w:space="0" w:color="auto"/>
                                                            <w:right w:val="none" w:sz="0" w:space="0" w:color="auto"/>
                                                          </w:divBdr>
                                                        </w:div>
                                                      </w:divsChild>
                                                    </w:div>
                                                    <w:div w:id="1743679573">
                                                      <w:marLeft w:val="0"/>
                                                      <w:marRight w:val="0"/>
                                                      <w:marTop w:val="0"/>
                                                      <w:marBottom w:val="0"/>
                                                      <w:divBdr>
                                                        <w:top w:val="none" w:sz="0" w:space="0" w:color="auto"/>
                                                        <w:left w:val="none" w:sz="0" w:space="0" w:color="auto"/>
                                                        <w:bottom w:val="none" w:sz="0" w:space="0" w:color="auto"/>
                                                        <w:right w:val="none" w:sz="0" w:space="0" w:color="auto"/>
                                                      </w:divBdr>
                                                    </w:div>
                                                  </w:divsChild>
                                                </w:div>
                                                <w:div w:id="1124233424">
                                                  <w:marLeft w:val="0"/>
                                                  <w:marRight w:val="0"/>
                                                  <w:marTop w:val="0"/>
                                                  <w:marBottom w:val="180"/>
                                                  <w:divBdr>
                                                    <w:top w:val="none" w:sz="0" w:space="0" w:color="auto"/>
                                                    <w:left w:val="none" w:sz="0" w:space="0" w:color="auto"/>
                                                    <w:bottom w:val="none" w:sz="0" w:space="0" w:color="auto"/>
                                                    <w:right w:val="none" w:sz="0" w:space="0" w:color="auto"/>
                                                  </w:divBdr>
                                                  <w:divsChild>
                                                    <w:div w:id="1289552371">
                                                      <w:marLeft w:val="0"/>
                                                      <w:marRight w:val="0"/>
                                                      <w:marTop w:val="0"/>
                                                      <w:marBottom w:val="0"/>
                                                      <w:divBdr>
                                                        <w:top w:val="none" w:sz="0" w:space="0" w:color="auto"/>
                                                        <w:left w:val="none" w:sz="0" w:space="0" w:color="auto"/>
                                                        <w:bottom w:val="none" w:sz="0" w:space="0" w:color="auto"/>
                                                        <w:right w:val="none" w:sz="0" w:space="0" w:color="auto"/>
                                                      </w:divBdr>
                                                      <w:divsChild>
                                                        <w:div w:id="769929058">
                                                          <w:marLeft w:val="0"/>
                                                          <w:marRight w:val="0"/>
                                                          <w:marTop w:val="0"/>
                                                          <w:marBottom w:val="0"/>
                                                          <w:divBdr>
                                                            <w:top w:val="none" w:sz="0" w:space="0" w:color="auto"/>
                                                            <w:left w:val="none" w:sz="0" w:space="0" w:color="auto"/>
                                                            <w:bottom w:val="none" w:sz="0" w:space="0" w:color="auto"/>
                                                            <w:right w:val="none" w:sz="0" w:space="0" w:color="auto"/>
                                                          </w:divBdr>
                                                        </w:div>
                                                      </w:divsChild>
                                                    </w:div>
                                                    <w:div w:id="1900287816">
                                                      <w:marLeft w:val="0"/>
                                                      <w:marRight w:val="0"/>
                                                      <w:marTop w:val="0"/>
                                                      <w:marBottom w:val="0"/>
                                                      <w:divBdr>
                                                        <w:top w:val="none" w:sz="0" w:space="0" w:color="auto"/>
                                                        <w:left w:val="none" w:sz="0" w:space="0" w:color="auto"/>
                                                        <w:bottom w:val="none" w:sz="0" w:space="0" w:color="auto"/>
                                                        <w:right w:val="none" w:sz="0" w:space="0" w:color="auto"/>
                                                      </w:divBdr>
                                                    </w:div>
                                                  </w:divsChild>
                                                </w:div>
                                                <w:div w:id="1186559420">
                                                  <w:marLeft w:val="0"/>
                                                  <w:marRight w:val="0"/>
                                                  <w:marTop w:val="0"/>
                                                  <w:marBottom w:val="180"/>
                                                  <w:divBdr>
                                                    <w:top w:val="none" w:sz="0" w:space="0" w:color="auto"/>
                                                    <w:left w:val="none" w:sz="0" w:space="0" w:color="auto"/>
                                                    <w:bottom w:val="none" w:sz="0" w:space="0" w:color="auto"/>
                                                    <w:right w:val="none" w:sz="0" w:space="0" w:color="auto"/>
                                                  </w:divBdr>
                                                  <w:divsChild>
                                                    <w:div w:id="272441975">
                                                      <w:marLeft w:val="0"/>
                                                      <w:marRight w:val="0"/>
                                                      <w:marTop w:val="0"/>
                                                      <w:marBottom w:val="0"/>
                                                      <w:divBdr>
                                                        <w:top w:val="none" w:sz="0" w:space="0" w:color="auto"/>
                                                        <w:left w:val="none" w:sz="0" w:space="0" w:color="auto"/>
                                                        <w:bottom w:val="none" w:sz="0" w:space="0" w:color="auto"/>
                                                        <w:right w:val="none" w:sz="0" w:space="0" w:color="auto"/>
                                                      </w:divBdr>
                                                    </w:div>
                                                    <w:div w:id="1075085281">
                                                      <w:marLeft w:val="0"/>
                                                      <w:marRight w:val="0"/>
                                                      <w:marTop w:val="0"/>
                                                      <w:marBottom w:val="0"/>
                                                      <w:divBdr>
                                                        <w:top w:val="none" w:sz="0" w:space="0" w:color="auto"/>
                                                        <w:left w:val="none" w:sz="0" w:space="0" w:color="auto"/>
                                                        <w:bottom w:val="none" w:sz="0" w:space="0" w:color="auto"/>
                                                        <w:right w:val="none" w:sz="0" w:space="0" w:color="auto"/>
                                                      </w:divBdr>
                                                    </w:div>
                                                  </w:divsChild>
                                                </w:div>
                                                <w:div w:id="1276253072">
                                                  <w:marLeft w:val="0"/>
                                                  <w:marRight w:val="0"/>
                                                  <w:marTop w:val="0"/>
                                                  <w:marBottom w:val="180"/>
                                                  <w:divBdr>
                                                    <w:top w:val="none" w:sz="0" w:space="0" w:color="auto"/>
                                                    <w:left w:val="none" w:sz="0" w:space="0" w:color="auto"/>
                                                    <w:bottom w:val="none" w:sz="0" w:space="0" w:color="auto"/>
                                                    <w:right w:val="none" w:sz="0" w:space="0" w:color="auto"/>
                                                  </w:divBdr>
                                                  <w:divsChild>
                                                    <w:div w:id="990403670">
                                                      <w:marLeft w:val="0"/>
                                                      <w:marRight w:val="0"/>
                                                      <w:marTop w:val="0"/>
                                                      <w:marBottom w:val="0"/>
                                                      <w:divBdr>
                                                        <w:top w:val="none" w:sz="0" w:space="0" w:color="auto"/>
                                                        <w:left w:val="none" w:sz="0" w:space="0" w:color="auto"/>
                                                        <w:bottom w:val="none" w:sz="0" w:space="0" w:color="auto"/>
                                                        <w:right w:val="none" w:sz="0" w:space="0" w:color="auto"/>
                                                      </w:divBdr>
                                                    </w:div>
                                                    <w:div w:id="1619753711">
                                                      <w:marLeft w:val="0"/>
                                                      <w:marRight w:val="0"/>
                                                      <w:marTop w:val="0"/>
                                                      <w:marBottom w:val="0"/>
                                                      <w:divBdr>
                                                        <w:top w:val="none" w:sz="0" w:space="0" w:color="auto"/>
                                                        <w:left w:val="none" w:sz="0" w:space="0" w:color="auto"/>
                                                        <w:bottom w:val="none" w:sz="0" w:space="0" w:color="auto"/>
                                                        <w:right w:val="none" w:sz="0" w:space="0" w:color="auto"/>
                                                      </w:divBdr>
                                                    </w:div>
                                                  </w:divsChild>
                                                </w:div>
                                                <w:div w:id="1572109580">
                                                  <w:marLeft w:val="0"/>
                                                  <w:marRight w:val="0"/>
                                                  <w:marTop w:val="0"/>
                                                  <w:marBottom w:val="180"/>
                                                  <w:divBdr>
                                                    <w:top w:val="none" w:sz="0" w:space="0" w:color="auto"/>
                                                    <w:left w:val="none" w:sz="0" w:space="0" w:color="auto"/>
                                                    <w:bottom w:val="none" w:sz="0" w:space="0" w:color="auto"/>
                                                    <w:right w:val="none" w:sz="0" w:space="0" w:color="auto"/>
                                                  </w:divBdr>
                                                  <w:divsChild>
                                                    <w:div w:id="1710645181">
                                                      <w:marLeft w:val="0"/>
                                                      <w:marRight w:val="0"/>
                                                      <w:marTop w:val="0"/>
                                                      <w:marBottom w:val="0"/>
                                                      <w:divBdr>
                                                        <w:top w:val="none" w:sz="0" w:space="0" w:color="auto"/>
                                                        <w:left w:val="none" w:sz="0" w:space="0" w:color="auto"/>
                                                        <w:bottom w:val="none" w:sz="0" w:space="0" w:color="auto"/>
                                                        <w:right w:val="none" w:sz="0" w:space="0" w:color="auto"/>
                                                      </w:divBdr>
                                                    </w:div>
                                                    <w:div w:id="20263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5815">
                                          <w:marLeft w:val="-300"/>
                                          <w:marRight w:val="-300"/>
                                          <w:marTop w:val="0"/>
                                          <w:marBottom w:val="360"/>
                                          <w:divBdr>
                                            <w:top w:val="none" w:sz="0" w:space="0" w:color="auto"/>
                                            <w:left w:val="none" w:sz="0" w:space="0" w:color="auto"/>
                                            <w:bottom w:val="none" w:sz="0" w:space="0" w:color="auto"/>
                                            <w:right w:val="none" w:sz="0" w:space="0" w:color="auto"/>
                                          </w:divBdr>
                                          <w:divsChild>
                                            <w:div w:id="184635612">
                                              <w:marLeft w:val="0"/>
                                              <w:marRight w:val="0"/>
                                              <w:marTop w:val="0"/>
                                              <w:marBottom w:val="0"/>
                                              <w:divBdr>
                                                <w:top w:val="none" w:sz="0" w:space="0" w:color="auto"/>
                                                <w:left w:val="none" w:sz="0" w:space="0" w:color="auto"/>
                                                <w:bottom w:val="none" w:sz="0" w:space="0" w:color="auto"/>
                                                <w:right w:val="none" w:sz="0" w:space="0" w:color="auto"/>
                                              </w:divBdr>
                                              <w:divsChild>
                                                <w:div w:id="16029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6979">
                                      <w:marLeft w:val="-255"/>
                                      <w:marRight w:val="0"/>
                                      <w:marTop w:val="0"/>
                                      <w:marBottom w:val="0"/>
                                      <w:divBdr>
                                        <w:top w:val="none" w:sz="0" w:space="0" w:color="auto"/>
                                        <w:left w:val="none" w:sz="0" w:space="0" w:color="auto"/>
                                        <w:bottom w:val="single" w:sz="6" w:space="0" w:color="D7DBE3"/>
                                        <w:right w:val="none" w:sz="0" w:space="0" w:color="auto"/>
                                      </w:divBdr>
                                      <w:divsChild>
                                        <w:div w:id="274361903">
                                          <w:marLeft w:val="0"/>
                                          <w:marRight w:val="0"/>
                                          <w:marTop w:val="0"/>
                                          <w:marBottom w:val="0"/>
                                          <w:divBdr>
                                            <w:top w:val="none" w:sz="0" w:space="0" w:color="auto"/>
                                            <w:left w:val="none" w:sz="0" w:space="0" w:color="auto"/>
                                            <w:bottom w:val="none" w:sz="0" w:space="0" w:color="auto"/>
                                            <w:right w:val="none" w:sz="0" w:space="0" w:color="auto"/>
                                          </w:divBdr>
                                        </w:div>
                                        <w:div w:id="401605805">
                                          <w:marLeft w:val="0"/>
                                          <w:marRight w:val="240"/>
                                          <w:marTop w:val="0"/>
                                          <w:marBottom w:val="0"/>
                                          <w:divBdr>
                                            <w:top w:val="none" w:sz="0" w:space="0" w:color="auto"/>
                                            <w:left w:val="none" w:sz="0" w:space="0" w:color="auto"/>
                                            <w:bottom w:val="none" w:sz="0" w:space="0" w:color="auto"/>
                                            <w:right w:val="none" w:sz="0" w:space="0" w:color="auto"/>
                                          </w:divBdr>
                                        </w:div>
                                        <w:div w:id="959649599">
                                          <w:marLeft w:val="0"/>
                                          <w:marRight w:val="0"/>
                                          <w:marTop w:val="0"/>
                                          <w:marBottom w:val="0"/>
                                          <w:divBdr>
                                            <w:top w:val="none" w:sz="0" w:space="0" w:color="auto"/>
                                            <w:left w:val="none" w:sz="0" w:space="0" w:color="auto"/>
                                            <w:bottom w:val="none" w:sz="0" w:space="0" w:color="auto"/>
                                            <w:right w:val="none" w:sz="0" w:space="0" w:color="auto"/>
                                          </w:divBdr>
                                        </w:div>
                                        <w:div w:id="17068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570">
                                  <w:marLeft w:val="0"/>
                                  <w:marRight w:val="0"/>
                                  <w:marTop w:val="0"/>
                                  <w:marBottom w:val="0"/>
                                  <w:divBdr>
                                    <w:top w:val="none" w:sz="0" w:space="0" w:color="auto"/>
                                    <w:left w:val="none" w:sz="0" w:space="0" w:color="auto"/>
                                    <w:bottom w:val="none" w:sz="0" w:space="0" w:color="auto"/>
                                    <w:right w:val="none" w:sz="0" w:space="0" w:color="auto"/>
                                  </w:divBdr>
                                </w:div>
                                <w:div w:id="1743867894">
                                  <w:marLeft w:val="0"/>
                                  <w:marRight w:val="0"/>
                                  <w:marTop w:val="0"/>
                                  <w:marBottom w:val="0"/>
                                  <w:divBdr>
                                    <w:top w:val="none" w:sz="0" w:space="0" w:color="auto"/>
                                    <w:left w:val="none" w:sz="0" w:space="0" w:color="auto"/>
                                    <w:bottom w:val="none" w:sz="0" w:space="0" w:color="auto"/>
                                    <w:right w:val="none" w:sz="0" w:space="0" w:color="auto"/>
                                  </w:divBdr>
                                  <w:divsChild>
                                    <w:div w:id="183056944">
                                      <w:marLeft w:val="0"/>
                                      <w:marRight w:val="3"/>
                                      <w:marTop w:val="120"/>
                                      <w:marBottom w:val="480"/>
                                      <w:divBdr>
                                        <w:top w:val="single" w:sz="18" w:space="0" w:color="0A1633"/>
                                        <w:left w:val="none" w:sz="0" w:space="0" w:color="auto"/>
                                        <w:bottom w:val="single" w:sz="6" w:space="0" w:color="D7DBE3"/>
                                        <w:right w:val="none" w:sz="0" w:space="0" w:color="auto"/>
                                      </w:divBdr>
                                      <w:divsChild>
                                        <w:div w:id="1634753019">
                                          <w:marLeft w:val="0"/>
                                          <w:marRight w:val="0"/>
                                          <w:marTop w:val="0"/>
                                          <w:marBottom w:val="0"/>
                                          <w:divBdr>
                                            <w:top w:val="none" w:sz="0" w:space="0" w:color="auto"/>
                                            <w:left w:val="none" w:sz="0" w:space="0" w:color="auto"/>
                                            <w:bottom w:val="none" w:sz="0" w:space="0" w:color="auto"/>
                                            <w:right w:val="none" w:sz="0" w:space="0" w:color="auto"/>
                                          </w:divBdr>
                                          <w:divsChild>
                                            <w:div w:id="800076449">
                                              <w:marLeft w:val="0"/>
                                              <w:marRight w:val="0"/>
                                              <w:marTop w:val="0"/>
                                              <w:marBottom w:val="0"/>
                                              <w:divBdr>
                                                <w:top w:val="none" w:sz="0" w:space="0" w:color="auto"/>
                                                <w:left w:val="none" w:sz="0" w:space="0" w:color="auto"/>
                                                <w:bottom w:val="none" w:sz="0" w:space="0" w:color="auto"/>
                                                <w:right w:val="none" w:sz="0" w:space="0" w:color="auto"/>
                                              </w:divBdr>
                                            </w:div>
                                            <w:div w:id="1594122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5816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639742">
      <w:bodyDiv w:val="1"/>
      <w:marLeft w:val="0"/>
      <w:marRight w:val="0"/>
      <w:marTop w:val="0"/>
      <w:marBottom w:val="0"/>
      <w:divBdr>
        <w:top w:val="none" w:sz="0" w:space="0" w:color="auto"/>
        <w:left w:val="none" w:sz="0" w:space="0" w:color="auto"/>
        <w:bottom w:val="none" w:sz="0" w:space="0" w:color="auto"/>
        <w:right w:val="none" w:sz="0" w:space="0" w:color="auto"/>
      </w:divBdr>
    </w:div>
    <w:div w:id="666907650">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686834140">
      <w:bodyDiv w:val="1"/>
      <w:marLeft w:val="0"/>
      <w:marRight w:val="0"/>
      <w:marTop w:val="0"/>
      <w:marBottom w:val="0"/>
      <w:divBdr>
        <w:top w:val="none" w:sz="0" w:space="0" w:color="auto"/>
        <w:left w:val="none" w:sz="0" w:space="0" w:color="auto"/>
        <w:bottom w:val="none" w:sz="0" w:space="0" w:color="auto"/>
        <w:right w:val="none" w:sz="0" w:space="0" w:color="auto"/>
      </w:divBdr>
    </w:div>
    <w:div w:id="687606339">
      <w:bodyDiv w:val="1"/>
      <w:marLeft w:val="0"/>
      <w:marRight w:val="0"/>
      <w:marTop w:val="0"/>
      <w:marBottom w:val="0"/>
      <w:divBdr>
        <w:top w:val="none" w:sz="0" w:space="0" w:color="auto"/>
        <w:left w:val="none" w:sz="0" w:space="0" w:color="auto"/>
        <w:bottom w:val="none" w:sz="0" w:space="0" w:color="auto"/>
        <w:right w:val="none" w:sz="0" w:space="0" w:color="auto"/>
      </w:divBdr>
    </w:div>
    <w:div w:id="716274124">
      <w:bodyDiv w:val="1"/>
      <w:marLeft w:val="0"/>
      <w:marRight w:val="0"/>
      <w:marTop w:val="0"/>
      <w:marBottom w:val="0"/>
      <w:divBdr>
        <w:top w:val="none" w:sz="0" w:space="0" w:color="auto"/>
        <w:left w:val="none" w:sz="0" w:space="0" w:color="auto"/>
        <w:bottom w:val="none" w:sz="0" w:space="0" w:color="auto"/>
        <w:right w:val="none" w:sz="0" w:space="0" w:color="auto"/>
      </w:divBdr>
    </w:div>
    <w:div w:id="722562414">
      <w:bodyDiv w:val="1"/>
      <w:marLeft w:val="0"/>
      <w:marRight w:val="0"/>
      <w:marTop w:val="0"/>
      <w:marBottom w:val="0"/>
      <w:divBdr>
        <w:top w:val="none" w:sz="0" w:space="0" w:color="auto"/>
        <w:left w:val="none" w:sz="0" w:space="0" w:color="auto"/>
        <w:bottom w:val="none" w:sz="0" w:space="0" w:color="auto"/>
        <w:right w:val="none" w:sz="0" w:space="0" w:color="auto"/>
      </w:divBdr>
    </w:div>
    <w:div w:id="743651329">
      <w:bodyDiv w:val="1"/>
      <w:marLeft w:val="0"/>
      <w:marRight w:val="0"/>
      <w:marTop w:val="0"/>
      <w:marBottom w:val="0"/>
      <w:divBdr>
        <w:top w:val="none" w:sz="0" w:space="0" w:color="auto"/>
        <w:left w:val="none" w:sz="0" w:space="0" w:color="auto"/>
        <w:bottom w:val="none" w:sz="0" w:space="0" w:color="auto"/>
        <w:right w:val="none" w:sz="0" w:space="0" w:color="auto"/>
      </w:divBdr>
    </w:div>
    <w:div w:id="765275490">
      <w:bodyDiv w:val="1"/>
      <w:marLeft w:val="0"/>
      <w:marRight w:val="0"/>
      <w:marTop w:val="0"/>
      <w:marBottom w:val="0"/>
      <w:divBdr>
        <w:top w:val="none" w:sz="0" w:space="0" w:color="auto"/>
        <w:left w:val="none" w:sz="0" w:space="0" w:color="auto"/>
        <w:bottom w:val="none" w:sz="0" w:space="0" w:color="auto"/>
        <w:right w:val="none" w:sz="0" w:space="0" w:color="auto"/>
      </w:divBdr>
      <w:divsChild>
        <w:div w:id="62801369">
          <w:marLeft w:val="0"/>
          <w:marRight w:val="0"/>
          <w:marTop w:val="0"/>
          <w:marBottom w:val="0"/>
          <w:divBdr>
            <w:top w:val="none" w:sz="0" w:space="0" w:color="auto"/>
            <w:left w:val="none" w:sz="0" w:space="0" w:color="auto"/>
            <w:bottom w:val="none" w:sz="0" w:space="0" w:color="auto"/>
            <w:right w:val="none" w:sz="0" w:space="0" w:color="auto"/>
          </w:divBdr>
        </w:div>
        <w:div w:id="598493163">
          <w:marLeft w:val="0"/>
          <w:marRight w:val="0"/>
          <w:marTop w:val="0"/>
          <w:marBottom w:val="0"/>
          <w:divBdr>
            <w:top w:val="none" w:sz="0" w:space="0" w:color="auto"/>
            <w:left w:val="none" w:sz="0" w:space="0" w:color="auto"/>
            <w:bottom w:val="none" w:sz="0" w:space="0" w:color="auto"/>
            <w:right w:val="none" w:sz="0" w:space="0" w:color="auto"/>
          </w:divBdr>
        </w:div>
      </w:divsChild>
    </w:div>
    <w:div w:id="787891444">
      <w:bodyDiv w:val="1"/>
      <w:marLeft w:val="0"/>
      <w:marRight w:val="0"/>
      <w:marTop w:val="0"/>
      <w:marBottom w:val="0"/>
      <w:divBdr>
        <w:top w:val="none" w:sz="0" w:space="0" w:color="auto"/>
        <w:left w:val="none" w:sz="0" w:space="0" w:color="auto"/>
        <w:bottom w:val="none" w:sz="0" w:space="0" w:color="auto"/>
        <w:right w:val="none" w:sz="0" w:space="0" w:color="auto"/>
      </w:divBdr>
    </w:div>
    <w:div w:id="79236208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05318605">
      <w:bodyDiv w:val="1"/>
      <w:marLeft w:val="0"/>
      <w:marRight w:val="0"/>
      <w:marTop w:val="0"/>
      <w:marBottom w:val="0"/>
      <w:divBdr>
        <w:top w:val="none" w:sz="0" w:space="0" w:color="auto"/>
        <w:left w:val="none" w:sz="0" w:space="0" w:color="auto"/>
        <w:bottom w:val="none" w:sz="0" w:space="0" w:color="auto"/>
        <w:right w:val="none" w:sz="0" w:space="0" w:color="auto"/>
      </w:divBdr>
    </w:div>
    <w:div w:id="805319865">
      <w:bodyDiv w:val="1"/>
      <w:marLeft w:val="0"/>
      <w:marRight w:val="0"/>
      <w:marTop w:val="0"/>
      <w:marBottom w:val="0"/>
      <w:divBdr>
        <w:top w:val="none" w:sz="0" w:space="0" w:color="auto"/>
        <w:left w:val="none" w:sz="0" w:space="0" w:color="auto"/>
        <w:bottom w:val="none" w:sz="0" w:space="0" w:color="auto"/>
        <w:right w:val="none" w:sz="0" w:space="0" w:color="auto"/>
      </w:divBdr>
    </w:div>
    <w:div w:id="842548377">
      <w:bodyDiv w:val="1"/>
      <w:marLeft w:val="0"/>
      <w:marRight w:val="0"/>
      <w:marTop w:val="0"/>
      <w:marBottom w:val="0"/>
      <w:divBdr>
        <w:top w:val="none" w:sz="0" w:space="0" w:color="auto"/>
        <w:left w:val="none" w:sz="0" w:space="0" w:color="auto"/>
        <w:bottom w:val="none" w:sz="0" w:space="0" w:color="auto"/>
        <w:right w:val="none" w:sz="0" w:space="0" w:color="auto"/>
      </w:divBdr>
    </w:div>
    <w:div w:id="843974593">
      <w:bodyDiv w:val="1"/>
      <w:marLeft w:val="0"/>
      <w:marRight w:val="0"/>
      <w:marTop w:val="0"/>
      <w:marBottom w:val="0"/>
      <w:divBdr>
        <w:top w:val="none" w:sz="0" w:space="0" w:color="auto"/>
        <w:left w:val="none" w:sz="0" w:space="0" w:color="auto"/>
        <w:bottom w:val="none" w:sz="0" w:space="0" w:color="auto"/>
        <w:right w:val="none" w:sz="0" w:space="0" w:color="auto"/>
      </w:divBdr>
    </w:div>
    <w:div w:id="846869261">
      <w:bodyDiv w:val="1"/>
      <w:marLeft w:val="0"/>
      <w:marRight w:val="0"/>
      <w:marTop w:val="0"/>
      <w:marBottom w:val="0"/>
      <w:divBdr>
        <w:top w:val="none" w:sz="0" w:space="0" w:color="auto"/>
        <w:left w:val="none" w:sz="0" w:space="0" w:color="auto"/>
        <w:bottom w:val="none" w:sz="0" w:space="0" w:color="auto"/>
        <w:right w:val="none" w:sz="0" w:space="0" w:color="auto"/>
      </w:divBdr>
      <w:divsChild>
        <w:div w:id="513542497">
          <w:marLeft w:val="0"/>
          <w:marRight w:val="0"/>
          <w:marTop w:val="0"/>
          <w:marBottom w:val="0"/>
          <w:divBdr>
            <w:top w:val="none" w:sz="0" w:space="0" w:color="auto"/>
            <w:left w:val="none" w:sz="0" w:space="0" w:color="auto"/>
            <w:bottom w:val="none" w:sz="0" w:space="0" w:color="auto"/>
            <w:right w:val="none" w:sz="0" w:space="0" w:color="auto"/>
          </w:divBdr>
        </w:div>
        <w:div w:id="1413238837">
          <w:marLeft w:val="0"/>
          <w:marRight w:val="0"/>
          <w:marTop w:val="0"/>
          <w:marBottom w:val="0"/>
          <w:divBdr>
            <w:top w:val="none" w:sz="0" w:space="0" w:color="auto"/>
            <w:left w:val="none" w:sz="0" w:space="0" w:color="auto"/>
            <w:bottom w:val="none" w:sz="0" w:space="0" w:color="auto"/>
            <w:right w:val="none" w:sz="0" w:space="0" w:color="auto"/>
          </w:divBdr>
        </w:div>
        <w:div w:id="1510943261">
          <w:marLeft w:val="0"/>
          <w:marRight w:val="0"/>
          <w:marTop w:val="0"/>
          <w:marBottom w:val="0"/>
          <w:divBdr>
            <w:top w:val="none" w:sz="0" w:space="0" w:color="auto"/>
            <w:left w:val="none" w:sz="0" w:space="0" w:color="auto"/>
            <w:bottom w:val="none" w:sz="0" w:space="0" w:color="auto"/>
            <w:right w:val="none" w:sz="0" w:space="0" w:color="auto"/>
          </w:divBdr>
        </w:div>
      </w:divsChild>
    </w:div>
    <w:div w:id="874192642">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883785297">
      <w:bodyDiv w:val="1"/>
      <w:marLeft w:val="0"/>
      <w:marRight w:val="0"/>
      <w:marTop w:val="0"/>
      <w:marBottom w:val="0"/>
      <w:divBdr>
        <w:top w:val="none" w:sz="0" w:space="0" w:color="auto"/>
        <w:left w:val="none" w:sz="0" w:space="0" w:color="auto"/>
        <w:bottom w:val="none" w:sz="0" w:space="0" w:color="auto"/>
        <w:right w:val="none" w:sz="0" w:space="0" w:color="auto"/>
      </w:divBdr>
    </w:div>
    <w:div w:id="890188099">
      <w:bodyDiv w:val="1"/>
      <w:marLeft w:val="0"/>
      <w:marRight w:val="0"/>
      <w:marTop w:val="0"/>
      <w:marBottom w:val="0"/>
      <w:divBdr>
        <w:top w:val="none" w:sz="0" w:space="0" w:color="auto"/>
        <w:left w:val="none" w:sz="0" w:space="0" w:color="auto"/>
        <w:bottom w:val="none" w:sz="0" w:space="0" w:color="auto"/>
        <w:right w:val="none" w:sz="0" w:space="0" w:color="auto"/>
      </w:divBdr>
    </w:div>
    <w:div w:id="906576664">
      <w:bodyDiv w:val="1"/>
      <w:marLeft w:val="0"/>
      <w:marRight w:val="0"/>
      <w:marTop w:val="0"/>
      <w:marBottom w:val="0"/>
      <w:divBdr>
        <w:top w:val="none" w:sz="0" w:space="0" w:color="auto"/>
        <w:left w:val="none" w:sz="0" w:space="0" w:color="auto"/>
        <w:bottom w:val="none" w:sz="0" w:space="0" w:color="auto"/>
        <w:right w:val="none" w:sz="0" w:space="0" w:color="auto"/>
      </w:divBdr>
    </w:div>
    <w:div w:id="914629864">
      <w:bodyDiv w:val="1"/>
      <w:marLeft w:val="0"/>
      <w:marRight w:val="0"/>
      <w:marTop w:val="0"/>
      <w:marBottom w:val="0"/>
      <w:divBdr>
        <w:top w:val="none" w:sz="0" w:space="0" w:color="auto"/>
        <w:left w:val="none" w:sz="0" w:space="0" w:color="auto"/>
        <w:bottom w:val="none" w:sz="0" w:space="0" w:color="auto"/>
        <w:right w:val="none" w:sz="0" w:space="0" w:color="auto"/>
      </w:divBdr>
    </w:div>
    <w:div w:id="919101073">
      <w:bodyDiv w:val="1"/>
      <w:marLeft w:val="0"/>
      <w:marRight w:val="0"/>
      <w:marTop w:val="0"/>
      <w:marBottom w:val="0"/>
      <w:divBdr>
        <w:top w:val="none" w:sz="0" w:space="0" w:color="auto"/>
        <w:left w:val="none" w:sz="0" w:space="0" w:color="auto"/>
        <w:bottom w:val="none" w:sz="0" w:space="0" w:color="auto"/>
        <w:right w:val="none" w:sz="0" w:space="0" w:color="auto"/>
      </w:divBdr>
    </w:div>
    <w:div w:id="932981530">
      <w:bodyDiv w:val="1"/>
      <w:marLeft w:val="0"/>
      <w:marRight w:val="0"/>
      <w:marTop w:val="0"/>
      <w:marBottom w:val="0"/>
      <w:divBdr>
        <w:top w:val="none" w:sz="0" w:space="0" w:color="auto"/>
        <w:left w:val="none" w:sz="0" w:space="0" w:color="auto"/>
        <w:bottom w:val="none" w:sz="0" w:space="0" w:color="auto"/>
        <w:right w:val="none" w:sz="0" w:space="0" w:color="auto"/>
      </w:divBdr>
      <w:divsChild>
        <w:div w:id="48039678">
          <w:marLeft w:val="0"/>
          <w:marRight w:val="0"/>
          <w:marTop w:val="0"/>
          <w:marBottom w:val="0"/>
          <w:divBdr>
            <w:top w:val="none" w:sz="0" w:space="0" w:color="auto"/>
            <w:left w:val="none" w:sz="0" w:space="0" w:color="auto"/>
            <w:bottom w:val="none" w:sz="0" w:space="0" w:color="auto"/>
            <w:right w:val="none" w:sz="0" w:space="0" w:color="auto"/>
          </w:divBdr>
          <w:divsChild>
            <w:div w:id="1485392107">
              <w:marLeft w:val="0"/>
              <w:marRight w:val="0"/>
              <w:marTop w:val="0"/>
              <w:marBottom w:val="0"/>
              <w:divBdr>
                <w:top w:val="none" w:sz="0" w:space="0" w:color="auto"/>
                <w:left w:val="none" w:sz="0" w:space="0" w:color="auto"/>
                <w:bottom w:val="none" w:sz="0" w:space="0" w:color="auto"/>
                <w:right w:val="none" w:sz="0" w:space="0" w:color="auto"/>
              </w:divBdr>
            </w:div>
          </w:divsChild>
        </w:div>
        <w:div w:id="61418421">
          <w:marLeft w:val="0"/>
          <w:marRight w:val="0"/>
          <w:marTop w:val="0"/>
          <w:marBottom w:val="0"/>
          <w:divBdr>
            <w:top w:val="none" w:sz="0" w:space="0" w:color="auto"/>
            <w:left w:val="none" w:sz="0" w:space="0" w:color="auto"/>
            <w:bottom w:val="none" w:sz="0" w:space="0" w:color="auto"/>
            <w:right w:val="none" w:sz="0" w:space="0" w:color="auto"/>
          </w:divBdr>
          <w:divsChild>
            <w:div w:id="1973709438">
              <w:marLeft w:val="0"/>
              <w:marRight w:val="0"/>
              <w:marTop w:val="0"/>
              <w:marBottom w:val="0"/>
              <w:divBdr>
                <w:top w:val="none" w:sz="0" w:space="0" w:color="auto"/>
                <w:left w:val="none" w:sz="0" w:space="0" w:color="auto"/>
                <w:bottom w:val="none" w:sz="0" w:space="0" w:color="auto"/>
                <w:right w:val="none" w:sz="0" w:space="0" w:color="auto"/>
              </w:divBdr>
            </w:div>
          </w:divsChild>
        </w:div>
        <w:div w:id="88477914">
          <w:marLeft w:val="0"/>
          <w:marRight w:val="0"/>
          <w:marTop w:val="0"/>
          <w:marBottom w:val="0"/>
          <w:divBdr>
            <w:top w:val="none" w:sz="0" w:space="0" w:color="auto"/>
            <w:left w:val="none" w:sz="0" w:space="0" w:color="auto"/>
            <w:bottom w:val="none" w:sz="0" w:space="0" w:color="auto"/>
            <w:right w:val="none" w:sz="0" w:space="0" w:color="auto"/>
          </w:divBdr>
          <w:divsChild>
            <w:div w:id="466824255">
              <w:marLeft w:val="0"/>
              <w:marRight w:val="0"/>
              <w:marTop w:val="0"/>
              <w:marBottom w:val="0"/>
              <w:divBdr>
                <w:top w:val="none" w:sz="0" w:space="0" w:color="auto"/>
                <w:left w:val="none" w:sz="0" w:space="0" w:color="auto"/>
                <w:bottom w:val="none" w:sz="0" w:space="0" w:color="auto"/>
                <w:right w:val="none" w:sz="0" w:space="0" w:color="auto"/>
              </w:divBdr>
            </w:div>
            <w:div w:id="1001547310">
              <w:marLeft w:val="0"/>
              <w:marRight w:val="0"/>
              <w:marTop w:val="0"/>
              <w:marBottom w:val="0"/>
              <w:divBdr>
                <w:top w:val="none" w:sz="0" w:space="0" w:color="auto"/>
                <w:left w:val="none" w:sz="0" w:space="0" w:color="auto"/>
                <w:bottom w:val="none" w:sz="0" w:space="0" w:color="auto"/>
                <w:right w:val="none" w:sz="0" w:space="0" w:color="auto"/>
              </w:divBdr>
            </w:div>
          </w:divsChild>
        </w:div>
        <w:div w:id="145241942">
          <w:marLeft w:val="0"/>
          <w:marRight w:val="0"/>
          <w:marTop w:val="0"/>
          <w:marBottom w:val="0"/>
          <w:divBdr>
            <w:top w:val="none" w:sz="0" w:space="0" w:color="auto"/>
            <w:left w:val="none" w:sz="0" w:space="0" w:color="auto"/>
            <w:bottom w:val="none" w:sz="0" w:space="0" w:color="auto"/>
            <w:right w:val="none" w:sz="0" w:space="0" w:color="auto"/>
          </w:divBdr>
          <w:divsChild>
            <w:div w:id="312835184">
              <w:marLeft w:val="0"/>
              <w:marRight w:val="0"/>
              <w:marTop w:val="0"/>
              <w:marBottom w:val="0"/>
              <w:divBdr>
                <w:top w:val="none" w:sz="0" w:space="0" w:color="auto"/>
                <w:left w:val="none" w:sz="0" w:space="0" w:color="auto"/>
                <w:bottom w:val="none" w:sz="0" w:space="0" w:color="auto"/>
                <w:right w:val="none" w:sz="0" w:space="0" w:color="auto"/>
              </w:divBdr>
            </w:div>
            <w:div w:id="512766970">
              <w:marLeft w:val="0"/>
              <w:marRight w:val="0"/>
              <w:marTop w:val="0"/>
              <w:marBottom w:val="0"/>
              <w:divBdr>
                <w:top w:val="none" w:sz="0" w:space="0" w:color="auto"/>
                <w:left w:val="none" w:sz="0" w:space="0" w:color="auto"/>
                <w:bottom w:val="none" w:sz="0" w:space="0" w:color="auto"/>
                <w:right w:val="none" w:sz="0" w:space="0" w:color="auto"/>
              </w:divBdr>
            </w:div>
          </w:divsChild>
        </w:div>
        <w:div w:id="216935398">
          <w:marLeft w:val="0"/>
          <w:marRight w:val="0"/>
          <w:marTop w:val="0"/>
          <w:marBottom w:val="0"/>
          <w:divBdr>
            <w:top w:val="none" w:sz="0" w:space="0" w:color="auto"/>
            <w:left w:val="none" w:sz="0" w:space="0" w:color="auto"/>
            <w:bottom w:val="none" w:sz="0" w:space="0" w:color="auto"/>
            <w:right w:val="none" w:sz="0" w:space="0" w:color="auto"/>
          </w:divBdr>
          <w:divsChild>
            <w:div w:id="1786971293">
              <w:marLeft w:val="0"/>
              <w:marRight w:val="0"/>
              <w:marTop w:val="0"/>
              <w:marBottom w:val="0"/>
              <w:divBdr>
                <w:top w:val="none" w:sz="0" w:space="0" w:color="auto"/>
                <w:left w:val="none" w:sz="0" w:space="0" w:color="auto"/>
                <w:bottom w:val="none" w:sz="0" w:space="0" w:color="auto"/>
                <w:right w:val="none" w:sz="0" w:space="0" w:color="auto"/>
              </w:divBdr>
            </w:div>
          </w:divsChild>
        </w:div>
        <w:div w:id="276568582">
          <w:marLeft w:val="0"/>
          <w:marRight w:val="0"/>
          <w:marTop w:val="0"/>
          <w:marBottom w:val="0"/>
          <w:divBdr>
            <w:top w:val="none" w:sz="0" w:space="0" w:color="auto"/>
            <w:left w:val="none" w:sz="0" w:space="0" w:color="auto"/>
            <w:bottom w:val="none" w:sz="0" w:space="0" w:color="auto"/>
            <w:right w:val="none" w:sz="0" w:space="0" w:color="auto"/>
          </w:divBdr>
          <w:divsChild>
            <w:div w:id="903177338">
              <w:marLeft w:val="0"/>
              <w:marRight w:val="0"/>
              <w:marTop w:val="0"/>
              <w:marBottom w:val="0"/>
              <w:divBdr>
                <w:top w:val="none" w:sz="0" w:space="0" w:color="auto"/>
                <w:left w:val="none" w:sz="0" w:space="0" w:color="auto"/>
                <w:bottom w:val="none" w:sz="0" w:space="0" w:color="auto"/>
                <w:right w:val="none" w:sz="0" w:space="0" w:color="auto"/>
              </w:divBdr>
            </w:div>
            <w:div w:id="1365322705">
              <w:marLeft w:val="0"/>
              <w:marRight w:val="0"/>
              <w:marTop w:val="0"/>
              <w:marBottom w:val="0"/>
              <w:divBdr>
                <w:top w:val="none" w:sz="0" w:space="0" w:color="auto"/>
                <w:left w:val="none" w:sz="0" w:space="0" w:color="auto"/>
                <w:bottom w:val="none" w:sz="0" w:space="0" w:color="auto"/>
                <w:right w:val="none" w:sz="0" w:space="0" w:color="auto"/>
              </w:divBdr>
            </w:div>
          </w:divsChild>
        </w:div>
        <w:div w:id="392630203">
          <w:marLeft w:val="0"/>
          <w:marRight w:val="0"/>
          <w:marTop w:val="0"/>
          <w:marBottom w:val="0"/>
          <w:divBdr>
            <w:top w:val="none" w:sz="0" w:space="0" w:color="auto"/>
            <w:left w:val="none" w:sz="0" w:space="0" w:color="auto"/>
            <w:bottom w:val="none" w:sz="0" w:space="0" w:color="auto"/>
            <w:right w:val="none" w:sz="0" w:space="0" w:color="auto"/>
          </w:divBdr>
          <w:divsChild>
            <w:div w:id="1394506546">
              <w:marLeft w:val="0"/>
              <w:marRight w:val="0"/>
              <w:marTop w:val="0"/>
              <w:marBottom w:val="0"/>
              <w:divBdr>
                <w:top w:val="none" w:sz="0" w:space="0" w:color="auto"/>
                <w:left w:val="none" w:sz="0" w:space="0" w:color="auto"/>
                <w:bottom w:val="none" w:sz="0" w:space="0" w:color="auto"/>
                <w:right w:val="none" w:sz="0" w:space="0" w:color="auto"/>
              </w:divBdr>
            </w:div>
            <w:div w:id="1439595312">
              <w:marLeft w:val="0"/>
              <w:marRight w:val="0"/>
              <w:marTop w:val="0"/>
              <w:marBottom w:val="0"/>
              <w:divBdr>
                <w:top w:val="none" w:sz="0" w:space="0" w:color="auto"/>
                <w:left w:val="none" w:sz="0" w:space="0" w:color="auto"/>
                <w:bottom w:val="none" w:sz="0" w:space="0" w:color="auto"/>
                <w:right w:val="none" w:sz="0" w:space="0" w:color="auto"/>
              </w:divBdr>
            </w:div>
            <w:div w:id="1667711646">
              <w:marLeft w:val="0"/>
              <w:marRight w:val="0"/>
              <w:marTop w:val="0"/>
              <w:marBottom w:val="0"/>
              <w:divBdr>
                <w:top w:val="none" w:sz="0" w:space="0" w:color="auto"/>
                <w:left w:val="none" w:sz="0" w:space="0" w:color="auto"/>
                <w:bottom w:val="none" w:sz="0" w:space="0" w:color="auto"/>
                <w:right w:val="none" w:sz="0" w:space="0" w:color="auto"/>
              </w:divBdr>
            </w:div>
          </w:divsChild>
        </w:div>
        <w:div w:id="620041802">
          <w:marLeft w:val="0"/>
          <w:marRight w:val="0"/>
          <w:marTop w:val="0"/>
          <w:marBottom w:val="0"/>
          <w:divBdr>
            <w:top w:val="none" w:sz="0" w:space="0" w:color="auto"/>
            <w:left w:val="none" w:sz="0" w:space="0" w:color="auto"/>
            <w:bottom w:val="none" w:sz="0" w:space="0" w:color="auto"/>
            <w:right w:val="none" w:sz="0" w:space="0" w:color="auto"/>
          </w:divBdr>
          <w:divsChild>
            <w:div w:id="41174992">
              <w:marLeft w:val="0"/>
              <w:marRight w:val="0"/>
              <w:marTop w:val="0"/>
              <w:marBottom w:val="0"/>
              <w:divBdr>
                <w:top w:val="none" w:sz="0" w:space="0" w:color="auto"/>
                <w:left w:val="none" w:sz="0" w:space="0" w:color="auto"/>
                <w:bottom w:val="none" w:sz="0" w:space="0" w:color="auto"/>
                <w:right w:val="none" w:sz="0" w:space="0" w:color="auto"/>
              </w:divBdr>
            </w:div>
          </w:divsChild>
        </w:div>
        <w:div w:id="766584653">
          <w:marLeft w:val="0"/>
          <w:marRight w:val="0"/>
          <w:marTop w:val="0"/>
          <w:marBottom w:val="0"/>
          <w:divBdr>
            <w:top w:val="none" w:sz="0" w:space="0" w:color="auto"/>
            <w:left w:val="none" w:sz="0" w:space="0" w:color="auto"/>
            <w:bottom w:val="none" w:sz="0" w:space="0" w:color="auto"/>
            <w:right w:val="none" w:sz="0" w:space="0" w:color="auto"/>
          </w:divBdr>
          <w:divsChild>
            <w:div w:id="75131646">
              <w:marLeft w:val="0"/>
              <w:marRight w:val="0"/>
              <w:marTop w:val="0"/>
              <w:marBottom w:val="0"/>
              <w:divBdr>
                <w:top w:val="none" w:sz="0" w:space="0" w:color="auto"/>
                <w:left w:val="none" w:sz="0" w:space="0" w:color="auto"/>
                <w:bottom w:val="none" w:sz="0" w:space="0" w:color="auto"/>
                <w:right w:val="none" w:sz="0" w:space="0" w:color="auto"/>
              </w:divBdr>
            </w:div>
          </w:divsChild>
        </w:div>
        <w:div w:id="821846705">
          <w:marLeft w:val="0"/>
          <w:marRight w:val="0"/>
          <w:marTop w:val="0"/>
          <w:marBottom w:val="0"/>
          <w:divBdr>
            <w:top w:val="none" w:sz="0" w:space="0" w:color="auto"/>
            <w:left w:val="none" w:sz="0" w:space="0" w:color="auto"/>
            <w:bottom w:val="none" w:sz="0" w:space="0" w:color="auto"/>
            <w:right w:val="none" w:sz="0" w:space="0" w:color="auto"/>
          </w:divBdr>
          <w:divsChild>
            <w:div w:id="645742294">
              <w:marLeft w:val="0"/>
              <w:marRight w:val="0"/>
              <w:marTop w:val="0"/>
              <w:marBottom w:val="0"/>
              <w:divBdr>
                <w:top w:val="none" w:sz="0" w:space="0" w:color="auto"/>
                <w:left w:val="none" w:sz="0" w:space="0" w:color="auto"/>
                <w:bottom w:val="none" w:sz="0" w:space="0" w:color="auto"/>
                <w:right w:val="none" w:sz="0" w:space="0" w:color="auto"/>
              </w:divBdr>
            </w:div>
            <w:div w:id="1281690582">
              <w:marLeft w:val="0"/>
              <w:marRight w:val="0"/>
              <w:marTop w:val="0"/>
              <w:marBottom w:val="0"/>
              <w:divBdr>
                <w:top w:val="none" w:sz="0" w:space="0" w:color="auto"/>
                <w:left w:val="none" w:sz="0" w:space="0" w:color="auto"/>
                <w:bottom w:val="none" w:sz="0" w:space="0" w:color="auto"/>
                <w:right w:val="none" w:sz="0" w:space="0" w:color="auto"/>
              </w:divBdr>
            </w:div>
          </w:divsChild>
        </w:div>
        <w:div w:id="959605739">
          <w:marLeft w:val="0"/>
          <w:marRight w:val="0"/>
          <w:marTop w:val="0"/>
          <w:marBottom w:val="0"/>
          <w:divBdr>
            <w:top w:val="none" w:sz="0" w:space="0" w:color="auto"/>
            <w:left w:val="none" w:sz="0" w:space="0" w:color="auto"/>
            <w:bottom w:val="none" w:sz="0" w:space="0" w:color="auto"/>
            <w:right w:val="none" w:sz="0" w:space="0" w:color="auto"/>
          </w:divBdr>
          <w:divsChild>
            <w:div w:id="212159615">
              <w:marLeft w:val="0"/>
              <w:marRight w:val="0"/>
              <w:marTop w:val="0"/>
              <w:marBottom w:val="0"/>
              <w:divBdr>
                <w:top w:val="none" w:sz="0" w:space="0" w:color="auto"/>
                <w:left w:val="none" w:sz="0" w:space="0" w:color="auto"/>
                <w:bottom w:val="none" w:sz="0" w:space="0" w:color="auto"/>
                <w:right w:val="none" w:sz="0" w:space="0" w:color="auto"/>
              </w:divBdr>
            </w:div>
            <w:div w:id="1692947966">
              <w:marLeft w:val="0"/>
              <w:marRight w:val="0"/>
              <w:marTop w:val="0"/>
              <w:marBottom w:val="0"/>
              <w:divBdr>
                <w:top w:val="none" w:sz="0" w:space="0" w:color="auto"/>
                <w:left w:val="none" w:sz="0" w:space="0" w:color="auto"/>
                <w:bottom w:val="none" w:sz="0" w:space="0" w:color="auto"/>
                <w:right w:val="none" w:sz="0" w:space="0" w:color="auto"/>
              </w:divBdr>
            </w:div>
          </w:divsChild>
        </w:div>
        <w:div w:id="975792820">
          <w:marLeft w:val="0"/>
          <w:marRight w:val="0"/>
          <w:marTop w:val="0"/>
          <w:marBottom w:val="0"/>
          <w:divBdr>
            <w:top w:val="none" w:sz="0" w:space="0" w:color="auto"/>
            <w:left w:val="none" w:sz="0" w:space="0" w:color="auto"/>
            <w:bottom w:val="none" w:sz="0" w:space="0" w:color="auto"/>
            <w:right w:val="none" w:sz="0" w:space="0" w:color="auto"/>
          </w:divBdr>
          <w:divsChild>
            <w:div w:id="2080207671">
              <w:marLeft w:val="0"/>
              <w:marRight w:val="0"/>
              <w:marTop w:val="0"/>
              <w:marBottom w:val="0"/>
              <w:divBdr>
                <w:top w:val="none" w:sz="0" w:space="0" w:color="auto"/>
                <w:left w:val="none" w:sz="0" w:space="0" w:color="auto"/>
                <w:bottom w:val="none" w:sz="0" w:space="0" w:color="auto"/>
                <w:right w:val="none" w:sz="0" w:space="0" w:color="auto"/>
              </w:divBdr>
            </w:div>
          </w:divsChild>
        </w:div>
        <w:div w:id="1092773619">
          <w:marLeft w:val="0"/>
          <w:marRight w:val="0"/>
          <w:marTop w:val="0"/>
          <w:marBottom w:val="0"/>
          <w:divBdr>
            <w:top w:val="none" w:sz="0" w:space="0" w:color="auto"/>
            <w:left w:val="none" w:sz="0" w:space="0" w:color="auto"/>
            <w:bottom w:val="none" w:sz="0" w:space="0" w:color="auto"/>
            <w:right w:val="none" w:sz="0" w:space="0" w:color="auto"/>
          </w:divBdr>
          <w:divsChild>
            <w:div w:id="1137069196">
              <w:marLeft w:val="0"/>
              <w:marRight w:val="0"/>
              <w:marTop w:val="0"/>
              <w:marBottom w:val="0"/>
              <w:divBdr>
                <w:top w:val="none" w:sz="0" w:space="0" w:color="auto"/>
                <w:left w:val="none" w:sz="0" w:space="0" w:color="auto"/>
                <w:bottom w:val="none" w:sz="0" w:space="0" w:color="auto"/>
                <w:right w:val="none" w:sz="0" w:space="0" w:color="auto"/>
              </w:divBdr>
            </w:div>
          </w:divsChild>
        </w:div>
        <w:div w:id="1865819911">
          <w:marLeft w:val="0"/>
          <w:marRight w:val="0"/>
          <w:marTop w:val="0"/>
          <w:marBottom w:val="0"/>
          <w:divBdr>
            <w:top w:val="none" w:sz="0" w:space="0" w:color="auto"/>
            <w:left w:val="none" w:sz="0" w:space="0" w:color="auto"/>
            <w:bottom w:val="none" w:sz="0" w:space="0" w:color="auto"/>
            <w:right w:val="none" w:sz="0" w:space="0" w:color="auto"/>
          </w:divBdr>
          <w:divsChild>
            <w:div w:id="2018922715">
              <w:marLeft w:val="0"/>
              <w:marRight w:val="0"/>
              <w:marTop w:val="0"/>
              <w:marBottom w:val="0"/>
              <w:divBdr>
                <w:top w:val="none" w:sz="0" w:space="0" w:color="auto"/>
                <w:left w:val="none" w:sz="0" w:space="0" w:color="auto"/>
                <w:bottom w:val="none" w:sz="0" w:space="0" w:color="auto"/>
                <w:right w:val="none" w:sz="0" w:space="0" w:color="auto"/>
              </w:divBdr>
            </w:div>
            <w:div w:id="2041778927">
              <w:marLeft w:val="0"/>
              <w:marRight w:val="0"/>
              <w:marTop w:val="0"/>
              <w:marBottom w:val="0"/>
              <w:divBdr>
                <w:top w:val="none" w:sz="0" w:space="0" w:color="auto"/>
                <w:left w:val="none" w:sz="0" w:space="0" w:color="auto"/>
                <w:bottom w:val="none" w:sz="0" w:space="0" w:color="auto"/>
                <w:right w:val="none" w:sz="0" w:space="0" w:color="auto"/>
              </w:divBdr>
            </w:div>
          </w:divsChild>
        </w:div>
        <w:div w:id="1901865036">
          <w:marLeft w:val="0"/>
          <w:marRight w:val="0"/>
          <w:marTop w:val="0"/>
          <w:marBottom w:val="0"/>
          <w:divBdr>
            <w:top w:val="none" w:sz="0" w:space="0" w:color="auto"/>
            <w:left w:val="none" w:sz="0" w:space="0" w:color="auto"/>
            <w:bottom w:val="none" w:sz="0" w:space="0" w:color="auto"/>
            <w:right w:val="none" w:sz="0" w:space="0" w:color="auto"/>
          </w:divBdr>
          <w:divsChild>
            <w:div w:id="497812860">
              <w:marLeft w:val="0"/>
              <w:marRight w:val="0"/>
              <w:marTop w:val="0"/>
              <w:marBottom w:val="0"/>
              <w:divBdr>
                <w:top w:val="none" w:sz="0" w:space="0" w:color="auto"/>
                <w:left w:val="none" w:sz="0" w:space="0" w:color="auto"/>
                <w:bottom w:val="none" w:sz="0" w:space="0" w:color="auto"/>
                <w:right w:val="none" w:sz="0" w:space="0" w:color="auto"/>
              </w:divBdr>
            </w:div>
          </w:divsChild>
        </w:div>
        <w:div w:id="2035692080">
          <w:marLeft w:val="0"/>
          <w:marRight w:val="0"/>
          <w:marTop w:val="0"/>
          <w:marBottom w:val="0"/>
          <w:divBdr>
            <w:top w:val="none" w:sz="0" w:space="0" w:color="auto"/>
            <w:left w:val="none" w:sz="0" w:space="0" w:color="auto"/>
            <w:bottom w:val="none" w:sz="0" w:space="0" w:color="auto"/>
            <w:right w:val="none" w:sz="0" w:space="0" w:color="auto"/>
          </w:divBdr>
          <w:divsChild>
            <w:div w:id="1166896365">
              <w:marLeft w:val="0"/>
              <w:marRight w:val="0"/>
              <w:marTop w:val="0"/>
              <w:marBottom w:val="0"/>
              <w:divBdr>
                <w:top w:val="none" w:sz="0" w:space="0" w:color="auto"/>
                <w:left w:val="none" w:sz="0" w:space="0" w:color="auto"/>
                <w:bottom w:val="none" w:sz="0" w:space="0" w:color="auto"/>
                <w:right w:val="none" w:sz="0" w:space="0" w:color="auto"/>
              </w:divBdr>
            </w:div>
          </w:divsChild>
        </w:div>
        <w:div w:id="2089420195">
          <w:marLeft w:val="0"/>
          <w:marRight w:val="0"/>
          <w:marTop w:val="0"/>
          <w:marBottom w:val="0"/>
          <w:divBdr>
            <w:top w:val="none" w:sz="0" w:space="0" w:color="auto"/>
            <w:left w:val="none" w:sz="0" w:space="0" w:color="auto"/>
            <w:bottom w:val="none" w:sz="0" w:space="0" w:color="auto"/>
            <w:right w:val="none" w:sz="0" w:space="0" w:color="auto"/>
          </w:divBdr>
          <w:divsChild>
            <w:div w:id="2058967810">
              <w:marLeft w:val="0"/>
              <w:marRight w:val="0"/>
              <w:marTop w:val="0"/>
              <w:marBottom w:val="0"/>
              <w:divBdr>
                <w:top w:val="none" w:sz="0" w:space="0" w:color="auto"/>
                <w:left w:val="none" w:sz="0" w:space="0" w:color="auto"/>
                <w:bottom w:val="none" w:sz="0" w:space="0" w:color="auto"/>
                <w:right w:val="none" w:sz="0" w:space="0" w:color="auto"/>
              </w:divBdr>
            </w:div>
          </w:divsChild>
        </w:div>
        <w:div w:id="2092390610">
          <w:marLeft w:val="0"/>
          <w:marRight w:val="0"/>
          <w:marTop w:val="0"/>
          <w:marBottom w:val="0"/>
          <w:divBdr>
            <w:top w:val="none" w:sz="0" w:space="0" w:color="auto"/>
            <w:left w:val="none" w:sz="0" w:space="0" w:color="auto"/>
            <w:bottom w:val="none" w:sz="0" w:space="0" w:color="auto"/>
            <w:right w:val="none" w:sz="0" w:space="0" w:color="auto"/>
          </w:divBdr>
          <w:divsChild>
            <w:div w:id="213466723">
              <w:marLeft w:val="0"/>
              <w:marRight w:val="0"/>
              <w:marTop w:val="0"/>
              <w:marBottom w:val="0"/>
              <w:divBdr>
                <w:top w:val="none" w:sz="0" w:space="0" w:color="auto"/>
                <w:left w:val="none" w:sz="0" w:space="0" w:color="auto"/>
                <w:bottom w:val="none" w:sz="0" w:space="0" w:color="auto"/>
                <w:right w:val="none" w:sz="0" w:space="0" w:color="auto"/>
              </w:divBdr>
            </w:div>
            <w:div w:id="1255168519">
              <w:marLeft w:val="0"/>
              <w:marRight w:val="0"/>
              <w:marTop w:val="0"/>
              <w:marBottom w:val="0"/>
              <w:divBdr>
                <w:top w:val="none" w:sz="0" w:space="0" w:color="auto"/>
                <w:left w:val="none" w:sz="0" w:space="0" w:color="auto"/>
                <w:bottom w:val="none" w:sz="0" w:space="0" w:color="auto"/>
                <w:right w:val="none" w:sz="0" w:space="0" w:color="auto"/>
              </w:divBdr>
            </w:div>
            <w:div w:id="15092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38023566">
      <w:bodyDiv w:val="1"/>
      <w:marLeft w:val="0"/>
      <w:marRight w:val="0"/>
      <w:marTop w:val="0"/>
      <w:marBottom w:val="0"/>
      <w:divBdr>
        <w:top w:val="none" w:sz="0" w:space="0" w:color="auto"/>
        <w:left w:val="none" w:sz="0" w:space="0" w:color="auto"/>
        <w:bottom w:val="none" w:sz="0" w:space="0" w:color="auto"/>
        <w:right w:val="none" w:sz="0" w:space="0" w:color="auto"/>
      </w:divBdr>
    </w:div>
    <w:div w:id="947009738">
      <w:bodyDiv w:val="1"/>
      <w:marLeft w:val="0"/>
      <w:marRight w:val="0"/>
      <w:marTop w:val="0"/>
      <w:marBottom w:val="0"/>
      <w:divBdr>
        <w:top w:val="none" w:sz="0" w:space="0" w:color="auto"/>
        <w:left w:val="none" w:sz="0" w:space="0" w:color="auto"/>
        <w:bottom w:val="none" w:sz="0" w:space="0" w:color="auto"/>
        <w:right w:val="none" w:sz="0" w:space="0" w:color="auto"/>
      </w:divBdr>
      <w:divsChild>
        <w:div w:id="77336387">
          <w:marLeft w:val="0"/>
          <w:marRight w:val="0"/>
          <w:marTop w:val="0"/>
          <w:marBottom w:val="0"/>
          <w:divBdr>
            <w:top w:val="none" w:sz="0" w:space="0" w:color="auto"/>
            <w:left w:val="none" w:sz="0" w:space="0" w:color="auto"/>
            <w:bottom w:val="none" w:sz="0" w:space="0" w:color="auto"/>
            <w:right w:val="none" w:sz="0" w:space="0" w:color="auto"/>
          </w:divBdr>
          <w:divsChild>
            <w:div w:id="567037230">
              <w:marLeft w:val="0"/>
              <w:marRight w:val="0"/>
              <w:marTop w:val="0"/>
              <w:marBottom w:val="0"/>
              <w:divBdr>
                <w:top w:val="none" w:sz="0" w:space="0" w:color="auto"/>
                <w:left w:val="none" w:sz="0" w:space="0" w:color="auto"/>
                <w:bottom w:val="none" w:sz="0" w:space="0" w:color="auto"/>
                <w:right w:val="none" w:sz="0" w:space="0" w:color="auto"/>
              </w:divBdr>
            </w:div>
            <w:div w:id="666523081">
              <w:marLeft w:val="0"/>
              <w:marRight w:val="0"/>
              <w:marTop w:val="0"/>
              <w:marBottom w:val="0"/>
              <w:divBdr>
                <w:top w:val="none" w:sz="0" w:space="0" w:color="auto"/>
                <w:left w:val="none" w:sz="0" w:space="0" w:color="auto"/>
                <w:bottom w:val="none" w:sz="0" w:space="0" w:color="auto"/>
                <w:right w:val="none" w:sz="0" w:space="0" w:color="auto"/>
              </w:divBdr>
            </w:div>
            <w:div w:id="1891841755">
              <w:marLeft w:val="0"/>
              <w:marRight w:val="0"/>
              <w:marTop w:val="0"/>
              <w:marBottom w:val="0"/>
              <w:divBdr>
                <w:top w:val="none" w:sz="0" w:space="0" w:color="auto"/>
                <w:left w:val="none" w:sz="0" w:space="0" w:color="auto"/>
                <w:bottom w:val="none" w:sz="0" w:space="0" w:color="auto"/>
                <w:right w:val="none" w:sz="0" w:space="0" w:color="auto"/>
              </w:divBdr>
            </w:div>
          </w:divsChild>
        </w:div>
        <w:div w:id="128714415">
          <w:marLeft w:val="0"/>
          <w:marRight w:val="0"/>
          <w:marTop w:val="0"/>
          <w:marBottom w:val="0"/>
          <w:divBdr>
            <w:top w:val="none" w:sz="0" w:space="0" w:color="auto"/>
            <w:left w:val="none" w:sz="0" w:space="0" w:color="auto"/>
            <w:bottom w:val="none" w:sz="0" w:space="0" w:color="auto"/>
            <w:right w:val="none" w:sz="0" w:space="0" w:color="auto"/>
          </w:divBdr>
        </w:div>
        <w:div w:id="182743119">
          <w:marLeft w:val="0"/>
          <w:marRight w:val="0"/>
          <w:marTop w:val="0"/>
          <w:marBottom w:val="0"/>
          <w:divBdr>
            <w:top w:val="none" w:sz="0" w:space="0" w:color="auto"/>
            <w:left w:val="none" w:sz="0" w:space="0" w:color="auto"/>
            <w:bottom w:val="none" w:sz="0" w:space="0" w:color="auto"/>
            <w:right w:val="none" w:sz="0" w:space="0" w:color="auto"/>
          </w:divBdr>
          <w:divsChild>
            <w:div w:id="1185172737">
              <w:marLeft w:val="0"/>
              <w:marRight w:val="0"/>
              <w:marTop w:val="0"/>
              <w:marBottom w:val="0"/>
              <w:divBdr>
                <w:top w:val="none" w:sz="0" w:space="0" w:color="auto"/>
                <w:left w:val="none" w:sz="0" w:space="0" w:color="auto"/>
                <w:bottom w:val="none" w:sz="0" w:space="0" w:color="auto"/>
                <w:right w:val="none" w:sz="0" w:space="0" w:color="auto"/>
              </w:divBdr>
            </w:div>
            <w:div w:id="2138252684">
              <w:marLeft w:val="0"/>
              <w:marRight w:val="0"/>
              <w:marTop w:val="0"/>
              <w:marBottom w:val="0"/>
              <w:divBdr>
                <w:top w:val="none" w:sz="0" w:space="0" w:color="auto"/>
                <w:left w:val="none" w:sz="0" w:space="0" w:color="auto"/>
                <w:bottom w:val="none" w:sz="0" w:space="0" w:color="auto"/>
                <w:right w:val="none" w:sz="0" w:space="0" w:color="auto"/>
              </w:divBdr>
            </w:div>
          </w:divsChild>
        </w:div>
        <w:div w:id="590355323">
          <w:marLeft w:val="0"/>
          <w:marRight w:val="0"/>
          <w:marTop w:val="0"/>
          <w:marBottom w:val="0"/>
          <w:divBdr>
            <w:top w:val="none" w:sz="0" w:space="0" w:color="auto"/>
            <w:left w:val="none" w:sz="0" w:space="0" w:color="auto"/>
            <w:bottom w:val="none" w:sz="0" w:space="0" w:color="auto"/>
            <w:right w:val="none" w:sz="0" w:space="0" w:color="auto"/>
          </w:divBdr>
        </w:div>
        <w:div w:id="608898550">
          <w:marLeft w:val="0"/>
          <w:marRight w:val="0"/>
          <w:marTop w:val="0"/>
          <w:marBottom w:val="0"/>
          <w:divBdr>
            <w:top w:val="none" w:sz="0" w:space="0" w:color="auto"/>
            <w:left w:val="none" w:sz="0" w:space="0" w:color="auto"/>
            <w:bottom w:val="none" w:sz="0" w:space="0" w:color="auto"/>
            <w:right w:val="none" w:sz="0" w:space="0" w:color="auto"/>
          </w:divBdr>
          <w:divsChild>
            <w:div w:id="1402362684">
              <w:marLeft w:val="-75"/>
              <w:marRight w:val="0"/>
              <w:marTop w:val="30"/>
              <w:marBottom w:val="30"/>
              <w:divBdr>
                <w:top w:val="none" w:sz="0" w:space="0" w:color="auto"/>
                <w:left w:val="none" w:sz="0" w:space="0" w:color="auto"/>
                <w:bottom w:val="none" w:sz="0" w:space="0" w:color="auto"/>
                <w:right w:val="none" w:sz="0" w:space="0" w:color="auto"/>
              </w:divBdr>
              <w:divsChild>
                <w:div w:id="86583728">
                  <w:marLeft w:val="0"/>
                  <w:marRight w:val="0"/>
                  <w:marTop w:val="0"/>
                  <w:marBottom w:val="0"/>
                  <w:divBdr>
                    <w:top w:val="none" w:sz="0" w:space="0" w:color="auto"/>
                    <w:left w:val="none" w:sz="0" w:space="0" w:color="auto"/>
                    <w:bottom w:val="none" w:sz="0" w:space="0" w:color="auto"/>
                    <w:right w:val="none" w:sz="0" w:space="0" w:color="auto"/>
                  </w:divBdr>
                  <w:divsChild>
                    <w:div w:id="695958582">
                      <w:marLeft w:val="0"/>
                      <w:marRight w:val="0"/>
                      <w:marTop w:val="0"/>
                      <w:marBottom w:val="0"/>
                      <w:divBdr>
                        <w:top w:val="none" w:sz="0" w:space="0" w:color="auto"/>
                        <w:left w:val="none" w:sz="0" w:space="0" w:color="auto"/>
                        <w:bottom w:val="none" w:sz="0" w:space="0" w:color="auto"/>
                        <w:right w:val="none" w:sz="0" w:space="0" w:color="auto"/>
                      </w:divBdr>
                    </w:div>
                    <w:div w:id="714742386">
                      <w:marLeft w:val="0"/>
                      <w:marRight w:val="0"/>
                      <w:marTop w:val="0"/>
                      <w:marBottom w:val="0"/>
                      <w:divBdr>
                        <w:top w:val="none" w:sz="0" w:space="0" w:color="auto"/>
                        <w:left w:val="none" w:sz="0" w:space="0" w:color="auto"/>
                        <w:bottom w:val="none" w:sz="0" w:space="0" w:color="auto"/>
                        <w:right w:val="none" w:sz="0" w:space="0" w:color="auto"/>
                      </w:divBdr>
                    </w:div>
                    <w:div w:id="1357925556">
                      <w:marLeft w:val="0"/>
                      <w:marRight w:val="0"/>
                      <w:marTop w:val="0"/>
                      <w:marBottom w:val="0"/>
                      <w:divBdr>
                        <w:top w:val="none" w:sz="0" w:space="0" w:color="auto"/>
                        <w:left w:val="none" w:sz="0" w:space="0" w:color="auto"/>
                        <w:bottom w:val="none" w:sz="0" w:space="0" w:color="auto"/>
                        <w:right w:val="none" w:sz="0" w:space="0" w:color="auto"/>
                      </w:divBdr>
                    </w:div>
                  </w:divsChild>
                </w:div>
                <w:div w:id="119111556">
                  <w:marLeft w:val="0"/>
                  <w:marRight w:val="0"/>
                  <w:marTop w:val="0"/>
                  <w:marBottom w:val="0"/>
                  <w:divBdr>
                    <w:top w:val="none" w:sz="0" w:space="0" w:color="auto"/>
                    <w:left w:val="none" w:sz="0" w:space="0" w:color="auto"/>
                    <w:bottom w:val="none" w:sz="0" w:space="0" w:color="auto"/>
                    <w:right w:val="none" w:sz="0" w:space="0" w:color="auto"/>
                  </w:divBdr>
                  <w:divsChild>
                    <w:div w:id="144788516">
                      <w:marLeft w:val="0"/>
                      <w:marRight w:val="0"/>
                      <w:marTop w:val="0"/>
                      <w:marBottom w:val="0"/>
                      <w:divBdr>
                        <w:top w:val="none" w:sz="0" w:space="0" w:color="auto"/>
                        <w:left w:val="none" w:sz="0" w:space="0" w:color="auto"/>
                        <w:bottom w:val="none" w:sz="0" w:space="0" w:color="auto"/>
                        <w:right w:val="none" w:sz="0" w:space="0" w:color="auto"/>
                      </w:divBdr>
                    </w:div>
                    <w:div w:id="254216887">
                      <w:marLeft w:val="0"/>
                      <w:marRight w:val="0"/>
                      <w:marTop w:val="0"/>
                      <w:marBottom w:val="0"/>
                      <w:divBdr>
                        <w:top w:val="none" w:sz="0" w:space="0" w:color="auto"/>
                        <w:left w:val="none" w:sz="0" w:space="0" w:color="auto"/>
                        <w:bottom w:val="none" w:sz="0" w:space="0" w:color="auto"/>
                        <w:right w:val="none" w:sz="0" w:space="0" w:color="auto"/>
                      </w:divBdr>
                    </w:div>
                    <w:div w:id="289866956">
                      <w:marLeft w:val="0"/>
                      <w:marRight w:val="0"/>
                      <w:marTop w:val="0"/>
                      <w:marBottom w:val="0"/>
                      <w:divBdr>
                        <w:top w:val="none" w:sz="0" w:space="0" w:color="auto"/>
                        <w:left w:val="none" w:sz="0" w:space="0" w:color="auto"/>
                        <w:bottom w:val="none" w:sz="0" w:space="0" w:color="auto"/>
                        <w:right w:val="none" w:sz="0" w:space="0" w:color="auto"/>
                      </w:divBdr>
                    </w:div>
                  </w:divsChild>
                </w:div>
                <w:div w:id="164134016">
                  <w:marLeft w:val="0"/>
                  <w:marRight w:val="0"/>
                  <w:marTop w:val="0"/>
                  <w:marBottom w:val="0"/>
                  <w:divBdr>
                    <w:top w:val="none" w:sz="0" w:space="0" w:color="auto"/>
                    <w:left w:val="none" w:sz="0" w:space="0" w:color="auto"/>
                    <w:bottom w:val="none" w:sz="0" w:space="0" w:color="auto"/>
                    <w:right w:val="none" w:sz="0" w:space="0" w:color="auto"/>
                  </w:divBdr>
                  <w:divsChild>
                    <w:div w:id="1575626321">
                      <w:marLeft w:val="0"/>
                      <w:marRight w:val="0"/>
                      <w:marTop w:val="0"/>
                      <w:marBottom w:val="0"/>
                      <w:divBdr>
                        <w:top w:val="none" w:sz="0" w:space="0" w:color="auto"/>
                        <w:left w:val="none" w:sz="0" w:space="0" w:color="auto"/>
                        <w:bottom w:val="none" w:sz="0" w:space="0" w:color="auto"/>
                        <w:right w:val="none" w:sz="0" w:space="0" w:color="auto"/>
                      </w:divBdr>
                    </w:div>
                  </w:divsChild>
                </w:div>
                <w:div w:id="173225385">
                  <w:marLeft w:val="0"/>
                  <w:marRight w:val="0"/>
                  <w:marTop w:val="0"/>
                  <w:marBottom w:val="0"/>
                  <w:divBdr>
                    <w:top w:val="none" w:sz="0" w:space="0" w:color="auto"/>
                    <w:left w:val="none" w:sz="0" w:space="0" w:color="auto"/>
                    <w:bottom w:val="none" w:sz="0" w:space="0" w:color="auto"/>
                    <w:right w:val="none" w:sz="0" w:space="0" w:color="auto"/>
                  </w:divBdr>
                  <w:divsChild>
                    <w:div w:id="349375823">
                      <w:marLeft w:val="0"/>
                      <w:marRight w:val="0"/>
                      <w:marTop w:val="0"/>
                      <w:marBottom w:val="0"/>
                      <w:divBdr>
                        <w:top w:val="none" w:sz="0" w:space="0" w:color="auto"/>
                        <w:left w:val="none" w:sz="0" w:space="0" w:color="auto"/>
                        <w:bottom w:val="none" w:sz="0" w:space="0" w:color="auto"/>
                        <w:right w:val="none" w:sz="0" w:space="0" w:color="auto"/>
                      </w:divBdr>
                    </w:div>
                    <w:div w:id="921379119">
                      <w:marLeft w:val="0"/>
                      <w:marRight w:val="0"/>
                      <w:marTop w:val="0"/>
                      <w:marBottom w:val="0"/>
                      <w:divBdr>
                        <w:top w:val="none" w:sz="0" w:space="0" w:color="auto"/>
                        <w:left w:val="none" w:sz="0" w:space="0" w:color="auto"/>
                        <w:bottom w:val="none" w:sz="0" w:space="0" w:color="auto"/>
                        <w:right w:val="none" w:sz="0" w:space="0" w:color="auto"/>
                      </w:divBdr>
                    </w:div>
                  </w:divsChild>
                </w:div>
                <w:div w:id="177086940">
                  <w:marLeft w:val="0"/>
                  <w:marRight w:val="0"/>
                  <w:marTop w:val="0"/>
                  <w:marBottom w:val="0"/>
                  <w:divBdr>
                    <w:top w:val="none" w:sz="0" w:space="0" w:color="auto"/>
                    <w:left w:val="none" w:sz="0" w:space="0" w:color="auto"/>
                    <w:bottom w:val="none" w:sz="0" w:space="0" w:color="auto"/>
                    <w:right w:val="none" w:sz="0" w:space="0" w:color="auto"/>
                  </w:divBdr>
                  <w:divsChild>
                    <w:div w:id="701322018">
                      <w:marLeft w:val="0"/>
                      <w:marRight w:val="0"/>
                      <w:marTop w:val="0"/>
                      <w:marBottom w:val="0"/>
                      <w:divBdr>
                        <w:top w:val="none" w:sz="0" w:space="0" w:color="auto"/>
                        <w:left w:val="none" w:sz="0" w:space="0" w:color="auto"/>
                        <w:bottom w:val="none" w:sz="0" w:space="0" w:color="auto"/>
                        <w:right w:val="none" w:sz="0" w:space="0" w:color="auto"/>
                      </w:divBdr>
                    </w:div>
                    <w:div w:id="1474639621">
                      <w:marLeft w:val="0"/>
                      <w:marRight w:val="0"/>
                      <w:marTop w:val="0"/>
                      <w:marBottom w:val="0"/>
                      <w:divBdr>
                        <w:top w:val="none" w:sz="0" w:space="0" w:color="auto"/>
                        <w:left w:val="none" w:sz="0" w:space="0" w:color="auto"/>
                        <w:bottom w:val="none" w:sz="0" w:space="0" w:color="auto"/>
                        <w:right w:val="none" w:sz="0" w:space="0" w:color="auto"/>
                      </w:divBdr>
                    </w:div>
                    <w:div w:id="1554659028">
                      <w:marLeft w:val="0"/>
                      <w:marRight w:val="0"/>
                      <w:marTop w:val="0"/>
                      <w:marBottom w:val="0"/>
                      <w:divBdr>
                        <w:top w:val="none" w:sz="0" w:space="0" w:color="auto"/>
                        <w:left w:val="none" w:sz="0" w:space="0" w:color="auto"/>
                        <w:bottom w:val="none" w:sz="0" w:space="0" w:color="auto"/>
                        <w:right w:val="none" w:sz="0" w:space="0" w:color="auto"/>
                      </w:divBdr>
                    </w:div>
                  </w:divsChild>
                </w:div>
                <w:div w:id="234702592">
                  <w:marLeft w:val="0"/>
                  <w:marRight w:val="0"/>
                  <w:marTop w:val="0"/>
                  <w:marBottom w:val="0"/>
                  <w:divBdr>
                    <w:top w:val="none" w:sz="0" w:space="0" w:color="auto"/>
                    <w:left w:val="none" w:sz="0" w:space="0" w:color="auto"/>
                    <w:bottom w:val="none" w:sz="0" w:space="0" w:color="auto"/>
                    <w:right w:val="none" w:sz="0" w:space="0" w:color="auto"/>
                  </w:divBdr>
                  <w:divsChild>
                    <w:div w:id="10766164">
                      <w:marLeft w:val="0"/>
                      <w:marRight w:val="0"/>
                      <w:marTop w:val="0"/>
                      <w:marBottom w:val="0"/>
                      <w:divBdr>
                        <w:top w:val="none" w:sz="0" w:space="0" w:color="auto"/>
                        <w:left w:val="none" w:sz="0" w:space="0" w:color="auto"/>
                        <w:bottom w:val="none" w:sz="0" w:space="0" w:color="auto"/>
                        <w:right w:val="none" w:sz="0" w:space="0" w:color="auto"/>
                      </w:divBdr>
                    </w:div>
                    <w:div w:id="486282945">
                      <w:marLeft w:val="0"/>
                      <w:marRight w:val="0"/>
                      <w:marTop w:val="0"/>
                      <w:marBottom w:val="0"/>
                      <w:divBdr>
                        <w:top w:val="none" w:sz="0" w:space="0" w:color="auto"/>
                        <w:left w:val="none" w:sz="0" w:space="0" w:color="auto"/>
                        <w:bottom w:val="none" w:sz="0" w:space="0" w:color="auto"/>
                        <w:right w:val="none" w:sz="0" w:space="0" w:color="auto"/>
                      </w:divBdr>
                    </w:div>
                  </w:divsChild>
                </w:div>
                <w:div w:id="291638738">
                  <w:marLeft w:val="0"/>
                  <w:marRight w:val="0"/>
                  <w:marTop w:val="0"/>
                  <w:marBottom w:val="0"/>
                  <w:divBdr>
                    <w:top w:val="none" w:sz="0" w:space="0" w:color="auto"/>
                    <w:left w:val="none" w:sz="0" w:space="0" w:color="auto"/>
                    <w:bottom w:val="none" w:sz="0" w:space="0" w:color="auto"/>
                    <w:right w:val="none" w:sz="0" w:space="0" w:color="auto"/>
                  </w:divBdr>
                  <w:divsChild>
                    <w:div w:id="81607884">
                      <w:marLeft w:val="0"/>
                      <w:marRight w:val="0"/>
                      <w:marTop w:val="0"/>
                      <w:marBottom w:val="0"/>
                      <w:divBdr>
                        <w:top w:val="none" w:sz="0" w:space="0" w:color="auto"/>
                        <w:left w:val="none" w:sz="0" w:space="0" w:color="auto"/>
                        <w:bottom w:val="none" w:sz="0" w:space="0" w:color="auto"/>
                        <w:right w:val="none" w:sz="0" w:space="0" w:color="auto"/>
                      </w:divBdr>
                    </w:div>
                    <w:div w:id="124006430">
                      <w:marLeft w:val="0"/>
                      <w:marRight w:val="0"/>
                      <w:marTop w:val="0"/>
                      <w:marBottom w:val="0"/>
                      <w:divBdr>
                        <w:top w:val="none" w:sz="0" w:space="0" w:color="auto"/>
                        <w:left w:val="none" w:sz="0" w:space="0" w:color="auto"/>
                        <w:bottom w:val="none" w:sz="0" w:space="0" w:color="auto"/>
                        <w:right w:val="none" w:sz="0" w:space="0" w:color="auto"/>
                      </w:divBdr>
                    </w:div>
                    <w:div w:id="1675961790">
                      <w:marLeft w:val="0"/>
                      <w:marRight w:val="0"/>
                      <w:marTop w:val="0"/>
                      <w:marBottom w:val="0"/>
                      <w:divBdr>
                        <w:top w:val="none" w:sz="0" w:space="0" w:color="auto"/>
                        <w:left w:val="none" w:sz="0" w:space="0" w:color="auto"/>
                        <w:bottom w:val="none" w:sz="0" w:space="0" w:color="auto"/>
                        <w:right w:val="none" w:sz="0" w:space="0" w:color="auto"/>
                      </w:divBdr>
                    </w:div>
                  </w:divsChild>
                </w:div>
                <w:div w:id="299502012">
                  <w:marLeft w:val="0"/>
                  <w:marRight w:val="0"/>
                  <w:marTop w:val="0"/>
                  <w:marBottom w:val="0"/>
                  <w:divBdr>
                    <w:top w:val="none" w:sz="0" w:space="0" w:color="auto"/>
                    <w:left w:val="none" w:sz="0" w:space="0" w:color="auto"/>
                    <w:bottom w:val="none" w:sz="0" w:space="0" w:color="auto"/>
                    <w:right w:val="none" w:sz="0" w:space="0" w:color="auto"/>
                  </w:divBdr>
                  <w:divsChild>
                    <w:div w:id="626855838">
                      <w:marLeft w:val="0"/>
                      <w:marRight w:val="0"/>
                      <w:marTop w:val="0"/>
                      <w:marBottom w:val="0"/>
                      <w:divBdr>
                        <w:top w:val="none" w:sz="0" w:space="0" w:color="auto"/>
                        <w:left w:val="none" w:sz="0" w:space="0" w:color="auto"/>
                        <w:bottom w:val="none" w:sz="0" w:space="0" w:color="auto"/>
                        <w:right w:val="none" w:sz="0" w:space="0" w:color="auto"/>
                      </w:divBdr>
                    </w:div>
                    <w:div w:id="943029991">
                      <w:marLeft w:val="0"/>
                      <w:marRight w:val="0"/>
                      <w:marTop w:val="0"/>
                      <w:marBottom w:val="0"/>
                      <w:divBdr>
                        <w:top w:val="none" w:sz="0" w:space="0" w:color="auto"/>
                        <w:left w:val="none" w:sz="0" w:space="0" w:color="auto"/>
                        <w:bottom w:val="none" w:sz="0" w:space="0" w:color="auto"/>
                        <w:right w:val="none" w:sz="0" w:space="0" w:color="auto"/>
                      </w:divBdr>
                    </w:div>
                  </w:divsChild>
                </w:div>
                <w:div w:id="313068148">
                  <w:marLeft w:val="0"/>
                  <w:marRight w:val="0"/>
                  <w:marTop w:val="0"/>
                  <w:marBottom w:val="0"/>
                  <w:divBdr>
                    <w:top w:val="none" w:sz="0" w:space="0" w:color="auto"/>
                    <w:left w:val="none" w:sz="0" w:space="0" w:color="auto"/>
                    <w:bottom w:val="none" w:sz="0" w:space="0" w:color="auto"/>
                    <w:right w:val="none" w:sz="0" w:space="0" w:color="auto"/>
                  </w:divBdr>
                  <w:divsChild>
                    <w:div w:id="184448370">
                      <w:marLeft w:val="0"/>
                      <w:marRight w:val="0"/>
                      <w:marTop w:val="0"/>
                      <w:marBottom w:val="0"/>
                      <w:divBdr>
                        <w:top w:val="none" w:sz="0" w:space="0" w:color="auto"/>
                        <w:left w:val="none" w:sz="0" w:space="0" w:color="auto"/>
                        <w:bottom w:val="none" w:sz="0" w:space="0" w:color="auto"/>
                        <w:right w:val="none" w:sz="0" w:space="0" w:color="auto"/>
                      </w:divBdr>
                    </w:div>
                    <w:div w:id="1120415664">
                      <w:marLeft w:val="0"/>
                      <w:marRight w:val="0"/>
                      <w:marTop w:val="0"/>
                      <w:marBottom w:val="0"/>
                      <w:divBdr>
                        <w:top w:val="none" w:sz="0" w:space="0" w:color="auto"/>
                        <w:left w:val="none" w:sz="0" w:space="0" w:color="auto"/>
                        <w:bottom w:val="none" w:sz="0" w:space="0" w:color="auto"/>
                        <w:right w:val="none" w:sz="0" w:space="0" w:color="auto"/>
                      </w:divBdr>
                    </w:div>
                  </w:divsChild>
                </w:div>
                <w:div w:id="386610636">
                  <w:marLeft w:val="0"/>
                  <w:marRight w:val="0"/>
                  <w:marTop w:val="0"/>
                  <w:marBottom w:val="0"/>
                  <w:divBdr>
                    <w:top w:val="none" w:sz="0" w:space="0" w:color="auto"/>
                    <w:left w:val="none" w:sz="0" w:space="0" w:color="auto"/>
                    <w:bottom w:val="none" w:sz="0" w:space="0" w:color="auto"/>
                    <w:right w:val="none" w:sz="0" w:space="0" w:color="auto"/>
                  </w:divBdr>
                  <w:divsChild>
                    <w:div w:id="415515747">
                      <w:marLeft w:val="0"/>
                      <w:marRight w:val="0"/>
                      <w:marTop w:val="0"/>
                      <w:marBottom w:val="0"/>
                      <w:divBdr>
                        <w:top w:val="none" w:sz="0" w:space="0" w:color="auto"/>
                        <w:left w:val="none" w:sz="0" w:space="0" w:color="auto"/>
                        <w:bottom w:val="none" w:sz="0" w:space="0" w:color="auto"/>
                        <w:right w:val="none" w:sz="0" w:space="0" w:color="auto"/>
                      </w:divBdr>
                    </w:div>
                    <w:div w:id="796073237">
                      <w:marLeft w:val="0"/>
                      <w:marRight w:val="0"/>
                      <w:marTop w:val="0"/>
                      <w:marBottom w:val="0"/>
                      <w:divBdr>
                        <w:top w:val="none" w:sz="0" w:space="0" w:color="auto"/>
                        <w:left w:val="none" w:sz="0" w:space="0" w:color="auto"/>
                        <w:bottom w:val="none" w:sz="0" w:space="0" w:color="auto"/>
                        <w:right w:val="none" w:sz="0" w:space="0" w:color="auto"/>
                      </w:divBdr>
                    </w:div>
                    <w:div w:id="992637277">
                      <w:marLeft w:val="0"/>
                      <w:marRight w:val="0"/>
                      <w:marTop w:val="0"/>
                      <w:marBottom w:val="0"/>
                      <w:divBdr>
                        <w:top w:val="none" w:sz="0" w:space="0" w:color="auto"/>
                        <w:left w:val="none" w:sz="0" w:space="0" w:color="auto"/>
                        <w:bottom w:val="none" w:sz="0" w:space="0" w:color="auto"/>
                        <w:right w:val="none" w:sz="0" w:space="0" w:color="auto"/>
                      </w:divBdr>
                    </w:div>
                  </w:divsChild>
                </w:div>
                <w:div w:id="421607259">
                  <w:marLeft w:val="0"/>
                  <w:marRight w:val="0"/>
                  <w:marTop w:val="0"/>
                  <w:marBottom w:val="0"/>
                  <w:divBdr>
                    <w:top w:val="none" w:sz="0" w:space="0" w:color="auto"/>
                    <w:left w:val="none" w:sz="0" w:space="0" w:color="auto"/>
                    <w:bottom w:val="none" w:sz="0" w:space="0" w:color="auto"/>
                    <w:right w:val="none" w:sz="0" w:space="0" w:color="auto"/>
                  </w:divBdr>
                  <w:divsChild>
                    <w:div w:id="492457289">
                      <w:marLeft w:val="0"/>
                      <w:marRight w:val="0"/>
                      <w:marTop w:val="0"/>
                      <w:marBottom w:val="0"/>
                      <w:divBdr>
                        <w:top w:val="none" w:sz="0" w:space="0" w:color="auto"/>
                        <w:left w:val="none" w:sz="0" w:space="0" w:color="auto"/>
                        <w:bottom w:val="none" w:sz="0" w:space="0" w:color="auto"/>
                        <w:right w:val="none" w:sz="0" w:space="0" w:color="auto"/>
                      </w:divBdr>
                    </w:div>
                    <w:div w:id="2084599163">
                      <w:marLeft w:val="0"/>
                      <w:marRight w:val="0"/>
                      <w:marTop w:val="0"/>
                      <w:marBottom w:val="0"/>
                      <w:divBdr>
                        <w:top w:val="none" w:sz="0" w:space="0" w:color="auto"/>
                        <w:left w:val="none" w:sz="0" w:space="0" w:color="auto"/>
                        <w:bottom w:val="none" w:sz="0" w:space="0" w:color="auto"/>
                        <w:right w:val="none" w:sz="0" w:space="0" w:color="auto"/>
                      </w:divBdr>
                    </w:div>
                  </w:divsChild>
                </w:div>
                <w:div w:id="465197641">
                  <w:marLeft w:val="0"/>
                  <w:marRight w:val="0"/>
                  <w:marTop w:val="0"/>
                  <w:marBottom w:val="0"/>
                  <w:divBdr>
                    <w:top w:val="none" w:sz="0" w:space="0" w:color="auto"/>
                    <w:left w:val="none" w:sz="0" w:space="0" w:color="auto"/>
                    <w:bottom w:val="none" w:sz="0" w:space="0" w:color="auto"/>
                    <w:right w:val="none" w:sz="0" w:space="0" w:color="auto"/>
                  </w:divBdr>
                  <w:divsChild>
                    <w:div w:id="134302680">
                      <w:marLeft w:val="0"/>
                      <w:marRight w:val="0"/>
                      <w:marTop w:val="0"/>
                      <w:marBottom w:val="0"/>
                      <w:divBdr>
                        <w:top w:val="none" w:sz="0" w:space="0" w:color="auto"/>
                        <w:left w:val="none" w:sz="0" w:space="0" w:color="auto"/>
                        <w:bottom w:val="none" w:sz="0" w:space="0" w:color="auto"/>
                        <w:right w:val="none" w:sz="0" w:space="0" w:color="auto"/>
                      </w:divBdr>
                    </w:div>
                    <w:div w:id="645816797">
                      <w:marLeft w:val="0"/>
                      <w:marRight w:val="0"/>
                      <w:marTop w:val="0"/>
                      <w:marBottom w:val="0"/>
                      <w:divBdr>
                        <w:top w:val="none" w:sz="0" w:space="0" w:color="auto"/>
                        <w:left w:val="none" w:sz="0" w:space="0" w:color="auto"/>
                        <w:bottom w:val="none" w:sz="0" w:space="0" w:color="auto"/>
                        <w:right w:val="none" w:sz="0" w:space="0" w:color="auto"/>
                      </w:divBdr>
                    </w:div>
                    <w:div w:id="955916371">
                      <w:marLeft w:val="0"/>
                      <w:marRight w:val="0"/>
                      <w:marTop w:val="0"/>
                      <w:marBottom w:val="0"/>
                      <w:divBdr>
                        <w:top w:val="none" w:sz="0" w:space="0" w:color="auto"/>
                        <w:left w:val="none" w:sz="0" w:space="0" w:color="auto"/>
                        <w:bottom w:val="none" w:sz="0" w:space="0" w:color="auto"/>
                        <w:right w:val="none" w:sz="0" w:space="0" w:color="auto"/>
                      </w:divBdr>
                    </w:div>
                  </w:divsChild>
                </w:div>
                <w:div w:id="548541770">
                  <w:marLeft w:val="0"/>
                  <w:marRight w:val="0"/>
                  <w:marTop w:val="0"/>
                  <w:marBottom w:val="0"/>
                  <w:divBdr>
                    <w:top w:val="none" w:sz="0" w:space="0" w:color="auto"/>
                    <w:left w:val="none" w:sz="0" w:space="0" w:color="auto"/>
                    <w:bottom w:val="none" w:sz="0" w:space="0" w:color="auto"/>
                    <w:right w:val="none" w:sz="0" w:space="0" w:color="auto"/>
                  </w:divBdr>
                  <w:divsChild>
                    <w:div w:id="1244341922">
                      <w:marLeft w:val="0"/>
                      <w:marRight w:val="0"/>
                      <w:marTop w:val="0"/>
                      <w:marBottom w:val="0"/>
                      <w:divBdr>
                        <w:top w:val="none" w:sz="0" w:space="0" w:color="auto"/>
                        <w:left w:val="none" w:sz="0" w:space="0" w:color="auto"/>
                        <w:bottom w:val="none" w:sz="0" w:space="0" w:color="auto"/>
                        <w:right w:val="none" w:sz="0" w:space="0" w:color="auto"/>
                      </w:divBdr>
                    </w:div>
                    <w:div w:id="1911647233">
                      <w:marLeft w:val="0"/>
                      <w:marRight w:val="0"/>
                      <w:marTop w:val="0"/>
                      <w:marBottom w:val="0"/>
                      <w:divBdr>
                        <w:top w:val="none" w:sz="0" w:space="0" w:color="auto"/>
                        <w:left w:val="none" w:sz="0" w:space="0" w:color="auto"/>
                        <w:bottom w:val="none" w:sz="0" w:space="0" w:color="auto"/>
                        <w:right w:val="none" w:sz="0" w:space="0" w:color="auto"/>
                      </w:divBdr>
                    </w:div>
                    <w:div w:id="2020310337">
                      <w:marLeft w:val="0"/>
                      <w:marRight w:val="0"/>
                      <w:marTop w:val="0"/>
                      <w:marBottom w:val="0"/>
                      <w:divBdr>
                        <w:top w:val="none" w:sz="0" w:space="0" w:color="auto"/>
                        <w:left w:val="none" w:sz="0" w:space="0" w:color="auto"/>
                        <w:bottom w:val="none" w:sz="0" w:space="0" w:color="auto"/>
                        <w:right w:val="none" w:sz="0" w:space="0" w:color="auto"/>
                      </w:divBdr>
                    </w:div>
                  </w:divsChild>
                </w:div>
                <w:div w:id="564879134">
                  <w:marLeft w:val="0"/>
                  <w:marRight w:val="0"/>
                  <w:marTop w:val="0"/>
                  <w:marBottom w:val="0"/>
                  <w:divBdr>
                    <w:top w:val="none" w:sz="0" w:space="0" w:color="auto"/>
                    <w:left w:val="none" w:sz="0" w:space="0" w:color="auto"/>
                    <w:bottom w:val="none" w:sz="0" w:space="0" w:color="auto"/>
                    <w:right w:val="none" w:sz="0" w:space="0" w:color="auto"/>
                  </w:divBdr>
                  <w:divsChild>
                    <w:div w:id="624388454">
                      <w:marLeft w:val="0"/>
                      <w:marRight w:val="0"/>
                      <w:marTop w:val="0"/>
                      <w:marBottom w:val="0"/>
                      <w:divBdr>
                        <w:top w:val="none" w:sz="0" w:space="0" w:color="auto"/>
                        <w:left w:val="none" w:sz="0" w:space="0" w:color="auto"/>
                        <w:bottom w:val="none" w:sz="0" w:space="0" w:color="auto"/>
                        <w:right w:val="none" w:sz="0" w:space="0" w:color="auto"/>
                      </w:divBdr>
                    </w:div>
                    <w:div w:id="728185811">
                      <w:marLeft w:val="0"/>
                      <w:marRight w:val="0"/>
                      <w:marTop w:val="0"/>
                      <w:marBottom w:val="0"/>
                      <w:divBdr>
                        <w:top w:val="none" w:sz="0" w:space="0" w:color="auto"/>
                        <w:left w:val="none" w:sz="0" w:space="0" w:color="auto"/>
                        <w:bottom w:val="none" w:sz="0" w:space="0" w:color="auto"/>
                        <w:right w:val="none" w:sz="0" w:space="0" w:color="auto"/>
                      </w:divBdr>
                    </w:div>
                    <w:div w:id="1048452980">
                      <w:marLeft w:val="0"/>
                      <w:marRight w:val="0"/>
                      <w:marTop w:val="0"/>
                      <w:marBottom w:val="0"/>
                      <w:divBdr>
                        <w:top w:val="none" w:sz="0" w:space="0" w:color="auto"/>
                        <w:left w:val="none" w:sz="0" w:space="0" w:color="auto"/>
                        <w:bottom w:val="none" w:sz="0" w:space="0" w:color="auto"/>
                        <w:right w:val="none" w:sz="0" w:space="0" w:color="auto"/>
                      </w:divBdr>
                    </w:div>
                  </w:divsChild>
                </w:div>
                <w:div w:id="658728920">
                  <w:marLeft w:val="0"/>
                  <w:marRight w:val="0"/>
                  <w:marTop w:val="0"/>
                  <w:marBottom w:val="0"/>
                  <w:divBdr>
                    <w:top w:val="none" w:sz="0" w:space="0" w:color="auto"/>
                    <w:left w:val="none" w:sz="0" w:space="0" w:color="auto"/>
                    <w:bottom w:val="none" w:sz="0" w:space="0" w:color="auto"/>
                    <w:right w:val="none" w:sz="0" w:space="0" w:color="auto"/>
                  </w:divBdr>
                  <w:divsChild>
                    <w:div w:id="109470956">
                      <w:marLeft w:val="0"/>
                      <w:marRight w:val="0"/>
                      <w:marTop w:val="0"/>
                      <w:marBottom w:val="0"/>
                      <w:divBdr>
                        <w:top w:val="none" w:sz="0" w:space="0" w:color="auto"/>
                        <w:left w:val="none" w:sz="0" w:space="0" w:color="auto"/>
                        <w:bottom w:val="none" w:sz="0" w:space="0" w:color="auto"/>
                        <w:right w:val="none" w:sz="0" w:space="0" w:color="auto"/>
                      </w:divBdr>
                    </w:div>
                    <w:div w:id="1317488636">
                      <w:marLeft w:val="0"/>
                      <w:marRight w:val="0"/>
                      <w:marTop w:val="0"/>
                      <w:marBottom w:val="0"/>
                      <w:divBdr>
                        <w:top w:val="none" w:sz="0" w:space="0" w:color="auto"/>
                        <w:left w:val="none" w:sz="0" w:space="0" w:color="auto"/>
                        <w:bottom w:val="none" w:sz="0" w:space="0" w:color="auto"/>
                        <w:right w:val="none" w:sz="0" w:space="0" w:color="auto"/>
                      </w:divBdr>
                    </w:div>
                    <w:div w:id="1763186283">
                      <w:marLeft w:val="0"/>
                      <w:marRight w:val="0"/>
                      <w:marTop w:val="0"/>
                      <w:marBottom w:val="0"/>
                      <w:divBdr>
                        <w:top w:val="none" w:sz="0" w:space="0" w:color="auto"/>
                        <w:left w:val="none" w:sz="0" w:space="0" w:color="auto"/>
                        <w:bottom w:val="none" w:sz="0" w:space="0" w:color="auto"/>
                        <w:right w:val="none" w:sz="0" w:space="0" w:color="auto"/>
                      </w:divBdr>
                    </w:div>
                  </w:divsChild>
                </w:div>
                <w:div w:id="726613546">
                  <w:marLeft w:val="0"/>
                  <w:marRight w:val="0"/>
                  <w:marTop w:val="0"/>
                  <w:marBottom w:val="0"/>
                  <w:divBdr>
                    <w:top w:val="none" w:sz="0" w:space="0" w:color="auto"/>
                    <w:left w:val="none" w:sz="0" w:space="0" w:color="auto"/>
                    <w:bottom w:val="none" w:sz="0" w:space="0" w:color="auto"/>
                    <w:right w:val="none" w:sz="0" w:space="0" w:color="auto"/>
                  </w:divBdr>
                  <w:divsChild>
                    <w:div w:id="589386497">
                      <w:marLeft w:val="0"/>
                      <w:marRight w:val="0"/>
                      <w:marTop w:val="0"/>
                      <w:marBottom w:val="0"/>
                      <w:divBdr>
                        <w:top w:val="none" w:sz="0" w:space="0" w:color="auto"/>
                        <w:left w:val="none" w:sz="0" w:space="0" w:color="auto"/>
                        <w:bottom w:val="none" w:sz="0" w:space="0" w:color="auto"/>
                        <w:right w:val="none" w:sz="0" w:space="0" w:color="auto"/>
                      </w:divBdr>
                    </w:div>
                    <w:div w:id="868880760">
                      <w:marLeft w:val="0"/>
                      <w:marRight w:val="0"/>
                      <w:marTop w:val="0"/>
                      <w:marBottom w:val="0"/>
                      <w:divBdr>
                        <w:top w:val="none" w:sz="0" w:space="0" w:color="auto"/>
                        <w:left w:val="none" w:sz="0" w:space="0" w:color="auto"/>
                        <w:bottom w:val="none" w:sz="0" w:space="0" w:color="auto"/>
                        <w:right w:val="none" w:sz="0" w:space="0" w:color="auto"/>
                      </w:divBdr>
                    </w:div>
                    <w:div w:id="2073196130">
                      <w:marLeft w:val="0"/>
                      <w:marRight w:val="0"/>
                      <w:marTop w:val="0"/>
                      <w:marBottom w:val="0"/>
                      <w:divBdr>
                        <w:top w:val="none" w:sz="0" w:space="0" w:color="auto"/>
                        <w:left w:val="none" w:sz="0" w:space="0" w:color="auto"/>
                        <w:bottom w:val="none" w:sz="0" w:space="0" w:color="auto"/>
                        <w:right w:val="none" w:sz="0" w:space="0" w:color="auto"/>
                      </w:divBdr>
                    </w:div>
                  </w:divsChild>
                </w:div>
                <w:div w:id="762071896">
                  <w:marLeft w:val="0"/>
                  <w:marRight w:val="0"/>
                  <w:marTop w:val="0"/>
                  <w:marBottom w:val="0"/>
                  <w:divBdr>
                    <w:top w:val="none" w:sz="0" w:space="0" w:color="auto"/>
                    <w:left w:val="none" w:sz="0" w:space="0" w:color="auto"/>
                    <w:bottom w:val="none" w:sz="0" w:space="0" w:color="auto"/>
                    <w:right w:val="none" w:sz="0" w:space="0" w:color="auto"/>
                  </w:divBdr>
                  <w:divsChild>
                    <w:div w:id="463692228">
                      <w:marLeft w:val="0"/>
                      <w:marRight w:val="0"/>
                      <w:marTop w:val="0"/>
                      <w:marBottom w:val="0"/>
                      <w:divBdr>
                        <w:top w:val="none" w:sz="0" w:space="0" w:color="auto"/>
                        <w:left w:val="none" w:sz="0" w:space="0" w:color="auto"/>
                        <w:bottom w:val="none" w:sz="0" w:space="0" w:color="auto"/>
                        <w:right w:val="none" w:sz="0" w:space="0" w:color="auto"/>
                      </w:divBdr>
                    </w:div>
                    <w:div w:id="1065028139">
                      <w:marLeft w:val="0"/>
                      <w:marRight w:val="0"/>
                      <w:marTop w:val="0"/>
                      <w:marBottom w:val="0"/>
                      <w:divBdr>
                        <w:top w:val="none" w:sz="0" w:space="0" w:color="auto"/>
                        <w:left w:val="none" w:sz="0" w:space="0" w:color="auto"/>
                        <w:bottom w:val="none" w:sz="0" w:space="0" w:color="auto"/>
                        <w:right w:val="none" w:sz="0" w:space="0" w:color="auto"/>
                      </w:divBdr>
                    </w:div>
                    <w:div w:id="1687977553">
                      <w:marLeft w:val="0"/>
                      <w:marRight w:val="0"/>
                      <w:marTop w:val="0"/>
                      <w:marBottom w:val="0"/>
                      <w:divBdr>
                        <w:top w:val="none" w:sz="0" w:space="0" w:color="auto"/>
                        <w:left w:val="none" w:sz="0" w:space="0" w:color="auto"/>
                        <w:bottom w:val="none" w:sz="0" w:space="0" w:color="auto"/>
                        <w:right w:val="none" w:sz="0" w:space="0" w:color="auto"/>
                      </w:divBdr>
                    </w:div>
                  </w:divsChild>
                </w:div>
                <w:div w:id="903641615">
                  <w:marLeft w:val="0"/>
                  <w:marRight w:val="0"/>
                  <w:marTop w:val="0"/>
                  <w:marBottom w:val="0"/>
                  <w:divBdr>
                    <w:top w:val="none" w:sz="0" w:space="0" w:color="auto"/>
                    <w:left w:val="none" w:sz="0" w:space="0" w:color="auto"/>
                    <w:bottom w:val="none" w:sz="0" w:space="0" w:color="auto"/>
                    <w:right w:val="none" w:sz="0" w:space="0" w:color="auto"/>
                  </w:divBdr>
                  <w:divsChild>
                    <w:div w:id="42677061">
                      <w:marLeft w:val="0"/>
                      <w:marRight w:val="0"/>
                      <w:marTop w:val="0"/>
                      <w:marBottom w:val="0"/>
                      <w:divBdr>
                        <w:top w:val="none" w:sz="0" w:space="0" w:color="auto"/>
                        <w:left w:val="none" w:sz="0" w:space="0" w:color="auto"/>
                        <w:bottom w:val="none" w:sz="0" w:space="0" w:color="auto"/>
                        <w:right w:val="none" w:sz="0" w:space="0" w:color="auto"/>
                      </w:divBdr>
                    </w:div>
                    <w:div w:id="1709331553">
                      <w:marLeft w:val="0"/>
                      <w:marRight w:val="0"/>
                      <w:marTop w:val="0"/>
                      <w:marBottom w:val="0"/>
                      <w:divBdr>
                        <w:top w:val="none" w:sz="0" w:space="0" w:color="auto"/>
                        <w:left w:val="none" w:sz="0" w:space="0" w:color="auto"/>
                        <w:bottom w:val="none" w:sz="0" w:space="0" w:color="auto"/>
                        <w:right w:val="none" w:sz="0" w:space="0" w:color="auto"/>
                      </w:divBdr>
                    </w:div>
                  </w:divsChild>
                </w:div>
                <w:div w:id="913122837">
                  <w:marLeft w:val="0"/>
                  <w:marRight w:val="0"/>
                  <w:marTop w:val="0"/>
                  <w:marBottom w:val="0"/>
                  <w:divBdr>
                    <w:top w:val="none" w:sz="0" w:space="0" w:color="auto"/>
                    <w:left w:val="none" w:sz="0" w:space="0" w:color="auto"/>
                    <w:bottom w:val="none" w:sz="0" w:space="0" w:color="auto"/>
                    <w:right w:val="none" w:sz="0" w:space="0" w:color="auto"/>
                  </w:divBdr>
                  <w:divsChild>
                    <w:div w:id="1168056642">
                      <w:marLeft w:val="0"/>
                      <w:marRight w:val="0"/>
                      <w:marTop w:val="0"/>
                      <w:marBottom w:val="0"/>
                      <w:divBdr>
                        <w:top w:val="none" w:sz="0" w:space="0" w:color="auto"/>
                        <w:left w:val="none" w:sz="0" w:space="0" w:color="auto"/>
                        <w:bottom w:val="none" w:sz="0" w:space="0" w:color="auto"/>
                        <w:right w:val="none" w:sz="0" w:space="0" w:color="auto"/>
                      </w:divBdr>
                    </w:div>
                    <w:div w:id="1612515627">
                      <w:marLeft w:val="0"/>
                      <w:marRight w:val="0"/>
                      <w:marTop w:val="0"/>
                      <w:marBottom w:val="0"/>
                      <w:divBdr>
                        <w:top w:val="none" w:sz="0" w:space="0" w:color="auto"/>
                        <w:left w:val="none" w:sz="0" w:space="0" w:color="auto"/>
                        <w:bottom w:val="none" w:sz="0" w:space="0" w:color="auto"/>
                        <w:right w:val="none" w:sz="0" w:space="0" w:color="auto"/>
                      </w:divBdr>
                    </w:div>
                    <w:div w:id="1798405074">
                      <w:marLeft w:val="0"/>
                      <w:marRight w:val="0"/>
                      <w:marTop w:val="0"/>
                      <w:marBottom w:val="0"/>
                      <w:divBdr>
                        <w:top w:val="none" w:sz="0" w:space="0" w:color="auto"/>
                        <w:left w:val="none" w:sz="0" w:space="0" w:color="auto"/>
                        <w:bottom w:val="none" w:sz="0" w:space="0" w:color="auto"/>
                        <w:right w:val="none" w:sz="0" w:space="0" w:color="auto"/>
                      </w:divBdr>
                    </w:div>
                  </w:divsChild>
                </w:div>
                <w:div w:id="942568125">
                  <w:marLeft w:val="0"/>
                  <w:marRight w:val="0"/>
                  <w:marTop w:val="0"/>
                  <w:marBottom w:val="0"/>
                  <w:divBdr>
                    <w:top w:val="none" w:sz="0" w:space="0" w:color="auto"/>
                    <w:left w:val="none" w:sz="0" w:space="0" w:color="auto"/>
                    <w:bottom w:val="none" w:sz="0" w:space="0" w:color="auto"/>
                    <w:right w:val="none" w:sz="0" w:space="0" w:color="auto"/>
                  </w:divBdr>
                  <w:divsChild>
                    <w:div w:id="539510500">
                      <w:marLeft w:val="0"/>
                      <w:marRight w:val="0"/>
                      <w:marTop w:val="0"/>
                      <w:marBottom w:val="0"/>
                      <w:divBdr>
                        <w:top w:val="none" w:sz="0" w:space="0" w:color="auto"/>
                        <w:left w:val="none" w:sz="0" w:space="0" w:color="auto"/>
                        <w:bottom w:val="none" w:sz="0" w:space="0" w:color="auto"/>
                        <w:right w:val="none" w:sz="0" w:space="0" w:color="auto"/>
                      </w:divBdr>
                    </w:div>
                    <w:div w:id="1053775645">
                      <w:marLeft w:val="0"/>
                      <w:marRight w:val="0"/>
                      <w:marTop w:val="0"/>
                      <w:marBottom w:val="0"/>
                      <w:divBdr>
                        <w:top w:val="none" w:sz="0" w:space="0" w:color="auto"/>
                        <w:left w:val="none" w:sz="0" w:space="0" w:color="auto"/>
                        <w:bottom w:val="none" w:sz="0" w:space="0" w:color="auto"/>
                        <w:right w:val="none" w:sz="0" w:space="0" w:color="auto"/>
                      </w:divBdr>
                    </w:div>
                  </w:divsChild>
                </w:div>
                <w:div w:id="993609309">
                  <w:marLeft w:val="0"/>
                  <w:marRight w:val="0"/>
                  <w:marTop w:val="0"/>
                  <w:marBottom w:val="0"/>
                  <w:divBdr>
                    <w:top w:val="none" w:sz="0" w:space="0" w:color="auto"/>
                    <w:left w:val="none" w:sz="0" w:space="0" w:color="auto"/>
                    <w:bottom w:val="none" w:sz="0" w:space="0" w:color="auto"/>
                    <w:right w:val="none" w:sz="0" w:space="0" w:color="auto"/>
                  </w:divBdr>
                  <w:divsChild>
                    <w:div w:id="642737308">
                      <w:marLeft w:val="0"/>
                      <w:marRight w:val="0"/>
                      <w:marTop w:val="0"/>
                      <w:marBottom w:val="0"/>
                      <w:divBdr>
                        <w:top w:val="none" w:sz="0" w:space="0" w:color="auto"/>
                        <w:left w:val="none" w:sz="0" w:space="0" w:color="auto"/>
                        <w:bottom w:val="none" w:sz="0" w:space="0" w:color="auto"/>
                        <w:right w:val="none" w:sz="0" w:space="0" w:color="auto"/>
                      </w:divBdr>
                    </w:div>
                    <w:div w:id="1660882279">
                      <w:marLeft w:val="0"/>
                      <w:marRight w:val="0"/>
                      <w:marTop w:val="0"/>
                      <w:marBottom w:val="0"/>
                      <w:divBdr>
                        <w:top w:val="none" w:sz="0" w:space="0" w:color="auto"/>
                        <w:left w:val="none" w:sz="0" w:space="0" w:color="auto"/>
                        <w:bottom w:val="none" w:sz="0" w:space="0" w:color="auto"/>
                        <w:right w:val="none" w:sz="0" w:space="0" w:color="auto"/>
                      </w:divBdr>
                    </w:div>
                  </w:divsChild>
                </w:div>
                <w:div w:id="1024482250">
                  <w:marLeft w:val="0"/>
                  <w:marRight w:val="0"/>
                  <w:marTop w:val="0"/>
                  <w:marBottom w:val="0"/>
                  <w:divBdr>
                    <w:top w:val="none" w:sz="0" w:space="0" w:color="auto"/>
                    <w:left w:val="none" w:sz="0" w:space="0" w:color="auto"/>
                    <w:bottom w:val="none" w:sz="0" w:space="0" w:color="auto"/>
                    <w:right w:val="none" w:sz="0" w:space="0" w:color="auto"/>
                  </w:divBdr>
                  <w:divsChild>
                    <w:div w:id="1369145231">
                      <w:marLeft w:val="0"/>
                      <w:marRight w:val="0"/>
                      <w:marTop w:val="0"/>
                      <w:marBottom w:val="0"/>
                      <w:divBdr>
                        <w:top w:val="none" w:sz="0" w:space="0" w:color="auto"/>
                        <w:left w:val="none" w:sz="0" w:space="0" w:color="auto"/>
                        <w:bottom w:val="none" w:sz="0" w:space="0" w:color="auto"/>
                        <w:right w:val="none" w:sz="0" w:space="0" w:color="auto"/>
                      </w:divBdr>
                    </w:div>
                    <w:div w:id="2132626409">
                      <w:marLeft w:val="0"/>
                      <w:marRight w:val="0"/>
                      <w:marTop w:val="0"/>
                      <w:marBottom w:val="0"/>
                      <w:divBdr>
                        <w:top w:val="none" w:sz="0" w:space="0" w:color="auto"/>
                        <w:left w:val="none" w:sz="0" w:space="0" w:color="auto"/>
                        <w:bottom w:val="none" w:sz="0" w:space="0" w:color="auto"/>
                        <w:right w:val="none" w:sz="0" w:space="0" w:color="auto"/>
                      </w:divBdr>
                    </w:div>
                  </w:divsChild>
                </w:div>
                <w:div w:id="1045760670">
                  <w:marLeft w:val="0"/>
                  <w:marRight w:val="0"/>
                  <w:marTop w:val="0"/>
                  <w:marBottom w:val="0"/>
                  <w:divBdr>
                    <w:top w:val="none" w:sz="0" w:space="0" w:color="auto"/>
                    <w:left w:val="none" w:sz="0" w:space="0" w:color="auto"/>
                    <w:bottom w:val="none" w:sz="0" w:space="0" w:color="auto"/>
                    <w:right w:val="none" w:sz="0" w:space="0" w:color="auto"/>
                  </w:divBdr>
                  <w:divsChild>
                    <w:div w:id="597912798">
                      <w:marLeft w:val="0"/>
                      <w:marRight w:val="0"/>
                      <w:marTop w:val="0"/>
                      <w:marBottom w:val="0"/>
                      <w:divBdr>
                        <w:top w:val="none" w:sz="0" w:space="0" w:color="auto"/>
                        <w:left w:val="none" w:sz="0" w:space="0" w:color="auto"/>
                        <w:bottom w:val="none" w:sz="0" w:space="0" w:color="auto"/>
                        <w:right w:val="none" w:sz="0" w:space="0" w:color="auto"/>
                      </w:divBdr>
                    </w:div>
                    <w:div w:id="721290872">
                      <w:marLeft w:val="0"/>
                      <w:marRight w:val="0"/>
                      <w:marTop w:val="0"/>
                      <w:marBottom w:val="0"/>
                      <w:divBdr>
                        <w:top w:val="none" w:sz="0" w:space="0" w:color="auto"/>
                        <w:left w:val="none" w:sz="0" w:space="0" w:color="auto"/>
                        <w:bottom w:val="none" w:sz="0" w:space="0" w:color="auto"/>
                        <w:right w:val="none" w:sz="0" w:space="0" w:color="auto"/>
                      </w:divBdr>
                    </w:div>
                    <w:div w:id="1094399704">
                      <w:marLeft w:val="0"/>
                      <w:marRight w:val="0"/>
                      <w:marTop w:val="0"/>
                      <w:marBottom w:val="0"/>
                      <w:divBdr>
                        <w:top w:val="none" w:sz="0" w:space="0" w:color="auto"/>
                        <w:left w:val="none" w:sz="0" w:space="0" w:color="auto"/>
                        <w:bottom w:val="none" w:sz="0" w:space="0" w:color="auto"/>
                        <w:right w:val="none" w:sz="0" w:space="0" w:color="auto"/>
                      </w:divBdr>
                    </w:div>
                  </w:divsChild>
                </w:div>
                <w:div w:id="1117867904">
                  <w:marLeft w:val="0"/>
                  <w:marRight w:val="0"/>
                  <w:marTop w:val="0"/>
                  <w:marBottom w:val="0"/>
                  <w:divBdr>
                    <w:top w:val="none" w:sz="0" w:space="0" w:color="auto"/>
                    <w:left w:val="none" w:sz="0" w:space="0" w:color="auto"/>
                    <w:bottom w:val="none" w:sz="0" w:space="0" w:color="auto"/>
                    <w:right w:val="none" w:sz="0" w:space="0" w:color="auto"/>
                  </w:divBdr>
                  <w:divsChild>
                    <w:div w:id="1154952204">
                      <w:marLeft w:val="0"/>
                      <w:marRight w:val="0"/>
                      <w:marTop w:val="0"/>
                      <w:marBottom w:val="0"/>
                      <w:divBdr>
                        <w:top w:val="none" w:sz="0" w:space="0" w:color="auto"/>
                        <w:left w:val="none" w:sz="0" w:space="0" w:color="auto"/>
                        <w:bottom w:val="none" w:sz="0" w:space="0" w:color="auto"/>
                        <w:right w:val="none" w:sz="0" w:space="0" w:color="auto"/>
                      </w:divBdr>
                    </w:div>
                    <w:div w:id="1541549961">
                      <w:marLeft w:val="0"/>
                      <w:marRight w:val="0"/>
                      <w:marTop w:val="0"/>
                      <w:marBottom w:val="0"/>
                      <w:divBdr>
                        <w:top w:val="none" w:sz="0" w:space="0" w:color="auto"/>
                        <w:left w:val="none" w:sz="0" w:space="0" w:color="auto"/>
                        <w:bottom w:val="none" w:sz="0" w:space="0" w:color="auto"/>
                        <w:right w:val="none" w:sz="0" w:space="0" w:color="auto"/>
                      </w:divBdr>
                    </w:div>
                    <w:div w:id="1912737788">
                      <w:marLeft w:val="0"/>
                      <w:marRight w:val="0"/>
                      <w:marTop w:val="0"/>
                      <w:marBottom w:val="0"/>
                      <w:divBdr>
                        <w:top w:val="none" w:sz="0" w:space="0" w:color="auto"/>
                        <w:left w:val="none" w:sz="0" w:space="0" w:color="auto"/>
                        <w:bottom w:val="none" w:sz="0" w:space="0" w:color="auto"/>
                        <w:right w:val="none" w:sz="0" w:space="0" w:color="auto"/>
                      </w:divBdr>
                    </w:div>
                  </w:divsChild>
                </w:div>
                <w:div w:id="1237668607">
                  <w:marLeft w:val="0"/>
                  <w:marRight w:val="0"/>
                  <w:marTop w:val="0"/>
                  <w:marBottom w:val="0"/>
                  <w:divBdr>
                    <w:top w:val="none" w:sz="0" w:space="0" w:color="auto"/>
                    <w:left w:val="none" w:sz="0" w:space="0" w:color="auto"/>
                    <w:bottom w:val="none" w:sz="0" w:space="0" w:color="auto"/>
                    <w:right w:val="none" w:sz="0" w:space="0" w:color="auto"/>
                  </w:divBdr>
                  <w:divsChild>
                    <w:div w:id="1170680537">
                      <w:marLeft w:val="0"/>
                      <w:marRight w:val="0"/>
                      <w:marTop w:val="0"/>
                      <w:marBottom w:val="0"/>
                      <w:divBdr>
                        <w:top w:val="none" w:sz="0" w:space="0" w:color="auto"/>
                        <w:left w:val="none" w:sz="0" w:space="0" w:color="auto"/>
                        <w:bottom w:val="none" w:sz="0" w:space="0" w:color="auto"/>
                        <w:right w:val="none" w:sz="0" w:space="0" w:color="auto"/>
                      </w:divBdr>
                    </w:div>
                    <w:div w:id="1278487670">
                      <w:marLeft w:val="0"/>
                      <w:marRight w:val="0"/>
                      <w:marTop w:val="0"/>
                      <w:marBottom w:val="0"/>
                      <w:divBdr>
                        <w:top w:val="none" w:sz="0" w:space="0" w:color="auto"/>
                        <w:left w:val="none" w:sz="0" w:space="0" w:color="auto"/>
                        <w:bottom w:val="none" w:sz="0" w:space="0" w:color="auto"/>
                        <w:right w:val="none" w:sz="0" w:space="0" w:color="auto"/>
                      </w:divBdr>
                    </w:div>
                  </w:divsChild>
                </w:div>
                <w:div w:id="1251768816">
                  <w:marLeft w:val="0"/>
                  <w:marRight w:val="0"/>
                  <w:marTop w:val="0"/>
                  <w:marBottom w:val="0"/>
                  <w:divBdr>
                    <w:top w:val="none" w:sz="0" w:space="0" w:color="auto"/>
                    <w:left w:val="none" w:sz="0" w:space="0" w:color="auto"/>
                    <w:bottom w:val="none" w:sz="0" w:space="0" w:color="auto"/>
                    <w:right w:val="none" w:sz="0" w:space="0" w:color="auto"/>
                  </w:divBdr>
                  <w:divsChild>
                    <w:div w:id="229190924">
                      <w:marLeft w:val="0"/>
                      <w:marRight w:val="0"/>
                      <w:marTop w:val="0"/>
                      <w:marBottom w:val="0"/>
                      <w:divBdr>
                        <w:top w:val="none" w:sz="0" w:space="0" w:color="auto"/>
                        <w:left w:val="none" w:sz="0" w:space="0" w:color="auto"/>
                        <w:bottom w:val="none" w:sz="0" w:space="0" w:color="auto"/>
                        <w:right w:val="none" w:sz="0" w:space="0" w:color="auto"/>
                      </w:divBdr>
                    </w:div>
                    <w:div w:id="1263995827">
                      <w:marLeft w:val="0"/>
                      <w:marRight w:val="0"/>
                      <w:marTop w:val="0"/>
                      <w:marBottom w:val="0"/>
                      <w:divBdr>
                        <w:top w:val="none" w:sz="0" w:space="0" w:color="auto"/>
                        <w:left w:val="none" w:sz="0" w:space="0" w:color="auto"/>
                        <w:bottom w:val="none" w:sz="0" w:space="0" w:color="auto"/>
                        <w:right w:val="none" w:sz="0" w:space="0" w:color="auto"/>
                      </w:divBdr>
                    </w:div>
                  </w:divsChild>
                </w:div>
                <w:div w:id="1252544811">
                  <w:marLeft w:val="0"/>
                  <w:marRight w:val="0"/>
                  <w:marTop w:val="0"/>
                  <w:marBottom w:val="0"/>
                  <w:divBdr>
                    <w:top w:val="none" w:sz="0" w:space="0" w:color="auto"/>
                    <w:left w:val="none" w:sz="0" w:space="0" w:color="auto"/>
                    <w:bottom w:val="none" w:sz="0" w:space="0" w:color="auto"/>
                    <w:right w:val="none" w:sz="0" w:space="0" w:color="auto"/>
                  </w:divBdr>
                  <w:divsChild>
                    <w:div w:id="203636283">
                      <w:marLeft w:val="0"/>
                      <w:marRight w:val="0"/>
                      <w:marTop w:val="0"/>
                      <w:marBottom w:val="0"/>
                      <w:divBdr>
                        <w:top w:val="none" w:sz="0" w:space="0" w:color="auto"/>
                        <w:left w:val="none" w:sz="0" w:space="0" w:color="auto"/>
                        <w:bottom w:val="none" w:sz="0" w:space="0" w:color="auto"/>
                        <w:right w:val="none" w:sz="0" w:space="0" w:color="auto"/>
                      </w:divBdr>
                    </w:div>
                    <w:div w:id="937063127">
                      <w:marLeft w:val="0"/>
                      <w:marRight w:val="0"/>
                      <w:marTop w:val="0"/>
                      <w:marBottom w:val="0"/>
                      <w:divBdr>
                        <w:top w:val="none" w:sz="0" w:space="0" w:color="auto"/>
                        <w:left w:val="none" w:sz="0" w:space="0" w:color="auto"/>
                        <w:bottom w:val="none" w:sz="0" w:space="0" w:color="auto"/>
                        <w:right w:val="none" w:sz="0" w:space="0" w:color="auto"/>
                      </w:divBdr>
                    </w:div>
                    <w:div w:id="1763405880">
                      <w:marLeft w:val="0"/>
                      <w:marRight w:val="0"/>
                      <w:marTop w:val="0"/>
                      <w:marBottom w:val="0"/>
                      <w:divBdr>
                        <w:top w:val="none" w:sz="0" w:space="0" w:color="auto"/>
                        <w:left w:val="none" w:sz="0" w:space="0" w:color="auto"/>
                        <w:bottom w:val="none" w:sz="0" w:space="0" w:color="auto"/>
                        <w:right w:val="none" w:sz="0" w:space="0" w:color="auto"/>
                      </w:divBdr>
                    </w:div>
                  </w:divsChild>
                </w:div>
                <w:div w:id="1299528844">
                  <w:marLeft w:val="0"/>
                  <w:marRight w:val="0"/>
                  <w:marTop w:val="0"/>
                  <w:marBottom w:val="0"/>
                  <w:divBdr>
                    <w:top w:val="none" w:sz="0" w:space="0" w:color="auto"/>
                    <w:left w:val="none" w:sz="0" w:space="0" w:color="auto"/>
                    <w:bottom w:val="none" w:sz="0" w:space="0" w:color="auto"/>
                    <w:right w:val="none" w:sz="0" w:space="0" w:color="auto"/>
                  </w:divBdr>
                  <w:divsChild>
                    <w:div w:id="1101679937">
                      <w:marLeft w:val="0"/>
                      <w:marRight w:val="0"/>
                      <w:marTop w:val="0"/>
                      <w:marBottom w:val="0"/>
                      <w:divBdr>
                        <w:top w:val="none" w:sz="0" w:space="0" w:color="auto"/>
                        <w:left w:val="none" w:sz="0" w:space="0" w:color="auto"/>
                        <w:bottom w:val="none" w:sz="0" w:space="0" w:color="auto"/>
                        <w:right w:val="none" w:sz="0" w:space="0" w:color="auto"/>
                      </w:divBdr>
                    </w:div>
                    <w:div w:id="1149713554">
                      <w:marLeft w:val="0"/>
                      <w:marRight w:val="0"/>
                      <w:marTop w:val="0"/>
                      <w:marBottom w:val="0"/>
                      <w:divBdr>
                        <w:top w:val="none" w:sz="0" w:space="0" w:color="auto"/>
                        <w:left w:val="none" w:sz="0" w:space="0" w:color="auto"/>
                        <w:bottom w:val="none" w:sz="0" w:space="0" w:color="auto"/>
                        <w:right w:val="none" w:sz="0" w:space="0" w:color="auto"/>
                      </w:divBdr>
                    </w:div>
                  </w:divsChild>
                </w:div>
                <w:div w:id="1389576026">
                  <w:marLeft w:val="0"/>
                  <w:marRight w:val="0"/>
                  <w:marTop w:val="0"/>
                  <w:marBottom w:val="0"/>
                  <w:divBdr>
                    <w:top w:val="none" w:sz="0" w:space="0" w:color="auto"/>
                    <w:left w:val="none" w:sz="0" w:space="0" w:color="auto"/>
                    <w:bottom w:val="none" w:sz="0" w:space="0" w:color="auto"/>
                    <w:right w:val="none" w:sz="0" w:space="0" w:color="auto"/>
                  </w:divBdr>
                  <w:divsChild>
                    <w:div w:id="455174742">
                      <w:marLeft w:val="0"/>
                      <w:marRight w:val="0"/>
                      <w:marTop w:val="0"/>
                      <w:marBottom w:val="0"/>
                      <w:divBdr>
                        <w:top w:val="none" w:sz="0" w:space="0" w:color="auto"/>
                        <w:left w:val="none" w:sz="0" w:space="0" w:color="auto"/>
                        <w:bottom w:val="none" w:sz="0" w:space="0" w:color="auto"/>
                        <w:right w:val="none" w:sz="0" w:space="0" w:color="auto"/>
                      </w:divBdr>
                    </w:div>
                    <w:div w:id="583145701">
                      <w:marLeft w:val="0"/>
                      <w:marRight w:val="0"/>
                      <w:marTop w:val="0"/>
                      <w:marBottom w:val="0"/>
                      <w:divBdr>
                        <w:top w:val="none" w:sz="0" w:space="0" w:color="auto"/>
                        <w:left w:val="none" w:sz="0" w:space="0" w:color="auto"/>
                        <w:bottom w:val="none" w:sz="0" w:space="0" w:color="auto"/>
                        <w:right w:val="none" w:sz="0" w:space="0" w:color="auto"/>
                      </w:divBdr>
                    </w:div>
                    <w:div w:id="2130929393">
                      <w:marLeft w:val="0"/>
                      <w:marRight w:val="0"/>
                      <w:marTop w:val="0"/>
                      <w:marBottom w:val="0"/>
                      <w:divBdr>
                        <w:top w:val="none" w:sz="0" w:space="0" w:color="auto"/>
                        <w:left w:val="none" w:sz="0" w:space="0" w:color="auto"/>
                        <w:bottom w:val="none" w:sz="0" w:space="0" w:color="auto"/>
                        <w:right w:val="none" w:sz="0" w:space="0" w:color="auto"/>
                      </w:divBdr>
                    </w:div>
                  </w:divsChild>
                </w:div>
                <w:div w:id="1400131723">
                  <w:marLeft w:val="0"/>
                  <w:marRight w:val="0"/>
                  <w:marTop w:val="0"/>
                  <w:marBottom w:val="0"/>
                  <w:divBdr>
                    <w:top w:val="none" w:sz="0" w:space="0" w:color="auto"/>
                    <w:left w:val="none" w:sz="0" w:space="0" w:color="auto"/>
                    <w:bottom w:val="none" w:sz="0" w:space="0" w:color="auto"/>
                    <w:right w:val="none" w:sz="0" w:space="0" w:color="auto"/>
                  </w:divBdr>
                  <w:divsChild>
                    <w:div w:id="875506112">
                      <w:marLeft w:val="0"/>
                      <w:marRight w:val="0"/>
                      <w:marTop w:val="0"/>
                      <w:marBottom w:val="0"/>
                      <w:divBdr>
                        <w:top w:val="none" w:sz="0" w:space="0" w:color="auto"/>
                        <w:left w:val="none" w:sz="0" w:space="0" w:color="auto"/>
                        <w:bottom w:val="none" w:sz="0" w:space="0" w:color="auto"/>
                        <w:right w:val="none" w:sz="0" w:space="0" w:color="auto"/>
                      </w:divBdr>
                    </w:div>
                    <w:div w:id="1159224378">
                      <w:marLeft w:val="0"/>
                      <w:marRight w:val="0"/>
                      <w:marTop w:val="0"/>
                      <w:marBottom w:val="0"/>
                      <w:divBdr>
                        <w:top w:val="none" w:sz="0" w:space="0" w:color="auto"/>
                        <w:left w:val="none" w:sz="0" w:space="0" w:color="auto"/>
                        <w:bottom w:val="none" w:sz="0" w:space="0" w:color="auto"/>
                        <w:right w:val="none" w:sz="0" w:space="0" w:color="auto"/>
                      </w:divBdr>
                    </w:div>
                  </w:divsChild>
                </w:div>
                <w:div w:id="1417823461">
                  <w:marLeft w:val="0"/>
                  <w:marRight w:val="0"/>
                  <w:marTop w:val="0"/>
                  <w:marBottom w:val="0"/>
                  <w:divBdr>
                    <w:top w:val="none" w:sz="0" w:space="0" w:color="auto"/>
                    <w:left w:val="none" w:sz="0" w:space="0" w:color="auto"/>
                    <w:bottom w:val="none" w:sz="0" w:space="0" w:color="auto"/>
                    <w:right w:val="none" w:sz="0" w:space="0" w:color="auto"/>
                  </w:divBdr>
                  <w:divsChild>
                    <w:div w:id="1740056144">
                      <w:marLeft w:val="0"/>
                      <w:marRight w:val="0"/>
                      <w:marTop w:val="0"/>
                      <w:marBottom w:val="0"/>
                      <w:divBdr>
                        <w:top w:val="none" w:sz="0" w:space="0" w:color="auto"/>
                        <w:left w:val="none" w:sz="0" w:space="0" w:color="auto"/>
                        <w:bottom w:val="none" w:sz="0" w:space="0" w:color="auto"/>
                        <w:right w:val="none" w:sz="0" w:space="0" w:color="auto"/>
                      </w:divBdr>
                    </w:div>
                    <w:div w:id="1849825849">
                      <w:marLeft w:val="0"/>
                      <w:marRight w:val="0"/>
                      <w:marTop w:val="0"/>
                      <w:marBottom w:val="0"/>
                      <w:divBdr>
                        <w:top w:val="none" w:sz="0" w:space="0" w:color="auto"/>
                        <w:left w:val="none" w:sz="0" w:space="0" w:color="auto"/>
                        <w:bottom w:val="none" w:sz="0" w:space="0" w:color="auto"/>
                        <w:right w:val="none" w:sz="0" w:space="0" w:color="auto"/>
                      </w:divBdr>
                    </w:div>
                    <w:div w:id="2120642604">
                      <w:marLeft w:val="0"/>
                      <w:marRight w:val="0"/>
                      <w:marTop w:val="0"/>
                      <w:marBottom w:val="0"/>
                      <w:divBdr>
                        <w:top w:val="none" w:sz="0" w:space="0" w:color="auto"/>
                        <w:left w:val="none" w:sz="0" w:space="0" w:color="auto"/>
                        <w:bottom w:val="none" w:sz="0" w:space="0" w:color="auto"/>
                        <w:right w:val="none" w:sz="0" w:space="0" w:color="auto"/>
                      </w:divBdr>
                    </w:div>
                  </w:divsChild>
                </w:div>
                <w:div w:id="1499887934">
                  <w:marLeft w:val="0"/>
                  <w:marRight w:val="0"/>
                  <w:marTop w:val="0"/>
                  <w:marBottom w:val="0"/>
                  <w:divBdr>
                    <w:top w:val="none" w:sz="0" w:space="0" w:color="auto"/>
                    <w:left w:val="none" w:sz="0" w:space="0" w:color="auto"/>
                    <w:bottom w:val="none" w:sz="0" w:space="0" w:color="auto"/>
                    <w:right w:val="none" w:sz="0" w:space="0" w:color="auto"/>
                  </w:divBdr>
                  <w:divsChild>
                    <w:div w:id="407699675">
                      <w:marLeft w:val="0"/>
                      <w:marRight w:val="0"/>
                      <w:marTop w:val="0"/>
                      <w:marBottom w:val="0"/>
                      <w:divBdr>
                        <w:top w:val="none" w:sz="0" w:space="0" w:color="auto"/>
                        <w:left w:val="none" w:sz="0" w:space="0" w:color="auto"/>
                        <w:bottom w:val="none" w:sz="0" w:space="0" w:color="auto"/>
                        <w:right w:val="none" w:sz="0" w:space="0" w:color="auto"/>
                      </w:divBdr>
                    </w:div>
                  </w:divsChild>
                </w:div>
                <w:div w:id="1557163227">
                  <w:marLeft w:val="0"/>
                  <w:marRight w:val="0"/>
                  <w:marTop w:val="0"/>
                  <w:marBottom w:val="0"/>
                  <w:divBdr>
                    <w:top w:val="none" w:sz="0" w:space="0" w:color="auto"/>
                    <w:left w:val="none" w:sz="0" w:space="0" w:color="auto"/>
                    <w:bottom w:val="none" w:sz="0" w:space="0" w:color="auto"/>
                    <w:right w:val="none" w:sz="0" w:space="0" w:color="auto"/>
                  </w:divBdr>
                  <w:divsChild>
                    <w:div w:id="1412964206">
                      <w:marLeft w:val="0"/>
                      <w:marRight w:val="0"/>
                      <w:marTop w:val="0"/>
                      <w:marBottom w:val="0"/>
                      <w:divBdr>
                        <w:top w:val="none" w:sz="0" w:space="0" w:color="auto"/>
                        <w:left w:val="none" w:sz="0" w:space="0" w:color="auto"/>
                        <w:bottom w:val="none" w:sz="0" w:space="0" w:color="auto"/>
                        <w:right w:val="none" w:sz="0" w:space="0" w:color="auto"/>
                      </w:divBdr>
                    </w:div>
                  </w:divsChild>
                </w:div>
                <w:div w:id="1557274134">
                  <w:marLeft w:val="0"/>
                  <w:marRight w:val="0"/>
                  <w:marTop w:val="0"/>
                  <w:marBottom w:val="0"/>
                  <w:divBdr>
                    <w:top w:val="none" w:sz="0" w:space="0" w:color="auto"/>
                    <w:left w:val="none" w:sz="0" w:space="0" w:color="auto"/>
                    <w:bottom w:val="none" w:sz="0" w:space="0" w:color="auto"/>
                    <w:right w:val="none" w:sz="0" w:space="0" w:color="auto"/>
                  </w:divBdr>
                  <w:divsChild>
                    <w:div w:id="1744527392">
                      <w:marLeft w:val="0"/>
                      <w:marRight w:val="0"/>
                      <w:marTop w:val="0"/>
                      <w:marBottom w:val="0"/>
                      <w:divBdr>
                        <w:top w:val="none" w:sz="0" w:space="0" w:color="auto"/>
                        <w:left w:val="none" w:sz="0" w:space="0" w:color="auto"/>
                        <w:bottom w:val="none" w:sz="0" w:space="0" w:color="auto"/>
                        <w:right w:val="none" w:sz="0" w:space="0" w:color="auto"/>
                      </w:divBdr>
                    </w:div>
                  </w:divsChild>
                </w:div>
                <w:div w:id="1607152872">
                  <w:marLeft w:val="0"/>
                  <w:marRight w:val="0"/>
                  <w:marTop w:val="0"/>
                  <w:marBottom w:val="0"/>
                  <w:divBdr>
                    <w:top w:val="none" w:sz="0" w:space="0" w:color="auto"/>
                    <w:left w:val="none" w:sz="0" w:space="0" w:color="auto"/>
                    <w:bottom w:val="none" w:sz="0" w:space="0" w:color="auto"/>
                    <w:right w:val="none" w:sz="0" w:space="0" w:color="auto"/>
                  </w:divBdr>
                  <w:divsChild>
                    <w:div w:id="178201120">
                      <w:marLeft w:val="0"/>
                      <w:marRight w:val="0"/>
                      <w:marTop w:val="0"/>
                      <w:marBottom w:val="0"/>
                      <w:divBdr>
                        <w:top w:val="none" w:sz="0" w:space="0" w:color="auto"/>
                        <w:left w:val="none" w:sz="0" w:space="0" w:color="auto"/>
                        <w:bottom w:val="none" w:sz="0" w:space="0" w:color="auto"/>
                        <w:right w:val="none" w:sz="0" w:space="0" w:color="auto"/>
                      </w:divBdr>
                    </w:div>
                    <w:div w:id="531380874">
                      <w:marLeft w:val="0"/>
                      <w:marRight w:val="0"/>
                      <w:marTop w:val="0"/>
                      <w:marBottom w:val="0"/>
                      <w:divBdr>
                        <w:top w:val="none" w:sz="0" w:space="0" w:color="auto"/>
                        <w:left w:val="none" w:sz="0" w:space="0" w:color="auto"/>
                        <w:bottom w:val="none" w:sz="0" w:space="0" w:color="auto"/>
                        <w:right w:val="none" w:sz="0" w:space="0" w:color="auto"/>
                      </w:divBdr>
                    </w:div>
                    <w:div w:id="1168446450">
                      <w:marLeft w:val="0"/>
                      <w:marRight w:val="0"/>
                      <w:marTop w:val="0"/>
                      <w:marBottom w:val="0"/>
                      <w:divBdr>
                        <w:top w:val="none" w:sz="0" w:space="0" w:color="auto"/>
                        <w:left w:val="none" w:sz="0" w:space="0" w:color="auto"/>
                        <w:bottom w:val="none" w:sz="0" w:space="0" w:color="auto"/>
                        <w:right w:val="none" w:sz="0" w:space="0" w:color="auto"/>
                      </w:divBdr>
                    </w:div>
                  </w:divsChild>
                </w:div>
                <w:div w:id="1639021483">
                  <w:marLeft w:val="0"/>
                  <w:marRight w:val="0"/>
                  <w:marTop w:val="0"/>
                  <w:marBottom w:val="0"/>
                  <w:divBdr>
                    <w:top w:val="none" w:sz="0" w:space="0" w:color="auto"/>
                    <w:left w:val="none" w:sz="0" w:space="0" w:color="auto"/>
                    <w:bottom w:val="none" w:sz="0" w:space="0" w:color="auto"/>
                    <w:right w:val="none" w:sz="0" w:space="0" w:color="auto"/>
                  </w:divBdr>
                  <w:divsChild>
                    <w:div w:id="695040888">
                      <w:marLeft w:val="0"/>
                      <w:marRight w:val="0"/>
                      <w:marTop w:val="0"/>
                      <w:marBottom w:val="0"/>
                      <w:divBdr>
                        <w:top w:val="none" w:sz="0" w:space="0" w:color="auto"/>
                        <w:left w:val="none" w:sz="0" w:space="0" w:color="auto"/>
                        <w:bottom w:val="none" w:sz="0" w:space="0" w:color="auto"/>
                        <w:right w:val="none" w:sz="0" w:space="0" w:color="auto"/>
                      </w:divBdr>
                    </w:div>
                    <w:div w:id="1476221492">
                      <w:marLeft w:val="0"/>
                      <w:marRight w:val="0"/>
                      <w:marTop w:val="0"/>
                      <w:marBottom w:val="0"/>
                      <w:divBdr>
                        <w:top w:val="none" w:sz="0" w:space="0" w:color="auto"/>
                        <w:left w:val="none" w:sz="0" w:space="0" w:color="auto"/>
                        <w:bottom w:val="none" w:sz="0" w:space="0" w:color="auto"/>
                        <w:right w:val="none" w:sz="0" w:space="0" w:color="auto"/>
                      </w:divBdr>
                    </w:div>
                  </w:divsChild>
                </w:div>
                <w:div w:id="1681081257">
                  <w:marLeft w:val="0"/>
                  <w:marRight w:val="0"/>
                  <w:marTop w:val="0"/>
                  <w:marBottom w:val="0"/>
                  <w:divBdr>
                    <w:top w:val="none" w:sz="0" w:space="0" w:color="auto"/>
                    <w:left w:val="none" w:sz="0" w:space="0" w:color="auto"/>
                    <w:bottom w:val="none" w:sz="0" w:space="0" w:color="auto"/>
                    <w:right w:val="none" w:sz="0" w:space="0" w:color="auto"/>
                  </w:divBdr>
                  <w:divsChild>
                    <w:div w:id="654842274">
                      <w:marLeft w:val="0"/>
                      <w:marRight w:val="0"/>
                      <w:marTop w:val="0"/>
                      <w:marBottom w:val="0"/>
                      <w:divBdr>
                        <w:top w:val="none" w:sz="0" w:space="0" w:color="auto"/>
                        <w:left w:val="none" w:sz="0" w:space="0" w:color="auto"/>
                        <w:bottom w:val="none" w:sz="0" w:space="0" w:color="auto"/>
                        <w:right w:val="none" w:sz="0" w:space="0" w:color="auto"/>
                      </w:divBdr>
                    </w:div>
                    <w:div w:id="1587418882">
                      <w:marLeft w:val="0"/>
                      <w:marRight w:val="0"/>
                      <w:marTop w:val="0"/>
                      <w:marBottom w:val="0"/>
                      <w:divBdr>
                        <w:top w:val="none" w:sz="0" w:space="0" w:color="auto"/>
                        <w:left w:val="none" w:sz="0" w:space="0" w:color="auto"/>
                        <w:bottom w:val="none" w:sz="0" w:space="0" w:color="auto"/>
                        <w:right w:val="none" w:sz="0" w:space="0" w:color="auto"/>
                      </w:divBdr>
                    </w:div>
                  </w:divsChild>
                </w:div>
                <w:div w:id="1698507113">
                  <w:marLeft w:val="0"/>
                  <w:marRight w:val="0"/>
                  <w:marTop w:val="0"/>
                  <w:marBottom w:val="0"/>
                  <w:divBdr>
                    <w:top w:val="none" w:sz="0" w:space="0" w:color="auto"/>
                    <w:left w:val="none" w:sz="0" w:space="0" w:color="auto"/>
                    <w:bottom w:val="none" w:sz="0" w:space="0" w:color="auto"/>
                    <w:right w:val="none" w:sz="0" w:space="0" w:color="auto"/>
                  </w:divBdr>
                  <w:divsChild>
                    <w:div w:id="1178082862">
                      <w:marLeft w:val="0"/>
                      <w:marRight w:val="0"/>
                      <w:marTop w:val="0"/>
                      <w:marBottom w:val="0"/>
                      <w:divBdr>
                        <w:top w:val="none" w:sz="0" w:space="0" w:color="auto"/>
                        <w:left w:val="none" w:sz="0" w:space="0" w:color="auto"/>
                        <w:bottom w:val="none" w:sz="0" w:space="0" w:color="auto"/>
                        <w:right w:val="none" w:sz="0" w:space="0" w:color="auto"/>
                      </w:divBdr>
                    </w:div>
                    <w:div w:id="1486430767">
                      <w:marLeft w:val="0"/>
                      <w:marRight w:val="0"/>
                      <w:marTop w:val="0"/>
                      <w:marBottom w:val="0"/>
                      <w:divBdr>
                        <w:top w:val="none" w:sz="0" w:space="0" w:color="auto"/>
                        <w:left w:val="none" w:sz="0" w:space="0" w:color="auto"/>
                        <w:bottom w:val="none" w:sz="0" w:space="0" w:color="auto"/>
                        <w:right w:val="none" w:sz="0" w:space="0" w:color="auto"/>
                      </w:divBdr>
                    </w:div>
                    <w:div w:id="1800491333">
                      <w:marLeft w:val="0"/>
                      <w:marRight w:val="0"/>
                      <w:marTop w:val="0"/>
                      <w:marBottom w:val="0"/>
                      <w:divBdr>
                        <w:top w:val="none" w:sz="0" w:space="0" w:color="auto"/>
                        <w:left w:val="none" w:sz="0" w:space="0" w:color="auto"/>
                        <w:bottom w:val="none" w:sz="0" w:space="0" w:color="auto"/>
                        <w:right w:val="none" w:sz="0" w:space="0" w:color="auto"/>
                      </w:divBdr>
                    </w:div>
                  </w:divsChild>
                </w:div>
                <w:div w:id="1708867962">
                  <w:marLeft w:val="0"/>
                  <w:marRight w:val="0"/>
                  <w:marTop w:val="0"/>
                  <w:marBottom w:val="0"/>
                  <w:divBdr>
                    <w:top w:val="none" w:sz="0" w:space="0" w:color="auto"/>
                    <w:left w:val="none" w:sz="0" w:space="0" w:color="auto"/>
                    <w:bottom w:val="none" w:sz="0" w:space="0" w:color="auto"/>
                    <w:right w:val="none" w:sz="0" w:space="0" w:color="auto"/>
                  </w:divBdr>
                  <w:divsChild>
                    <w:div w:id="584731986">
                      <w:marLeft w:val="0"/>
                      <w:marRight w:val="0"/>
                      <w:marTop w:val="0"/>
                      <w:marBottom w:val="0"/>
                      <w:divBdr>
                        <w:top w:val="none" w:sz="0" w:space="0" w:color="auto"/>
                        <w:left w:val="none" w:sz="0" w:space="0" w:color="auto"/>
                        <w:bottom w:val="none" w:sz="0" w:space="0" w:color="auto"/>
                        <w:right w:val="none" w:sz="0" w:space="0" w:color="auto"/>
                      </w:divBdr>
                    </w:div>
                    <w:div w:id="1728451859">
                      <w:marLeft w:val="0"/>
                      <w:marRight w:val="0"/>
                      <w:marTop w:val="0"/>
                      <w:marBottom w:val="0"/>
                      <w:divBdr>
                        <w:top w:val="none" w:sz="0" w:space="0" w:color="auto"/>
                        <w:left w:val="none" w:sz="0" w:space="0" w:color="auto"/>
                        <w:bottom w:val="none" w:sz="0" w:space="0" w:color="auto"/>
                        <w:right w:val="none" w:sz="0" w:space="0" w:color="auto"/>
                      </w:divBdr>
                    </w:div>
                    <w:div w:id="1990749391">
                      <w:marLeft w:val="0"/>
                      <w:marRight w:val="0"/>
                      <w:marTop w:val="0"/>
                      <w:marBottom w:val="0"/>
                      <w:divBdr>
                        <w:top w:val="none" w:sz="0" w:space="0" w:color="auto"/>
                        <w:left w:val="none" w:sz="0" w:space="0" w:color="auto"/>
                        <w:bottom w:val="none" w:sz="0" w:space="0" w:color="auto"/>
                        <w:right w:val="none" w:sz="0" w:space="0" w:color="auto"/>
                      </w:divBdr>
                    </w:div>
                  </w:divsChild>
                </w:div>
                <w:div w:id="1717122205">
                  <w:marLeft w:val="0"/>
                  <w:marRight w:val="0"/>
                  <w:marTop w:val="0"/>
                  <w:marBottom w:val="0"/>
                  <w:divBdr>
                    <w:top w:val="none" w:sz="0" w:space="0" w:color="auto"/>
                    <w:left w:val="none" w:sz="0" w:space="0" w:color="auto"/>
                    <w:bottom w:val="none" w:sz="0" w:space="0" w:color="auto"/>
                    <w:right w:val="none" w:sz="0" w:space="0" w:color="auto"/>
                  </w:divBdr>
                  <w:divsChild>
                    <w:div w:id="1871719530">
                      <w:marLeft w:val="0"/>
                      <w:marRight w:val="0"/>
                      <w:marTop w:val="0"/>
                      <w:marBottom w:val="0"/>
                      <w:divBdr>
                        <w:top w:val="none" w:sz="0" w:space="0" w:color="auto"/>
                        <w:left w:val="none" w:sz="0" w:space="0" w:color="auto"/>
                        <w:bottom w:val="none" w:sz="0" w:space="0" w:color="auto"/>
                        <w:right w:val="none" w:sz="0" w:space="0" w:color="auto"/>
                      </w:divBdr>
                    </w:div>
                    <w:div w:id="2006131944">
                      <w:marLeft w:val="0"/>
                      <w:marRight w:val="0"/>
                      <w:marTop w:val="0"/>
                      <w:marBottom w:val="0"/>
                      <w:divBdr>
                        <w:top w:val="none" w:sz="0" w:space="0" w:color="auto"/>
                        <w:left w:val="none" w:sz="0" w:space="0" w:color="auto"/>
                        <w:bottom w:val="none" w:sz="0" w:space="0" w:color="auto"/>
                        <w:right w:val="none" w:sz="0" w:space="0" w:color="auto"/>
                      </w:divBdr>
                    </w:div>
                    <w:div w:id="2066053915">
                      <w:marLeft w:val="0"/>
                      <w:marRight w:val="0"/>
                      <w:marTop w:val="0"/>
                      <w:marBottom w:val="0"/>
                      <w:divBdr>
                        <w:top w:val="none" w:sz="0" w:space="0" w:color="auto"/>
                        <w:left w:val="none" w:sz="0" w:space="0" w:color="auto"/>
                        <w:bottom w:val="none" w:sz="0" w:space="0" w:color="auto"/>
                        <w:right w:val="none" w:sz="0" w:space="0" w:color="auto"/>
                      </w:divBdr>
                    </w:div>
                  </w:divsChild>
                </w:div>
                <w:div w:id="1717774240">
                  <w:marLeft w:val="0"/>
                  <w:marRight w:val="0"/>
                  <w:marTop w:val="0"/>
                  <w:marBottom w:val="0"/>
                  <w:divBdr>
                    <w:top w:val="none" w:sz="0" w:space="0" w:color="auto"/>
                    <w:left w:val="none" w:sz="0" w:space="0" w:color="auto"/>
                    <w:bottom w:val="none" w:sz="0" w:space="0" w:color="auto"/>
                    <w:right w:val="none" w:sz="0" w:space="0" w:color="auto"/>
                  </w:divBdr>
                  <w:divsChild>
                    <w:div w:id="519780242">
                      <w:marLeft w:val="0"/>
                      <w:marRight w:val="0"/>
                      <w:marTop w:val="0"/>
                      <w:marBottom w:val="0"/>
                      <w:divBdr>
                        <w:top w:val="none" w:sz="0" w:space="0" w:color="auto"/>
                        <w:left w:val="none" w:sz="0" w:space="0" w:color="auto"/>
                        <w:bottom w:val="none" w:sz="0" w:space="0" w:color="auto"/>
                        <w:right w:val="none" w:sz="0" w:space="0" w:color="auto"/>
                      </w:divBdr>
                    </w:div>
                    <w:div w:id="1503619881">
                      <w:marLeft w:val="0"/>
                      <w:marRight w:val="0"/>
                      <w:marTop w:val="0"/>
                      <w:marBottom w:val="0"/>
                      <w:divBdr>
                        <w:top w:val="none" w:sz="0" w:space="0" w:color="auto"/>
                        <w:left w:val="none" w:sz="0" w:space="0" w:color="auto"/>
                        <w:bottom w:val="none" w:sz="0" w:space="0" w:color="auto"/>
                        <w:right w:val="none" w:sz="0" w:space="0" w:color="auto"/>
                      </w:divBdr>
                    </w:div>
                  </w:divsChild>
                </w:div>
                <w:div w:id="1763338712">
                  <w:marLeft w:val="0"/>
                  <w:marRight w:val="0"/>
                  <w:marTop w:val="0"/>
                  <w:marBottom w:val="0"/>
                  <w:divBdr>
                    <w:top w:val="none" w:sz="0" w:space="0" w:color="auto"/>
                    <w:left w:val="none" w:sz="0" w:space="0" w:color="auto"/>
                    <w:bottom w:val="none" w:sz="0" w:space="0" w:color="auto"/>
                    <w:right w:val="none" w:sz="0" w:space="0" w:color="auto"/>
                  </w:divBdr>
                  <w:divsChild>
                    <w:div w:id="605311360">
                      <w:marLeft w:val="0"/>
                      <w:marRight w:val="0"/>
                      <w:marTop w:val="0"/>
                      <w:marBottom w:val="0"/>
                      <w:divBdr>
                        <w:top w:val="none" w:sz="0" w:space="0" w:color="auto"/>
                        <w:left w:val="none" w:sz="0" w:space="0" w:color="auto"/>
                        <w:bottom w:val="none" w:sz="0" w:space="0" w:color="auto"/>
                        <w:right w:val="none" w:sz="0" w:space="0" w:color="auto"/>
                      </w:divBdr>
                    </w:div>
                    <w:div w:id="724186044">
                      <w:marLeft w:val="0"/>
                      <w:marRight w:val="0"/>
                      <w:marTop w:val="0"/>
                      <w:marBottom w:val="0"/>
                      <w:divBdr>
                        <w:top w:val="none" w:sz="0" w:space="0" w:color="auto"/>
                        <w:left w:val="none" w:sz="0" w:space="0" w:color="auto"/>
                        <w:bottom w:val="none" w:sz="0" w:space="0" w:color="auto"/>
                        <w:right w:val="none" w:sz="0" w:space="0" w:color="auto"/>
                      </w:divBdr>
                    </w:div>
                    <w:div w:id="1346902404">
                      <w:marLeft w:val="0"/>
                      <w:marRight w:val="0"/>
                      <w:marTop w:val="0"/>
                      <w:marBottom w:val="0"/>
                      <w:divBdr>
                        <w:top w:val="none" w:sz="0" w:space="0" w:color="auto"/>
                        <w:left w:val="none" w:sz="0" w:space="0" w:color="auto"/>
                        <w:bottom w:val="none" w:sz="0" w:space="0" w:color="auto"/>
                        <w:right w:val="none" w:sz="0" w:space="0" w:color="auto"/>
                      </w:divBdr>
                    </w:div>
                  </w:divsChild>
                </w:div>
                <w:div w:id="1767655856">
                  <w:marLeft w:val="0"/>
                  <w:marRight w:val="0"/>
                  <w:marTop w:val="0"/>
                  <w:marBottom w:val="0"/>
                  <w:divBdr>
                    <w:top w:val="none" w:sz="0" w:space="0" w:color="auto"/>
                    <w:left w:val="none" w:sz="0" w:space="0" w:color="auto"/>
                    <w:bottom w:val="none" w:sz="0" w:space="0" w:color="auto"/>
                    <w:right w:val="none" w:sz="0" w:space="0" w:color="auto"/>
                  </w:divBdr>
                  <w:divsChild>
                    <w:div w:id="1529951312">
                      <w:marLeft w:val="0"/>
                      <w:marRight w:val="0"/>
                      <w:marTop w:val="0"/>
                      <w:marBottom w:val="0"/>
                      <w:divBdr>
                        <w:top w:val="none" w:sz="0" w:space="0" w:color="auto"/>
                        <w:left w:val="none" w:sz="0" w:space="0" w:color="auto"/>
                        <w:bottom w:val="none" w:sz="0" w:space="0" w:color="auto"/>
                        <w:right w:val="none" w:sz="0" w:space="0" w:color="auto"/>
                      </w:divBdr>
                    </w:div>
                  </w:divsChild>
                </w:div>
                <w:div w:id="1784767646">
                  <w:marLeft w:val="0"/>
                  <w:marRight w:val="0"/>
                  <w:marTop w:val="0"/>
                  <w:marBottom w:val="0"/>
                  <w:divBdr>
                    <w:top w:val="none" w:sz="0" w:space="0" w:color="auto"/>
                    <w:left w:val="none" w:sz="0" w:space="0" w:color="auto"/>
                    <w:bottom w:val="none" w:sz="0" w:space="0" w:color="auto"/>
                    <w:right w:val="none" w:sz="0" w:space="0" w:color="auto"/>
                  </w:divBdr>
                  <w:divsChild>
                    <w:div w:id="568347609">
                      <w:marLeft w:val="0"/>
                      <w:marRight w:val="0"/>
                      <w:marTop w:val="0"/>
                      <w:marBottom w:val="0"/>
                      <w:divBdr>
                        <w:top w:val="none" w:sz="0" w:space="0" w:color="auto"/>
                        <w:left w:val="none" w:sz="0" w:space="0" w:color="auto"/>
                        <w:bottom w:val="none" w:sz="0" w:space="0" w:color="auto"/>
                        <w:right w:val="none" w:sz="0" w:space="0" w:color="auto"/>
                      </w:divBdr>
                    </w:div>
                    <w:div w:id="569776861">
                      <w:marLeft w:val="0"/>
                      <w:marRight w:val="0"/>
                      <w:marTop w:val="0"/>
                      <w:marBottom w:val="0"/>
                      <w:divBdr>
                        <w:top w:val="none" w:sz="0" w:space="0" w:color="auto"/>
                        <w:left w:val="none" w:sz="0" w:space="0" w:color="auto"/>
                        <w:bottom w:val="none" w:sz="0" w:space="0" w:color="auto"/>
                        <w:right w:val="none" w:sz="0" w:space="0" w:color="auto"/>
                      </w:divBdr>
                    </w:div>
                    <w:div w:id="1014652161">
                      <w:marLeft w:val="0"/>
                      <w:marRight w:val="0"/>
                      <w:marTop w:val="0"/>
                      <w:marBottom w:val="0"/>
                      <w:divBdr>
                        <w:top w:val="none" w:sz="0" w:space="0" w:color="auto"/>
                        <w:left w:val="none" w:sz="0" w:space="0" w:color="auto"/>
                        <w:bottom w:val="none" w:sz="0" w:space="0" w:color="auto"/>
                        <w:right w:val="none" w:sz="0" w:space="0" w:color="auto"/>
                      </w:divBdr>
                    </w:div>
                  </w:divsChild>
                </w:div>
                <w:div w:id="1805804252">
                  <w:marLeft w:val="0"/>
                  <w:marRight w:val="0"/>
                  <w:marTop w:val="0"/>
                  <w:marBottom w:val="0"/>
                  <w:divBdr>
                    <w:top w:val="none" w:sz="0" w:space="0" w:color="auto"/>
                    <w:left w:val="none" w:sz="0" w:space="0" w:color="auto"/>
                    <w:bottom w:val="none" w:sz="0" w:space="0" w:color="auto"/>
                    <w:right w:val="none" w:sz="0" w:space="0" w:color="auto"/>
                  </w:divBdr>
                  <w:divsChild>
                    <w:div w:id="766266676">
                      <w:marLeft w:val="0"/>
                      <w:marRight w:val="0"/>
                      <w:marTop w:val="0"/>
                      <w:marBottom w:val="0"/>
                      <w:divBdr>
                        <w:top w:val="none" w:sz="0" w:space="0" w:color="auto"/>
                        <w:left w:val="none" w:sz="0" w:space="0" w:color="auto"/>
                        <w:bottom w:val="none" w:sz="0" w:space="0" w:color="auto"/>
                        <w:right w:val="none" w:sz="0" w:space="0" w:color="auto"/>
                      </w:divBdr>
                    </w:div>
                    <w:div w:id="1753696155">
                      <w:marLeft w:val="0"/>
                      <w:marRight w:val="0"/>
                      <w:marTop w:val="0"/>
                      <w:marBottom w:val="0"/>
                      <w:divBdr>
                        <w:top w:val="none" w:sz="0" w:space="0" w:color="auto"/>
                        <w:left w:val="none" w:sz="0" w:space="0" w:color="auto"/>
                        <w:bottom w:val="none" w:sz="0" w:space="0" w:color="auto"/>
                        <w:right w:val="none" w:sz="0" w:space="0" w:color="auto"/>
                      </w:divBdr>
                    </w:div>
                    <w:div w:id="1962035798">
                      <w:marLeft w:val="0"/>
                      <w:marRight w:val="0"/>
                      <w:marTop w:val="0"/>
                      <w:marBottom w:val="0"/>
                      <w:divBdr>
                        <w:top w:val="none" w:sz="0" w:space="0" w:color="auto"/>
                        <w:left w:val="none" w:sz="0" w:space="0" w:color="auto"/>
                        <w:bottom w:val="none" w:sz="0" w:space="0" w:color="auto"/>
                        <w:right w:val="none" w:sz="0" w:space="0" w:color="auto"/>
                      </w:divBdr>
                    </w:div>
                  </w:divsChild>
                </w:div>
                <w:div w:id="1815371238">
                  <w:marLeft w:val="0"/>
                  <w:marRight w:val="0"/>
                  <w:marTop w:val="0"/>
                  <w:marBottom w:val="0"/>
                  <w:divBdr>
                    <w:top w:val="none" w:sz="0" w:space="0" w:color="auto"/>
                    <w:left w:val="none" w:sz="0" w:space="0" w:color="auto"/>
                    <w:bottom w:val="none" w:sz="0" w:space="0" w:color="auto"/>
                    <w:right w:val="none" w:sz="0" w:space="0" w:color="auto"/>
                  </w:divBdr>
                  <w:divsChild>
                    <w:div w:id="96407566">
                      <w:marLeft w:val="0"/>
                      <w:marRight w:val="0"/>
                      <w:marTop w:val="0"/>
                      <w:marBottom w:val="0"/>
                      <w:divBdr>
                        <w:top w:val="none" w:sz="0" w:space="0" w:color="auto"/>
                        <w:left w:val="none" w:sz="0" w:space="0" w:color="auto"/>
                        <w:bottom w:val="none" w:sz="0" w:space="0" w:color="auto"/>
                        <w:right w:val="none" w:sz="0" w:space="0" w:color="auto"/>
                      </w:divBdr>
                    </w:div>
                    <w:div w:id="131292912">
                      <w:marLeft w:val="0"/>
                      <w:marRight w:val="0"/>
                      <w:marTop w:val="0"/>
                      <w:marBottom w:val="0"/>
                      <w:divBdr>
                        <w:top w:val="none" w:sz="0" w:space="0" w:color="auto"/>
                        <w:left w:val="none" w:sz="0" w:space="0" w:color="auto"/>
                        <w:bottom w:val="none" w:sz="0" w:space="0" w:color="auto"/>
                        <w:right w:val="none" w:sz="0" w:space="0" w:color="auto"/>
                      </w:divBdr>
                    </w:div>
                    <w:div w:id="961307848">
                      <w:marLeft w:val="0"/>
                      <w:marRight w:val="0"/>
                      <w:marTop w:val="0"/>
                      <w:marBottom w:val="0"/>
                      <w:divBdr>
                        <w:top w:val="none" w:sz="0" w:space="0" w:color="auto"/>
                        <w:left w:val="none" w:sz="0" w:space="0" w:color="auto"/>
                        <w:bottom w:val="none" w:sz="0" w:space="0" w:color="auto"/>
                        <w:right w:val="none" w:sz="0" w:space="0" w:color="auto"/>
                      </w:divBdr>
                    </w:div>
                  </w:divsChild>
                </w:div>
                <w:div w:id="1832597067">
                  <w:marLeft w:val="0"/>
                  <w:marRight w:val="0"/>
                  <w:marTop w:val="0"/>
                  <w:marBottom w:val="0"/>
                  <w:divBdr>
                    <w:top w:val="none" w:sz="0" w:space="0" w:color="auto"/>
                    <w:left w:val="none" w:sz="0" w:space="0" w:color="auto"/>
                    <w:bottom w:val="none" w:sz="0" w:space="0" w:color="auto"/>
                    <w:right w:val="none" w:sz="0" w:space="0" w:color="auto"/>
                  </w:divBdr>
                  <w:divsChild>
                    <w:div w:id="2115706885">
                      <w:marLeft w:val="0"/>
                      <w:marRight w:val="0"/>
                      <w:marTop w:val="0"/>
                      <w:marBottom w:val="0"/>
                      <w:divBdr>
                        <w:top w:val="none" w:sz="0" w:space="0" w:color="auto"/>
                        <w:left w:val="none" w:sz="0" w:space="0" w:color="auto"/>
                        <w:bottom w:val="none" w:sz="0" w:space="0" w:color="auto"/>
                        <w:right w:val="none" w:sz="0" w:space="0" w:color="auto"/>
                      </w:divBdr>
                    </w:div>
                  </w:divsChild>
                </w:div>
                <w:div w:id="1859156448">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
                    <w:div w:id="367532611">
                      <w:marLeft w:val="0"/>
                      <w:marRight w:val="0"/>
                      <w:marTop w:val="0"/>
                      <w:marBottom w:val="0"/>
                      <w:divBdr>
                        <w:top w:val="none" w:sz="0" w:space="0" w:color="auto"/>
                        <w:left w:val="none" w:sz="0" w:space="0" w:color="auto"/>
                        <w:bottom w:val="none" w:sz="0" w:space="0" w:color="auto"/>
                        <w:right w:val="none" w:sz="0" w:space="0" w:color="auto"/>
                      </w:divBdr>
                    </w:div>
                  </w:divsChild>
                </w:div>
                <w:div w:id="1865633018">
                  <w:marLeft w:val="0"/>
                  <w:marRight w:val="0"/>
                  <w:marTop w:val="0"/>
                  <w:marBottom w:val="0"/>
                  <w:divBdr>
                    <w:top w:val="none" w:sz="0" w:space="0" w:color="auto"/>
                    <w:left w:val="none" w:sz="0" w:space="0" w:color="auto"/>
                    <w:bottom w:val="none" w:sz="0" w:space="0" w:color="auto"/>
                    <w:right w:val="none" w:sz="0" w:space="0" w:color="auto"/>
                  </w:divBdr>
                  <w:divsChild>
                    <w:div w:id="174001680">
                      <w:marLeft w:val="0"/>
                      <w:marRight w:val="0"/>
                      <w:marTop w:val="0"/>
                      <w:marBottom w:val="0"/>
                      <w:divBdr>
                        <w:top w:val="none" w:sz="0" w:space="0" w:color="auto"/>
                        <w:left w:val="none" w:sz="0" w:space="0" w:color="auto"/>
                        <w:bottom w:val="none" w:sz="0" w:space="0" w:color="auto"/>
                        <w:right w:val="none" w:sz="0" w:space="0" w:color="auto"/>
                      </w:divBdr>
                    </w:div>
                    <w:div w:id="349839241">
                      <w:marLeft w:val="0"/>
                      <w:marRight w:val="0"/>
                      <w:marTop w:val="0"/>
                      <w:marBottom w:val="0"/>
                      <w:divBdr>
                        <w:top w:val="none" w:sz="0" w:space="0" w:color="auto"/>
                        <w:left w:val="none" w:sz="0" w:space="0" w:color="auto"/>
                        <w:bottom w:val="none" w:sz="0" w:space="0" w:color="auto"/>
                        <w:right w:val="none" w:sz="0" w:space="0" w:color="auto"/>
                      </w:divBdr>
                    </w:div>
                    <w:div w:id="1413894239">
                      <w:marLeft w:val="0"/>
                      <w:marRight w:val="0"/>
                      <w:marTop w:val="0"/>
                      <w:marBottom w:val="0"/>
                      <w:divBdr>
                        <w:top w:val="none" w:sz="0" w:space="0" w:color="auto"/>
                        <w:left w:val="none" w:sz="0" w:space="0" w:color="auto"/>
                        <w:bottom w:val="none" w:sz="0" w:space="0" w:color="auto"/>
                        <w:right w:val="none" w:sz="0" w:space="0" w:color="auto"/>
                      </w:divBdr>
                    </w:div>
                  </w:divsChild>
                </w:div>
                <w:div w:id="1914511637">
                  <w:marLeft w:val="0"/>
                  <w:marRight w:val="0"/>
                  <w:marTop w:val="0"/>
                  <w:marBottom w:val="0"/>
                  <w:divBdr>
                    <w:top w:val="none" w:sz="0" w:space="0" w:color="auto"/>
                    <w:left w:val="none" w:sz="0" w:space="0" w:color="auto"/>
                    <w:bottom w:val="none" w:sz="0" w:space="0" w:color="auto"/>
                    <w:right w:val="none" w:sz="0" w:space="0" w:color="auto"/>
                  </w:divBdr>
                  <w:divsChild>
                    <w:div w:id="1841433881">
                      <w:marLeft w:val="0"/>
                      <w:marRight w:val="0"/>
                      <w:marTop w:val="0"/>
                      <w:marBottom w:val="0"/>
                      <w:divBdr>
                        <w:top w:val="none" w:sz="0" w:space="0" w:color="auto"/>
                        <w:left w:val="none" w:sz="0" w:space="0" w:color="auto"/>
                        <w:bottom w:val="none" w:sz="0" w:space="0" w:color="auto"/>
                        <w:right w:val="none" w:sz="0" w:space="0" w:color="auto"/>
                      </w:divBdr>
                    </w:div>
                    <w:div w:id="2049184168">
                      <w:marLeft w:val="0"/>
                      <w:marRight w:val="0"/>
                      <w:marTop w:val="0"/>
                      <w:marBottom w:val="0"/>
                      <w:divBdr>
                        <w:top w:val="none" w:sz="0" w:space="0" w:color="auto"/>
                        <w:left w:val="none" w:sz="0" w:space="0" w:color="auto"/>
                        <w:bottom w:val="none" w:sz="0" w:space="0" w:color="auto"/>
                        <w:right w:val="none" w:sz="0" w:space="0" w:color="auto"/>
                      </w:divBdr>
                    </w:div>
                  </w:divsChild>
                </w:div>
                <w:div w:id="1918437809">
                  <w:marLeft w:val="0"/>
                  <w:marRight w:val="0"/>
                  <w:marTop w:val="0"/>
                  <w:marBottom w:val="0"/>
                  <w:divBdr>
                    <w:top w:val="none" w:sz="0" w:space="0" w:color="auto"/>
                    <w:left w:val="none" w:sz="0" w:space="0" w:color="auto"/>
                    <w:bottom w:val="none" w:sz="0" w:space="0" w:color="auto"/>
                    <w:right w:val="none" w:sz="0" w:space="0" w:color="auto"/>
                  </w:divBdr>
                  <w:divsChild>
                    <w:div w:id="2037079279">
                      <w:marLeft w:val="0"/>
                      <w:marRight w:val="0"/>
                      <w:marTop w:val="0"/>
                      <w:marBottom w:val="0"/>
                      <w:divBdr>
                        <w:top w:val="none" w:sz="0" w:space="0" w:color="auto"/>
                        <w:left w:val="none" w:sz="0" w:space="0" w:color="auto"/>
                        <w:bottom w:val="none" w:sz="0" w:space="0" w:color="auto"/>
                        <w:right w:val="none" w:sz="0" w:space="0" w:color="auto"/>
                      </w:divBdr>
                    </w:div>
                  </w:divsChild>
                </w:div>
                <w:div w:id="2043819663">
                  <w:marLeft w:val="0"/>
                  <w:marRight w:val="0"/>
                  <w:marTop w:val="0"/>
                  <w:marBottom w:val="0"/>
                  <w:divBdr>
                    <w:top w:val="none" w:sz="0" w:space="0" w:color="auto"/>
                    <w:left w:val="none" w:sz="0" w:space="0" w:color="auto"/>
                    <w:bottom w:val="none" w:sz="0" w:space="0" w:color="auto"/>
                    <w:right w:val="none" w:sz="0" w:space="0" w:color="auto"/>
                  </w:divBdr>
                  <w:divsChild>
                    <w:div w:id="464585203">
                      <w:marLeft w:val="0"/>
                      <w:marRight w:val="0"/>
                      <w:marTop w:val="0"/>
                      <w:marBottom w:val="0"/>
                      <w:divBdr>
                        <w:top w:val="none" w:sz="0" w:space="0" w:color="auto"/>
                        <w:left w:val="none" w:sz="0" w:space="0" w:color="auto"/>
                        <w:bottom w:val="none" w:sz="0" w:space="0" w:color="auto"/>
                        <w:right w:val="none" w:sz="0" w:space="0" w:color="auto"/>
                      </w:divBdr>
                    </w:div>
                    <w:div w:id="1315449181">
                      <w:marLeft w:val="0"/>
                      <w:marRight w:val="0"/>
                      <w:marTop w:val="0"/>
                      <w:marBottom w:val="0"/>
                      <w:divBdr>
                        <w:top w:val="none" w:sz="0" w:space="0" w:color="auto"/>
                        <w:left w:val="none" w:sz="0" w:space="0" w:color="auto"/>
                        <w:bottom w:val="none" w:sz="0" w:space="0" w:color="auto"/>
                        <w:right w:val="none" w:sz="0" w:space="0" w:color="auto"/>
                      </w:divBdr>
                    </w:div>
                  </w:divsChild>
                </w:div>
                <w:div w:id="2085762797">
                  <w:marLeft w:val="0"/>
                  <w:marRight w:val="0"/>
                  <w:marTop w:val="0"/>
                  <w:marBottom w:val="0"/>
                  <w:divBdr>
                    <w:top w:val="none" w:sz="0" w:space="0" w:color="auto"/>
                    <w:left w:val="none" w:sz="0" w:space="0" w:color="auto"/>
                    <w:bottom w:val="none" w:sz="0" w:space="0" w:color="auto"/>
                    <w:right w:val="none" w:sz="0" w:space="0" w:color="auto"/>
                  </w:divBdr>
                  <w:divsChild>
                    <w:div w:id="1630932452">
                      <w:marLeft w:val="0"/>
                      <w:marRight w:val="0"/>
                      <w:marTop w:val="0"/>
                      <w:marBottom w:val="0"/>
                      <w:divBdr>
                        <w:top w:val="none" w:sz="0" w:space="0" w:color="auto"/>
                        <w:left w:val="none" w:sz="0" w:space="0" w:color="auto"/>
                        <w:bottom w:val="none" w:sz="0" w:space="0" w:color="auto"/>
                        <w:right w:val="none" w:sz="0" w:space="0" w:color="auto"/>
                      </w:divBdr>
                    </w:div>
                    <w:div w:id="2039624266">
                      <w:marLeft w:val="0"/>
                      <w:marRight w:val="0"/>
                      <w:marTop w:val="0"/>
                      <w:marBottom w:val="0"/>
                      <w:divBdr>
                        <w:top w:val="none" w:sz="0" w:space="0" w:color="auto"/>
                        <w:left w:val="none" w:sz="0" w:space="0" w:color="auto"/>
                        <w:bottom w:val="none" w:sz="0" w:space="0" w:color="auto"/>
                        <w:right w:val="none" w:sz="0" w:space="0" w:color="auto"/>
                      </w:divBdr>
                    </w:div>
                  </w:divsChild>
                </w:div>
                <w:div w:id="2117286942">
                  <w:marLeft w:val="0"/>
                  <w:marRight w:val="0"/>
                  <w:marTop w:val="0"/>
                  <w:marBottom w:val="0"/>
                  <w:divBdr>
                    <w:top w:val="none" w:sz="0" w:space="0" w:color="auto"/>
                    <w:left w:val="none" w:sz="0" w:space="0" w:color="auto"/>
                    <w:bottom w:val="none" w:sz="0" w:space="0" w:color="auto"/>
                    <w:right w:val="none" w:sz="0" w:space="0" w:color="auto"/>
                  </w:divBdr>
                  <w:divsChild>
                    <w:div w:id="587274705">
                      <w:marLeft w:val="0"/>
                      <w:marRight w:val="0"/>
                      <w:marTop w:val="0"/>
                      <w:marBottom w:val="0"/>
                      <w:divBdr>
                        <w:top w:val="none" w:sz="0" w:space="0" w:color="auto"/>
                        <w:left w:val="none" w:sz="0" w:space="0" w:color="auto"/>
                        <w:bottom w:val="none" w:sz="0" w:space="0" w:color="auto"/>
                        <w:right w:val="none" w:sz="0" w:space="0" w:color="auto"/>
                      </w:divBdr>
                    </w:div>
                    <w:div w:id="1996033970">
                      <w:marLeft w:val="0"/>
                      <w:marRight w:val="0"/>
                      <w:marTop w:val="0"/>
                      <w:marBottom w:val="0"/>
                      <w:divBdr>
                        <w:top w:val="none" w:sz="0" w:space="0" w:color="auto"/>
                        <w:left w:val="none" w:sz="0" w:space="0" w:color="auto"/>
                        <w:bottom w:val="none" w:sz="0" w:space="0" w:color="auto"/>
                        <w:right w:val="none" w:sz="0" w:space="0" w:color="auto"/>
                      </w:divBdr>
                    </w:div>
                  </w:divsChild>
                </w:div>
                <w:div w:id="2117287691">
                  <w:marLeft w:val="0"/>
                  <w:marRight w:val="0"/>
                  <w:marTop w:val="0"/>
                  <w:marBottom w:val="0"/>
                  <w:divBdr>
                    <w:top w:val="none" w:sz="0" w:space="0" w:color="auto"/>
                    <w:left w:val="none" w:sz="0" w:space="0" w:color="auto"/>
                    <w:bottom w:val="none" w:sz="0" w:space="0" w:color="auto"/>
                    <w:right w:val="none" w:sz="0" w:space="0" w:color="auto"/>
                  </w:divBdr>
                  <w:divsChild>
                    <w:div w:id="1924098769">
                      <w:marLeft w:val="0"/>
                      <w:marRight w:val="0"/>
                      <w:marTop w:val="0"/>
                      <w:marBottom w:val="0"/>
                      <w:divBdr>
                        <w:top w:val="none" w:sz="0" w:space="0" w:color="auto"/>
                        <w:left w:val="none" w:sz="0" w:space="0" w:color="auto"/>
                        <w:bottom w:val="none" w:sz="0" w:space="0" w:color="auto"/>
                        <w:right w:val="none" w:sz="0" w:space="0" w:color="auto"/>
                      </w:divBdr>
                    </w:div>
                    <w:div w:id="2073505145">
                      <w:marLeft w:val="0"/>
                      <w:marRight w:val="0"/>
                      <w:marTop w:val="0"/>
                      <w:marBottom w:val="0"/>
                      <w:divBdr>
                        <w:top w:val="none" w:sz="0" w:space="0" w:color="auto"/>
                        <w:left w:val="none" w:sz="0" w:space="0" w:color="auto"/>
                        <w:bottom w:val="none" w:sz="0" w:space="0" w:color="auto"/>
                        <w:right w:val="none" w:sz="0" w:space="0" w:color="auto"/>
                      </w:divBdr>
                    </w:div>
                  </w:divsChild>
                </w:div>
                <w:div w:id="2135949586">
                  <w:marLeft w:val="0"/>
                  <w:marRight w:val="0"/>
                  <w:marTop w:val="0"/>
                  <w:marBottom w:val="0"/>
                  <w:divBdr>
                    <w:top w:val="none" w:sz="0" w:space="0" w:color="auto"/>
                    <w:left w:val="none" w:sz="0" w:space="0" w:color="auto"/>
                    <w:bottom w:val="none" w:sz="0" w:space="0" w:color="auto"/>
                    <w:right w:val="none" w:sz="0" w:space="0" w:color="auto"/>
                  </w:divBdr>
                  <w:divsChild>
                    <w:div w:id="1234121694">
                      <w:marLeft w:val="0"/>
                      <w:marRight w:val="0"/>
                      <w:marTop w:val="0"/>
                      <w:marBottom w:val="0"/>
                      <w:divBdr>
                        <w:top w:val="none" w:sz="0" w:space="0" w:color="auto"/>
                        <w:left w:val="none" w:sz="0" w:space="0" w:color="auto"/>
                        <w:bottom w:val="none" w:sz="0" w:space="0" w:color="auto"/>
                        <w:right w:val="none" w:sz="0" w:space="0" w:color="auto"/>
                      </w:divBdr>
                    </w:div>
                    <w:div w:id="1248343930">
                      <w:marLeft w:val="0"/>
                      <w:marRight w:val="0"/>
                      <w:marTop w:val="0"/>
                      <w:marBottom w:val="0"/>
                      <w:divBdr>
                        <w:top w:val="none" w:sz="0" w:space="0" w:color="auto"/>
                        <w:left w:val="none" w:sz="0" w:space="0" w:color="auto"/>
                        <w:bottom w:val="none" w:sz="0" w:space="0" w:color="auto"/>
                        <w:right w:val="none" w:sz="0" w:space="0" w:color="auto"/>
                      </w:divBdr>
                    </w:div>
                    <w:div w:id="14895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8217">
          <w:marLeft w:val="0"/>
          <w:marRight w:val="0"/>
          <w:marTop w:val="0"/>
          <w:marBottom w:val="0"/>
          <w:divBdr>
            <w:top w:val="none" w:sz="0" w:space="0" w:color="auto"/>
            <w:left w:val="none" w:sz="0" w:space="0" w:color="auto"/>
            <w:bottom w:val="none" w:sz="0" w:space="0" w:color="auto"/>
            <w:right w:val="none" w:sz="0" w:space="0" w:color="auto"/>
          </w:divBdr>
        </w:div>
        <w:div w:id="768082737">
          <w:marLeft w:val="0"/>
          <w:marRight w:val="0"/>
          <w:marTop w:val="0"/>
          <w:marBottom w:val="0"/>
          <w:divBdr>
            <w:top w:val="none" w:sz="0" w:space="0" w:color="auto"/>
            <w:left w:val="none" w:sz="0" w:space="0" w:color="auto"/>
            <w:bottom w:val="none" w:sz="0" w:space="0" w:color="auto"/>
            <w:right w:val="none" w:sz="0" w:space="0" w:color="auto"/>
          </w:divBdr>
          <w:divsChild>
            <w:div w:id="214582468">
              <w:marLeft w:val="0"/>
              <w:marRight w:val="0"/>
              <w:marTop w:val="0"/>
              <w:marBottom w:val="0"/>
              <w:divBdr>
                <w:top w:val="none" w:sz="0" w:space="0" w:color="auto"/>
                <w:left w:val="none" w:sz="0" w:space="0" w:color="auto"/>
                <w:bottom w:val="none" w:sz="0" w:space="0" w:color="auto"/>
                <w:right w:val="none" w:sz="0" w:space="0" w:color="auto"/>
              </w:divBdr>
            </w:div>
          </w:divsChild>
        </w:div>
        <w:div w:id="814880525">
          <w:marLeft w:val="0"/>
          <w:marRight w:val="0"/>
          <w:marTop w:val="0"/>
          <w:marBottom w:val="0"/>
          <w:divBdr>
            <w:top w:val="none" w:sz="0" w:space="0" w:color="auto"/>
            <w:left w:val="none" w:sz="0" w:space="0" w:color="auto"/>
            <w:bottom w:val="none" w:sz="0" w:space="0" w:color="auto"/>
            <w:right w:val="none" w:sz="0" w:space="0" w:color="auto"/>
          </w:divBdr>
          <w:divsChild>
            <w:div w:id="240220859">
              <w:marLeft w:val="0"/>
              <w:marRight w:val="0"/>
              <w:marTop w:val="0"/>
              <w:marBottom w:val="0"/>
              <w:divBdr>
                <w:top w:val="none" w:sz="0" w:space="0" w:color="auto"/>
                <w:left w:val="none" w:sz="0" w:space="0" w:color="auto"/>
                <w:bottom w:val="none" w:sz="0" w:space="0" w:color="auto"/>
                <w:right w:val="none" w:sz="0" w:space="0" w:color="auto"/>
              </w:divBdr>
            </w:div>
            <w:div w:id="499001029">
              <w:marLeft w:val="0"/>
              <w:marRight w:val="0"/>
              <w:marTop w:val="0"/>
              <w:marBottom w:val="0"/>
              <w:divBdr>
                <w:top w:val="none" w:sz="0" w:space="0" w:color="auto"/>
                <w:left w:val="none" w:sz="0" w:space="0" w:color="auto"/>
                <w:bottom w:val="none" w:sz="0" w:space="0" w:color="auto"/>
                <w:right w:val="none" w:sz="0" w:space="0" w:color="auto"/>
              </w:divBdr>
            </w:div>
            <w:div w:id="1427337983">
              <w:marLeft w:val="0"/>
              <w:marRight w:val="0"/>
              <w:marTop w:val="0"/>
              <w:marBottom w:val="0"/>
              <w:divBdr>
                <w:top w:val="none" w:sz="0" w:space="0" w:color="auto"/>
                <w:left w:val="none" w:sz="0" w:space="0" w:color="auto"/>
                <w:bottom w:val="none" w:sz="0" w:space="0" w:color="auto"/>
                <w:right w:val="none" w:sz="0" w:space="0" w:color="auto"/>
              </w:divBdr>
            </w:div>
            <w:div w:id="1671981446">
              <w:marLeft w:val="0"/>
              <w:marRight w:val="0"/>
              <w:marTop w:val="0"/>
              <w:marBottom w:val="0"/>
              <w:divBdr>
                <w:top w:val="none" w:sz="0" w:space="0" w:color="auto"/>
                <w:left w:val="none" w:sz="0" w:space="0" w:color="auto"/>
                <w:bottom w:val="none" w:sz="0" w:space="0" w:color="auto"/>
                <w:right w:val="none" w:sz="0" w:space="0" w:color="auto"/>
              </w:divBdr>
            </w:div>
            <w:div w:id="2048600768">
              <w:marLeft w:val="0"/>
              <w:marRight w:val="0"/>
              <w:marTop w:val="0"/>
              <w:marBottom w:val="0"/>
              <w:divBdr>
                <w:top w:val="none" w:sz="0" w:space="0" w:color="auto"/>
                <w:left w:val="none" w:sz="0" w:space="0" w:color="auto"/>
                <w:bottom w:val="none" w:sz="0" w:space="0" w:color="auto"/>
                <w:right w:val="none" w:sz="0" w:space="0" w:color="auto"/>
              </w:divBdr>
            </w:div>
            <w:div w:id="2112579282">
              <w:marLeft w:val="0"/>
              <w:marRight w:val="0"/>
              <w:marTop w:val="0"/>
              <w:marBottom w:val="0"/>
              <w:divBdr>
                <w:top w:val="none" w:sz="0" w:space="0" w:color="auto"/>
                <w:left w:val="none" w:sz="0" w:space="0" w:color="auto"/>
                <w:bottom w:val="none" w:sz="0" w:space="0" w:color="auto"/>
                <w:right w:val="none" w:sz="0" w:space="0" w:color="auto"/>
              </w:divBdr>
            </w:div>
          </w:divsChild>
        </w:div>
        <w:div w:id="957949747">
          <w:marLeft w:val="0"/>
          <w:marRight w:val="0"/>
          <w:marTop w:val="0"/>
          <w:marBottom w:val="0"/>
          <w:divBdr>
            <w:top w:val="none" w:sz="0" w:space="0" w:color="auto"/>
            <w:left w:val="none" w:sz="0" w:space="0" w:color="auto"/>
            <w:bottom w:val="none" w:sz="0" w:space="0" w:color="auto"/>
            <w:right w:val="none" w:sz="0" w:space="0" w:color="auto"/>
          </w:divBdr>
          <w:divsChild>
            <w:div w:id="311640680">
              <w:marLeft w:val="-75"/>
              <w:marRight w:val="0"/>
              <w:marTop w:val="30"/>
              <w:marBottom w:val="30"/>
              <w:divBdr>
                <w:top w:val="none" w:sz="0" w:space="0" w:color="auto"/>
                <w:left w:val="none" w:sz="0" w:space="0" w:color="auto"/>
                <w:bottom w:val="none" w:sz="0" w:space="0" w:color="auto"/>
                <w:right w:val="none" w:sz="0" w:space="0" w:color="auto"/>
              </w:divBdr>
              <w:divsChild>
                <w:div w:id="45642479">
                  <w:marLeft w:val="0"/>
                  <w:marRight w:val="0"/>
                  <w:marTop w:val="0"/>
                  <w:marBottom w:val="0"/>
                  <w:divBdr>
                    <w:top w:val="none" w:sz="0" w:space="0" w:color="auto"/>
                    <w:left w:val="none" w:sz="0" w:space="0" w:color="auto"/>
                    <w:bottom w:val="none" w:sz="0" w:space="0" w:color="auto"/>
                    <w:right w:val="none" w:sz="0" w:space="0" w:color="auto"/>
                  </w:divBdr>
                  <w:divsChild>
                    <w:div w:id="1683122066">
                      <w:marLeft w:val="0"/>
                      <w:marRight w:val="0"/>
                      <w:marTop w:val="0"/>
                      <w:marBottom w:val="0"/>
                      <w:divBdr>
                        <w:top w:val="none" w:sz="0" w:space="0" w:color="auto"/>
                        <w:left w:val="none" w:sz="0" w:space="0" w:color="auto"/>
                        <w:bottom w:val="none" w:sz="0" w:space="0" w:color="auto"/>
                        <w:right w:val="none" w:sz="0" w:space="0" w:color="auto"/>
                      </w:divBdr>
                    </w:div>
                  </w:divsChild>
                </w:div>
                <w:div w:id="108209144">
                  <w:marLeft w:val="0"/>
                  <w:marRight w:val="0"/>
                  <w:marTop w:val="0"/>
                  <w:marBottom w:val="0"/>
                  <w:divBdr>
                    <w:top w:val="none" w:sz="0" w:space="0" w:color="auto"/>
                    <w:left w:val="none" w:sz="0" w:space="0" w:color="auto"/>
                    <w:bottom w:val="none" w:sz="0" w:space="0" w:color="auto"/>
                    <w:right w:val="none" w:sz="0" w:space="0" w:color="auto"/>
                  </w:divBdr>
                  <w:divsChild>
                    <w:div w:id="581069631">
                      <w:marLeft w:val="0"/>
                      <w:marRight w:val="0"/>
                      <w:marTop w:val="0"/>
                      <w:marBottom w:val="0"/>
                      <w:divBdr>
                        <w:top w:val="none" w:sz="0" w:space="0" w:color="auto"/>
                        <w:left w:val="none" w:sz="0" w:space="0" w:color="auto"/>
                        <w:bottom w:val="none" w:sz="0" w:space="0" w:color="auto"/>
                        <w:right w:val="none" w:sz="0" w:space="0" w:color="auto"/>
                      </w:divBdr>
                    </w:div>
                  </w:divsChild>
                </w:div>
                <w:div w:id="181434079">
                  <w:marLeft w:val="0"/>
                  <w:marRight w:val="0"/>
                  <w:marTop w:val="0"/>
                  <w:marBottom w:val="0"/>
                  <w:divBdr>
                    <w:top w:val="none" w:sz="0" w:space="0" w:color="auto"/>
                    <w:left w:val="none" w:sz="0" w:space="0" w:color="auto"/>
                    <w:bottom w:val="none" w:sz="0" w:space="0" w:color="auto"/>
                    <w:right w:val="none" w:sz="0" w:space="0" w:color="auto"/>
                  </w:divBdr>
                  <w:divsChild>
                    <w:div w:id="33389925">
                      <w:marLeft w:val="0"/>
                      <w:marRight w:val="0"/>
                      <w:marTop w:val="0"/>
                      <w:marBottom w:val="0"/>
                      <w:divBdr>
                        <w:top w:val="none" w:sz="0" w:space="0" w:color="auto"/>
                        <w:left w:val="none" w:sz="0" w:space="0" w:color="auto"/>
                        <w:bottom w:val="none" w:sz="0" w:space="0" w:color="auto"/>
                        <w:right w:val="none" w:sz="0" w:space="0" w:color="auto"/>
                      </w:divBdr>
                    </w:div>
                    <w:div w:id="1238516553">
                      <w:marLeft w:val="0"/>
                      <w:marRight w:val="0"/>
                      <w:marTop w:val="0"/>
                      <w:marBottom w:val="0"/>
                      <w:divBdr>
                        <w:top w:val="none" w:sz="0" w:space="0" w:color="auto"/>
                        <w:left w:val="none" w:sz="0" w:space="0" w:color="auto"/>
                        <w:bottom w:val="none" w:sz="0" w:space="0" w:color="auto"/>
                        <w:right w:val="none" w:sz="0" w:space="0" w:color="auto"/>
                      </w:divBdr>
                    </w:div>
                    <w:div w:id="1465737296">
                      <w:marLeft w:val="0"/>
                      <w:marRight w:val="0"/>
                      <w:marTop w:val="0"/>
                      <w:marBottom w:val="0"/>
                      <w:divBdr>
                        <w:top w:val="none" w:sz="0" w:space="0" w:color="auto"/>
                        <w:left w:val="none" w:sz="0" w:space="0" w:color="auto"/>
                        <w:bottom w:val="none" w:sz="0" w:space="0" w:color="auto"/>
                        <w:right w:val="none" w:sz="0" w:space="0" w:color="auto"/>
                      </w:divBdr>
                    </w:div>
                  </w:divsChild>
                </w:div>
                <w:div w:id="303122397">
                  <w:marLeft w:val="0"/>
                  <w:marRight w:val="0"/>
                  <w:marTop w:val="0"/>
                  <w:marBottom w:val="0"/>
                  <w:divBdr>
                    <w:top w:val="none" w:sz="0" w:space="0" w:color="auto"/>
                    <w:left w:val="none" w:sz="0" w:space="0" w:color="auto"/>
                    <w:bottom w:val="none" w:sz="0" w:space="0" w:color="auto"/>
                    <w:right w:val="none" w:sz="0" w:space="0" w:color="auto"/>
                  </w:divBdr>
                  <w:divsChild>
                    <w:div w:id="1061757863">
                      <w:marLeft w:val="0"/>
                      <w:marRight w:val="0"/>
                      <w:marTop w:val="0"/>
                      <w:marBottom w:val="0"/>
                      <w:divBdr>
                        <w:top w:val="none" w:sz="0" w:space="0" w:color="auto"/>
                        <w:left w:val="none" w:sz="0" w:space="0" w:color="auto"/>
                        <w:bottom w:val="none" w:sz="0" w:space="0" w:color="auto"/>
                        <w:right w:val="none" w:sz="0" w:space="0" w:color="auto"/>
                      </w:divBdr>
                    </w:div>
                    <w:div w:id="1071075407">
                      <w:marLeft w:val="0"/>
                      <w:marRight w:val="0"/>
                      <w:marTop w:val="0"/>
                      <w:marBottom w:val="0"/>
                      <w:divBdr>
                        <w:top w:val="none" w:sz="0" w:space="0" w:color="auto"/>
                        <w:left w:val="none" w:sz="0" w:space="0" w:color="auto"/>
                        <w:bottom w:val="none" w:sz="0" w:space="0" w:color="auto"/>
                        <w:right w:val="none" w:sz="0" w:space="0" w:color="auto"/>
                      </w:divBdr>
                    </w:div>
                    <w:div w:id="1639335639">
                      <w:marLeft w:val="0"/>
                      <w:marRight w:val="0"/>
                      <w:marTop w:val="0"/>
                      <w:marBottom w:val="0"/>
                      <w:divBdr>
                        <w:top w:val="none" w:sz="0" w:space="0" w:color="auto"/>
                        <w:left w:val="none" w:sz="0" w:space="0" w:color="auto"/>
                        <w:bottom w:val="none" w:sz="0" w:space="0" w:color="auto"/>
                        <w:right w:val="none" w:sz="0" w:space="0" w:color="auto"/>
                      </w:divBdr>
                    </w:div>
                  </w:divsChild>
                </w:div>
                <w:div w:id="318583572">
                  <w:marLeft w:val="0"/>
                  <w:marRight w:val="0"/>
                  <w:marTop w:val="0"/>
                  <w:marBottom w:val="0"/>
                  <w:divBdr>
                    <w:top w:val="none" w:sz="0" w:space="0" w:color="auto"/>
                    <w:left w:val="none" w:sz="0" w:space="0" w:color="auto"/>
                    <w:bottom w:val="none" w:sz="0" w:space="0" w:color="auto"/>
                    <w:right w:val="none" w:sz="0" w:space="0" w:color="auto"/>
                  </w:divBdr>
                  <w:divsChild>
                    <w:div w:id="957951590">
                      <w:marLeft w:val="0"/>
                      <w:marRight w:val="0"/>
                      <w:marTop w:val="0"/>
                      <w:marBottom w:val="0"/>
                      <w:divBdr>
                        <w:top w:val="none" w:sz="0" w:space="0" w:color="auto"/>
                        <w:left w:val="none" w:sz="0" w:space="0" w:color="auto"/>
                        <w:bottom w:val="none" w:sz="0" w:space="0" w:color="auto"/>
                        <w:right w:val="none" w:sz="0" w:space="0" w:color="auto"/>
                      </w:divBdr>
                    </w:div>
                  </w:divsChild>
                </w:div>
                <w:div w:id="403064734">
                  <w:marLeft w:val="0"/>
                  <w:marRight w:val="0"/>
                  <w:marTop w:val="0"/>
                  <w:marBottom w:val="0"/>
                  <w:divBdr>
                    <w:top w:val="none" w:sz="0" w:space="0" w:color="auto"/>
                    <w:left w:val="none" w:sz="0" w:space="0" w:color="auto"/>
                    <w:bottom w:val="none" w:sz="0" w:space="0" w:color="auto"/>
                    <w:right w:val="none" w:sz="0" w:space="0" w:color="auto"/>
                  </w:divBdr>
                  <w:divsChild>
                    <w:div w:id="747041">
                      <w:marLeft w:val="0"/>
                      <w:marRight w:val="0"/>
                      <w:marTop w:val="0"/>
                      <w:marBottom w:val="0"/>
                      <w:divBdr>
                        <w:top w:val="none" w:sz="0" w:space="0" w:color="auto"/>
                        <w:left w:val="none" w:sz="0" w:space="0" w:color="auto"/>
                        <w:bottom w:val="none" w:sz="0" w:space="0" w:color="auto"/>
                        <w:right w:val="none" w:sz="0" w:space="0" w:color="auto"/>
                      </w:divBdr>
                    </w:div>
                    <w:div w:id="338851665">
                      <w:marLeft w:val="0"/>
                      <w:marRight w:val="0"/>
                      <w:marTop w:val="0"/>
                      <w:marBottom w:val="0"/>
                      <w:divBdr>
                        <w:top w:val="none" w:sz="0" w:space="0" w:color="auto"/>
                        <w:left w:val="none" w:sz="0" w:space="0" w:color="auto"/>
                        <w:bottom w:val="none" w:sz="0" w:space="0" w:color="auto"/>
                        <w:right w:val="none" w:sz="0" w:space="0" w:color="auto"/>
                      </w:divBdr>
                    </w:div>
                    <w:div w:id="1482770110">
                      <w:marLeft w:val="0"/>
                      <w:marRight w:val="0"/>
                      <w:marTop w:val="0"/>
                      <w:marBottom w:val="0"/>
                      <w:divBdr>
                        <w:top w:val="none" w:sz="0" w:space="0" w:color="auto"/>
                        <w:left w:val="none" w:sz="0" w:space="0" w:color="auto"/>
                        <w:bottom w:val="none" w:sz="0" w:space="0" w:color="auto"/>
                        <w:right w:val="none" w:sz="0" w:space="0" w:color="auto"/>
                      </w:divBdr>
                    </w:div>
                  </w:divsChild>
                </w:div>
                <w:div w:id="404498210">
                  <w:marLeft w:val="0"/>
                  <w:marRight w:val="0"/>
                  <w:marTop w:val="0"/>
                  <w:marBottom w:val="0"/>
                  <w:divBdr>
                    <w:top w:val="none" w:sz="0" w:space="0" w:color="auto"/>
                    <w:left w:val="none" w:sz="0" w:space="0" w:color="auto"/>
                    <w:bottom w:val="none" w:sz="0" w:space="0" w:color="auto"/>
                    <w:right w:val="none" w:sz="0" w:space="0" w:color="auto"/>
                  </w:divBdr>
                  <w:divsChild>
                    <w:div w:id="120612376">
                      <w:marLeft w:val="0"/>
                      <w:marRight w:val="0"/>
                      <w:marTop w:val="0"/>
                      <w:marBottom w:val="0"/>
                      <w:divBdr>
                        <w:top w:val="none" w:sz="0" w:space="0" w:color="auto"/>
                        <w:left w:val="none" w:sz="0" w:space="0" w:color="auto"/>
                        <w:bottom w:val="none" w:sz="0" w:space="0" w:color="auto"/>
                        <w:right w:val="none" w:sz="0" w:space="0" w:color="auto"/>
                      </w:divBdr>
                    </w:div>
                    <w:div w:id="1062869852">
                      <w:marLeft w:val="0"/>
                      <w:marRight w:val="0"/>
                      <w:marTop w:val="0"/>
                      <w:marBottom w:val="0"/>
                      <w:divBdr>
                        <w:top w:val="none" w:sz="0" w:space="0" w:color="auto"/>
                        <w:left w:val="none" w:sz="0" w:space="0" w:color="auto"/>
                        <w:bottom w:val="none" w:sz="0" w:space="0" w:color="auto"/>
                        <w:right w:val="none" w:sz="0" w:space="0" w:color="auto"/>
                      </w:divBdr>
                    </w:div>
                  </w:divsChild>
                </w:div>
                <w:div w:id="515389088">
                  <w:marLeft w:val="0"/>
                  <w:marRight w:val="0"/>
                  <w:marTop w:val="0"/>
                  <w:marBottom w:val="0"/>
                  <w:divBdr>
                    <w:top w:val="none" w:sz="0" w:space="0" w:color="auto"/>
                    <w:left w:val="none" w:sz="0" w:space="0" w:color="auto"/>
                    <w:bottom w:val="none" w:sz="0" w:space="0" w:color="auto"/>
                    <w:right w:val="none" w:sz="0" w:space="0" w:color="auto"/>
                  </w:divBdr>
                  <w:divsChild>
                    <w:div w:id="64378543">
                      <w:marLeft w:val="0"/>
                      <w:marRight w:val="0"/>
                      <w:marTop w:val="0"/>
                      <w:marBottom w:val="0"/>
                      <w:divBdr>
                        <w:top w:val="none" w:sz="0" w:space="0" w:color="auto"/>
                        <w:left w:val="none" w:sz="0" w:space="0" w:color="auto"/>
                        <w:bottom w:val="none" w:sz="0" w:space="0" w:color="auto"/>
                        <w:right w:val="none" w:sz="0" w:space="0" w:color="auto"/>
                      </w:divBdr>
                    </w:div>
                  </w:divsChild>
                </w:div>
                <w:div w:id="878586999">
                  <w:marLeft w:val="0"/>
                  <w:marRight w:val="0"/>
                  <w:marTop w:val="0"/>
                  <w:marBottom w:val="0"/>
                  <w:divBdr>
                    <w:top w:val="none" w:sz="0" w:space="0" w:color="auto"/>
                    <w:left w:val="none" w:sz="0" w:space="0" w:color="auto"/>
                    <w:bottom w:val="none" w:sz="0" w:space="0" w:color="auto"/>
                    <w:right w:val="none" w:sz="0" w:space="0" w:color="auto"/>
                  </w:divBdr>
                  <w:divsChild>
                    <w:div w:id="998732699">
                      <w:marLeft w:val="0"/>
                      <w:marRight w:val="0"/>
                      <w:marTop w:val="0"/>
                      <w:marBottom w:val="0"/>
                      <w:divBdr>
                        <w:top w:val="none" w:sz="0" w:space="0" w:color="auto"/>
                        <w:left w:val="none" w:sz="0" w:space="0" w:color="auto"/>
                        <w:bottom w:val="none" w:sz="0" w:space="0" w:color="auto"/>
                        <w:right w:val="none" w:sz="0" w:space="0" w:color="auto"/>
                      </w:divBdr>
                    </w:div>
                  </w:divsChild>
                </w:div>
                <w:div w:id="904606313">
                  <w:marLeft w:val="0"/>
                  <w:marRight w:val="0"/>
                  <w:marTop w:val="0"/>
                  <w:marBottom w:val="0"/>
                  <w:divBdr>
                    <w:top w:val="none" w:sz="0" w:space="0" w:color="auto"/>
                    <w:left w:val="none" w:sz="0" w:space="0" w:color="auto"/>
                    <w:bottom w:val="none" w:sz="0" w:space="0" w:color="auto"/>
                    <w:right w:val="none" w:sz="0" w:space="0" w:color="auto"/>
                  </w:divBdr>
                  <w:divsChild>
                    <w:div w:id="352733561">
                      <w:marLeft w:val="0"/>
                      <w:marRight w:val="0"/>
                      <w:marTop w:val="0"/>
                      <w:marBottom w:val="0"/>
                      <w:divBdr>
                        <w:top w:val="none" w:sz="0" w:space="0" w:color="auto"/>
                        <w:left w:val="none" w:sz="0" w:space="0" w:color="auto"/>
                        <w:bottom w:val="none" w:sz="0" w:space="0" w:color="auto"/>
                        <w:right w:val="none" w:sz="0" w:space="0" w:color="auto"/>
                      </w:divBdr>
                    </w:div>
                    <w:div w:id="1702434420">
                      <w:marLeft w:val="0"/>
                      <w:marRight w:val="0"/>
                      <w:marTop w:val="0"/>
                      <w:marBottom w:val="0"/>
                      <w:divBdr>
                        <w:top w:val="none" w:sz="0" w:space="0" w:color="auto"/>
                        <w:left w:val="none" w:sz="0" w:space="0" w:color="auto"/>
                        <w:bottom w:val="none" w:sz="0" w:space="0" w:color="auto"/>
                        <w:right w:val="none" w:sz="0" w:space="0" w:color="auto"/>
                      </w:divBdr>
                    </w:div>
                    <w:div w:id="2061397257">
                      <w:marLeft w:val="0"/>
                      <w:marRight w:val="0"/>
                      <w:marTop w:val="0"/>
                      <w:marBottom w:val="0"/>
                      <w:divBdr>
                        <w:top w:val="none" w:sz="0" w:space="0" w:color="auto"/>
                        <w:left w:val="none" w:sz="0" w:space="0" w:color="auto"/>
                        <w:bottom w:val="none" w:sz="0" w:space="0" w:color="auto"/>
                        <w:right w:val="none" w:sz="0" w:space="0" w:color="auto"/>
                      </w:divBdr>
                    </w:div>
                  </w:divsChild>
                </w:div>
                <w:div w:id="930285149">
                  <w:marLeft w:val="0"/>
                  <w:marRight w:val="0"/>
                  <w:marTop w:val="0"/>
                  <w:marBottom w:val="0"/>
                  <w:divBdr>
                    <w:top w:val="none" w:sz="0" w:space="0" w:color="auto"/>
                    <w:left w:val="none" w:sz="0" w:space="0" w:color="auto"/>
                    <w:bottom w:val="none" w:sz="0" w:space="0" w:color="auto"/>
                    <w:right w:val="none" w:sz="0" w:space="0" w:color="auto"/>
                  </w:divBdr>
                  <w:divsChild>
                    <w:div w:id="1956060106">
                      <w:marLeft w:val="0"/>
                      <w:marRight w:val="0"/>
                      <w:marTop w:val="0"/>
                      <w:marBottom w:val="0"/>
                      <w:divBdr>
                        <w:top w:val="none" w:sz="0" w:space="0" w:color="auto"/>
                        <w:left w:val="none" w:sz="0" w:space="0" w:color="auto"/>
                        <w:bottom w:val="none" w:sz="0" w:space="0" w:color="auto"/>
                        <w:right w:val="none" w:sz="0" w:space="0" w:color="auto"/>
                      </w:divBdr>
                    </w:div>
                  </w:divsChild>
                </w:div>
                <w:div w:id="1064068718">
                  <w:marLeft w:val="0"/>
                  <w:marRight w:val="0"/>
                  <w:marTop w:val="0"/>
                  <w:marBottom w:val="0"/>
                  <w:divBdr>
                    <w:top w:val="none" w:sz="0" w:space="0" w:color="auto"/>
                    <w:left w:val="none" w:sz="0" w:space="0" w:color="auto"/>
                    <w:bottom w:val="none" w:sz="0" w:space="0" w:color="auto"/>
                    <w:right w:val="none" w:sz="0" w:space="0" w:color="auto"/>
                  </w:divBdr>
                  <w:divsChild>
                    <w:div w:id="1425685381">
                      <w:marLeft w:val="0"/>
                      <w:marRight w:val="0"/>
                      <w:marTop w:val="0"/>
                      <w:marBottom w:val="0"/>
                      <w:divBdr>
                        <w:top w:val="none" w:sz="0" w:space="0" w:color="auto"/>
                        <w:left w:val="none" w:sz="0" w:space="0" w:color="auto"/>
                        <w:bottom w:val="none" w:sz="0" w:space="0" w:color="auto"/>
                        <w:right w:val="none" w:sz="0" w:space="0" w:color="auto"/>
                      </w:divBdr>
                    </w:div>
                    <w:div w:id="1746682703">
                      <w:marLeft w:val="0"/>
                      <w:marRight w:val="0"/>
                      <w:marTop w:val="0"/>
                      <w:marBottom w:val="0"/>
                      <w:divBdr>
                        <w:top w:val="none" w:sz="0" w:space="0" w:color="auto"/>
                        <w:left w:val="none" w:sz="0" w:space="0" w:color="auto"/>
                        <w:bottom w:val="none" w:sz="0" w:space="0" w:color="auto"/>
                        <w:right w:val="none" w:sz="0" w:space="0" w:color="auto"/>
                      </w:divBdr>
                    </w:div>
                    <w:div w:id="1940289163">
                      <w:marLeft w:val="0"/>
                      <w:marRight w:val="0"/>
                      <w:marTop w:val="0"/>
                      <w:marBottom w:val="0"/>
                      <w:divBdr>
                        <w:top w:val="none" w:sz="0" w:space="0" w:color="auto"/>
                        <w:left w:val="none" w:sz="0" w:space="0" w:color="auto"/>
                        <w:bottom w:val="none" w:sz="0" w:space="0" w:color="auto"/>
                        <w:right w:val="none" w:sz="0" w:space="0" w:color="auto"/>
                      </w:divBdr>
                    </w:div>
                  </w:divsChild>
                </w:div>
                <w:div w:id="1195079616">
                  <w:marLeft w:val="0"/>
                  <w:marRight w:val="0"/>
                  <w:marTop w:val="0"/>
                  <w:marBottom w:val="0"/>
                  <w:divBdr>
                    <w:top w:val="none" w:sz="0" w:space="0" w:color="auto"/>
                    <w:left w:val="none" w:sz="0" w:space="0" w:color="auto"/>
                    <w:bottom w:val="none" w:sz="0" w:space="0" w:color="auto"/>
                    <w:right w:val="none" w:sz="0" w:space="0" w:color="auto"/>
                  </w:divBdr>
                  <w:divsChild>
                    <w:div w:id="398947094">
                      <w:marLeft w:val="0"/>
                      <w:marRight w:val="0"/>
                      <w:marTop w:val="0"/>
                      <w:marBottom w:val="0"/>
                      <w:divBdr>
                        <w:top w:val="none" w:sz="0" w:space="0" w:color="auto"/>
                        <w:left w:val="none" w:sz="0" w:space="0" w:color="auto"/>
                        <w:bottom w:val="none" w:sz="0" w:space="0" w:color="auto"/>
                        <w:right w:val="none" w:sz="0" w:space="0" w:color="auto"/>
                      </w:divBdr>
                    </w:div>
                    <w:div w:id="978649274">
                      <w:marLeft w:val="0"/>
                      <w:marRight w:val="0"/>
                      <w:marTop w:val="0"/>
                      <w:marBottom w:val="0"/>
                      <w:divBdr>
                        <w:top w:val="none" w:sz="0" w:space="0" w:color="auto"/>
                        <w:left w:val="none" w:sz="0" w:space="0" w:color="auto"/>
                        <w:bottom w:val="none" w:sz="0" w:space="0" w:color="auto"/>
                        <w:right w:val="none" w:sz="0" w:space="0" w:color="auto"/>
                      </w:divBdr>
                    </w:div>
                    <w:div w:id="1482040861">
                      <w:marLeft w:val="0"/>
                      <w:marRight w:val="0"/>
                      <w:marTop w:val="0"/>
                      <w:marBottom w:val="0"/>
                      <w:divBdr>
                        <w:top w:val="none" w:sz="0" w:space="0" w:color="auto"/>
                        <w:left w:val="none" w:sz="0" w:space="0" w:color="auto"/>
                        <w:bottom w:val="none" w:sz="0" w:space="0" w:color="auto"/>
                        <w:right w:val="none" w:sz="0" w:space="0" w:color="auto"/>
                      </w:divBdr>
                    </w:div>
                  </w:divsChild>
                </w:div>
                <w:div w:id="1317495059">
                  <w:marLeft w:val="0"/>
                  <w:marRight w:val="0"/>
                  <w:marTop w:val="0"/>
                  <w:marBottom w:val="0"/>
                  <w:divBdr>
                    <w:top w:val="none" w:sz="0" w:space="0" w:color="auto"/>
                    <w:left w:val="none" w:sz="0" w:space="0" w:color="auto"/>
                    <w:bottom w:val="none" w:sz="0" w:space="0" w:color="auto"/>
                    <w:right w:val="none" w:sz="0" w:space="0" w:color="auto"/>
                  </w:divBdr>
                  <w:divsChild>
                    <w:div w:id="112986644">
                      <w:marLeft w:val="0"/>
                      <w:marRight w:val="0"/>
                      <w:marTop w:val="0"/>
                      <w:marBottom w:val="0"/>
                      <w:divBdr>
                        <w:top w:val="none" w:sz="0" w:space="0" w:color="auto"/>
                        <w:left w:val="none" w:sz="0" w:space="0" w:color="auto"/>
                        <w:bottom w:val="none" w:sz="0" w:space="0" w:color="auto"/>
                        <w:right w:val="none" w:sz="0" w:space="0" w:color="auto"/>
                      </w:divBdr>
                    </w:div>
                    <w:div w:id="561597746">
                      <w:marLeft w:val="0"/>
                      <w:marRight w:val="0"/>
                      <w:marTop w:val="0"/>
                      <w:marBottom w:val="0"/>
                      <w:divBdr>
                        <w:top w:val="none" w:sz="0" w:space="0" w:color="auto"/>
                        <w:left w:val="none" w:sz="0" w:space="0" w:color="auto"/>
                        <w:bottom w:val="none" w:sz="0" w:space="0" w:color="auto"/>
                        <w:right w:val="none" w:sz="0" w:space="0" w:color="auto"/>
                      </w:divBdr>
                    </w:div>
                    <w:div w:id="693653755">
                      <w:marLeft w:val="0"/>
                      <w:marRight w:val="0"/>
                      <w:marTop w:val="0"/>
                      <w:marBottom w:val="0"/>
                      <w:divBdr>
                        <w:top w:val="none" w:sz="0" w:space="0" w:color="auto"/>
                        <w:left w:val="none" w:sz="0" w:space="0" w:color="auto"/>
                        <w:bottom w:val="none" w:sz="0" w:space="0" w:color="auto"/>
                        <w:right w:val="none" w:sz="0" w:space="0" w:color="auto"/>
                      </w:divBdr>
                    </w:div>
                  </w:divsChild>
                </w:div>
                <w:div w:id="1465350293">
                  <w:marLeft w:val="0"/>
                  <w:marRight w:val="0"/>
                  <w:marTop w:val="0"/>
                  <w:marBottom w:val="0"/>
                  <w:divBdr>
                    <w:top w:val="none" w:sz="0" w:space="0" w:color="auto"/>
                    <w:left w:val="none" w:sz="0" w:space="0" w:color="auto"/>
                    <w:bottom w:val="none" w:sz="0" w:space="0" w:color="auto"/>
                    <w:right w:val="none" w:sz="0" w:space="0" w:color="auto"/>
                  </w:divBdr>
                  <w:divsChild>
                    <w:div w:id="681274211">
                      <w:marLeft w:val="0"/>
                      <w:marRight w:val="0"/>
                      <w:marTop w:val="0"/>
                      <w:marBottom w:val="0"/>
                      <w:divBdr>
                        <w:top w:val="none" w:sz="0" w:space="0" w:color="auto"/>
                        <w:left w:val="none" w:sz="0" w:space="0" w:color="auto"/>
                        <w:bottom w:val="none" w:sz="0" w:space="0" w:color="auto"/>
                        <w:right w:val="none" w:sz="0" w:space="0" w:color="auto"/>
                      </w:divBdr>
                    </w:div>
                  </w:divsChild>
                </w:div>
                <w:div w:id="1746804997">
                  <w:marLeft w:val="0"/>
                  <w:marRight w:val="0"/>
                  <w:marTop w:val="0"/>
                  <w:marBottom w:val="0"/>
                  <w:divBdr>
                    <w:top w:val="none" w:sz="0" w:space="0" w:color="auto"/>
                    <w:left w:val="none" w:sz="0" w:space="0" w:color="auto"/>
                    <w:bottom w:val="none" w:sz="0" w:space="0" w:color="auto"/>
                    <w:right w:val="none" w:sz="0" w:space="0" w:color="auto"/>
                  </w:divBdr>
                  <w:divsChild>
                    <w:div w:id="540480970">
                      <w:marLeft w:val="0"/>
                      <w:marRight w:val="0"/>
                      <w:marTop w:val="0"/>
                      <w:marBottom w:val="0"/>
                      <w:divBdr>
                        <w:top w:val="none" w:sz="0" w:space="0" w:color="auto"/>
                        <w:left w:val="none" w:sz="0" w:space="0" w:color="auto"/>
                        <w:bottom w:val="none" w:sz="0" w:space="0" w:color="auto"/>
                        <w:right w:val="none" w:sz="0" w:space="0" w:color="auto"/>
                      </w:divBdr>
                    </w:div>
                    <w:div w:id="2038235323">
                      <w:marLeft w:val="0"/>
                      <w:marRight w:val="0"/>
                      <w:marTop w:val="0"/>
                      <w:marBottom w:val="0"/>
                      <w:divBdr>
                        <w:top w:val="none" w:sz="0" w:space="0" w:color="auto"/>
                        <w:left w:val="none" w:sz="0" w:space="0" w:color="auto"/>
                        <w:bottom w:val="none" w:sz="0" w:space="0" w:color="auto"/>
                        <w:right w:val="none" w:sz="0" w:space="0" w:color="auto"/>
                      </w:divBdr>
                    </w:div>
                  </w:divsChild>
                </w:div>
                <w:div w:id="1906915309">
                  <w:marLeft w:val="0"/>
                  <w:marRight w:val="0"/>
                  <w:marTop w:val="0"/>
                  <w:marBottom w:val="0"/>
                  <w:divBdr>
                    <w:top w:val="none" w:sz="0" w:space="0" w:color="auto"/>
                    <w:left w:val="none" w:sz="0" w:space="0" w:color="auto"/>
                    <w:bottom w:val="none" w:sz="0" w:space="0" w:color="auto"/>
                    <w:right w:val="none" w:sz="0" w:space="0" w:color="auto"/>
                  </w:divBdr>
                  <w:divsChild>
                    <w:div w:id="693727849">
                      <w:marLeft w:val="0"/>
                      <w:marRight w:val="0"/>
                      <w:marTop w:val="0"/>
                      <w:marBottom w:val="0"/>
                      <w:divBdr>
                        <w:top w:val="none" w:sz="0" w:space="0" w:color="auto"/>
                        <w:left w:val="none" w:sz="0" w:space="0" w:color="auto"/>
                        <w:bottom w:val="none" w:sz="0" w:space="0" w:color="auto"/>
                        <w:right w:val="none" w:sz="0" w:space="0" w:color="auto"/>
                      </w:divBdr>
                    </w:div>
                    <w:div w:id="1145969278">
                      <w:marLeft w:val="0"/>
                      <w:marRight w:val="0"/>
                      <w:marTop w:val="0"/>
                      <w:marBottom w:val="0"/>
                      <w:divBdr>
                        <w:top w:val="none" w:sz="0" w:space="0" w:color="auto"/>
                        <w:left w:val="none" w:sz="0" w:space="0" w:color="auto"/>
                        <w:bottom w:val="none" w:sz="0" w:space="0" w:color="auto"/>
                        <w:right w:val="none" w:sz="0" w:space="0" w:color="auto"/>
                      </w:divBdr>
                    </w:div>
                    <w:div w:id="1457793677">
                      <w:marLeft w:val="0"/>
                      <w:marRight w:val="0"/>
                      <w:marTop w:val="0"/>
                      <w:marBottom w:val="0"/>
                      <w:divBdr>
                        <w:top w:val="none" w:sz="0" w:space="0" w:color="auto"/>
                        <w:left w:val="none" w:sz="0" w:space="0" w:color="auto"/>
                        <w:bottom w:val="none" w:sz="0" w:space="0" w:color="auto"/>
                        <w:right w:val="none" w:sz="0" w:space="0" w:color="auto"/>
                      </w:divBdr>
                    </w:div>
                  </w:divsChild>
                </w:div>
                <w:div w:id="2063211305">
                  <w:marLeft w:val="0"/>
                  <w:marRight w:val="0"/>
                  <w:marTop w:val="0"/>
                  <w:marBottom w:val="0"/>
                  <w:divBdr>
                    <w:top w:val="none" w:sz="0" w:space="0" w:color="auto"/>
                    <w:left w:val="none" w:sz="0" w:space="0" w:color="auto"/>
                    <w:bottom w:val="none" w:sz="0" w:space="0" w:color="auto"/>
                    <w:right w:val="none" w:sz="0" w:space="0" w:color="auto"/>
                  </w:divBdr>
                  <w:divsChild>
                    <w:div w:id="2951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9912">
          <w:marLeft w:val="0"/>
          <w:marRight w:val="0"/>
          <w:marTop w:val="0"/>
          <w:marBottom w:val="0"/>
          <w:divBdr>
            <w:top w:val="none" w:sz="0" w:space="0" w:color="auto"/>
            <w:left w:val="none" w:sz="0" w:space="0" w:color="auto"/>
            <w:bottom w:val="none" w:sz="0" w:space="0" w:color="auto"/>
            <w:right w:val="none" w:sz="0" w:space="0" w:color="auto"/>
          </w:divBdr>
          <w:divsChild>
            <w:div w:id="35468567">
              <w:marLeft w:val="0"/>
              <w:marRight w:val="0"/>
              <w:marTop w:val="0"/>
              <w:marBottom w:val="0"/>
              <w:divBdr>
                <w:top w:val="none" w:sz="0" w:space="0" w:color="auto"/>
                <w:left w:val="none" w:sz="0" w:space="0" w:color="auto"/>
                <w:bottom w:val="none" w:sz="0" w:space="0" w:color="auto"/>
                <w:right w:val="none" w:sz="0" w:space="0" w:color="auto"/>
              </w:divBdr>
            </w:div>
            <w:div w:id="47848539">
              <w:marLeft w:val="0"/>
              <w:marRight w:val="0"/>
              <w:marTop w:val="0"/>
              <w:marBottom w:val="0"/>
              <w:divBdr>
                <w:top w:val="none" w:sz="0" w:space="0" w:color="auto"/>
                <w:left w:val="none" w:sz="0" w:space="0" w:color="auto"/>
                <w:bottom w:val="none" w:sz="0" w:space="0" w:color="auto"/>
                <w:right w:val="none" w:sz="0" w:space="0" w:color="auto"/>
              </w:divBdr>
            </w:div>
            <w:div w:id="860893776">
              <w:marLeft w:val="0"/>
              <w:marRight w:val="0"/>
              <w:marTop w:val="0"/>
              <w:marBottom w:val="0"/>
              <w:divBdr>
                <w:top w:val="none" w:sz="0" w:space="0" w:color="auto"/>
                <w:left w:val="none" w:sz="0" w:space="0" w:color="auto"/>
                <w:bottom w:val="none" w:sz="0" w:space="0" w:color="auto"/>
                <w:right w:val="none" w:sz="0" w:space="0" w:color="auto"/>
              </w:divBdr>
            </w:div>
            <w:div w:id="1003047800">
              <w:marLeft w:val="0"/>
              <w:marRight w:val="0"/>
              <w:marTop w:val="0"/>
              <w:marBottom w:val="0"/>
              <w:divBdr>
                <w:top w:val="none" w:sz="0" w:space="0" w:color="auto"/>
                <w:left w:val="none" w:sz="0" w:space="0" w:color="auto"/>
                <w:bottom w:val="none" w:sz="0" w:space="0" w:color="auto"/>
                <w:right w:val="none" w:sz="0" w:space="0" w:color="auto"/>
              </w:divBdr>
            </w:div>
            <w:div w:id="1131939573">
              <w:marLeft w:val="0"/>
              <w:marRight w:val="0"/>
              <w:marTop w:val="0"/>
              <w:marBottom w:val="0"/>
              <w:divBdr>
                <w:top w:val="none" w:sz="0" w:space="0" w:color="auto"/>
                <w:left w:val="none" w:sz="0" w:space="0" w:color="auto"/>
                <w:bottom w:val="none" w:sz="0" w:space="0" w:color="auto"/>
                <w:right w:val="none" w:sz="0" w:space="0" w:color="auto"/>
              </w:divBdr>
            </w:div>
            <w:div w:id="1267615538">
              <w:marLeft w:val="0"/>
              <w:marRight w:val="0"/>
              <w:marTop w:val="0"/>
              <w:marBottom w:val="0"/>
              <w:divBdr>
                <w:top w:val="none" w:sz="0" w:space="0" w:color="auto"/>
                <w:left w:val="none" w:sz="0" w:space="0" w:color="auto"/>
                <w:bottom w:val="none" w:sz="0" w:space="0" w:color="auto"/>
                <w:right w:val="none" w:sz="0" w:space="0" w:color="auto"/>
              </w:divBdr>
            </w:div>
            <w:div w:id="1548949123">
              <w:marLeft w:val="0"/>
              <w:marRight w:val="0"/>
              <w:marTop w:val="0"/>
              <w:marBottom w:val="0"/>
              <w:divBdr>
                <w:top w:val="none" w:sz="0" w:space="0" w:color="auto"/>
                <w:left w:val="none" w:sz="0" w:space="0" w:color="auto"/>
                <w:bottom w:val="none" w:sz="0" w:space="0" w:color="auto"/>
                <w:right w:val="none" w:sz="0" w:space="0" w:color="auto"/>
              </w:divBdr>
            </w:div>
            <w:div w:id="1715232883">
              <w:marLeft w:val="0"/>
              <w:marRight w:val="0"/>
              <w:marTop w:val="0"/>
              <w:marBottom w:val="0"/>
              <w:divBdr>
                <w:top w:val="none" w:sz="0" w:space="0" w:color="auto"/>
                <w:left w:val="none" w:sz="0" w:space="0" w:color="auto"/>
                <w:bottom w:val="none" w:sz="0" w:space="0" w:color="auto"/>
                <w:right w:val="none" w:sz="0" w:space="0" w:color="auto"/>
              </w:divBdr>
            </w:div>
            <w:div w:id="1864248138">
              <w:marLeft w:val="0"/>
              <w:marRight w:val="0"/>
              <w:marTop w:val="0"/>
              <w:marBottom w:val="0"/>
              <w:divBdr>
                <w:top w:val="none" w:sz="0" w:space="0" w:color="auto"/>
                <w:left w:val="none" w:sz="0" w:space="0" w:color="auto"/>
                <w:bottom w:val="none" w:sz="0" w:space="0" w:color="auto"/>
                <w:right w:val="none" w:sz="0" w:space="0" w:color="auto"/>
              </w:divBdr>
            </w:div>
          </w:divsChild>
        </w:div>
        <w:div w:id="1015113015">
          <w:marLeft w:val="0"/>
          <w:marRight w:val="0"/>
          <w:marTop w:val="0"/>
          <w:marBottom w:val="0"/>
          <w:divBdr>
            <w:top w:val="none" w:sz="0" w:space="0" w:color="auto"/>
            <w:left w:val="none" w:sz="0" w:space="0" w:color="auto"/>
            <w:bottom w:val="none" w:sz="0" w:space="0" w:color="auto"/>
            <w:right w:val="none" w:sz="0" w:space="0" w:color="auto"/>
          </w:divBdr>
        </w:div>
        <w:div w:id="1121532670">
          <w:marLeft w:val="0"/>
          <w:marRight w:val="0"/>
          <w:marTop w:val="0"/>
          <w:marBottom w:val="0"/>
          <w:divBdr>
            <w:top w:val="none" w:sz="0" w:space="0" w:color="auto"/>
            <w:left w:val="none" w:sz="0" w:space="0" w:color="auto"/>
            <w:bottom w:val="none" w:sz="0" w:space="0" w:color="auto"/>
            <w:right w:val="none" w:sz="0" w:space="0" w:color="auto"/>
          </w:divBdr>
        </w:div>
        <w:div w:id="1177118778">
          <w:marLeft w:val="0"/>
          <w:marRight w:val="0"/>
          <w:marTop w:val="0"/>
          <w:marBottom w:val="0"/>
          <w:divBdr>
            <w:top w:val="none" w:sz="0" w:space="0" w:color="auto"/>
            <w:left w:val="none" w:sz="0" w:space="0" w:color="auto"/>
            <w:bottom w:val="none" w:sz="0" w:space="0" w:color="auto"/>
            <w:right w:val="none" w:sz="0" w:space="0" w:color="auto"/>
          </w:divBdr>
          <w:divsChild>
            <w:div w:id="520507649">
              <w:marLeft w:val="0"/>
              <w:marRight w:val="0"/>
              <w:marTop w:val="0"/>
              <w:marBottom w:val="0"/>
              <w:divBdr>
                <w:top w:val="none" w:sz="0" w:space="0" w:color="auto"/>
                <w:left w:val="none" w:sz="0" w:space="0" w:color="auto"/>
                <w:bottom w:val="none" w:sz="0" w:space="0" w:color="auto"/>
                <w:right w:val="none" w:sz="0" w:space="0" w:color="auto"/>
              </w:divBdr>
            </w:div>
            <w:div w:id="534121284">
              <w:marLeft w:val="0"/>
              <w:marRight w:val="0"/>
              <w:marTop w:val="0"/>
              <w:marBottom w:val="0"/>
              <w:divBdr>
                <w:top w:val="none" w:sz="0" w:space="0" w:color="auto"/>
                <w:left w:val="none" w:sz="0" w:space="0" w:color="auto"/>
                <w:bottom w:val="none" w:sz="0" w:space="0" w:color="auto"/>
                <w:right w:val="none" w:sz="0" w:space="0" w:color="auto"/>
              </w:divBdr>
            </w:div>
            <w:div w:id="848449080">
              <w:marLeft w:val="0"/>
              <w:marRight w:val="0"/>
              <w:marTop w:val="0"/>
              <w:marBottom w:val="0"/>
              <w:divBdr>
                <w:top w:val="none" w:sz="0" w:space="0" w:color="auto"/>
                <w:left w:val="none" w:sz="0" w:space="0" w:color="auto"/>
                <w:bottom w:val="none" w:sz="0" w:space="0" w:color="auto"/>
                <w:right w:val="none" w:sz="0" w:space="0" w:color="auto"/>
              </w:divBdr>
            </w:div>
            <w:div w:id="1495956301">
              <w:marLeft w:val="0"/>
              <w:marRight w:val="0"/>
              <w:marTop w:val="0"/>
              <w:marBottom w:val="0"/>
              <w:divBdr>
                <w:top w:val="none" w:sz="0" w:space="0" w:color="auto"/>
                <w:left w:val="none" w:sz="0" w:space="0" w:color="auto"/>
                <w:bottom w:val="none" w:sz="0" w:space="0" w:color="auto"/>
                <w:right w:val="none" w:sz="0" w:space="0" w:color="auto"/>
              </w:divBdr>
            </w:div>
          </w:divsChild>
        </w:div>
        <w:div w:id="1228878660">
          <w:marLeft w:val="0"/>
          <w:marRight w:val="0"/>
          <w:marTop w:val="0"/>
          <w:marBottom w:val="0"/>
          <w:divBdr>
            <w:top w:val="none" w:sz="0" w:space="0" w:color="auto"/>
            <w:left w:val="none" w:sz="0" w:space="0" w:color="auto"/>
            <w:bottom w:val="none" w:sz="0" w:space="0" w:color="auto"/>
            <w:right w:val="none" w:sz="0" w:space="0" w:color="auto"/>
          </w:divBdr>
        </w:div>
        <w:div w:id="1319112343">
          <w:marLeft w:val="0"/>
          <w:marRight w:val="0"/>
          <w:marTop w:val="0"/>
          <w:marBottom w:val="0"/>
          <w:divBdr>
            <w:top w:val="none" w:sz="0" w:space="0" w:color="auto"/>
            <w:left w:val="none" w:sz="0" w:space="0" w:color="auto"/>
            <w:bottom w:val="none" w:sz="0" w:space="0" w:color="auto"/>
            <w:right w:val="none" w:sz="0" w:space="0" w:color="auto"/>
          </w:divBdr>
        </w:div>
        <w:div w:id="1415665526">
          <w:marLeft w:val="0"/>
          <w:marRight w:val="0"/>
          <w:marTop w:val="0"/>
          <w:marBottom w:val="0"/>
          <w:divBdr>
            <w:top w:val="none" w:sz="0" w:space="0" w:color="auto"/>
            <w:left w:val="none" w:sz="0" w:space="0" w:color="auto"/>
            <w:bottom w:val="none" w:sz="0" w:space="0" w:color="auto"/>
            <w:right w:val="none" w:sz="0" w:space="0" w:color="auto"/>
          </w:divBdr>
          <w:divsChild>
            <w:div w:id="614562934">
              <w:marLeft w:val="0"/>
              <w:marRight w:val="0"/>
              <w:marTop w:val="0"/>
              <w:marBottom w:val="0"/>
              <w:divBdr>
                <w:top w:val="none" w:sz="0" w:space="0" w:color="auto"/>
                <w:left w:val="none" w:sz="0" w:space="0" w:color="auto"/>
                <w:bottom w:val="none" w:sz="0" w:space="0" w:color="auto"/>
                <w:right w:val="none" w:sz="0" w:space="0" w:color="auto"/>
              </w:divBdr>
            </w:div>
            <w:div w:id="684480843">
              <w:marLeft w:val="0"/>
              <w:marRight w:val="0"/>
              <w:marTop w:val="0"/>
              <w:marBottom w:val="0"/>
              <w:divBdr>
                <w:top w:val="none" w:sz="0" w:space="0" w:color="auto"/>
                <w:left w:val="none" w:sz="0" w:space="0" w:color="auto"/>
                <w:bottom w:val="none" w:sz="0" w:space="0" w:color="auto"/>
                <w:right w:val="none" w:sz="0" w:space="0" w:color="auto"/>
              </w:divBdr>
            </w:div>
            <w:div w:id="1374034764">
              <w:marLeft w:val="0"/>
              <w:marRight w:val="0"/>
              <w:marTop w:val="0"/>
              <w:marBottom w:val="0"/>
              <w:divBdr>
                <w:top w:val="none" w:sz="0" w:space="0" w:color="auto"/>
                <w:left w:val="none" w:sz="0" w:space="0" w:color="auto"/>
                <w:bottom w:val="none" w:sz="0" w:space="0" w:color="auto"/>
                <w:right w:val="none" w:sz="0" w:space="0" w:color="auto"/>
              </w:divBdr>
            </w:div>
            <w:div w:id="1650790535">
              <w:marLeft w:val="0"/>
              <w:marRight w:val="0"/>
              <w:marTop w:val="0"/>
              <w:marBottom w:val="0"/>
              <w:divBdr>
                <w:top w:val="none" w:sz="0" w:space="0" w:color="auto"/>
                <w:left w:val="none" w:sz="0" w:space="0" w:color="auto"/>
                <w:bottom w:val="none" w:sz="0" w:space="0" w:color="auto"/>
                <w:right w:val="none" w:sz="0" w:space="0" w:color="auto"/>
              </w:divBdr>
            </w:div>
          </w:divsChild>
        </w:div>
        <w:div w:id="1451628156">
          <w:marLeft w:val="0"/>
          <w:marRight w:val="0"/>
          <w:marTop w:val="0"/>
          <w:marBottom w:val="0"/>
          <w:divBdr>
            <w:top w:val="none" w:sz="0" w:space="0" w:color="auto"/>
            <w:left w:val="none" w:sz="0" w:space="0" w:color="auto"/>
            <w:bottom w:val="none" w:sz="0" w:space="0" w:color="auto"/>
            <w:right w:val="none" w:sz="0" w:space="0" w:color="auto"/>
          </w:divBdr>
        </w:div>
        <w:div w:id="1618872527">
          <w:marLeft w:val="0"/>
          <w:marRight w:val="0"/>
          <w:marTop w:val="0"/>
          <w:marBottom w:val="0"/>
          <w:divBdr>
            <w:top w:val="none" w:sz="0" w:space="0" w:color="auto"/>
            <w:left w:val="none" w:sz="0" w:space="0" w:color="auto"/>
            <w:bottom w:val="none" w:sz="0" w:space="0" w:color="auto"/>
            <w:right w:val="none" w:sz="0" w:space="0" w:color="auto"/>
          </w:divBdr>
        </w:div>
        <w:div w:id="1631084363">
          <w:marLeft w:val="0"/>
          <w:marRight w:val="0"/>
          <w:marTop w:val="0"/>
          <w:marBottom w:val="0"/>
          <w:divBdr>
            <w:top w:val="none" w:sz="0" w:space="0" w:color="auto"/>
            <w:left w:val="none" w:sz="0" w:space="0" w:color="auto"/>
            <w:bottom w:val="none" w:sz="0" w:space="0" w:color="auto"/>
            <w:right w:val="none" w:sz="0" w:space="0" w:color="auto"/>
          </w:divBdr>
        </w:div>
        <w:div w:id="1640306623">
          <w:marLeft w:val="0"/>
          <w:marRight w:val="0"/>
          <w:marTop w:val="0"/>
          <w:marBottom w:val="0"/>
          <w:divBdr>
            <w:top w:val="none" w:sz="0" w:space="0" w:color="auto"/>
            <w:left w:val="none" w:sz="0" w:space="0" w:color="auto"/>
            <w:bottom w:val="none" w:sz="0" w:space="0" w:color="auto"/>
            <w:right w:val="none" w:sz="0" w:space="0" w:color="auto"/>
          </w:divBdr>
        </w:div>
        <w:div w:id="1714427669">
          <w:marLeft w:val="0"/>
          <w:marRight w:val="0"/>
          <w:marTop w:val="0"/>
          <w:marBottom w:val="0"/>
          <w:divBdr>
            <w:top w:val="none" w:sz="0" w:space="0" w:color="auto"/>
            <w:left w:val="none" w:sz="0" w:space="0" w:color="auto"/>
            <w:bottom w:val="none" w:sz="0" w:space="0" w:color="auto"/>
            <w:right w:val="none" w:sz="0" w:space="0" w:color="auto"/>
          </w:divBdr>
        </w:div>
        <w:div w:id="1806579611">
          <w:marLeft w:val="0"/>
          <w:marRight w:val="0"/>
          <w:marTop w:val="0"/>
          <w:marBottom w:val="0"/>
          <w:divBdr>
            <w:top w:val="none" w:sz="0" w:space="0" w:color="auto"/>
            <w:left w:val="none" w:sz="0" w:space="0" w:color="auto"/>
            <w:bottom w:val="none" w:sz="0" w:space="0" w:color="auto"/>
            <w:right w:val="none" w:sz="0" w:space="0" w:color="auto"/>
          </w:divBdr>
          <w:divsChild>
            <w:div w:id="1542857606">
              <w:marLeft w:val="-75"/>
              <w:marRight w:val="0"/>
              <w:marTop w:val="30"/>
              <w:marBottom w:val="30"/>
              <w:divBdr>
                <w:top w:val="none" w:sz="0" w:space="0" w:color="auto"/>
                <w:left w:val="none" w:sz="0" w:space="0" w:color="auto"/>
                <w:bottom w:val="none" w:sz="0" w:space="0" w:color="auto"/>
                <w:right w:val="none" w:sz="0" w:space="0" w:color="auto"/>
              </w:divBdr>
              <w:divsChild>
                <w:div w:id="13269959">
                  <w:marLeft w:val="0"/>
                  <w:marRight w:val="0"/>
                  <w:marTop w:val="0"/>
                  <w:marBottom w:val="0"/>
                  <w:divBdr>
                    <w:top w:val="none" w:sz="0" w:space="0" w:color="auto"/>
                    <w:left w:val="none" w:sz="0" w:space="0" w:color="auto"/>
                    <w:bottom w:val="none" w:sz="0" w:space="0" w:color="auto"/>
                    <w:right w:val="none" w:sz="0" w:space="0" w:color="auto"/>
                  </w:divBdr>
                  <w:divsChild>
                    <w:div w:id="1486358844">
                      <w:marLeft w:val="0"/>
                      <w:marRight w:val="0"/>
                      <w:marTop w:val="0"/>
                      <w:marBottom w:val="0"/>
                      <w:divBdr>
                        <w:top w:val="none" w:sz="0" w:space="0" w:color="auto"/>
                        <w:left w:val="none" w:sz="0" w:space="0" w:color="auto"/>
                        <w:bottom w:val="none" w:sz="0" w:space="0" w:color="auto"/>
                        <w:right w:val="none" w:sz="0" w:space="0" w:color="auto"/>
                      </w:divBdr>
                    </w:div>
                    <w:div w:id="1531065076">
                      <w:marLeft w:val="0"/>
                      <w:marRight w:val="0"/>
                      <w:marTop w:val="0"/>
                      <w:marBottom w:val="0"/>
                      <w:divBdr>
                        <w:top w:val="none" w:sz="0" w:space="0" w:color="auto"/>
                        <w:left w:val="none" w:sz="0" w:space="0" w:color="auto"/>
                        <w:bottom w:val="none" w:sz="0" w:space="0" w:color="auto"/>
                        <w:right w:val="none" w:sz="0" w:space="0" w:color="auto"/>
                      </w:divBdr>
                    </w:div>
                    <w:div w:id="1621953230">
                      <w:marLeft w:val="0"/>
                      <w:marRight w:val="0"/>
                      <w:marTop w:val="0"/>
                      <w:marBottom w:val="0"/>
                      <w:divBdr>
                        <w:top w:val="none" w:sz="0" w:space="0" w:color="auto"/>
                        <w:left w:val="none" w:sz="0" w:space="0" w:color="auto"/>
                        <w:bottom w:val="none" w:sz="0" w:space="0" w:color="auto"/>
                        <w:right w:val="none" w:sz="0" w:space="0" w:color="auto"/>
                      </w:divBdr>
                    </w:div>
                  </w:divsChild>
                </w:div>
                <w:div w:id="118571458">
                  <w:marLeft w:val="0"/>
                  <w:marRight w:val="0"/>
                  <w:marTop w:val="0"/>
                  <w:marBottom w:val="0"/>
                  <w:divBdr>
                    <w:top w:val="none" w:sz="0" w:space="0" w:color="auto"/>
                    <w:left w:val="none" w:sz="0" w:space="0" w:color="auto"/>
                    <w:bottom w:val="none" w:sz="0" w:space="0" w:color="auto"/>
                    <w:right w:val="none" w:sz="0" w:space="0" w:color="auto"/>
                  </w:divBdr>
                  <w:divsChild>
                    <w:div w:id="547687202">
                      <w:marLeft w:val="0"/>
                      <w:marRight w:val="0"/>
                      <w:marTop w:val="0"/>
                      <w:marBottom w:val="0"/>
                      <w:divBdr>
                        <w:top w:val="none" w:sz="0" w:space="0" w:color="auto"/>
                        <w:left w:val="none" w:sz="0" w:space="0" w:color="auto"/>
                        <w:bottom w:val="none" w:sz="0" w:space="0" w:color="auto"/>
                        <w:right w:val="none" w:sz="0" w:space="0" w:color="auto"/>
                      </w:divBdr>
                    </w:div>
                    <w:div w:id="582569956">
                      <w:marLeft w:val="0"/>
                      <w:marRight w:val="0"/>
                      <w:marTop w:val="0"/>
                      <w:marBottom w:val="0"/>
                      <w:divBdr>
                        <w:top w:val="none" w:sz="0" w:space="0" w:color="auto"/>
                        <w:left w:val="none" w:sz="0" w:space="0" w:color="auto"/>
                        <w:bottom w:val="none" w:sz="0" w:space="0" w:color="auto"/>
                        <w:right w:val="none" w:sz="0" w:space="0" w:color="auto"/>
                      </w:divBdr>
                    </w:div>
                  </w:divsChild>
                </w:div>
                <w:div w:id="246307383">
                  <w:marLeft w:val="0"/>
                  <w:marRight w:val="0"/>
                  <w:marTop w:val="0"/>
                  <w:marBottom w:val="0"/>
                  <w:divBdr>
                    <w:top w:val="none" w:sz="0" w:space="0" w:color="auto"/>
                    <w:left w:val="none" w:sz="0" w:space="0" w:color="auto"/>
                    <w:bottom w:val="none" w:sz="0" w:space="0" w:color="auto"/>
                    <w:right w:val="none" w:sz="0" w:space="0" w:color="auto"/>
                  </w:divBdr>
                  <w:divsChild>
                    <w:div w:id="59253244">
                      <w:marLeft w:val="0"/>
                      <w:marRight w:val="0"/>
                      <w:marTop w:val="0"/>
                      <w:marBottom w:val="0"/>
                      <w:divBdr>
                        <w:top w:val="none" w:sz="0" w:space="0" w:color="auto"/>
                        <w:left w:val="none" w:sz="0" w:space="0" w:color="auto"/>
                        <w:bottom w:val="none" w:sz="0" w:space="0" w:color="auto"/>
                        <w:right w:val="none" w:sz="0" w:space="0" w:color="auto"/>
                      </w:divBdr>
                    </w:div>
                    <w:div w:id="477764724">
                      <w:marLeft w:val="0"/>
                      <w:marRight w:val="0"/>
                      <w:marTop w:val="0"/>
                      <w:marBottom w:val="0"/>
                      <w:divBdr>
                        <w:top w:val="none" w:sz="0" w:space="0" w:color="auto"/>
                        <w:left w:val="none" w:sz="0" w:space="0" w:color="auto"/>
                        <w:bottom w:val="none" w:sz="0" w:space="0" w:color="auto"/>
                        <w:right w:val="none" w:sz="0" w:space="0" w:color="auto"/>
                      </w:divBdr>
                    </w:div>
                    <w:div w:id="1634092921">
                      <w:marLeft w:val="0"/>
                      <w:marRight w:val="0"/>
                      <w:marTop w:val="0"/>
                      <w:marBottom w:val="0"/>
                      <w:divBdr>
                        <w:top w:val="none" w:sz="0" w:space="0" w:color="auto"/>
                        <w:left w:val="none" w:sz="0" w:space="0" w:color="auto"/>
                        <w:bottom w:val="none" w:sz="0" w:space="0" w:color="auto"/>
                        <w:right w:val="none" w:sz="0" w:space="0" w:color="auto"/>
                      </w:divBdr>
                    </w:div>
                  </w:divsChild>
                </w:div>
                <w:div w:id="545213784">
                  <w:marLeft w:val="0"/>
                  <w:marRight w:val="0"/>
                  <w:marTop w:val="0"/>
                  <w:marBottom w:val="0"/>
                  <w:divBdr>
                    <w:top w:val="none" w:sz="0" w:space="0" w:color="auto"/>
                    <w:left w:val="none" w:sz="0" w:space="0" w:color="auto"/>
                    <w:bottom w:val="none" w:sz="0" w:space="0" w:color="auto"/>
                    <w:right w:val="none" w:sz="0" w:space="0" w:color="auto"/>
                  </w:divBdr>
                  <w:divsChild>
                    <w:div w:id="317198649">
                      <w:marLeft w:val="0"/>
                      <w:marRight w:val="0"/>
                      <w:marTop w:val="0"/>
                      <w:marBottom w:val="0"/>
                      <w:divBdr>
                        <w:top w:val="none" w:sz="0" w:space="0" w:color="auto"/>
                        <w:left w:val="none" w:sz="0" w:space="0" w:color="auto"/>
                        <w:bottom w:val="none" w:sz="0" w:space="0" w:color="auto"/>
                        <w:right w:val="none" w:sz="0" w:space="0" w:color="auto"/>
                      </w:divBdr>
                    </w:div>
                    <w:div w:id="881091371">
                      <w:marLeft w:val="0"/>
                      <w:marRight w:val="0"/>
                      <w:marTop w:val="0"/>
                      <w:marBottom w:val="0"/>
                      <w:divBdr>
                        <w:top w:val="none" w:sz="0" w:space="0" w:color="auto"/>
                        <w:left w:val="none" w:sz="0" w:space="0" w:color="auto"/>
                        <w:bottom w:val="none" w:sz="0" w:space="0" w:color="auto"/>
                        <w:right w:val="none" w:sz="0" w:space="0" w:color="auto"/>
                      </w:divBdr>
                    </w:div>
                  </w:divsChild>
                </w:div>
                <w:div w:id="695162074">
                  <w:marLeft w:val="0"/>
                  <w:marRight w:val="0"/>
                  <w:marTop w:val="0"/>
                  <w:marBottom w:val="0"/>
                  <w:divBdr>
                    <w:top w:val="none" w:sz="0" w:space="0" w:color="auto"/>
                    <w:left w:val="none" w:sz="0" w:space="0" w:color="auto"/>
                    <w:bottom w:val="none" w:sz="0" w:space="0" w:color="auto"/>
                    <w:right w:val="none" w:sz="0" w:space="0" w:color="auto"/>
                  </w:divBdr>
                  <w:divsChild>
                    <w:div w:id="1752390860">
                      <w:marLeft w:val="0"/>
                      <w:marRight w:val="0"/>
                      <w:marTop w:val="0"/>
                      <w:marBottom w:val="0"/>
                      <w:divBdr>
                        <w:top w:val="none" w:sz="0" w:space="0" w:color="auto"/>
                        <w:left w:val="none" w:sz="0" w:space="0" w:color="auto"/>
                        <w:bottom w:val="none" w:sz="0" w:space="0" w:color="auto"/>
                        <w:right w:val="none" w:sz="0" w:space="0" w:color="auto"/>
                      </w:divBdr>
                    </w:div>
                  </w:divsChild>
                </w:div>
                <w:div w:id="831993349">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
                    <w:div w:id="1244753599">
                      <w:marLeft w:val="0"/>
                      <w:marRight w:val="0"/>
                      <w:marTop w:val="0"/>
                      <w:marBottom w:val="0"/>
                      <w:divBdr>
                        <w:top w:val="none" w:sz="0" w:space="0" w:color="auto"/>
                        <w:left w:val="none" w:sz="0" w:space="0" w:color="auto"/>
                        <w:bottom w:val="none" w:sz="0" w:space="0" w:color="auto"/>
                        <w:right w:val="none" w:sz="0" w:space="0" w:color="auto"/>
                      </w:divBdr>
                    </w:div>
                    <w:div w:id="1797024367">
                      <w:marLeft w:val="0"/>
                      <w:marRight w:val="0"/>
                      <w:marTop w:val="0"/>
                      <w:marBottom w:val="0"/>
                      <w:divBdr>
                        <w:top w:val="none" w:sz="0" w:space="0" w:color="auto"/>
                        <w:left w:val="none" w:sz="0" w:space="0" w:color="auto"/>
                        <w:bottom w:val="none" w:sz="0" w:space="0" w:color="auto"/>
                        <w:right w:val="none" w:sz="0" w:space="0" w:color="auto"/>
                      </w:divBdr>
                    </w:div>
                  </w:divsChild>
                </w:div>
                <w:div w:id="1078020758">
                  <w:marLeft w:val="0"/>
                  <w:marRight w:val="0"/>
                  <w:marTop w:val="0"/>
                  <w:marBottom w:val="0"/>
                  <w:divBdr>
                    <w:top w:val="none" w:sz="0" w:space="0" w:color="auto"/>
                    <w:left w:val="none" w:sz="0" w:space="0" w:color="auto"/>
                    <w:bottom w:val="none" w:sz="0" w:space="0" w:color="auto"/>
                    <w:right w:val="none" w:sz="0" w:space="0" w:color="auto"/>
                  </w:divBdr>
                  <w:divsChild>
                    <w:div w:id="431358117">
                      <w:marLeft w:val="0"/>
                      <w:marRight w:val="0"/>
                      <w:marTop w:val="0"/>
                      <w:marBottom w:val="0"/>
                      <w:divBdr>
                        <w:top w:val="none" w:sz="0" w:space="0" w:color="auto"/>
                        <w:left w:val="none" w:sz="0" w:space="0" w:color="auto"/>
                        <w:bottom w:val="none" w:sz="0" w:space="0" w:color="auto"/>
                        <w:right w:val="none" w:sz="0" w:space="0" w:color="auto"/>
                      </w:divBdr>
                    </w:div>
                    <w:div w:id="1628706451">
                      <w:marLeft w:val="0"/>
                      <w:marRight w:val="0"/>
                      <w:marTop w:val="0"/>
                      <w:marBottom w:val="0"/>
                      <w:divBdr>
                        <w:top w:val="none" w:sz="0" w:space="0" w:color="auto"/>
                        <w:left w:val="none" w:sz="0" w:space="0" w:color="auto"/>
                        <w:bottom w:val="none" w:sz="0" w:space="0" w:color="auto"/>
                        <w:right w:val="none" w:sz="0" w:space="0" w:color="auto"/>
                      </w:divBdr>
                    </w:div>
                  </w:divsChild>
                </w:div>
                <w:div w:id="1140001785">
                  <w:marLeft w:val="0"/>
                  <w:marRight w:val="0"/>
                  <w:marTop w:val="0"/>
                  <w:marBottom w:val="0"/>
                  <w:divBdr>
                    <w:top w:val="none" w:sz="0" w:space="0" w:color="auto"/>
                    <w:left w:val="none" w:sz="0" w:space="0" w:color="auto"/>
                    <w:bottom w:val="none" w:sz="0" w:space="0" w:color="auto"/>
                    <w:right w:val="none" w:sz="0" w:space="0" w:color="auto"/>
                  </w:divBdr>
                  <w:divsChild>
                    <w:div w:id="604851921">
                      <w:marLeft w:val="0"/>
                      <w:marRight w:val="0"/>
                      <w:marTop w:val="0"/>
                      <w:marBottom w:val="0"/>
                      <w:divBdr>
                        <w:top w:val="none" w:sz="0" w:space="0" w:color="auto"/>
                        <w:left w:val="none" w:sz="0" w:space="0" w:color="auto"/>
                        <w:bottom w:val="none" w:sz="0" w:space="0" w:color="auto"/>
                        <w:right w:val="none" w:sz="0" w:space="0" w:color="auto"/>
                      </w:divBdr>
                    </w:div>
                  </w:divsChild>
                </w:div>
                <w:div w:id="1246838031">
                  <w:marLeft w:val="0"/>
                  <w:marRight w:val="0"/>
                  <w:marTop w:val="0"/>
                  <w:marBottom w:val="0"/>
                  <w:divBdr>
                    <w:top w:val="none" w:sz="0" w:space="0" w:color="auto"/>
                    <w:left w:val="none" w:sz="0" w:space="0" w:color="auto"/>
                    <w:bottom w:val="none" w:sz="0" w:space="0" w:color="auto"/>
                    <w:right w:val="none" w:sz="0" w:space="0" w:color="auto"/>
                  </w:divBdr>
                  <w:divsChild>
                    <w:div w:id="736904349">
                      <w:marLeft w:val="0"/>
                      <w:marRight w:val="0"/>
                      <w:marTop w:val="0"/>
                      <w:marBottom w:val="0"/>
                      <w:divBdr>
                        <w:top w:val="none" w:sz="0" w:space="0" w:color="auto"/>
                        <w:left w:val="none" w:sz="0" w:space="0" w:color="auto"/>
                        <w:bottom w:val="none" w:sz="0" w:space="0" w:color="auto"/>
                        <w:right w:val="none" w:sz="0" w:space="0" w:color="auto"/>
                      </w:divBdr>
                    </w:div>
                    <w:div w:id="1962032447">
                      <w:marLeft w:val="0"/>
                      <w:marRight w:val="0"/>
                      <w:marTop w:val="0"/>
                      <w:marBottom w:val="0"/>
                      <w:divBdr>
                        <w:top w:val="none" w:sz="0" w:space="0" w:color="auto"/>
                        <w:left w:val="none" w:sz="0" w:space="0" w:color="auto"/>
                        <w:bottom w:val="none" w:sz="0" w:space="0" w:color="auto"/>
                        <w:right w:val="none" w:sz="0" w:space="0" w:color="auto"/>
                      </w:divBdr>
                    </w:div>
                  </w:divsChild>
                </w:div>
                <w:div w:id="1813399033">
                  <w:marLeft w:val="0"/>
                  <w:marRight w:val="0"/>
                  <w:marTop w:val="0"/>
                  <w:marBottom w:val="0"/>
                  <w:divBdr>
                    <w:top w:val="none" w:sz="0" w:space="0" w:color="auto"/>
                    <w:left w:val="none" w:sz="0" w:space="0" w:color="auto"/>
                    <w:bottom w:val="none" w:sz="0" w:space="0" w:color="auto"/>
                    <w:right w:val="none" w:sz="0" w:space="0" w:color="auto"/>
                  </w:divBdr>
                  <w:divsChild>
                    <w:div w:id="526679291">
                      <w:marLeft w:val="0"/>
                      <w:marRight w:val="0"/>
                      <w:marTop w:val="0"/>
                      <w:marBottom w:val="0"/>
                      <w:divBdr>
                        <w:top w:val="none" w:sz="0" w:space="0" w:color="auto"/>
                        <w:left w:val="none" w:sz="0" w:space="0" w:color="auto"/>
                        <w:bottom w:val="none" w:sz="0" w:space="0" w:color="auto"/>
                        <w:right w:val="none" w:sz="0" w:space="0" w:color="auto"/>
                      </w:divBdr>
                    </w:div>
                    <w:div w:id="1233660842">
                      <w:marLeft w:val="0"/>
                      <w:marRight w:val="0"/>
                      <w:marTop w:val="0"/>
                      <w:marBottom w:val="0"/>
                      <w:divBdr>
                        <w:top w:val="none" w:sz="0" w:space="0" w:color="auto"/>
                        <w:left w:val="none" w:sz="0" w:space="0" w:color="auto"/>
                        <w:bottom w:val="none" w:sz="0" w:space="0" w:color="auto"/>
                        <w:right w:val="none" w:sz="0" w:space="0" w:color="auto"/>
                      </w:divBdr>
                    </w:div>
                    <w:div w:id="1279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3411">
          <w:marLeft w:val="0"/>
          <w:marRight w:val="0"/>
          <w:marTop w:val="0"/>
          <w:marBottom w:val="0"/>
          <w:divBdr>
            <w:top w:val="none" w:sz="0" w:space="0" w:color="auto"/>
            <w:left w:val="none" w:sz="0" w:space="0" w:color="auto"/>
            <w:bottom w:val="none" w:sz="0" w:space="0" w:color="auto"/>
            <w:right w:val="none" w:sz="0" w:space="0" w:color="auto"/>
          </w:divBdr>
        </w:div>
        <w:div w:id="1910117902">
          <w:marLeft w:val="0"/>
          <w:marRight w:val="0"/>
          <w:marTop w:val="0"/>
          <w:marBottom w:val="0"/>
          <w:divBdr>
            <w:top w:val="none" w:sz="0" w:space="0" w:color="auto"/>
            <w:left w:val="none" w:sz="0" w:space="0" w:color="auto"/>
            <w:bottom w:val="none" w:sz="0" w:space="0" w:color="auto"/>
            <w:right w:val="none" w:sz="0" w:space="0" w:color="auto"/>
          </w:divBdr>
          <w:divsChild>
            <w:div w:id="1511482795">
              <w:marLeft w:val="0"/>
              <w:marRight w:val="0"/>
              <w:marTop w:val="0"/>
              <w:marBottom w:val="0"/>
              <w:divBdr>
                <w:top w:val="none" w:sz="0" w:space="0" w:color="auto"/>
                <w:left w:val="none" w:sz="0" w:space="0" w:color="auto"/>
                <w:bottom w:val="none" w:sz="0" w:space="0" w:color="auto"/>
                <w:right w:val="none" w:sz="0" w:space="0" w:color="auto"/>
              </w:divBdr>
            </w:div>
            <w:div w:id="1962808955">
              <w:marLeft w:val="0"/>
              <w:marRight w:val="0"/>
              <w:marTop w:val="0"/>
              <w:marBottom w:val="0"/>
              <w:divBdr>
                <w:top w:val="none" w:sz="0" w:space="0" w:color="auto"/>
                <w:left w:val="none" w:sz="0" w:space="0" w:color="auto"/>
                <w:bottom w:val="none" w:sz="0" w:space="0" w:color="auto"/>
                <w:right w:val="none" w:sz="0" w:space="0" w:color="auto"/>
              </w:divBdr>
            </w:div>
          </w:divsChild>
        </w:div>
        <w:div w:id="1960719632">
          <w:marLeft w:val="0"/>
          <w:marRight w:val="0"/>
          <w:marTop w:val="0"/>
          <w:marBottom w:val="0"/>
          <w:divBdr>
            <w:top w:val="none" w:sz="0" w:space="0" w:color="auto"/>
            <w:left w:val="none" w:sz="0" w:space="0" w:color="auto"/>
            <w:bottom w:val="none" w:sz="0" w:space="0" w:color="auto"/>
            <w:right w:val="none" w:sz="0" w:space="0" w:color="auto"/>
          </w:divBdr>
        </w:div>
        <w:div w:id="2000619203">
          <w:marLeft w:val="0"/>
          <w:marRight w:val="0"/>
          <w:marTop w:val="0"/>
          <w:marBottom w:val="0"/>
          <w:divBdr>
            <w:top w:val="none" w:sz="0" w:space="0" w:color="auto"/>
            <w:left w:val="none" w:sz="0" w:space="0" w:color="auto"/>
            <w:bottom w:val="none" w:sz="0" w:space="0" w:color="auto"/>
            <w:right w:val="none" w:sz="0" w:space="0" w:color="auto"/>
          </w:divBdr>
          <w:divsChild>
            <w:div w:id="347412361">
              <w:marLeft w:val="0"/>
              <w:marRight w:val="0"/>
              <w:marTop w:val="0"/>
              <w:marBottom w:val="0"/>
              <w:divBdr>
                <w:top w:val="none" w:sz="0" w:space="0" w:color="auto"/>
                <w:left w:val="none" w:sz="0" w:space="0" w:color="auto"/>
                <w:bottom w:val="none" w:sz="0" w:space="0" w:color="auto"/>
                <w:right w:val="none" w:sz="0" w:space="0" w:color="auto"/>
              </w:divBdr>
            </w:div>
            <w:div w:id="2062048062">
              <w:marLeft w:val="0"/>
              <w:marRight w:val="0"/>
              <w:marTop w:val="0"/>
              <w:marBottom w:val="0"/>
              <w:divBdr>
                <w:top w:val="none" w:sz="0" w:space="0" w:color="auto"/>
                <w:left w:val="none" w:sz="0" w:space="0" w:color="auto"/>
                <w:bottom w:val="none" w:sz="0" w:space="0" w:color="auto"/>
                <w:right w:val="none" w:sz="0" w:space="0" w:color="auto"/>
              </w:divBdr>
            </w:div>
            <w:div w:id="2107378490">
              <w:marLeft w:val="0"/>
              <w:marRight w:val="0"/>
              <w:marTop w:val="0"/>
              <w:marBottom w:val="0"/>
              <w:divBdr>
                <w:top w:val="none" w:sz="0" w:space="0" w:color="auto"/>
                <w:left w:val="none" w:sz="0" w:space="0" w:color="auto"/>
                <w:bottom w:val="none" w:sz="0" w:space="0" w:color="auto"/>
                <w:right w:val="none" w:sz="0" w:space="0" w:color="auto"/>
              </w:divBdr>
            </w:div>
          </w:divsChild>
        </w:div>
        <w:div w:id="2009946020">
          <w:marLeft w:val="0"/>
          <w:marRight w:val="0"/>
          <w:marTop w:val="0"/>
          <w:marBottom w:val="0"/>
          <w:divBdr>
            <w:top w:val="none" w:sz="0" w:space="0" w:color="auto"/>
            <w:left w:val="none" w:sz="0" w:space="0" w:color="auto"/>
            <w:bottom w:val="none" w:sz="0" w:space="0" w:color="auto"/>
            <w:right w:val="none" w:sz="0" w:space="0" w:color="auto"/>
          </w:divBdr>
          <w:divsChild>
            <w:div w:id="310327286">
              <w:marLeft w:val="0"/>
              <w:marRight w:val="0"/>
              <w:marTop w:val="0"/>
              <w:marBottom w:val="0"/>
              <w:divBdr>
                <w:top w:val="none" w:sz="0" w:space="0" w:color="auto"/>
                <w:left w:val="none" w:sz="0" w:space="0" w:color="auto"/>
                <w:bottom w:val="none" w:sz="0" w:space="0" w:color="auto"/>
                <w:right w:val="none" w:sz="0" w:space="0" w:color="auto"/>
              </w:divBdr>
            </w:div>
            <w:div w:id="333383282">
              <w:marLeft w:val="0"/>
              <w:marRight w:val="0"/>
              <w:marTop w:val="0"/>
              <w:marBottom w:val="0"/>
              <w:divBdr>
                <w:top w:val="none" w:sz="0" w:space="0" w:color="auto"/>
                <w:left w:val="none" w:sz="0" w:space="0" w:color="auto"/>
                <w:bottom w:val="none" w:sz="0" w:space="0" w:color="auto"/>
                <w:right w:val="none" w:sz="0" w:space="0" w:color="auto"/>
              </w:divBdr>
            </w:div>
            <w:div w:id="560407642">
              <w:marLeft w:val="0"/>
              <w:marRight w:val="0"/>
              <w:marTop w:val="0"/>
              <w:marBottom w:val="0"/>
              <w:divBdr>
                <w:top w:val="none" w:sz="0" w:space="0" w:color="auto"/>
                <w:left w:val="none" w:sz="0" w:space="0" w:color="auto"/>
                <w:bottom w:val="none" w:sz="0" w:space="0" w:color="auto"/>
                <w:right w:val="none" w:sz="0" w:space="0" w:color="auto"/>
              </w:divBdr>
            </w:div>
            <w:div w:id="633173897">
              <w:marLeft w:val="0"/>
              <w:marRight w:val="0"/>
              <w:marTop w:val="0"/>
              <w:marBottom w:val="0"/>
              <w:divBdr>
                <w:top w:val="none" w:sz="0" w:space="0" w:color="auto"/>
                <w:left w:val="none" w:sz="0" w:space="0" w:color="auto"/>
                <w:bottom w:val="none" w:sz="0" w:space="0" w:color="auto"/>
                <w:right w:val="none" w:sz="0" w:space="0" w:color="auto"/>
              </w:divBdr>
            </w:div>
            <w:div w:id="781538049">
              <w:marLeft w:val="0"/>
              <w:marRight w:val="0"/>
              <w:marTop w:val="0"/>
              <w:marBottom w:val="0"/>
              <w:divBdr>
                <w:top w:val="none" w:sz="0" w:space="0" w:color="auto"/>
                <w:left w:val="none" w:sz="0" w:space="0" w:color="auto"/>
                <w:bottom w:val="none" w:sz="0" w:space="0" w:color="auto"/>
                <w:right w:val="none" w:sz="0" w:space="0" w:color="auto"/>
              </w:divBdr>
            </w:div>
            <w:div w:id="874855496">
              <w:marLeft w:val="0"/>
              <w:marRight w:val="0"/>
              <w:marTop w:val="0"/>
              <w:marBottom w:val="0"/>
              <w:divBdr>
                <w:top w:val="none" w:sz="0" w:space="0" w:color="auto"/>
                <w:left w:val="none" w:sz="0" w:space="0" w:color="auto"/>
                <w:bottom w:val="none" w:sz="0" w:space="0" w:color="auto"/>
                <w:right w:val="none" w:sz="0" w:space="0" w:color="auto"/>
              </w:divBdr>
            </w:div>
            <w:div w:id="1016736437">
              <w:marLeft w:val="0"/>
              <w:marRight w:val="0"/>
              <w:marTop w:val="0"/>
              <w:marBottom w:val="0"/>
              <w:divBdr>
                <w:top w:val="none" w:sz="0" w:space="0" w:color="auto"/>
                <w:left w:val="none" w:sz="0" w:space="0" w:color="auto"/>
                <w:bottom w:val="none" w:sz="0" w:space="0" w:color="auto"/>
                <w:right w:val="none" w:sz="0" w:space="0" w:color="auto"/>
              </w:divBdr>
            </w:div>
            <w:div w:id="1155492365">
              <w:marLeft w:val="0"/>
              <w:marRight w:val="0"/>
              <w:marTop w:val="0"/>
              <w:marBottom w:val="0"/>
              <w:divBdr>
                <w:top w:val="none" w:sz="0" w:space="0" w:color="auto"/>
                <w:left w:val="none" w:sz="0" w:space="0" w:color="auto"/>
                <w:bottom w:val="none" w:sz="0" w:space="0" w:color="auto"/>
                <w:right w:val="none" w:sz="0" w:space="0" w:color="auto"/>
              </w:divBdr>
            </w:div>
            <w:div w:id="1718355052">
              <w:marLeft w:val="0"/>
              <w:marRight w:val="0"/>
              <w:marTop w:val="0"/>
              <w:marBottom w:val="0"/>
              <w:divBdr>
                <w:top w:val="none" w:sz="0" w:space="0" w:color="auto"/>
                <w:left w:val="none" w:sz="0" w:space="0" w:color="auto"/>
                <w:bottom w:val="none" w:sz="0" w:space="0" w:color="auto"/>
                <w:right w:val="none" w:sz="0" w:space="0" w:color="auto"/>
              </w:divBdr>
            </w:div>
            <w:div w:id="2021270832">
              <w:marLeft w:val="0"/>
              <w:marRight w:val="0"/>
              <w:marTop w:val="0"/>
              <w:marBottom w:val="0"/>
              <w:divBdr>
                <w:top w:val="none" w:sz="0" w:space="0" w:color="auto"/>
                <w:left w:val="none" w:sz="0" w:space="0" w:color="auto"/>
                <w:bottom w:val="none" w:sz="0" w:space="0" w:color="auto"/>
                <w:right w:val="none" w:sz="0" w:space="0" w:color="auto"/>
              </w:divBdr>
            </w:div>
          </w:divsChild>
        </w:div>
        <w:div w:id="2115511837">
          <w:marLeft w:val="0"/>
          <w:marRight w:val="0"/>
          <w:marTop w:val="0"/>
          <w:marBottom w:val="0"/>
          <w:divBdr>
            <w:top w:val="none" w:sz="0" w:space="0" w:color="auto"/>
            <w:left w:val="none" w:sz="0" w:space="0" w:color="auto"/>
            <w:bottom w:val="none" w:sz="0" w:space="0" w:color="auto"/>
            <w:right w:val="none" w:sz="0" w:space="0" w:color="auto"/>
          </w:divBdr>
          <w:divsChild>
            <w:div w:id="1353801674">
              <w:marLeft w:val="-75"/>
              <w:marRight w:val="0"/>
              <w:marTop w:val="30"/>
              <w:marBottom w:val="30"/>
              <w:divBdr>
                <w:top w:val="none" w:sz="0" w:space="0" w:color="auto"/>
                <w:left w:val="none" w:sz="0" w:space="0" w:color="auto"/>
                <w:bottom w:val="none" w:sz="0" w:space="0" w:color="auto"/>
                <w:right w:val="none" w:sz="0" w:space="0" w:color="auto"/>
              </w:divBdr>
              <w:divsChild>
                <w:div w:id="40131640">
                  <w:marLeft w:val="0"/>
                  <w:marRight w:val="0"/>
                  <w:marTop w:val="0"/>
                  <w:marBottom w:val="0"/>
                  <w:divBdr>
                    <w:top w:val="none" w:sz="0" w:space="0" w:color="auto"/>
                    <w:left w:val="none" w:sz="0" w:space="0" w:color="auto"/>
                    <w:bottom w:val="none" w:sz="0" w:space="0" w:color="auto"/>
                    <w:right w:val="none" w:sz="0" w:space="0" w:color="auto"/>
                  </w:divBdr>
                  <w:divsChild>
                    <w:div w:id="561990296">
                      <w:marLeft w:val="0"/>
                      <w:marRight w:val="0"/>
                      <w:marTop w:val="0"/>
                      <w:marBottom w:val="0"/>
                      <w:divBdr>
                        <w:top w:val="none" w:sz="0" w:space="0" w:color="auto"/>
                        <w:left w:val="none" w:sz="0" w:space="0" w:color="auto"/>
                        <w:bottom w:val="none" w:sz="0" w:space="0" w:color="auto"/>
                        <w:right w:val="none" w:sz="0" w:space="0" w:color="auto"/>
                      </w:divBdr>
                    </w:div>
                    <w:div w:id="1280450886">
                      <w:marLeft w:val="0"/>
                      <w:marRight w:val="0"/>
                      <w:marTop w:val="0"/>
                      <w:marBottom w:val="0"/>
                      <w:divBdr>
                        <w:top w:val="none" w:sz="0" w:space="0" w:color="auto"/>
                        <w:left w:val="none" w:sz="0" w:space="0" w:color="auto"/>
                        <w:bottom w:val="none" w:sz="0" w:space="0" w:color="auto"/>
                        <w:right w:val="none" w:sz="0" w:space="0" w:color="auto"/>
                      </w:divBdr>
                    </w:div>
                  </w:divsChild>
                </w:div>
                <w:div w:id="85853485">
                  <w:marLeft w:val="0"/>
                  <w:marRight w:val="0"/>
                  <w:marTop w:val="0"/>
                  <w:marBottom w:val="0"/>
                  <w:divBdr>
                    <w:top w:val="none" w:sz="0" w:space="0" w:color="auto"/>
                    <w:left w:val="none" w:sz="0" w:space="0" w:color="auto"/>
                    <w:bottom w:val="none" w:sz="0" w:space="0" w:color="auto"/>
                    <w:right w:val="none" w:sz="0" w:space="0" w:color="auto"/>
                  </w:divBdr>
                  <w:divsChild>
                    <w:div w:id="405801921">
                      <w:marLeft w:val="0"/>
                      <w:marRight w:val="0"/>
                      <w:marTop w:val="0"/>
                      <w:marBottom w:val="0"/>
                      <w:divBdr>
                        <w:top w:val="none" w:sz="0" w:space="0" w:color="auto"/>
                        <w:left w:val="none" w:sz="0" w:space="0" w:color="auto"/>
                        <w:bottom w:val="none" w:sz="0" w:space="0" w:color="auto"/>
                        <w:right w:val="none" w:sz="0" w:space="0" w:color="auto"/>
                      </w:divBdr>
                    </w:div>
                    <w:div w:id="421805193">
                      <w:marLeft w:val="0"/>
                      <w:marRight w:val="0"/>
                      <w:marTop w:val="0"/>
                      <w:marBottom w:val="0"/>
                      <w:divBdr>
                        <w:top w:val="none" w:sz="0" w:space="0" w:color="auto"/>
                        <w:left w:val="none" w:sz="0" w:space="0" w:color="auto"/>
                        <w:bottom w:val="none" w:sz="0" w:space="0" w:color="auto"/>
                        <w:right w:val="none" w:sz="0" w:space="0" w:color="auto"/>
                      </w:divBdr>
                    </w:div>
                    <w:div w:id="1039815596">
                      <w:marLeft w:val="0"/>
                      <w:marRight w:val="0"/>
                      <w:marTop w:val="0"/>
                      <w:marBottom w:val="0"/>
                      <w:divBdr>
                        <w:top w:val="none" w:sz="0" w:space="0" w:color="auto"/>
                        <w:left w:val="none" w:sz="0" w:space="0" w:color="auto"/>
                        <w:bottom w:val="none" w:sz="0" w:space="0" w:color="auto"/>
                        <w:right w:val="none" w:sz="0" w:space="0" w:color="auto"/>
                      </w:divBdr>
                    </w:div>
                    <w:div w:id="2140876224">
                      <w:marLeft w:val="0"/>
                      <w:marRight w:val="0"/>
                      <w:marTop w:val="0"/>
                      <w:marBottom w:val="0"/>
                      <w:divBdr>
                        <w:top w:val="none" w:sz="0" w:space="0" w:color="auto"/>
                        <w:left w:val="none" w:sz="0" w:space="0" w:color="auto"/>
                        <w:bottom w:val="none" w:sz="0" w:space="0" w:color="auto"/>
                        <w:right w:val="none" w:sz="0" w:space="0" w:color="auto"/>
                      </w:divBdr>
                    </w:div>
                  </w:divsChild>
                </w:div>
                <w:div w:id="137505169">
                  <w:marLeft w:val="0"/>
                  <w:marRight w:val="0"/>
                  <w:marTop w:val="0"/>
                  <w:marBottom w:val="0"/>
                  <w:divBdr>
                    <w:top w:val="none" w:sz="0" w:space="0" w:color="auto"/>
                    <w:left w:val="none" w:sz="0" w:space="0" w:color="auto"/>
                    <w:bottom w:val="none" w:sz="0" w:space="0" w:color="auto"/>
                    <w:right w:val="none" w:sz="0" w:space="0" w:color="auto"/>
                  </w:divBdr>
                  <w:divsChild>
                    <w:div w:id="1533684936">
                      <w:marLeft w:val="0"/>
                      <w:marRight w:val="0"/>
                      <w:marTop w:val="0"/>
                      <w:marBottom w:val="0"/>
                      <w:divBdr>
                        <w:top w:val="none" w:sz="0" w:space="0" w:color="auto"/>
                        <w:left w:val="none" w:sz="0" w:space="0" w:color="auto"/>
                        <w:bottom w:val="none" w:sz="0" w:space="0" w:color="auto"/>
                        <w:right w:val="none" w:sz="0" w:space="0" w:color="auto"/>
                      </w:divBdr>
                    </w:div>
                    <w:div w:id="1641308317">
                      <w:marLeft w:val="0"/>
                      <w:marRight w:val="0"/>
                      <w:marTop w:val="0"/>
                      <w:marBottom w:val="0"/>
                      <w:divBdr>
                        <w:top w:val="none" w:sz="0" w:space="0" w:color="auto"/>
                        <w:left w:val="none" w:sz="0" w:space="0" w:color="auto"/>
                        <w:bottom w:val="none" w:sz="0" w:space="0" w:color="auto"/>
                        <w:right w:val="none" w:sz="0" w:space="0" w:color="auto"/>
                      </w:divBdr>
                    </w:div>
                    <w:div w:id="1832136756">
                      <w:marLeft w:val="0"/>
                      <w:marRight w:val="0"/>
                      <w:marTop w:val="0"/>
                      <w:marBottom w:val="0"/>
                      <w:divBdr>
                        <w:top w:val="none" w:sz="0" w:space="0" w:color="auto"/>
                        <w:left w:val="none" w:sz="0" w:space="0" w:color="auto"/>
                        <w:bottom w:val="none" w:sz="0" w:space="0" w:color="auto"/>
                        <w:right w:val="none" w:sz="0" w:space="0" w:color="auto"/>
                      </w:divBdr>
                    </w:div>
                    <w:div w:id="2117290559">
                      <w:marLeft w:val="0"/>
                      <w:marRight w:val="0"/>
                      <w:marTop w:val="0"/>
                      <w:marBottom w:val="0"/>
                      <w:divBdr>
                        <w:top w:val="none" w:sz="0" w:space="0" w:color="auto"/>
                        <w:left w:val="none" w:sz="0" w:space="0" w:color="auto"/>
                        <w:bottom w:val="none" w:sz="0" w:space="0" w:color="auto"/>
                        <w:right w:val="none" w:sz="0" w:space="0" w:color="auto"/>
                      </w:divBdr>
                    </w:div>
                  </w:divsChild>
                </w:div>
                <w:div w:id="206451405">
                  <w:marLeft w:val="0"/>
                  <w:marRight w:val="0"/>
                  <w:marTop w:val="0"/>
                  <w:marBottom w:val="0"/>
                  <w:divBdr>
                    <w:top w:val="none" w:sz="0" w:space="0" w:color="auto"/>
                    <w:left w:val="none" w:sz="0" w:space="0" w:color="auto"/>
                    <w:bottom w:val="none" w:sz="0" w:space="0" w:color="auto"/>
                    <w:right w:val="none" w:sz="0" w:space="0" w:color="auto"/>
                  </w:divBdr>
                  <w:divsChild>
                    <w:div w:id="266541370">
                      <w:marLeft w:val="0"/>
                      <w:marRight w:val="0"/>
                      <w:marTop w:val="0"/>
                      <w:marBottom w:val="0"/>
                      <w:divBdr>
                        <w:top w:val="none" w:sz="0" w:space="0" w:color="auto"/>
                        <w:left w:val="none" w:sz="0" w:space="0" w:color="auto"/>
                        <w:bottom w:val="none" w:sz="0" w:space="0" w:color="auto"/>
                        <w:right w:val="none" w:sz="0" w:space="0" w:color="auto"/>
                      </w:divBdr>
                    </w:div>
                    <w:div w:id="1415781715">
                      <w:marLeft w:val="0"/>
                      <w:marRight w:val="0"/>
                      <w:marTop w:val="0"/>
                      <w:marBottom w:val="0"/>
                      <w:divBdr>
                        <w:top w:val="none" w:sz="0" w:space="0" w:color="auto"/>
                        <w:left w:val="none" w:sz="0" w:space="0" w:color="auto"/>
                        <w:bottom w:val="none" w:sz="0" w:space="0" w:color="auto"/>
                        <w:right w:val="none" w:sz="0" w:space="0" w:color="auto"/>
                      </w:divBdr>
                    </w:div>
                    <w:div w:id="1877237734">
                      <w:marLeft w:val="0"/>
                      <w:marRight w:val="0"/>
                      <w:marTop w:val="0"/>
                      <w:marBottom w:val="0"/>
                      <w:divBdr>
                        <w:top w:val="none" w:sz="0" w:space="0" w:color="auto"/>
                        <w:left w:val="none" w:sz="0" w:space="0" w:color="auto"/>
                        <w:bottom w:val="none" w:sz="0" w:space="0" w:color="auto"/>
                        <w:right w:val="none" w:sz="0" w:space="0" w:color="auto"/>
                      </w:divBdr>
                    </w:div>
                  </w:divsChild>
                </w:div>
                <w:div w:id="208956091">
                  <w:marLeft w:val="0"/>
                  <w:marRight w:val="0"/>
                  <w:marTop w:val="0"/>
                  <w:marBottom w:val="0"/>
                  <w:divBdr>
                    <w:top w:val="none" w:sz="0" w:space="0" w:color="auto"/>
                    <w:left w:val="none" w:sz="0" w:space="0" w:color="auto"/>
                    <w:bottom w:val="none" w:sz="0" w:space="0" w:color="auto"/>
                    <w:right w:val="none" w:sz="0" w:space="0" w:color="auto"/>
                  </w:divBdr>
                  <w:divsChild>
                    <w:div w:id="1133644063">
                      <w:marLeft w:val="0"/>
                      <w:marRight w:val="0"/>
                      <w:marTop w:val="0"/>
                      <w:marBottom w:val="0"/>
                      <w:divBdr>
                        <w:top w:val="none" w:sz="0" w:space="0" w:color="auto"/>
                        <w:left w:val="none" w:sz="0" w:space="0" w:color="auto"/>
                        <w:bottom w:val="none" w:sz="0" w:space="0" w:color="auto"/>
                        <w:right w:val="none" w:sz="0" w:space="0" w:color="auto"/>
                      </w:divBdr>
                    </w:div>
                    <w:div w:id="1640920246">
                      <w:marLeft w:val="0"/>
                      <w:marRight w:val="0"/>
                      <w:marTop w:val="0"/>
                      <w:marBottom w:val="0"/>
                      <w:divBdr>
                        <w:top w:val="none" w:sz="0" w:space="0" w:color="auto"/>
                        <w:left w:val="none" w:sz="0" w:space="0" w:color="auto"/>
                        <w:bottom w:val="none" w:sz="0" w:space="0" w:color="auto"/>
                        <w:right w:val="none" w:sz="0" w:space="0" w:color="auto"/>
                      </w:divBdr>
                    </w:div>
                    <w:div w:id="1950578645">
                      <w:marLeft w:val="0"/>
                      <w:marRight w:val="0"/>
                      <w:marTop w:val="0"/>
                      <w:marBottom w:val="0"/>
                      <w:divBdr>
                        <w:top w:val="none" w:sz="0" w:space="0" w:color="auto"/>
                        <w:left w:val="none" w:sz="0" w:space="0" w:color="auto"/>
                        <w:bottom w:val="none" w:sz="0" w:space="0" w:color="auto"/>
                        <w:right w:val="none" w:sz="0" w:space="0" w:color="auto"/>
                      </w:divBdr>
                    </w:div>
                  </w:divsChild>
                </w:div>
                <w:div w:id="292444877">
                  <w:marLeft w:val="0"/>
                  <w:marRight w:val="0"/>
                  <w:marTop w:val="0"/>
                  <w:marBottom w:val="0"/>
                  <w:divBdr>
                    <w:top w:val="none" w:sz="0" w:space="0" w:color="auto"/>
                    <w:left w:val="none" w:sz="0" w:space="0" w:color="auto"/>
                    <w:bottom w:val="none" w:sz="0" w:space="0" w:color="auto"/>
                    <w:right w:val="none" w:sz="0" w:space="0" w:color="auto"/>
                  </w:divBdr>
                  <w:divsChild>
                    <w:div w:id="500052332">
                      <w:marLeft w:val="0"/>
                      <w:marRight w:val="0"/>
                      <w:marTop w:val="0"/>
                      <w:marBottom w:val="0"/>
                      <w:divBdr>
                        <w:top w:val="none" w:sz="0" w:space="0" w:color="auto"/>
                        <w:left w:val="none" w:sz="0" w:space="0" w:color="auto"/>
                        <w:bottom w:val="none" w:sz="0" w:space="0" w:color="auto"/>
                        <w:right w:val="none" w:sz="0" w:space="0" w:color="auto"/>
                      </w:divBdr>
                    </w:div>
                    <w:div w:id="518155896">
                      <w:marLeft w:val="0"/>
                      <w:marRight w:val="0"/>
                      <w:marTop w:val="0"/>
                      <w:marBottom w:val="0"/>
                      <w:divBdr>
                        <w:top w:val="none" w:sz="0" w:space="0" w:color="auto"/>
                        <w:left w:val="none" w:sz="0" w:space="0" w:color="auto"/>
                        <w:bottom w:val="none" w:sz="0" w:space="0" w:color="auto"/>
                        <w:right w:val="none" w:sz="0" w:space="0" w:color="auto"/>
                      </w:divBdr>
                    </w:div>
                  </w:divsChild>
                </w:div>
                <w:div w:id="378211045">
                  <w:marLeft w:val="0"/>
                  <w:marRight w:val="0"/>
                  <w:marTop w:val="0"/>
                  <w:marBottom w:val="0"/>
                  <w:divBdr>
                    <w:top w:val="none" w:sz="0" w:space="0" w:color="auto"/>
                    <w:left w:val="none" w:sz="0" w:space="0" w:color="auto"/>
                    <w:bottom w:val="none" w:sz="0" w:space="0" w:color="auto"/>
                    <w:right w:val="none" w:sz="0" w:space="0" w:color="auto"/>
                  </w:divBdr>
                  <w:divsChild>
                    <w:div w:id="686831907">
                      <w:marLeft w:val="0"/>
                      <w:marRight w:val="0"/>
                      <w:marTop w:val="0"/>
                      <w:marBottom w:val="0"/>
                      <w:divBdr>
                        <w:top w:val="none" w:sz="0" w:space="0" w:color="auto"/>
                        <w:left w:val="none" w:sz="0" w:space="0" w:color="auto"/>
                        <w:bottom w:val="none" w:sz="0" w:space="0" w:color="auto"/>
                        <w:right w:val="none" w:sz="0" w:space="0" w:color="auto"/>
                      </w:divBdr>
                    </w:div>
                    <w:div w:id="2145660131">
                      <w:marLeft w:val="0"/>
                      <w:marRight w:val="0"/>
                      <w:marTop w:val="0"/>
                      <w:marBottom w:val="0"/>
                      <w:divBdr>
                        <w:top w:val="none" w:sz="0" w:space="0" w:color="auto"/>
                        <w:left w:val="none" w:sz="0" w:space="0" w:color="auto"/>
                        <w:bottom w:val="none" w:sz="0" w:space="0" w:color="auto"/>
                        <w:right w:val="none" w:sz="0" w:space="0" w:color="auto"/>
                      </w:divBdr>
                    </w:div>
                  </w:divsChild>
                </w:div>
                <w:div w:id="419179116">
                  <w:marLeft w:val="0"/>
                  <w:marRight w:val="0"/>
                  <w:marTop w:val="0"/>
                  <w:marBottom w:val="0"/>
                  <w:divBdr>
                    <w:top w:val="none" w:sz="0" w:space="0" w:color="auto"/>
                    <w:left w:val="none" w:sz="0" w:space="0" w:color="auto"/>
                    <w:bottom w:val="none" w:sz="0" w:space="0" w:color="auto"/>
                    <w:right w:val="none" w:sz="0" w:space="0" w:color="auto"/>
                  </w:divBdr>
                  <w:divsChild>
                    <w:div w:id="48960063">
                      <w:marLeft w:val="0"/>
                      <w:marRight w:val="0"/>
                      <w:marTop w:val="0"/>
                      <w:marBottom w:val="0"/>
                      <w:divBdr>
                        <w:top w:val="none" w:sz="0" w:space="0" w:color="auto"/>
                        <w:left w:val="none" w:sz="0" w:space="0" w:color="auto"/>
                        <w:bottom w:val="none" w:sz="0" w:space="0" w:color="auto"/>
                        <w:right w:val="none" w:sz="0" w:space="0" w:color="auto"/>
                      </w:divBdr>
                    </w:div>
                    <w:div w:id="781800554">
                      <w:marLeft w:val="0"/>
                      <w:marRight w:val="0"/>
                      <w:marTop w:val="0"/>
                      <w:marBottom w:val="0"/>
                      <w:divBdr>
                        <w:top w:val="none" w:sz="0" w:space="0" w:color="auto"/>
                        <w:left w:val="none" w:sz="0" w:space="0" w:color="auto"/>
                        <w:bottom w:val="none" w:sz="0" w:space="0" w:color="auto"/>
                        <w:right w:val="none" w:sz="0" w:space="0" w:color="auto"/>
                      </w:divBdr>
                    </w:div>
                  </w:divsChild>
                </w:div>
                <w:div w:id="474421042">
                  <w:marLeft w:val="0"/>
                  <w:marRight w:val="0"/>
                  <w:marTop w:val="0"/>
                  <w:marBottom w:val="0"/>
                  <w:divBdr>
                    <w:top w:val="none" w:sz="0" w:space="0" w:color="auto"/>
                    <w:left w:val="none" w:sz="0" w:space="0" w:color="auto"/>
                    <w:bottom w:val="none" w:sz="0" w:space="0" w:color="auto"/>
                    <w:right w:val="none" w:sz="0" w:space="0" w:color="auto"/>
                  </w:divBdr>
                  <w:divsChild>
                    <w:div w:id="1607958117">
                      <w:marLeft w:val="0"/>
                      <w:marRight w:val="0"/>
                      <w:marTop w:val="0"/>
                      <w:marBottom w:val="0"/>
                      <w:divBdr>
                        <w:top w:val="none" w:sz="0" w:space="0" w:color="auto"/>
                        <w:left w:val="none" w:sz="0" w:space="0" w:color="auto"/>
                        <w:bottom w:val="none" w:sz="0" w:space="0" w:color="auto"/>
                        <w:right w:val="none" w:sz="0" w:space="0" w:color="auto"/>
                      </w:divBdr>
                    </w:div>
                    <w:div w:id="1799953155">
                      <w:marLeft w:val="0"/>
                      <w:marRight w:val="0"/>
                      <w:marTop w:val="0"/>
                      <w:marBottom w:val="0"/>
                      <w:divBdr>
                        <w:top w:val="none" w:sz="0" w:space="0" w:color="auto"/>
                        <w:left w:val="none" w:sz="0" w:space="0" w:color="auto"/>
                        <w:bottom w:val="none" w:sz="0" w:space="0" w:color="auto"/>
                        <w:right w:val="none" w:sz="0" w:space="0" w:color="auto"/>
                      </w:divBdr>
                    </w:div>
                  </w:divsChild>
                </w:div>
                <w:div w:id="526405909">
                  <w:marLeft w:val="0"/>
                  <w:marRight w:val="0"/>
                  <w:marTop w:val="0"/>
                  <w:marBottom w:val="0"/>
                  <w:divBdr>
                    <w:top w:val="none" w:sz="0" w:space="0" w:color="auto"/>
                    <w:left w:val="none" w:sz="0" w:space="0" w:color="auto"/>
                    <w:bottom w:val="none" w:sz="0" w:space="0" w:color="auto"/>
                    <w:right w:val="none" w:sz="0" w:space="0" w:color="auto"/>
                  </w:divBdr>
                  <w:divsChild>
                    <w:div w:id="1109203900">
                      <w:marLeft w:val="0"/>
                      <w:marRight w:val="0"/>
                      <w:marTop w:val="0"/>
                      <w:marBottom w:val="0"/>
                      <w:divBdr>
                        <w:top w:val="none" w:sz="0" w:space="0" w:color="auto"/>
                        <w:left w:val="none" w:sz="0" w:space="0" w:color="auto"/>
                        <w:bottom w:val="none" w:sz="0" w:space="0" w:color="auto"/>
                        <w:right w:val="none" w:sz="0" w:space="0" w:color="auto"/>
                      </w:divBdr>
                    </w:div>
                    <w:div w:id="2099985443">
                      <w:marLeft w:val="0"/>
                      <w:marRight w:val="0"/>
                      <w:marTop w:val="0"/>
                      <w:marBottom w:val="0"/>
                      <w:divBdr>
                        <w:top w:val="none" w:sz="0" w:space="0" w:color="auto"/>
                        <w:left w:val="none" w:sz="0" w:space="0" w:color="auto"/>
                        <w:bottom w:val="none" w:sz="0" w:space="0" w:color="auto"/>
                        <w:right w:val="none" w:sz="0" w:space="0" w:color="auto"/>
                      </w:divBdr>
                    </w:div>
                  </w:divsChild>
                </w:div>
                <w:div w:id="609123795">
                  <w:marLeft w:val="0"/>
                  <w:marRight w:val="0"/>
                  <w:marTop w:val="0"/>
                  <w:marBottom w:val="0"/>
                  <w:divBdr>
                    <w:top w:val="none" w:sz="0" w:space="0" w:color="auto"/>
                    <w:left w:val="none" w:sz="0" w:space="0" w:color="auto"/>
                    <w:bottom w:val="none" w:sz="0" w:space="0" w:color="auto"/>
                    <w:right w:val="none" w:sz="0" w:space="0" w:color="auto"/>
                  </w:divBdr>
                  <w:divsChild>
                    <w:div w:id="281739814">
                      <w:marLeft w:val="0"/>
                      <w:marRight w:val="0"/>
                      <w:marTop w:val="0"/>
                      <w:marBottom w:val="0"/>
                      <w:divBdr>
                        <w:top w:val="none" w:sz="0" w:space="0" w:color="auto"/>
                        <w:left w:val="none" w:sz="0" w:space="0" w:color="auto"/>
                        <w:bottom w:val="none" w:sz="0" w:space="0" w:color="auto"/>
                        <w:right w:val="none" w:sz="0" w:space="0" w:color="auto"/>
                      </w:divBdr>
                    </w:div>
                    <w:div w:id="2019388528">
                      <w:marLeft w:val="0"/>
                      <w:marRight w:val="0"/>
                      <w:marTop w:val="0"/>
                      <w:marBottom w:val="0"/>
                      <w:divBdr>
                        <w:top w:val="none" w:sz="0" w:space="0" w:color="auto"/>
                        <w:left w:val="none" w:sz="0" w:space="0" w:color="auto"/>
                        <w:bottom w:val="none" w:sz="0" w:space="0" w:color="auto"/>
                        <w:right w:val="none" w:sz="0" w:space="0" w:color="auto"/>
                      </w:divBdr>
                    </w:div>
                  </w:divsChild>
                </w:div>
                <w:div w:id="615018052">
                  <w:marLeft w:val="0"/>
                  <w:marRight w:val="0"/>
                  <w:marTop w:val="0"/>
                  <w:marBottom w:val="0"/>
                  <w:divBdr>
                    <w:top w:val="none" w:sz="0" w:space="0" w:color="auto"/>
                    <w:left w:val="none" w:sz="0" w:space="0" w:color="auto"/>
                    <w:bottom w:val="none" w:sz="0" w:space="0" w:color="auto"/>
                    <w:right w:val="none" w:sz="0" w:space="0" w:color="auto"/>
                  </w:divBdr>
                  <w:divsChild>
                    <w:div w:id="1111511271">
                      <w:marLeft w:val="0"/>
                      <w:marRight w:val="0"/>
                      <w:marTop w:val="0"/>
                      <w:marBottom w:val="0"/>
                      <w:divBdr>
                        <w:top w:val="none" w:sz="0" w:space="0" w:color="auto"/>
                        <w:left w:val="none" w:sz="0" w:space="0" w:color="auto"/>
                        <w:bottom w:val="none" w:sz="0" w:space="0" w:color="auto"/>
                        <w:right w:val="none" w:sz="0" w:space="0" w:color="auto"/>
                      </w:divBdr>
                    </w:div>
                    <w:div w:id="1244026006">
                      <w:marLeft w:val="0"/>
                      <w:marRight w:val="0"/>
                      <w:marTop w:val="0"/>
                      <w:marBottom w:val="0"/>
                      <w:divBdr>
                        <w:top w:val="none" w:sz="0" w:space="0" w:color="auto"/>
                        <w:left w:val="none" w:sz="0" w:space="0" w:color="auto"/>
                        <w:bottom w:val="none" w:sz="0" w:space="0" w:color="auto"/>
                        <w:right w:val="none" w:sz="0" w:space="0" w:color="auto"/>
                      </w:divBdr>
                    </w:div>
                  </w:divsChild>
                </w:div>
                <w:div w:id="638150801">
                  <w:marLeft w:val="0"/>
                  <w:marRight w:val="0"/>
                  <w:marTop w:val="0"/>
                  <w:marBottom w:val="0"/>
                  <w:divBdr>
                    <w:top w:val="none" w:sz="0" w:space="0" w:color="auto"/>
                    <w:left w:val="none" w:sz="0" w:space="0" w:color="auto"/>
                    <w:bottom w:val="none" w:sz="0" w:space="0" w:color="auto"/>
                    <w:right w:val="none" w:sz="0" w:space="0" w:color="auto"/>
                  </w:divBdr>
                  <w:divsChild>
                    <w:div w:id="350762142">
                      <w:marLeft w:val="0"/>
                      <w:marRight w:val="0"/>
                      <w:marTop w:val="0"/>
                      <w:marBottom w:val="0"/>
                      <w:divBdr>
                        <w:top w:val="none" w:sz="0" w:space="0" w:color="auto"/>
                        <w:left w:val="none" w:sz="0" w:space="0" w:color="auto"/>
                        <w:bottom w:val="none" w:sz="0" w:space="0" w:color="auto"/>
                        <w:right w:val="none" w:sz="0" w:space="0" w:color="auto"/>
                      </w:divBdr>
                    </w:div>
                    <w:div w:id="1798066642">
                      <w:marLeft w:val="0"/>
                      <w:marRight w:val="0"/>
                      <w:marTop w:val="0"/>
                      <w:marBottom w:val="0"/>
                      <w:divBdr>
                        <w:top w:val="none" w:sz="0" w:space="0" w:color="auto"/>
                        <w:left w:val="none" w:sz="0" w:space="0" w:color="auto"/>
                        <w:bottom w:val="none" w:sz="0" w:space="0" w:color="auto"/>
                        <w:right w:val="none" w:sz="0" w:space="0" w:color="auto"/>
                      </w:divBdr>
                    </w:div>
                    <w:div w:id="1978794902">
                      <w:marLeft w:val="0"/>
                      <w:marRight w:val="0"/>
                      <w:marTop w:val="0"/>
                      <w:marBottom w:val="0"/>
                      <w:divBdr>
                        <w:top w:val="none" w:sz="0" w:space="0" w:color="auto"/>
                        <w:left w:val="none" w:sz="0" w:space="0" w:color="auto"/>
                        <w:bottom w:val="none" w:sz="0" w:space="0" w:color="auto"/>
                        <w:right w:val="none" w:sz="0" w:space="0" w:color="auto"/>
                      </w:divBdr>
                    </w:div>
                  </w:divsChild>
                </w:div>
                <w:div w:id="676691725">
                  <w:marLeft w:val="0"/>
                  <w:marRight w:val="0"/>
                  <w:marTop w:val="0"/>
                  <w:marBottom w:val="0"/>
                  <w:divBdr>
                    <w:top w:val="none" w:sz="0" w:space="0" w:color="auto"/>
                    <w:left w:val="none" w:sz="0" w:space="0" w:color="auto"/>
                    <w:bottom w:val="none" w:sz="0" w:space="0" w:color="auto"/>
                    <w:right w:val="none" w:sz="0" w:space="0" w:color="auto"/>
                  </w:divBdr>
                  <w:divsChild>
                    <w:div w:id="48117141">
                      <w:marLeft w:val="0"/>
                      <w:marRight w:val="0"/>
                      <w:marTop w:val="0"/>
                      <w:marBottom w:val="0"/>
                      <w:divBdr>
                        <w:top w:val="none" w:sz="0" w:space="0" w:color="auto"/>
                        <w:left w:val="none" w:sz="0" w:space="0" w:color="auto"/>
                        <w:bottom w:val="none" w:sz="0" w:space="0" w:color="auto"/>
                        <w:right w:val="none" w:sz="0" w:space="0" w:color="auto"/>
                      </w:divBdr>
                    </w:div>
                    <w:div w:id="931205958">
                      <w:marLeft w:val="0"/>
                      <w:marRight w:val="0"/>
                      <w:marTop w:val="0"/>
                      <w:marBottom w:val="0"/>
                      <w:divBdr>
                        <w:top w:val="none" w:sz="0" w:space="0" w:color="auto"/>
                        <w:left w:val="none" w:sz="0" w:space="0" w:color="auto"/>
                        <w:bottom w:val="none" w:sz="0" w:space="0" w:color="auto"/>
                        <w:right w:val="none" w:sz="0" w:space="0" w:color="auto"/>
                      </w:divBdr>
                    </w:div>
                    <w:div w:id="1212306272">
                      <w:marLeft w:val="0"/>
                      <w:marRight w:val="0"/>
                      <w:marTop w:val="0"/>
                      <w:marBottom w:val="0"/>
                      <w:divBdr>
                        <w:top w:val="none" w:sz="0" w:space="0" w:color="auto"/>
                        <w:left w:val="none" w:sz="0" w:space="0" w:color="auto"/>
                        <w:bottom w:val="none" w:sz="0" w:space="0" w:color="auto"/>
                        <w:right w:val="none" w:sz="0" w:space="0" w:color="auto"/>
                      </w:divBdr>
                    </w:div>
                  </w:divsChild>
                </w:div>
                <w:div w:id="693188813">
                  <w:marLeft w:val="0"/>
                  <w:marRight w:val="0"/>
                  <w:marTop w:val="0"/>
                  <w:marBottom w:val="0"/>
                  <w:divBdr>
                    <w:top w:val="none" w:sz="0" w:space="0" w:color="auto"/>
                    <w:left w:val="none" w:sz="0" w:space="0" w:color="auto"/>
                    <w:bottom w:val="none" w:sz="0" w:space="0" w:color="auto"/>
                    <w:right w:val="none" w:sz="0" w:space="0" w:color="auto"/>
                  </w:divBdr>
                  <w:divsChild>
                    <w:div w:id="467892210">
                      <w:marLeft w:val="0"/>
                      <w:marRight w:val="0"/>
                      <w:marTop w:val="0"/>
                      <w:marBottom w:val="0"/>
                      <w:divBdr>
                        <w:top w:val="none" w:sz="0" w:space="0" w:color="auto"/>
                        <w:left w:val="none" w:sz="0" w:space="0" w:color="auto"/>
                        <w:bottom w:val="none" w:sz="0" w:space="0" w:color="auto"/>
                        <w:right w:val="none" w:sz="0" w:space="0" w:color="auto"/>
                      </w:divBdr>
                    </w:div>
                    <w:div w:id="750783336">
                      <w:marLeft w:val="0"/>
                      <w:marRight w:val="0"/>
                      <w:marTop w:val="0"/>
                      <w:marBottom w:val="0"/>
                      <w:divBdr>
                        <w:top w:val="none" w:sz="0" w:space="0" w:color="auto"/>
                        <w:left w:val="none" w:sz="0" w:space="0" w:color="auto"/>
                        <w:bottom w:val="none" w:sz="0" w:space="0" w:color="auto"/>
                        <w:right w:val="none" w:sz="0" w:space="0" w:color="auto"/>
                      </w:divBdr>
                    </w:div>
                  </w:divsChild>
                </w:div>
                <w:div w:id="739912441">
                  <w:marLeft w:val="0"/>
                  <w:marRight w:val="0"/>
                  <w:marTop w:val="0"/>
                  <w:marBottom w:val="0"/>
                  <w:divBdr>
                    <w:top w:val="none" w:sz="0" w:space="0" w:color="auto"/>
                    <w:left w:val="none" w:sz="0" w:space="0" w:color="auto"/>
                    <w:bottom w:val="none" w:sz="0" w:space="0" w:color="auto"/>
                    <w:right w:val="none" w:sz="0" w:space="0" w:color="auto"/>
                  </w:divBdr>
                  <w:divsChild>
                    <w:div w:id="1006909061">
                      <w:marLeft w:val="0"/>
                      <w:marRight w:val="0"/>
                      <w:marTop w:val="0"/>
                      <w:marBottom w:val="0"/>
                      <w:divBdr>
                        <w:top w:val="none" w:sz="0" w:space="0" w:color="auto"/>
                        <w:left w:val="none" w:sz="0" w:space="0" w:color="auto"/>
                        <w:bottom w:val="none" w:sz="0" w:space="0" w:color="auto"/>
                        <w:right w:val="none" w:sz="0" w:space="0" w:color="auto"/>
                      </w:divBdr>
                    </w:div>
                    <w:div w:id="1021053003">
                      <w:marLeft w:val="0"/>
                      <w:marRight w:val="0"/>
                      <w:marTop w:val="0"/>
                      <w:marBottom w:val="0"/>
                      <w:divBdr>
                        <w:top w:val="none" w:sz="0" w:space="0" w:color="auto"/>
                        <w:left w:val="none" w:sz="0" w:space="0" w:color="auto"/>
                        <w:bottom w:val="none" w:sz="0" w:space="0" w:color="auto"/>
                        <w:right w:val="none" w:sz="0" w:space="0" w:color="auto"/>
                      </w:divBdr>
                    </w:div>
                    <w:div w:id="2038038593">
                      <w:marLeft w:val="0"/>
                      <w:marRight w:val="0"/>
                      <w:marTop w:val="0"/>
                      <w:marBottom w:val="0"/>
                      <w:divBdr>
                        <w:top w:val="none" w:sz="0" w:space="0" w:color="auto"/>
                        <w:left w:val="none" w:sz="0" w:space="0" w:color="auto"/>
                        <w:bottom w:val="none" w:sz="0" w:space="0" w:color="auto"/>
                        <w:right w:val="none" w:sz="0" w:space="0" w:color="auto"/>
                      </w:divBdr>
                    </w:div>
                  </w:divsChild>
                </w:div>
                <w:div w:id="816846390">
                  <w:marLeft w:val="0"/>
                  <w:marRight w:val="0"/>
                  <w:marTop w:val="0"/>
                  <w:marBottom w:val="0"/>
                  <w:divBdr>
                    <w:top w:val="none" w:sz="0" w:space="0" w:color="auto"/>
                    <w:left w:val="none" w:sz="0" w:space="0" w:color="auto"/>
                    <w:bottom w:val="none" w:sz="0" w:space="0" w:color="auto"/>
                    <w:right w:val="none" w:sz="0" w:space="0" w:color="auto"/>
                  </w:divBdr>
                  <w:divsChild>
                    <w:div w:id="28603282">
                      <w:marLeft w:val="0"/>
                      <w:marRight w:val="0"/>
                      <w:marTop w:val="0"/>
                      <w:marBottom w:val="0"/>
                      <w:divBdr>
                        <w:top w:val="none" w:sz="0" w:space="0" w:color="auto"/>
                        <w:left w:val="none" w:sz="0" w:space="0" w:color="auto"/>
                        <w:bottom w:val="none" w:sz="0" w:space="0" w:color="auto"/>
                        <w:right w:val="none" w:sz="0" w:space="0" w:color="auto"/>
                      </w:divBdr>
                    </w:div>
                    <w:div w:id="513038636">
                      <w:marLeft w:val="0"/>
                      <w:marRight w:val="0"/>
                      <w:marTop w:val="0"/>
                      <w:marBottom w:val="0"/>
                      <w:divBdr>
                        <w:top w:val="none" w:sz="0" w:space="0" w:color="auto"/>
                        <w:left w:val="none" w:sz="0" w:space="0" w:color="auto"/>
                        <w:bottom w:val="none" w:sz="0" w:space="0" w:color="auto"/>
                        <w:right w:val="none" w:sz="0" w:space="0" w:color="auto"/>
                      </w:divBdr>
                    </w:div>
                    <w:div w:id="1515218909">
                      <w:marLeft w:val="0"/>
                      <w:marRight w:val="0"/>
                      <w:marTop w:val="0"/>
                      <w:marBottom w:val="0"/>
                      <w:divBdr>
                        <w:top w:val="none" w:sz="0" w:space="0" w:color="auto"/>
                        <w:left w:val="none" w:sz="0" w:space="0" w:color="auto"/>
                        <w:bottom w:val="none" w:sz="0" w:space="0" w:color="auto"/>
                        <w:right w:val="none" w:sz="0" w:space="0" w:color="auto"/>
                      </w:divBdr>
                    </w:div>
                  </w:divsChild>
                </w:div>
                <w:div w:id="840773966">
                  <w:marLeft w:val="0"/>
                  <w:marRight w:val="0"/>
                  <w:marTop w:val="0"/>
                  <w:marBottom w:val="0"/>
                  <w:divBdr>
                    <w:top w:val="none" w:sz="0" w:space="0" w:color="auto"/>
                    <w:left w:val="none" w:sz="0" w:space="0" w:color="auto"/>
                    <w:bottom w:val="none" w:sz="0" w:space="0" w:color="auto"/>
                    <w:right w:val="none" w:sz="0" w:space="0" w:color="auto"/>
                  </w:divBdr>
                  <w:divsChild>
                    <w:div w:id="32848720">
                      <w:marLeft w:val="0"/>
                      <w:marRight w:val="0"/>
                      <w:marTop w:val="0"/>
                      <w:marBottom w:val="0"/>
                      <w:divBdr>
                        <w:top w:val="none" w:sz="0" w:space="0" w:color="auto"/>
                        <w:left w:val="none" w:sz="0" w:space="0" w:color="auto"/>
                        <w:bottom w:val="none" w:sz="0" w:space="0" w:color="auto"/>
                        <w:right w:val="none" w:sz="0" w:space="0" w:color="auto"/>
                      </w:divBdr>
                    </w:div>
                    <w:div w:id="79495235">
                      <w:marLeft w:val="0"/>
                      <w:marRight w:val="0"/>
                      <w:marTop w:val="0"/>
                      <w:marBottom w:val="0"/>
                      <w:divBdr>
                        <w:top w:val="none" w:sz="0" w:space="0" w:color="auto"/>
                        <w:left w:val="none" w:sz="0" w:space="0" w:color="auto"/>
                        <w:bottom w:val="none" w:sz="0" w:space="0" w:color="auto"/>
                        <w:right w:val="none" w:sz="0" w:space="0" w:color="auto"/>
                      </w:divBdr>
                    </w:div>
                    <w:div w:id="375280100">
                      <w:marLeft w:val="0"/>
                      <w:marRight w:val="0"/>
                      <w:marTop w:val="0"/>
                      <w:marBottom w:val="0"/>
                      <w:divBdr>
                        <w:top w:val="none" w:sz="0" w:space="0" w:color="auto"/>
                        <w:left w:val="none" w:sz="0" w:space="0" w:color="auto"/>
                        <w:bottom w:val="none" w:sz="0" w:space="0" w:color="auto"/>
                        <w:right w:val="none" w:sz="0" w:space="0" w:color="auto"/>
                      </w:divBdr>
                    </w:div>
                  </w:divsChild>
                </w:div>
                <w:div w:id="845484070">
                  <w:marLeft w:val="0"/>
                  <w:marRight w:val="0"/>
                  <w:marTop w:val="0"/>
                  <w:marBottom w:val="0"/>
                  <w:divBdr>
                    <w:top w:val="none" w:sz="0" w:space="0" w:color="auto"/>
                    <w:left w:val="none" w:sz="0" w:space="0" w:color="auto"/>
                    <w:bottom w:val="none" w:sz="0" w:space="0" w:color="auto"/>
                    <w:right w:val="none" w:sz="0" w:space="0" w:color="auto"/>
                  </w:divBdr>
                  <w:divsChild>
                    <w:div w:id="1032724607">
                      <w:marLeft w:val="0"/>
                      <w:marRight w:val="0"/>
                      <w:marTop w:val="0"/>
                      <w:marBottom w:val="0"/>
                      <w:divBdr>
                        <w:top w:val="none" w:sz="0" w:space="0" w:color="auto"/>
                        <w:left w:val="none" w:sz="0" w:space="0" w:color="auto"/>
                        <w:bottom w:val="none" w:sz="0" w:space="0" w:color="auto"/>
                        <w:right w:val="none" w:sz="0" w:space="0" w:color="auto"/>
                      </w:divBdr>
                    </w:div>
                    <w:div w:id="1782728341">
                      <w:marLeft w:val="0"/>
                      <w:marRight w:val="0"/>
                      <w:marTop w:val="0"/>
                      <w:marBottom w:val="0"/>
                      <w:divBdr>
                        <w:top w:val="none" w:sz="0" w:space="0" w:color="auto"/>
                        <w:left w:val="none" w:sz="0" w:space="0" w:color="auto"/>
                        <w:bottom w:val="none" w:sz="0" w:space="0" w:color="auto"/>
                        <w:right w:val="none" w:sz="0" w:space="0" w:color="auto"/>
                      </w:divBdr>
                    </w:div>
                    <w:div w:id="1793817750">
                      <w:marLeft w:val="0"/>
                      <w:marRight w:val="0"/>
                      <w:marTop w:val="0"/>
                      <w:marBottom w:val="0"/>
                      <w:divBdr>
                        <w:top w:val="none" w:sz="0" w:space="0" w:color="auto"/>
                        <w:left w:val="none" w:sz="0" w:space="0" w:color="auto"/>
                        <w:bottom w:val="none" w:sz="0" w:space="0" w:color="auto"/>
                        <w:right w:val="none" w:sz="0" w:space="0" w:color="auto"/>
                      </w:divBdr>
                    </w:div>
                  </w:divsChild>
                </w:div>
                <w:div w:id="850754537">
                  <w:marLeft w:val="0"/>
                  <w:marRight w:val="0"/>
                  <w:marTop w:val="0"/>
                  <w:marBottom w:val="0"/>
                  <w:divBdr>
                    <w:top w:val="none" w:sz="0" w:space="0" w:color="auto"/>
                    <w:left w:val="none" w:sz="0" w:space="0" w:color="auto"/>
                    <w:bottom w:val="none" w:sz="0" w:space="0" w:color="auto"/>
                    <w:right w:val="none" w:sz="0" w:space="0" w:color="auto"/>
                  </w:divBdr>
                  <w:divsChild>
                    <w:div w:id="1314530114">
                      <w:marLeft w:val="0"/>
                      <w:marRight w:val="0"/>
                      <w:marTop w:val="0"/>
                      <w:marBottom w:val="0"/>
                      <w:divBdr>
                        <w:top w:val="none" w:sz="0" w:space="0" w:color="auto"/>
                        <w:left w:val="none" w:sz="0" w:space="0" w:color="auto"/>
                        <w:bottom w:val="none" w:sz="0" w:space="0" w:color="auto"/>
                        <w:right w:val="none" w:sz="0" w:space="0" w:color="auto"/>
                      </w:divBdr>
                    </w:div>
                    <w:div w:id="1913155854">
                      <w:marLeft w:val="0"/>
                      <w:marRight w:val="0"/>
                      <w:marTop w:val="0"/>
                      <w:marBottom w:val="0"/>
                      <w:divBdr>
                        <w:top w:val="none" w:sz="0" w:space="0" w:color="auto"/>
                        <w:left w:val="none" w:sz="0" w:space="0" w:color="auto"/>
                        <w:bottom w:val="none" w:sz="0" w:space="0" w:color="auto"/>
                        <w:right w:val="none" w:sz="0" w:space="0" w:color="auto"/>
                      </w:divBdr>
                    </w:div>
                  </w:divsChild>
                </w:div>
                <w:div w:id="961837580">
                  <w:marLeft w:val="0"/>
                  <w:marRight w:val="0"/>
                  <w:marTop w:val="0"/>
                  <w:marBottom w:val="0"/>
                  <w:divBdr>
                    <w:top w:val="none" w:sz="0" w:space="0" w:color="auto"/>
                    <w:left w:val="none" w:sz="0" w:space="0" w:color="auto"/>
                    <w:bottom w:val="none" w:sz="0" w:space="0" w:color="auto"/>
                    <w:right w:val="none" w:sz="0" w:space="0" w:color="auto"/>
                  </w:divBdr>
                  <w:divsChild>
                    <w:div w:id="337734979">
                      <w:marLeft w:val="0"/>
                      <w:marRight w:val="0"/>
                      <w:marTop w:val="0"/>
                      <w:marBottom w:val="0"/>
                      <w:divBdr>
                        <w:top w:val="none" w:sz="0" w:space="0" w:color="auto"/>
                        <w:left w:val="none" w:sz="0" w:space="0" w:color="auto"/>
                        <w:bottom w:val="none" w:sz="0" w:space="0" w:color="auto"/>
                        <w:right w:val="none" w:sz="0" w:space="0" w:color="auto"/>
                      </w:divBdr>
                    </w:div>
                    <w:div w:id="1382627834">
                      <w:marLeft w:val="0"/>
                      <w:marRight w:val="0"/>
                      <w:marTop w:val="0"/>
                      <w:marBottom w:val="0"/>
                      <w:divBdr>
                        <w:top w:val="none" w:sz="0" w:space="0" w:color="auto"/>
                        <w:left w:val="none" w:sz="0" w:space="0" w:color="auto"/>
                        <w:bottom w:val="none" w:sz="0" w:space="0" w:color="auto"/>
                        <w:right w:val="none" w:sz="0" w:space="0" w:color="auto"/>
                      </w:divBdr>
                    </w:div>
                  </w:divsChild>
                </w:div>
                <w:div w:id="963539929">
                  <w:marLeft w:val="0"/>
                  <w:marRight w:val="0"/>
                  <w:marTop w:val="0"/>
                  <w:marBottom w:val="0"/>
                  <w:divBdr>
                    <w:top w:val="none" w:sz="0" w:space="0" w:color="auto"/>
                    <w:left w:val="none" w:sz="0" w:space="0" w:color="auto"/>
                    <w:bottom w:val="none" w:sz="0" w:space="0" w:color="auto"/>
                    <w:right w:val="none" w:sz="0" w:space="0" w:color="auto"/>
                  </w:divBdr>
                  <w:divsChild>
                    <w:div w:id="605115960">
                      <w:marLeft w:val="0"/>
                      <w:marRight w:val="0"/>
                      <w:marTop w:val="0"/>
                      <w:marBottom w:val="0"/>
                      <w:divBdr>
                        <w:top w:val="none" w:sz="0" w:space="0" w:color="auto"/>
                        <w:left w:val="none" w:sz="0" w:space="0" w:color="auto"/>
                        <w:bottom w:val="none" w:sz="0" w:space="0" w:color="auto"/>
                        <w:right w:val="none" w:sz="0" w:space="0" w:color="auto"/>
                      </w:divBdr>
                    </w:div>
                    <w:div w:id="966198433">
                      <w:marLeft w:val="0"/>
                      <w:marRight w:val="0"/>
                      <w:marTop w:val="0"/>
                      <w:marBottom w:val="0"/>
                      <w:divBdr>
                        <w:top w:val="none" w:sz="0" w:space="0" w:color="auto"/>
                        <w:left w:val="none" w:sz="0" w:space="0" w:color="auto"/>
                        <w:bottom w:val="none" w:sz="0" w:space="0" w:color="auto"/>
                        <w:right w:val="none" w:sz="0" w:space="0" w:color="auto"/>
                      </w:divBdr>
                    </w:div>
                  </w:divsChild>
                </w:div>
                <w:div w:id="968586152">
                  <w:marLeft w:val="0"/>
                  <w:marRight w:val="0"/>
                  <w:marTop w:val="0"/>
                  <w:marBottom w:val="0"/>
                  <w:divBdr>
                    <w:top w:val="none" w:sz="0" w:space="0" w:color="auto"/>
                    <w:left w:val="none" w:sz="0" w:space="0" w:color="auto"/>
                    <w:bottom w:val="none" w:sz="0" w:space="0" w:color="auto"/>
                    <w:right w:val="none" w:sz="0" w:space="0" w:color="auto"/>
                  </w:divBdr>
                  <w:divsChild>
                    <w:div w:id="298149156">
                      <w:marLeft w:val="0"/>
                      <w:marRight w:val="0"/>
                      <w:marTop w:val="0"/>
                      <w:marBottom w:val="0"/>
                      <w:divBdr>
                        <w:top w:val="none" w:sz="0" w:space="0" w:color="auto"/>
                        <w:left w:val="none" w:sz="0" w:space="0" w:color="auto"/>
                        <w:bottom w:val="none" w:sz="0" w:space="0" w:color="auto"/>
                        <w:right w:val="none" w:sz="0" w:space="0" w:color="auto"/>
                      </w:divBdr>
                    </w:div>
                    <w:div w:id="1205142079">
                      <w:marLeft w:val="0"/>
                      <w:marRight w:val="0"/>
                      <w:marTop w:val="0"/>
                      <w:marBottom w:val="0"/>
                      <w:divBdr>
                        <w:top w:val="none" w:sz="0" w:space="0" w:color="auto"/>
                        <w:left w:val="none" w:sz="0" w:space="0" w:color="auto"/>
                        <w:bottom w:val="none" w:sz="0" w:space="0" w:color="auto"/>
                        <w:right w:val="none" w:sz="0" w:space="0" w:color="auto"/>
                      </w:divBdr>
                    </w:div>
                  </w:divsChild>
                </w:div>
                <w:div w:id="974791980">
                  <w:marLeft w:val="0"/>
                  <w:marRight w:val="0"/>
                  <w:marTop w:val="0"/>
                  <w:marBottom w:val="0"/>
                  <w:divBdr>
                    <w:top w:val="none" w:sz="0" w:space="0" w:color="auto"/>
                    <w:left w:val="none" w:sz="0" w:space="0" w:color="auto"/>
                    <w:bottom w:val="none" w:sz="0" w:space="0" w:color="auto"/>
                    <w:right w:val="none" w:sz="0" w:space="0" w:color="auto"/>
                  </w:divBdr>
                  <w:divsChild>
                    <w:div w:id="79524517">
                      <w:marLeft w:val="0"/>
                      <w:marRight w:val="0"/>
                      <w:marTop w:val="0"/>
                      <w:marBottom w:val="0"/>
                      <w:divBdr>
                        <w:top w:val="none" w:sz="0" w:space="0" w:color="auto"/>
                        <w:left w:val="none" w:sz="0" w:space="0" w:color="auto"/>
                        <w:bottom w:val="none" w:sz="0" w:space="0" w:color="auto"/>
                        <w:right w:val="none" w:sz="0" w:space="0" w:color="auto"/>
                      </w:divBdr>
                    </w:div>
                    <w:div w:id="1475757382">
                      <w:marLeft w:val="0"/>
                      <w:marRight w:val="0"/>
                      <w:marTop w:val="0"/>
                      <w:marBottom w:val="0"/>
                      <w:divBdr>
                        <w:top w:val="none" w:sz="0" w:space="0" w:color="auto"/>
                        <w:left w:val="none" w:sz="0" w:space="0" w:color="auto"/>
                        <w:bottom w:val="none" w:sz="0" w:space="0" w:color="auto"/>
                        <w:right w:val="none" w:sz="0" w:space="0" w:color="auto"/>
                      </w:divBdr>
                    </w:div>
                  </w:divsChild>
                </w:div>
                <w:div w:id="1087269449">
                  <w:marLeft w:val="0"/>
                  <w:marRight w:val="0"/>
                  <w:marTop w:val="0"/>
                  <w:marBottom w:val="0"/>
                  <w:divBdr>
                    <w:top w:val="none" w:sz="0" w:space="0" w:color="auto"/>
                    <w:left w:val="none" w:sz="0" w:space="0" w:color="auto"/>
                    <w:bottom w:val="none" w:sz="0" w:space="0" w:color="auto"/>
                    <w:right w:val="none" w:sz="0" w:space="0" w:color="auto"/>
                  </w:divBdr>
                  <w:divsChild>
                    <w:div w:id="778640332">
                      <w:marLeft w:val="0"/>
                      <w:marRight w:val="0"/>
                      <w:marTop w:val="0"/>
                      <w:marBottom w:val="0"/>
                      <w:divBdr>
                        <w:top w:val="none" w:sz="0" w:space="0" w:color="auto"/>
                        <w:left w:val="none" w:sz="0" w:space="0" w:color="auto"/>
                        <w:bottom w:val="none" w:sz="0" w:space="0" w:color="auto"/>
                        <w:right w:val="none" w:sz="0" w:space="0" w:color="auto"/>
                      </w:divBdr>
                    </w:div>
                    <w:div w:id="1353610950">
                      <w:marLeft w:val="0"/>
                      <w:marRight w:val="0"/>
                      <w:marTop w:val="0"/>
                      <w:marBottom w:val="0"/>
                      <w:divBdr>
                        <w:top w:val="none" w:sz="0" w:space="0" w:color="auto"/>
                        <w:left w:val="none" w:sz="0" w:space="0" w:color="auto"/>
                        <w:bottom w:val="none" w:sz="0" w:space="0" w:color="auto"/>
                        <w:right w:val="none" w:sz="0" w:space="0" w:color="auto"/>
                      </w:divBdr>
                    </w:div>
                    <w:div w:id="2097750651">
                      <w:marLeft w:val="0"/>
                      <w:marRight w:val="0"/>
                      <w:marTop w:val="0"/>
                      <w:marBottom w:val="0"/>
                      <w:divBdr>
                        <w:top w:val="none" w:sz="0" w:space="0" w:color="auto"/>
                        <w:left w:val="none" w:sz="0" w:space="0" w:color="auto"/>
                        <w:bottom w:val="none" w:sz="0" w:space="0" w:color="auto"/>
                        <w:right w:val="none" w:sz="0" w:space="0" w:color="auto"/>
                      </w:divBdr>
                    </w:div>
                  </w:divsChild>
                </w:div>
                <w:div w:id="1093359672">
                  <w:marLeft w:val="0"/>
                  <w:marRight w:val="0"/>
                  <w:marTop w:val="0"/>
                  <w:marBottom w:val="0"/>
                  <w:divBdr>
                    <w:top w:val="none" w:sz="0" w:space="0" w:color="auto"/>
                    <w:left w:val="none" w:sz="0" w:space="0" w:color="auto"/>
                    <w:bottom w:val="none" w:sz="0" w:space="0" w:color="auto"/>
                    <w:right w:val="none" w:sz="0" w:space="0" w:color="auto"/>
                  </w:divBdr>
                  <w:divsChild>
                    <w:div w:id="516045373">
                      <w:marLeft w:val="0"/>
                      <w:marRight w:val="0"/>
                      <w:marTop w:val="0"/>
                      <w:marBottom w:val="0"/>
                      <w:divBdr>
                        <w:top w:val="none" w:sz="0" w:space="0" w:color="auto"/>
                        <w:left w:val="none" w:sz="0" w:space="0" w:color="auto"/>
                        <w:bottom w:val="none" w:sz="0" w:space="0" w:color="auto"/>
                        <w:right w:val="none" w:sz="0" w:space="0" w:color="auto"/>
                      </w:divBdr>
                    </w:div>
                    <w:div w:id="1349259357">
                      <w:marLeft w:val="0"/>
                      <w:marRight w:val="0"/>
                      <w:marTop w:val="0"/>
                      <w:marBottom w:val="0"/>
                      <w:divBdr>
                        <w:top w:val="none" w:sz="0" w:space="0" w:color="auto"/>
                        <w:left w:val="none" w:sz="0" w:space="0" w:color="auto"/>
                        <w:bottom w:val="none" w:sz="0" w:space="0" w:color="auto"/>
                        <w:right w:val="none" w:sz="0" w:space="0" w:color="auto"/>
                      </w:divBdr>
                    </w:div>
                  </w:divsChild>
                </w:div>
                <w:div w:id="1101414041">
                  <w:marLeft w:val="0"/>
                  <w:marRight w:val="0"/>
                  <w:marTop w:val="0"/>
                  <w:marBottom w:val="0"/>
                  <w:divBdr>
                    <w:top w:val="none" w:sz="0" w:space="0" w:color="auto"/>
                    <w:left w:val="none" w:sz="0" w:space="0" w:color="auto"/>
                    <w:bottom w:val="none" w:sz="0" w:space="0" w:color="auto"/>
                    <w:right w:val="none" w:sz="0" w:space="0" w:color="auto"/>
                  </w:divBdr>
                  <w:divsChild>
                    <w:div w:id="1043602893">
                      <w:marLeft w:val="0"/>
                      <w:marRight w:val="0"/>
                      <w:marTop w:val="0"/>
                      <w:marBottom w:val="0"/>
                      <w:divBdr>
                        <w:top w:val="none" w:sz="0" w:space="0" w:color="auto"/>
                        <w:left w:val="none" w:sz="0" w:space="0" w:color="auto"/>
                        <w:bottom w:val="none" w:sz="0" w:space="0" w:color="auto"/>
                        <w:right w:val="none" w:sz="0" w:space="0" w:color="auto"/>
                      </w:divBdr>
                    </w:div>
                    <w:div w:id="1380939996">
                      <w:marLeft w:val="0"/>
                      <w:marRight w:val="0"/>
                      <w:marTop w:val="0"/>
                      <w:marBottom w:val="0"/>
                      <w:divBdr>
                        <w:top w:val="none" w:sz="0" w:space="0" w:color="auto"/>
                        <w:left w:val="none" w:sz="0" w:space="0" w:color="auto"/>
                        <w:bottom w:val="none" w:sz="0" w:space="0" w:color="auto"/>
                        <w:right w:val="none" w:sz="0" w:space="0" w:color="auto"/>
                      </w:divBdr>
                    </w:div>
                  </w:divsChild>
                </w:div>
                <w:div w:id="1310550492">
                  <w:marLeft w:val="0"/>
                  <w:marRight w:val="0"/>
                  <w:marTop w:val="0"/>
                  <w:marBottom w:val="0"/>
                  <w:divBdr>
                    <w:top w:val="none" w:sz="0" w:space="0" w:color="auto"/>
                    <w:left w:val="none" w:sz="0" w:space="0" w:color="auto"/>
                    <w:bottom w:val="none" w:sz="0" w:space="0" w:color="auto"/>
                    <w:right w:val="none" w:sz="0" w:space="0" w:color="auto"/>
                  </w:divBdr>
                  <w:divsChild>
                    <w:div w:id="429468920">
                      <w:marLeft w:val="0"/>
                      <w:marRight w:val="0"/>
                      <w:marTop w:val="0"/>
                      <w:marBottom w:val="0"/>
                      <w:divBdr>
                        <w:top w:val="none" w:sz="0" w:space="0" w:color="auto"/>
                        <w:left w:val="none" w:sz="0" w:space="0" w:color="auto"/>
                        <w:bottom w:val="none" w:sz="0" w:space="0" w:color="auto"/>
                        <w:right w:val="none" w:sz="0" w:space="0" w:color="auto"/>
                      </w:divBdr>
                    </w:div>
                    <w:div w:id="679046035">
                      <w:marLeft w:val="0"/>
                      <w:marRight w:val="0"/>
                      <w:marTop w:val="0"/>
                      <w:marBottom w:val="0"/>
                      <w:divBdr>
                        <w:top w:val="none" w:sz="0" w:space="0" w:color="auto"/>
                        <w:left w:val="none" w:sz="0" w:space="0" w:color="auto"/>
                        <w:bottom w:val="none" w:sz="0" w:space="0" w:color="auto"/>
                        <w:right w:val="none" w:sz="0" w:space="0" w:color="auto"/>
                      </w:divBdr>
                    </w:div>
                    <w:div w:id="1283461000">
                      <w:marLeft w:val="0"/>
                      <w:marRight w:val="0"/>
                      <w:marTop w:val="0"/>
                      <w:marBottom w:val="0"/>
                      <w:divBdr>
                        <w:top w:val="none" w:sz="0" w:space="0" w:color="auto"/>
                        <w:left w:val="none" w:sz="0" w:space="0" w:color="auto"/>
                        <w:bottom w:val="none" w:sz="0" w:space="0" w:color="auto"/>
                        <w:right w:val="none" w:sz="0" w:space="0" w:color="auto"/>
                      </w:divBdr>
                    </w:div>
                  </w:divsChild>
                </w:div>
                <w:div w:id="1310592249">
                  <w:marLeft w:val="0"/>
                  <w:marRight w:val="0"/>
                  <w:marTop w:val="0"/>
                  <w:marBottom w:val="0"/>
                  <w:divBdr>
                    <w:top w:val="none" w:sz="0" w:space="0" w:color="auto"/>
                    <w:left w:val="none" w:sz="0" w:space="0" w:color="auto"/>
                    <w:bottom w:val="none" w:sz="0" w:space="0" w:color="auto"/>
                    <w:right w:val="none" w:sz="0" w:space="0" w:color="auto"/>
                  </w:divBdr>
                  <w:divsChild>
                    <w:div w:id="343241551">
                      <w:marLeft w:val="0"/>
                      <w:marRight w:val="0"/>
                      <w:marTop w:val="0"/>
                      <w:marBottom w:val="0"/>
                      <w:divBdr>
                        <w:top w:val="none" w:sz="0" w:space="0" w:color="auto"/>
                        <w:left w:val="none" w:sz="0" w:space="0" w:color="auto"/>
                        <w:bottom w:val="none" w:sz="0" w:space="0" w:color="auto"/>
                        <w:right w:val="none" w:sz="0" w:space="0" w:color="auto"/>
                      </w:divBdr>
                    </w:div>
                    <w:div w:id="2084375837">
                      <w:marLeft w:val="0"/>
                      <w:marRight w:val="0"/>
                      <w:marTop w:val="0"/>
                      <w:marBottom w:val="0"/>
                      <w:divBdr>
                        <w:top w:val="none" w:sz="0" w:space="0" w:color="auto"/>
                        <w:left w:val="none" w:sz="0" w:space="0" w:color="auto"/>
                        <w:bottom w:val="none" w:sz="0" w:space="0" w:color="auto"/>
                        <w:right w:val="none" w:sz="0" w:space="0" w:color="auto"/>
                      </w:divBdr>
                    </w:div>
                  </w:divsChild>
                </w:div>
                <w:div w:id="1320042694">
                  <w:marLeft w:val="0"/>
                  <w:marRight w:val="0"/>
                  <w:marTop w:val="0"/>
                  <w:marBottom w:val="0"/>
                  <w:divBdr>
                    <w:top w:val="none" w:sz="0" w:space="0" w:color="auto"/>
                    <w:left w:val="none" w:sz="0" w:space="0" w:color="auto"/>
                    <w:bottom w:val="none" w:sz="0" w:space="0" w:color="auto"/>
                    <w:right w:val="none" w:sz="0" w:space="0" w:color="auto"/>
                  </w:divBdr>
                  <w:divsChild>
                    <w:div w:id="1561332225">
                      <w:marLeft w:val="0"/>
                      <w:marRight w:val="0"/>
                      <w:marTop w:val="0"/>
                      <w:marBottom w:val="0"/>
                      <w:divBdr>
                        <w:top w:val="none" w:sz="0" w:space="0" w:color="auto"/>
                        <w:left w:val="none" w:sz="0" w:space="0" w:color="auto"/>
                        <w:bottom w:val="none" w:sz="0" w:space="0" w:color="auto"/>
                        <w:right w:val="none" w:sz="0" w:space="0" w:color="auto"/>
                      </w:divBdr>
                    </w:div>
                    <w:div w:id="1815491216">
                      <w:marLeft w:val="0"/>
                      <w:marRight w:val="0"/>
                      <w:marTop w:val="0"/>
                      <w:marBottom w:val="0"/>
                      <w:divBdr>
                        <w:top w:val="none" w:sz="0" w:space="0" w:color="auto"/>
                        <w:left w:val="none" w:sz="0" w:space="0" w:color="auto"/>
                        <w:bottom w:val="none" w:sz="0" w:space="0" w:color="auto"/>
                        <w:right w:val="none" w:sz="0" w:space="0" w:color="auto"/>
                      </w:divBdr>
                    </w:div>
                  </w:divsChild>
                </w:div>
                <w:div w:id="1379236804">
                  <w:marLeft w:val="0"/>
                  <w:marRight w:val="0"/>
                  <w:marTop w:val="0"/>
                  <w:marBottom w:val="0"/>
                  <w:divBdr>
                    <w:top w:val="none" w:sz="0" w:space="0" w:color="auto"/>
                    <w:left w:val="none" w:sz="0" w:space="0" w:color="auto"/>
                    <w:bottom w:val="none" w:sz="0" w:space="0" w:color="auto"/>
                    <w:right w:val="none" w:sz="0" w:space="0" w:color="auto"/>
                  </w:divBdr>
                  <w:divsChild>
                    <w:div w:id="566382318">
                      <w:marLeft w:val="0"/>
                      <w:marRight w:val="0"/>
                      <w:marTop w:val="0"/>
                      <w:marBottom w:val="0"/>
                      <w:divBdr>
                        <w:top w:val="none" w:sz="0" w:space="0" w:color="auto"/>
                        <w:left w:val="none" w:sz="0" w:space="0" w:color="auto"/>
                        <w:bottom w:val="none" w:sz="0" w:space="0" w:color="auto"/>
                        <w:right w:val="none" w:sz="0" w:space="0" w:color="auto"/>
                      </w:divBdr>
                    </w:div>
                    <w:div w:id="823622321">
                      <w:marLeft w:val="0"/>
                      <w:marRight w:val="0"/>
                      <w:marTop w:val="0"/>
                      <w:marBottom w:val="0"/>
                      <w:divBdr>
                        <w:top w:val="none" w:sz="0" w:space="0" w:color="auto"/>
                        <w:left w:val="none" w:sz="0" w:space="0" w:color="auto"/>
                        <w:bottom w:val="none" w:sz="0" w:space="0" w:color="auto"/>
                        <w:right w:val="none" w:sz="0" w:space="0" w:color="auto"/>
                      </w:divBdr>
                    </w:div>
                    <w:div w:id="2023509560">
                      <w:marLeft w:val="0"/>
                      <w:marRight w:val="0"/>
                      <w:marTop w:val="0"/>
                      <w:marBottom w:val="0"/>
                      <w:divBdr>
                        <w:top w:val="none" w:sz="0" w:space="0" w:color="auto"/>
                        <w:left w:val="none" w:sz="0" w:space="0" w:color="auto"/>
                        <w:bottom w:val="none" w:sz="0" w:space="0" w:color="auto"/>
                        <w:right w:val="none" w:sz="0" w:space="0" w:color="auto"/>
                      </w:divBdr>
                    </w:div>
                  </w:divsChild>
                </w:div>
                <w:div w:id="1379477134">
                  <w:marLeft w:val="0"/>
                  <w:marRight w:val="0"/>
                  <w:marTop w:val="0"/>
                  <w:marBottom w:val="0"/>
                  <w:divBdr>
                    <w:top w:val="none" w:sz="0" w:space="0" w:color="auto"/>
                    <w:left w:val="none" w:sz="0" w:space="0" w:color="auto"/>
                    <w:bottom w:val="none" w:sz="0" w:space="0" w:color="auto"/>
                    <w:right w:val="none" w:sz="0" w:space="0" w:color="auto"/>
                  </w:divBdr>
                  <w:divsChild>
                    <w:div w:id="1678925556">
                      <w:marLeft w:val="0"/>
                      <w:marRight w:val="0"/>
                      <w:marTop w:val="0"/>
                      <w:marBottom w:val="0"/>
                      <w:divBdr>
                        <w:top w:val="none" w:sz="0" w:space="0" w:color="auto"/>
                        <w:left w:val="none" w:sz="0" w:space="0" w:color="auto"/>
                        <w:bottom w:val="none" w:sz="0" w:space="0" w:color="auto"/>
                        <w:right w:val="none" w:sz="0" w:space="0" w:color="auto"/>
                      </w:divBdr>
                    </w:div>
                    <w:div w:id="1799646965">
                      <w:marLeft w:val="0"/>
                      <w:marRight w:val="0"/>
                      <w:marTop w:val="0"/>
                      <w:marBottom w:val="0"/>
                      <w:divBdr>
                        <w:top w:val="none" w:sz="0" w:space="0" w:color="auto"/>
                        <w:left w:val="none" w:sz="0" w:space="0" w:color="auto"/>
                        <w:bottom w:val="none" w:sz="0" w:space="0" w:color="auto"/>
                        <w:right w:val="none" w:sz="0" w:space="0" w:color="auto"/>
                      </w:divBdr>
                    </w:div>
                  </w:divsChild>
                </w:div>
                <w:div w:id="1423985159">
                  <w:marLeft w:val="0"/>
                  <w:marRight w:val="0"/>
                  <w:marTop w:val="0"/>
                  <w:marBottom w:val="0"/>
                  <w:divBdr>
                    <w:top w:val="none" w:sz="0" w:space="0" w:color="auto"/>
                    <w:left w:val="none" w:sz="0" w:space="0" w:color="auto"/>
                    <w:bottom w:val="none" w:sz="0" w:space="0" w:color="auto"/>
                    <w:right w:val="none" w:sz="0" w:space="0" w:color="auto"/>
                  </w:divBdr>
                  <w:divsChild>
                    <w:div w:id="1465124156">
                      <w:marLeft w:val="0"/>
                      <w:marRight w:val="0"/>
                      <w:marTop w:val="0"/>
                      <w:marBottom w:val="0"/>
                      <w:divBdr>
                        <w:top w:val="none" w:sz="0" w:space="0" w:color="auto"/>
                        <w:left w:val="none" w:sz="0" w:space="0" w:color="auto"/>
                        <w:bottom w:val="none" w:sz="0" w:space="0" w:color="auto"/>
                        <w:right w:val="none" w:sz="0" w:space="0" w:color="auto"/>
                      </w:divBdr>
                    </w:div>
                    <w:div w:id="2029409625">
                      <w:marLeft w:val="0"/>
                      <w:marRight w:val="0"/>
                      <w:marTop w:val="0"/>
                      <w:marBottom w:val="0"/>
                      <w:divBdr>
                        <w:top w:val="none" w:sz="0" w:space="0" w:color="auto"/>
                        <w:left w:val="none" w:sz="0" w:space="0" w:color="auto"/>
                        <w:bottom w:val="none" w:sz="0" w:space="0" w:color="auto"/>
                        <w:right w:val="none" w:sz="0" w:space="0" w:color="auto"/>
                      </w:divBdr>
                    </w:div>
                  </w:divsChild>
                </w:div>
                <w:div w:id="1502086154">
                  <w:marLeft w:val="0"/>
                  <w:marRight w:val="0"/>
                  <w:marTop w:val="0"/>
                  <w:marBottom w:val="0"/>
                  <w:divBdr>
                    <w:top w:val="none" w:sz="0" w:space="0" w:color="auto"/>
                    <w:left w:val="none" w:sz="0" w:space="0" w:color="auto"/>
                    <w:bottom w:val="none" w:sz="0" w:space="0" w:color="auto"/>
                    <w:right w:val="none" w:sz="0" w:space="0" w:color="auto"/>
                  </w:divBdr>
                  <w:divsChild>
                    <w:div w:id="38356740">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sChild>
                </w:div>
                <w:div w:id="1545865615">
                  <w:marLeft w:val="0"/>
                  <w:marRight w:val="0"/>
                  <w:marTop w:val="0"/>
                  <w:marBottom w:val="0"/>
                  <w:divBdr>
                    <w:top w:val="none" w:sz="0" w:space="0" w:color="auto"/>
                    <w:left w:val="none" w:sz="0" w:space="0" w:color="auto"/>
                    <w:bottom w:val="none" w:sz="0" w:space="0" w:color="auto"/>
                    <w:right w:val="none" w:sz="0" w:space="0" w:color="auto"/>
                  </w:divBdr>
                  <w:divsChild>
                    <w:div w:id="467213670">
                      <w:marLeft w:val="0"/>
                      <w:marRight w:val="0"/>
                      <w:marTop w:val="0"/>
                      <w:marBottom w:val="0"/>
                      <w:divBdr>
                        <w:top w:val="none" w:sz="0" w:space="0" w:color="auto"/>
                        <w:left w:val="none" w:sz="0" w:space="0" w:color="auto"/>
                        <w:bottom w:val="none" w:sz="0" w:space="0" w:color="auto"/>
                        <w:right w:val="none" w:sz="0" w:space="0" w:color="auto"/>
                      </w:divBdr>
                    </w:div>
                    <w:div w:id="1638604181">
                      <w:marLeft w:val="0"/>
                      <w:marRight w:val="0"/>
                      <w:marTop w:val="0"/>
                      <w:marBottom w:val="0"/>
                      <w:divBdr>
                        <w:top w:val="none" w:sz="0" w:space="0" w:color="auto"/>
                        <w:left w:val="none" w:sz="0" w:space="0" w:color="auto"/>
                        <w:bottom w:val="none" w:sz="0" w:space="0" w:color="auto"/>
                        <w:right w:val="none" w:sz="0" w:space="0" w:color="auto"/>
                      </w:divBdr>
                    </w:div>
                  </w:divsChild>
                </w:div>
                <w:div w:id="1558935879">
                  <w:marLeft w:val="0"/>
                  <w:marRight w:val="0"/>
                  <w:marTop w:val="0"/>
                  <w:marBottom w:val="0"/>
                  <w:divBdr>
                    <w:top w:val="none" w:sz="0" w:space="0" w:color="auto"/>
                    <w:left w:val="none" w:sz="0" w:space="0" w:color="auto"/>
                    <w:bottom w:val="none" w:sz="0" w:space="0" w:color="auto"/>
                    <w:right w:val="none" w:sz="0" w:space="0" w:color="auto"/>
                  </w:divBdr>
                  <w:divsChild>
                    <w:div w:id="422579293">
                      <w:marLeft w:val="0"/>
                      <w:marRight w:val="0"/>
                      <w:marTop w:val="0"/>
                      <w:marBottom w:val="0"/>
                      <w:divBdr>
                        <w:top w:val="none" w:sz="0" w:space="0" w:color="auto"/>
                        <w:left w:val="none" w:sz="0" w:space="0" w:color="auto"/>
                        <w:bottom w:val="none" w:sz="0" w:space="0" w:color="auto"/>
                        <w:right w:val="none" w:sz="0" w:space="0" w:color="auto"/>
                      </w:divBdr>
                    </w:div>
                    <w:div w:id="1435664330">
                      <w:marLeft w:val="0"/>
                      <w:marRight w:val="0"/>
                      <w:marTop w:val="0"/>
                      <w:marBottom w:val="0"/>
                      <w:divBdr>
                        <w:top w:val="none" w:sz="0" w:space="0" w:color="auto"/>
                        <w:left w:val="none" w:sz="0" w:space="0" w:color="auto"/>
                        <w:bottom w:val="none" w:sz="0" w:space="0" w:color="auto"/>
                        <w:right w:val="none" w:sz="0" w:space="0" w:color="auto"/>
                      </w:divBdr>
                    </w:div>
                  </w:divsChild>
                </w:div>
                <w:div w:id="1670212745">
                  <w:marLeft w:val="0"/>
                  <w:marRight w:val="0"/>
                  <w:marTop w:val="0"/>
                  <w:marBottom w:val="0"/>
                  <w:divBdr>
                    <w:top w:val="none" w:sz="0" w:space="0" w:color="auto"/>
                    <w:left w:val="none" w:sz="0" w:space="0" w:color="auto"/>
                    <w:bottom w:val="none" w:sz="0" w:space="0" w:color="auto"/>
                    <w:right w:val="none" w:sz="0" w:space="0" w:color="auto"/>
                  </w:divBdr>
                  <w:divsChild>
                    <w:div w:id="105850762">
                      <w:marLeft w:val="0"/>
                      <w:marRight w:val="0"/>
                      <w:marTop w:val="0"/>
                      <w:marBottom w:val="0"/>
                      <w:divBdr>
                        <w:top w:val="none" w:sz="0" w:space="0" w:color="auto"/>
                        <w:left w:val="none" w:sz="0" w:space="0" w:color="auto"/>
                        <w:bottom w:val="none" w:sz="0" w:space="0" w:color="auto"/>
                        <w:right w:val="none" w:sz="0" w:space="0" w:color="auto"/>
                      </w:divBdr>
                    </w:div>
                    <w:div w:id="1879663026">
                      <w:marLeft w:val="0"/>
                      <w:marRight w:val="0"/>
                      <w:marTop w:val="0"/>
                      <w:marBottom w:val="0"/>
                      <w:divBdr>
                        <w:top w:val="none" w:sz="0" w:space="0" w:color="auto"/>
                        <w:left w:val="none" w:sz="0" w:space="0" w:color="auto"/>
                        <w:bottom w:val="none" w:sz="0" w:space="0" w:color="auto"/>
                        <w:right w:val="none" w:sz="0" w:space="0" w:color="auto"/>
                      </w:divBdr>
                    </w:div>
                    <w:div w:id="1985428590">
                      <w:marLeft w:val="0"/>
                      <w:marRight w:val="0"/>
                      <w:marTop w:val="0"/>
                      <w:marBottom w:val="0"/>
                      <w:divBdr>
                        <w:top w:val="none" w:sz="0" w:space="0" w:color="auto"/>
                        <w:left w:val="none" w:sz="0" w:space="0" w:color="auto"/>
                        <w:bottom w:val="none" w:sz="0" w:space="0" w:color="auto"/>
                        <w:right w:val="none" w:sz="0" w:space="0" w:color="auto"/>
                      </w:divBdr>
                    </w:div>
                  </w:divsChild>
                </w:div>
                <w:div w:id="1690182294">
                  <w:marLeft w:val="0"/>
                  <w:marRight w:val="0"/>
                  <w:marTop w:val="0"/>
                  <w:marBottom w:val="0"/>
                  <w:divBdr>
                    <w:top w:val="none" w:sz="0" w:space="0" w:color="auto"/>
                    <w:left w:val="none" w:sz="0" w:space="0" w:color="auto"/>
                    <w:bottom w:val="none" w:sz="0" w:space="0" w:color="auto"/>
                    <w:right w:val="none" w:sz="0" w:space="0" w:color="auto"/>
                  </w:divBdr>
                  <w:divsChild>
                    <w:div w:id="98839794">
                      <w:marLeft w:val="0"/>
                      <w:marRight w:val="0"/>
                      <w:marTop w:val="0"/>
                      <w:marBottom w:val="0"/>
                      <w:divBdr>
                        <w:top w:val="none" w:sz="0" w:space="0" w:color="auto"/>
                        <w:left w:val="none" w:sz="0" w:space="0" w:color="auto"/>
                        <w:bottom w:val="none" w:sz="0" w:space="0" w:color="auto"/>
                        <w:right w:val="none" w:sz="0" w:space="0" w:color="auto"/>
                      </w:divBdr>
                    </w:div>
                    <w:div w:id="1232424622">
                      <w:marLeft w:val="0"/>
                      <w:marRight w:val="0"/>
                      <w:marTop w:val="0"/>
                      <w:marBottom w:val="0"/>
                      <w:divBdr>
                        <w:top w:val="none" w:sz="0" w:space="0" w:color="auto"/>
                        <w:left w:val="none" w:sz="0" w:space="0" w:color="auto"/>
                        <w:bottom w:val="none" w:sz="0" w:space="0" w:color="auto"/>
                        <w:right w:val="none" w:sz="0" w:space="0" w:color="auto"/>
                      </w:divBdr>
                    </w:div>
                  </w:divsChild>
                </w:div>
                <w:div w:id="1697847054">
                  <w:marLeft w:val="0"/>
                  <w:marRight w:val="0"/>
                  <w:marTop w:val="0"/>
                  <w:marBottom w:val="0"/>
                  <w:divBdr>
                    <w:top w:val="none" w:sz="0" w:space="0" w:color="auto"/>
                    <w:left w:val="none" w:sz="0" w:space="0" w:color="auto"/>
                    <w:bottom w:val="none" w:sz="0" w:space="0" w:color="auto"/>
                    <w:right w:val="none" w:sz="0" w:space="0" w:color="auto"/>
                  </w:divBdr>
                  <w:divsChild>
                    <w:div w:id="861281061">
                      <w:marLeft w:val="0"/>
                      <w:marRight w:val="0"/>
                      <w:marTop w:val="0"/>
                      <w:marBottom w:val="0"/>
                      <w:divBdr>
                        <w:top w:val="none" w:sz="0" w:space="0" w:color="auto"/>
                        <w:left w:val="none" w:sz="0" w:space="0" w:color="auto"/>
                        <w:bottom w:val="none" w:sz="0" w:space="0" w:color="auto"/>
                        <w:right w:val="none" w:sz="0" w:space="0" w:color="auto"/>
                      </w:divBdr>
                    </w:div>
                    <w:div w:id="1514489622">
                      <w:marLeft w:val="0"/>
                      <w:marRight w:val="0"/>
                      <w:marTop w:val="0"/>
                      <w:marBottom w:val="0"/>
                      <w:divBdr>
                        <w:top w:val="none" w:sz="0" w:space="0" w:color="auto"/>
                        <w:left w:val="none" w:sz="0" w:space="0" w:color="auto"/>
                        <w:bottom w:val="none" w:sz="0" w:space="0" w:color="auto"/>
                        <w:right w:val="none" w:sz="0" w:space="0" w:color="auto"/>
                      </w:divBdr>
                    </w:div>
                    <w:div w:id="2134401450">
                      <w:marLeft w:val="0"/>
                      <w:marRight w:val="0"/>
                      <w:marTop w:val="0"/>
                      <w:marBottom w:val="0"/>
                      <w:divBdr>
                        <w:top w:val="none" w:sz="0" w:space="0" w:color="auto"/>
                        <w:left w:val="none" w:sz="0" w:space="0" w:color="auto"/>
                        <w:bottom w:val="none" w:sz="0" w:space="0" w:color="auto"/>
                        <w:right w:val="none" w:sz="0" w:space="0" w:color="auto"/>
                      </w:divBdr>
                    </w:div>
                  </w:divsChild>
                </w:div>
                <w:div w:id="1714384687">
                  <w:marLeft w:val="0"/>
                  <w:marRight w:val="0"/>
                  <w:marTop w:val="0"/>
                  <w:marBottom w:val="0"/>
                  <w:divBdr>
                    <w:top w:val="none" w:sz="0" w:space="0" w:color="auto"/>
                    <w:left w:val="none" w:sz="0" w:space="0" w:color="auto"/>
                    <w:bottom w:val="none" w:sz="0" w:space="0" w:color="auto"/>
                    <w:right w:val="none" w:sz="0" w:space="0" w:color="auto"/>
                  </w:divBdr>
                  <w:divsChild>
                    <w:div w:id="1427388913">
                      <w:marLeft w:val="0"/>
                      <w:marRight w:val="0"/>
                      <w:marTop w:val="0"/>
                      <w:marBottom w:val="0"/>
                      <w:divBdr>
                        <w:top w:val="none" w:sz="0" w:space="0" w:color="auto"/>
                        <w:left w:val="none" w:sz="0" w:space="0" w:color="auto"/>
                        <w:bottom w:val="none" w:sz="0" w:space="0" w:color="auto"/>
                        <w:right w:val="none" w:sz="0" w:space="0" w:color="auto"/>
                      </w:divBdr>
                    </w:div>
                  </w:divsChild>
                </w:div>
                <w:div w:id="1716156751">
                  <w:marLeft w:val="0"/>
                  <w:marRight w:val="0"/>
                  <w:marTop w:val="0"/>
                  <w:marBottom w:val="0"/>
                  <w:divBdr>
                    <w:top w:val="none" w:sz="0" w:space="0" w:color="auto"/>
                    <w:left w:val="none" w:sz="0" w:space="0" w:color="auto"/>
                    <w:bottom w:val="none" w:sz="0" w:space="0" w:color="auto"/>
                    <w:right w:val="none" w:sz="0" w:space="0" w:color="auto"/>
                  </w:divBdr>
                  <w:divsChild>
                    <w:div w:id="583337323">
                      <w:marLeft w:val="0"/>
                      <w:marRight w:val="0"/>
                      <w:marTop w:val="0"/>
                      <w:marBottom w:val="0"/>
                      <w:divBdr>
                        <w:top w:val="none" w:sz="0" w:space="0" w:color="auto"/>
                        <w:left w:val="none" w:sz="0" w:space="0" w:color="auto"/>
                        <w:bottom w:val="none" w:sz="0" w:space="0" w:color="auto"/>
                        <w:right w:val="none" w:sz="0" w:space="0" w:color="auto"/>
                      </w:divBdr>
                    </w:div>
                    <w:div w:id="1682778831">
                      <w:marLeft w:val="0"/>
                      <w:marRight w:val="0"/>
                      <w:marTop w:val="0"/>
                      <w:marBottom w:val="0"/>
                      <w:divBdr>
                        <w:top w:val="none" w:sz="0" w:space="0" w:color="auto"/>
                        <w:left w:val="none" w:sz="0" w:space="0" w:color="auto"/>
                        <w:bottom w:val="none" w:sz="0" w:space="0" w:color="auto"/>
                        <w:right w:val="none" w:sz="0" w:space="0" w:color="auto"/>
                      </w:divBdr>
                    </w:div>
                    <w:div w:id="1952276276">
                      <w:marLeft w:val="0"/>
                      <w:marRight w:val="0"/>
                      <w:marTop w:val="0"/>
                      <w:marBottom w:val="0"/>
                      <w:divBdr>
                        <w:top w:val="none" w:sz="0" w:space="0" w:color="auto"/>
                        <w:left w:val="none" w:sz="0" w:space="0" w:color="auto"/>
                        <w:bottom w:val="none" w:sz="0" w:space="0" w:color="auto"/>
                        <w:right w:val="none" w:sz="0" w:space="0" w:color="auto"/>
                      </w:divBdr>
                    </w:div>
                  </w:divsChild>
                </w:div>
                <w:div w:id="1724715131">
                  <w:marLeft w:val="0"/>
                  <w:marRight w:val="0"/>
                  <w:marTop w:val="0"/>
                  <w:marBottom w:val="0"/>
                  <w:divBdr>
                    <w:top w:val="none" w:sz="0" w:space="0" w:color="auto"/>
                    <w:left w:val="none" w:sz="0" w:space="0" w:color="auto"/>
                    <w:bottom w:val="none" w:sz="0" w:space="0" w:color="auto"/>
                    <w:right w:val="none" w:sz="0" w:space="0" w:color="auto"/>
                  </w:divBdr>
                  <w:divsChild>
                    <w:div w:id="852184692">
                      <w:marLeft w:val="0"/>
                      <w:marRight w:val="0"/>
                      <w:marTop w:val="0"/>
                      <w:marBottom w:val="0"/>
                      <w:divBdr>
                        <w:top w:val="none" w:sz="0" w:space="0" w:color="auto"/>
                        <w:left w:val="none" w:sz="0" w:space="0" w:color="auto"/>
                        <w:bottom w:val="none" w:sz="0" w:space="0" w:color="auto"/>
                        <w:right w:val="none" w:sz="0" w:space="0" w:color="auto"/>
                      </w:divBdr>
                    </w:div>
                  </w:divsChild>
                </w:div>
                <w:div w:id="1735667012">
                  <w:marLeft w:val="0"/>
                  <w:marRight w:val="0"/>
                  <w:marTop w:val="0"/>
                  <w:marBottom w:val="0"/>
                  <w:divBdr>
                    <w:top w:val="none" w:sz="0" w:space="0" w:color="auto"/>
                    <w:left w:val="none" w:sz="0" w:space="0" w:color="auto"/>
                    <w:bottom w:val="none" w:sz="0" w:space="0" w:color="auto"/>
                    <w:right w:val="none" w:sz="0" w:space="0" w:color="auto"/>
                  </w:divBdr>
                  <w:divsChild>
                    <w:div w:id="456610204">
                      <w:marLeft w:val="0"/>
                      <w:marRight w:val="0"/>
                      <w:marTop w:val="0"/>
                      <w:marBottom w:val="0"/>
                      <w:divBdr>
                        <w:top w:val="none" w:sz="0" w:space="0" w:color="auto"/>
                        <w:left w:val="none" w:sz="0" w:space="0" w:color="auto"/>
                        <w:bottom w:val="none" w:sz="0" w:space="0" w:color="auto"/>
                        <w:right w:val="none" w:sz="0" w:space="0" w:color="auto"/>
                      </w:divBdr>
                    </w:div>
                    <w:div w:id="1562017333">
                      <w:marLeft w:val="0"/>
                      <w:marRight w:val="0"/>
                      <w:marTop w:val="0"/>
                      <w:marBottom w:val="0"/>
                      <w:divBdr>
                        <w:top w:val="none" w:sz="0" w:space="0" w:color="auto"/>
                        <w:left w:val="none" w:sz="0" w:space="0" w:color="auto"/>
                        <w:bottom w:val="none" w:sz="0" w:space="0" w:color="auto"/>
                        <w:right w:val="none" w:sz="0" w:space="0" w:color="auto"/>
                      </w:divBdr>
                    </w:div>
                    <w:div w:id="1814365145">
                      <w:marLeft w:val="0"/>
                      <w:marRight w:val="0"/>
                      <w:marTop w:val="0"/>
                      <w:marBottom w:val="0"/>
                      <w:divBdr>
                        <w:top w:val="none" w:sz="0" w:space="0" w:color="auto"/>
                        <w:left w:val="none" w:sz="0" w:space="0" w:color="auto"/>
                        <w:bottom w:val="none" w:sz="0" w:space="0" w:color="auto"/>
                        <w:right w:val="none" w:sz="0" w:space="0" w:color="auto"/>
                      </w:divBdr>
                    </w:div>
                  </w:divsChild>
                </w:div>
                <w:div w:id="1771732516">
                  <w:marLeft w:val="0"/>
                  <w:marRight w:val="0"/>
                  <w:marTop w:val="0"/>
                  <w:marBottom w:val="0"/>
                  <w:divBdr>
                    <w:top w:val="none" w:sz="0" w:space="0" w:color="auto"/>
                    <w:left w:val="none" w:sz="0" w:space="0" w:color="auto"/>
                    <w:bottom w:val="none" w:sz="0" w:space="0" w:color="auto"/>
                    <w:right w:val="none" w:sz="0" w:space="0" w:color="auto"/>
                  </w:divBdr>
                  <w:divsChild>
                    <w:div w:id="390618161">
                      <w:marLeft w:val="0"/>
                      <w:marRight w:val="0"/>
                      <w:marTop w:val="0"/>
                      <w:marBottom w:val="0"/>
                      <w:divBdr>
                        <w:top w:val="none" w:sz="0" w:space="0" w:color="auto"/>
                        <w:left w:val="none" w:sz="0" w:space="0" w:color="auto"/>
                        <w:bottom w:val="none" w:sz="0" w:space="0" w:color="auto"/>
                        <w:right w:val="none" w:sz="0" w:space="0" w:color="auto"/>
                      </w:divBdr>
                    </w:div>
                    <w:div w:id="1234319162">
                      <w:marLeft w:val="0"/>
                      <w:marRight w:val="0"/>
                      <w:marTop w:val="0"/>
                      <w:marBottom w:val="0"/>
                      <w:divBdr>
                        <w:top w:val="none" w:sz="0" w:space="0" w:color="auto"/>
                        <w:left w:val="none" w:sz="0" w:space="0" w:color="auto"/>
                        <w:bottom w:val="none" w:sz="0" w:space="0" w:color="auto"/>
                        <w:right w:val="none" w:sz="0" w:space="0" w:color="auto"/>
                      </w:divBdr>
                    </w:div>
                    <w:div w:id="1247113114">
                      <w:marLeft w:val="0"/>
                      <w:marRight w:val="0"/>
                      <w:marTop w:val="0"/>
                      <w:marBottom w:val="0"/>
                      <w:divBdr>
                        <w:top w:val="none" w:sz="0" w:space="0" w:color="auto"/>
                        <w:left w:val="none" w:sz="0" w:space="0" w:color="auto"/>
                        <w:bottom w:val="none" w:sz="0" w:space="0" w:color="auto"/>
                        <w:right w:val="none" w:sz="0" w:space="0" w:color="auto"/>
                      </w:divBdr>
                    </w:div>
                  </w:divsChild>
                </w:div>
                <w:div w:id="1796826405">
                  <w:marLeft w:val="0"/>
                  <w:marRight w:val="0"/>
                  <w:marTop w:val="0"/>
                  <w:marBottom w:val="0"/>
                  <w:divBdr>
                    <w:top w:val="none" w:sz="0" w:space="0" w:color="auto"/>
                    <w:left w:val="none" w:sz="0" w:space="0" w:color="auto"/>
                    <w:bottom w:val="none" w:sz="0" w:space="0" w:color="auto"/>
                    <w:right w:val="none" w:sz="0" w:space="0" w:color="auto"/>
                  </w:divBdr>
                  <w:divsChild>
                    <w:div w:id="259290804">
                      <w:marLeft w:val="0"/>
                      <w:marRight w:val="0"/>
                      <w:marTop w:val="0"/>
                      <w:marBottom w:val="0"/>
                      <w:divBdr>
                        <w:top w:val="none" w:sz="0" w:space="0" w:color="auto"/>
                        <w:left w:val="none" w:sz="0" w:space="0" w:color="auto"/>
                        <w:bottom w:val="none" w:sz="0" w:space="0" w:color="auto"/>
                        <w:right w:val="none" w:sz="0" w:space="0" w:color="auto"/>
                      </w:divBdr>
                    </w:div>
                    <w:div w:id="2090033211">
                      <w:marLeft w:val="0"/>
                      <w:marRight w:val="0"/>
                      <w:marTop w:val="0"/>
                      <w:marBottom w:val="0"/>
                      <w:divBdr>
                        <w:top w:val="none" w:sz="0" w:space="0" w:color="auto"/>
                        <w:left w:val="none" w:sz="0" w:space="0" w:color="auto"/>
                        <w:bottom w:val="none" w:sz="0" w:space="0" w:color="auto"/>
                        <w:right w:val="none" w:sz="0" w:space="0" w:color="auto"/>
                      </w:divBdr>
                    </w:div>
                  </w:divsChild>
                </w:div>
                <w:div w:id="1814447258">
                  <w:marLeft w:val="0"/>
                  <w:marRight w:val="0"/>
                  <w:marTop w:val="0"/>
                  <w:marBottom w:val="0"/>
                  <w:divBdr>
                    <w:top w:val="none" w:sz="0" w:space="0" w:color="auto"/>
                    <w:left w:val="none" w:sz="0" w:space="0" w:color="auto"/>
                    <w:bottom w:val="none" w:sz="0" w:space="0" w:color="auto"/>
                    <w:right w:val="none" w:sz="0" w:space="0" w:color="auto"/>
                  </w:divBdr>
                  <w:divsChild>
                    <w:div w:id="747654247">
                      <w:marLeft w:val="0"/>
                      <w:marRight w:val="0"/>
                      <w:marTop w:val="0"/>
                      <w:marBottom w:val="0"/>
                      <w:divBdr>
                        <w:top w:val="none" w:sz="0" w:space="0" w:color="auto"/>
                        <w:left w:val="none" w:sz="0" w:space="0" w:color="auto"/>
                        <w:bottom w:val="none" w:sz="0" w:space="0" w:color="auto"/>
                        <w:right w:val="none" w:sz="0" w:space="0" w:color="auto"/>
                      </w:divBdr>
                    </w:div>
                    <w:div w:id="878200773">
                      <w:marLeft w:val="0"/>
                      <w:marRight w:val="0"/>
                      <w:marTop w:val="0"/>
                      <w:marBottom w:val="0"/>
                      <w:divBdr>
                        <w:top w:val="none" w:sz="0" w:space="0" w:color="auto"/>
                        <w:left w:val="none" w:sz="0" w:space="0" w:color="auto"/>
                        <w:bottom w:val="none" w:sz="0" w:space="0" w:color="auto"/>
                        <w:right w:val="none" w:sz="0" w:space="0" w:color="auto"/>
                      </w:divBdr>
                    </w:div>
                  </w:divsChild>
                </w:div>
                <w:div w:id="1968660107">
                  <w:marLeft w:val="0"/>
                  <w:marRight w:val="0"/>
                  <w:marTop w:val="0"/>
                  <w:marBottom w:val="0"/>
                  <w:divBdr>
                    <w:top w:val="none" w:sz="0" w:space="0" w:color="auto"/>
                    <w:left w:val="none" w:sz="0" w:space="0" w:color="auto"/>
                    <w:bottom w:val="none" w:sz="0" w:space="0" w:color="auto"/>
                    <w:right w:val="none" w:sz="0" w:space="0" w:color="auto"/>
                  </w:divBdr>
                  <w:divsChild>
                    <w:div w:id="780685449">
                      <w:marLeft w:val="0"/>
                      <w:marRight w:val="0"/>
                      <w:marTop w:val="0"/>
                      <w:marBottom w:val="0"/>
                      <w:divBdr>
                        <w:top w:val="none" w:sz="0" w:space="0" w:color="auto"/>
                        <w:left w:val="none" w:sz="0" w:space="0" w:color="auto"/>
                        <w:bottom w:val="none" w:sz="0" w:space="0" w:color="auto"/>
                        <w:right w:val="none" w:sz="0" w:space="0" w:color="auto"/>
                      </w:divBdr>
                    </w:div>
                    <w:div w:id="1053772068">
                      <w:marLeft w:val="0"/>
                      <w:marRight w:val="0"/>
                      <w:marTop w:val="0"/>
                      <w:marBottom w:val="0"/>
                      <w:divBdr>
                        <w:top w:val="none" w:sz="0" w:space="0" w:color="auto"/>
                        <w:left w:val="none" w:sz="0" w:space="0" w:color="auto"/>
                        <w:bottom w:val="none" w:sz="0" w:space="0" w:color="auto"/>
                        <w:right w:val="none" w:sz="0" w:space="0" w:color="auto"/>
                      </w:divBdr>
                    </w:div>
                    <w:div w:id="1217350706">
                      <w:marLeft w:val="0"/>
                      <w:marRight w:val="0"/>
                      <w:marTop w:val="0"/>
                      <w:marBottom w:val="0"/>
                      <w:divBdr>
                        <w:top w:val="none" w:sz="0" w:space="0" w:color="auto"/>
                        <w:left w:val="none" w:sz="0" w:space="0" w:color="auto"/>
                        <w:bottom w:val="none" w:sz="0" w:space="0" w:color="auto"/>
                        <w:right w:val="none" w:sz="0" w:space="0" w:color="auto"/>
                      </w:divBdr>
                    </w:div>
                  </w:divsChild>
                </w:div>
                <w:div w:id="1981768750">
                  <w:marLeft w:val="0"/>
                  <w:marRight w:val="0"/>
                  <w:marTop w:val="0"/>
                  <w:marBottom w:val="0"/>
                  <w:divBdr>
                    <w:top w:val="none" w:sz="0" w:space="0" w:color="auto"/>
                    <w:left w:val="none" w:sz="0" w:space="0" w:color="auto"/>
                    <w:bottom w:val="none" w:sz="0" w:space="0" w:color="auto"/>
                    <w:right w:val="none" w:sz="0" w:space="0" w:color="auto"/>
                  </w:divBdr>
                  <w:divsChild>
                    <w:div w:id="1443766828">
                      <w:marLeft w:val="0"/>
                      <w:marRight w:val="0"/>
                      <w:marTop w:val="0"/>
                      <w:marBottom w:val="0"/>
                      <w:divBdr>
                        <w:top w:val="none" w:sz="0" w:space="0" w:color="auto"/>
                        <w:left w:val="none" w:sz="0" w:space="0" w:color="auto"/>
                        <w:bottom w:val="none" w:sz="0" w:space="0" w:color="auto"/>
                        <w:right w:val="none" w:sz="0" w:space="0" w:color="auto"/>
                      </w:divBdr>
                    </w:div>
                    <w:div w:id="2082825389">
                      <w:marLeft w:val="0"/>
                      <w:marRight w:val="0"/>
                      <w:marTop w:val="0"/>
                      <w:marBottom w:val="0"/>
                      <w:divBdr>
                        <w:top w:val="none" w:sz="0" w:space="0" w:color="auto"/>
                        <w:left w:val="none" w:sz="0" w:space="0" w:color="auto"/>
                        <w:bottom w:val="none" w:sz="0" w:space="0" w:color="auto"/>
                        <w:right w:val="none" w:sz="0" w:space="0" w:color="auto"/>
                      </w:divBdr>
                    </w:div>
                  </w:divsChild>
                </w:div>
                <w:div w:id="1986735421">
                  <w:marLeft w:val="0"/>
                  <w:marRight w:val="0"/>
                  <w:marTop w:val="0"/>
                  <w:marBottom w:val="0"/>
                  <w:divBdr>
                    <w:top w:val="none" w:sz="0" w:space="0" w:color="auto"/>
                    <w:left w:val="none" w:sz="0" w:space="0" w:color="auto"/>
                    <w:bottom w:val="none" w:sz="0" w:space="0" w:color="auto"/>
                    <w:right w:val="none" w:sz="0" w:space="0" w:color="auto"/>
                  </w:divBdr>
                  <w:divsChild>
                    <w:div w:id="389378461">
                      <w:marLeft w:val="0"/>
                      <w:marRight w:val="0"/>
                      <w:marTop w:val="0"/>
                      <w:marBottom w:val="0"/>
                      <w:divBdr>
                        <w:top w:val="none" w:sz="0" w:space="0" w:color="auto"/>
                        <w:left w:val="none" w:sz="0" w:space="0" w:color="auto"/>
                        <w:bottom w:val="none" w:sz="0" w:space="0" w:color="auto"/>
                        <w:right w:val="none" w:sz="0" w:space="0" w:color="auto"/>
                      </w:divBdr>
                    </w:div>
                    <w:div w:id="927662587">
                      <w:marLeft w:val="0"/>
                      <w:marRight w:val="0"/>
                      <w:marTop w:val="0"/>
                      <w:marBottom w:val="0"/>
                      <w:divBdr>
                        <w:top w:val="none" w:sz="0" w:space="0" w:color="auto"/>
                        <w:left w:val="none" w:sz="0" w:space="0" w:color="auto"/>
                        <w:bottom w:val="none" w:sz="0" w:space="0" w:color="auto"/>
                        <w:right w:val="none" w:sz="0" w:space="0" w:color="auto"/>
                      </w:divBdr>
                    </w:div>
                  </w:divsChild>
                </w:div>
                <w:div w:id="2003896990">
                  <w:marLeft w:val="0"/>
                  <w:marRight w:val="0"/>
                  <w:marTop w:val="0"/>
                  <w:marBottom w:val="0"/>
                  <w:divBdr>
                    <w:top w:val="none" w:sz="0" w:space="0" w:color="auto"/>
                    <w:left w:val="none" w:sz="0" w:space="0" w:color="auto"/>
                    <w:bottom w:val="none" w:sz="0" w:space="0" w:color="auto"/>
                    <w:right w:val="none" w:sz="0" w:space="0" w:color="auto"/>
                  </w:divBdr>
                  <w:divsChild>
                    <w:div w:id="1769495511">
                      <w:marLeft w:val="0"/>
                      <w:marRight w:val="0"/>
                      <w:marTop w:val="0"/>
                      <w:marBottom w:val="0"/>
                      <w:divBdr>
                        <w:top w:val="none" w:sz="0" w:space="0" w:color="auto"/>
                        <w:left w:val="none" w:sz="0" w:space="0" w:color="auto"/>
                        <w:bottom w:val="none" w:sz="0" w:space="0" w:color="auto"/>
                        <w:right w:val="none" w:sz="0" w:space="0" w:color="auto"/>
                      </w:divBdr>
                    </w:div>
                    <w:div w:id="1975943083">
                      <w:marLeft w:val="0"/>
                      <w:marRight w:val="0"/>
                      <w:marTop w:val="0"/>
                      <w:marBottom w:val="0"/>
                      <w:divBdr>
                        <w:top w:val="none" w:sz="0" w:space="0" w:color="auto"/>
                        <w:left w:val="none" w:sz="0" w:space="0" w:color="auto"/>
                        <w:bottom w:val="none" w:sz="0" w:space="0" w:color="auto"/>
                        <w:right w:val="none" w:sz="0" w:space="0" w:color="auto"/>
                      </w:divBdr>
                    </w:div>
                    <w:div w:id="20645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6013">
          <w:marLeft w:val="0"/>
          <w:marRight w:val="0"/>
          <w:marTop w:val="0"/>
          <w:marBottom w:val="0"/>
          <w:divBdr>
            <w:top w:val="none" w:sz="0" w:space="0" w:color="auto"/>
            <w:left w:val="none" w:sz="0" w:space="0" w:color="auto"/>
            <w:bottom w:val="none" w:sz="0" w:space="0" w:color="auto"/>
            <w:right w:val="none" w:sz="0" w:space="0" w:color="auto"/>
          </w:divBdr>
        </w:div>
      </w:divsChild>
    </w:div>
    <w:div w:id="957565844">
      <w:bodyDiv w:val="1"/>
      <w:marLeft w:val="0"/>
      <w:marRight w:val="0"/>
      <w:marTop w:val="0"/>
      <w:marBottom w:val="0"/>
      <w:divBdr>
        <w:top w:val="none" w:sz="0" w:space="0" w:color="auto"/>
        <w:left w:val="none" w:sz="0" w:space="0" w:color="auto"/>
        <w:bottom w:val="none" w:sz="0" w:space="0" w:color="auto"/>
        <w:right w:val="none" w:sz="0" w:space="0" w:color="auto"/>
      </w:divBdr>
    </w:div>
    <w:div w:id="968822884">
      <w:bodyDiv w:val="1"/>
      <w:marLeft w:val="0"/>
      <w:marRight w:val="0"/>
      <w:marTop w:val="0"/>
      <w:marBottom w:val="0"/>
      <w:divBdr>
        <w:top w:val="none" w:sz="0" w:space="0" w:color="auto"/>
        <w:left w:val="none" w:sz="0" w:space="0" w:color="auto"/>
        <w:bottom w:val="none" w:sz="0" w:space="0" w:color="auto"/>
        <w:right w:val="none" w:sz="0" w:space="0" w:color="auto"/>
      </w:divBdr>
      <w:divsChild>
        <w:div w:id="2015376736">
          <w:marLeft w:val="0"/>
          <w:marRight w:val="0"/>
          <w:marTop w:val="0"/>
          <w:marBottom w:val="0"/>
          <w:divBdr>
            <w:top w:val="none" w:sz="0" w:space="0" w:color="auto"/>
            <w:left w:val="none" w:sz="0" w:space="0" w:color="auto"/>
            <w:bottom w:val="none" w:sz="0" w:space="0" w:color="auto"/>
            <w:right w:val="none" w:sz="0" w:space="0" w:color="auto"/>
          </w:divBdr>
        </w:div>
        <w:div w:id="2022775702">
          <w:marLeft w:val="0"/>
          <w:marRight w:val="0"/>
          <w:marTop w:val="0"/>
          <w:marBottom w:val="0"/>
          <w:divBdr>
            <w:top w:val="none" w:sz="0" w:space="0" w:color="auto"/>
            <w:left w:val="none" w:sz="0" w:space="0" w:color="auto"/>
            <w:bottom w:val="none" w:sz="0" w:space="0" w:color="auto"/>
            <w:right w:val="none" w:sz="0" w:space="0" w:color="auto"/>
          </w:divBdr>
        </w:div>
      </w:divsChild>
    </w:div>
    <w:div w:id="1002202412">
      <w:bodyDiv w:val="1"/>
      <w:marLeft w:val="0"/>
      <w:marRight w:val="0"/>
      <w:marTop w:val="0"/>
      <w:marBottom w:val="0"/>
      <w:divBdr>
        <w:top w:val="none" w:sz="0" w:space="0" w:color="auto"/>
        <w:left w:val="none" w:sz="0" w:space="0" w:color="auto"/>
        <w:bottom w:val="none" w:sz="0" w:space="0" w:color="auto"/>
        <w:right w:val="none" w:sz="0" w:space="0" w:color="auto"/>
      </w:divBdr>
    </w:div>
    <w:div w:id="1016619514">
      <w:bodyDiv w:val="1"/>
      <w:marLeft w:val="0"/>
      <w:marRight w:val="0"/>
      <w:marTop w:val="0"/>
      <w:marBottom w:val="0"/>
      <w:divBdr>
        <w:top w:val="none" w:sz="0" w:space="0" w:color="auto"/>
        <w:left w:val="none" w:sz="0" w:space="0" w:color="auto"/>
        <w:bottom w:val="none" w:sz="0" w:space="0" w:color="auto"/>
        <w:right w:val="none" w:sz="0" w:space="0" w:color="auto"/>
      </w:divBdr>
    </w:div>
    <w:div w:id="1017271634">
      <w:bodyDiv w:val="1"/>
      <w:marLeft w:val="0"/>
      <w:marRight w:val="0"/>
      <w:marTop w:val="0"/>
      <w:marBottom w:val="0"/>
      <w:divBdr>
        <w:top w:val="none" w:sz="0" w:space="0" w:color="auto"/>
        <w:left w:val="none" w:sz="0" w:space="0" w:color="auto"/>
        <w:bottom w:val="none" w:sz="0" w:space="0" w:color="auto"/>
        <w:right w:val="none" w:sz="0" w:space="0" w:color="auto"/>
      </w:divBdr>
      <w:divsChild>
        <w:div w:id="463699927">
          <w:marLeft w:val="0"/>
          <w:marRight w:val="0"/>
          <w:marTop w:val="0"/>
          <w:marBottom w:val="0"/>
          <w:divBdr>
            <w:top w:val="none" w:sz="0" w:space="0" w:color="auto"/>
            <w:left w:val="none" w:sz="0" w:space="0" w:color="auto"/>
            <w:bottom w:val="none" w:sz="0" w:space="0" w:color="auto"/>
            <w:right w:val="none" w:sz="0" w:space="0" w:color="auto"/>
          </w:divBdr>
        </w:div>
        <w:div w:id="756176723">
          <w:marLeft w:val="0"/>
          <w:marRight w:val="0"/>
          <w:marTop w:val="0"/>
          <w:marBottom w:val="0"/>
          <w:divBdr>
            <w:top w:val="none" w:sz="0" w:space="0" w:color="auto"/>
            <w:left w:val="none" w:sz="0" w:space="0" w:color="auto"/>
            <w:bottom w:val="none" w:sz="0" w:space="0" w:color="auto"/>
            <w:right w:val="none" w:sz="0" w:space="0" w:color="auto"/>
          </w:divBdr>
        </w:div>
        <w:div w:id="1340959936">
          <w:marLeft w:val="0"/>
          <w:marRight w:val="0"/>
          <w:marTop w:val="0"/>
          <w:marBottom w:val="0"/>
          <w:divBdr>
            <w:top w:val="none" w:sz="0" w:space="0" w:color="auto"/>
            <w:left w:val="none" w:sz="0" w:space="0" w:color="auto"/>
            <w:bottom w:val="none" w:sz="0" w:space="0" w:color="auto"/>
            <w:right w:val="none" w:sz="0" w:space="0" w:color="auto"/>
          </w:divBdr>
        </w:div>
        <w:div w:id="2093089576">
          <w:marLeft w:val="0"/>
          <w:marRight w:val="0"/>
          <w:marTop w:val="0"/>
          <w:marBottom w:val="0"/>
          <w:divBdr>
            <w:top w:val="none" w:sz="0" w:space="0" w:color="auto"/>
            <w:left w:val="none" w:sz="0" w:space="0" w:color="auto"/>
            <w:bottom w:val="none" w:sz="0" w:space="0" w:color="auto"/>
            <w:right w:val="none" w:sz="0" w:space="0" w:color="auto"/>
          </w:divBdr>
        </w:div>
      </w:divsChild>
    </w:div>
    <w:div w:id="1025401405">
      <w:bodyDiv w:val="1"/>
      <w:marLeft w:val="0"/>
      <w:marRight w:val="0"/>
      <w:marTop w:val="0"/>
      <w:marBottom w:val="0"/>
      <w:divBdr>
        <w:top w:val="none" w:sz="0" w:space="0" w:color="auto"/>
        <w:left w:val="none" w:sz="0" w:space="0" w:color="auto"/>
        <w:bottom w:val="none" w:sz="0" w:space="0" w:color="auto"/>
        <w:right w:val="none" w:sz="0" w:space="0" w:color="auto"/>
      </w:divBdr>
      <w:divsChild>
        <w:div w:id="751586114">
          <w:marLeft w:val="0"/>
          <w:marRight w:val="0"/>
          <w:marTop w:val="0"/>
          <w:marBottom w:val="0"/>
          <w:divBdr>
            <w:top w:val="none" w:sz="0" w:space="0" w:color="auto"/>
            <w:left w:val="none" w:sz="0" w:space="0" w:color="auto"/>
            <w:bottom w:val="none" w:sz="0" w:space="0" w:color="auto"/>
            <w:right w:val="none" w:sz="0" w:space="0" w:color="auto"/>
          </w:divBdr>
        </w:div>
      </w:divsChild>
    </w:div>
    <w:div w:id="1036391190">
      <w:bodyDiv w:val="1"/>
      <w:marLeft w:val="0"/>
      <w:marRight w:val="0"/>
      <w:marTop w:val="0"/>
      <w:marBottom w:val="0"/>
      <w:divBdr>
        <w:top w:val="none" w:sz="0" w:space="0" w:color="auto"/>
        <w:left w:val="none" w:sz="0" w:space="0" w:color="auto"/>
        <w:bottom w:val="none" w:sz="0" w:space="0" w:color="auto"/>
        <w:right w:val="none" w:sz="0" w:space="0" w:color="auto"/>
      </w:divBdr>
    </w:div>
    <w:div w:id="1046175896">
      <w:bodyDiv w:val="1"/>
      <w:marLeft w:val="0"/>
      <w:marRight w:val="0"/>
      <w:marTop w:val="0"/>
      <w:marBottom w:val="0"/>
      <w:divBdr>
        <w:top w:val="none" w:sz="0" w:space="0" w:color="auto"/>
        <w:left w:val="none" w:sz="0" w:space="0" w:color="auto"/>
        <w:bottom w:val="none" w:sz="0" w:space="0" w:color="auto"/>
        <w:right w:val="none" w:sz="0" w:space="0" w:color="auto"/>
      </w:divBdr>
      <w:divsChild>
        <w:div w:id="1101730342">
          <w:marLeft w:val="0"/>
          <w:marRight w:val="0"/>
          <w:marTop w:val="0"/>
          <w:marBottom w:val="0"/>
          <w:divBdr>
            <w:top w:val="none" w:sz="0" w:space="0" w:color="auto"/>
            <w:left w:val="none" w:sz="0" w:space="0" w:color="auto"/>
            <w:bottom w:val="none" w:sz="0" w:space="0" w:color="auto"/>
            <w:right w:val="none" w:sz="0" w:space="0" w:color="auto"/>
          </w:divBdr>
          <w:divsChild>
            <w:div w:id="1726677908">
              <w:marLeft w:val="0"/>
              <w:marRight w:val="0"/>
              <w:marTop w:val="0"/>
              <w:marBottom w:val="0"/>
              <w:divBdr>
                <w:top w:val="none" w:sz="0" w:space="0" w:color="auto"/>
                <w:left w:val="none" w:sz="0" w:space="0" w:color="auto"/>
                <w:bottom w:val="none" w:sz="0" w:space="0" w:color="auto"/>
                <w:right w:val="none" w:sz="0" w:space="0" w:color="auto"/>
              </w:divBdr>
              <w:divsChild>
                <w:div w:id="1574705884">
                  <w:marLeft w:val="0"/>
                  <w:marRight w:val="0"/>
                  <w:marTop w:val="0"/>
                  <w:marBottom w:val="0"/>
                  <w:divBdr>
                    <w:top w:val="none" w:sz="0" w:space="0" w:color="auto"/>
                    <w:left w:val="none" w:sz="0" w:space="0" w:color="auto"/>
                    <w:bottom w:val="none" w:sz="0" w:space="0" w:color="auto"/>
                    <w:right w:val="none" w:sz="0" w:space="0" w:color="auto"/>
                  </w:divBdr>
                  <w:divsChild>
                    <w:div w:id="403260633">
                      <w:marLeft w:val="0"/>
                      <w:marRight w:val="0"/>
                      <w:marTop w:val="0"/>
                      <w:marBottom w:val="0"/>
                      <w:divBdr>
                        <w:top w:val="none" w:sz="0" w:space="0" w:color="auto"/>
                        <w:left w:val="none" w:sz="0" w:space="0" w:color="auto"/>
                        <w:bottom w:val="none" w:sz="0" w:space="0" w:color="auto"/>
                        <w:right w:val="none" w:sz="0" w:space="0" w:color="auto"/>
                      </w:divBdr>
                      <w:divsChild>
                        <w:div w:id="1375303382">
                          <w:marLeft w:val="0"/>
                          <w:marRight w:val="0"/>
                          <w:marTop w:val="0"/>
                          <w:marBottom w:val="0"/>
                          <w:divBdr>
                            <w:top w:val="none" w:sz="0" w:space="0" w:color="auto"/>
                            <w:left w:val="none" w:sz="0" w:space="0" w:color="auto"/>
                            <w:bottom w:val="none" w:sz="0" w:space="0" w:color="auto"/>
                            <w:right w:val="none" w:sz="0" w:space="0" w:color="auto"/>
                          </w:divBdr>
                          <w:divsChild>
                            <w:div w:id="422922407">
                              <w:marLeft w:val="0"/>
                              <w:marRight w:val="0"/>
                              <w:marTop w:val="0"/>
                              <w:marBottom w:val="0"/>
                              <w:divBdr>
                                <w:top w:val="none" w:sz="0" w:space="0" w:color="auto"/>
                                <w:left w:val="none" w:sz="0" w:space="0" w:color="auto"/>
                                <w:bottom w:val="none" w:sz="0" w:space="0" w:color="auto"/>
                                <w:right w:val="none" w:sz="0" w:space="0" w:color="auto"/>
                              </w:divBdr>
                              <w:divsChild>
                                <w:div w:id="1846245148">
                                  <w:marLeft w:val="0"/>
                                  <w:marRight w:val="0"/>
                                  <w:marTop w:val="0"/>
                                  <w:marBottom w:val="0"/>
                                  <w:divBdr>
                                    <w:top w:val="none" w:sz="0" w:space="0" w:color="auto"/>
                                    <w:left w:val="none" w:sz="0" w:space="0" w:color="auto"/>
                                    <w:bottom w:val="none" w:sz="0" w:space="0" w:color="auto"/>
                                    <w:right w:val="none" w:sz="0" w:space="0" w:color="auto"/>
                                  </w:divBdr>
                                  <w:divsChild>
                                    <w:div w:id="259917333">
                                      <w:marLeft w:val="0"/>
                                      <w:marRight w:val="0"/>
                                      <w:marTop w:val="0"/>
                                      <w:marBottom w:val="0"/>
                                      <w:divBdr>
                                        <w:top w:val="none" w:sz="0" w:space="0" w:color="auto"/>
                                        <w:left w:val="none" w:sz="0" w:space="0" w:color="auto"/>
                                        <w:bottom w:val="none" w:sz="0" w:space="0" w:color="auto"/>
                                        <w:right w:val="none" w:sz="0" w:space="0" w:color="auto"/>
                                      </w:divBdr>
                                      <w:divsChild>
                                        <w:div w:id="41751450">
                                          <w:marLeft w:val="0"/>
                                          <w:marRight w:val="0"/>
                                          <w:marTop w:val="0"/>
                                          <w:marBottom w:val="0"/>
                                          <w:divBdr>
                                            <w:top w:val="none" w:sz="0" w:space="0" w:color="auto"/>
                                            <w:left w:val="none" w:sz="0" w:space="0" w:color="auto"/>
                                            <w:bottom w:val="none" w:sz="0" w:space="0" w:color="auto"/>
                                            <w:right w:val="none" w:sz="0" w:space="0" w:color="auto"/>
                                          </w:divBdr>
                                          <w:divsChild>
                                            <w:div w:id="425271341">
                                              <w:marLeft w:val="0"/>
                                              <w:marRight w:val="0"/>
                                              <w:marTop w:val="0"/>
                                              <w:marBottom w:val="0"/>
                                              <w:divBdr>
                                                <w:top w:val="none" w:sz="0" w:space="0" w:color="auto"/>
                                                <w:left w:val="none" w:sz="0" w:space="0" w:color="auto"/>
                                                <w:bottom w:val="none" w:sz="0" w:space="0" w:color="auto"/>
                                                <w:right w:val="none" w:sz="0" w:space="0" w:color="auto"/>
                                              </w:divBdr>
                                              <w:divsChild>
                                                <w:div w:id="1755972492">
                                                  <w:marLeft w:val="0"/>
                                                  <w:marRight w:val="0"/>
                                                  <w:marTop w:val="0"/>
                                                  <w:marBottom w:val="405"/>
                                                  <w:divBdr>
                                                    <w:top w:val="none" w:sz="0" w:space="0" w:color="auto"/>
                                                    <w:left w:val="none" w:sz="0" w:space="0" w:color="auto"/>
                                                    <w:bottom w:val="none" w:sz="0" w:space="0" w:color="auto"/>
                                                    <w:right w:val="none" w:sz="0" w:space="0" w:color="auto"/>
                                                  </w:divBdr>
                                                  <w:divsChild>
                                                    <w:div w:id="2109150796">
                                                      <w:marLeft w:val="0"/>
                                                      <w:marRight w:val="0"/>
                                                      <w:marTop w:val="0"/>
                                                      <w:marBottom w:val="0"/>
                                                      <w:divBdr>
                                                        <w:top w:val="none" w:sz="0" w:space="0" w:color="auto"/>
                                                        <w:left w:val="none" w:sz="0" w:space="0" w:color="auto"/>
                                                        <w:bottom w:val="none" w:sz="0" w:space="0" w:color="auto"/>
                                                        <w:right w:val="none" w:sz="0" w:space="0" w:color="auto"/>
                                                      </w:divBdr>
                                                      <w:divsChild>
                                                        <w:div w:id="1445920908">
                                                          <w:marLeft w:val="0"/>
                                                          <w:marRight w:val="0"/>
                                                          <w:marTop w:val="0"/>
                                                          <w:marBottom w:val="0"/>
                                                          <w:divBdr>
                                                            <w:top w:val="single" w:sz="6" w:space="0" w:color="ABABAB"/>
                                                            <w:left w:val="single" w:sz="6" w:space="0" w:color="ABABAB"/>
                                                            <w:bottom w:val="single" w:sz="6" w:space="0" w:color="ABABAB"/>
                                                            <w:right w:val="single" w:sz="6" w:space="0" w:color="ABABAB"/>
                                                          </w:divBdr>
                                                          <w:divsChild>
                                                            <w:div w:id="247080154">
                                                              <w:marLeft w:val="0"/>
                                                              <w:marRight w:val="0"/>
                                                              <w:marTop w:val="0"/>
                                                              <w:marBottom w:val="0"/>
                                                              <w:divBdr>
                                                                <w:top w:val="none" w:sz="0" w:space="0" w:color="auto"/>
                                                                <w:left w:val="none" w:sz="0" w:space="0" w:color="auto"/>
                                                                <w:bottom w:val="none" w:sz="0" w:space="0" w:color="auto"/>
                                                                <w:right w:val="none" w:sz="0" w:space="0" w:color="auto"/>
                                                              </w:divBdr>
                                                              <w:divsChild>
                                                                <w:div w:id="187841474">
                                                                  <w:marLeft w:val="0"/>
                                                                  <w:marRight w:val="0"/>
                                                                  <w:marTop w:val="0"/>
                                                                  <w:marBottom w:val="0"/>
                                                                  <w:divBdr>
                                                                    <w:top w:val="none" w:sz="0" w:space="0" w:color="auto"/>
                                                                    <w:left w:val="none" w:sz="0" w:space="0" w:color="auto"/>
                                                                    <w:bottom w:val="none" w:sz="0" w:space="0" w:color="auto"/>
                                                                    <w:right w:val="none" w:sz="0" w:space="0" w:color="auto"/>
                                                                  </w:divBdr>
                                                                  <w:divsChild>
                                                                    <w:div w:id="1151679636">
                                                                      <w:marLeft w:val="0"/>
                                                                      <w:marRight w:val="0"/>
                                                                      <w:marTop w:val="0"/>
                                                                      <w:marBottom w:val="0"/>
                                                                      <w:divBdr>
                                                                        <w:top w:val="none" w:sz="0" w:space="0" w:color="auto"/>
                                                                        <w:left w:val="none" w:sz="0" w:space="0" w:color="auto"/>
                                                                        <w:bottom w:val="none" w:sz="0" w:space="0" w:color="auto"/>
                                                                        <w:right w:val="none" w:sz="0" w:space="0" w:color="auto"/>
                                                                      </w:divBdr>
                                                                      <w:divsChild>
                                                                        <w:div w:id="506602770">
                                                                          <w:marLeft w:val="0"/>
                                                                          <w:marRight w:val="0"/>
                                                                          <w:marTop w:val="0"/>
                                                                          <w:marBottom w:val="0"/>
                                                                          <w:divBdr>
                                                                            <w:top w:val="none" w:sz="0" w:space="0" w:color="auto"/>
                                                                            <w:left w:val="none" w:sz="0" w:space="0" w:color="auto"/>
                                                                            <w:bottom w:val="none" w:sz="0" w:space="0" w:color="auto"/>
                                                                            <w:right w:val="none" w:sz="0" w:space="0" w:color="auto"/>
                                                                          </w:divBdr>
                                                                          <w:divsChild>
                                                                            <w:div w:id="155540901">
                                                                              <w:marLeft w:val="-75"/>
                                                                              <w:marRight w:val="0"/>
                                                                              <w:marTop w:val="30"/>
                                                                              <w:marBottom w:val="30"/>
                                                                              <w:divBdr>
                                                                                <w:top w:val="none" w:sz="0" w:space="0" w:color="auto"/>
                                                                                <w:left w:val="none" w:sz="0" w:space="0" w:color="auto"/>
                                                                                <w:bottom w:val="none" w:sz="0" w:space="0" w:color="auto"/>
                                                                                <w:right w:val="none" w:sz="0" w:space="0" w:color="auto"/>
                                                                              </w:divBdr>
                                                                              <w:divsChild>
                                                                                <w:div w:id="1769692244">
                                                                                  <w:marLeft w:val="0"/>
                                                                                  <w:marRight w:val="0"/>
                                                                                  <w:marTop w:val="0"/>
                                                                                  <w:marBottom w:val="0"/>
                                                                                  <w:divBdr>
                                                                                    <w:top w:val="none" w:sz="0" w:space="0" w:color="auto"/>
                                                                                    <w:left w:val="none" w:sz="0" w:space="0" w:color="auto"/>
                                                                                    <w:bottom w:val="none" w:sz="0" w:space="0" w:color="auto"/>
                                                                                    <w:right w:val="none" w:sz="0" w:space="0" w:color="auto"/>
                                                                                  </w:divBdr>
                                                                                  <w:divsChild>
                                                                                    <w:div w:id="1412124306">
                                                                                      <w:marLeft w:val="0"/>
                                                                                      <w:marRight w:val="0"/>
                                                                                      <w:marTop w:val="0"/>
                                                                                      <w:marBottom w:val="0"/>
                                                                                      <w:divBdr>
                                                                                        <w:top w:val="none" w:sz="0" w:space="0" w:color="auto"/>
                                                                                        <w:left w:val="none" w:sz="0" w:space="0" w:color="auto"/>
                                                                                        <w:bottom w:val="none" w:sz="0" w:space="0" w:color="auto"/>
                                                                                        <w:right w:val="none" w:sz="0" w:space="0" w:color="auto"/>
                                                                                      </w:divBdr>
                                                                                      <w:divsChild>
                                                                                        <w:div w:id="1088889957">
                                                                                          <w:marLeft w:val="0"/>
                                                                                          <w:marRight w:val="0"/>
                                                                                          <w:marTop w:val="0"/>
                                                                                          <w:marBottom w:val="0"/>
                                                                                          <w:divBdr>
                                                                                            <w:top w:val="none" w:sz="0" w:space="0" w:color="auto"/>
                                                                                            <w:left w:val="none" w:sz="0" w:space="0" w:color="auto"/>
                                                                                            <w:bottom w:val="none" w:sz="0" w:space="0" w:color="auto"/>
                                                                                            <w:right w:val="none" w:sz="0" w:space="0" w:color="auto"/>
                                                                                          </w:divBdr>
                                                                                          <w:divsChild>
                                                                                            <w:div w:id="895093809">
                                                                                              <w:marLeft w:val="0"/>
                                                                                              <w:marRight w:val="0"/>
                                                                                              <w:marTop w:val="0"/>
                                                                                              <w:marBottom w:val="0"/>
                                                                                              <w:divBdr>
                                                                                                <w:top w:val="none" w:sz="0" w:space="0" w:color="auto"/>
                                                                                                <w:left w:val="none" w:sz="0" w:space="0" w:color="auto"/>
                                                                                                <w:bottom w:val="none" w:sz="0" w:space="0" w:color="auto"/>
                                                                                                <w:right w:val="none" w:sz="0" w:space="0" w:color="auto"/>
                                                                                              </w:divBdr>
                                                                                              <w:divsChild>
                                                                                                <w:div w:id="14692687">
                                                                                                  <w:marLeft w:val="0"/>
                                                                                                  <w:marRight w:val="0"/>
                                                                                                  <w:marTop w:val="0"/>
                                                                                                  <w:marBottom w:val="0"/>
                                                                                                  <w:divBdr>
                                                                                                    <w:top w:val="none" w:sz="0" w:space="0" w:color="auto"/>
                                                                                                    <w:left w:val="none" w:sz="0" w:space="0" w:color="auto"/>
                                                                                                    <w:bottom w:val="none" w:sz="0" w:space="0" w:color="auto"/>
                                                                                                    <w:right w:val="none" w:sz="0" w:space="0" w:color="auto"/>
                                                                                                  </w:divBdr>
                                                                                                </w:div>
                                                                                                <w:div w:id="103159711">
                                                                                                  <w:marLeft w:val="0"/>
                                                                                                  <w:marRight w:val="0"/>
                                                                                                  <w:marTop w:val="0"/>
                                                                                                  <w:marBottom w:val="0"/>
                                                                                                  <w:divBdr>
                                                                                                    <w:top w:val="none" w:sz="0" w:space="0" w:color="auto"/>
                                                                                                    <w:left w:val="none" w:sz="0" w:space="0" w:color="auto"/>
                                                                                                    <w:bottom w:val="none" w:sz="0" w:space="0" w:color="auto"/>
                                                                                                    <w:right w:val="none" w:sz="0" w:space="0" w:color="auto"/>
                                                                                                  </w:divBdr>
                                                                                                  <w:divsChild>
                                                                                                    <w:div w:id="288436276">
                                                                                                      <w:marLeft w:val="0"/>
                                                                                                      <w:marRight w:val="0"/>
                                                                                                      <w:marTop w:val="0"/>
                                                                                                      <w:marBottom w:val="0"/>
                                                                                                      <w:divBdr>
                                                                                                        <w:top w:val="none" w:sz="0" w:space="0" w:color="auto"/>
                                                                                                        <w:left w:val="none" w:sz="0" w:space="0" w:color="auto"/>
                                                                                                        <w:bottom w:val="none" w:sz="0" w:space="0" w:color="auto"/>
                                                                                                        <w:right w:val="none" w:sz="0" w:space="0" w:color="auto"/>
                                                                                                      </w:divBdr>
                                                                                                    </w:div>
                                                                                                    <w:div w:id="534272733">
                                                                                                      <w:marLeft w:val="0"/>
                                                                                                      <w:marRight w:val="0"/>
                                                                                                      <w:marTop w:val="0"/>
                                                                                                      <w:marBottom w:val="0"/>
                                                                                                      <w:divBdr>
                                                                                                        <w:top w:val="none" w:sz="0" w:space="0" w:color="auto"/>
                                                                                                        <w:left w:val="none" w:sz="0" w:space="0" w:color="auto"/>
                                                                                                        <w:bottom w:val="none" w:sz="0" w:space="0" w:color="auto"/>
                                                                                                        <w:right w:val="none" w:sz="0" w:space="0" w:color="auto"/>
                                                                                                      </w:divBdr>
                                                                                                    </w:div>
                                                                                                    <w:div w:id="640619922">
                                                                                                      <w:marLeft w:val="0"/>
                                                                                                      <w:marRight w:val="0"/>
                                                                                                      <w:marTop w:val="0"/>
                                                                                                      <w:marBottom w:val="0"/>
                                                                                                      <w:divBdr>
                                                                                                        <w:top w:val="none" w:sz="0" w:space="0" w:color="auto"/>
                                                                                                        <w:left w:val="none" w:sz="0" w:space="0" w:color="auto"/>
                                                                                                        <w:bottom w:val="none" w:sz="0" w:space="0" w:color="auto"/>
                                                                                                        <w:right w:val="none" w:sz="0" w:space="0" w:color="auto"/>
                                                                                                      </w:divBdr>
                                                                                                    </w:div>
                                                                                                    <w:div w:id="1527986005">
                                                                                                      <w:marLeft w:val="0"/>
                                                                                                      <w:marRight w:val="0"/>
                                                                                                      <w:marTop w:val="0"/>
                                                                                                      <w:marBottom w:val="0"/>
                                                                                                      <w:divBdr>
                                                                                                        <w:top w:val="none" w:sz="0" w:space="0" w:color="auto"/>
                                                                                                        <w:left w:val="none" w:sz="0" w:space="0" w:color="auto"/>
                                                                                                        <w:bottom w:val="none" w:sz="0" w:space="0" w:color="auto"/>
                                                                                                        <w:right w:val="none" w:sz="0" w:space="0" w:color="auto"/>
                                                                                                      </w:divBdr>
                                                                                                    </w:div>
                                                                                                    <w:div w:id="1700280428">
                                                                                                      <w:marLeft w:val="0"/>
                                                                                                      <w:marRight w:val="0"/>
                                                                                                      <w:marTop w:val="0"/>
                                                                                                      <w:marBottom w:val="0"/>
                                                                                                      <w:divBdr>
                                                                                                        <w:top w:val="none" w:sz="0" w:space="0" w:color="auto"/>
                                                                                                        <w:left w:val="none" w:sz="0" w:space="0" w:color="auto"/>
                                                                                                        <w:bottom w:val="none" w:sz="0" w:space="0" w:color="auto"/>
                                                                                                        <w:right w:val="none" w:sz="0" w:space="0" w:color="auto"/>
                                                                                                      </w:divBdr>
                                                                                                    </w:div>
                                                                                                    <w:div w:id="2029914133">
                                                                                                      <w:marLeft w:val="0"/>
                                                                                                      <w:marRight w:val="0"/>
                                                                                                      <w:marTop w:val="0"/>
                                                                                                      <w:marBottom w:val="0"/>
                                                                                                      <w:divBdr>
                                                                                                        <w:top w:val="none" w:sz="0" w:space="0" w:color="auto"/>
                                                                                                        <w:left w:val="none" w:sz="0" w:space="0" w:color="auto"/>
                                                                                                        <w:bottom w:val="none" w:sz="0" w:space="0" w:color="auto"/>
                                                                                                        <w:right w:val="none" w:sz="0" w:space="0" w:color="auto"/>
                                                                                                      </w:divBdr>
                                                                                                    </w:div>
                                                                                                  </w:divsChild>
                                                                                                </w:div>
                                                                                                <w:div w:id="257369992">
                                                                                                  <w:marLeft w:val="0"/>
                                                                                                  <w:marRight w:val="0"/>
                                                                                                  <w:marTop w:val="0"/>
                                                                                                  <w:marBottom w:val="0"/>
                                                                                                  <w:divBdr>
                                                                                                    <w:top w:val="none" w:sz="0" w:space="0" w:color="auto"/>
                                                                                                    <w:left w:val="none" w:sz="0" w:space="0" w:color="auto"/>
                                                                                                    <w:bottom w:val="none" w:sz="0" w:space="0" w:color="auto"/>
                                                                                                    <w:right w:val="none" w:sz="0" w:space="0" w:color="auto"/>
                                                                                                  </w:divBdr>
                                                                                                  <w:divsChild>
                                                                                                    <w:div w:id="151681768">
                                                                                                      <w:marLeft w:val="0"/>
                                                                                                      <w:marRight w:val="0"/>
                                                                                                      <w:marTop w:val="0"/>
                                                                                                      <w:marBottom w:val="0"/>
                                                                                                      <w:divBdr>
                                                                                                        <w:top w:val="none" w:sz="0" w:space="0" w:color="auto"/>
                                                                                                        <w:left w:val="none" w:sz="0" w:space="0" w:color="auto"/>
                                                                                                        <w:bottom w:val="none" w:sz="0" w:space="0" w:color="auto"/>
                                                                                                        <w:right w:val="none" w:sz="0" w:space="0" w:color="auto"/>
                                                                                                      </w:divBdr>
                                                                                                    </w:div>
                                                                                                    <w:div w:id="338895348">
                                                                                                      <w:marLeft w:val="0"/>
                                                                                                      <w:marRight w:val="0"/>
                                                                                                      <w:marTop w:val="0"/>
                                                                                                      <w:marBottom w:val="0"/>
                                                                                                      <w:divBdr>
                                                                                                        <w:top w:val="none" w:sz="0" w:space="0" w:color="auto"/>
                                                                                                        <w:left w:val="none" w:sz="0" w:space="0" w:color="auto"/>
                                                                                                        <w:bottom w:val="none" w:sz="0" w:space="0" w:color="auto"/>
                                                                                                        <w:right w:val="none" w:sz="0" w:space="0" w:color="auto"/>
                                                                                                      </w:divBdr>
                                                                                                    </w:div>
                                                                                                  </w:divsChild>
                                                                                                </w:div>
                                                                                                <w:div w:id="658466823">
                                                                                                  <w:marLeft w:val="0"/>
                                                                                                  <w:marRight w:val="0"/>
                                                                                                  <w:marTop w:val="0"/>
                                                                                                  <w:marBottom w:val="0"/>
                                                                                                  <w:divBdr>
                                                                                                    <w:top w:val="none" w:sz="0" w:space="0" w:color="auto"/>
                                                                                                    <w:left w:val="none" w:sz="0" w:space="0" w:color="auto"/>
                                                                                                    <w:bottom w:val="none" w:sz="0" w:space="0" w:color="auto"/>
                                                                                                    <w:right w:val="none" w:sz="0" w:space="0" w:color="auto"/>
                                                                                                  </w:divBdr>
                                                                                                </w:div>
                                                                                                <w:div w:id="719783971">
                                                                                                  <w:marLeft w:val="0"/>
                                                                                                  <w:marRight w:val="0"/>
                                                                                                  <w:marTop w:val="0"/>
                                                                                                  <w:marBottom w:val="0"/>
                                                                                                  <w:divBdr>
                                                                                                    <w:top w:val="none" w:sz="0" w:space="0" w:color="auto"/>
                                                                                                    <w:left w:val="none" w:sz="0" w:space="0" w:color="auto"/>
                                                                                                    <w:bottom w:val="none" w:sz="0" w:space="0" w:color="auto"/>
                                                                                                    <w:right w:val="none" w:sz="0" w:space="0" w:color="auto"/>
                                                                                                  </w:divBdr>
                                                                                                  <w:divsChild>
                                                                                                    <w:div w:id="1612007015">
                                                                                                      <w:marLeft w:val="0"/>
                                                                                                      <w:marRight w:val="0"/>
                                                                                                      <w:marTop w:val="0"/>
                                                                                                      <w:marBottom w:val="0"/>
                                                                                                      <w:divBdr>
                                                                                                        <w:top w:val="none" w:sz="0" w:space="0" w:color="auto"/>
                                                                                                        <w:left w:val="none" w:sz="0" w:space="0" w:color="auto"/>
                                                                                                        <w:bottom w:val="none" w:sz="0" w:space="0" w:color="auto"/>
                                                                                                        <w:right w:val="none" w:sz="0" w:space="0" w:color="auto"/>
                                                                                                      </w:divBdr>
                                                                                                    </w:div>
                                                                                                  </w:divsChild>
                                                                                                </w:div>
                                                                                                <w:div w:id="760686208">
                                                                                                  <w:marLeft w:val="0"/>
                                                                                                  <w:marRight w:val="0"/>
                                                                                                  <w:marTop w:val="0"/>
                                                                                                  <w:marBottom w:val="0"/>
                                                                                                  <w:divBdr>
                                                                                                    <w:top w:val="none" w:sz="0" w:space="0" w:color="auto"/>
                                                                                                    <w:left w:val="none" w:sz="0" w:space="0" w:color="auto"/>
                                                                                                    <w:bottom w:val="none" w:sz="0" w:space="0" w:color="auto"/>
                                                                                                    <w:right w:val="none" w:sz="0" w:space="0" w:color="auto"/>
                                                                                                  </w:divBdr>
                                                                                                </w:div>
                                                                                                <w:div w:id="788889391">
                                                                                                  <w:marLeft w:val="0"/>
                                                                                                  <w:marRight w:val="0"/>
                                                                                                  <w:marTop w:val="0"/>
                                                                                                  <w:marBottom w:val="0"/>
                                                                                                  <w:divBdr>
                                                                                                    <w:top w:val="none" w:sz="0" w:space="0" w:color="auto"/>
                                                                                                    <w:left w:val="none" w:sz="0" w:space="0" w:color="auto"/>
                                                                                                    <w:bottom w:val="none" w:sz="0" w:space="0" w:color="auto"/>
                                                                                                    <w:right w:val="none" w:sz="0" w:space="0" w:color="auto"/>
                                                                                                  </w:divBdr>
                                                                                                </w:div>
                                                                                                <w:div w:id="812060222">
                                                                                                  <w:marLeft w:val="0"/>
                                                                                                  <w:marRight w:val="0"/>
                                                                                                  <w:marTop w:val="0"/>
                                                                                                  <w:marBottom w:val="0"/>
                                                                                                  <w:divBdr>
                                                                                                    <w:top w:val="none" w:sz="0" w:space="0" w:color="auto"/>
                                                                                                    <w:left w:val="none" w:sz="0" w:space="0" w:color="auto"/>
                                                                                                    <w:bottom w:val="none" w:sz="0" w:space="0" w:color="auto"/>
                                                                                                    <w:right w:val="none" w:sz="0" w:space="0" w:color="auto"/>
                                                                                                  </w:divBdr>
                                                                                                </w:div>
                                                                                                <w:div w:id="904218976">
                                                                                                  <w:marLeft w:val="0"/>
                                                                                                  <w:marRight w:val="0"/>
                                                                                                  <w:marTop w:val="0"/>
                                                                                                  <w:marBottom w:val="0"/>
                                                                                                  <w:divBdr>
                                                                                                    <w:top w:val="none" w:sz="0" w:space="0" w:color="auto"/>
                                                                                                    <w:left w:val="none" w:sz="0" w:space="0" w:color="auto"/>
                                                                                                    <w:bottom w:val="none" w:sz="0" w:space="0" w:color="auto"/>
                                                                                                    <w:right w:val="none" w:sz="0" w:space="0" w:color="auto"/>
                                                                                                  </w:divBdr>
                                                                                                </w:div>
                                                                                                <w:div w:id="947274093">
                                                                                                  <w:marLeft w:val="0"/>
                                                                                                  <w:marRight w:val="0"/>
                                                                                                  <w:marTop w:val="0"/>
                                                                                                  <w:marBottom w:val="0"/>
                                                                                                  <w:divBdr>
                                                                                                    <w:top w:val="none" w:sz="0" w:space="0" w:color="auto"/>
                                                                                                    <w:left w:val="none" w:sz="0" w:space="0" w:color="auto"/>
                                                                                                    <w:bottom w:val="none" w:sz="0" w:space="0" w:color="auto"/>
                                                                                                    <w:right w:val="none" w:sz="0" w:space="0" w:color="auto"/>
                                                                                                  </w:divBdr>
                                                                                                  <w:divsChild>
                                                                                                    <w:div w:id="1392463932">
                                                                                                      <w:marLeft w:val="0"/>
                                                                                                      <w:marRight w:val="0"/>
                                                                                                      <w:marTop w:val="0"/>
                                                                                                      <w:marBottom w:val="0"/>
                                                                                                      <w:divBdr>
                                                                                                        <w:top w:val="none" w:sz="0" w:space="0" w:color="auto"/>
                                                                                                        <w:left w:val="none" w:sz="0" w:space="0" w:color="auto"/>
                                                                                                        <w:bottom w:val="none" w:sz="0" w:space="0" w:color="auto"/>
                                                                                                        <w:right w:val="none" w:sz="0" w:space="0" w:color="auto"/>
                                                                                                      </w:divBdr>
                                                                                                    </w:div>
                                                                                                  </w:divsChild>
                                                                                                </w:div>
                                                                                                <w:div w:id="988243355">
                                                                                                  <w:marLeft w:val="0"/>
                                                                                                  <w:marRight w:val="0"/>
                                                                                                  <w:marTop w:val="0"/>
                                                                                                  <w:marBottom w:val="0"/>
                                                                                                  <w:divBdr>
                                                                                                    <w:top w:val="none" w:sz="0" w:space="0" w:color="auto"/>
                                                                                                    <w:left w:val="none" w:sz="0" w:space="0" w:color="auto"/>
                                                                                                    <w:bottom w:val="none" w:sz="0" w:space="0" w:color="auto"/>
                                                                                                    <w:right w:val="none" w:sz="0" w:space="0" w:color="auto"/>
                                                                                                  </w:divBdr>
                                                                                                  <w:divsChild>
                                                                                                    <w:div w:id="55203070">
                                                                                                      <w:marLeft w:val="0"/>
                                                                                                      <w:marRight w:val="0"/>
                                                                                                      <w:marTop w:val="0"/>
                                                                                                      <w:marBottom w:val="0"/>
                                                                                                      <w:divBdr>
                                                                                                        <w:top w:val="none" w:sz="0" w:space="0" w:color="auto"/>
                                                                                                        <w:left w:val="none" w:sz="0" w:space="0" w:color="auto"/>
                                                                                                        <w:bottom w:val="none" w:sz="0" w:space="0" w:color="auto"/>
                                                                                                        <w:right w:val="none" w:sz="0" w:space="0" w:color="auto"/>
                                                                                                      </w:divBdr>
                                                                                                    </w:div>
                                                                                                    <w:div w:id="1460762157">
                                                                                                      <w:marLeft w:val="0"/>
                                                                                                      <w:marRight w:val="0"/>
                                                                                                      <w:marTop w:val="0"/>
                                                                                                      <w:marBottom w:val="0"/>
                                                                                                      <w:divBdr>
                                                                                                        <w:top w:val="none" w:sz="0" w:space="0" w:color="auto"/>
                                                                                                        <w:left w:val="none" w:sz="0" w:space="0" w:color="auto"/>
                                                                                                        <w:bottom w:val="none" w:sz="0" w:space="0" w:color="auto"/>
                                                                                                        <w:right w:val="none" w:sz="0" w:space="0" w:color="auto"/>
                                                                                                      </w:divBdr>
                                                                                                    </w:div>
                                                                                                    <w:div w:id="1717584229">
                                                                                                      <w:marLeft w:val="0"/>
                                                                                                      <w:marRight w:val="0"/>
                                                                                                      <w:marTop w:val="0"/>
                                                                                                      <w:marBottom w:val="0"/>
                                                                                                      <w:divBdr>
                                                                                                        <w:top w:val="none" w:sz="0" w:space="0" w:color="auto"/>
                                                                                                        <w:left w:val="none" w:sz="0" w:space="0" w:color="auto"/>
                                                                                                        <w:bottom w:val="none" w:sz="0" w:space="0" w:color="auto"/>
                                                                                                        <w:right w:val="none" w:sz="0" w:space="0" w:color="auto"/>
                                                                                                      </w:divBdr>
                                                                                                    </w:div>
                                                                                                  </w:divsChild>
                                                                                                </w:div>
                                                                                                <w:div w:id="1020862907">
                                                                                                  <w:marLeft w:val="0"/>
                                                                                                  <w:marRight w:val="0"/>
                                                                                                  <w:marTop w:val="0"/>
                                                                                                  <w:marBottom w:val="0"/>
                                                                                                  <w:divBdr>
                                                                                                    <w:top w:val="none" w:sz="0" w:space="0" w:color="auto"/>
                                                                                                    <w:left w:val="none" w:sz="0" w:space="0" w:color="auto"/>
                                                                                                    <w:bottom w:val="none" w:sz="0" w:space="0" w:color="auto"/>
                                                                                                    <w:right w:val="none" w:sz="0" w:space="0" w:color="auto"/>
                                                                                                  </w:divBdr>
                                                                                                  <w:divsChild>
                                                                                                    <w:div w:id="75324240">
                                                                                                      <w:marLeft w:val="0"/>
                                                                                                      <w:marRight w:val="0"/>
                                                                                                      <w:marTop w:val="0"/>
                                                                                                      <w:marBottom w:val="0"/>
                                                                                                      <w:divBdr>
                                                                                                        <w:top w:val="none" w:sz="0" w:space="0" w:color="auto"/>
                                                                                                        <w:left w:val="none" w:sz="0" w:space="0" w:color="auto"/>
                                                                                                        <w:bottom w:val="none" w:sz="0" w:space="0" w:color="auto"/>
                                                                                                        <w:right w:val="none" w:sz="0" w:space="0" w:color="auto"/>
                                                                                                      </w:divBdr>
                                                                                                    </w:div>
                                                                                                    <w:div w:id="538781223">
                                                                                                      <w:marLeft w:val="0"/>
                                                                                                      <w:marRight w:val="0"/>
                                                                                                      <w:marTop w:val="0"/>
                                                                                                      <w:marBottom w:val="0"/>
                                                                                                      <w:divBdr>
                                                                                                        <w:top w:val="none" w:sz="0" w:space="0" w:color="auto"/>
                                                                                                        <w:left w:val="none" w:sz="0" w:space="0" w:color="auto"/>
                                                                                                        <w:bottom w:val="none" w:sz="0" w:space="0" w:color="auto"/>
                                                                                                        <w:right w:val="none" w:sz="0" w:space="0" w:color="auto"/>
                                                                                                      </w:divBdr>
                                                                                                    </w:div>
                                                                                                  </w:divsChild>
                                                                                                </w:div>
                                                                                                <w:div w:id="1184586279">
                                                                                                  <w:marLeft w:val="0"/>
                                                                                                  <w:marRight w:val="0"/>
                                                                                                  <w:marTop w:val="0"/>
                                                                                                  <w:marBottom w:val="0"/>
                                                                                                  <w:divBdr>
                                                                                                    <w:top w:val="none" w:sz="0" w:space="0" w:color="auto"/>
                                                                                                    <w:left w:val="none" w:sz="0" w:space="0" w:color="auto"/>
                                                                                                    <w:bottom w:val="none" w:sz="0" w:space="0" w:color="auto"/>
                                                                                                    <w:right w:val="none" w:sz="0" w:space="0" w:color="auto"/>
                                                                                                  </w:divBdr>
                                                                                                </w:div>
                                                                                                <w:div w:id="1240216585">
                                                                                                  <w:marLeft w:val="0"/>
                                                                                                  <w:marRight w:val="0"/>
                                                                                                  <w:marTop w:val="0"/>
                                                                                                  <w:marBottom w:val="0"/>
                                                                                                  <w:divBdr>
                                                                                                    <w:top w:val="none" w:sz="0" w:space="0" w:color="auto"/>
                                                                                                    <w:left w:val="none" w:sz="0" w:space="0" w:color="auto"/>
                                                                                                    <w:bottom w:val="none" w:sz="0" w:space="0" w:color="auto"/>
                                                                                                    <w:right w:val="none" w:sz="0" w:space="0" w:color="auto"/>
                                                                                                  </w:divBdr>
                                                                                                  <w:divsChild>
                                                                                                    <w:div w:id="104614822">
                                                                                                      <w:marLeft w:val="0"/>
                                                                                                      <w:marRight w:val="0"/>
                                                                                                      <w:marTop w:val="0"/>
                                                                                                      <w:marBottom w:val="0"/>
                                                                                                      <w:divBdr>
                                                                                                        <w:top w:val="none" w:sz="0" w:space="0" w:color="auto"/>
                                                                                                        <w:left w:val="none" w:sz="0" w:space="0" w:color="auto"/>
                                                                                                        <w:bottom w:val="none" w:sz="0" w:space="0" w:color="auto"/>
                                                                                                        <w:right w:val="none" w:sz="0" w:space="0" w:color="auto"/>
                                                                                                      </w:divBdr>
                                                                                                    </w:div>
                                                                                                  </w:divsChild>
                                                                                                </w:div>
                                                                                                <w:div w:id="1258831519">
                                                                                                  <w:marLeft w:val="0"/>
                                                                                                  <w:marRight w:val="0"/>
                                                                                                  <w:marTop w:val="0"/>
                                                                                                  <w:marBottom w:val="0"/>
                                                                                                  <w:divBdr>
                                                                                                    <w:top w:val="none" w:sz="0" w:space="0" w:color="auto"/>
                                                                                                    <w:left w:val="none" w:sz="0" w:space="0" w:color="auto"/>
                                                                                                    <w:bottom w:val="none" w:sz="0" w:space="0" w:color="auto"/>
                                                                                                    <w:right w:val="none" w:sz="0" w:space="0" w:color="auto"/>
                                                                                                  </w:divBdr>
                                                                                                  <w:divsChild>
                                                                                                    <w:div w:id="910458594">
                                                                                                      <w:marLeft w:val="0"/>
                                                                                                      <w:marRight w:val="0"/>
                                                                                                      <w:marTop w:val="30"/>
                                                                                                      <w:marBottom w:val="30"/>
                                                                                                      <w:divBdr>
                                                                                                        <w:top w:val="none" w:sz="0" w:space="0" w:color="auto"/>
                                                                                                        <w:left w:val="none" w:sz="0" w:space="0" w:color="auto"/>
                                                                                                        <w:bottom w:val="none" w:sz="0" w:space="0" w:color="auto"/>
                                                                                                        <w:right w:val="none" w:sz="0" w:space="0" w:color="auto"/>
                                                                                                      </w:divBdr>
                                                                                                      <w:divsChild>
                                                                                                        <w:div w:id="88307949">
                                                                                                          <w:marLeft w:val="0"/>
                                                                                                          <w:marRight w:val="0"/>
                                                                                                          <w:marTop w:val="0"/>
                                                                                                          <w:marBottom w:val="0"/>
                                                                                                          <w:divBdr>
                                                                                                            <w:top w:val="none" w:sz="0" w:space="0" w:color="auto"/>
                                                                                                            <w:left w:val="none" w:sz="0" w:space="0" w:color="auto"/>
                                                                                                            <w:bottom w:val="none" w:sz="0" w:space="0" w:color="auto"/>
                                                                                                            <w:right w:val="none" w:sz="0" w:space="0" w:color="auto"/>
                                                                                                          </w:divBdr>
                                                                                                          <w:divsChild>
                                                                                                            <w:div w:id="1461461928">
                                                                                                              <w:marLeft w:val="0"/>
                                                                                                              <w:marRight w:val="0"/>
                                                                                                              <w:marTop w:val="0"/>
                                                                                                              <w:marBottom w:val="0"/>
                                                                                                              <w:divBdr>
                                                                                                                <w:top w:val="none" w:sz="0" w:space="0" w:color="auto"/>
                                                                                                                <w:left w:val="none" w:sz="0" w:space="0" w:color="auto"/>
                                                                                                                <w:bottom w:val="none" w:sz="0" w:space="0" w:color="auto"/>
                                                                                                                <w:right w:val="none" w:sz="0" w:space="0" w:color="auto"/>
                                                                                                              </w:divBdr>
                                                                                                            </w:div>
                                                                                                          </w:divsChild>
                                                                                                        </w:div>
                                                                                                        <w:div w:id="342711911">
                                                                                                          <w:marLeft w:val="0"/>
                                                                                                          <w:marRight w:val="0"/>
                                                                                                          <w:marTop w:val="0"/>
                                                                                                          <w:marBottom w:val="0"/>
                                                                                                          <w:divBdr>
                                                                                                            <w:top w:val="none" w:sz="0" w:space="0" w:color="auto"/>
                                                                                                            <w:left w:val="none" w:sz="0" w:space="0" w:color="auto"/>
                                                                                                            <w:bottom w:val="none" w:sz="0" w:space="0" w:color="auto"/>
                                                                                                            <w:right w:val="none" w:sz="0" w:space="0" w:color="auto"/>
                                                                                                          </w:divBdr>
                                                                                                          <w:divsChild>
                                                                                                            <w:div w:id="11499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6203">
                                                                                                  <w:marLeft w:val="0"/>
                                                                                                  <w:marRight w:val="0"/>
                                                                                                  <w:marTop w:val="0"/>
                                                                                                  <w:marBottom w:val="0"/>
                                                                                                  <w:divBdr>
                                                                                                    <w:top w:val="none" w:sz="0" w:space="0" w:color="auto"/>
                                                                                                    <w:left w:val="none" w:sz="0" w:space="0" w:color="auto"/>
                                                                                                    <w:bottom w:val="none" w:sz="0" w:space="0" w:color="auto"/>
                                                                                                    <w:right w:val="none" w:sz="0" w:space="0" w:color="auto"/>
                                                                                                  </w:divBdr>
                                                                                                  <w:divsChild>
                                                                                                    <w:div w:id="1008943070">
                                                                                                      <w:marLeft w:val="0"/>
                                                                                                      <w:marRight w:val="0"/>
                                                                                                      <w:marTop w:val="0"/>
                                                                                                      <w:marBottom w:val="0"/>
                                                                                                      <w:divBdr>
                                                                                                        <w:top w:val="none" w:sz="0" w:space="0" w:color="auto"/>
                                                                                                        <w:left w:val="none" w:sz="0" w:space="0" w:color="auto"/>
                                                                                                        <w:bottom w:val="none" w:sz="0" w:space="0" w:color="auto"/>
                                                                                                        <w:right w:val="none" w:sz="0" w:space="0" w:color="auto"/>
                                                                                                      </w:divBdr>
                                                                                                    </w:div>
                                                                                                    <w:div w:id="1620070587">
                                                                                                      <w:marLeft w:val="0"/>
                                                                                                      <w:marRight w:val="0"/>
                                                                                                      <w:marTop w:val="0"/>
                                                                                                      <w:marBottom w:val="0"/>
                                                                                                      <w:divBdr>
                                                                                                        <w:top w:val="none" w:sz="0" w:space="0" w:color="auto"/>
                                                                                                        <w:left w:val="none" w:sz="0" w:space="0" w:color="auto"/>
                                                                                                        <w:bottom w:val="none" w:sz="0" w:space="0" w:color="auto"/>
                                                                                                        <w:right w:val="none" w:sz="0" w:space="0" w:color="auto"/>
                                                                                                      </w:divBdr>
                                                                                                    </w:div>
                                                                                                  </w:divsChild>
                                                                                                </w:div>
                                                                                                <w:div w:id="1277253444">
                                                                                                  <w:marLeft w:val="0"/>
                                                                                                  <w:marRight w:val="0"/>
                                                                                                  <w:marTop w:val="0"/>
                                                                                                  <w:marBottom w:val="0"/>
                                                                                                  <w:divBdr>
                                                                                                    <w:top w:val="none" w:sz="0" w:space="0" w:color="auto"/>
                                                                                                    <w:left w:val="none" w:sz="0" w:space="0" w:color="auto"/>
                                                                                                    <w:bottom w:val="none" w:sz="0" w:space="0" w:color="auto"/>
                                                                                                    <w:right w:val="none" w:sz="0" w:space="0" w:color="auto"/>
                                                                                                  </w:divBdr>
                                                                                                  <w:divsChild>
                                                                                                    <w:div w:id="769358091">
                                                                                                      <w:marLeft w:val="0"/>
                                                                                                      <w:marRight w:val="0"/>
                                                                                                      <w:marTop w:val="0"/>
                                                                                                      <w:marBottom w:val="0"/>
                                                                                                      <w:divBdr>
                                                                                                        <w:top w:val="none" w:sz="0" w:space="0" w:color="auto"/>
                                                                                                        <w:left w:val="none" w:sz="0" w:space="0" w:color="auto"/>
                                                                                                        <w:bottom w:val="none" w:sz="0" w:space="0" w:color="auto"/>
                                                                                                        <w:right w:val="none" w:sz="0" w:space="0" w:color="auto"/>
                                                                                                      </w:divBdr>
                                                                                                    </w:div>
                                                                                                    <w:div w:id="809515897">
                                                                                                      <w:marLeft w:val="0"/>
                                                                                                      <w:marRight w:val="0"/>
                                                                                                      <w:marTop w:val="0"/>
                                                                                                      <w:marBottom w:val="0"/>
                                                                                                      <w:divBdr>
                                                                                                        <w:top w:val="none" w:sz="0" w:space="0" w:color="auto"/>
                                                                                                        <w:left w:val="none" w:sz="0" w:space="0" w:color="auto"/>
                                                                                                        <w:bottom w:val="none" w:sz="0" w:space="0" w:color="auto"/>
                                                                                                        <w:right w:val="none" w:sz="0" w:space="0" w:color="auto"/>
                                                                                                      </w:divBdr>
                                                                                                    </w:div>
                                                                                                    <w:div w:id="1005208342">
                                                                                                      <w:marLeft w:val="0"/>
                                                                                                      <w:marRight w:val="0"/>
                                                                                                      <w:marTop w:val="0"/>
                                                                                                      <w:marBottom w:val="0"/>
                                                                                                      <w:divBdr>
                                                                                                        <w:top w:val="none" w:sz="0" w:space="0" w:color="auto"/>
                                                                                                        <w:left w:val="none" w:sz="0" w:space="0" w:color="auto"/>
                                                                                                        <w:bottom w:val="none" w:sz="0" w:space="0" w:color="auto"/>
                                                                                                        <w:right w:val="none" w:sz="0" w:space="0" w:color="auto"/>
                                                                                                      </w:divBdr>
                                                                                                    </w:div>
                                                                                                    <w:div w:id="1605772208">
                                                                                                      <w:marLeft w:val="0"/>
                                                                                                      <w:marRight w:val="0"/>
                                                                                                      <w:marTop w:val="0"/>
                                                                                                      <w:marBottom w:val="0"/>
                                                                                                      <w:divBdr>
                                                                                                        <w:top w:val="none" w:sz="0" w:space="0" w:color="auto"/>
                                                                                                        <w:left w:val="none" w:sz="0" w:space="0" w:color="auto"/>
                                                                                                        <w:bottom w:val="none" w:sz="0" w:space="0" w:color="auto"/>
                                                                                                        <w:right w:val="none" w:sz="0" w:space="0" w:color="auto"/>
                                                                                                      </w:divBdr>
                                                                                                    </w:div>
                                                                                                  </w:divsChild>
                                                                                                </w:div>
                                                                                                <w:div w:id="1287350360">
                                                                                                  <w:marLeft w:val="0"/>
                                                                                                  <w:marRight w:val="0"/>
                                                                                                  <w:marTop w:val="0"/>
                                                                                                  <w:marBottom w:val="0"/>
                                                                                                  <w:divBdr>
                                                                                                    <w:top w:val="none" w:sz="0" w:space="0" w:color="auto"/>
                                                                                                    <w:left w:val="none" w:sz="0" w:space="0" w:color="auto"/>
                                                                                                    <w:bottom w:val="none" w:sz="0" w:space="0" w:color="auto"/>
                                                                                                    <w:right w:val="none" w:sz="0" w:space="0" w:color="auto"/>
                                                                                                  </w:divBdr>
                                                                                                </w:div>
                                                                                                <w:div w:id="1363097145">
                                                                                                  <w:marLeft w:val="0"/>
                                                                                                  <w:marRight w:val="0"/>
                                                                                                  <w:marTop w:val="0"/>
                                                                                                  <w:marBottom w:val="0"/>
                                                                                                  <w:divBdr>
                                                                                                    <w:top w:val="none" w:sz="0" w:space="0" w:color="auto"/>
                                                                                                    <w:left w:val="none" w:sz="0" w:space="0" w:color="auto"/>
                                                                                                    <w:bottom w:val="none" w:sz="0" w:space="0" w:color="auto"/>
                                                                                                    <w:right w:val="none" w:sz="0" w:space="0" w:color="auto"/>
                                                                                                  </w:divBdr>
                                                                                                </w:div>
                                                                                                <w:div w:id="1378354952">
                                                                                                  <w:marLeft w:val="0"/>
                                                                                                  <w:marRight w:val="0"/>
                                                                                                  <w:marTop w:val="0"/>
                                                                                                  <w:marBottom w:val="0"/>
                                                                                                  <w:divBdr>
                                                                                                    <w:top w:val="none" w:sz="0" w:space="0" w:color="auto"/>
                                                                                                    <w:left w:val="none" w:sz="0" w:space="0" w:color="auto"/>
                                                                                                    <w:bottom w:val="none" w:sz="0" w:space="0" w:color="auto"/>
                                                                                                    <w:right w:val="none" w:sz="0" w:space="0" w:color="auto"/>
                                                                                                  </w:divBdr>
                                                                                                </w:div>
                                                                                                <w:div w:id="1410418511">
                                                                                                  <w:marLeft w:val="0"/>
                                                                                                  <w:marRight w:val="0"/>
                                                                                                  <w:marTop w:val="0"/>
                                                                                                  <w:marBottom w:val="0"/>
                                                                                                  <w:divBdr>
                                                                                                    <w:top w:val="none" w:sz="0" w:space="0" w:color="auto"/>
                                                                                                    <w:left w:val="none" w:sz="0" w:space="0" w:color="auto"/>
                                                                                                    <w:bottom w:val="none" w:sz="0" w:space="0" w:color="auto"/>
                                                                                                    <w:right w:val="none" w:sz="0" w:space="0" w:color="auto"/>
                                                                                                  </w:divBdr>
                                                                                                  <w:divsChild>
                                                                                                    <w:div w:id="340473058">
                                                                                                      <w:marLeft w:val="0"/>
                                                                                                      <w:marRight w:val="0"/>
                                                                                                      <w:marTop w:val="0"/>
                                                                                                      <w:marBottom w:val="0"/>
                                                                                                      <w:divBdr>
                                                                                                        <w:top w:val="none" w:sz="0" w:space="0" w:color="auto"/>
                                                                                                        <w:left w:val="none" w:sz="0" w:space="0" w:color="auto"/>
                                                                                                        <w:bottom w:val="none" w:sz="0" w:space="0" w:color="auto"/>
                                                                                                        <w:right w:val="none" w:sz="0" w:space="0" w:color="auto"/>
                                                                                                      </w:divBdr>
                                                                                                    </w:div>
                                                                                                  </w:divsChild>
                                                                                                </w:div>
                                                                                                <w:div w:id="1680111720">
                                                                                                  <w:marLeft w:val="0"/>
                                                                                                  <w:marRight w:val="0"/>
                                                                                                  <w:marTop w:val="0"/>
                                                                                                  <w:marBottom w:val="0"/>
                                                                                                  <w:divBdr>
                                                                                                    <w:top w:val="none" w:sz="0" w:space="0" w:color="auto"/>
                                                                                                    <w:left w:val="none" w:sz="0" w:space="0" w:color="auto"/>
                                                                                                    <w:bottom w:val="none" w:sz="0" w:space="0" w:color="auto"/>
                                                                                                    <w:right w:val="none" w:sz="0" w:space="0" w:color="auto"/>
                                                                                                  </w:divBdr>
                                                                                                  <w:divsChild>
                                                                                                    <w:div w:id="1289816577">
                                                                                                      <w:marLeft w:val="0"/>
                                                                                                      <w:marRight w:val="0"/>
                                                                                                      <w:marTop w:val="0"/>
                                                                                                      <w:marBottom w:val="0"/>
                                                                                                      <w:divBdr>
                                                                                                        <w:top w:val="none" w:sz="0" w:space="0" w:color="auto"/>
                                                                                                        <w:left w:val="none" w:sz="0" w:space="0" w:color="auto"/>
                                                                                                        <w:bottom w:val="none" w:sz="0" w:space="0" w:color="auto"/>
                                                                                                        <w:right w:val="none" w:sz="0" w:space="0" w:color="auto"/>
                                                                                                      </w:divBdr>
                                                                                                    </w:div>
                                                                                                    <w:div w:id="1294211601">
                                                                                                      <w:marLeft w:val="0"/>
                                                                                                      <w:marRight w:val="0"/>
                                                                                                      <w:marTop w:val="0"/>
                                                                                                      <w:marBottom w:val="0"/>
                                                                                                      <w:divBdr>
                                                                                                        <w:top w:val="none" w:sz="0" w:space="0" w:color="auto"/>
                                                                                                        <w:left w:val="none" w:sz="0" w:space="0" w:color="auto"/>
                                                                                                        <w:bottom w:val="none" w:sz="0" w:space="0" w:color="auto"/>
                                                                                                        <w:right w:val="none" w:sz="0" w:space="0" w:color="auto"/>
                                                                                                      </w:divBdr>
                                                                                                    </w:div>
                                                                                                  </w:divsChild>
                                                                                                </w:div>
                                                                                                <w:div w:id="1795824384">
                                                                                                  <w:marLeft w:val="0"/>
                                                                                                  <w:marRight w:val="0"/>
                                                                                                  <w:marTop w:val="0"/>
                                                                                                  <w:marBottom w:val="0"/>
                                                                                                  <w:divBdr>
                                                                                                    <w:top w:val="none" w:sz="0" w:space="0" w:color="auto"/>
                                                                                                    <w:left w:val="none" w:sz="0" w:space="0" w:color="auto"/>
                                                                                                    <w:bottom w:val="none" w:sz="0" w:space="0" w:color="auto"/>
                                                                                                    <w:right w:val="none" w:sz="0" w:space="0" w:color="auto"/>
                                                                                                  </w:divBdr>
                                                                                                </w:div>
                                                                                                <w:div w:id="1880583719">
                                                                                                  <w:marLeft w:val="0"/>
                                                                                                  <w:marRight w:val="0"/>
                                                                                                  <w:marTop w:val="0"/>
                                                                                                  <w:marBottom w:val="0"/>
                                                                                                  <w:divBdr>
                                                                                                    <w:top w:val="none" w:sz="0" w:space="0" w:color="auto"/>
                                                                                                    <w:left w:val="none" w:sz="0" w:space="0" w:color="auto"/>
                                                                                                    <w:bottom w:val="none" w:sz="0" w:space="0" w:color="auto"/>
                                                                                                    <w:right w:val="none" w:sz="0" w:space="0" w:color="auto"/>
                                                                                                  </w:divBdr>
                                                                                                </w:div>
                                                                                                <w:div w:id="1987007576">
                                                                                                  <w:marLeft w:val="0"/>
                                                                                                  <w:marRight w:val="0"/>
                                                                                                  <w:marTop w:val="0"/>
                                                                                                  <w:marBottom w:val="0"/>
                                                                                                  <w:divBdr>
                                                                                                    <w:top w:val="none" w:sz="0" w:space="0" w:color="auto"/>
                                                                                                    <w:left w:val="none" w:sz="0" w:space="0" w:color="auto"/>
                                                                                                    <w:bottom w:val="none" w:sz="0" w:space="0" w:color="auto"/>
                                                                                                    <w:right w:val="none" w:sz="0" w:space="0" w:color="auto"/>
                                                                                                  </w:divBdr>
                                                                                                  <w:divsChild>
                                                                                                    <w:div w:id="603028285">
                                                                                                      <w:marLeft w:val="0"/>
                                                                                                      <w:marRight w:val="0"/>
                                                                                                      <w:marTop w:val="0"/>
                                                                                                      <w:marBottom w:val="0"/>
                                                                                                      <w:divBdr>
                                                                                                        <w:top w:val="none" w:sz="0" w:space="0" w:color="auto"/>
                                                                                                        <w:left w:val="none" w:sz="0" w:space="0" w:color="auto"/>
                                                                                                        <w:bottom w:val="none" w:sz="0" w:space="0" w:color="auto"/>
                                                                                                        <w:right w:val="none" w:sz="0" w:space="0" w:color="auto"/>
                                                                                                      </w:divBdr>
                                                                                                    </w:div>
                                                                                                    <w:div w:id="979043326">
                                                                                                      <w:marLeft w:val="0"/>
                                                                                                      <w:marRight w:val="0"/>
                                                                                                      <w:marTop w:val="0"/>
                                                                                                      <w:marBottom w:val="0"/>
                                                                                                      <w:divBdr>
                                                                                                        <w:top w:val="none" w:sz="0" w:space="0" w:color="auto"/>
                                                                                                        <w:left w:val="none" w:sz="0" w:space="0" w:color="auto"/>
                                                                                                        <w:bottom w:val="none" w:sz="0" w:space="0" w:color="auto"/>
                                                                                                        <w:right w:val="none" w:sz="0" w:space="0" w:color="auto"/>
                                                                                                      </w:divBdr>
                                                                                                    </w:div>
                                                                                                    <w:div w:id="1240407942">
                                                                                                      <w:marLeft w:val="0"/>
                                                                                                      <w:marRight w:val="0"/>
                                                                                                      <w:marTop w:val="0"/>
                                                                                                      <w:marBottom w:val="0"/>
                                                                                                      <w:divBdr>
                                                                                                        <w:top w:val="none" w:sz="0" w:space="0" w:color="auto"/>
                                                                                                        <w:left w:val="none" w:sz="0" w:space="0" w:color="auto"/>
                                                                                                        <w:bottom w:val="none" w:sz="0" w:space="0" w:color="auto"/>
                                                                                                        <w:right w:val="none" w:sz="0" w:space="0" w:color="auto"/>
                                                                                                      </w:divBdr>
                                                                                                    </w:div>
                                                                                                    <w:div w:id="1870294435">
                                                                                                      <w:marLeft w:val="0"/>
                                                                                                      <w:marRight w:val="0"/>
                                                                                                      <w:marTop w:val="0"/>
                                                                                                      <w:marBottom w:val="0"/>
                                                                                                      <w:divBdr>
                                                                                                        <w:top w:val="none" w:sz="0" w:space="0" w:color="auto"/>
                                                                                                        <w:left w:val="none" w:sz="0" w:space="0" w:color="auto"/>
                                                                                                        <w:bottom w:val="none" w:sz="0" w:space="0" w:color="auto"/>
                                                                                                        <w:right w:val="none" w:sz="0" w:space="0" w:color="auto"/>
                                                                                                      </w:divBdr>
                                                                                                    </w:div>
                                                                                                  </w:divsChild>
                                                                                                </w:div>
                                                                                                <w:div w:id="21018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61321861">
      <w:bodyDiv w:val="1"/>
      <w:marLeft w:val="0"/>
      <w:marRight w:val="0"/>
      <w:marTop w:val="0"/>
      <w:marBottom w:val="0"/>
      <w:divBdr>
        <w:top w:val="none" w:sz="0" w:space="0" w:color="auto"/>
        <w:left w:val="none" w:sz="0" w:space="0" w:color="auto"/>
        <w:bottom w:val="none" w:sz="0" w:space="0" w:color="auto"/>
        <w:right w:val="none" w:sz="0" w:space="0" w:color="auto"/>
      </w:divBdr>
    </w:div>
    <w:div w:id="1064838824">
      <w:bodyDiv w:val="1"/>
      <w:marLeft w:val="0"/>
      <w:marRight w:val="0"/>
      <w:marTop w:val="0"/>
      <w:marBottom w:val="0"/>
      <w:divBdr>
        <w:top w:val="none" w:sz="0" w:space="0" w:color="auto"/>
        <w:left w:val="none" w:sz="0" w:space="0" w:color="auto"/>
        <w:bottom w:val="none" w:sz="0" w:space="0" w:color="auto"/>
        <w:right w:val="none" w:sz="0" w:space="0" w:color="auto"/>
      </w:divBdr>
      <w:divsChild>
        <w:div w:id="605508142">
          <w:marLeft w:val="0"/>
          <w:marRight w:val="0"/>
          <w:marTop w:val="0"/>
          <w:marBottom w:val="0"/>
          <w:divBdr>
            <w:top w:val="none" w:sz="0" w:space="0" w:color="auto"/>
            <w:left w:val="none" w:sz="0" w:space="0" w:color="auto"/>
            <w:bottom w:val="none" w:sz="0" w:space="0" w:color="auto"/>
            <w:right w:val="none" w:sz="0" w:space="0" w:color="auto"/>
          </w:divBdr>
        </w:div>
        <w:div w:id="1677725827">
          <w:marLeft w:val="0"/>
          <w:marRight w:val="0"/>
          <w:marTop w:val="0"/>
          <w:marBottom w:val="0"/>
          <w:divBdr>
            <w:top w:val="none" w:sz="0" w:space="0" w:color="auto"/>
            <w:left w:val="none" w:sz="0" w:space="0" w:color="auto"/>
            <w:bottom w:val="none" w:sz="0" w:space="0" w:color="auto"/>
            <w:right w:val="none" w:sz="0" w:space="0" w:color="auto"/>
          </w:divBdr>
        </w:div>
      </w:divsChild>
    </w:div>
    <w:div w:id="1066100557">
      <w:bodyDiv w:val="1"/>
      <w:marLeft w:val="0"/>
      <w:marRight w:val="0"/>
      <w:marTop w:val="0"/>
      <w:marBottom w:val="0"/>
      <w:divBdr>
        <w:top w:val="none" w:sz="0" w:space="0" w:color="auto"/>
        <w:left w:val="none" w:sz="0" w:space="0" w:color="auto"/>
        <w:bottom w:val="none" w:sz="0" w:space="0" w:color="auto"/>
        <w:right w:val="none" w:sz="0" w:space="0" w:color="auto"/>
      </w:divBdr>
    </w:div>
    <w:div w:id="1066802885">
      <w:bodyDiv w:val="1"/>
      <w:marLeft w:val="0"/>
      <w:marRight w:val="0"/>
      <w:marTop w:val="0"/>
      <w:marBottom w:val="0"/>
      <w:divBdr>
        <w:top w:val="none" w:sz="0" w:space="0" w:color="auto"/>
        <w:left w:val="none" w:sz="0" w:space="0" w:color="auto"/>
        <w:bottom w:val="none" w:sz="0" w:space="0" w:color="auto"/>
        <w:right w:val="none" w:sz="0" w:space="0" w:color="auto"/>
      </w:divBdr>
    </w:div>
    <w:div w:id="1071542752">
      <w:bodyDiv w:val="1"/>
      <w:marLeft w:val="0"/>
      <w:marRight w:val="0"/>
      <w:marTop w:val="0"/>
      <w:marBottom w:val="0"/>
      <w:divBdr>
        <w:top w:val="none" w:sz="0" w:space="0" w:color="auto"/>
        <w:left w:val="none" w:sz="0" w:space="0" w:color="auto"/>
        <w:bottom w:val="none" w:sz="0" w:space="0" w:color="auto"/>
        <w:right w:val="none" w:sz="0" w:space="0" w:color="auto"/>
      </w:divBdr>
    </w:div>
    <w:div w:id="1077556663">
      <w:bodyDiv w:val="1"/>
      <w:marLeft w:val="0"/>
      <w:marRight w:val="0"/>
      <w:marTop w:val="0"/>
      <w:marBottom w:val="0"/>
      <w:divBdr>
        <w:top w:val="none" w:sz="0" w:space="0" w:color="auto"/>
        <w:left w:val="none" w:sz="0" w:space="0" w:color="auto"/>
        <w:bottom w:val="none" w:sz="0" w:space="0" w:color="auto"/>
        <w:right w:val="none" w:sz="0" w:space="0" w:color="auto"/>
      </w:divBdr>
    </w:div>
    <w:div w:id="1080560544">
      <w:bodyDiv w:val="1"/>
      <w:marLeft w:val="0"/>
      <w:marRight w:val="0"/>
      <w:marTop w:val="0"/>
      <w:marBottom w:val="0"/>
      <w:divBdr>
        <w:top w:val="none" w:sz="0" w:space="0" w:color="auto"/>
        <w:left w:val="none" w:sz="0" w:space="0" w:color="auto"/>
        <w:bottom w:val="none" w:sz="0" w:space="0" w:color="auto"/>
        <w:right w:val="none" w:sz="0" w:space="0" w:color="auto"/>
      </w:divBdr>
    </w:div>
    <w:div w:id="1087112190">
      <w:bodyDiv w:val="1"/>
      <w:marLeft w:val="0"/>
      <w:marRight w:val="0"/>
      <w:marTop w:val="0"/>
      <w:marBottom w:val="0"/>
      <w:divBdr>
        <w:top w:val="none" w:sz="0" w:space="0" w:color="auto"/>
        <w:left w:val="none" w:sz="0" w:space="0" w:color="auto"/>
        <w:bottom w:val="none" w:sz="0" w:space="0" w:color="auto"/>
        <w:right w:val="none" w:sz="0" w:space="0" w:color="auto"/>
      </w:divBdr>
      <w:divsChild>
        <w:div w:id="1796026169">
          <w:marLeft w:val="0"/>
          <w:marRight w:val="0"/>
          <w:marTop w:val="0"/>
          <w:marBottom w:val="0"/>
          <w:divBdr>
            <w:top w:val="none" w:sz="0" w:space="0" w:color="auto"/>
            <w:left w:val="none" w:sz="0" w:space="0" w:color="auto"/>
            <w:bottom w:val="none" w:sz="0" w:space="0" w:color="auto"/>
            <w:right w:val="none" w:sz="0" w:space="0" w:color="auto"/>
          </w:divBdr>
        </w:div>
        <w:div w:id="2023049581">
          <w:marLeft w:val="0"/>
          <w:marRight w:val="0"/>
          <w:marTop w:val="0"/>
          <w:marBottom w:val="0"/>
          <w:divBdr>
            <w:top w:val="none" w:sz="0" w:space="0" w:color="auto"/>
            <w:left w:val="none" w:sz="0" w:space="0" w:color="auto"/>
            <w:bottom w:val="none" w:sz="0" w:space="0" w:color="auto"/>
            <w:right w:val="none" w:sz="0" w:space="0" w:color="auto"/>
          </w:divBdr>
        </w:div>
      </w:divsChild>
    </w:div>
    <w:div w:id="1091849483">
      <w:bodyDiv w:val="1"/>
      <w:marLeft w:val="0"/>
      <w:marRight w:val="0"/>
      <w:marTop w:val="0"/>
      <w:marBottom w:val="0"/>
      <w:divBdr>
        <w:top w:val="none" w:sz="0" w:space="0" w:color="auto"/>
        <w:left w:val="none" w:sz="0" w:space="0" w:color="auto"/>
        <w:bottom w:val="none" w:sz="0" w:space="0" w:color="auto"/>
        <w:right w:val="none" w:sz="0" w:space="0" w:color="auto"/>
      </w:divBdr>
    </w:div>
    <w:div w:id="1092314185">
      <w:bodyDiv w:val="1"/>
      <w:marLeft w:val="0"/>
      <w:marRight w:val="0"/>
      <w:marTop w:val="0"/>
      <w:marBottom w:val="0"/>
      <w:divBdr>
        <w:top w:val="none" w:sz="0" w:space="0" w:color="auto"/>
        <w:left w:val="none" w:sz="0" w:space="0" w:color="auto"/>
        <w:bottom w:val="none" w:sz="0" w:space="0" w:color="auto"/>
        <w:right w:val="none" w:sz="0" w:space="0" w:color="auto"/>
      </w:divBdr>
    </w:div>
    <w:div w:id="1100415904">
      <w:bodyDiv w:val="1"/>
      <w:marLeft w:val="0"/>
      <w:marRight w:val="0"/>
      <w:marTop w:val="0"/>
      <w:marBottom w:val="0"/>
      <w:divBdr>
        <w:top w:val="none" w:sz="0" w:space="0" w:color="auto"/>
        <w:left w:val="none" w:sz="0" w:space="0" w:color="auto"/>
        <w:bottom w:val="none" w:sz="0" w:space="0" w:color="auto"/>
        <w:right w:val="none" w:sz="0" w:space="0" w:color="auto"/>
      </w:divBdr>
    </w:div>
    <w:div w:id="1107237157">
      <w:bodyDiv w:val="1"/>
      <w:marLeft w:val="0"/>
      <w:marRight w:val="0"/>
      <w:marTop w:val="0"/>
      <w:marBottom w:val="0"/>
      <w:divBdr>
        <w:top w:val="none" w:sz="0" w:space="0" w:color="auto"/>
        <w:left w:val="none" w:sz="0" w:space="0" w:color="auto"/>
        <w:bottom w:val="none" w:sz="0" w:space="0" w:color="auto"/>
        <w:right w:val="none" w:sz="0" w:space="0" w:color="auto"/>
      </w:divBdr>
    </w:div>
    <w:div w:id="1117485521">
      <w:bodyDiv w:val="1"/>
      <w:marLeft w:val="0"/>
      <w:marRight w:val="0"/>
      <w:marTop w:val="0"/>
      <w:marBottom w:val="0"/>
      <w:divBdr>
        <w:top w:val="none" w:sz="0" w:space="0" w:color="auto"/>
        <w:left w:val="none" w:sz="0" w:space="0" w:color="auto"/>
        <w:bottom w:val="none" w:sz="0" w:space="0" w:color="auto"/>
        <w:right w:val="none" w:sz="0" w:space="0" w:color="auto"/>
      </w:divBdr>
    </w:div>
    <w:div w:id="1126388149">
      <w:bodyDiv w:val="1"/>
      <w:marLeft w:val="0"/>
      <w:marRight w:val="0"/>
      <w:marTop w:val="0"/>
      <w:marBottom w:val="0"/>
      <w:divBdr>
        <w:top w:val="none" w:sz="0" w:space="0" w:color="auto"/>
        <w:left w:val="none" w:sz="0" w:space="0" w:color="auto"/>
        <w:bottom w:val="none" w:sz="0" w:space="0" w:color="auto"/>
        <w:right w:val="none" w:sz="0" w:space="0" w:color="auto"/>
      </w:divBdr>
    </w:div>
    <w:div w:id="1130632654">
      <w:bodyDiv w:val="1"/>
      <w:marLeft w:val="0"/>
      <w:marRight w:val="0"/>
      <w:marTop w:val="0"/>
      <w:marBottom w:val="0"/>
      <w:divBdr>
        <w:top w:val="none" w:sz="0" w:space="0" w:color="auto"/>
        <w:left w:val="none" w:sz="0" w:space="0" w:color="auto"/>
        <w:bottom w:val="none" w:sz="0" w:space="0" w:color="auto"/>
        <w:right w:val="none" w:sz="0" w:space="0" w:color="auto"/>
      </w:divBdr>
      <w:divsChild>
        <w:div w:id="1332561857">
          <w:marLeft w:val="0"/>
          <w:marRight w:val="0"/>
          <w:marTop w:val="0"/>
          <w:marBottom w:val="0"/>
          <w:divBdr>
            <w:top w:val="none" w:sz="0" w:space="0" w:color="auto"/>
            <w:left w:val="none" w:sz="0" w:space="0" w:color="auto"/>
            <w:bottom w:val="none" w:sz="0" w:space="0" w:color="auto"/>
            <w:right w:val="none" w:sz="0" w:space="0" w:color="auto"/>
          </w:divBdr>
        </w:div>
      </w:divsChild>
    </w:div>
    <w:div w:id="1131902947">
      <w:bodyDiv w:val="1"/>
      <w:marLeft w:val="0"/>
      <w:marRight w:val="0"/>
      <w:marTop w:val="0"/>
      <w:marBottom w:val="0"/>
      <w:divBdr>
        <w:top w:val="none" w:sz="0" w:space="0" w:color="auto"/>
        <w:left w:val="none" w:sz="0" w:space="0" w:color="auto"/>
        <w:bottom w:val="none" w:sz="0" w:space="0" w:color="auto"/>
        <w:right w:val="none" w:sz="0" w:space="0" w:color="auto"/>
      </w:divBdr>
    </w:div>
    <w:div w:id="1143039615">
      <w:bodyDiv w:val="1"/>
      <w:marLeft w:val="0"/>
      <w:marRight w:val="0"/>
      <w:marTop w:val="0"/>
      <w:marBottom w:val="0"/>
      <w:divBdr>
        <w:top w:val="none" w:sz="0" w:space="0" w:color="auto"/>
        <w:left w:val="none" w:sz="0" w:space="0" w:color="auto"/>
        <w:bottom w:val="none" w:sz="0" w:space="0" w:color="auto"/>
        <w:right w:val="none" w:sz="0" w:space="0" w:color="auto"/>
      </w:divBdr>
    </w:div>
    <w:div w:id="1153910978">
      <w:bodyDiv w:val="1"/>
      <w:marLeft w:val="0"/>
      <w:marRight w:val="0"/>
      <w:marTop w:val="0"/>
      <w:marBottom w:val="0"/>
      <w:divBdr>
        <w:top w:val="none" w:sz="0" w:space="0" w:color="auto"/>
        <w:left w:val="none" w:sz="0" w:space="0" w:color="auto"/>
        <w:bottom w:val="none" w:sz="0" w:space="0" w:color="auto"/>
        <w:right w:val="none" w:sz="0" w:space="0" w:color="auto"/>
      </w:divBdr>
      <w:divsChild>
        <w:div w:id="1689020119">
          <w:marLeft w:val="0"/>
          <w:marRight w:val="0"/>
          <w:marTop w:val="0"/>
          <w:marBottom w:val="0"/>
          <w:divBdr>
            <w:top w:val="none" w:sz="0" w:space="0" w:color="auto"/>
            <w:left w:val="none" w:sz="0" w:space="0" w:color="auto"/>
            <w:bottom w:val="none" w:sz="0" w:space="0" w:color="auto"/>
            <w:right w:val="none" w:sz="0" w:space="0" w:color="auto"/>
          </w:divBdr>
        </w:div>
        <w:div w:id="1759907805">
          <w:marLeft w:val="0"/>
          <w:marRight w:val="0"/>
          <w:marTop w:val="0"/>
          <w:marBottom w:val="0"/>
          <w:divBdr>
            <w:top w:val="none" w:sz="0" w:space="0" w:color="auto"/>
            <w:left w:val="none" w:sz="0" w:space="0" w:color="auto"/>
            <w:bottom w:val="none" w:sz="0" w:space="0" w:color="auto"/>
            <w:right w:val="none" w:sz="0" w:space="0" w:color="auto"/>
          </w:divBdr>
        </w:div>
        <w:div w:id="1910458052">
          <w:marLeft w:val="0"/>
          <w:marRight w:val="0"/>
          <w:marTop w:val="0"/>
          <w:marBottom w:val="0"/>
          <w:divBdr>
            <w:top w:val="none" w:sz="0" w:space="0" w:color="auto"/>
            <w:left w:val="none" w:sz="0" w:space="0" w:color="auto"/>
            <w:bottom w:val="none" w:sz="0" w:space="0" w:color="auto"/>
            <w:right w:val="none" w:sz="0" w:space="0" w:color="auto"/>
          </w:divBdr>
        </w:div>
        <w:div w:id="1958293519">
          <w:marLeft w:val="0"/>
          <w:marRight w:val="0"/>
          <w:marTop w:val="0"/>
          <w:marBottom w:val="0"/>
          <w:divBdr>
            <w:top w:val="none" w:sz="0" w:space="0" w:color="auto"/>
            <w:left w:val="none" w:sz="0" w:space="0" w:color="auto"/>
            <w:bottom w:val="none" w:sz="0" w:space="0" w:color="auto"/>
            <w:right w:val="none" w:sz="0" w:space="0" w:color="auto"/>
          </w:divBdr>
        </w:div>
        <w:div w:id="1992098522">
          <w:marLeft w:val="0"/>
          <w:marRight w:val="0"/>
          <w:marTop w:val="0"/>
          <w:marBottom w:val="0"/>
          <w:divBdr>
            <w:top w:val="none" w:sz="0" w:space="0" w:color="auto"/>
            <w:left w:val="none" w:sz="0" w:space="0" w:color="auto"/>
            <w:bottom w:val="none" w:sz="0" w:space="0" w:color="auto"/>
            <w:right w:val="none" w:sz="0" w:space="0" w:color="auto"/>
          </w:divBdr>
        </w:div>
      </w:divsChild>
    </w:div>
    <w:div w:id="1154374165">
      <w:bodyDiv w:val="1"/>
      <w:marLeft w:val="0"/>
      <w:marRight w:val="0"/>
      <w:marTop w:val="0"/>
      <w:marBottom w:val="0"/>
      <w:divBdr>
        <w:top w:val="none" w:sz="0" w:space="0" w:color="auto"/>
        <w:left w:val="none" w:sz="0" w:space="0" w:color="auto"/>
        <w:bottom w:val="none" w:sz="0" w:space="0" w:color="auto"/>
        <w:right w:val="none" w:sz="0" w:space="0" w:color="auto"/>
      </w:divBdr>
    </w:div>
    <w:div w:id="1156074585">
      <w:bodyDiv w:val="1"/>
      <w:marLeft w:val="0"/>
      <w:marRight w:val="0"/>
      <w:marTop w:val="0"/>
      <w:marBottom w:val="0"/>
      <w:divBdr>
        <w:top w:val="none" w:sz="0" w:space="0" w:color="auto"/>
        <w:left w:val="none" w:sz="0" w:space="0" w:color="auto"/>
        <w:bottom w:val="none" w:sz="0" w:space="0" w:color="auto"/>
        <w:right w:val="none" w:sz="0" w:space="0" w:color="auto"/>
      </w:divBdr>
    </w:div>
    <w:div w:id="1169254516">
      <w:bodyDiv w:val="1"/>
      <w:marLeft w:val="0"/>
      <w:marRight w:val="0"/>
      <w:marTop w:val="0"/>
      <w:marBottom w:val="0"/>
      <w:divBdr>
        <w:top w:val="none" w:sz="0" w:space="0" w:color="auto"/>
        <w:left w:val="none" w:sz="0" w:space="0" w:color="auto"/>
        <w:bottom w:val="none" w:sz="0" w:space="0" w:color="auto"/>
        <w:right w:val="none" w:sz="0" w:space="0" w:color="auto"/>
      </w:divBdr>
      <w:divsChild>
        <w:div w:id="540632105">
          <w:marLeft w:val="0"/>
          <w:marRight w:val="0"/>
          <w:marTop w:val="0"/>
          <w:marBottom w:val="0"/>
          <w:divBdr>
            <w:top w:val="none" w:sz="0" w:space="0" w:color="auto"/>
            <w:left w:val="none" w:sz="0" w:space="0" w:color="auto"/>
            <w:bottom w:val="none" w:sz="0" w:space="0" w:color="auto"/>
            <w:right w:val="none" w:sz="0" w:space="0" w:color="auto"/>
          </w:divBdr>
        </w:div>
        <w:div w:id="1179740058">
          <w:marLeft w:val="0"/>
          <w:marRight w:val="0"/>
          <w:marTop w:val="0"/>
          <w:marBottom w:val="0"/>
          <w:divBdr>
            <w:top w:val="none" w:sz="0" w:space="0" w:color="auto"/>
            <w:left w:val="none" w:sz="0" w:space="0" w:color="auto"/>
            <w:bottom w:val="none" w:sz="0" w:space="0" w:color="auto"/>
            <w:right w:val="none" w:sz="0" w:space="0" w:color="auto"/>
          </w:divBdr>
        </w:div>
        <w:div w:id="1994215021">
          <w:marLeft w:val="0"/>
          <w:marRight w:val="0"/>
          <w:marTop w:val="0"/>
          <w:marBottom w:val="0"/>
          <w:divBdr>
            <w:top w:val="none" w:sz="0" w:space="0" w:color="auto"/>
            <w:left w:val="none" w:sz="0" w:space="0" w:color="auto"/>
            <w:bottom w:val="none" w:sz="0" w:space="0" w:color="auto"/>
            <w:right w:val="none" w:sz="0" w:space="0" w:color="auto"/>
          </w:divBdr>
        </w:div>
        <w:div w:id="2009402791">
          <w:marLeft w:val="0"/>
          <w:marRight w:val="0"/>
          <w:marTop w:val="0"/>
          <w:marBottom w:val="0"/>
          <w:divBdr>
            <w:top w:val="none" w:sz="0" w:space="0" w:color="auto"/>
            <w:left w:val="none" w:sz="0" w:space="0" w:color="auto"/>
            <w:bottom w:val="none" w:sz="0" w:space="0" w:color="auto"/>
            <w:right w:val="none" w:sz="0" w:space="0" w:color="auto"/>
          </w:divBdr>
        </w:div>
        <w:div w:id="2029792886">
          <w:marLeft w:val="0"/>
          <w:marRight w:val="0"/>
          <w:marTop w:val="0"/>
          <w:marBottom w:val="0"/>
          <w:divBdr>
            <w:top w:val="none" w:sz="0" w:space="0" w:color="auto"/>
            <w:left w:val="none" w:sz="0" w:space="0" w:color="auto"/>
            <w:bottom w:val="none" w:sz="0" w:space="0" w:color="auto"/>
            <w:right w:val="none" w:sz="0" w:space="0" w:color="auto"/>
          </w:divBdr>
        </w:div>
      </w:divsChild>
    </w:div>
    <w:div w:id="1172254206">
      <w:bodyDiv w:val="1"/>
      <w:marLeft w:val="0"/>
      <w:marRight w:val="0"/>
      <w:marTop w:val="0"/>
      <w:marBottom w:val="0"/>
      <w:divBdr>
        <w:top w:val="none" w:sz="0" w:space="0" w:color="auto"/>
        <w:left w:val="none" w:sz="0" w:space="0" w:color="auto"/>
        <w:bottom w:val="none" w:sz="0" w:space="0" w:color="auto"/>
        <w:right w:val="none" w:sz="0" w:space="0" w:color="auto"/>
      </w:divBdr>
      <w:divsChild>
        <w:div w:id="469203790">
          <w:marLeft w:val="0"/>
          <w:marRight w:val="0"/>
          <w:marTop w:val="0"/>
          <w:marBottom w:val="0"/>
          <w:divBdr>
            <w:top w:val="none" w:sz="0" w:space="0" w:color="auto"/>
            <w:left w:val="none" w:sz="0" w:space="0" w:color="auto"/>
            <w:bottom w:val="none" w:sz="0" w:space="0" w:color="auto"/>
            <w:right w:val="none" w:sz="0" w:space="0" w:color="auto"/>
          </w:divBdr>
          <w:divsChild>
            <w:div w:id="293025079">
              <w:marLeft w:val="0"/>
              <w:marRight w:val="0"/>
              <w:marTop w:val="0"/>
              <w:marBottom w:val="0"/>
              <w:divBdr>
                <w:top w:val="none" w:sz="0" w:space="0" w:color="auto"/>
                <w:left w:val="none" w:sz="0" w:space="0" w:color="auto"/>
                <w:bottom w:val="none" w:sz="0" w:space="0" w:color="auto"/>
                <w:right w:val="none" w:sz="0" w:space="0" w:color="auto"/>
              </w:divBdr>
              <w:divsChild>
                <w:div w:id="1731730331">
                  <w:marLeft w:val="0"/>
                  <w:marRight w:val="0"/>
                  <w:marTop w:val="0"/>
                  <w:marBottom w:val="270"/>
                  <w:divBdr>
                    <w:top w:val="none" w:sz="0" w:space="0" w:color="auto"/>
                    <w:left w:val="none" w:sz="0" w:space="0" w:color="auto"/>
                    <w:bottom w:val="single" w:sz="6" w:space="6" w:color="8FA5BD"/>
                    <w:right w:val="none" w:sz="0" w:space="0" w:color="auto"/>
                  </w:divBdr>
                </w:div>
              </w:divsChild>
            </w:div>
          </w:divsChild>
        </w:div>
        <w:div w:id="1351493586">
          <w:marLeft w:val="0"/>
          <w:marRight w:val="0"/>
          <w:marTop w:val="0"/>
          <w:marBottom w:val="0"/>
          <w:divBdr>
            <w:top w:val="none" w:sz="0" w:space="0" w:color="auto"/>
            <w:left w:val="none" w:sz="0" w:space="0" w:color="auto"/>
            <w:bottom w:val="none" w:sz="0" w:space="0" w:color="auto"/>
            <w:right w:val="none" w:sz="0" w:space="0" w:color="auto"/>
          </w:divBdr>
          <w:divsChild>
            <w:div w:id="174072646">
              <w:marLeft w:val="0"/>
              <w:marRight w:val="0"/>
              <w:marTop w:val="0"/>
              <w:marBottom w:val="0"/>
              <w:divBdr>
                <w:top w:val="none" w:sz="0" w:space="0" w:color="auto"/>
                <w:left w:val="none" w:sz="0" w:space="0" w:color="auto"/>
                <w:bottom w:val="none" w:sz="0" w:space="0" w:color="auto"/>
                <w:right w:val="none" w:sz="0" w:space="0" w:color="auto"/>
              </w:divBdr>
              <w:divsChild>
                <w:div w:id="121732989">
                  <w:marLeft w:val="0"/>
                  <w:marRight w:val="0"/>
                  <w:marTop w:val="0"/>
                  <w:marBottom w:val="0"/>
                  <w:divBdr>
                    <w:top w:val="none" w:sz="0" w:space="0" w:color="auto"/>
                    <w:left w:val="none" w:sz="0" w:space="0" w:color="auto"/>
                    <w:bottom w:val="none" w:sz="0" w:space="0" w:color="auto"/>
                    <w:right w:val="none" w:sz="0" w:space="0" w:color="auto"/>
                  </w:divBdr>
                  <w:divsChild>
                    <w:div w:id="1923447513">
                      <w:marLeft w:val="0"/>
                      <w:marRight w:val="0"/>
                      <w:marTop w:val="0"/>
                      <w:marBottom w:val="0"/>
                      <w:divBdr>
                        <w:top w:val="none" w:sz="0" w:space="0" w:color="auto"/>
                        <w:left w:val="none" w:sz="0" w:space="0" w:color="auto"/>
                        <w:bottom w:val="none" w:sz="0" w:space="0" w:color="auto"/>
                        <w:right w:val="none" w:sz="0" w:space="0" w:color="auto"/>
                      </w:divBdr>
                      <w:divsChild>
                        <w:div w:id="1415278840">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20358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352847">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07329573">
      <w:bodyDiv w:val="1"/>
      <w:marLeft w:val="0"/>
      <w:marRight w:val="0"/>
      <w:marTop w:val="0"/>
      <w:marBottom w:val="0"/>
      <w:divBdr>
        <w:top w:val="none" w:sz="0" w:space="0" w:color="auto"/>
        <w:left w:val="none" w:sz="0" w:space="0" w:color="auto"/>
        <w:bottom w:val="none" w:sz="0" w:space="0" w:color="auto"/>
        <w:right w:val="none" w:sz="0" w:space="0" w:color="auto"/>
      </w:divBdr>
      <w:divsChild>
        <w:div w:id="684327254">
          <w:marLeft w:val="0"/>
          <w:marRight w:val="0"/>
          <w:marTop w:val="0"/>
          <w:marBottom w:val="0"/>
          <w:divBdr>
            <w:top w:val="none" w:sz="0" w:space="0" w:color="auto"/>
            <w:left w:val="none" w:sz="0" w:space="0" w:color="auto"/>
            <w:bottom w:val="none" w:sz="0" w:space="0" w:color="auto"/>
            <w:right w:val="none" w:sz="0" w:space="0" w:color="auto"/>
          </w:divBdr>
        </w:div>
        <w:div w:id="1019772590">
          <w:marLeft w:val="0"/>
          <w:marRight w:val="0"/>
          <w:marTop w:val="0"/>
          <w:marBottom w:val="0"/>
          <w:divBdr>
            <w:top w:val="none" w:sz="0" w:space="0" w:color="auto"/>
            <w:left w:val="none" w:sz="0" w:space="0" w:color="auto"/>
            <w:bottom w:val="none" w:sz="0" w:space="0" w:color="auto"/>
            <w:right w:val="none" w:sz="0" w:space="0" w:color="auto"/>
          </w:divBdr>
        </w:div>
        <w:div w:id="2036226216">
          <w:marLeft w:val="0"/>
          <w:marRight w:val="0"/>
          <w:marTop w:val="0"/>
          <w:marBottom w:val="0"/>
          <w:divBdr>
            <w:top w:val="none" w:sz="0" w:space="0" w:color="auto"/>
            <w:left w:val="none" w:sz="0" w:space="0" w:color="auto"/>
            <w:bottom w:val="none" w:sz="0" w:space="0" w:color="auto"/>
            <w:right w:val="none" w:sz="0" w:space="0" w:color="auto"/>
          </w:divBdr>
        </w:div>
      </w:divsChild>
    </w:div>
    <w:div w:id="1215848182">
      <w:bodyDiv w:val="1"/>
      <w:marLeft w:val="0"/>
      <w:marRight w:val="0"/>
      <w:marTop w:val="0"/>
      <w:marBottom w:val="0"/>
      <w:divBdr>
        <w:top w:val="none" w:sz="0" w:space="0" w:color="auto"/>
        <w:left w:val="none" w:sz="0" w:space="0" w:color="auto"/>
        <w:bottom w:val="none" w:sz="0" w:space="0" w:color="auto"/>
        <w:right w:val="none" w:sz="0" w:space="0" w:color="auto"/>
      </w:divBdr>
    </w:div>
    <w:div w:id="1229876659">
      <w:bodyDiv w:val="1"/>
      <w:marLeft w:val="0"/>
      <w:marRight w:val="0"/>
      <w:marTop w:val="0"/>
      <w:marBottom w:val="0"/>
      <w:divBdr>
        <w:top w:val="none" w:sz="0" w:space="0" w:color="auto"/>
        <w:left w:val="none" w:sz="0" w:space="0" w:color="auto"/>
        <w:bottom w:val="none" w:sz="0" w:space="0" w:color="auto"/>
        <w:right w:val="none" w:sz="0" w:space="0" w:color="auto"/>
      </w:divBdr>
      <w:divsChild>
        <w:div w:id="257443949">
          <w:marLeft w:val="0"/>
          <w:marRight w:val="0"/>
          <w:marTop w:val="0"/>
          <w:marBottom w:val="0"/>
          <w:divBdr>
            <w:top w:val="none" w:sz="0" w:space="0" w:color="auto"/>
            <w:left w:val="none" w:sz="0" w:space="0" w:color="auto"/>
            <w:bottom w:val="none" w:sz="0" w:space="0" w:color="auto"/>
            <w:right w:val="none" w:sz="0" w:space="0" w:color="auto"/>
          </w:divBdr>
          <w:divsChild>
            <w:div w:id="1277828842">
              <w:marLeft w:val="0"/>
              <w:marRight w:val="0"/>
              <w:marTop w:val="0"/>
              <w:marBottom w:val="0"/>
              <w:divBdr>
                <w:top w:val="none" w:sz="0" w:space="0" w:color="auto"/>
                <w:left w:val="none" w:sz="0" w:space="0" w:color="auto"/>
                <w:bottom w:val="none" w:sz="0" w:space="0" w:color="auto"/>
                <w:right w:val="none" w:sz="0" w:space="0" w:color="auto"/>
              </w:divBdr>
            </w:div>
          </w:divsChild>
        </w:div>
        <w:div w:id="1144197560">
          <w:marLeft w:val="0"/>
          <w:marRight w:val="0"/>
          <w:marTop w:val="0"/>
          <w:marBottom w:val="0"/>
          <w:divBdr>
            <w:top w:val="none" w:sz="0" w:space="0" w:color="auto"/>
            <w:left w:val="none" w:sz="0" w:space="0" w:color="auto"/>
            <w:bottom w:val="none" w:sz="0" w:space="0" w:color="auto"/>
            <w:right w:val="none" w:sz="0" w:space="0" w:color="auto"/>
          </w:divBdr>
          <w:divsChild>
            <w:div w:id="1731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9235">
      <w:bodyDiv w:val="1"/>
      <w:marLeft w:val="0"/>
      <w:marRight w:val="0"/>
      <w:marTop w:val="0"/>
      <w:marBottom w:val="0"/>
      <w:divBdr>
        <w:top w:val="none" w:sz="0" w:space="0" w:color="auto"/>
        <w:left w:val="none" w:sz="0" w:space="0" w:color="auto"/>
        <w:bottom w:val="none" w:sz="0" w:space="0" w:color="auto"/>
        <w:right w:val="none" w:sz="0" w:space="0" w:color="auto"/>
      </w:divBdr>
    </w:div>
    <w:div w:id="1235582416">
      <w:bodyDiv w:val="1"/>
      <w:marLeft w:val="0"/>
      <w:marRight w:val="0"/>
      <w:marTop w:val="0"/>
      <w:marBottom w:val="0"/>
      <w:divBdr>
        <w:top w:val="none" w:sz="0" w:space="0" w:color="auto"/>
        <w:left w:val="none" w:sz="0" w:space="0" w:color="auto"/>
        <w:bottom w:val="none" w:sz="0" w:space="0" w:color="auto"/>
        <w:right w:val="none" w:sz="0" w:space="0" w:color="auto"/>
      </w:divBdr>
    </w:div>
    <w:div w:id="1242107869">
      <w:bodyDiv w:val="1"/>
      <w:marLeft w:val="0"/>
      <w:marRight w:val="0"/>
      <w:marTop w:val="0"/>
      <w:marBottom w:val="0"/>
      <w:divBdr>
        <w:top w:val="none" w:sz="0" w:space="0" w:color="auto"/>
        <w:left w:val="none" w:sz="0" w:space="0" w:color="auto"/>
        <w:bottom w:val="none" w:sz="0" w:space="0" w:color="auto"/>
        <w:right w:val="none" w:sz="0" w:space="0" w:color="auto"/>
      </w:divBdr>
    </w:div>
    <w:div w:id="1246646944">
      <w:bodyDiv w:val="1"/>
      <w:marLeft w:val="0"/>
      <w:marRight w:val="0"/>
      <w:marTop w:val="0"/>
      <w:marBottom w:val="0"/>
      <w:divBdr>
        <w:top w:val="none" w:sz="0" w:space="0" w:color="auto"/>
        <w:left w:val="none" w:sz="0" w:space="0" w:color="auto"/>
        <w:bottom w:val="none" w:sz="0" w:space="0" w:color="auto"/>
        <w:right w:val="none" w:sz="0" w:space="0" w:color="auto"/>
      </w:divBdr>
      <w:divsChild>
        <w:div w:id="454713757">
          <w:marLeft w:val="0"/>
          <w:marRight w:val="0"/>
          <w:marTop w:val="0"/>
          <w:marBottom w:val="0"/>
          <w:divBdr>
            <w:top w:val="none" w:sz="0" w:space="0" w:color="auto"/>
            <w:left w:val="none" w:sz="0" w:space="0" w:color="auto"/>
            <w:bottom w:val="none" w:sz="0" w:space="0" w:color="auto"/>
            <w:right w:val="none" w:sz="0" w:space="0" w:color="auto"/>
          </w:divBdr>
        </w:div>
        <w:div w:id="477188857">
          <w:marLeft w:val="0"/>
          <w:marRight w:val="0"/>
          <w:marTop w:val="0"/>
          <w:marBottom w:val="0"/>
          <w:divBdr>
            <w:top w:val="none" w:sz="0" w:space="0" w:color="auto"/>
            <w:left w:val="none" w:sz="0" w:space="0" w:color="auto"/>
            <w:bottom w:val="none" w:sz="0" w:space="0" w:color="auto"/>
            <w:right w:val="none" w:sz="0" w:space="0" w:color="auto"/>
          </w:divBdr>
        </w:div>
        <w:div w:id="790049160">
          <w:marLeft w:val="0"/>
          <w:marRight w:val="0"/>
          <w:marTop w:val="0"/>
          <w:marBottom w:val="0"/>
          <w:divBdr>
            <w:top w:val="none" w:sz="0" w:space="0" w:color="auto"/>
            <w:left w:val="none" w:sz="0" w:space="0" w:color="auto"/>
            <w:bottom w:val="none" w:sz="0" w:space="0" w:color="auto"/>
            <w:right w:val="none" w:sz="0" w:space="0" w:color="auto"/>
          </w:divBdr>
        </w:div>
        <w:div w:id="1294479763">
          <w:marLeft w:val="0"/>
          <w:marRight w:val="0"/>
          <w:marTop w:val="0"/>
          <w:marBottom w:val="0"/>
          <w:divBdr>
            <w:top w:val="none" w:sz="0" w:space="0" w:color="auto"/>
            <w:left w:val="none" w:sz="0" w:space="0" w:color="auto"/>
            <w:bottom w:val="none" w:sz="0" w:space="0" w:color="auto"/>
            <w:right w:val="none" w:sz="0" w:space="0" w:color="auto"/>
          </w:divBdr>
        </w:div>
        <w:div w:id="1686900568">
          <w:marLeft w:val="0"/>
          <w:marRight w:val="0"/>
          <w:marTop w:val="0"/>
          <w:marBottom w:val="0"/>
          <w:divBdr>
            <w:top w:val="none" w:sz="0" w:space="0" w:color="auto"/>
            <w:left w:val="none" w:sz="0" w:space="0" w:color="auto"/>
            <w:bottom w:val="none" w:sz="0" w:space="0" w:color="auto"/>
            <w:right w:val="none" w:sz="0" w:space="0" w:color="auto"/>
          </w:divBdr>
        </w:div>
        <w:div w:id="1804155852">
          <w:marLeft w:val="0"/>
          <w:marRight w:val="0"/>
          <w:marTop w:val="0"/>
          <w:marBottom w:val="0"/>
          <w:divBdr>
            <w:top w:val="none" w:sz="0" w:space="0" w:color="auto"/>
            <w:left w:val="none" w:sz="0" w:space="0" w:color="auto"/>
            <w:bottom w:val="none" w:sz="0" w:space="0" w:color="auto"/>
            <w:right w:val="none" w:sz="0" w:space="0" w:color="auto"/>
          </w:divBdr>
        </w:div>
        <w:div w:id="1838229826">
          <w:marLeft w:val="0"/>
          <w:marRight w:val="0"/>
          <w:marTop w:val="0"/>
          <w:marBottom w:val="0"/>
          <w:divBdr>
            <w:top w:val="none" w:sz="0" w:space="0" w:color="auto"/>
            <w:left w:val="none" w:sz="0" w:space="0" w:color="auto"/>
            <w:bottom w:val="none" w:sz="0" w:space="0" w:color="auto"/>
            <w:right w:val="none" w:sz="0" w:space="0" w:color="auto"/>
          </w:divBdr>
        </w:div>
        <w:div w:id="1926644350">
          <w:marLeft w:val="0"/>
          <w:marRight w:val="0"/>
          <w:marTop w:val="0"/>
          <w:marBottom w:val="0"/>
          <w:divBdr>
            <w:top w:val="none" w:sz="0" w:space="0" w:color="auto"/>
            <w:left w:val="none" w:sz="0" w:space="0" w:color="auto"/>
            <w:bottom w:val="none" w:sz="0" w:space="0" w:color="auto"/>
            <w:right w:val="none" w:sz="0" w:space="0" w:color="auto"/>
          </w:divBdr>
        </w:div>
      </w:divsChild>
    </w:div>
    <w:div w:id="1249970485">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55478971">
      <w:bodyDiv w:val="1"/>
      <w:marLeft w:val="0"/>
      <w:marRight w:val="0"/>
      <w:marTop w:val="0"/>
      <w:marBottom w:val="0"/>
      <w:divBdr>
        <w:top w:val="none" w:sz="0" w:space="0" w:color="auto"/>
        <w:left w:val="none" w:sz="0" w:space="0" w:color="auto"/>
        <w:bottom w:val="none" w:sz="0" w:space="0" w:color="auto"/>
        <w:right w:val="none" w:sz="0" w:space="0" w:color="auto"/>
      </w:divBdr>
    </w:div>
    <w:div w:id="1257012506">
      <w:bodyDiv w:val="1"/>
      <w:marLeft w:val="0"/>
      <w:marRight w:val="0"/>
      <w:marTop w:val="0"/>
      <w:marBottom w:val="0"/>
      <w:divBdr>
        <w:top w:val="none" w:sz="0" w:space="0" w:color="auto"/>
        <w:left w:val="none" w:sz="0" w:space="0" w:color="auto"/>
        <w:bottom w:val="none" w:sz="0" w:space="0" w:color="auto"/>
        <w:right w:val="none" w:sz="0" w:space="0" w:color="auto"/>
      </w:divBdr>
    </w:div>
    <w:div w:id="1266886090">
      <w:bodyDiv w:val="1"/>
      <w:marLeft w:val="0"/>
      <w:marRight w:val="0"/>
      <w:marTop w:val="0"/>
      <w:marBottom w:val="0"/>
      <w:divBdr>
        <w:top w:val="none" w:sz="0" w:space="0" w:color="auto"/>
        <w:left w:val="none" w:sz="0" w:space="0" w:color="auto"/>
        <w:bottom w:val="none" w:sz="0" w:space="0" w:color="auto"/>
        <w:right w:val="none" w:sz="0" w:space="0" w:color="auto"/>
      </w:divBdr>
    </w:div>
    <w:div w:id="1281836075">
      <w:bodyDiv w:val="1"/>
      <w:marLeft w:val="0"/>
      <w:marRight w:val="0"/>
      <w:marTop w:val="0"/>
      <w:marBottom w:val="0"/>
      <w:divBdr>
        <w:top w:val="none" w:sz="0" w:space="0" w:color="auto"/>
        <w:left w:val="none" w:sz="0" w:space="0" w:color="auto"/>
        <w:bottom w:val="none" w:sz="0" w:space="0" w:color="auto"/>
        <w:right w:val="none" w:sz="0" w:space="0" w:color="auto"/>
      </w:divBdr>
    </w:div>
    <w:div w:id="1282035423">
      <w:bodyDiv w:val="1"/>
      <w:marLeft w:val="0"/>
      <w:marRight w:val="0"/>
      <w:marTop w:val="0"/>
      <w:marBottom w:val="0"/>
      <w:divBdr>
        <w:top w:val="none" w:sz="0" w:space="0" w:color="auto"/>
        <w:left w:val="none" w:sz="0" w:space="0" w:color="auto"/>
        <w:bottom w:val="none" w:sz="0" w:space="0" w:color="auto"/>
        <w:right w:val="none" w:sz="0" w:space="0" w:color="auto"/>
      </w:divBdr>
    </w:div>
    <w:div w:id="1294211289">
      <w:bodyDiv w:val="1"/>
      <w:marLeft w:val="0"/>
      <w:marRight w:val="0"/>
      <w:marTop w:val="0"/>
      <w:marBottom w:val="0"/>
      <w:divBdr>
        <w:top w:val="none" w:sz="0" w:space="0" w:color="auto"/>
        <w:left w:val="none" w:sz="0" w:space="0" w:color="auto"/>
        <w:bottom w:val="none" w:sz="0" w:space="0" w:color="auto"/>
        <w:right w:val="none" w:sz="0" w:space="0" w:color="auto"/>
      </w:divBdr>
    </w:div>
    <w:div w:id="1301963833">
      <w:bodyDiv w:val="1"/>
      <w:marLeft w:val="0"/>
      <w:marRight w:val="0"/>
      <w:marTop w:val="0"/>
      <w:marBottom w:val="0"/>
      <w:divBdr>
        <w:top w:val="none" w:sz="0" w:space="0" w:color="auto"/>
        <w:left w:val="none" w:sz="0" w:space="0" w:color="auto"/>
        <w:bottom w:val="none" w:sz="0" w:space="0" w:color="auto"/>
        <w:right w:val="none" w:sz="0" w:space="0" w:color="auto"/>
      </w:divBdr>
      <w:divsChild>
        <w:div w:id="198055552">
          <w:marLeft w:val="0"/>
          <w:marRight w:val="0"/>
          <w:marTop w:val="0"/>
          <w:marBottom w:val="0"/>
          <w:divBdr>
            <w:top w:val="none" w:sz="0" w:space="0" w:color="auto"/>
            <w:left w:val="none" w:sz="0" w:space="0" w:color="auto"/>
            <w:bottom w:val="none" w:sz="0" w:space="0" w:color="auto"/>
            <w:right w:val="none" w:sz="0" w:space="0" w:color="auto"/>
          </w:divBdr>
        </w:div>
        <w:div w:id="611480175">
          <w:marLeft w:val="0"/>
          <w:marRight w:val="0"/>
          <w:marTop w:val="0"/>
          <w:marBottom w:val="0"/>
          <w:divBdr>
            <w:top w:val="none" w:sz="0" w:space="0" w:color="auto"/>
            <w:left w:val="none" w:sz="0" w:space="0" w:color="auto"/>
            <w:bottom w:val="none" w:sz="0" w:space="0" w:color="auto"/>
            <w:right w:val="none" w:sz="0" w:space="0" w:color="auto"/>
          </w:divBdr>
        </w:div>
        <w:div w:id="1041980154">
          <w:marLeft w:val="0"/>
          <w:marRight w:val="0"/>
          <w:marTop w:val="0"/>
          <w:marBottom w:val="0"/>
          <w:divBdr>
            <w:top w:val="none" w:sz="0" w:space="0" w:color="auto"/>
            <w:left w:val="none" w:sz="0" w:space="0" w:color="auto"/>
            <w:bottom w:val="none" w:sz="0" w:space="0" w:color="auto"/>
            <w:right w:val="none" w:sz="0" w:space="0" w:color="auto"/>
          </w:divBdr>
        </w:div>
        <w:div w:id="1281257203">
          <w:marLeft w:val="0"/>
          <w:marRight w:val="0"/>
          <w:marTop w:val="0"/>
          <w:marBottom w:val="0"/>
          <w:divBdr>
            <w:top w:val="none" w:sz="0" w:space="0" w:color="auto"/>
            <w:left w:val="none" w:sz="0" w:space="0" w:color="auto"/>
            <w:bottom w:val="none" w:sz="0" w:space="0" w:color="auto"/>
            <w:right w:val="none" w:sz="0" w:space="0" w:color="auto"/>
          </w:divBdr>
        </w:div>
        <w:div w:id="1986355725">
          <w:marLeft w:val="0"/>
          <w:marRight w:val="0"/>
          <w:marTop w:val="0"/>
          <w:marBottom w:val="0"/>
          <w:divBdr>
            <w:top w:val="none" w:sz="0" w:space="0" w:color="auto"/>
            <w:left w:val="none" w:sz="0" w:space="0" w:color="auto"/>
            <w:bottom w:val="none" w:sz="0" w:space="0" w:color="auto"/>
            <w:right w:val="none" w:sz="0" w:space="0" w:color="auto"/>
          </w:divBdr>
        </w:div>
      </w:divsChild>
    </w:div>
    <w:div w:id="1314720734">
      <w:bodyDiv w:val="1"/>
      <w:marLeft w:val="0"/>
      <w:marRight w:val="0"/>
      <w:marTop w:val="0"/>
      <w:marBottom w:val="0"/>
      <w:divBdr>
        <w:top w:val="none" w:sz="0" w:space="0" w:color="auto"/>
        <w:left w:val="none" w:sz="0" w:space="0" w:color="auto"/>
        <w:bottom w:val="none" w:sz="0" w:space="0" w:color="auto"/>
        <w:right w:val="none" w:sz="0" w:space="0" w:color="auto"/>
      </w:divBdr>
      <w:divsChild>
        <w:div w:id="1743139596">
          <w:marLeft w:val="0"/>
          <w:marRight w:val="0"/>
          <w:marTop w:val="0"/>
          <w:marBottom w:val="0"/>
          <w:divBdr>
            <w:top w:val="none" w:sz="0" w:space="0" w:color="auto"/>
            <w:left w:val="none" w:sz="0" w:space="0" w:color="auto"/>
            <w:bottom w:val="none" w:sz="0" w:space="0" w:color="auto"/>
            <w:right w:val="none" w:sz="0" w:space="0" w:color="auto"/>
          </w:divBdr>
          <w:divsChild>
            <w:div w:id="837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8698">
      <w:bodyDiv w:val="1"/>
      <w:marLeft w:val="0"/>
      <w:marRight w:val="0"/>
      <w:marTop w:val="0"/>
      <w:marBottom w:val="0"/>
      <w:divBdr>
        <w:top w:val="none" w:sz="0" w:space="0" w:color="auto"/>
        <w:left w:val="none" w:sz="0" w:space="0" w:color="auto"/>
        <w:bottom w:val="none" w:sz="0" w:space="0" w:color="auto"/>
        <w:right w:val="none" w:sz="0" w:space="0" w:color="auto"/>
      </w:divBdr>
      <w:divsChild>
        <w:div w:id="718481446">
          <w:marLeft w:val="0"/>
          <w:marRight w:val="0"/>
          <w:marTop w:val="0"/>
          <w:marBottom w:val="0"/>
          <w:divBdr>
            <w:top w:val="none" w:sz="0" w:space="0" w:color="auto"/>
            <w:left w:val="none" w:sz="0" w:space="0" w:color="auto"/>
            <w:bottom w:val="none" w:sz="0" w:space="0" w:color="auto"/>
            <w:right w:val="none" w:sz="0" w:space="0" w:color="auto"/>
          </w:divBdr>
        </w:div>
        <w:div w:id="950163996">
          <w:marLeft w:val="0"/>
          <w:marRight w:val="0"/>
          <w:marTop w:val="0"/>
          <w:marBottom w:val="0"/>
          <w:divBdr>
            <w:top w:val="none" w:sz="0" w:space="0" w:color="auto"/>
            <w:left w:val="none" w:sz="0" w:space="0" w:color="auto"/>
            <w:bottom w:val="none" w:sz="0" w:space="0" w:color="auto"/>
            <w:right w:val="none" w:sz="0" w:space="0" w:color="auto"/>
          </w:divBdr>
        </w:div>
        <w:div w:id="2001040938">
          <w:marLeft w:val="0"/>
          <w:marRight w:val="0"/>
          <w:marTop w:val="0"/>
          <w:marBottom w:val="0"/>
          <w:divBdr>
            <w:top w:val="none" w:sz="0" w:space="0" w:color="auto"/>
            <w:left w:val="none" w:sz="0" w:space="0" w:color="auto"/>
            <w:bottom w:val="none" w:sz="0" w:space="0" w:color="auto"/>
            <w:right w:val="none" w:sz="0" w:space="0" w:color="auto"/>
          </w:divBdr>
        </w:div>
      </w:divsChild>
    </w:div>
    <w:div w:id="1333219684">
      <w:bodyDiv w:val="1"/>
      <w:marLeft w:val="0"/>
      <w:marRight w:val="0"/>
      <w:marTop w:val="0"/>
      <w:marBottom w:val="0"/>
      <w:divBdr>
        <w:top w:val="none" w:sz="0" w:space="0" w:color="auto"/>
        <w:left w:val="none" w:sz="0" w:space="0" w:color="auto"/>
        <w:bottom w:val="none" w:sz="0" w:space="0" w:color="auto"/>
        <w:right w:val="none" w:sz="0" w:space="0" w:color="auto"/>
      </w:divBdr>
    </w:div>
    <w:div w:id="1334214172">
      <w:bodyDiv w:val="1"/>
      <w:marLeft w:val="0"/>
      <w:marRight w:val="0"/>
      <w:marTop w:val="0"/>
      <w:marBottom w:val="0"/>
      <w:divBdr>
        <w:top w:val="none" w:sz="0" w:space="0" w:color="auto"/>
        <w:left w:val="none" w:sz="0" w:space="0" w:color="auto"/>
        <w:bottom w:val="none" w:sz="0" w:space="0" w:color="auto"/>
        <w:right w:val="none" w:sz="0" w:space="0" w:color="auto"/>
      </w:divBdr>
      <w:divsChild>
        <w:div w:id="230166502">
          <w:marLeft w:val="0"/>
          <w:marRight w:val="0"/>
          <w:marTop w:val="0"/>
          <w:marBottom w:val="0"/>
          <w:divBdr>
            <w:top w:val="none" w:sz="0" w:space="0" w:color="auto"/>
            <w:left w:val="none" w:sz="0" w:space="0" w:color="auto"/>
            <w:bottom w:val="none" w:sz="0" w:space="0" w:color="auto"/>
            <w:right w:val="none" w:sz="0" w:space="0" w:color="auto"/>
          </w:divBdr>
          <w:divsChild>
            <w:div w:id="1328053087">
              <w:marLeft w:val="0"/>
              <w:marRight w:val="0"/>
              <w:marTop w:val="0"/>
              <w:marBottom w:val="0"/>
              <w:divBdr>
                <w:top w:val="none" w:sz="0" w:space="0" w:color="auto"/>
                <w:left w:val="none" w:sz="0" w:space="0" w:color="auto"/>
                <w:bottom w:val="none" w:sz="0" w:space="0" w:color="auto"/>
                <w:right w:val="none" w:sz="0" w:space="0" w:color="auto"/>
              </w:divBdr>
            </w:div>
          </w:divsChild>
        </w:div>
        <w:div w:id="418596852">
          <w:marLeft w:val="0"/>
          <w:marRight w:val="0"/>
          <w:marTop w:val="0"/>
          <w:marBottom w:val="0"/>
          <w:divBdr>
            <w:top w:val="none" w:sz="0" w:space="0" w:color="auto"/>
            <w:left w:val="none" w:sz="0" w:space="0" w:color="auto"/>
            <w:bottom w:val="none" w:sz="0" w:space="0" w:color="auto"/>
            <w:right w:val="none" w:sz="0" w:space="0" w:color="auto"/>
          </w:divBdr>
          <w:divsChild>
            <w:div w:id="411005630">
              <w:marLeft w:val="0"/>
              <w:marRight w:val="0"/>
              <w:marTop w:val="0"/>
              <w:marBottom w:val="0"/>
              <w:divBdr>
                <w:top w:val="none" w:sz="0" w:space="0" w:color="auto"/>
                <w:left w:val="none" w:sz="0" w:space="0" w:color="auto"/>
                <w:bottom w:val="none" w:sz="0" w:space="0" w:color="auto"/>
                <w:right w:val="none" w:sz="0" w:space="0" w:color="auto"/>
              </w:divBdr>
            </w:div>
            <w:div w:id="1890992990">
              <w:marLeft w:val="0"/>
              <w:marRight w:val="0"/>
              <w:marTop w:val="0"/>
              <w:marBottom w:val="0"/>
              <w:divBdr>
                <w:top w:val="none" w:sz="0" w:space="0" w:color="auto"/>
                <w:left w:val="none" w:sz="0" w:space="0" w:color="auto"/>
                <w:bottom w:val="none" w:sz="0" w:space="0" w:color="auto"/>
                <w:right w:val="none" w:sz="0" w:space="0" w:color="auto"/>
              </w:divBdr>
            </w:div>
            <w:div w:id="1988195042">
              <w:marLeft w:val="0"/>
              <w:marRight w:val="0"/>
              <w:marTop w:val="0"/>
              <w:marBottom w:val="0"/>
              <w:divBdr>
                <w:top w:val="none" w:sz="0" w:space="0" w:color="auto"/>
                <w:left w:val="none" w:sz="0" w:space="0" w:color="auto"/>
                <w:bottom w:val="none" w:sz="0" w:space="0" w:color="auto"/>
                <w:right w:val="none" w:sz="0" w:space="0" w:color="auto"/>
              </w:divBdr>
            </w:div>
          </w:divsChild>
        </w:div>
        <w:div w:id="496651869">
          <w:marLeft w:val="0"/>
          <w:marRight w:val="0"/>
          <w:marTop w:val="0"/>
          <w:marBottom w:val="0"/>
          <w:divBdr>
            <w:top w:val="none" w:sz="0" w:space="0" w:color="auto"/>
            <w:left w:val="none" w:sz="0" w:space="0" w:color="auto"/>
            <w:bottom w:val="none" w:sz="0" w:space="0" w:color="auto"/>
            <w:right w:val="none" w:sz="0" w:space="0" w:color="auto"/>
          </w:divBdr>
          <w:divsChild>
            <w:div w:id="1532764957">
              <w:marLeft w:val="0"/>
              <w:marRight w:val="0"/>
              <w:marTop w:val="0"/>
              <w:marBottom w:val="0"/>
              <w:divBdr>
                <w:top w:val="none" w:sz="0" w:space="0" w:color="auto"/>
                <w:left w:val="none" w:sz="0" w:space="0" w:color="auto"/>
                <w:bottom w:val="none" w:sz="0" w:space="0" w:color="auto"/>
                <w:right w:val="none" w:sz="0" w:space="0" w:color="auto"/>
              </w:divBdr>
            </w:div>
          </w:divsChild>
        </w:div>
        <w:div w:id="733818797">
          <w:marLeft w:val="0"/>
          <w:marRight w:val="0"/>
          <w:marTop w:val="0"/>
          <w:marBottom w:val="0"/>
          <w:divBdr>
            <w:top w:val="none" w:sz="0" w:space="0" w:color="auto"/>
            <w:left w:val="none" w:sz="0" w:space="0" w:color="auto"/>
            <w:bottom w:val="none" w:sz="0" w:space="0" w:color="auto"/>
            <w:right w:val="none" w:sz="0" w:space="0" w:color="auto"/>
          </w:divBdr>
          <w:divsChild>
            <w:div w:id="541789461">
              <w:marLeft w:val="0"/>
              <w:marRight w:val="0"/>
              <w:marTop w:val="0"/>
              <w:marBottom w:val="0"/>
              <w:divBdr>
                <w:top w:val="none" w:sz="0" w:space="0" w:color="auto"/>
                <w:left w:val="none" w:sz="0" w:space="0" w:color="auto"/>
                <w:bottom w:val="none" w:sz="0" w:space="0" w:color="auto"/>
                <w:right w:val="none" w:sz="0" w:space="0" w:color="auto"/>
              </w:divBdr>
            </w:div>
            <w:div w:id="2074769573">
              <w:marLeft w:val="0"/>
              <w:marRight w:val="0"/>
              <w:marTop w:val="0"/>
              <w:marBottom w:val="0"/>
              <w:divBdr>
                <w:top w:val="none" w:sz="0" w:space="0" w:color="auto"/>
                <w:left w:val="none" w:sz="0" w:space="0" w:color="auto"/>
                <w:bottom w:val="none" w:sz="0" w:space="0" w:color="auto"/>
                <w:right w:val="none" w:sz="0" w:space="0" w:color="auto"/>
              </w:divBdr>
            </w:div>
            <w:div w:id="2105301423">
              <w:marLeft w:val="0"/>
              <w:marRight w:val="0"/>
              <w:marTop w:val="0"/>
              <w:marBottom w:val="0"/>
              <w:divBdr>
                <w:top w:val="none" w:sz="0" w:space="0" w:color="auto"/>
                <w:left w:val="none" w:sz="0" w:space="0" w:color="auto"/>
                <w:bottom w:val="none" w:sz="0" w:space="0" w:color="auto"/>
                <w:right w:val="none" w:sz="0" w:space="0" w:color="auto"/>
              </w:divBdr>
            </w:div>
          </w:divsChild>
        </w:div>
        <w:div w:id="806775208">
          <w:marLeft w:val="0"/>
          <w:marRight w:val="0"/>
          <w:marTop w:val="0"/>
          <w:marBottom w:val="0"/>
          <w:divBdr>
            <w:top w:val="none" w:sz="0" w:space="0" w:color="auto"/>
            <w:left w:val="none" w:sz="0" w:space="0" w:color="auto"/>
            <w:bottom w:val="none" w:sz="0" w:space="0" w:color="auto"/>
            <w:right w:val="none" w:sz="0" w:space="0" w:color="auto"/>
          </w:divBdr>
          <w:divsChild>
            <w:div w:id="1369573227">
              <w:marLeft w:val="0"/>
              <w:marRight w:val="0"/>
              <w:marTop w:val="0"/>
              <w:marBottom w:val="0"/>
              <w:divBdr>
                <w:top w:val="none" w:sz="0" w:space="0" w:color="auto"/>
                <w:left w:val="none" w:sz="0" w:space="0" w:color="auto"/>
                <w:bottom w:val="none" w:sz="0" w:space="0" w:color="auto"/>
                <w:right w:val="none" w:sz="0" w:space="0" w:color="auto"/>
              </w:divBdr>
            </w:div>
          </w:divsChild>
        </w:div>
        <w:div w:id="976960012">
          <w:marLeft w:val="0"/>
          <w:marRight w:val="0"/>
          <w:marTop w:val="0"/>
          <w:marBottom w:val="0"/>
          <w:divBdr>
            <w:top w:val="none" w:sz="0" w:space="0" w:color="auto"/>
            <w:left w:val="none" w:sz="0" w:space="0" w:color="auto"/>
            <w:bottom w:val="none" w:sz="0" w:space="0" w:color="auto"/>
            <w:right w:val="none" w:sz="0" w:space="0" w:color="auto"/>
          </w:divBdr>
          <w:divsChild>
            <w:div w:id="1021082617">
              <w:marLeft w:val="0"/>
              <w:marRight w:val="0"/>
              <w:marTop w:val="0"/>
              <w:marBottom w:val="0"/>
              <w:divBdr>
                <w:top w:val="none" w:sz="0" w:space="0" w:color="auto"/>
                <w:left w:val="none" w:sz="0" w:space="0" w:color="auto"/>
                <w:bottom w:val="none" w:sz="0" w:space="0" w:color="auto"/>
                <w:right w:val="none" w:sz="0" w:space="0" w:color="auto"/>
              </w:divBdr>
            </w:div>
            <w:div w:id="1222208788">
              <w:marLeft w:val="0"/>
              <w:marRight w:val="0"/>
              <w:marTop w:val="0"/>
              <w:marBottom w:val="0"/>
              <w:divBdr>
                <w:top w:val="none" w:sz="0" w:space="0" w:color="auto"/>
                <w:left w:val="none" w:sz="0" w:space="0" w:color="auto"/>
                <w:bottom w:val="none" w:sz="0" w:space="0" w:color="auto"/>
                <w:right w:val="none" w:sz="0" w:space="0" w:color="auto"/>
              </w:divBdr>
            </w:div>
            <w:div w:id="1527861886">
              <w:marLeft w:val="0"/>
              <w:marRight w:val="0"/>
              <w:marTop w:val="0"/>
              <w:marBottom w:val="0"/>
              <w:divBdr>
                <w:top w:val="none" w:sz="0" w:space="0" w:color="auto"/>
                <w:left w:val="none" w:sz="0" w:space="0" w:color="auto"/>
                <w:bottom w:val="none" w:sz="0" w:space="0" w:color="auto"/>
                <w:right w:val="none" w:sz="0" w:space="0" w:color="auto"/>
              </w:divBdr>
            </w:div>
          </w:divsChild>
        </w:div>
        <w:div w:id="980580774">
          <w:marLeft w:val="0"/>
          <w:marRight w:val="0"/>
          <w:marTop w:val="0"/>
          <w:marBottom w:val="0"/>
          <w:divBdr>
            <w:top w:val="none" w:sz="0" w:space="0" w:color="auto"/>
            <w:left w:val="none" w:sz="0" w:space="0" w:color="auto"/>
            <w:bottom w:val="none" w:sz="0" w:space="0" w:color="auto"/>
            <w:right w:val="none" w:sz="0" w:space="0" w:color="auto"/>
          </w:divBdr>
          <w:divsChild>
            <w:div w:id="540560481">
              <w:marLeft w:val="0"/>
              <w:marRight w:val="0"/>
              <w:marTop w:val="0"/>
              <w:marBottom w:val="0"/>
              <w:divBdr>
                <w:top w:val="none" w:sz="0" w:space="0" w:color="auto"/>
                <w:left w:val="none" w:sz="0" w:space="0" w:color="auto"/>
                <w:bottom w:val="none" w:sz="0" w:space="0" w:color="auto"/>
                <w:right w:val="none" w:sz="0" w:space="0" w:color="auto"/>
              </w:divBdr>
            </w:div>
          </w:divsChild>
        </w:div>
        <w:div w:id="1172837276">
          <w:marLeft w:val="0"/>
          <w:marRight w:val="0"/>
          <w:marTop w:val="0"/>
          <w:marBottom w:val="0"/>
          <w:divBdr>
            <w:top w:val="none" w:sz="0" w:space="0" w:color="auto"/>
            <w:left w:val="none" w:sz="0" w:space="0" w:color="auto"/>
            <w:bottom w:val="none" w:sz="0" w:space="0" w:color="auto"/>
            <w:right w:val="none" w:sz="0" w:space="0" w:color="auto"/>
          </w:divBdr>
          <w:divsChild>
            <w:div w:id="628513616">
              <w:marLeft w:val="0"/>
              <w:marRight w:val="0"/>
              <w:marTop w:val="0"/>
              <w:marBottom w:val="0"/>
              <w:divBdr>
                <w:top w:val="none" w:sz="0" w:space="0" w:color="auto"/>
                <w:left w:val="none" w:sz="0" w:space="0" w:color="auto"/>
                <w:bottom w:val="none" w:sz="0" w:space="0" w:color="auto"/>
                <w:right w:val="none" w:sz="0" w:space="0" w:color="auto"/>
              </w:divBdr>
            </w:div>
            <w:div w:id="770127988">
              <w:marLeft w:val="0"/>
              <w:marRight w:val="0"/>
              <w:marTop w:val="0"/>
              <w:marBottom w:val="0"/>
              <w:divBdr>
                <w:top w:val="none" w:sz="0" w:space="0" w:color="auto"/>
                <w:left w:val="none" w:sz="0" w:space="0" w:color="auto"/>
                <w:bottom w:val="none" w:sz="0" w:space="0" w:color="auto"/>
                <w:right w:val="none" w:sz="0" w:space="0" w:color="auto"/>
              </w:divBdr>
            </w:div>
            <w:div w:id="1918126893">
              <w:marLeft w:val="0"/>
              <w:marRight w:val="0"/>
              <w:marTop w:val="0"/>
              <w:marBottom w:val="0"/>
              <w:divBdr>
                <w:top w:val="none" w:sz="0" w:space="0" w:color="auto"/>
                <w:left w:val="none" w:sz="0" w:space="0" w:color="auto"/>
                <w:bottom w:val="none" w:sz="0" w:space="0" w:color="auto"/>
                <w:right w:val="none" w:sz="0" w:space="0" w:color="auto"/>
              </w:divBdr>
            </w:div>
          </w:divsChild>
        </w:div>
        <w:div w:id="1189292673">
          <w:marLeft w:val="0"/>
          <w:marRight w:val="0"/>
          <w:marTop w:val="0"/>
          <w:marBottom w:val="0"/>
          <w:divBdr>
            <w:top w:val="none" w:sz="0" w:space="0" w:color="auto"/>
            <w:left w:val="none" w:sz="0" w:space="0" w:color="auto"/>
            <w:bottom w:val="none" w:sz="0" w:space="0" w:color="auto"/>
            <w:right w:val="none" w:sz="0" w:space="0" w:color="auto"/>
          </w:divBdr>
          <w:divsChild>
            <w:div w:id="938223298">
              <w:marLeft w:val="0"/>
              <w:marRight w:val="0"/>
              <w:marTop w:val="0"/>
              <w:marBottom w:val="0"/>
              <w:divBdr>
                <w:top w:val="none" w:sz="0" w:space="0" w:color="auto"/>
                <w:left w:val="none" w:sz="0" w:space="0" w:color="auto"/>
                <w:bottom w:val="none" w:sz="0" w:space="0" w:color="auto"/>
                <w:right w:val="none" w:sz="0" w:space="0" w:color="auto"/>
              </w:divBdr>
            </w:div>
            <w:div w:id="1635673547">
              <w:marLeft w:val="0"/>
              <w:marRight w:val="0"/>
              <w:marTop w:val="0"/>
              <w:marBottom w:val="0"/>
              <w:divBdr>
                <w:top w:val="none" w:sz="0" w:space="0" w:color="auto"/>
                <w:left w:val="none" w:sz="0" w:space="0" w:color="auto"/>
                <w:bottom w:val="none" w:sz="0" w:space="0" w:color="auto"/>
                <w:right w:val="none" w:sz="0" w:space="0" w:color="auto"/>
              </w:divBdr>
            </w:div>
            <w:div w:id="1645962932">
              <w:marLeft w:val="0"/>
              <w:marRight w:val="0"/>
              <w:marTop w:val="0"/>
              <w:marBottom w:val="0"/>
              <w:divBdr>
                <w:top w:val="none" w:sz="0" w:space="0" w:color="auto"/>
                <w:left w:val="none" w:sz="0" w:space="0" w:color="auto"/>
                <w:bottom w:val="none" w:sz="0" w:space="0" w:color="auto"/>
                <w:right w:val="none" w:sz="0" w:space="0" w:color="auto"/>
              </w:divBdr>
            </w:div>
          </w:divsChild>
        </w:div>
        <w:div w:id="1197691288">
          <w:marLeft w:val="0"/>
          <w:marRight w:val="0"/>
          <w:marTop w:val="0"/>
          <w:marBottom w:val="0"/>
          <w:divBdr>
            <w:top w:val="none" w:sz="0" w:space="0" w:color="auto"/>
            <w:left w:val="none" w:sz="0" w:space="0" w:color="auto"/>
            <w:bottom w:val="none" w:sz="0" w:space="0" w:color="auto"/>
            <w:right w:val="none" w:sz="0" w:space="0" w:color="auto"/>
          </w:divBdr>
          <w:divsChild>
            <w:div w:id="2103869417">
              <w:marLeft w:val="0"/>
              <w:marRight w:val="0"/>
              <w:marTop w:val="0"/>
              <w:marBottom w:val="0"/>
              <w:divBdr>
                <w:top w:val="none" w:sz="0" w:space="0" w:color="auto"/>
                <w:left w:val="none" w:sz="0" w:space="0" w:color="auto"/>
                <w:bottom w:val="none" w:sz="0" w:space="0" w:color="auto"/>
                <w:right w:val="none" w:sz="0" w:space="0" w:color="auto"/>
              </w:divBdr>
            </w:div>
          </w:divsChild>
        </w:div>
        <w:div w:id="1237134459">
          <w:marLeft w:val="0"/>
          <w:marRight w:val="0"/>
          <w:marTop w:val="0"/>
          <w:marBottom w:val="0"/>
          <w:divBdr>
            <w:top w:val="none" w:sz="0" w:space="0" w:color="auto"/>
            <w:left w:val="none" w:sz="0" w:space="0" w:color="auto"/>
            <w:bottom w:val="none" w:sz="0" w:space="0" w:color="auto"/>
            <w:right w:val="none" w:sz="0" w:space="0" w:color="auto"/>
          </w:divBdr>
          <w:divsChild>
            <w:div w:id="1041512544">
              <w:marLeft w:val="0"/>
              <w:marRight w:val="0"/>
              <w:marTop w:val="0"/>
              <w:marBottom w:val="0"/>
              <w:divBdr>
                <w:top w:val="none" w:sz="0" w:space="0" w:color="auto"/>
                <w:left w:val="none" w:sz="0" w:space="0" w:color="auto"/>
                <w:bottom w:val="none" w:sz="0" w:space="0" w:color="auto"/>
                <w:right w:val="none" w:sz="0" w:space="0" w:color="auto"/>
              </w:divBdr>
            </w:div>
            <w:div w:id="1425227495">
              <w:marLeft w:val="0"/>
              <w:marRight w:val="0"/>
              <w:marTop w:val="0"/>
              <w:marBottom w:val="0"/>
              <w:divBdr>
                <w:top w:val="none" w:sz="0" w:space="0" w:color="auto"/>
                <w:left w:val="none" w:sz="0" w:space="0" w:color="auto"/>
                <w:bottom w:val="none" w:sz="0" w:space="0" w:color="auto"/>
                <w:right w:val="none" w:sz="0" w:space="0" w:color="auto"/>
              </w:divBdr>
            </w:div>
          </w:divsChild>
        </w:div>
        <w:div w:id="1342974124">
          <w:marLeft w:val="0"/>
          <w:marRight w:val="0"/>
          <w:marTop w:val="0"/>
          <w:marBottom w:val="0"/>
          <w:divBdr>
            <w:top w:val="none" w:sz="0" w:space="0" w:color="auto"/>
            <w:left w:val="none" w:sz="0" w:space="0" w:color="auto"/>
            <w:bottom w:val="none" w:sz="0" w:space="0" w:color="auto"/>
            <w:right w:val="none" w:sz="0" w:space="0" w:color="auto"/>
          </w:divBdr>
          <w:divsChild>
            <w:div w:id="171065430">
              <w:marLeft w:val="0"/>
              <w:marRight w:val="0"/>
              <w:marTop w:val="0"/>
              <w:marBottom w:val="0"/>
              <w:divBdr>
                <w:top w:val="none" w:sz="0" w:space="0" w:color="auto"/>
                <w:left w:val="none" w:sz="0" w:space="0" w:color="auto"/>
                <w:bottom w:val="none" w:sz="0" w:space="0" w:color="auto"/>
                <w:right w:val="none" w:sz="0" w:space="0" w:color="auto"/>
              </w:divBdr>
            </w:div>
          </w:divsChild>
        </w:div>
        <w:div w:id="1356811614">
          <w:marLeft w:val="0"/>
          <w:marRight w:val="0"/>
          <w:marTop w:val="0"/>
          <w:marBottom w:val="0"/>
          <w:divBdr>
            <w:top w:val="none" w:sz="0" w:space="0" w:color="auto"/>
            <w:left w:val="none" w:sz="0" w:space="0" w:color="auto"/>
            <w:bottom w:val="none" w:sz="0" w:space="0" w:color="auto"/>
            <w:right w:val="none" w:sz="0" w:space="0" w:color="auto"/>
          </w:divBdr>
          <w:divsChild>
            <w:div w:id="1666277094">
              <w:marLeft w:val="0"/>
              <w:marRight w:val="0"/>
              <w:marTop w:val="0"/>
              <w:marBottom w:val="0"/>
              <w:divBdr>
                <w:top w:val="none" w:sz="0" w:space="0" w:color="auto"/>
                <w:left w:val="none" w:sz="0" w:space="0" w:color="auto"/>
                <w:bottom w:val="none" w:sz="0" w:space="0" w:color="auto"/>
                <w:right w:val="none" w:sz="0" w:space="0" w:color="auto"/>
              </w:divBdr>
            </w:div>
            <w:div w:id="1717654339">
              <w:marLeft w:val="0"/>
              <w:marRight w:val="0"/>
              <w:marTop w:val="0"/>
              <w:marBottom w:val="0"/>
              <w:divBdr>
                <w:top w:val="none" w:sz="0" w:space="0" w:color="auto"/>
                <w:left w:val="none" w:sz="0" w:space="0" w:color="auto"/>
                <w:bottom w:val="none" w:sz="0" w:space="0" w:color="auto"/>
                <w:right w:val="none" w:sz="0" w:space="0" w:color="auto"/>
              </w:divBdr>
            </w:div>
          </w:divsChild>
        </w:div>
        <w:div w:id="1387875956">
          <w:marLeft w:val="0"/>
          <w:marRight w:val="0"/>
          <w:marTop w:val="0"/>
          <w:marBottom w:val="0"/>
          <w:divBdr>
            <w:top w:val="none" w:sz="0" w:space="0" w:color="auto"/>
            <w:left w:val="none" w:sz="0" w:space="0" w:color="auto"/>
            <w:bottom w:val="none" w:sz="0" w:space="0" w:color="auto"/>
            <w:right w:val="none" w:sz="0" w:space="0" w:color="auto"/>
          </w:divBdr>
          <w:divsChild>
            <w:div w:id="2050179262">
              <w:marLeft w:val="0"/>
              <w:marRight w:val="0"/>
              <w:marTop w:val="0"/>
              <w:marBottom w:val="0"/>
              <w:divBdr>
                <w:top w:val="none" w:sz="0" w:space="0" w:color="auto"/>
                <w:left w:val="none" w:sz="0" w:space="0" w:color="auto"/>
                <w:bottom w:val="none" w:sz="0" w:space="0" w:color="auto"/>
                <w:right w:val="none" w:sz="0" w:space="0" w:color="auto"/>
              </w:divBdr>
            </w:div>
          </w:divsChild>
        </w:div>
        <w:div w:id="1715765019">
          <w:marLeft w:val="0"/>
          <w:marRight w:val="0"/>
          <w:marTop w:val="0"/>
          <w:marBottom w:val="0"/>
          <w:divBdr>
            <w:top w:val="none" w:sz="0" w:space="0" w:color="auto"/>
            <w:left w:val="none" w:sz="0" w:space="0" w:color="auto"/>
            <w:bottom w:val="none" w:sz="0" w:space="0" w:color="auto"/>
            <w:right w:val="none" w:sz="0" w:space="0" w:color="auto"/>
          </w:divBdr>
          <w:divsChild>
            <w:div w:id="536160922">
              <w:marLeft w:val="0"/>
              <w:marRight w:val="0"/>
              <w:marTop w:val="0"/>
              <w:marBottom w:val="0"/>
              <w:divBdr>
                <w:top w:val="none" w:sz="0" w:space="0" w:color="auto"/>
                <w:left w:val="none" w:sz="0" w:space="0" w:color="auto"/>
                <w:bottom w:val="none" w:sz="0" w:space="0" w:color="auto"/>
                <w:right w:val="none" w:sz="0" w:space="0" w:color="auto"/>
              </w:divBdr>
            </w:div>
            <w:div w:id="1680740636">
              <w:marLeft w:val="0"/>
              <w:marRight w:val="0"/>
              <w:marTop w:val="0"/>
              <w:marBottom w:val="0"/>
              <w:divBdr>
                <w:top w:val="none" w:sz="0" w:space="0" w:color="auto"/>
                <w:left w:val="none" w:sz="0" w:space="0" w:color="auto"/>
                <w:bottom w:val="none" w:sz="0" w:space="0" w:color="auto"/>
                <w:right w:val="none" w:sz="0" w:space="0" w:color="auto"/>
              </w:divBdr>
            </w:div>
            <w:div w:id="1708411782">
              <w:marLeft w:val="0"/>
              <w:marRight w:val="0"/>
              <w:marTop w:val="0"/>
              <w:marBottom w:val="0"/>
              <w:divBdr>
                <w:top w:val="none" w:sz="0" w:space="0" w:color="auto"/>
                <w:left w:val="none" w:sz="0" w:space="0" w:color="auto"/>
                <w:bottom w:val="none" w:sz="0" w:space="0" w:color="auto"/>
                <w:right w:val="none" w:sz="0" w:space="0" w:color="auto"/>
              </w:divBdr>
            </w:div>
          </w:divsChild>
        </w:div>
        <w:div w:id="1758669177">
          <w:marLeft w:val="0"/>
          <w:marRight w:val="0"/>
          <w:marTop w:val="0"/>
          <w:marBottom w:val="0"/>
          <w:divBdr>
            <w:top w:val="none" w:sz="0" w:space="0" w:color="auto"/>
            <w:left w:val="none" w:sz="0" w:space="0" w:color="auto"/>
            <w:bottom w:val="none" w:sz="0" w:space="0" w:color="auto"/>
            <w:right w:val="none" w:sz="0" w:space="0" w:color="auto"/>
          </w:divBdr>
          <w:divsChild>
            <w:div w:id="2015298092">
              <w:marLeft w:val="0"/>
              <w:marRight w:val="0"/>
              <w:marTop w:val="0"/>
              <w:marBottom w:val="0"/>
              <w:divBdr>
                <w:top w:val="none" w:sz="0" w:space="0" w:color="auto"/>
                <w:left w:val="none" w:sz="0" w:space="0" w:color="auto"/>
                <w:bottom w:val="none" w:sz="0" w:space="0" w:color="auto"/>
                <w:right w:val="none" w:sz="0" w:space="0" w:color="auto"/>
              </w:divBdr>
            </w:div>
          </w:divsChild>
        </w:div>
        <w:div w:id="2051494069">
          <w:marLeft w:val="0"/>
          <w:marRight w:val="0"/>
          <w:marTop w:val="0"/>
          <w:marBottom w:val="0"/>
          <w:divBdr>
            <w:top w:val="none" w:sz="0" w:space="0" w:color="auto"/>
            <w:left w:val="none" w:sz="0" w:space="0" w:color="auto"/>
            <w:bottom w:val="none" w:sz="0" w:space="0" w:color="auto"/>
            <w:right w:val="none" w:sz="0" w:space="0" w:color="auto"/>
          </w:divBdr>
          <w:divsChild>
            <w:div w:id="39403570">
              <w:marLeft w:val="0"/>
              <w:marRight w:val="0"/>
              <w:marTop w:val="0"/>
              <w:marBottom w:val="0"/>
              <w:divBdr>
                <w:top w:val="none" w:sz="0" w:space="0" w:color="auto"/>
                <w:left w:val="none" w:sz="0" w:space="0" w:color="auto"/>
                <w:bottom w:val="none" w:sz="0" w:space="0" w:color="auto"/>
                <w:right w:val="none" w:sz="0" w:space="0" w:color="auto"/>
              </w:divBdr>
            </w:div>
            <w:div w:id="798688016">
              <w:marLeft w:val="0"/>
              <w:marRight w:val="0"/>
              <w:marTop w:val="0"/>
              <w:marBottom w:val="0"/>
              <w:divBdr>
                <w:top w:val="none" w:sz="0" w:space="0" w:color="auto"/>
                <w:left w:val="none" w:sz="0" w:space="0" w:color="auto"/>
                <w:bottom w:val="none" w:sz="0" w:space="0" w:color="auto"/>
                <w:right w:val="none" w:sz="0" w:space="0" w:color="auto"/>
              </w:divBdr>
            </w:div>
            <w:div w:id="1330912349">
              <w:marLeft w:val="0"/>
              <w:marRight w:val="0"/>
              <w:marTop w:val="0"/>
              <w:marBottom w:val="0"/>
              <w:divBdr>
                <w:top w:val="none" w:sz="0" w:space="0" w:color="auto"/>
                <w:left w:val="none" w:sz="0" w:space="0" w:color="auto"/>
                <w:bottom w:val="none" w:sz="0" w:space="0" w:color="auto"/>
                <w:right w:val="none" w:sz="0" w:space="0" w:color="auto"/>
              </w:divBdr>
            </w:div>
          </w:divsChild>
        </w:div>
        <w:div w:id="2133744148">
          <w:marLeft w:val="0"/>
          <w:marRight w:val="0"/>
          <w:marTop w:val="0"/>
          <w:marBottom w:val="0"/>
          <w:divBdr>
            <w:top w:val="none" w:sz="0" w:space="0" w:color="auto"/>
            <w:left w:val="none" w:sz="0" w:space="0" w:color="auto"/>
            <w:bottom w:val="none" w:sz="0" w:space="0" w:color="auto"/>
            <w:right w:val="none" w:sz="0" w:space="0" w:color="auto"/>
          </w:divBdr>
          <w:divsChild>
            <w:div w:id="1287390932">
              <w:marLeft w:val="0"/>
              <w:marRight w:val="0"/>
              <w:marTop w:val="0"/>
              <w:marBottom w:val="0"/>
              <w:divBdr>
                <w:top w:val="none" w:sz="0" w:space="0" w:color="auto"/>
                <w:left w:val="none" w:sz="0" w:space="0" w:color="auto"/>
                <w:bottom w:val="none" w:sz="0" w:space="0" w:color="auto"/>
                <w:right w:val="none" w:sz="0" w:space="0" w:color="auto"/>
              </w:divBdr>
            </w:div>
            <w:div w:id="1462504921">
              <w:marLeft w:val="0"/>
              <w:marRight w:val="0"/>
              <w:marTop w:val="0"/>
              <w:marBottom w:val="0"/>
              <w:divBdr>
                <w:top w:val="none" w:sz="0" w:space="0" w:color="auto"/>
                <w:left w:val="none" w:sz="0" w:space="0" w:color="auto"/>
                <w:bottom w:val="none" w:sz="0" w:space="0" w:color="auto"/>
                <w:right w:val="none" w:sz="0" w:space="0" w:color="auto"/>
              </w:divBdr>
            </w:div>
            <w:div w:id="194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38581551">
      <w:bodyDiv w:val="1"/>
      <w:marLeft w:val="0"/>
      <w:marRight w:val="0"/>
      <w:marTop w:val="0"/>
      <w:marBottom w:val="0"/>
      <w:divBdr>
        <w:top w:val="none" w:sz="0" w:space="0" w:color="auto"/>
        <w:left w:val="none" w:sz="0" w:space="0" w:color="auto"/>
        <w:bottom w:val="none" w:sz="0" w:space="0" w:color="auto"/>
        <w:right w:val="none" w:sz="0" w:space="0" w:color="auto"/>
      </w:divBdr>
      <w:divsChild>
        <w:div w:id="87850398">
          <w:marLeft w:val="0"/>
          <w:marRight w:val="0"/>
          <w:marTop w:val="0"/>
          <w:marBottom w:val="0"/>
          <w:divBdr>
            <w:top w:val="none" w:sz="0" w:space="0" w:color="auto"/>
            <w:left w:val="none" w:sz="0" w:space="0" w:color="auto"/>
            <w:bottom w:val="none" w:sz="0" w:space="0" w:color="auto"/>
            <w:right w:val="none" w:sz="0" w:space="0" w:color="auto"/>
          </w:divBdr>
        </w:div>
        <w:div w:id="1097096265">
          <w:marLeft w:val="0"/>
          <w:marRight w:val="0"/>
          <w:marTop w:val="0"/>
          <w:marBottom w:val="0"/>
          <w:divBdr>
            <w:top w:val="none" w:sz="0" w:space="0" w:color="auto"/>
            <w:left w:val="none" w:sz="0" w:space="0" w:color="auto"/>
            <w:bottom w:val="none" w:sz="0" w:space="0" w:color="auto"/>
            <w:right w:val="none" w:sz="0" w:space="0" w:color="auto"/>
          </w:divBdr>
        </w:div>
        <w:div w:id="1283263177">
          <w:marLeft w:val="0"/>
          <w:marRight w:val="0"/>
          <w:marTop w:val="0"/>
          <w:marBottom w:val="0"/>
          <w:divBdr>
            <w:top w:val="none" w:sz="0" w:space="0" w:color="auto"/>
            <w:left w:val="none" w:sz="0" w:space="0" w:color="auto"/>
            <w:bottom w:val="none" w:sz="0" w:space="0" w:color="auto"/>
            <w:right w:val="none" w:sz="0" w:space="0" w:color="auto"/>
          </w:divBdr>
        </w:div>
        <w:div w:id="1999845475">
          <w:marLeft w:val="0"/>
          <w:marRight w:val="0"/>
          <w:marTop w:val="0"/>
          <w:marBottom w:val="0"/>
          <w:divBdr>
            <w:top w:val="none" w:sz="0" w:space="0" w:color="auto"/>
            <w:left w:val="none" w:sz="0" w:space="0" w:color="auto"/>
            <w:bottom w:val="none" w:sz="0" w:space="0" w:color="auto"/>
            <w:right w:val="none" w:sz="0" w:space="0" w:color="auto"/>
          </w:divBdr>
        </w:div>
      </w:divsChild>
    </w:div>
    <w:div w:id="1369257095">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73388336">
      <w:bodyDiv w:val="1"/>
      <w:marLeft w:val="0"/>
      <w:marRight w:val="0"/>
      <w:marTop w:val="0"/>
      <w:marBottom w:val="0"/>
      <w:divBdr>
        <w:top w:val="none" w:sz="0" w:space="0" w:color="auto"/>
        <w:left w:val="none" w:sz="0" w:space="0" w:color="auto"/>
        <w:bottom w:val="none" w:sz="0" w:space="0" w:color="auto"/>
        <w:right w:val="none" w:sz="0" w:space="0" w:color="auto"/>
      </w:divBdr>
      <w:divsChild>
        <w:div w:id="1420567330">
          <w:marLeft w:val="0"/>
          <w:marRight w:val="0"/>
          <w:marTop w:val="0"/>
          <w:marBottom w:val="0"/>
          <w:divBdr>
            <w:top w:val="none" w:sz="0" w:space="0" w:color="auto"/>
            <w:left w:val="none" w:sz="0" w:space="0" w:color="auto"/>
            <w:bottom w:val="none" w:sz="0" w:space="0" w:color="auto"/>
            <w:right w:val="none" w:sz="0" w:space="0" w:color="auto"/>
          </w:divBdr>
        </w:div>
        <w:div w:id="2010255720">
          <w:marLeft w:val="0"/>
          <w:marRight w:val="0"/>
          <w:marTop w:val="0"/>
          <w:marBottom w:val="0"/>
          <w:divBdr>
            <w:top w:val="none" w:sz="0" w:space="0" w:color="auto"/>
            <w:left w:val="none" w:sz="0" w:space="0" w:color="auto"/>
            <w:bottom w:val="none" w:sz="0" w:space="0" w:color="auto"/>
            <w:right w:val="none" w:sz="0" w:space="0" w:color="auto"/>
          </w:divBdr>
        </w:div>
      </w:divsChild>
    </w:div>
    <w:div w:id="1375932220">
      <w:bodyDiv w:val="1"/>
      <w:marLeft w:val="0"/>
      <w:marRight w:val="0"/>
      <w:marTop w:val="0"/>
      <w:marBottom w:val="0"/>
      <w:divBdr>
        <w:top w:val="none" w:sz="0" w:space="0" w:color="auto"/>
        <w:left w:val="none" w:sz="0" w:space="0" w:color="auto"/>
        <w:bottom w:val="none" w:sz="0" w:space="0" w:color="auto"/>
        <w:right w:val="none" w:sz="0" w:space="0" w:color="auto"/>
      </w:divBdr>
    </w:div>
    <w:div w:id="1387070189">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1173130">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59495921">
      <w:bodyDiv w:val="1"/>
      <w:marLeft w:val="0"/>
      <w:marRight w:val="0"/>
      <w:marTop w:val="0"/>
      <w:marBottom w:val="0"/>
      <w:divBdr>
        <w:top w:val="none" w:sz="0" w:space="0" w:color="auto"/>
        <w:left w:val="none" w:sz="0" w:space="0" w:color="auto"/>
        <w:bottom w:val="none" w:sz="0" w:space="0" w:color="auto"/>
        <w:right w:val="none" w:sz="0" w:space="0" w:color="auto"/>
      </w:divBdr>
    </w:div>
    <w:div w:id="1461536483">
      <w:bodyDiv w:val="1"/>
      <w:marLeft w:val="0"/>
      <w:marRight w:val="0"/>
      <w:marTop w:val="0"/>
      <w:marBottom w:val="0"/>
      <w:divBdr>
        <w:top w:val="none" w:sz="0" w:space="0" w:color="auto"/>
        <w:left w:val="none" w:sz="0" w:space="0" w:color="auto"/>
        <w:bottom w:val="none" w:sz="0" w:space="0" w:color="auto"/>
        <w:right w:val="none" w:sz="0" w:space="0" w:color="auto"/>
      </w:divBdr>
    </w:div>
    <w:div w:id="1465661420">
      <w:bodyDiv w:val="1"/>
      <w:marLeft w:val="0"/>
      <w:marRight w:val="0"/>
      <w:marTop w:val="0"/>
      <w:marBottom w:val="0"/>
      <w:divBdr>
        <w:top w:val="none" w:sz="0" w:space="0" w:color="auto"/>
        <w:left w:val="none" w:sz="0" w:space="0" w:color="auto"/>
        <w:bottom w:val="none" w:sz="0" w:space="0" w:color="auto"/>
        <w:right w:val="none" w:sz="0" w:space="0" w:color="auto"/>
      </w:divBdr>
      <w:divsChild>
        <w:div w:id="379130549">
          <w:marLeft w:val="0"/>
          <w:marRight w:val="0"/>
          <w:marTop w:val="0"/>
          <w:marBottom w:val="0"/>
          <w:divBdr>
            <w:top w:val="none" w:sz="0" w:space="0" w:color="auto"/>
            <w:left w:val="none" w:sz="0" w:space="0" w:color="auto"/>
            <w:bottom w:val="none" w:sz="0" w:space="0" w:color="auto"/>
            <w:right w:val="none" w:sz="0" w:space="0" w:color="auto"/>
          </w:divBdr>
        </w:div>
        <w:div w:id="880245914">
          <w:marLeft w:val="0"/>
          <w:marRight w:val="0"/>
          <w:marTop w:val="0"/>
          <w:marBottom w:val="0"/>
          <w:divBdr>
            <w:top w:val="none" w:sz="0" w:space="0" w:color="auto"/>
            <w:left w:val="none" w:sz="0" w:space="0" w:color="auto"/>
            <w:bottom w:val="none" w:sz="0" w:space="0" w:color="auto"/>
            <w:right w:val="none" w:sz="0" w:space="0" w:color="auto"/>
          </w:divBdr>
        </w:div>
        <w:div w:id="1044014352">
          <w:marLeft w:val="0"/>
          <w:marRight w:val="0"/>
          <w:marTop w:val="0"/>
          <w:marBottom w:val="0"/>
          <w:divBdr>
            <w:top w:val="none" w:sz="0" w:space="0" w:color="auto"/>
            <w:left w:val="none" w:sz="0" w:space="0" w:color="auto"/>
            <w:bottom w:val="none" w:sz="0" w:space="0" w:color="auto"/>
            <w:right w:val="none" w:sz="0" w:space="0" w:color="auto"/>
          </w:divBdr>
        </w:div>
        <w:div w:id="1138258030">
          <w:marLeft w:val="0"/>
          <w:marRight w:val="0"/>
          <w:marTop w:val="0"/>
          <w:marBottom w:val="0"/>
          <w:divBdr>
            <w:top w:val="none" w:sz="0" w:space="0" w:color="auto"/>
            <w:left w:val="none" w:sz="0" w:space="0" w:color="auto"/>
            <w:bottom w:val="none" w:sz="0" w:space="0" w:color="auto"/>
            <w:right w:val="none" w:sz="0" w:space="0" w:color="auto"/>
          </w:divBdr>
        </w:div>
        <w:div w:id="1154104620">
          <w:marLeft w:val="0"/>
          <w:marRight w:val="0"/>
          <w:marTop w:val="0"/>
          <w:marBottom w:val="0"/>
          <w:divBdr>
            <w:top w:val="none" w:sz="0" w:space="0" w:color="auto"/>
            <w:left w:val="none" w:sz="0" w:space="0" w:color="auto"/>
            <w:bottom w:val="none" w:sz="0" w:space="0" w:color="auto"/>
            <w:right w:val="none" w:sz="0" w:space="0" w:color="auto"/>
          </w:divBdr>
        </w:div>
        <w:div w:id="1421171970">
          <w:marLeft w:val="0"/>
          <w:marRight w:val="0"/>
          <w:marTop w:val="0"/>
          <w:marBottom w:val="0"/>
          <w:divBdr>
            <w:top w:val="none" w:sz="0" w:space="0" w:color="auto"/>
            <w:left w:val="none" w:sz="0" w:space="0" w:color="auto"/>
            <w:bottom w:val="none" w:sz="0" w:space="0" w:color="auto"/>
            <w:right w:val="none" w:sz="0" w:space="0" w:color="auto"/>
          </w:divBdr>
        </w:div>
        <w:div w:id="1450122191">
          <w:marLeft w:val="0"/>
          <w:marRight w:val="0"/>
          <w:marTop w:val="0"/>
          <w:marBottom w:val="0"/>
          <w:divBdr>
            <w:top w:val="none" w:sz="0" w:space="0" w:color="auto"/>
            <w:left w:val="none" w:sz="0" w:space="0" w:color="auto"/>
            <w:bottom w:val="none" w:sz="0" w:space="0" w:color="auto"/>
            <w:right w:val="none" w:sz="0" w:space="0" w:color="auto"/>
          </w:divBdr>
        </w:div>
        <w:div w:id="1573273189">
          <w:marLeft w:val="0"/>
          <w:marRight w:val="0"/>
          <w:marTop w:val="0"/>
          <w:marBottom w:val="0"/>
          <w:divBdr>
            <w:top w:val="none" w:sz="0" w:space="0" w:color="auto"/>
            <w:left w:val="none" w:sz="0" w:space="0" w:color="auto"/>
            <w:bottom w:val="none" w:sz="0" w:space="0" w:color="auto"/>
            <w:right w:val="none" w:sz="0" w:space="0" w:color="auto"/>
          </w:divBdr>
        </w:div>
      </w:divsChild>
    </w:div>
    <w:div w:id="1468671098">
      <w:bodyDiv w:val="1"/>
      <w:marLeft w:val="0"/>
      <w:marRight w:val="0"/>
      <w:marTop w:val="0"/>
      <w:marBottom w:val="0"/>
      <w:divBdr>
        <w:top w:val="none" w:sz="0" w:space="0" w:color="auto"/>
        <w:left w:val="none" w:sz="0" w:space="0" w:color="auto"/>
        <w:bottom w:val="none" w:sz="0" w:space="0" w:color="auto"/>
        <w:right w:val="none" w:sz="0" w:space="0" w:color="auto"/>
      </w:divBdr>
      <w:divsChild>
        <w:div w:id="189488492">
          <w:marLeft w:val="0"/>
          <w:marRight w:val="0"/>
          <w:marTop w:val="0"/>
          <w:marBottom w:val="0"/>
          <w:divBdr>
            <w:top w:val="none" w:sz="0" w:space="0" w:color="auto"/>
            <w:left w:val="none" w:sz="0" w:space="0" w:color="auto"/>
            <w:bottom w:val="none" w:sz="0" w:space="0" w:color="auto"/>
            <w:right w:val="none" w:sz="0" w:space="0" w:color="auto"/>
          </w:divBdr>
        </w:div>
        <w:div w:id="555891912">
          <w:marLeft w:val="0"/>
          <w:marRight w:val="0"/>
          <w:marTop w:val="0"/>
          <w:marBottom w:val="0"/>
          <w:divBdr>
            <w:top w:val="none" w:sz="0" w:space="0" w:color="auto"/>
            <w:left w:val="none" w:sz="0" w:space="0" w:color="auto"/>
            <w:bottom w:val="none" w:sz="0" w:space="0" w:color="auto"/>
            <w:right w:val="none" w:sz="0" w:space="0" w:color="auto"/>
          </w:divBdr>
        </w:div>
      </w:divsChild>
    </w:div>
    <w:div w:id="1485509541">
      <w:bodyDiv w:val="1"/>
      <w:marLeft w:val="0"/>
      <w:marRight w:val="0"/>
      <w:marTop w:val="0"/>
      <w:marBottom w:val="0"/>
      <w:divBdr>
        <w:top w:val="none" w:sz="0" w:space="0" w:color="auto"/>
        <w:left w:val="none" w:sz="0" w:space="0" w:color="auto"/>
        <w:bottom w:val="none" w:sz="0" w:space="0" w:color="auto"/>
        <w:right w:val="none" w:sz="0" w:space="0" w:color="auto"/>
      </w:divBdr>
    </w:div>
    <w:div w:id="1486895044">
      <w:bodyDiv w:val="1"/>
      <w:marLeft w:val="0"/>
      <w:marRight w:val="0"/>
      <w:marTop w:val="0"/>
      <w:marBottom w:val="0"/>
      <w:divBdr>
        <w:top w:val="none" w:sz="0" w:space="0" w:color="auto"/>
        <w:left w:val="none" w:sz="0" w:space="0" w:color="auto"/>
        <w:bottom w:val="none" w:sz="0" w:space="0" w:color="auto"/>
        <w:right w:val="none" w:sz="0" w:space="0" w:color="auto"/>
      </w:divBdr>
    </w:div>
    <w:div w:id="1488790173">
      <w:bodyDiv w:val="1"/>
      <w:marLeft w:val="0"/>
      <w:marRight w:val="0"/>
      <w:marTop w:val="0"/>
      <w:marBottom w:val="0"/>
      <w:divBdr>
        <w:top w:val="none" w:sz="0" w:space="0" w:color="auto"/>
        <w:left w:val="none" w:sz="0" w:space="0" w:color="auto"/>
        <w:bottom w:val="none" w:sz="0" w:space="0" w:color="auto"/>
        <w:right w:val="none" w:sz="0" w:space="0" w:color="auto"/>
      </w:divBdr>
      <w:divsChild>
        <w:div w:id="171771023">
          <w:marLeft w:val="0"/>
          <w:marRight w:val="0"/>
          <w:marTop w:val="0"/>
          <w:marBottom w:val="0"/>
          <w:divBdr>
            <w:top w:val="none" w:sz="0" w:space="0" w:color="auto"/>
            <w:left w:val="none" w:sz="0" w:space="0" w:color="auto"/>
            <w:bottom w:val="none" w:sz="0" w:space="0" w:color="auto"/>
            <w:right w:val="none" w:sz="0" w:space="0" w:color="auto"/>
          </w:divBdr>
        </w:div>
        <w:div w:id="1222792250">
          <w:marLeft w:val="0"/>
          <w:marRight w:val="0"/>
          <w:marTop w:val="0"/>
          <w:marBottom w:val="0"/>
          <w:divBdr>
            <w:top w:val="none" w:sz="0" w:space="0" w:color="auto"/>
            <w:left w:val="none" w:sz="0" w:space="0" w:color="auto"/>
            <w:bottom w:val="none" w:sz="0" w:space="0" w:color="auto"/>
            <w:right w:val="none" w:sz="0" w:space="0" w:color="auto"/>
          </w:divBdr>
        </w:div>
      </w:divsChild>
    </w:div>
    <w:div w:id="1493376475">
      <w:bodyDiv w:val="1"/>
      <w:marLeft w:val="0"/>
      <w:marRight w:val="0"/>
      <w:marTop w:val="0"/>
      <w:marBottom w:val="0"/>
      <w:divBdr>
        <w:top w:val="none" w:sz="0" w:space="0" w:color="auto"/>
        <w:left w:val="none" w:sz="0" w:space="0" w:color="auto"/>
        <w:bottom w:val="none" w:sz="0" w:space="0" w:color="auto"/>
        <w:right w:val="none" w:sz="0" w:space="0" w:color="auto"/>
      </w:divBdr>
    </w:div>
    <w:div w:id="1509100475">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11218916">
      <w:bodyDiv w:val="1"/>
      <w:marLeft w:val="0"/>
      <w:marRight w:val="0"/>
      <w:marTop w:val="0"/>
      <w:marBottom w:val="0"/>
      <w:divBdr>
        <w:top w:val="none" w:sz="0" w:space="0" w:color="auto"/>
        <w:left w:val="none" w:sz="0" w:space="0" w:color="auto"/>
        <w:bottom w:val="none" w:sz="0" w:space="0" w:color="auto"/>
        <w:right w:val="none" w:sz="0" w:space="0" w:color="auto"/>
      </w:divBdr>
      <w:divsChild>
        <w:div w:id="351296911">
          <w:marLeft w:val="0"/>
          <w:marRight w:val="0"/>
          <w:marTop w:val="0"/>
          <w:marBottom w:val="0"/>
          <w:divBdr>
            <w:top w:val="none" w:sz="0" w:space="0" w:color="auto"/>
            <w:left w:val="none" w:sz="0" w:space="0" w:color="auto"/>
            <w:bottom w:val="none" w:sz="0" w:space="0" w:color="auto"/>
            <w:right w:val="none" w:sz="0" w:space="0" w:color="auto"/>
          </w:divBdr>
          <w:divsChild>
            <w:div w:id="296372239">
              <w:marLeft w:val="0"/>
              <w:marRight w:val="0"/>
              <w:marTop w:val="0"/>
              <w:marBottom w:val="0"/>
              <w:divBdr>
                <w:top w:val="none" w:sz="0" w:space="0" w:color="auto"/>
                <w:left w:val="none" w:sz="0" w:space="0" w:color="auto"/>
                <w:bottom w:val="none" w:sz="0" w:space="0" w:color="auto"/>
                <w:right w:val="none" w:sz="0" w:space="0" w:color="auto"/>
              </w:divBdr>
              <w:divsChild>
                <w:div w:id="883326778">
                  <w:marLeft w:val="0"/>
                  <w:marRight w:val="0"/>
                  <w:marTop w:val="0"/>
                  <w:marBottom w:val="0"/>
                  <w:divBdr>
                    <w:top w:val="none" w:sz="0" w:space="0" w:color="auto"/>
                    <w:left w:val="none" w:sz="0" w:space="0" w:color="auto"/>
                    <w:bottom w:val="none" w:sz="0" w:space="0" w:color="auto"/>
                    <w:right w:val="none" w:sz="0" w:space="0" w:color="auto"/>
                  </w:divBdr>
                  <w:divsChild>
                    <w:div w:id="1582984264">
                      <w:marLeft w:val="0"/>
                      <w:marRight w:val="0"/>
                      <w:marTop w:val="0"/>
                      <w:marBottom w:val="0"/>
                      <w:divBdr>
                        <w:top w:val="none" w:sz="0" w:space="0" w:color="auto"/>
                        <w:left w:val="none" w:sz="0" w:space="0" w:color="auto"/>
                        <w:bottom w:val="none" w:sz="0" w:space="0" w:color="auto"/>
                        <w:right w:val="none" w:sz="0" w:space="0" w:color="auto"/>
                      </w:divBdr>
                      <w:divsChild>
                        <w:div w:id="100224742">
                          <w:marLeft w:val="0"/>
                          <w:marRight w:val="0"/>
                          <w:marTop w:val="0"/>
                          <w:marBottom w:val="0"/>
                          <w:divBdr>
                            <w:top w:val="none" w:sz="0" w:space="0" w:color="auto"/>
                            <w:left w:val="none" w:sz="0" w:space="0" w:color="auto"/>
                            <w:bottom w:val="none" w:sz="0" w:space="0" w:color="auto"/>
                            <w:right w:val="none" w:sz="0" w:space="0" w:color="auto"/>
                          </w:divBdr>
                          <w:divsChild>
                            <w:div w:id="550993874">
                              <w:marLeft w:val="0"/>
                              <w:marRight w:val="0"/>
                              <w:marTop w:val="0"/>
                              <w:marBottom w:val="0"/>
                              <w:divBdr>
                                <w:top w:val="none" w:sz="0" w:space="0" w:color="007CAD"/>
                                <w:left w:val="single" w:sz="18" w:space="31" w:color="007CAD"/>
                                <w:bottom w:val="none" w:sz="0" w:space="0" w:color="007CAD"/>
                                <w:right w:val="none" w:sz="0" w:space="0" w:color="007CAD"/>
                              </w:divBdr>
                              <w:divsChild>
                                <w:div w:id="1710491869">
                                  <w:marLeft w:val="0"/>
                                  <w:marRight w:val="0"/>
                                  <w:marTop w:val="0"/>
                                  <w:marBottom w:val="0"/>
                                  <w:divBdr>
                                    <w:top w:val="none" w:sz="0" w:space="0" w:color="auto"/>
                                    <w:left w:val="none" w:sz="0" w:space="0" w:color="auto"/>
                                    <w:bottom w:val="none" w:sz="0" w:space="0" w:color="auto"/>
                                    <w:right w:val="none" w:sz="0" w:space="0" w:color="auto"/>
                                  </w:divBdr>
                                  <w:divsChild>
                                    <w:div w:id="688534087">
                                      <w:marLeft w:val="0"/>
                                      <w:marRight w:val="0"/>
                                      <w:marTop w:val="0"/>
                                      <w:marBottom w:val="0"/>
                                      <w:divBdr>
                                        <w:top w:val="none" w:sz="0" w:space="0" w:color="auto"/>
                                        <w:left w:val="none" w:sz="0" w:space="0" w:color="auto"/>
                                        <w:bottom w:val="none" w:sz="0" w:space="0" w:color="auto"/>
                                        <w:right w:val="none" w:sz="0" w:space="0" w:color="auto"/>
                                      </w:divBdr>
                                      <w:divsChild>
                                        <w:div w:id="1022433616">
                                          <w:marLeft w:val="0"/>
                                          <w:marRight w:val="0"/>
                                          <w:marTop w:val="0"/>
                                          <w:marBottom w:val="0"/>
                                          <w:divBdr>
                                            <w:top w:val="none" w:sz="0" w:space="0" w:color="auto"/>
                                            <w:left w:val="none" w:sz="0" w:space="0" w:color="auto"/>
                                            <w:bottom w:val="none" w:sz="0" w:space="0" w:color="auto"/>
                                            <w:right w:val="none" w:sz="0" w:space="0" w:color="auto"/>
                                          </w:divBdr>
                                          <w:divsChild>
                                            <w:div w:id="224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601">
                              <w:marLeft w:val="0"/>
                              <w:marRight w:val="0"/>
                              <w:marTop w:val="0"/>
                              <w:marBottom w:val="0"/>
                              <w:divBdr>
                                <w:top w:val="none" w:sz="0" w:space="0" w:color="007CAD"/>
                                <w:left w:val="single" w:sz="18" w:space="31" w:color="007CAD"/>
                                <w:bottom w:val="none" w:sz="0" w:space="0" w:color="007CAD"/>
                                <w:right w:val="none" w:sz="0" w:space="0" w:color="007CAD"/>
                              </w:divBdr>
                              <w:divsChild>
                                <w:div w:id="1887833910">
                                  <w:marLeft w:val="0"/>
                                  <w:marRight w:val="0"/>
                                  <w:marTop w:val="0"/>
                                  <w:marBottom w:val="0"/>
                                  <w:divBdr>
                                    <w:top w:val="none" w:sz="0" w:space="0" w:color="auto"/>
                                    <w:left w:val="none" w:sz="0" w:space="0" w:color="auto"/>
                                    <w:bottom w:val="none" w:sz="0" w:space="0" w:color="auto"/>
                                    <w:right w:val="none" w:sz="0" w:space="0" w:color="auto"/>
                                  </w:divBdr>
                                  <w:divsChild>
                                    <w:div w:id="988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429">
                              <w:marLeft w:val="0"/>
                              <w:marRight w:val="0"/>
                              <w:marTop w:val="0"/>
                              <w:marBottom w:val="0"/>
                              <w:divBdr>
                                <w:top w:val="none" w:sz="0" w:space="0" w:color="007CAD"/>
                                <w:left w:val="single" w:sz="18" w:space="31" w:color="007CAD"/>
                                <w:bottom w:val="none" w:sz="0" w:space="0" w:color="007CAD"/>
                                <w:right w:val="none" w:sz="0" w:space="0" w:color="007CAD"/>
                              </w:divBdr>
                              <w:divsChild>
                                <w:div w:id="1222788412">
                                  <w:marLeft w:val="0"/>
                                  <w:marRight w:val="0"/>
                                  <w:marTop w:val="0"/>
                                  <w:marBottom w:val="0"/>
                                  <w:divBdr>
                                    <w:top w:val="none" w:sz="0" w:space="0" w:color="auto"/>
                                    <w:left w:val="none" w:sz="0" w:space="0" w:color="auto"/>
                                    <w:bottom w:val="none" w:sz="0" w:space="0" w:color="auto"/>
                                    <w:right w:val="none" w:sz="0" w:space="0" w:color="auto"/>
                                  </w:divBdr>
                                  <w:divsChild>
                                    <w:div w:id="790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825">
                              <w:marLeft w:val="0"/>
                              <w:marRight w:val="0"/>
                              <w:marTop w:val="0"/>
                              <w:marBottom w:val="0"/>
                              <w:divBdr>
                                <w:top w:val="none" w:sz="0" w:space="0" w:color="007CAD"/>
                                <w:left w:val="single" w:sz="18" w:space="31" w:color="007CAD"/>
                                <w:bottom w:val="none" w:sz="0" w:space="0" w:color="007CAD"/>
                                <w:right w:val="none" w:sz="0" w:space="0" w:color="007CAD"/>
                              </w:divBdr>
                              <w:divsChild>
                                <w:div w:id="384719730">
                                  <w:marLeft w:val="0"/>
                                  <w:marRight w:val="0"/>
                                  <w:marTop w:val="0"/>
                                  <w:marBottom w:val="0"/>
                                  <w:divBdr>
                                    <w:top w:val="none" w:sz="0" w:space="0" w:color="auto"/>
                                    <w:left w:val="none" w:sz="0" w:space="0" w:color="auto"/>
                                    <w:bottom w:val="none" w:sz="0" w:space="0" w:color="auto"/>
                                    <w:right w:val="none" w:sz="0" w:space="0" w:color="auto"/>
                                  </w:divBdr>
                                  <w:divsChild>
                                    <w:div w:id="639505462">
                                      <w:marLeft w:val="0"/>
                                      <w:marRight w:val="0"/>
                                      <w:marTop w:val="0"/>
                                      <w:marBottom w:val="0"/>
                                      <w:divBdr>
                                        <w:top w:val="none" w:sz="0" w:space="0" w:color="auto"/>
                                        <w:left w:val="none" w:sz="0" w:space="0" w:color="auto"/>
                                        <w:bottom w:val="none" w:sz="0" w:space="0" w:color="auto"/>
                                        <w:right w:val="none" w:sz="0" w:space="0" w:color="auto"/>
                                      </w:divBdr>
                                    </w:div>
                                    <w:div w:id="1609122891">
                                      <w:marLeft w:val="0"/>
                                      <w:marRight w:val="0"/>
                                      <w:marTop w:val="0"/>
                                      <w:marBottom w:val="0"/>
                                      <w:divBdr>
                                        <w:top w:val="none" w:sz="0" w:space="0" w:color="auto"/>
                                        <w:left w:val="none" w:sz="0" w:space="0" w:color="auto"/>
                                        <w:bottom w:val="none" w:sz="0" w:space="0" w:color="auto"/>
                                        <w:right w:val="none" w:sz="0" w:space="0" w:color="auto"/>
                                      </w:divBdr>
                                      <w:divsChild>
                                        <w:div w:id="16751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6842">
                              <w:marLeft w:val="0"/>
                              <w:marRight w:val="0"/>
                              <w:marTop w:val="0"/>
                              <w:marBottom w:val="0"/>
                              <w:divBdr>
                                <w:top w:val="none" w:sz="0" w:space="0" w:color="007CAD"/>
                                <w:left w:val="single" w:sz="18" w:space="31" w:color="007CAD"/>
                                <w:bottom w:val="none" w:sz="0" w:space="0" w:color="007CAD"/>
                                <w:right w:val="none" w:sz="0" w:space="0" w:color="007CAD"/>
                              </w:divBdr>
                              <w:divsChild>
                                <w:div w:id="621234027">
                                  <w:marLeft w:val="0"/>
                                  <w:marRight w:val="0"/>
                                  <w:marTop w:val="0"/>
                                  <w:marBottom w:val="0"/>
                                  <w:divBdr>
                                    <w:top w:val="none" w:sz="0" w:space="0" w:color="auto"/>
                                    <w:left w:val="none" w:sz="0" w:space="0" w:color="auto"/>
                                    <w:bottom w:val="none" w:sz="0" w:space="0" w:color="auto"/>
                                    <w:right w:val="none" w:sz="0" w:space="0" w:color="auto"/>
                                  </w:divBdr>
                                  <w:divsChild>
                                    <w:div w:id="1689482699">
                                      <w:marLeft w:val="0"/>
                                      <w:marRight w:val="0"/>
                                      <w:marTop w:val="0"/>
                                      <w:marBottom w:val="0"/>
                                      <w:divBdr>
                                        <w:top w:val="none" w:sz="0" w:space="0" w:color="auto"/>
                                        <w:left w:val="none" w:sz="0" w:space="0" w:color="auto"/>
                                        <w:bottom w:val="none" w:sz="0" w:space="0" w:color="auto"/>
                                        <w:right w:val="none" w:sz="0" w:space="0" w:color="auto"/>
                                      </w:divBdr>
                                    </w:div>
                                  </w:divsChild>
                                </w:div>
                                <w:div w:id="863442721">
                                  <w:marLeft w:val="0"/>
                                  <w:marRight w:val="0"/>
                                  <w:marTop w:val="0"/>
                                  <w:marBottom w:val="0"/>
                                  <w:divBdr>
                                    <w:top w:val="none" w:sz="0" w:space="0" w:color="auto"/>
                                    <w:left w:val="none" w:sz="0" w:space="0" w:color="auto"/>
                                    <w:bottom w:val="none" w:sz="0" w:space="0" w:color="auto"/>
                                    <w:right w:val="none" w:sz="0" w:space="0" w:color="auto"/>
                                  </w:divBdr>
                                  <w:divsChild>
                                    <w:div w:id="19047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92968">
      <w:bodyDiv w:val="1"/>
      <w:marLeft w:val="0"/>
      <w:marRight w:val="0"/>
      <w:marTop w:val="0"/>
      <w:marBottom w:val="0"/>
      <w:divBdr>
        <w:top w:val="none" w:sz="0" w:space="0" w:color="auto"/>
        <w:left w:val="none" w:sz="0" w:space="0" w:color="auto"/>
        <w:bottom w:val="none" w:sz="0" w:space="0" w:color="auto"/>
        <w:right w:val="none" w:sz="0" w:space="0" w:color="auto"/>
      </w:divBdr>
    </w:div>
    <w:div w:id="1533766941">
      <w:bodyDiv w:val="1"/>
      <w:marLeft w:val="0"/>
      <w:marRight w:val="0"/>
      <w:marTop w:val="0"/>
      <w:marBottom w:val="0"/>
      <w:divBdr>
        <w:top w:val="none" w:sz="0" w:space="0" w:color="auto"/>
        <w:left w:val="none" w:sz="0" w:space="0" w:color="auto"/>
        <w:bottom w:val="none" w:sz="0" w:space="0" w:color="auto"/>
        <w:right w:val="none" w:sz="0" w:space="0" w:color="auto"/>
      </w:divBdr>
    </w:div>
    <w:div w:id="1538853715">
      <w:bodyDiv w:val="1"/>
      <w:marLeft w:val="0"/>
      <w:marRight w:val="0"/>
      <w:marTop w:val="0"/>
      <w:marBottom w:val="0"/>
      <w:divBdr>
        <w:top w:val="none" w:sz="0" w:space="0" w:color="auto"/>
        <w:left w:val="none" w:sz="0" w:space="0" w:color="auto"/>
        <w:bottom w:val="none" w:sz="0" w:space="0" w:color="auto"/>
        <w:right w:val="none" w:sz="0" w:space="0" w:color="auto"/>
      </w:divBdr>
    </w:div>
    <w:div w:id="1551308831">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84797602">
      <w:bodyDiv w:val="1"/>
      <w:marLeft w:val="0"/>
      <w:marRight w:val="0"/>
      <w:marTop w:val="0"/>
      <w:marBottom w:val="0"/>
      <w:divBdr>
        <w:top w:val="none" w:sz="0" w:space="0" w:color="auto"/>
        <w:left w:val="none" w:sz="0" w:space="0" w:color="auto"/>
        <w:bottom w:val="none" w:sz="0" w:space="0" w:color="auto"/>
        <w:right w:val="none" w:sz="0" w:space="0" w:color="auto"/>
      </w:divBdr>
      <w:divsChild>
        <w:div w:id="423309097">
          <w:marLeft w:val="0"/>
          <w:marRight w:val="0"/>
          <w:marTop w:val="0"/>
          <w:marBottom w:val="0"/>
          <w:divBdr>
            <w:top w:val="none" w:sz="0" w:space="0" w:color="auto"/>
            <w:left w:val="none" w:sz="0" w:space="0" w:color="auto"/>
            <w:bottom w:val="none" w:sz="0" w:space="0" w:color="auto"/>
            <w:right w:val="none" w:sz="0" w:space="0" w:color="auto"/>
          </w:divBdr>
        </w:div>
        <w:div w:id="1877043114">
          <w:marLeft w:val="0"/>
          <w:marRight w:val="0"/>
          <w:marTop w:val="0"/>
          <w:marBottom w:val="0"/>
          <w:divBdr>
            <w:top w:val="none" w:sz="0" w:space="0" w:color="auto"/>
            <w:left w:val="none" w:sz="0" w:space="0" w:color="auto"/>
            <w:bottom w:val="none" w:sz="0" w:space="0" w:color="auto"/>
            <w:right w:val="none" w:sz="0" w:space="0" w:color="auto"/>
          </w:divBdr>
        </w:div>
      </w:divsChild>
    </w:div>
    <w:div w:id="1592667575">
      <w:bodyDiv w:val="1"/>
      <w:marLeft w:val="0"/>
      <w:marRight w:val="0"/>
      <w:marTop w:val="0"/>
      <w:marBottom w:val="0"/>
      <w:divBdr>
        <w:top w:val="none" w:sz="0" w:space="0" w:color="auto"/>
        <w:left w:val="none" w:sz="0" w:space="0" w:color="auto"/>
        <w:bottom w:val="none" w:sz="0" w:space="0" w:color="auto"/>
        <w:right w:val="none" w:sz="0" w:space="0" w:color="auto"/>
      </w:divBdr>
    </w:div>
    <w:div w:id="1606965675">
      <w:bodyDiv w:val="1"/>
      <w:marLeft w:val="0"/>
      <w:marRight w:val="0"/>
      <w:marTop w:val="0"/>
      <w:marBottom w:val="0"/>
      <w:divBdr>
        <w:top w:val="none" w:sz="0" w:space="0" w:color="auto"/>
        <w:left w:val="none" w:sz="0" w:space="0" w:color="auto"/>
        <w:bottom w:val="none" w:sz="0" w:space="0" w:color="auto"/>
        <w:right w:val="none" w:sz="0" w:space="0" w:color="auto"/>
      </w:divBdr>
    </w:div>
    <w:div w:id="1617246902">
      <w:bodyDiv w:val="1"/>
      <w:marLeft w:val="0"/>
      <w:marRight w:val="0"/>
      <w:marTop w:val="0"/>
      <w:marBottom w:val="0"/>
      <w:divBdr>
        <w:top w:val="none" w:sz="0" w:space="0" w:color="auto"/>
        <w:left w:val="none" w:sz="0" w:space="0" w:color="auto"/>
        <w:bottom w:val="none" w:sz="0" w:space="0" w:color="auto"/>
        <w:right w:val="none" w:sz="0" w:space="0" w:color="auto"/>
      </w:divBdr>
    </w:div>
    <w:div w:id="1622954970">
      <w:bodyDiv w:val="1"/>
      <w:marLeft w:val="0"/>
      <w:marRight w:val="0"/>
      <w:marTop w:val="0"/>
      <w:marBottom w:val="0"/>
      <w:divBdr>
        <w:top w:val="none" w:sz="0" w:space="0" w:color="auto"/>
        <w:left w:val="none" w:sz="0" w:space="0" w:color="auto"/>
        <w:bottom w:val="none" w:sz="0" w:space="0" w:color="auto"/>
        <w:right w:val="none" w:sz="0" w:space="0" w:color="auto"/>
      </w:divBdr>
      <w:divsChild>
        <w:div w:id="46924722">
          <w:marLeft w:val="0"/>
          <w:marRight w:val="0"/>
          <w:marTop w:val="0"/>
          <w:marBottom w:val="0"/>
          <w:divBdr>
            <w:top w:val="none" w:sz="0" w:space="0" w:color="auto"/>
            <w:left w:val="none" w:sz="0" w:space="0" w:color="auto"/>
            <w:bottom w:val="none" w:sz="0" w:space="0" w:color="auto"/>
            <w:right w:val="none" w:sz="0" w:space="0" w:color="auto"/>
          </w:divBdr>
        </w:div>
        <w:div w:id="361856984">
          <w:marLeft w:val="0"/>
          <w:marRight w:val="0"/>
          <w:marTop w:val="0"/>
          <w:marBottom w:val="0"/>
          <w:divBdr>
            <w:top w:val="none" w:sz="0" w:space="0" w:color="auto"/>
            <w:left w:val="none" w:sz="0" w:space="0" w:color="auto"/>
            <w:bottom w:val="none" w:sz="0" w:space="0" w:color="auto"/>
            <w:right w:val="none" w:sz="0" w:space="0" w:color="auto"/>
          </w:divBdr>
        </w:div>
        <w:div w:id="493687118">
          <w:marLeft w:val="0"/>
          <w:marRight w:val="0"/>
          <w:marTop w:val="0"/>
          <w:marBottom w:val="0"/>
          <w:divBdr>
            <w:top w:val="none" w:sz="0" w:space="0" w:color="auto"/>
            <w:left w:val="none" w:sz="0" w:space="0" w:color="auto"/>
            <w:bottom w:val="none" w:sz="0" w:space="0" w:color="auto"/>
            <w:right w:val="none" w:sz="0" w:space="0" w:color="auto"/>
          </w:divBdr>
        </w:div>
        <w:div w:id="1335844690">
          <w:marLeft w:val="0"/>
          <w:marRight w:val="0"/>
          <w:marTop w:val="0"/>
          <w:marBottom w:val="0"/>
          <w:divBdr>
            <w:top w:val="none" w:sz="0" w:space="0" w:color="auto"/>
            <w:left w:val="none" w:sz="0" w:space="0" w:color="auto"/>
            <w:bottom w:val="none" w:sz="0" w:space="0" w:color="auto"/>
            <w:right w:val="none" w:sz="0" w:space="0" w:color="auto"/>
          </w:divBdr>
        </w:div>
        <w:div w:id="1485391864">
          <w:marLeft w:val="0"/>
          <w:marRight w:val="0"/>
          <w:marTop w:val="0"/>
          <w:marBottom w:val="0"/>
          <w:divBdr>
            <w:top w:val="none" w:sz="0" w:space="0" w:color="auto"/>
            <w:left w:val="none" w:sz="0" w:space="0" w:color="auto"/>
            <w:bottom w:val="none" w:sz="0" w:space="0" w:color="auto"/>
            <w:right w:val="none" w:sz="0" w:space="0" w:color="auto"/>
          </w:divBdr>
        </w:div>
        <w:div w:id="1507862882">
          <w:marLeft w:val="0"/>
          <w:marRight w:val="0"/>
          <w:marTop w:val="0"/>
          <w:marBottom w:val="0"/>
          <w:divBdr>
            <w:top w:val="none" w:sz="0" w:space="0" w:color="auto"/>
            <w:left w:val="none" w:sz="0" w:space="0" w:color="auto"/>
            <w:bottom w:val="none" w:sz="0" w:space="0" w:color="auto"/>
            <w:right w:val="none" w:sz="0" w:space="0" w:color="auto"/>
          </w:divBdr>
        </w:div>
      </w:divsChild>
    </w:div>
    <w:div w:id="1647903246">
      <w:bodyDiv w:val="1"/>
      <w:marLeft w:val="0"/>
      <w:marRight w:val="0"/>
      <w:marTop w:val="0"/>
      <w:marBottom w:val="0"/>
      <w:divBdr>
        <w:top w:val="none" w:sz="0" w:space="0" w:color="auto"/>
        <w:left w:val="none" w:sz="0" w:space="0" w:color="auto"/>
        <w:bottom w:val="none" w:sz="0" w:space="0" w:color="auto"/>
        <w:right w:val="none" w:sz="0" w:space="0" w:color="auto"/>
      </w:divBdr>
      <w:divsChild>
        <w:div w:id="199634067">
          <w:marLeft w:val="0"/>
          <w:marRight w:val="0"/>
          <w:marTop w:val="0"/>
          <w:marBottom w:val="0"/>
          <w:divBdr>
            <w:top w:val="none" w:sz="0" w:space="0" w:color="auto"/>
            <w:left w:val="none" w:sz="0" w:space="0" w:color="auto"/>
            <w:bottom w:val="none" w:sz="0" w:space="0" w:color="auto"/>
            <w:right w:val="none" w:sz="0" w:space="0" w:color="auto"/>
          </w:divBdr>
        </w:div>
        <w:div w:id="212157436">
          <w:marLeft w:val="0"/>
          <w:marRight w:val="0"/>
          <w:marTop w:val="0"/>
          <w:marBottom w:val="0"/>
          <w:divBdr>
            <w:top w:val="none" w:sz="0" w:space="0" w:color="auto"/>
            <w:left w:val="none" w:sz="0" w:space="0" w:color="auto"/>
            <w:bottom w:val="none" w:sz="0" w:space="0" w:color="auto"/>
            <w:right w:val="none" w:sz="0" w:space="0" w:color="auto"/>
          </w:divBdr>
          <w:divsChild>
            <w:div w:id="374820062">
              <w:marLeft w:val="0"/>
              <w:marRight w:val="0"/>
              <w:marTop w:val="0"/>
              <w:marBottom w:val="0"/>
              <w:divBdr>
                <w:top w:val="none" w:sz="0" w:space="0" w:color="auto"/>
                <w:left w:val="none" w:sz="0" w:space="0" w:color="auto"/>
                <w:bottom w:val="none" w:sz="0" w:space="0" w:color="auto"/>
                <w:right w:val="none" w:sz="0" w:space="0" w:color="auto"/>
              </w:divBdr>
            </w:div>
            <w:div w:id="662589376">
              <w:marLeft w:val="0"/>
              <w:marRight w:val="0"/>
              <w:marTop w:val="0"/>
              <w:marBottom w:val="0"/>
              <w:divBdr>
                <w:top w:val="none" w:sz="0" w:space="0" w:color="auto"/>
                <w:left w:val="none" w:sz="0" w:space="0" w:color="auto"/>
                <w:bottom w:val="none" w:sz="0" w:space="0" w:color="auto"/>
                <w:right w:val="none" w:sz="0" w:space="0" w:color="auto"/>
              </w:divBdr>
            </w:div>
          </w:divsChild>
        </w:div>
        <w:div w:id="226769786">
          <w:marLeft w:val="0"/>
          <w:marRight w:val="0"/>
          <w:marTop w:val="0"/>
          <w:marBottom w:val="0"/>
          <w:divBdr>
            <w:top w:val="none" w:sz="0" w:space="0" w:color="auto"/>
            <w:left w:val="none" w:sz="0" w:space="0" w:color="auto"/>
            <w:bottom w:val="none" w:sz="0" w:space="0" w:color="auto"/>
            <w:right w:val="none" w:sz="0" w:space="0" w:color="auto"/>
          </w:divBdr>
          <w:divsChild>
            <w:div w:id="817768271">
              <w:marLeft w:val="-75"/>
              <w:marRight w:val="0"/>
              <w:marTop w:val="30"/>
              <w:marBottom w:val="30"/>
              <w:divBdr>
                <w:top w:val="none" w:sz="0" w:space="0" w:color="auto"/>
                <w:left w:val="none" w:sz="0" w:space="0" w:color="auto"/>
                <w:bottom w:val="none" w:sz="0" w:space="0" w:color="auto"/>
                <w:right w:val="none" w:sz="0" w:space="0" w:color="auto"/>
              </w:divBdr>
              <w:divsChild>
                <w:div w:id="124934750">
                  <w:marLeft w:val="0"/>
                  <w:marRight w:val="0"/>
                  <w:marTop w:val="0"/>
                  <w:marBottom w:val="0"/>
                  <w:divBdr>
                    <w:top w:val="none" w:sz="0" w:space="0" w:color="auto"/>
                    <w:left w:val="none" w:sz="0" w:space="0" w:color="auto"/>
                    <w:bottom w:val="none" w:sz="0" w:space="0" w:color="auto"/>
                    <w:right w:val="none" w:sz="0" w:space="0" w:color="auto"/>
                  </w:divBdr>
                  <w:divsChild>
                    <w:div w:id="422456013">
                      <w:marLeft w:val="0"/>
                      <w:marRight w:val="0"/>
                      <w:marTop w:val="0"/>
                      <w:marBottom w:val="0"/>
                      <w:divBdr>
                        <w:top w:val="none" w:sz="0" w:space="0" w:color="auto"/>
                        <w:left w:val="none" w:sz="0" w:space="0" w:color="auto"/>
                        <w:bottom w:val="none" w:sz="0" w:space="0" w:color="auto"/>
                        <w:right w:val="none" w:sz="0" w:space="0" w:color="auto"/>
                      </w:divBdr>
                    </w:div>
                  </w:divsChild>
                </w:div>
                <w:div w:id="276260577">
                  <w:marLeft w:val="0"/>
                  <w:marRight w:val="0"/>
                  <w:marTop w:val="0"/>
                  <w:marBottom w:val="0"/>
                  <w:divBdr>
                    <w:top w:val="none" w:sz="0" w:space="0" w:color="auto"/>
                    <w:left w:val="none" w:sz="0" w:space="0" w:color="auto"/>
                    <w:bottom w:val="none" w:sz="0" w:space="0" w:color="auto"/>
                    <w:right w:val="none" w:sz="0" w:space="0" w:color="auto"/>
                  </w:divBdr>
                  <w:divsChild>
                    <w:div w:id="861435406">
                      <w:marLeft w:val="0"/>
                      <w:marRight w:val="0"/>
                      <w:marTop w:val="0"/>
                      <w:marBottom w:val="0"/>
                      <w:divBdr>
                        <w:top w:val="none" w:sz="0" w:space="0" w:color="auto"/>
                        <w:left w:val="none" w:sz="0" w:space="0" w:color="auto"/>
                        <w:bottom w:val="none" w:sz="0" w:space="0" w:color="auto"/>
                        <w:right w:val="none" w:sz="0" w:space="0" w:color="auto"/>
                      </w:divBdr>
                    </w:div>
                    <w:div w:id="1959994498">
                      <w:marLeft w:val="0"/>
                      <w:marRight w:val="0"/>
                      <w:marTop w:val="0"/>
                      <w:marBottom w:val="0"/>
                      <w:divBdr>
                        <w:top w:val="none" w:sz="0" w:space="0" w:color="auto"/>
                        <w:left w:val="none" w:sz="0" w:space="0" w:color="auto"/>
                        <w:bottom w:val="none" w:sz="0" w:space="0" w:color="auto"/>
                        <w:right w:val="none" w:sz="0" w:space="0" w:color="auto"/>
                      </w:divBdr>
                    </w:div>
                  </w:divsChild>
                </w:div>
                <w:div w:id="428815605">
                  <w:marLeft w:val="0"/>
                  <w:marRight w:val="0"/>
                  <w:marTop w:val="0"/>
                  <w:marBottom w:val="0"/>
                  <w:divBdr>
                    <w:top w:val="none" w:sz="0" w:space="0" w:color="auto"/>
                    <w:left w:val="none" w:sz="0" w:space="0" w:color="auto"/>
                    <w:bottom w:val="none" w:sz="0" w:space="0" w:color="auto"/>
                    <w:right w:val="none" w:sz="0" w:space="0" w:color="auto"/>
                  </w:divBdr>
                  <w:divsChild>
                    <w:div w:id="216014097">
                      <w:marLeft w:val="0"/>
                      <w:marRight w:val="0"/>
                      <w:marTop w:val="0"/>
                      <w:marBottom w:val="0"/>
                      <w:divBdr>
                        <w:top w:val="none" w:sz="0" w:space="0" w:color="auto"/>
                        <w:left w:val="none" w:sz="0" w:space="0" w:color="auto"/>
                        <w:bottom w:val="none" w:sz="0" w:space="0" w:color="auto"/>
                        <w:right w:val="none" w:sz="0" w:space="0" w:color="auto"/>
                      </w:divBdr>
                    </w:div>
                  </w:divsChild>
                </w:div>
                <w:div w:id="447822317">
                  <w:marLeft w:val="0"/>
                  <w:marRight w:val="0"/>
                  <w:marTop w:val="0"/>
                  <w:marBottom w:val="0"/>
                  <w:divBdr>
                    <w:top w:val="none" w:sz="0" w:space="0" w:color="auto"/>
                    <w:left w:val="none" w:sz="0" w:space="0" w:color="auto"/>
                    <w:bottom w:val="none" w:sz="0" w:space="0" w:color="auto"/>
                    <w:right w:val="none" w:sz="0" w:space="0" w:color="auto"/>
                  </w:divBdr>
                  <w:divsChild>
                    <w:div w:id="542598195">
                      <w:marLeft w:val="0"/>
                      <w:marRight w:val="0"/>
                      <w:marTop w:val="0"/>
                      <w:marBottom w:val="0"/>
                      <w:divBdr>
                        <w:top w:val="none" w:sz="0" w:space="0" w:color="auto"/>
                        <w:left w:val="none" w:sz="0" w:space="0" w:color="auto"/>
                        <w:bottom w:val="none" w:sz="0" w:space="0" w:color="auto"/>
                        <w:right w:val="none" w:sz="0" w:space="0" w:color="auto"/>
                      </w:divBdr>
                    </w:div>
                    <w:div w:id="636304032">
                      <w:marLeft w:val="0"/>
                      <w:marRight w:val="0"/>
                      <w:marTop w:val="0"/>
                      <w:marBottom w:val="0"/>
                      <w:divBdr>
                        <w:top w:val="none" w:sz="0" w:space="0" w:color="auto"/>
                        <w:left w:val="none" w:sz="0" w:space="0" w:color="auto"/>
                        <w:bottom w:val="none" w:sz="0" w:space="0" w:color="auto"/>
                        <w:right w:val="none" w:sz="0" w:space="0" w:color="auto"/>
                      </w:divBdr>
                    </w:div>
                  </w:divsChild>
                </w:div>
                <w:div w:id="471484596">
                  <w:marLeft w:val="0"/>
                  <w:marRight w:val="0"/>
                  <w:marTop w:val="0"/>
                  <w:marBottom w:val="0"/>
                  <w:divBdr>
                    <w:top w:val="none" w:sz="0" w:space="0" w:color="auto"/>
                    <w:left w:val="none" w:sz="0" w:space="0" w:color="auto"/>
                    <w:bottom w:val="none" w:sz="0" w:space="0" w:color="auto"/>
                    <w:right w:val="none" w:sz="0" w:space="0" w:color="auto"/>
                  </w:divBdr>
                  <w:divsChild>
                    <w:div w:id="765811636">
                      <w:marLeft w:val="0"/>
                      <w:marRight w:val="0"/>
                      <w:marTop w:val="0"/>
                      <w:marBottom w:val="0"/>
                      <w:divBdr>
                        <w:top w:val="none" w:sz="0" w:space="0" w:color="auto"/>
                        <w:left w:val="none" w:sz="0" w:space="0" w:color="auto"/>
                        <w:bottom w:val="none" w:sz="0" w:space="0" w:color="auto"/>
                        <w:right w:val="none" w:sz="0" w:space="0" w:color="auto"/>
                      </w:divBdr>
                    </w:div>
                    <w:div w:id="996298565">
                      <w:marLeft w:val="0"/>
                      <w:marRight w:val="0"/>
                      <w:marTop w:val="0"/>
                      <w:marBottom w:val="0"/>
                      <w:divBdr>
                        <w:top w:val="none" w:sz="0" w:space="0" w:color="auto"/>
                        <w:left w:val="none" w:sz="0" w:space="0" w:color="auto"/>
                        <w:bottom w:val="none" w:sz="0" w:space="0" w:color="auto"/>
                        <w:right w:val="none" w:sz="0" w:space="0" w:color="auto"/>
                      </w:divBdr>
                    </w:div>
                  </w:divsChild>
                </w:div>
                <w:div w:id="474377997">
                  <w:marLeft w:val="0"/>
                  <w:marRight w:val="0"/>
                  <w:marTop w:val="0"/>
                  <w:marBottom w:val="0"/>
                  <w:divBdr>
                    <w:top w:val="none" w:sz="0" w:space="0" w:color="auto"/>
                    <w:left w:val="none" w:sz="0" w:space="0" w:color="auto"/>
                    <w:bottom w:val="none" w:sz="0" w:space="0" w:color="auto"/>
                    <w:right w:val="none" w:sz="0" w:space="0" w:color="auto"/>
                  </w:divBdr>
                  <w:divsChild>
                    <w:div w:id="220332176">
                      <w:marLeft w:val="0"/>
                      <w:marRight w:val="0"/>
                      <w:marTop w:val="0"/>
                      <w:marBottom w:val="0"/>
                      <w:divBdr>
                        <w:top w:val="none" w:sz="0" w:space="0" w:color="auto"/>
                        <w:left w:val="none" w:sz="0" w:space="0" w:color="auto"/>
                        <w:bottom w:val="none" w:sz="0" w:space="0" w:color="auto"/>
                        <w:right w:val="none" w:sz="0" w:space="0" w:color="auto"/>
                      </w:divBdr>
                    </w:div>
                    <w:div w:id="1048070026">
                      <w:marLeft w:val="0"/>
                      <w:marRight w:val="0"/>
                      <w:marTop w:val="0"/>
                      <w:marBottom w:val="0"/>
                      <w:divBdr>
                        <w:top w:val="none" w:sz="0" w:space="0" w:color="auto"/>
                        <w:left w:val="none" w:sz="0" w:space="0" w:color="auto"/>
                        <w:bottom w:val="none" w:sz="0" w:space="0" w:color="auto"/>
                        <w:right w:val="none" w:sz="0" w:space="0" w:color="auto"/>
                      </w:divBdr>
                    </w:div>
                  </w:divsChild>
                </w:div>
                <w:div w:id="564490463">
                  <w:marLeft w:val="0"/>
                  <w:marRight w:val="0"/>
                  <w:marTop w:val="0"/>
                  <w:marBottom w:val="0"/>
                  <w:divBdr>
                    <w:top w:val="none" w:sz="0" w:space="0" w:color="auto"/>
                    <w:left w:val="none" w:sz="0" w:space="0" w:color="auto"/>
                    <w:bottom w:val="none" w:sz="0" w:space="0" w:color="auto"/>
                    <w:right w:val="none" w:sz="0" w:space="0" w:color="auto"/>
                  </w:divBdr>
                  <w:divsChild>
                    <w:div w:id="517427383">
                      <w:marLeft w:val="0"/>
                      <w:marRight w:val="0"/>
                      <w:marTop w:val="0"/>
                      <w:marBottom w:val="0"/>
                      <w:divBdr>
                        <w:top w:val="none" w:sz="0" w:space="0" w:color="auto"/>
                        <w:left w:val="none" w:sz="0" w:space="0" w:color="auto"/>
                        <w:bottom w:val="none" w:sz="0" w:space="0" w:color="auto"/>
                        <w:right w:val="none" w:sz="0" w:space="0" w:color="auto"/>
                      </w:divBdr>
                    </w:div>
                  </w:divsChild>
                </w:div>
                <w:div w:id="750739718">
                  <w:marLeft w:val="0"/>
                  <w:marRight w:val="0"/>
                  <w:marTop w:val="0"/>
                  <w:marBottom w:val="0"/>
                  <w:divBdr>
                    <w:top w:val="none" w:sz="0" w:space="0" w:color="auto"/>
                    <w:left w:val="none" w:sz="0" w:space="0" w:color="auto"/>
                    <w:bottom w:val="none" w:sz="0" w:space="0" w:color="auto"/>
                    <w:right w:val="none" w:sz="0" w:space="0" w:color="auto"/>
                  </w:divBdr>
                  <w:divsChild>
                    <w:div w:id="802776089">
                      <w:marLeft w:val="0"/>
                      <w:marRight w:val="0"/>
                      <w:marTop w:val="0"/>
                      <w:marBottom w:val="0"/>
                      <w:divBdr>
                        <w:top w:val="none" w:sz="0" w:space="0" w:color="auto"/>
                        <w:left w:val="none" w:sz="0" w:space="0" w:color="auto"/>
                        <w:bottom w:val="none" w:sz="0" w:space="0" w:color="auto"/>
                        <w:right w:val="none" w:sz="0" w:space="0" w:color="auto"/>
                      </w:divBdr>
                    </w:div>
                    <w:div w:id="1535925356">
                      <w:marLeft w:val="0"/>
                      <w:marRight w:val="0"/>
                      <w:marTop w:val="0"/>
                      <w:marBottom w:val="0"/>
                      <w:divBdr>
                        <w:top w:val="none" w:sz="0" w:space="0" w:color="auto"/>
                        <w:left w:val="none" w:sz="0" w:space="0" w:color="auto"/>
                        <w:bottom w:val="none" w:sz="0" w:space="0" w:color="auto"/>
                        <w:right w:val="none" w:sz="0" w:space="0" w:color="auto"/>
                      </w:divBdr>
                    </w:div>
                  </w:divsChild>
                </w:div>
                <w:div w:id="757484518">
                  <w:marLeft w:val="0"/>
                  <w:marRight w:val="0"/>
                  <w:marTop w:val="0"/>
                  <w:marBottom w:val="0"/>
                  <w:divBdr>
                    <w:top w:val="none" w:sz="0" w:space="0" w:color="auto"/>
                    <w:left w:val="none" w:sz="0" w:space="0" w:color="auto"/>
                    <w:bottom w:val="none" w:sz="0" w:space="0" w:color="auto"/>
                    <w:right w:val="none" w:sz="0" w:space="0" w:color="auto"/>
                  </w:divBdr>
                  <w:divsChild>
                    <w:div w:id="747651815">
                      <w:marLeft w:val="0"/>
                      <w:marRight w:val="0"/>
                      <w:marTop w:val="0"/>
                      <w:marBottom w:val="0"/>
                      <w:divBdr>
                        <w:top w:val="none" w:sz="0" w:space="0" w:color="auto"/>
                        <w:left w:val="none" w:sz="0" w:space="0" w:color="auto"/>
                        <w:bottom w:val="none" w:sz="0" w:space="0" w:color="auto"/>
                        <w:right w:val="none" w:sz="0" w:space="0" w:color="auto"/>
                      </w:divBdr>
                    </w:div>
                  </w:divsChild>
                </w:div>
                <w:div w:id="778646526">
                  <w:marLeft w:val="0"/>
                  <w:marRight w:val="0"/>
                  <w:marTop w:val="0"/>
                  <w:marBottom w:val="0"/>
                  <w:divBdr>
                    <w:top w:val="none" w:sz="0" w:space="0" w:color="auto"/>
                    <w:left w:val="none" w:sz="0" w:space="0" w:color="auto"/>
                    <w:bottom w:val="none" w:sz="0" w:space="0" w:color="auto"/>
                    <w:right w:val="none" w:sz="0" w:space="0" w:color="auto"/>
                  </w:divBdr>
                  <w:divsChild>
                    <w:div w:id="153498595">
                      <w:marLeft w:val="0"/>
                      <w:marRight w:val="0"/>
                      <w:marTop w:val="0"/>
                      <w:marBottom w:val="0"/>
                      <w:divBdr>
                        <w:top w:val="none" w:sz="0" w:space="0" w:color="auto"/>
                        <w:left w:val="none" w:sz="0" w:space="0" w:color="auto"/>
                        <w:bottom w:val="none" w:sz="0" w:space="0" w:color="auto"/>
                        <w:right w:val="none" w:sz="0" w:space="0" w:color="auto"/>
                      </w:divBdr>
                    </w:div>
                    <w:div w:id="1164397623">
                      <w:marLeft w:val="0"/>
                      <w:marRight w:val="0"/>
                      <w:marTop w:val="0"/>
                      <w:marBottom w:val="0"/>
                      <w:divBdr>
                        <w:top w:val="none" w:sz="0" w:space="0" w:color="auto"/>
                        <w:left w:val="none" w:sz="0" w:space="0" w:color="auto"/>
                        <w:bottom w:val="none" w:sz="0" w:space="0" w:color="auto"/>
                        <w:right w:val="none" w:sz="0" w:space="0" w:color="auto"/>
                      </w:divBdr>
                    </w:div>
                  </w:divsChild>
                </w:div>
                <w:div w:id="802848759">
                  <w:marLeft w:val="0"/>
                  <w:marRight w:val="0"/>
                  <w:marTop w:val="0"/>
                  <w:marBottom w:val="0"/>
                  <w:divBdr>
                    <w:top w:val="none" w:sz="0" w:space="0" w:color="auto"/>
                    <w:left w:val="none" w:sz="0" w:space="0" w:color="auto"/>
                    <w:bottom w:val="none" w:sz="0" w:space="0" w:color="auto"/>
                    <w:right w:val="none" w:sz="0" w:space="0" w:color="auto"/>
                  </w:divBdr>
                  <w:divsChild>
                    <w:div w:id="1237207733">
                      <w:marLeft w:val="0"/>
                      <w:marRight w:val="0"/>
                      <w:marTop w:val="0"/>
                      <w:marBottom w:val="0"/>
                      <w:divBdr>
                        <w:top w:val="none" w:sz="0" w:space="0" w:color="auto"/>
                        <w:left w:val="none" w:sz="0" w:space="0" w:color="auto"/>
                        <w:bottom w:val="none" w:sz="0" w:space="0" w:color="auto"/>
                        <w:right w:val="none" w:sz="0" w:space="0" w:color="auto"/>
                      </w:divBdr>
                    </w:div>
                  </w:divsChild>
                </w:div>
                <w:div w:id="937562162">
                  <w:marLeft w:val="0"/>
                  <w:marRight w:val="0"/>
                  <w:marTop w:val="0"/>
                  <w:marBottom w:val="0"/>
                  <w:divBdr>
                    <w:top w:val="none" w:sz="0" w:space="0" w:color="auto"/>
                    <w:left w:val="none" w:sz="0" w:space="0" w:color="auto"/>
                    <w:bottom w:val="none" w:sz="0" w:space="0" w:color="auto"/>
                    <w:right w:val="none" w:sz="0" w:space="0" w:color="auto"/>
                  </w:divBdr>
                  <w:divsChild>
                    <w:div w:id="1482774542">
                      <w:marLeft w:val="0"/>
                      <w:marRight w:val="0"/>
                      <w:marTop w:val="0"/>
                      <w:marBottom w:val="0"/>
                      <w:divBdr>
                        <w:top w:val="none" w:sz="0" w:space="0" w:color="auto"/>
                        <w:left w:val="none" w:sz="0" w:space="0" w:color="auto"/>
                        <w:bottom w:val="none" w:sz="0" w:space="0" w:color="auto"/>
                        <w:right w:val="none" w:sz="0" w:space="0" w:color="auto"/>
                      </w:divBdr>
                    </w:div>
                  </w:divsChild>
                </w:div>
                <w:div w:id="1049958747">
                  <w:marLeft w:val="0"/>
                  <w:marRight w:val="0"/>
                  <w:marTop w:val="0"/>
                  <w:marBottom w:val="0"/>
                  <w:divBdr>
                    <w:top w:val="none" w:sz="0" w:space="0" w:color="auto"/>
                    <w:left w:val="none" w:sz="0" w:space="0" w:color="auto"/>
                    <w:bottom w:val="none" w:sz="0" w:space="0" w:color="auto"/>
                    <w:right w:val="none" w:sz="0" w:space="0" w:color="auto"/>
                  </w:divBdr>
                  <w:divsChild>
                    <w:div w:id="844247266">
                      <w:marLeft w:val="0"/>
                      <w:marRight w:val="0"/>
                      <w:marTop w:val="0"/>
                      <w:marBottom w:val="0"/>
                      <w:divBdr>
                        <w:top w:val="none" w:sz="0" w:space="0" w:color="auto"/>
                        <w:left w:val="none" w:sz="0" w:space="0" w:color="auto"/>
                        <w:bottom w:val="none" w:sz="0" w:space="0" w:color="auto"/>
                        <w:right w:val="none" w:sz="0" w:space="0" w:color="auto"/>
                      </w:divBdr>
                    </w:div>
                    <w:div w:id="1799834424">
                      <w:marLeft w:val="0"/>
                      <w:marRight w:val="0"/>
                      <w:marTop w:val="0"/>
                      <w:marBottom w:val="0"/>
                      <w:divBdr>
                        <w:top w:val="none" w:sz="0" w:space="0" w:color="auto"/>
                        <w:left w:val="none" w:sz="0" w:space="0" w:color="auto"/>
                        <w:bottom w:val="none" w:sz="0" w:space="0" w:color="auto"/>
                        <w:right w:val="none" w:sz="0" w:space="0" w:color="auto"/>
                      </w:divBdr>
                    </w:div>
                  </w:divsChild>
                </w:div>
                <w:div w:id="1087119448">
                  <w:marLeft w:val="0"/>
                  <w:marRight w:val="0"/>
                  <w:marTop w:val="0"/>
                  <w:marBottom w:val="0"/>
                  <w:divBdr>
                    <w:top w:val="none" w:sz="0" w:space="0" w:color="auto"/>
                    <w:left w:val="none" w:sz="0" w:space="0" w:color="auto"/>
                    <w:bottom w:val="none" w:sz="0" w:space="0" w:color="auto"/>
                    <w:right w:val="none" w:sz="0" w:space="0" w:color="auto"/>
                  </w:divBdr>
                  <w:divsChild>
                    <w:div w:id="1089348122">
                      <w:marLeft w:val="0"/>
                      <w:marRight w:val="0"/>
                      <w:marTop w:val="0"/>
                      <w:marBottom w:val="0"/>
                      <w:divBdr>
                        <w:top w:val="none" w:sz="0" w:space="0" w:color="auto"/>
                        <w:left w:val="none" w:sz="0" w:space="0" w:color="auto"/>
                        <w:bottom w:val="none" w:sz="0" w:space="0" w:color="auto"/>
                        <w:right w:val="none" w:sz="0" w:space="0" w:color="auto"/>
                      </w:divBdr>
                    </w:div>
                  </w:divsChild>
                </w:div>
                <w:div w:id="1093281123">
                  <w:marLeft w:val="0"/>
                  <w:marRight w:val="0"/>
                  <w:marTop w:val="0"/>
                  <w:marBottom w:val="0"/>
                  <w:divBdr>
                    <w:top w:val="none" w:sz="0" w:space="0" w:color="auto"/>
                    <w:left w:val="none" w:sz="0" w:space="0" w:color="auto"/>
                    <w:bottom w:val="none" w:sz="0" w:space="0" w:color="auto"/>
                    <w:right w:val="none" w:sz="0" w:space="0" w:color="auto"/>
                  </w:divBdr>
                  <w:divsChild>
                    <w:div w:id="782845782">
                      <w:marLeft w:val="0"/>
                      <w:marRight w:val="0"/>
                      <w:marTop w:val="0"/>
                      <w:marBottom w:val="0"/>
                      <w:divBdr>
                        <w:top w:val="none" w:sz="0" w:space="0" w:color="auto"/>
                        <w:left w:val="none" w:sz="0" w:space="0" w:color="auto"/>
                        <w:bottom w:val="none" w:sz="0" w:space="0" w:color="auto"/>
                        <w:right w:val="none" w:sz="0" w:space="0" w:color="auto"/>
                      </w:divBdr>
                    </w:div>
                    <w:div w:id="1291941267">
                      <w:marLeft w:val="0"/>
                      <w:marRight w:val="0"/>
                      <w:marTop w:val="0"/>
                      <w:marBottom w:val="0"/>
                      <w:divBdr>
                        <w:top w:val="none" w:sz="0" w:space="0" w:color="auto"/>
                        <w:left w:val="none" w:sz="0" w:space="0" w:color="auto"/>
                        <w:bottom w:val="none" w:sz="0" w:space="0" w:color="auto"/>
                        <w:right w:val="none" w:sz="0" w:space="0" w:color="auto"/>
                      </w:divBdr>
                    </w:div>
                  </w:divsChild>
                </w:div>
                <w:div w:id="1163201648">
                  <w:marLeft w:val="0"/>
                  <w:marRight w:val="0"/>
                  <w:marTop w:val="0"/>
                  <w:marBottom w:val="0"/>
                  <w:divBdr>
                    <w:top w:val="none" w:sz="0" w:space="0" w:color="auto"/>
                    <w:left w:val="none" w:sz="0" w:space="0" w:color="auto"/>
                    <w:bottom w:val="none" w:sz="0" w:space="0" w:color="auto"/>
                    <w:right w:val="none" w:sz="0" w:space="0" w:color="auto"/>
                  </w:divBdr>
                  <w:divsChild>
                    <w:div w:id="1928732721">
                      <w:marLeft w:val="0"/>
                      <w:marRight w:val="0"/>
                      <w:marTop w:val="0"/>
                      <w:marBottom w:val="0"/>
                      <w:divBdr>
                        <w:top w:val="none" w:sz="0" w:space="0" w:color="auto"/>
                        <w:left w:val="none" w:sz="0" w:space="0" w:color="auto"/>
                        <w:bottom w:val="none" w:sz="0" w:space="0" w:color="auto"/>
                        <w:right w:val="none" w:sz="0" w:space="0" w:color="auto"/>
                      </w:divBdr>
                    </w:div>
                    <w:div w:id="2108186169">
                      <w:marLeft w:val="0"/>
                      <w:marRight w:val="0"/>
                      <w:marTop w:val="0"/>
                      <w:marBottom w:val="0"/>
                      <w:divBdr>
                        <w:top w:val="none" w:sz="0" w:space="0" w:color="auto"/>
                        <w:left w:val="none" w:sz="0" w:space="0" w:color="auto"/>
                        <w:bottom w:val="none" w:sz="0" w:space="0" w:color="auto"/>
                        <w:right w:val="none" w:sz="0" w:space="0" w:color="auto"/>
                      </w:divBdr>
                    </w:div>
                  </w:divsChild>
                </w:div>
                <w:div w:id="1179080476">
                  <w:marLeft w:val="0"/>
                  <w:marRight w:val="0"/>
                  <w:marTop w:val="0"/>
                  <w:marBottom w:val="0"/>
                  <w:divBdr>
                    <w:top w:val="none" w:sz="0" w:space="0" w:color="auto"/>
                    <w:left w:val="none" w:sz="0" w:space="0" w:color="auto"/>
                    <w:bottom w:val="none" w:sz="0" w:space="0" w:color="auto"/>
                    <w:right w:val="none" w:sz="0" w:space="0" w:color="auto"/>
                  </w:divBdr>
                  <w:divsChild>
                    <w:div w:id="1644966514">
                      <w:marLeft w:val="0"/>
                      <w:marRight w:val="0"/>
                      <w:marTop w:val="0"/>
                      <w:marBottom w:val="0"/>
                      <w:divBdr>
                        <w:top w:val="none" w:sz="0" w:space="0" w:color="auto"/>
                        <w:left w:val="none" w:sz="0" w:space="0" w:color="auto"/>
                        <w:bottom w:val="none" w:sz="0" w:space="0" w:color="auto"/>
                        <w:right w:val="none" w:sz="0" w:space="0" w:color="auto"/>
                      </w:divBdr>
                    </w:div>
                  </w:divsChild>
                </w:div>
                <w:div w:id="1196623473">
                  <w:marLeft w:val="0"/>
                  <w:marRight w:val="0"/>
                  <w:marTop w:val="0"/>
                  <w:marBottom w:val="0"/>
                  <w:divBdr>
                    <w:top w:val="none" w:sz="0" w:space="0" w:color="auto"/>
                    <w:left w:val="none" w:sz="0" w:space="0" w:color="auto"/>
                    <w:bottom w:val="none" w:sz="0" w:space="0" w:color="auto"/>
                    <w:right w:val="none" w:sz="0" w:space="0" w:color="auto"/>
                  </w:divBdr>
                  <w:divsChild>
                    <w:div w:id="926230252">
                      <w:marLeft w:val="0"/>
                      <w:marRight w:val="0"/>
                      <w:marTop w:val="0"/>
                      <w:marBottom w:val="0"/>
                      <w:divBdr>
                        <w:top w:val="none" w:sz="0" w:space="0" w:color="auto"/>
                        <w:left w:val="none" w:sz="0" w:space="0" w:color="auto"/>
                        <w:bottom w:val="none" w:sz="0" w:space="0" w:color="auto"/>
                        <w:right w:val="none" w:sz="0" w:space="0" w:color="auto"/>
                      </w:divBdr>
                    </w:div>
                  </w:divsChild>
                </w:div>
                <w:div w:id="1228420447">
                  <w:marLeft w:val="0"/>
                  <w:marRight w:val="0"/>
                  <w:marTop w:val="0"/>
                  <w:marBottom w:val="0"/>
                  <w:divBdr>
                    <w:top w:val="none" w:sz="0" w:space="0" w:color="auto"/>
                    <w:left w:val="none" w:sz="0" w:space="0" w:color="auto"/>
                    <w:bottom w:val="none" w:sz="0" w:space="0" w:color="auto"/>
                    <w:right w:val="none" w:sz="0" w:space="0" w:color="auto"/>
                  </w:divBdr>
                  <w:divsChild>
                    <w:div w:id="1297763525">
                      <w:marLeft w:val="0"/>
                      <w:marRight w:val="0"/>
                      <w:marTop w:val="0"/>
                      <w:marBottom w:val="0"/>
                      <w:divBdr>
                        <w:top w:val="none" w:sz="0" w:space="0" w:color="auto"/>
                        <w:left w:val="none" w:sz="0" w:space="0" w:color="auto"/>
                        <w:bottom w:val="none" w:sz="0" w:space="0" w:color="auto"/>
                        <w:right w:val="none" w:sz="0" w:space="0" w:color="auto"/>
                      </w:divBdr>
                    </w:div>
                  </w:divsChild>
                </w:div>
                <w:div w:id="1270620814">
                  <w:marLeft w:val="0"/>
                  <w:marRight w:val="0"/>
                  <w:marTop w:val="0"/>
                  <w:marBottom w:val="0"/>
                  <w:divBdr>
                    <w:top w:val="none" w:sz="0" w:space="0" w:color="auto"/>
                    <w:left w:val="none" w:sz="0" w:space="0" w:color="auto"/>
                    <w:bottom w:val="none" w:sz="0" w:space="0" w:color="auto"/>
                    <w:right w:val="none" w:sz="0" w:space="0" w:color="auto"/>
                  </w:divBdr>
                  <w:divsChild>
                    <w:div w:id="615597640">
                      <w:marLeft w:val="0"/>
                      <w:marRight w:val="0"/>
                      <w:marTop w:val="0"/>
                      <w:marBottom w:val="0"/>
                      <w:divBdr>
                        <w:top w:val="none" w:sz="0" w:space="0" w:color="auto"/>
                        <w:left w:val="none" w:sz="0" w:space="0" w:color="auto"/>
                        <w:bottom w:val="none" w:sz="0" w:space="0" w:color="auto"/>
                        <w:right w:val="none" w:sz="0" w:space="0" w:color="auto"/>
                      </w:divBdr>
                    </w:div>
                    <w:div w:id="1467966512">
                      <w:marLeft w:val="0"/>
                      <w:marRight w:val="0"/>
                      <w:marTop w:val="0"/>
                      <w:marBottom w:val="0"/>
                      <w:divBdr>
                        <w:top w:val="none" w:sz="0" w:space="0" w:color="auto"/>
                        <w:left w:val="none" w:sz="0" w:space="0" w:color="auto"/>
                        <w:bottom w:val="none" w:sz="0" w:space="0" w:color="auto"/>
                        <w:right w:val="none" w:sz="0" w:space="0" w:color="auto"/>
                      </w:divBdr>
                    </w:div>
                  </w:divsChild>
                </w:div>
                <w:div w:id="1357191827">
                  <w:marLeft w:val="0"/>
                  <w:marRight w:val="0"/>
                  <w:marTop w:val="0"/>
                  <w:marBottom w:val="0"/>
                  <w:divBdr>
                    <w:top w:val="none" w:sz="0" w:space="0" w:color="auto"/>
                    <w:left w:val="none" w:sz="0" w:space="0" w:color="auto"/>
                    <w:bottom w:val="none" w:sz="0" w:space="0" w:color="auto"/>
                    <w:right w:val="none" w:sz="0" w:space="0" w:color="auto"/>
                  </w:divBdr>
                  <w:divsChild>
                    <w:div w:id="466554172">
                      <w:marLeft w:val="0"/>
                      <w:marRight w:val="0"/>
                      <w:marTop w:val="0"/>
                      <w:marBottom w:val="0"/>
                      <w:divBdr>
                        <w:top w:val="none" w:sz="0" w:space="0" w:color="auto"/>
                        <w:left w:val="none" w:sz="0" w:space="0" w:color="auto"/>
                        <w:bottom w:val="none" w:sz="0" w:space="0" w:color="auto"/>
                        <w:right w:val="none" w:sz="0" w:space="0" w:color="auto"/>
                      </w:divBdr>
                    </w:div>
                    <w:div w:id="731195469">
                      <w:marLeft w:val="0"/>
                      <w:marRight w:val="0"/>
                      <w:marTop w:val="0"/>
                      <w:marBottom w:val="0"/>
                      <w:divBdr>
                        <w:top w:val="none" w:sz="0" w:space="0" w:color="auto"/>
                        <w:left w:val="none" w:sz="0" w:space="0" w:color="auto"/>
                        <w:bottom w:val="none" w:sz="0" w:space="0" w:color="auto"/>
                        <w:right w:val="none" w:sz="0" w:space="0" w:color="auto"/>
                      </w:divBdr>
                    </w:div>
                  </w:divsChild>
                </w:div>
                <w:div w:id="1431241319">
                  <w:marLeft w:val="0"/>
                  <w:marRight w:val="0"/>
                  <w:marTop w:val="0"/>
                  <w:marBottom w:val="0"/>
                  <w:divBdr>
                    <w:top w:val="none" w:sz="0" w:space="0" w:color="auto"/>
                    <w:left w:val="none" w:sz="0" w:space="0" w:color="auto"/>
                    <w:bottom w:val="none" w:sz="0" w:space="0" w:color="auto"/>
                    <w:right w:val="none" w:sz="0" w:space="0" w:color="auto"/>
                  </w:divBdr>
                  <w:divsChild>
                    <w:div w:id="2035225744">
                      <w:marLeft w:val="0"/>
                      <w:marRight w:val="0"/>
                      <w:marTop w:val="0"/>
                      <w:marBottom w:val="0"/>
                      <w:divBdr>
                        <w:top w:val="none" w:sz="0" w:space="0" w:color="auto"/>
                        <w:left w:val="none" w:sz="0" w:space="0" w:color="auto"/>
                        <w:bottom w:val="none" w:sz="0" w:space="0" w:color="auto"/>
                        <w:right w:val="none" w:sz="0" w:space="0" w:color="auto"/>
                      </w:divBdr>
                    </w:div>
                  </w:divsChild>
                </w:div>
                <w:div w:id="1472865281">
                  <w:marLeft w:val="0"/>
                  <w:marRight w:val="0"/>
                  <w:marTop w:val="0"/>
                  <w:marBottom w:val="0"/>
                  <w:divBdr>
                    <w:top w:val="none" w:sz="0" w:space="0" w:color="auto"/>
                    <w:left w:val="none" w:sz="0" w:space="0" w:color="auto"/>
                    <w:bottom w:val="none" w:sz="0" w:space="0" w:color="auto"/>
                    <w:right w:val="none" w:sz="0" w:space="0" w:color="auto"/>
                  </w:divBdr>
                  <w:divsChild>
                    <w:div w:id="1850681539">
                      <w:marLeft w:val="0"/>
                      <w:marRight w:val="0"/>
                      <w:marTop w:val="0"/>
                      <w:marBottom w:val="0"/>
                      <w:divBdr>
                        <w:top w:val="none" w:sz="0" w:space="0" w:color="auto"/>
                        <w:left w:val="none" w:sz="0" w:space="0" w:color="auto"/>
                        <w:bottom w:val="none" w:sz="0" w:space="0" w:color="auto"/>
                        <w:right w:val="none" w:sz="0" w:space="0" w:color="auto"/>
                      </w:divBdr>
                    </w:div>
                  </w:divsChild>
                </w:div>
                <w:div w:id="1561985696">
                  <w:marLeft w:val="0"/>
                  <w:marRight w:val="0"/>
                  <w:marTop w:val="0"/>
                  <w:marBottom w:val="0"/>
                  <w:divBdr>
                    <w:top w:val="none" w:sz="0" w:space="0" w:color="auto"/>
                    <w:left w:val="none" w:sz="0" w:space="0" w:color="auto"/>
                    <w:bottom w:val="none" w:sz="0" w:space="0" w:color="auto"/>
                    <w:right w:val="none" w:sz="0" w:space="0" w:color="auto"/>
                  </w:divBdr>
                  <w:divsChild>
                    <w:div w:id="1799834975">
                      <w:marLeft w:val="0"/>
                      <w:marRight w:val="0"/>
                      <w:marTop w:val="0"/>
                      <w:marBottom w:val="0"/>
                      <w:divBdr>
                        <w:top w:val="none" w:sz="0" w:space="0" w:color="auto"/>
                        <w:left w:val="none" w:sz="0" w:space="0" w:color="auto"/>
                        <w:bottom w:val="none" w:sz="0" w:space="0" w:color="auto"/>
                        <w:right w:val="none" w:sz="0" w:space="0" w:color="auto"/>
                      </w:divBdr>
                    </w:div>
                    <w:div w:id="2113669293">
                      <w:marLeft w:val="0"/>
                      <w:marRight w:val="0"/>
                      <w:marTop w:val="0"/>
                      <w:marBottom w:val="0"/>
                      <w:divBdr>
                        <w:top w:val="none" w:sz="0" w:space="0" w:color="auto"/>
                        <w:left w:val="none" w:sz="0" w:space="0" w:color="auto"/>
                        <w:bottom w:val="none" w:sz="0" w:space="0" w:color="auto"/>
                        <w:right w:val="none" w:sz="0" w:space="0" w:color="auto"/>
                      </w:divBdr>
                    </w:div>
                  </w:divsChild>
                </w:div>
                <w:div w:id="1572352575">
                  <w:marLeft w:val="0"/>
                  <w:marRight w:val="0"/>
                  <w:marTop w:val="0"/>
                  <w:marBottom w:val="0"/>
                  <w:divBdr>
                    <w:top w:val="none" w:sz="0" w:space="0" w:color="auto"/>
                    <w:left w:val="none" w:sz="0" w:space="0" w:color="auto"/>
                    <w:bottom w:val="none" w:sz="0" w:space="0" w:color="auto"/>
                    <w:right w:val="none" w:sz="0" w:space="0" w:color="auto"/>
                  </w:divBdr>
                  <w:divsChild>
                    <w:div w:id="1469589653">
                      <w:marLeft w:val="0"/>
                      <w:marRight w:val="0"/>
                      <w:marTop w:val="0"/>
                      <w:marBottom w:val="0"/>
                      <w:divBdr>
                        <w:top w:val="none" w:sz="0" w:space="0" w:color="auto"/>
                        <w:left w:val="none" w:sz="0" w:space="0" w:color="auto"/>
                        <w:bottom w:val="none" w:sz="0" w:space="0" w:color="auto"/>
                        <w:right w:val="none" w:sz="0" w:space="0" w:color="auto"/>
                      </w:divBdr>
                    </w:div>
                  </w:divsChild>
                </w:div>
                <w:div w:id="1602956124">
                  <w:marLeft w:val="0"/>
                  <w:marRight w:val="0"/>
                  <w:marTop w:val="0"/>
                  <w:marBottom w:val="0"/>
                  <w:divBdr>
                    <w:top w:val="none" w:sz="0" w:space="0" w:color="auto"/>
                    <w:left w:val="none" w:sz="0" w:space="0" w:color="auto"/>
                    <w:bottom w:val="none" w:sz="0" w:space="0" w:color="auto"/>
                    <w:right w:val="none" w:sz="0" w:space="0" w:color="auto"/>
                  </w:divBdr>
                  <w:divsChild>
                    <w:div w:id="1210385534">
                      <w:marLeft w:val="0"/>
                      <w:marRight w:val="0"/>
                      <w:marTop w:val="0"/>
                      <w:marBottom w:val="0"/>
                      <w:divBdr>
                        <w:top w:val="none" w:sz="0" w:space="0" w:color="auto"/>
                        <w:left w:val="none" w:sz="0" w:space="0" w:color="auto"/>
                        <w:bottom w:val="none" w:sz="0" w:space="0" w:color="auto"/>
                        <w:right w:val="none" w:sz="0" w:space="0" w:color="auto"/>
                      </w:divBdr>
                    </w:div>
                    <w:div w:id="1720351871">
                      <w:marLeft w:val="0"/>
                      <w:marRight w:val="0"/>
                      <w:marTop w:val="0"/>
                      <w:marBottom w:val="0"/>
                      <w:divBdr>
                        <w:top w:val="none" w:sz="0" w:space="0" w:color="auto"/>
                        <w:left w:val="none" w:sz="0" w:space="0" w:color="auto"/>
                        <w:bottom w:val="none" w:sz="0" w:space="0" w:color="auto"/>
                        <w:right w:val="none" w:sz="0" w:space="0" w:color="auto"/>
                      </w:divBdr>
                    </w:div>
                  </w:divsChild>
                </w:div>
                <w:div w:id="1850290467">
                  <w:marLeft w:val="0"/>
                  <w:marRight w:val="0"/>
                  <w:marTop w:val="0"/>
                  <w:marBottom w:val="0"/>
                  <w:divBdr>
                    <w:top w:val="none" w:sz="0" w:space="0" w:color="auto"/>
                    <w:left w:val="none" w:sz="0" w:space="0" w:color="auto"/>
                    <w:bottom w:val="none" w:sz="0" w:space="0" w:color="auto"/>
                    <w:right w:val="none" w:sz="0" w:space="0" w:color="auto"/>
                  </w:divBdr>
                  <w:divsChild>
                    <w:div w:id="461928898">
                      <w:marLeft w:val="0"/>
                      <w:marRight w:val="0"/>
                      <w:marTop w:val="0"/>
                      <w:marBottom w:val="0"/>
                      <w:divBdr>
                        <w:top w:val="none" w:sz="0" w:space="0" w:color="auto"/>
                        <w:left w:val="none" w:sz="0" w:space="0" w:color="auto"/>
                        <w:bottom w:val="none" w:sz="0" w:space="0" w:color="auto"/>
                        <w:right w:val="none" w:sz="0" w:space="0" w:color="auto"/>
                      </w:divBdr>
                    </w:div>
                    <w:div w:id="714080476">
                      <w:marLeft w:val="0"/>
                      <w:marRight w:val="0"/>
                      <w:marTop w:val="0"/>
                      <w:marBottom w:val="0"/>
                      <w:divBdr>
                        <w:top w:val="none" w:sz="0" w:space="0" w:color="auto"/>
                        <w:left w:val="none" w:sz="0" w:space="0" w:color="auto"/>
                        <w:bottom w:val="none" w:sz="0" w:space="0" w:color="auto"/>
                        <w:right w:val="none" w:sz="0" w:space="0" w:color="auto"/>
                      </w:divBdr>
                    </w:div>
                  </w:divsChild>
                </w:div>
                <w:div w:id="1909073012">
                  <w:marLeft w:val="0"/>
                  <w:marRight w:val="0"/>
                  <w:marTop w:val="0"/>
                  <w:marBottom w:val="0"/>
                  <w:divBdr>
                    <w:top w:val="none" w:sz="0" w:space="0" w:color="auto"/>
                    <w:left w:val="none" w:sz="0" w:space="0" w:color="auto"/>
                    <w:bottom w:val="none" w:sz="0" w:space="0" w:color="auto"/>
                    <w:right w:val="none" w:sz="0" w:space="0" w:color="auto"/>
                  </w:divBdr>
                  <w:divsChild>
                    <w:div w:id="1231305875">
                      <w:marLeft w:val="0"/>
                      <w:marRight w:val="0"/>
                      <w:marTop w:val="0"/>
                      <w:marBottom w:val="0"/>
                      <w:divBdr>
                        <w:top w:val="none" w:sz="0" w:space="0" w:color="auto"/>
                        <w:left w:val="none" w:sz="0" w:space="0" w:color="auto"/>
                        <w:bottom w:val="none" w:sz="0" w:space="0" w:color="auto"/>
                        <w:right w:val="none" w:sz="0" w:space="0" w:color="auto"/>
                      </w:divBdr>
                    </w:div>
                    <w:div w:id="1625694289">
                      <w:marLeft w:val="0"/>
                      <w:marRight w:val="0"/>
                      <w:marTop w:val="0"/>
                      <w:marBottom w:val="0"/>
                      <w:divBdr>
                        <w:top w:val="none" w:sz="0" w:space="0" w:color="auto"/>
                        <w:left w:val="none" w:sz="0" w:space="0" w:color="auto"/>
                        <w:bottom w:val="none" w:sz="0" w:space="0" w:color="auto"/>
                        <w:right w:val="none" w:sz="0" w:space="0" w:color="auto"/>
                      </w:divBdr>
                    </w:div>
                  </w:divsChild>
                </w:div>
                <w:div w:id="1985313787">
                  <w:marLeft w:val="0"/>
                  <w:marRight w:val="0"/>
                  <w:marTop w:val="0"/>
                  <w:marBottom w:val="0"/>
                  <w:divBdr>
                    <w:top w:val="none" w:sz="0" w:space="0" w:color="auto"/>
                    <w:left w:val="none" w:sz="0" w:space="0" w:color="auto"/>
                    <w:bottom w:val="none" w:sz="0" w:space="0" w:color="auto"/>
                    <w:right w:val="none" w:sz="0" w:space="0" w:color="auto"/>
                  </w:divBdr>
                  <w:divsChild>
                    <w:div w:id="2098675876">
                      <w:marLeft w:val="0"/>
                      <w:marRight w:val="0"/>
                      <w:marTop w:val="0"/>
                      <w:marBottom w:val="0"/>
                      <w:divBdr>
                        <w:top w:val="none" w:sz="0" w:space="0" w:color="auto"/>
                        <w:left w:val="none" w:sz="0" w:space="0" w:color="auto"/>
                        <w:bottom w:val="none" w:sz="0" w:space="0" w:color="auto"/>
                        <w:right w:val="none" w:sz="0" w:space="0" w:color="auto"/>
                      </w:divBdr>
                    </w:div>
                  </w:divsChild>
                </w:div>
                <w:div w:id="2141918414">
                  <w:marLeft w:val="0"/>
                  <w:marRight w:val="0"/>
                  <w:marTop w:val="0"/>
                  <w:marBottom w:val="0"/>
                  <w:divBdr>
                    <w:top w:val="none" w:sz="0" w:space="0" w:color="auto"/>
                    <w:left w:val="none" w:sz="0" w:space="0" w:color="auto"/>
                    <w:bottom w:val="none" w:sz="0" w:space="0" w:color="auto"/>
                    <w:right w:val="none" w:sz="0" w:space="0" w:color="auto"/>
                  </w:divBdr>
                  <w:divsChild>
                    <w:div w:id="14730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0771">
          <w:marLeft w:val="0"/>
          <w:marRight w:val="0"/>
          <w:marTop w:val="0"/>
          <w:marBottom w:val="0"/>
          <w:divBdr>
            <w:top w:val="none" w:sz="0" w:space="0" w:color="auto"/>
            <w:left w:val="none" w:sz="0" w:space="0" w:color="auto"/>
            <w:bottom w:val="none" w:sz="0" w:space="0" w:color="auto"/>
            <w:right w:val="none" w:sz="0" w:space="0" w:color="auto"/>
          </w:divBdr>
          <w:divsChild>
            <w:div w:id="57293160">
              <w:marLeft w:val="0"/>
              <w:marRight w:val="0"/>
              <w:marTop w:val="0"/>
              <w:marBottom w:val="0"/>
              <w:divBdr>
                <w:top w:val="none" w:sz="0" w:space="0" w:color="auto"/>
                <w:left w:val="none" w:sz="0" w:space="0" w:color="auto"/>
                <w:bottom w:val="none" w:sz="0" w:space="0" w:color="auto"/>
                <w:right w:val="none" w:sz="0" w:space="0" w:color="auto"/>
              </w:divBdr>
            </w:div>
            <w:div w:id="1992055791">
              <w:marLeft w:val="0"/>
              <w:marRight w:val="0"/>
              <w:marTop w:val="0"/>
              <w:marBottom w:val="0"/>
              <w:divBdr>
                <w:top w:val="none" w:sz="0" w:space="0" w:color="auto"/>
                <w:left w:val="none" w:sz="0" w:space="0" w:color="auto"/>
                <w:bottom w:val="none" w:sz="0" w:space="0" w:color="auto"/>
                <w:right w:val="none" w:sz="0" w:space="0" w:color="auto"/>
              </w:divBdr>
            </w:div>
          </w:divsChild>
        </w:div>
        <w:div w:id="319426872">
          <w:marLeft w:val="0"/>
          <w:marRight w:val="0"/>
          <w:marTop w:val="0"/>
          <w:marBottom w:val="0"/>
          <w:divBdr>
            <w:top w:val="none" w:sz="0" w:space="0" w:color="auto"/>
            <w:left w:val="none" w:sz="0" w:space="0" w:color="auto"/>
            <w:bottom w:val="none" w:sz="0" w:space="0" w:color="auto"/>
            <w:right w:val="none" w:sz="0" w:space="0" w:color="auto"/>
          </w:divBdr>
        </w:div>
        <w:div w:id="748426150">
          <w:marLeft w:val="0"/>
          <w:marRight w:val="0"/>
          <w:marTop w:val="0"/>
          <w:marBottom w:val="0"/>
          <w:divBdr>
            <w:top w:val="none" w:sz="0" w:space="0" w:color="auto"/>
            <w:left w:val="none" w:sz="0" w:space="0" w:color="auto"/>
            <w:bottom w:val="none" w:sz="0" w:space="0" w:color="auto"/>
            <w:right w:val="none" w:sz="0" w:space="0" w:color="auto"/>
          </w:divBdr>
        </w:div>
        <w:div w:id="796531874">
          <w:marLeft w:val="0"/>
          <w:marRight w:val="0"/>
          <w:marTop w:val="0"/>
          <w:marBottom w:val="0"/>
          <w:divBdr>
            <w:top w:val="none" w:sz="0" w:space="0" w:color="auto"/>
            <w:left w:val="none" w:sz="0" w:space="0" w:color="auto"/>
            <w:bottom w:val="none" w:sz="0" w:space="0" w:color="auto"/>
            <w:right w:val="none" w:sz="0" w:space="0" w:color="auto"/>
          </w:divBdr>
          <w:divsChild>
            <w:div w:id="162477425">
              <w:marLeft w:val="0"/>
              <w:marRight w:val="0"/>
              <w:marTop w:val="0"/>
              <w:marBottom w:val="0"/>
              <w:divBdr>
                <w:top w:val="none" w:sz="0" w:space="0" w:color="auto"/>
                <w:left w:val="none" w:sz="0" w:space="0" w:color="auto"/>
                <w:bottom w:val="none" w:sz="0" w:space="0" w:color="auto"/>
                <w:right w:val="none" w:sz="0" w:space="0" w:color="auto"/>
              </w:divBdr>
            </w:div>
            <w:div w:id="1370643253">
              <w:marLeft w:val="0"/>
              <w:marRight w:val="0"/>
              <w:marTop w:val="0"/>
              <w:marBottom w:val="0"/>
              <w:divBdr>
                <w:top w:val="none" w:sz="0" w:space="0" w:color="auto"/>
                <w:left w:val="none" w:sz="0" w:space="0" w:color="auto"/>
                <w:bottom w:val="none" w:sz="0" w:space="0" w:color="auto"/>
                <w:right w:val="none" w:sz="0" w:space="0" w:color="auto"/>
              </w:divBdr>
            </w:div>
          </w:divsChild>
        </w:div>
        <w:div w:id="883294440">
          <w:marLeft w:val="0"/>
          <w:marRight w:val="0"/>
          <w:marTop w:val="0"/>
          <w:marBottom w:val="0"/>
          <w:divBdr>
            <w:top w:val="none" w:sz="0" w:space="0" w:color="auto"/>
            <w:left w:val="none" w:sz="0" w:space="0" w:color="auto"/>
            <w:bottom w:val="none" w:sz="0" w:space="0" w:color="auto"/>
            <w:right w:val="none" w:sz="0" w:space="0" w:color="auto"/>
          </w:divBdr>
          <w:divsChild>
            <w:div w:id="538511068">
              <w:marLeft w:val="0"/>
              <w:marRight w:val="0"/>
              <w:marTop w:val="0"/>
              <w:marBottom w:val="0"/>
              <w:divBdr>
                <w:top w:val="none" w:sz="0" w:space="0" w:color="auto"/>
                <w:left w:val="none" w:sz="0" w:space="0" w:color="auto"/>
                <w:bottom w:val="none" w:sz="0" w:space="0" w:color="auto"/>
                <w:right w:val="none" w:sz="0" w:space="0" w:color="auto"/>
              </w:divBdr>
            </w:div>
            <w:div w:id="1214579457">
              <w:marLeft w:val="0"/>
              <w:marRight w:val="0"/>
              <w:marTop w:val="0"/>
              <w:marBottom w:val="0"/>
              <w:divBdr>
                <w:top w:val="none" w:sz="0" w:space="0" w:color="auto"/>
                <w:left w:val="none" w:sz="0" w:space="0" w:color="auto"/>
                <w:bottom w:val="none" w:sz="0" w:space="0" w:color="auto"/>
                <w:right w:val="none" w:sz="0" w:space="0" w:color="auto"/>
              </w:divBdr>
            </w:div>
            <w:div w:id="1982148073">
              <w:marLeft w:val="0"/>
              <w:marRight w:val="0"/>
              <w:marTop w:val="0"/>
              <w:marBottom w:val="0"/>
              <w:divBdr>
                <w:top w:val="none" w:sz="0" w:space="0" w:color="auto"/>
                <w:left w:val="none" w:sz="0" w:space="0" w:color="auto"/>
                <w:bottom w:val="none" w:sz="0" w:space="0" w:color="auto"/>
                <w:right w:val="none" w:sz="0" w:space="0" w:color="auto"/>
              </w:divBdr>
            </w:div>
          </w:divsChild>
        </w:div>
        <w:div w:id="906691751">
          <w:marLeft w:val="0"/>
          <w:marRight w:val="0"/>
          <w:marTop w:val="0"/>
          <w:marBottom w:val="0"/>
          <w:divBdr>
            <w:top w:val="none" w:sz="0" w:space="0" w:color="auto"/>
            <w:left w:val="none" w:sz="0" w:space="0" w:color="auto"/>
            <w:bottom w:val="none" w:sz="0" w:space="0" w:color="auto"/>
            <w:right w:val="none" w:sz="0" w:space="0" w:color="auto"/>
          </w:divBdr>
        </w:div>
        <w:div w:id="918714403">
          <w:marLeft w:val="0"/>
          <w:marRight w:val="0"/>
          <w:marTop w:val="0"/>
          <w:marBottom w:val="0"/>
          <w:divBdr>
            <w:top w:val="none" w:sz="0" w:space="0" w:color="auto"/>
            <w:left w:val="none" w:sz="0" w:space="0" w:color="auto"/>
            <w:bottom w:val="none" w:sz="0" w:space="0" w:color="auto"/>
            <w:right w:val="none" w:sz="0" w:space="0" w:color="auto"/>
          </w:divBdr>
          <w:divsChild>
            <w:div w:id="1391465728">
              <w:marLeft w:val="0"/>
              <w:marRight w:val="0"/>
              <w:marTop w:val="0"/>
              <w:marBottom w:val="0"/>
              <w:divBdr>
                <w:top w:val="none" w:sz="0" w:space="0" w:color="auto"/>
                <w:left w:val="none" w:sz="0" w:space="0" w:color="auto"/>
                <w:bottom w:val="none" w:sz="0" w:space="0" w:color="auto"/>
                <w:right w:val="none" w:sz="0" w:space="0" w:color="auto"/>
              </w:divBdr>
            </w:div>
            <w:div w:id="1501777421">
              <w:marLeft w:val="0"/>
              <w:marRight w:val="0"/>
              <w:marTop w:val="0"/>
              <w:marBottom w:val="0"/>
              <w:divBdr>
                <w:top w:val="none" w:sz="0" w:space="0" w:color="auto"/>
                <w:left w:val="none" w:sz="0" w:space="0" w:color="auto"/>
                <w:bottom w:val="none" w:sz="0" w:space="0" w:color="auto"/>
                <w:right w:val="none" w:sz="0" w:space="0" w:color="auto"/>
              </w:divBdr>
            </w:div>
            <w:div w:id="1518540861">
              <w:marLeft w:val="0"/>
              <w:marRight w:val="0"/>
              <w:marTop w:val="0"/>
              <w:marBottom w:val="0"/>
              <w:divBdr>
                <w:top w:val="none" w:sz="0" w:space="0" w:color="auto"/>
                <w:left w:val="none" w:sz="0" w:space="0" w:color="auto"/>
                <w:bottom w:val="none" w:sz="0" w:space="0" w:color="auto"/>
                <w:right w:val="none" w:sz="0" w:space="0" w:color="auto"/>
              </w:divBdr>
            </w:div>
          </w:divsChild>
        </w:div>
        <w:div w:id="933394639">
          <w:marLeft w:val="0"/>
          <w:marRight w:val="0"/>
          <w:marTop w:val="0"/>
          <w:marBottom w:val="0"/>
          <w:divBdr>
            <w:top w:val="none" w:sz="0" w:space="0" w:color="auto"/>
            <w:left w:val="none" w:sz="0" w:space="0" w:color="auto"/>
            <w:bottom w:val="none" w:sz="0" w:space="0" w:color="auto"/>
            <w:right w:val="none" w:sz="0" w:space="0" w:color="auto"/>
          </w:divBdr>
          <w:divsChild>
            <w:div w:id="1050543206">
              <w:marLeft w:val="-75"/>
              <w:marRight w:val="0"/>
              <w:marTop w:val="30"/>
              <w:marBottom w:val="30"/>
              <w:divBdr>
                <w:top w:val="none" w:sz="0" w:space="0" w:color="auto"/>
                <w:left w:val="none" w:sz="0" w:space="0" w:color="auto"/>
                <w:bottom w:val="none" w:sz="0" w:space="0" w:color="auto"/>
                <w:right w:val="none" w:sz="0" w:space="0" w:color="auto"/>
              </w:divBdr>
              <w:divsChild>
                <w:div w:id="133449054">
                  <w:marLeft w:val="0"/>
                  <w:marRight w:val="0"/>
                  <w:marTop w:val="0"/>
                  <w:marBottom w:val="0"/>
                  <w:divBdr>
                    <w:top w:val="none" w:sz="0" w:space="0" w:color="auto"/>
                    <w:left w:val="none" w:sz="0" w:space="0" w:color="auto"/>
                    <w:bottom w:val="none" w:sz="0" w:space="0" w:color="auto"/>
                    <w:right w:val="none" w:sz="0" w:space="0" w:color="auto"/>
                  </w:divBdr>
                  <w:divsChild>
                    <w:div w:id="214515099">
                      <w:marLeft w:val="0"/>
                      <w:marRight w:val="0"/>
                      <w:marTop w:val="0"/>
                      <w:marBottom w:val="0"/>
                      <w:divBdr>
                        <w:top w:val="none" w:sz="0" w:space="0" w:color="auto"/>
                        <w:left w:val="none" w:sz="0" w:space="0" w:color="auto"/>
                        <w:bottom w:val="none" w:sz="0" w:space="0" w:color="auto"/>
                        <w:right w:val="none" w:sz="0" w:space="0" w:color="auto"/>
                      </w:divBdr>
                    </w:div>
                  </w:divsChild>
                </w:div>
                <w:div w:id="233004680">
                  <w:marLeft w:val="0"/>
                  <w:marRight w:val="0"/>
                  <w:marTop w:val="0"/>
                  <w:marBottom w:val="0"/>
                  <w:divBdr>
                    <w:top w:val="none" w:sz="0" w:space="0" w:color="auto"/>
                    <w:left w:val="none" w:sz="0" w:space="0" w:color="auto"/>
                    <w:bottom w:val="none" w:sz="0" w:space="0" w:color="auto"/>
                    <w:right w:val="none" w:sz="0" w:space="0" w:color="auto"/>
                  </w:divBdr>
                  <w:divsChild>
                    <w:div w:id="1058674957">
                      <w:marLeft w:val="0"/>
                      <w:marRight w:val="0"/>
                      <w:marTop w:val="0"/>
                      <w:marBottom w:val="0"/>
                      <w:divBdr>
                        <w:top w:val="none" w:sz="0" w:space="0" w:color="auto"/>
                        <w:left w:val="none" w:sz="0" w:space="0" w:color="auto"/>
                        <w:bottom w:val="none" w:sz="0" w:space="0" w:color="auto"/>
                        <w:right w:val="none" w:sz="0" w:space="0" w:color="auto"/>
                      </w:divBdr>
                    </w:div>
                    <w:div w:id="1183284154">
                      <w:marLeft w:val="0"/>
                      <w:marRight w:val="0"/>
                      <w:marTop w:val="0"/>
                      <w:marBottom w:val="0"/>
                      <w:divBdr>
                        <w:top w:val="none" w:sz="0" w:space="0" w:color="auto"/>
                        <w:left w:val="none" w:sz="0" w:space="0" w:color="auto"/>
                        <w:bottom w:val="none" w:sz="0" w:space="0" w:color="auto"/>
                        <w:right w:val="none" w:sz="0" w:space="0" w:color="auto"/>
                      </w:divBdr>
                    </w:div>
                  </w:divsChild>
                </w:div>
                <w:div w:id="369188777">
                  <w:marLeft w:val="0"/>
                  <w:marRight w:val="0"/>
                  <w:marTop w:val="0"/>
                  <w:marBottom w:val="0"/>
                  <w:divBdr>
                    <w:top w:val="none" w:sz="0" w:space="0" w:color="auto"/>
                    <w:left w:val="none" w:sz="0" w:space="0" w:color="auto"/>
                    <w:bottom w:val="none" w:sz="0" w:space="0" w:color="auto"/>
                    <w:right w:val="none" w:sz="0" w:space="0" w:color="auto"/>
                  </w:divBdr>
                  <w:divsChild>
                    <w:div w:id="1001738830">
                      <w:marLeft w:val="0"/>
                      <w:marRight w:val="0"/>
                      <w:marTop w:val="0"/>
                      <w:marBottom w:val="0"/>
                      <w:divBdr>
                        <w:top w:val="none" w:sz="0" w:space="0" w:color="auto"/>
                        <w:left w:val="none" w:sz="0" w:space="0" w:color="auto"/>
                        <w:bottom w:val="none" w:sz="0" w:space="0" w:color="auto"/>
                        <w:right w:val="none" w:sz="0" w:space="0" w:color="auto"/>
                      </w:divBdr>
                    </w:div>
                    <w:div w:id="1891576002">
                      <w:marLeft w:val="0"/>
                      <w:marRight w:val="0"/>
                      <w:marTop w:val="0"/>
                      <w:marBottom w:val="0"/>
                      <w:divBdr>
                        <w:top w:val="none" w:sz="0" w:space="0" w:color="auto"/>
                        <w:left w:val="none" w:sz="0" w:space="0" w:color="auto"/>
                        <w:bottom w:val="none" w:sz="0" w:space="0" w:color="auto"/>
                        <w:right w:val="none" w:sz="0" w:space="0" w:color="auto"/>
                      </w:divBdr>
                    </w:div>
                  </w:divsChild>
                </w:div>
                <w:div w:id="373120393">
                  <w:marLeft w:val="0"/>
                  <w:marRight w:val="0"/>
                  <w:marTop w:val="0"/>
                  <w:marBottom w:val="0"/>
                  <w:divBdr>
                    <w:top w:val="none" w:sz="0" w:space="0" w:color="auto"/>
                    <w:left w:val="none" w:sz="0" w:space="0" w:color="auto"/>
                    <w:bottom w:val="none" w:sz="0" w:space="0" w:color="auto"/>
                    <w:right w:val="none" w:sz="0" w:space="0" w:color="auto"/>
                  </w:divBdr>
                  <w:divsChild>
                    <w:div w:id="96220501">
                      <w:marLeft w:val="0"/>
                      <w:marRight w:val="0"/>
                      <w:marTop w:val="0"/>
                      <w:marBottom w:val="0"/>
                      <w:divBdr>
                        <w:top w:val="none" w:sz="0" w:space="0" w:color="auto"/>
                        <w:left w:val="none" w:sz="0" w:space="0" w:color="auto"/>
                        <w:bottom w:val="none" w:sz="0" w:space="0" w:color="auto"/>
                        <w:right w:val="none" w:sz="0" w:space="0" w:color="auto"/>
                      </w:divBdr>
                    </w:div>
                    <w:div w:id="563806429">
                      <w:marLeft w:val="0"/>
                      <w:marRight w:val="0"/>
                      <w:marTop w:val="0"/>
                      <w:marBottom w:val="0"/>
                      <w:divBdr>
                        <w:top w:val="none" w:sz="0" w:space="0" w:color="auto"/>
                        <w:left w:val="none" w:sz="0" w:space="0" w:color="auto"/>
                        <w:bottom w:val="none" w:sz="0" w:space="0" w:color="auto"/>
                        <w:right w:val="none" w:sz="0" w:space="0" w:color="auto"/>
                      </w:divBdr>
                    </w:div>
                  </w:divsChild>
                </w:div>
                <w:div w:id="397438604">
                  <w:marLeft w:val="0"/>
                  <w:marRight w:val="0"/>
                  <w:marTop w:val="0"/>
                  <w:marBottom w:val="0"/>
                  <w:divBdr>
                    <w:top w:val="none" w:sz="0" w:space="0" w:color="auto"/>
                    <w:left w:val="none" w:sz="0" w:space="0" w:color="auto"/>
                    <w:bottom w:val="none" w:sz="0" w:space="0" w:color="auto"/>
                    <w:right w:val="none" w:sz="0" w:space="0" w:color="auto"/>
                  </w:divBdr>
                  <w:divsChild>
                    <w:div w:id="1065689648">
                      <w:marLeft w:val="0"/>
                      <w:marRight w:val="0"/>
                      <w:marTop w:val="0"/>
                      <w:marBottom w:val="0"/>
                      <w:divBdr>
                        <w:top w:val="none" w:sz="0" w:space="0" w:color="auto"/>
                        <w:left w:val="none" w:sz="0" w:space="0" w:color="auto"/>
                        <w:bottom w:val="none" w:sz="0" w:space="0" w:color="auto"/>
                        <w:right w:val="none" w:sz="0" w:space="0" w:color="auto"/>
                      </w:divBdr>
                    </w:div>
                    <w:div w:id="2022850856">
                      <w:marLeft w:val="0"/>
                      <w:marRight w:val="0"/>
                      <w:marTop w:val="0"/>
                      <w:marBottom w:val="0"/>
                      <w:divBdr>
                        <w:top w:val="none" w:sz="0" w:space="0" w:color="auto"/>
                        <w:left w:val="none" w:sz="0" w:space="0" w:color="auto"/>
                        <w:bottom w:val="none" w:sz="0" w:space="0" w:color="auto"/>
                        <w:right w:val="none" w:sz="0" w:space="0" w:color="auto"/>
                      </w:divBdr>
                    </w:div>
                  </w:divsChild>
                </w:div>
                <w:div w:id="483742913">
                  <w:marLeft w:val="0"/>
                  <w:marRight w:val="0"/>
                  <w:marTop w:val="0"/>
                  <w:marBottom w:val="0"/>
                  <w:divBdr>
                    <w:top w:val="none" w:sz="0" w:space="0" w:color="auto"/>
                    <w:left w:val="none" w:sz="0" w:space="0" w:color="auto"/>
                    <w:bottom w:val="none" w:sz="0" w:space="0" w:color="auto"/>
                    <w:right w:val="none" w:sz="0" w:space="0" w:color="auto"/>
                  </w:divBdr>
                  <w:divsChild>
                    <w:div w:id="1453667506">
                      <w:marLeft w:val="0"/>
                      <w:marRight w:val="0"/>
                      <w:marTop w:val="0"/>
                      <w:marBottom w:val="0"/>
                      <w:divBdr>
                        <w:top w:val="none" w:sz="0" w:space="0" w:color="auto"/>
                        <w:left w:val="none" w:sz="0" w:space="0" w:color="auto"/>
                        <w:bottom w:val="none" w:sz="0" w:space="0" w:color="auto"/>
                        <w:right w:val="none" w:sz="0" w:space="0" w:color="auto"/>
                      </w:divBdr>
                    </w:div>
                  </w:divsChild>
                </w:div>
                <w:div w:id="514732141">
                  <w:marLeft w:val="0"/>
                  <w:marRight w:val="0"/>
                  <w:marTop w:val="0"/>
                  <w:marBottom w:val="0"/>
                  <w:divBdr>
                    <w:top w:val="none" w:sz="0" w:space="0" w:color="auto"/>
                    <w:left w:val="none" w:sz="0" w:space="0" w:color="auto"/>
                    <w:bottom w:val="none" w:sz="0" w:space="0" w:color="auto"/>
                    <w:right w:val="none" w:sz="0" w:space="0" w:color="auto"/>
                  </w:divBdr>
                  <w:divsChild>
                    <w:div w:id="699016292">
                      <w:marLeft w:val="0"/>
                      <w:marRight w:val="0"/>
                      <w:marTop w:val="0"/>
                      <w:marBottom w:val="0"/>
                      <w:divBdr>
                        <w:top w:val="none" w:sz="0" w:space="0" w:color="auto"/>
                        <w:left w:val="none" w:sz="0" w:space="0" w:color="auto"/>
                        <w:bottom w:val="none" w:sz="0" w:space="0" w:color="auto"/>
                        <w:right w:val="none" w:sz="0" w:space="0" w:color="auto"/>
                      </w:divBdr>
                    </w:div>
                    <w:div w:id="1874153462">
                      <w:marLeft w:val="0"/>
                      <w:marRight w:val="0"/>
                      <w:marTop w:val="0"/>
                      <w:marBottom w:val="0"/>
                      <w:divBdr>
                        <w:top w:val="none" w:sz="0" w:space="0" w:color="auto"/>
                        <w:left w:val="none" w:sz="0" w:space="0" w:color="auto"/>
                        <w:bottom w:val="none" w:sz="0" w:space="0" w:color="auto"/>
                        <w:right w:val="none" w:sz="0" w:space="0" w:color="auto"/>
                      </w:divBdr>
                    </w:div>
                  </w:divsChild>
                </w:div>
                <w:div w:id="684789740">
                  <w:marLeft w:val="0"/>
                  <w:marRight w:val="0"/>
                  <w:marTop w:val="0"/>
                  <w:marBottom w:val="0"/>
                  <w:divBdr>
                    <w:top w:val="none" w:sz="0" w:space="0" w:color="auto"/>
                    <w:left w:val="none" w:sz="0" w:space="0" w:color="auto"/>
                    <w:bottom w:val="none" w:sz="0" w:space="0" w:color="auto"/>
                    <w:right w:val="none" w:sz="0" w:space="0" w:color="auto"/>
                  </w:divBdr>
                  <w:divsChild>
                    <w:div w:id="911623314">
                      <w:marLeft w:val="0"/>
                      <w:marRight w:val="0"/>
                      <w:marTop w:val="0"/>
                      <w:marBottom w:val="0"/>
                      <w:divBdr>
                        <w:top w:val="none" w:sz="0" w:space="0" w:color="auto"/>
                        <w:left w:val="none" w:sz="0" w:space="0" w:color="auto"/>
                        <w:bottom w:val="none" w:sz="0" w:space="0" w:color="auto"/>
                        <w:right w:val="none" w:sz="0" w:space="0" w:color="auto"/>
                      </w:divBdr>
                    </w:div>
                    <w:div w:id="945119724">
                      <w:marLeft w:val="0"/>
                      <w:marRight w:val="0"/>
                      <w:marTop w:val="0"/>
                      <w:marBottom w:val="0"/>
                      <w:divBdr>
                        <w:top w:val="none" w:sz="0" w:space="0" w:color="auto"/>
                        <w:left w:val="none" w:sz="0" w:space="0" w:color="auto"/>
                        <w:bottom w:val="none" w:sz="0" w:space="0" w:color="auto"/>
                        <w:right w:val="none" w:sz="0" w:space="0" w:color="auto"/>
                      </w:divBdr>
                    </w:div>
                  </w:divsChild>
                </w:div>
                <w:div w:id="850030794">
                  <w:marLeft w:val="0"/>
                  <w:marRight w:val="0"/>
                  <w:marTop w:val="0"/>
                  <w:marBottom w:val="0"/>
                  <w:divBdr>
                    <w:top w:val="none" w:sz="0" w:space="0" w:color="auto"/>
                    <w:left w:val="none" w:sz="0" w:space="0" w:color="auto"/>
                    <w:bottom w:val="none" w:sz="0" w:space="0" w:color="auto"/>
                    <w:right w:val="none" w:sz="0" w:space="0" w:color="auto"/>
                  </w:divBdr>
                  <w:divsChild>
                    <w:div w:id="1988704178">
                      <w:marLeft w:val="0"/>
                      <w:marRight w:val="0"/>
                      <w:marTop w:val="0"/>
                      <w:marBottom w:val="0"/>
                      <w:divBdr>
                        <w:top w:val="none" w:sz="0" w:space="0" w:color="auto"/>
                        <w:left w:val="none" w:sz="0" w:space="0" w:color="auto"/>
                        <w:bottom w:val="none" w:sz="0" w:space="0" w:color="auto"/>
                        <w:right w:val="none" w:sz="0" w:space="0" w:color="auto"/>
                      </w:divBdr>
                    </w:div>
                    <w:div w:id="2050255939">
                      <w:marLeft w:val="0"/>
                      <w:marRight w:val="0"/>
                      <w:marTop w:val="0"/>
                      <w:marBottom w:val="0"/>
                      <w:divBdr>
                        <w:top w:val="none" w:sz="0" w:space="0" w:color="auto"/>
                        <w:left w:val="none" w:sz="0" w:space="0" w:color="auto"/>
                        <w:bottom w:val="none" w:sz="0" w:space="0" w:color="auto"/>
                        <w:right w:val="none" w:sz="0" w:space="0" w:color="auto"/>
                      </w:divBdr>
                    </w:div>
                  </w:divsChild>
                </w:div>
                <w:div w:id="878856470">
                  <w:marLeft w:val="0"/>
                  <w:marRight w:val="0"/>
                  <w:marTop w:val="0"/>
                  <w:marBottom w:val="0"/>
                  <w:divBdr>
                    <w:top w:val="none" w:sz="0" w:space="0" w:color="auto"/>
                    <w:left w:val="none" w:sz="0" w:space="0" w:color="auto"/>
                    <w:bottom w:val="none" w:sz="0" w:space="0" w:color="auto"/>
                    <w:right w:val="none" w:sz="0" w:space="0" w:color="auto"/>
                  </w:divBdr>
                  <w:divsChild>
                    <w:div w:id="400368477">
                      <w:marLeft w:val="0"/>
                      <w:marRight w:val="0"/>
                      <w:marTop w:val="0"/>
                      <w:marBottom w:val="0"/>
                      <w:divBdr>
                        <w:top w:val="none" w:sz="0" w:space="0" w:color="auto"/>
                        <w:left w:val="none" w:sz="0" w:space="0" w:color="auto"/>
                        <w:bottom w:val="none" w:sz="0" w:space="0" w:color="auto"/>
                        <w:right w:val="none" w:sz="0" w:space="0" w:color="auto"/>
                      </w:divBdr>
                    </w:div>
                    <w:div w:id="1767073927">
                      <w:marLeft w:val="0"/>
                      <w:marRight w:val="0"/>
                      <w:marTop w:val="0"/>
                      <w:marBottom w:val="0"/>
                      <w:divBdr>
                        <w:top w:val="none" w:sz="0" w:space="0" w:color="auto"/>
                        <w:left w:val="none" w:sz="0" w:space="0" w:color="auto"/>
                        <w:bottom w:val="none" w:sz="0" w:space="0" w:color="auto"/>
                        <w:right w:val="none" w:sz="0" w:space="0" w:color="auto"/>
                      </w:divBdr>
                    </w:div>
                  </w:divsChild>
                </w:div>
                <w:div w:id="930164095">
                  <w:marLeft w:val="0"/>
                  <w:marRight w:val="0"/>
                  <w:marTop w:val="0"/>
                  <w:marBottom w:val="0"/>
                  <w:divBdr>
                    <w:top w:val="none" w:sz="0" w:space="0" w:color="auto"/>
                    <w:left w:val="none" w:sz="0" w:space="0" w:color="auto"/>
                    <w:bottom w:val="none" w:sz="0" w:space="0" w:color="auto"/>
                    <w:right w:val="none" w:sz="0" w:space="0" w:color="auto"/>
                  </w:divBdr>
                  <w:divsChild>
                    <w:div w:id="1002897843">
                      <w:marLeft w:val="0"/>
                      <w:marRight w:val="0"/>
                      <w:marTop w:val="0"/>
                      <w:marBottom w:val="0"/>
                      <w:divBdr>
                        <w:top w:val="none" w:sz="0" w:space="0" w:color="auto"/>
                        <w:left w:val="none" w:sz="0" w:space="0" w:color="auto"/>
                        <w:bottom w:val="none" w:sz="0" w:space="0" w:color="auto"/>
                        <w:right w:val="none" w:sz="0" w:space="0" w:color="auto"/>
                      </w:divBdr>
                    </w:div>
                    <w:div w:id="1563369549">
                      <w:marLeft w:val="0"/>
                      <w:marRight w:val="0"/>
                      <w:marTop w:val="0"/>
                      <w:marBottom w:val="0"/>
                      <w:divBdr>
                        <w:top w:val="none" w:sz="0" w:space="0" w:color="auto"/>
                        <w:left w:val="none" w:sz="0" w:space="0" w:color="auto"/>
                        <w:bottom w:val="none" w:sz="0" w:space="0" w:color="auto"/>
                        <w:right w:val="none" w:sz="0" w:space="0" w:color="auto"/>
                      </w:divBdr>
                    </w:div>
                  </w:divsChild>
                </w:div>
                <w:div w:id="1021778675">
                  <w:marLeft w:val="0"/>
                  <w:marRight w:val="0"/>
                  <w:marTop w:val="0"/>
                  <w:marBottom w:val="0"/>
                  <w:divBdr>
                    <w:top w:val="none" w:sz="0" w:space="0" w:color="auto"/>
                    <w:left w:val="none" w:sz="0" w:space="0" w:color="auto"/>
                    <w:bottom w:val="none" w:sz="0" w:space="0" w:color="auto"/>
                    <w:right w:val="none" w:sz="0" w:space="0" w:color="auto"/>
                  </w:divBdr>
                  <w:divsChild>
                    <w:div w:id="281083985">
                      <w:marLeft w:val="0"/>
                      <w:marRight w:val="0"/>
                      <w:marTop w:val="0"/>
                      <w:marBottom w:val="0"/>
                      <w:divBdr>
                        <w:top w:val="none" w:sz="0" w:space="0" w:color="auto"/>
                        <w:left w:val="none" w:sz="0" w:space="0" w:color="auto"/>
                        <w:bottom w:val="none" w:sz="0" w:space="0" w:color="auto"/>
                        <w:right w:val="none" w:sz="0" w:space="0" w:color="auto"/>
                      </w:divBdr>
                    </w:div>
                    <w:div w:id="490678936">
                      <w:marLeft w:val="0"/>
                      <w:marRight w:val="0"/>
                      <w:marTop w:val="0"/>
                      <w:marBottom w:val="0"/>
                      <w:divBdr>
                        <w:top w:val="none" w:sz="0" w:space="0" w:color="auto"/>
                        <w:left w:val="none" w:sz="0" w:space="0" w:color="auto"/>
                        <w:bottom w:val="none" w:sz="0" w:space="0" w:color="auto"/>
                        <w:right w:val="none" w:sz="0" w:space="0" w:color="auto"/>
                      </w:divBdr>
                    </w:div>
                  </w:divsChild>
                </w:div>
                <w:div w:id="1038698231">
                  <w:marLeft w:val="0"/>
                  <w:marRight w:val="0"/>
                  <w:marTop w:val="0"/>
                  <w:marBottom w:val="0"/>
                  <w:divBdr>
                    <w:top w:val="none" w:sz="0" w:space="0" w:color="auto"/>
                    <w:left w:val="none" w:sz="0" w:space="0" w:color="auto"/>
                    <w:bottom w:val="none" w:sz="0" w:space="0" w:color="auto"/>
                    <w:right w:val="none" w:sz="0" w:space="0" w:color="auto"/>
                  </w:divBdr>
                  <w:divsChild>
                    <w:div w:id="677855501">
                      <w:marLeft w:val="0"/>
                      <w:marRight w:val="0"/>
                      <w:marTop w:val="0"/>
                      <w:marBottom w:val="0"/>
                      <w:divBdr>
                        <w:top w:val="none" w:sz="0" w:space="0" w:color="auto"/>
                        <w:left w:val="none" w:sz="0" w:space="0" w:color="auto"/>
                        <w:bottom w:val="none" w:sz="0" w:space="0" w:color="auto"/>
                        <w:right w:val="none" w:sz="0" w:space="0" w:color="auto"/>
                      </w:divBdr>
                    </w:div>
                    <w:div w:id="1597129443">
                      <w:marLeft w:val="0"/>
                      <w:marRight w:val="0"/>
                      <w:marTop w:val="0"/>
                      <w:marBottom w:val="0"/>
                      <w:divBdr>
                        <w:top w:val="none" w:sz="0" w:space="0" w:color="auto"/>
                        <w:left w:val="none" w:sz="0" w:space="0" w:color="auto"/>
                        <w:bottom w:val="none" w:sz="0" w:space="0" w:color="auto"/>
                        <w:right w:val="none" w:sz="0" w:space="0" w:color="auto"/>
                      </w:divBdr>
                    </w:div>
                  </w:divsChild>
                </w:div>
                <w:div w:id="1135876087">
                  <w:marLeft w:val="0"/>
                  <w:marRight w:val="0"/>
                  <w:marTop w:val="0"/>
                  <w:marBottom w:val="0"/>
                  <w:divBdr>
                    <w:top w:val="none" w:sz="0" w:space="0" w:color="auto"/>
                    <w:left w:val="none" w:sz="0" w:space="0" w:color="auto"/>
                    <w:bottom w:val="none" w:sz="0" w:space="0" w:color="auto"/>
                    <w:right w:val="none" w:sz="0" w:space="0" w:color="auto"/>
                  </w:divBdr>
                  <w:divsChild>
                    <w:div w:id="984433167">
                      <w:marLeft w:val="0"/>
                      <w:marRight w:val="0"/>
                      <w:marTop w:val="0"/>
                      <w:marBottom w:val="0"/>
                      <w:divBdr>
                        <w:top w:val="none" w:sz="0" w:space="0" w:color="auto"/>
                        <w:left w:val="none" w:sz="0" w:space="0" w:color="auto"/>
                        <w:bottom w:val="none" w:sz="0" w:space="0" w:color="auto"/>
                        <w:right w:val="none" w:sz="0" w:space="0" w:color="auto"/>
                      </w:divBdr>
                    </w:div>
                    <w:div w:id="1284188861">
                      <w:marLeft w:val="0"/>
                      <w:marRight w:val="0"/>
                      <w:marTop w:val="0"/>
                      <w:marBottom w:val="0"/>
                      <w:divBdr>
                        <w:top w:val="none" w:sz="0" w:space="0" w:color="auto"/>
                        <w:left w:val="none" w:sz="0" w:space="0" w:color="auto"/>
                        <w:bottom w:val="none" w:sz="0" w:space="0" w:color="auto"/>
                        <w:right w:val="none" w:sz="0" w:space="0" w:color="auto"/>
                      </w:divBdr>
                    </w:div>
                  </w:divsChild>
                </w:div>
                <w:div w:id="1455294481">
                  <w:marLeft w:val="0"/>
                  <w:marRight w:val="0"/>
                  <w:marTop w:val="0"/>
                  <w:marBottom w:val="0"/>
                  <w:divBdr>
                    <w:top w:val="none" w:sz="0" w:space="0" w:color="auto"/>
                    <w:left w:val="none" w:sz="0" w:space="0" w:color="auto"/>
                    <w:bottom w:val="none" w:sz="0" w:space="0" w:color="auto"/>
                    <w:right w:val="none" w:sz="0" w:space="0" w:color="auto"/>
                  </w:divBdr>
                  <w:divsChild>
                    <w:div w:id="1439059749">
                      <w:marLeft w:val="0"/>
                      <w:marRight w:val="0"/>
                      <w:marTop w:val="0"/>
                      <w:marBottom w:val="0"/>
                      <w:divBdr>
                        <w:top w:val="none" w:sz="0" w:space="0" w:color="auto"/>
                        <w:left w:val="none" w:sz="0" w:space="0" w:color="auto"/>
                        <w:bottom w:val="none" w:sz="0" w:space="0" w:color="auto"/>
                        <w:right w:val="none" w:sz="0" w:space="0" w:color="auto"/>
                      </w:divBdr>
                    </w:div>
                    <w:div w:id="1818717717">
                      <w:marLeft w:val="0"/>
                      <w:marRight w:val="0"/>
                      <w:marTop w:val="0"/>
                      <w:marBottom w:val="0"/>
                      <w:divBdr>
                        <w:top w:val="none" w:sz="0" w:space="0" w:color="auto"/>
                        <w:left w:val="none" w:sz="0" w:space="0" w:color="auto"/>
                        <w:bottom w:val="none" w:sz="0" w:space="0" w:color="auto"/>
                        <w:right w:val="none" w:sz="0" w:space="0" w:color="auto"/>
                      </w:divBdr>
                    </w:div>
                  </w:divsChild>
                </w:div>
                <w:div w:id="1497913579">
                  <w:marLeft w:val="0"/>
                  <w:marRight w:val="0"/>
                  <w:marTop w:val="0"/>
                  <w:marBottom w:val="0"/>
                  <w:divBdr>
                    <w:top w:val="none" w:sz="0" w:space="0" w:color="auto"/>
                    <w:left w:val="none" w:sz="0" w:space="0" w:color="auto"/>
                    <w:bottom w:val="none" w:sz="0" w:space="0" w:color="auto"/>
                    <w:right w:val="none" w:sz="0" w:space="0" w:color="auto"/>
                  </w:divBdr>
                  <w:divsChild>
                    <w:div w:id="835850757">
                      <w:marLeft w:val="0"/>
                      <w:marRight w:val="0"/>
                      <w:marTop w:val="0"/>
                      <w:marBottom w:val="0"/>
                      <w:divBdr>
                        <w:top w:val="none" w:sz="0" w:space="0" w:color="auto"/>
                        <w:left w:val="none" w:sz="0" w:space="0" w:color="auto"/>
                        <w:bottom w:val="none" w:sz="0" w:space="0" w:color="auto"/>
                        <w:right w:val="none" w:sz="0" w:space="0" w:color="auto"/>
                      </w:divBdr>
                    </w:div>
                    <w:div w:id="1491868468">
                      <w:marLeft w:val="0"/>
                      <w:marRight w:val="0"/>
                      <w:marTop w:val="0"/>
                      <w:marBottom w:val="0"/>
                      <w:divBdr>
                        <w:top w:val="none" w:sz="0" w:space="0" w:color="auto"/>
                        <w:left w:val="none" w:sz="0" w:space="0" w:color="auto"/>
                        <w:bottom w:val="none" w:sz="0" w:space="0" w:color="auto"/>
                        <w:right w:val="none" w:sz="0" w:space="0" w:color="auto"/>
                      </w:divBdr>
                    </w:div>
                  </w:divsChild>
                </w:div>
                <w:div w:id="1615095223">
                  <w:marLeft w:val="0"/>
                  <w:marRight w:val="0"/>
                  <w:marTop w:val="0"/>
                  <w:marBottom w:val="0"/>
                  <w:divBdr>
                    <w:top w:val="none" w:sz="0" w:space="0" w:color="auto"/>
                    <w:left w:val="none" w:sz="0" w:space="0" w:color="auto"/>
                    <w:bottom w:val="none" w:sz="0" w:space="0" w:color="auto"/>
                    <w:right w:val="none" w:sz="0" w:space="0" w:color="auto"/>
                  </w:divBdr>
                  <w:divsChild>
                    <w:div w:id="543062681">
                      <w:marLeft w:val="0"/>
                      <w:marRight w:val="0"/>
                      <w:marTop w:val="0"/>
                      <w:marBottom w:val="0"/>
                      <w:divBdr>
                        <w:top w:val="none" w:sz="0" w:space="0" w:color="auto"/>
                        <w:left w:val="none" w:sz="0" w:space="0" w:color="auto"/>
                        <w:bottom w:val="none" w:sz="0" w:space="0" w:color="auto"/>
                        <w:right w:val="none" w:sz="0" w:space="0" w:color="auto"/>
                      </w:divBdr>
                    </w:div>
                    <w:div w:id="744767063">
                      <w:marLeft w:val="0"/>
                      <w:marRight w:val="0"/>
                      <w:marTop w:val="0"/>
                      <w:marBottom w:val="0"/>
                      <w:divBdr>
                        <w:top w:val="none" w:sz="0" w:space="0" w:color="auto"/>
                        <w:left w:val="none" w:sz="0" w:space="0" w:color="auto"/>
                        <w:bottom w:val="none" w:sz="0" w:space="0" w:color="auto"/>
                        <w:right w:val="none" w:sz="0" w:space="0" w:color="auto"/>
                      </w:divBdr>
                    </w:div>
                  </w:divsChild>
                </w:div>
                <w:div w:id="1663124541">
                  <w:marLeft w:val="0"/>
                  <w:marRight w:val="0"/>
                  <w:marTop w:val="0"/>
                  <w:marBottom w:val="0"/>
                  <w:divBdr>
                    <w:top w:val="none" w:sz="0" w:space="0" w:color="auto"/>
                    <w:left w:val="none" w:sz="0" w:space="0" w:color="auto"/>
                    <w:bottom w:val="none" w:sz="0" w:space="0" w:color="auto"/>
                    <w:right w:val="none" w:sz="0" w:space="0" w:color="auto"/>
                  </w:divBdr>
                  <w:divsChild>
                    <w:div w:id="1376390935">
                      <w:marLeft w:val="0"/>
                      <w:marRight w:val="0"/>
                      <w:marTop w:val="0"/>
                      <w:marBottom w:val="0"/>
                      <w:divBdr>
                        <w:top w:val="none" w:sz="0" w:space="0" w:color="auto"/>
                        <w:left w:val="none" w:sz="0" w:space="0" w:color="auto"/>
                        <w:bottom w:val="none" w:sz="0" w:space="0" w:color="auto"/>
                        <w:right w:val="none" w:sz="0" w:space="0" w:color="auto"/>
                      </w:divBdr>
                    </w:div>
                    <w:div w:id="1906531604">
                      <w:marLeft w:val="0"/>
                      <w:marRight w:val="0"/>
                      <w:marTop w:val="0"/>
                      <w:marBottom w:val="0"/>
                      <w:divBdr>
                        <w:top w:val="none" w:sz="0" w:space="0" w:color="auto"/>
                        <w:left w:val="none" w:sz="0" w:space="0" w:color="auto"/>
                        <w:bottom w:val="none" w:sz="0" w:space="0" w:color="auto"/>
                        <w:right w:val="none" w:sz="0" w:space="0" w:color="auto"/>
                      </w:divBdr>
                    </w:div>
                  </w:divsChild>
                </w:div>
                <w:div w:id="1674142081">
                  <w:marLeft w:val="0"/>
                  <w:marRight w:val="0"/>
                  <w:marTop w:val="0"/>
                  <w:marBottom w:val="0"/>
                  <w:divBdr>
                    <w:top w:val="none" w:sz="0" w:space="0" w:color="auto"/>
                    <w:left w:val="none" w:sz="0" w:space="0" w:color="auto"/>
                    <w:bottom w:val="none" w:sz="0" w:space="0" w:color="auto"/>
                    <w:right w:val="none" w:sz="0" w:space="0" w:color="auto"/>
                  </w:divBdr>
                  <w:divsChild>
                    <w:div w:id="588196723">
                      <w:marLeft w:val="0"/>
                      <w:marRight w:val="0"/>
                      <w:marTop w:val="0"/>
                      <w:marBottom w:val="0"/>
                      <w:divBdr>
                        <w:top w:val="none" w:sz="0" w:space="0" w:color="auto"/>
                        <w:left w:val="none" w:sz="0" w:space="0" w:color="auto"/>
                        <w:bottom w:val="none" w:sz="0" w:space="0" w:color="auto"/>
                        <w:right w:val="none" w:sz="0" w:space="0" w:color="auto"/>
                      </w:divBdr>
                    </w:div>
                    <w:div w:id="1974406893">
                      <w:marLeft w:val="0"/>
                      <w:marRight w:val="0"/>
                      <w:marTop w:val="0"/>
                      <w:marBottom w:val="0"/>
                      <w:divBdr>
                        <w:top w:val="none" w:sz="0" w:space="0" w:color="auto"/>
                        <w:left w:val="none" w:sz="0" w:space="0" w:color="auto"/>
                        <w:bottom w:val="none" w:sz="0" w:space="0" w:color="auto"/>
                        <w:right w:val="none" w:sz="0" w:space="0" w:color="auto"/>
                      </w:divBdr>
                    </w:div>
                  </w:divsChild>
                </w:div>
                <w:div w:id="1685663676">
                  <w:marLeft w:val="0"/>
                  <w:marRight w:val="0"/>
                  <w:marTop w:val="0"/>
                  <w:marBottom w:val="0"/>
                  <w:divBdr>
                    <w:top w:val="none" w:sz="0" w:space="0" w:color="auto"/>
                    <w:left w:val="none" w:sz="0" w:space="0" w:color="auto"/>
                    <w:bottom w:val="none" w:sz="0" w:space="0" w:color="auto"/>
                    <w:right w:val="none" w:sz="0" w:space="0" w:color="auto"/>
                  </w:divBdr>
                  <w:divsChild>
                    <w:div w:id="1111365056">
                      <w:marLeft w:val="0"/>
                      <w:marRight w:val="0"/>
                      <w:marTop w:val="0"/>
                      <w:marBottom w:val="0"/>
                      <w:divBdr>
                        <w:top w:val="none" w:sz="0" w:space="0" w:color="auto"/>
                        <w:left w:val="none" w:sz="0" w:space="0" w:color="auto"/>
                        <w:bottom w:val="none" w:sz="0" w:space="0" w:color="auto"/>
                        <w:right w:val="none" w:sz="0" w:space="0" w:color="auto"/>
                      </w:divBdr>
                    </w:div>
                    <w:div w:id="2010982489">
                      <w:marLeft w:val="0"/>
                      <w:marRight w:val="0"/>
                      <w:marTop w:val="0"/>
                      <w:marBottom w:val="0"/>
                      <w:divBdr>
                        <w:top w:val="none" w:sz="0" w:space="0" w:color="auto"/>
                        <w:left w:val="none" w:sz="0" w:space="0" w:color="auto"/>
                        <w:bottom w:val="none" w:sz="0" w:space="0" w:color="auto"/>
                        <w:right w:val="none" w:sz="0" w:space="0" w:color="auto"/>
                      </w:divBdr>
                    </w:div>
                  </w:divsChild>
                </w:div>
                <w:div w:id="1712417504">
                  <w:marLeft w:val="0"/>
                  <w:marRight w:val="0"/>
                  <w:marTop w:val="0"/>
                  <w:marBottom w:val="0"/>
                  <w:divBdr>
                    <w:top w:val="none" w:sz="0" w:space="0" w:color="auto"/>
                    <w:left w:val="none" w:sz="0" w:space="0" w:color="auto"/>
                    <w:bottom w:val="none" w:sz="0" w:space="0" w:color="auto"/>
                    <w:right w:val="none" w:sz="0" w:space="0" w:color="auto"/>
                  </w:divBdr>
                  <w:divsChild>
                    <w:div w:id="452479479">
                      <w:marLeft w:val="0"/>
                      <w:marRight w:val="0"/>
                      <w:marTop w:val="0"/>
                      <w:marBottom w:val="0"/>
                      <w:divBdr>
                        <w:top w:val="none" w:sz="0" w:space="0" w:color="auto"/>
                        <w:left w:val="none" w:sz="0" w:space="0" w:color="auto"/>
                        <w:bottom w:val="none" w:sz="0" w:space="0" w:color="auto"/>
                        <w:right w:val="none" w:sz="0" w:space="0" w:color="auto"/>
                      </w:divBdr>
                    </w:div>
                    <w:div w:id="729697668">
                      <w:marLeft w:val="0"/>
                      <w:marRight w:val="0"/>
                      <w:marTop w:val="0"/>
                      <w:marBottom w:val="0"/>
                      <w:divBdr>
                        <w:top w:val="none" w:sz="0" w:space="0" w:color="auto"/>
                        <w:left w:val="none" w:sz="0" w:space="0" w:color="auto"/>
                        <w:bottom w:val="none" w:sz="0" w:space="0" w:color="auto"/>
                        <w:right w:val="none" w:sz="0" w:space="0" w:color="auto"/>
                      </w:divBdr>
                    </w:div>
                  </w:divsChild>
                </w:div>
                <w:div w:id="1770538845">
                  <w:marLeft w:val="0"/>
                  <w:marRight w:val="0"/>
                  <w:marTop w:val="0"/>
                  <w:marBottom w:val="0"/>
                  <w:divBdr>
                    <w:top w:val="none" w:sz="0" w:space="0" w:color="auto"/>
                    <w:left w:val="none" w:sz="0" w:space="0" w:color="auto"/>
                    <w:bottom w:val="none" w:sz="0" w:space="0" w:color="auto"/>
                    <w:right w:val="none" w:sz="0" w:space="0" w:color="auto"/>
                  </w:divBdr>
                  <w:divsChild>
                    <w:div w:id="1738474472">
                      <w:marLeft w:val="0"/>
                      <w:marRight w:val="0"/>
                      <w:marTop w:val="0"/>
                      <w:marBottom w:val="0"/>
                      <w:divBdr>
                        <w:top w:val="none" w:sz="0" w:space="0" w:color="auto"/>
                        <w:left w:val="none" w:sz="0" w:space="0" w:color="auto"/>
                        <w:bottom w:val="none" w:sz="0" w:space="0" w:color="auto"/>
                        <w:right w:val="none" w:sz="0" w:space="0" w:color="auto"/>
                      </w:divBdr>
                    </w:div>
                    <w:div w:id="1793746470">
                      <w:marLeft w:val="0"/>
                      <w:marRight w:val="0"/>
                      <w:marTop w:val="0"/>
                      <w:marBottom w:val="0"/>
                      <w:divBdr>
                        <w:top w:val="none" w:sz="0" w:space="0" w:color="auto"/>
                        <w:left w:val="none" w:sz="0" w:space="0" w:color="auto"/>
                        <w:bottom w:val="none" w:sz="0" w:space="0" w:color="auto"/>
                        <w:right w:val="none" w:sz="0" w:space="0" w:color="auto"/>
                      </w:divBdr>
                    </w:div>
                  </w:divsChild>
                </w:div>
                <w:div w:id="1788499850">
                  <w:marLeft w:val="0"/>
                  <w:marRight w:val="0"/>
                  <w:marTop w:val="0"/>
                  <w:marBottom w:val="0"/>
                  <w:divBdr>
                    <w:top w:val="none" w:sz="0" w:space="0" w:color="auto"/>
                    <w:left w:val="none" w:sz="0" w:space="0" w:color="auto"/>
                    <w:bottom w:val="none" w:sz="0" w:space="0" w:color="auto"/>
                    <w:right w:val="none" w:sz="0" w:space="0" w:color="auto"/>
                  </w:divBdr>
                  <w:divsChild>
                    <w:div w:id="446781385">
                      <w:marLeft w:val="0"/>
                      <w:marRight w:val="0"/>
                      <w:marTop w:val="0"/>
                      <w:marBottom w:val="0"/>
                      <w:divBdr>
                        <w:top w:val="none" w:sz="0" w:space="0" w:color="auto"/>
                        <w:left w:val="none" w:sz="0" w:space="0" w:color="auto"/>
                        <w:bottom w:val="none" w:sz="0" w:space="0" w:color="auto"/>
                        <w:right w:val="none" w:sz="0" w:space="0" w:color="auto"/>
                      </w:divBdr>
                    </w:div>
                    <w:div w:id="1818524698">
                      <w:marLeft w:val="0"/>
                      <w:marRight w:val="0"/>
                      <w:marTop w:val="0"/>
                      <w:marBottom w:val="0"/>
                      <w:divBdr>
                        <w:top w:val="none" w:sz="0" w:space="0" w:color="auto"/>
                        <w:left w:val="none" w:sz="0" w:space="0" w:color="auto"/>
                        <w:bottom w:val="none" w:sz="0" w:space="0" w:color="auto"/>
                        <w:right w:val="none" w:sz="0" w:space="0" w:color="auto"/>
                      </w:divBdr>
                    </w:div>
                  </w:divsChild>
                </w:div>
                <w:div w:id="1804342575">
                  <w:marLeft w:val="0"/>
                  <w:marRight w:val="0"/>
                  <w:marTop w:val="0"/>
                  <w:marBottom w:val="0"/>
                  <w:divBdr>
                    <w:top w:val="none" w:sz="0" w:space="0" w:color="auto"/>
                    <w:left w:val="none" w:sz="0" w:space="0" w:color="auto"/>
                    <w:bottom w:val="none" w:sz="0" w:space="0" w:color="auto"/>
                    <w:right w:val="none" w:sz="0" w:space="0" w:color="auto"/>
                  </w:divBdr>
                  <w:divsChild>
                    <w:div w:id="138691471">
                      <w:marLeft w:val="0"/>
                      <w:marRight w:val="0"/>
                      <w:marTop w:val="0"/>
                      <w:marBottom w:val="0"/>
                      <w:divBdr>
                        <w:top w:val="none" w:sz="0" w:space="0" w:color="auto"/>
                        <w:left w:val="none" w:sz="0" w:space="0" w:color="auto"/>
                        <w:bottom w:val="none" w:sz="0" w:space="0" w:color="auto"/>
                        <w:right w:val="none" w:sz="0" w:space="0" w:color="auto"/>
                      </w:divBdr>
                    </w:div>
                    <w:div w:id="1591699260">
                      <w:marLeft w:val="0"/>
                      <w:marRight w:val="0"/>
                      <w:marTop w:val="0"/>
                      <w:marBottom w:val="0"/>
                      <w:divBdr>
                        <w:top w:val="none" w:sz="0" w:space="0" w:color="auto"/>
                        <w:left w:val="none" w:sz="0" w:space="0" w:color="auto"/>
                        <w:bottom w:val="none" w:sz="0" w:space="0" w:color="auto"/>
                        <w:right w:val="none" w:sz="0" w:space="0" w:color="auto"/>
                      </w:divBdr>
                    </w:div>
                  </w:divsChild>
                </w:div>
                <w:div w:id="1807359587">
                  <w:marLeft w:val="0"/>
                  <w:marRight w:val="0"/>
                  <w:marTop w:val="0"/>
                  <w:marBottom w:val="0"/>
                  <w:divBdr>
                    <w:top w:val="none" w:sz="0" w:space="0" w:color="auto"/>
                    <w:left w:val="none" w:sz="0" w:space="0" w:color="auto"/>
                    <w:bottom w:val="none" w:sz="0" w:space="0" w:color="auto"/>
                    <w:right w:val="none" w:sz="0" w:space="0" w:color="auto"/>
                  </w:divBdr>
                  <w:divsChild>
                    <w:div w:id="556405070">
                      <w:marLeft w:val="0"/>
                      <w:marRight w:val="0"/>
                      <w:marTop w:val="0"/>
                      <w:marBottom w:val="0"/>
                      <w:divBdr>
                        <w:top w:val="none" w:sz="0" w:space="0" w:color="auto"/>
                        <w:left w:val="none" w:sz="0" w:space="0" w:color="auto"/>
                        <w:bottom w:val="none" w:sz="0" w:space="0" w:color="auto"/>
                        <w:right w:val="none" w:sz="0" w:space="0" w:color="auto"/>
                      </w:divBdr>
                    </w:div>
                    <w:div w:id="1635677492">
                      <w:marLeft w:val="0"/>
                      <w:marRight w:val="0"/>
                      <w:marTop w:val="0"/>
                      <w:marBottom w:val="0"/>
                      <w:divBdr>
                        <w:top w:val="none" w:sz="0" w:space="0" w:color="auto"/>
                        <w:left w:val="none" w:sz="0" w:space="0" w:color="auto"/>
                        <w:bottom w:val="none" w:sz="0" w:space="0" w:color="auto"/>
                        <w:right w:val="none" w:sz="0" w:space="0" w:color="auto"/>
                      </w:divBdr>
                    </w:div>
                  </w:divsChild>
                </w:div>
                <w:div w:id="1960452718">
                  <w:marLeft w:val="0"/>
                  <w:marRight w:val="0"/>
                  <w:marTop w:val="0"/>
                  <w:marBottom w:val="0"/>
                  <w:divBdr>
                    <w:top w:val="none" w:sz="0" w:space="0" w:color="auto"/>
                    <w:left w:val="none" w:sz="0" w:space="0" w:color="auto"/>
                    <w:bottom w:val="none" w:sz="0" w:space="0" w:color="auto"/>
                    <w:right w:val="none" w:sz="0" w:space="0" w:color="auto"/>
                  </w:divBdr>
                  <w:divsChild>
                    <w:div w:id="338974077">
                      <w:marLeft w:val="0"/>
                      <w:marRight w:val="0"/>
                      <w:marTop w:val="0"/>
                      <w:marBottom w:val="0"/>
                      <w:divBdr>
                        <w:top w:val="none" w:sz="0" w:space="0" w:color="auto"/>
                        <w:left w:val="none" w:sz="0" w:space="0" w:color="auto"/>
                        <w:bottom w:val="none" w:sz="0" w:space="0" w:color="auto"/>
                        <w:right w:val="none" w:sz="0" w:space="0" w:color="auto"/>
                      </w:divBdr>
                    </w:div>
                    <w:div w:id="1300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5068">
          <w:marLeft w:val="0"/>
          <w:marRight w:val="0"/>
          <w:marTop w:val="0"/>
          <w:marBottom w:val="0"/>
          <w:divBdr>
            <w:top w:val="none" w:sz="0" w:space="0" w:color="auto"/>
            <w:left w:val="none" w:sz="0" w:space="0" w:color="auto"/>
            <w:bottom w:val="none" w:sz="0" w:space="0" w:color="auto"/>
            <w:right w:val="none" w:sz="0" w:space="0" w:color="auto"/>
          </w:divBdr>
        </w:div>
        <w:div w:id="1112629878">
          <w:marLeft w:val="0"/>
          <w:marRight w:val="0"/>
          <w:marTop w:val="0"/>
          <w:marBottom w:val="0"/>
          <w:divBdr>
            <w:top w:val="none" w:sz="0" w:space="0" w:color="auto"/>
            <w:left w:val="none" w:sz="0" w:space="0" w:color="auto"/>
            <w:bottom w:val="none" w:sz="0" w:space="0" w:color="auto"/>
            <w:right w:val="none" w:sz="0" w:space="0" w:color="auto"/>
          </w:divBdr>
        </w:div>
        <w:div w:id="1146318512">
          <w:marLeft w:val="0"/>
          <w:marRight w:val="0"/>
          <w:marTop w:val="0"/>
          <w:marBottom w:val="0"/>
          <w:divBdr>
            <w:top w:val="none" w:sz="0" w:space="0" w:color="auto"/>
            <w:left w:val="none" w:sz="0" w:space="0" w:color="auto"/>
            <w:bottom w:val="none" w:sz="0" w:space="0" w:color="auto"/>
            <w:right w:val="none" w:sz="0" w:space="0" w:color="auto"/>
          </w:divBdr>
        </w:div>
        <w:div w:id="1380400190">
          <w:marLeft w:val="0"/>
          <w:marRight w:val="0"/>
          <w:marTop w:val="0"/>
          <w:marBottom w:val="0"/>
          <w:divBdr>
            <w:top w:val="none" w:sz="0" w:space="0" w:color="auto"/>
            <w:left w:val="none" w:sz="0" w:space="0" w:color="auto"/>
            <w:bottom w:val="none" w:sz="0" w:space="0" w:color="auto"/>
            <w:right w:val="none" w:sz="0" w:space="0" w:color="auto"/>
          </w:divBdr>
          <w:divsChild>
            <w:div w:id="73401631">
              <w:marLeft w:val="0"/>
              <w:marRight w:val="0"/>
              <w:marTop w:val="0"/>
              <w:marBottom w:val="0"/>
              <w:divBdr>
                <w:top w:val="none" w:sz="0" w:space="0" w:color="auto"/>
                <w:left w:val="none" w:sz="0" w:space="0" w:color="auto"/>
                <w:bottom w:val="none" w:sz="0" w:space="0" w:color="auto"/>
                <w:right w:val="none" w:sz="0" w:space="0" w:color="auto"/>
              </w:divBdr>
            </w:div>
            <w:div w:id="2112815787">
              <w:marLeft w:val="0"/>
              <w:marRight w:val="0"/>
              <w:marTop w:val="0"/>
              <w:marBottom w:val="0"/>
              <w:divBdr>
                <w:top w:val="none" w:sz="0" w:space="0" w:color="auto"/>
                <w:left w:val="none" w:sz="0" w:space="0" w:color="auto"/>
                <w:bottom w:val="none" w:sz="0" w:space="0" w:color="auto"/>
                <w:right w:val="none" w:sz="0" w:space="0" w:color="auto"/>
              </w:divBdr>
            </w:div>
          </w:divsChild>
        </w:div>
        <w:div w:id="1512917851">
          <w:marLeft w:val="0"/>
          <w:marRight w:val="0"/>
          <w:marTop w:val="0"/>
          <w:marBottom w:val="0"/>
          <w:divBdr>
            <w:top w:val="none" w:sz="0" w:space="0" w:color="auto"/>
            <w:left w:val="none" w:sz="0" w:space="0" w:color="auto"/>
            <w:bottom w:val="none" w:sz="0" w:space="0" w:color="auto"/>
            <w:right w:val="none" w:sz="0" w:space="0" w:color="auto"/>
          </w:divBdr>
        </w:div>
      </w:divsChild>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665430901">
      <w:bodyDiv w:val="1"/>
      <w:marLeft w:val="0"/>
      <w:marRight w:val="0"/>
      <w:marTop w:val="0"/>
      <w:marBottom w:val="0"/>
      <w:divBdr>
        <w:top w:val="none" w:sz="0" w:space="0" w:color="auto"/>
        <w:left w:val="none" w:sz="0" w:space="0" w:color="auto"/>
        <w:bottom w:val="none" w:sz="0" w:space="0" w:color="auto"/>
        <w:right w:val="none" w:sz="0" w:space="0" w:color="auto"/>
      </w:divBdr>
    </w:div>
    <w:div w:id="1681931215">
      <w:bodyDiv w:val="1"/>
      <w:marLeft w:val="0"/>
      <w:marRight w:val="0"/>
      <w:marTop w:val="0"/>
      <w:marBottom w:val="0"/>
      <w:divBdr>
        <w:top w:val="none" w:sz="0" w:space="0" w:color="auto"/>
        <w:left w:val="none" w:sz="0" w:space="0" w:color="auto"/>
        <w:bottom w:val="none" w:sz="0" w:space="0" w:color="auto"/>
        <w:right w:val="none" w:sz="0" w:space="0" w:color="auto"/>
      </w:divBdr>
    </w:div>
    <w:div w:id="1695156671">
      <w:bodyDiv w:val="1"/>
      <w:marLeft w:val="0"/>
      <w:marRight w:val="0"/>
      <w:marTop w:val="0"/>
      <w:marBottom w:val="0"/>
      <w:divBdr>
        <w:top w:val="none" w:sz="0" w:space="0" w:color="auto"/>
        <w:left w:val="none" w:sz="0" w:space="0" w:color="auto"/>
        <w:bottom w:val="none" w:sz="0" w:space="0" w:color="auto"/>
        <w:right w:val="none" w:sz="0" w:space="0" w:color="auto"/>
      </w:divBdr>
    </w:div>
    <w:div w:id="1704600079">
      <w:bodyDiv w:val="1"/>
      <w:marLeft w:val="0"/>
      <w:marRight w:val="0"/>
      <w:marTop w:val="0"/>
      <w:marBottom w:val="0"/>
      <w:divBdr>
        <w:top w:val="none" w:sz="0" w:space="0" w:color="auto"/>
        <w:left w:val="none" w:sz="0" w:space="0" w:color="auto"/>
        <w:bottom w:val="none" w:sz="0" w:space="0" w:color="auto"/>
        <w:right w:val="none" w:sz="0" w:space="0" w:color="auto"/>
      </w:divBdr>
      <w:divsChild>
        <w:div w:id="1157262590">
          <w:marLeft w:val="0"/>
          <w:marRight w:val="0"/>
          <w:marTop w:val="0"/>
          <w:marBottom w:val="0"/>
          <w:divBdr>
            <w:top w:val="none" w:sz="0" w:space="0" w:color="auto"/>
            <w:left w:val="none" w:sz="0" w:space="0" w:color="auto"/>
            <w:bottom w:val="none" w:sz="0" w:space="0" w:color="auto"/>
            <w:right w:val="none" w:sz="0" w:space="0" w:color="auto"/>
          </w:divBdr>
        </w:div>
        <w:div w:id="1842089054">
          <w:marLeft w:val="0"/>
          <w:marRight w:val="0"/>
          <w:marTop w:val="0"/>
          <w:marBottom w:val="0"/>
          <w:divBdr>
            <w:top w:val="none" w:sz="0" w:space="0" w:color="auto"/>
            <w:left w:val="none" w:sz="0" w:space="0" w:color="auto"/>
            <w:bottom w:val="none" w:sz="0" w:space="0" w:color="auto"/>
            <w:right w:val="none" w:sz="0" w:space="0" w:color="auto"/>
          </w:divBdr>
        </w:div>
      </w:divsChild>
    </w:div>
    <w:div w:id="1736508868">
      <w:bodyDiv w:val="1"/>
      <w:marLeft w:val="0"/>
      <w:marRight w:val="0"/>
      <w:marTop w:val="0"/>
      <w:marBottom w:val="0"/>
      <w:divBdr>
        <w:top w:val="none" w:sz="0" w:space="0" w:color="auto"/>
        <w:left w:val="none" w:sz="0" w:space="0" w:color="auto"/>
        <w:bottom w:val="none" w:sz="0" w:space="0" w:color="auto"/>
        <w:right w:val="none" w:sz="0" w:space="0" w:color="auto"/>
      </w:divBdr>
    </w:div>
    <w:div w:id="1738895272">
      <w:bodyDiv w:val="1"/>
      <w:marLeft w:val="0"/>
      <w:marRight w:val="0"/>
      <w:marTop w:val="0"/>
      <w:marBottom w:val="0"/>
      <w:divBdr>
        <w:top w:val="none" w:sz="0" w:space="0" w:color="auto"/>
        <w:left w:val="none" w:sz="0" w:space="0" w:color="auto"/>
        <w:bottom w:val="none" w:sz="0" w:space="0" w:color="auto"/>
        <w:right w:val="none" w:sz="0" w:space="0" w:color="auto"/>
      </w:divBdr>
      <w:divsChild>
        <w:div w:id="169804663">
          <w:marLeft w:val="0"/>
          <w:marRight w:val="0"/>
          <w:marTop w:val="0"/>
          <w:marBottom w:val="0"/>
          <w:divBdr>
            <w:top w:val="none" w:sz="0" w:space="0" w:color="auto"/>
            <w:left w:val="none" w:sz="0" w:space="0" w:color="auto"/>
            <w:bottom w:val="none" w:sz="0" w:space="0" w:color="auto"/>
            <w:right w:val="none" w:sz="0" w:space="0" w:color="auto"/>
          </w:divBdr>
        </w:div>
        <w:div w:id="641888041">
          <w:marLeft w:val="0"/>
          <w:marRight w:val="0"/>
          <w:marTop w:val="0"/>
          <w:marBottom w:val="0"/>
          <w:divBdr>
            <w:top w:val="none" w:sz="0" w:space="0" w:color="auto"/>
            <w:left w:val="none" w:sz="0" w:space="0" w:color="auto"/>
            <w:bottom w:val="none" w:sz="0" w:space="0" w:color="auto"/>
            <w:right w:val="none" w:sz="0" w:space="0" w:color="auto"/>
          </w:divBdr>
        </w:div>
        <w:div w:id="726227427">
          <w:marLeft w:val="0"/>
          <w:marRight w:val="0"/>
          <w:marTop w:val="0"/>
          <w:marBottom w:val="0"/>
          <w:divBdr>
            <w:top w:val="none" w:sz="0" w:space="0" w:color="auto"/>
            <w:left w:val="none" w:sz="0" w:space="0" w:color="auto"/>
            <w:bottom w:val="none" w:sz="0" w:space="0" w:color="auto"/>
            <w:right w:val="none" w:sz="0" w:space="0" w:color="auto"/>
          </w:divBdr>
        </w:div>
        <w:div w:id="1635332192">
          <w:marLeft w:val="0"/>
          <w:marRight w:val="0"/>
          <w:marTop w:val="0"/>
          <w:marBottom w:val="0"/>
          <w:divBdr>
            <w:top w:val="none" w:sz="0" w:space="0" w:color="auto"/>
            <w:left w:val="none" w:sz="0" w:space="0" w:color="auto"/>
            <w:bottom w:val="none" w:sz="0" w:space="0" w:color="auto"/>
            <w:right w:val="none" w:sz="0" w:space="0" w:color="auto"/>
          </w:divBdr>
        </w:div>
        <w:div w:id="1885868224">
          <w:marLeft w:val="0"/>
          <w:marRight w:val="0"/>
          <w:marTop w:val="0"/>
          <w:marBottom w:val="0"/>
          <w:divBdr>
            <w:top w:val="none" w:sz="0" w:space="0" w:color="auto"/>
            <w:left w:val="none" w:sz="0" w:space="0" w:color="auto"/>
            <w:bottom w:val="none" w:sz="0" w:space="0" w:color="auto"/>
            <w:right w:val="none" w:sz="0" w:space="0" w:color="auto"/>
          </w:divBdr>
        </w:div>
      </w:divsChild>
    </w:div>
    <w:div w:id="1745949645">
      <w:bodyDiv w:val="1"/>
      <w:marLeft w:val="0"/>
      <w:marRight w:val="0"/>
      <w:marTop w:val="0"/>
      <w:marBottom w:val="0"/>
      <w:divBdr>
        <w:top w:val="none" w:sz="0" w:space="0" w:color="auto"/>
        <w:left w:val="none" w:sz="0" w:space="0" w:color="auto"/>
        <w:bottom w:val="none" w:sz="0" w:space="0" w:color="auto"/>
        <w:right w:val="none" w:sz="0" w:space="0" w:color="auto"/>
      </w:divBdr>
    </w:div>
    <w:div w:id="1757819724">
      <w:bodyDiv w:val="1"/>
      <w:marLeft w:val="0"/>
      <w:marRight w:val="0"/>
      <w:marTop w:val="0"/>
      <w:marBottom w:val="0"/>
      <w:divBdr>
        <w:top w:val="none" w:sz="0" w:space="0" w:color="auto"/>
        <w:left w:val="none" w:sz="0" w:space="0" w:color="auto"/>
        <w:bottom w:val="none" w:sz="0" w:space="0" w:color="auto"/>
        <w:right w:val="none" w:sz="0" w:space="0" w:color="auto"/>
      </w:divBdr>
      <w:divsChild>
        <w:div w:id="66879315">
          <w:marLeft w:val="0"/>
          <w:marRight w:val="0"/>
          <w:marTop w:val="0"/>
          <w:marBottom w:val="0"/>
          <w:divBdr>
            <w:top w:val="none" w:sz="0" w:space="0" w:color="auto"/>
            <w:left w:val="none" w:sz="0" w:space="0" w:color="auto"/>
            <w:bottom w:val="none" w:sz="0" w:space="0" w:color="auto"/>
            <w:right w:val="none" w:sz="0" w:space="0" w:color="auto"/>
          </w:divBdr>
          <w:divsChild>
            <w:div w:id="444618558">
              <w:marLeft w:val="0"/>
              <w:marRight w:val="0"/>
              <w:marTop w:val="0"/>
              <w:marBottom w:val="0"/>
              <w:divBdr>
                <w:top w:val="none" w:sz="0" w:space="0" w:color="auto"/>
                <w:left w:val="none" w:sz="0" w:space="0" w:color="auto"/>
                <w:bottom w:val="none" w:sz="0" w:space="0" w:color="auto"/>
                <w:right w:val="none" w:sz="0" w:space="0" w:color="auto"/>
              </w:divBdr>
            </w:div>
            <w:div w:id="1771899588">
              <w:marLeft w:val="0"/>
              <w:marRight w:val="0"/>
              <w:marTop w:val="0"/>
              <w:marBottom w:val="0"/>
              <w:divBdr>
                <w:top w:val="none" w:sz="0" w:space="0" w:color="auto"/>
                <w:left w:val="none" w:sz="0" w:space="0" w:color="auto"/>
                <w:bottom w:val="none" w:sz="0" w:space="0" w:color="auto"/>
                <w:right w:val="none" w:sz="0" w:space="0" w:color="auto"/>
              </w:divBdr>
            </w:div>
          </w:divsChild>
        </w:div>
        <w:div w:id="115222449">
          <w:marLeft w:val="0"/>
          <w:marRight w:val="0"/>
          <w:marTop w:val="0"/>
          <w:marBottom w:val="0"/>
          <w:divBdr>
            <w:top w:val="none" w:sz="0" w:space="0" w:color="auto"/>
            <w:left w:val="none" w:sz="0" w:space="0" w:color="auto"/>
            <w:bottom w:val="none" w:sz="0" w:space="0" w:color="auto"/>
            <w:right w:val="none" w:sz="0" w:space="0" w:color="auto"/>
          </w:divBdr>
          <w:divsChild>
            <w:div w:id="574902429">
              <w:marLeft w:val="0"/>
              <w:marRight w:val="0"/>
              <w:marTop w:val="0"/>
              <w:marBottom w:val="0"/>
              <w:divBdr>
                <w:top w:val="none" w:sz="0" w:space="0" w:color="auto"/>
                <w:left w:val="none" w:sz="0" w:space="0" w:color="auto"/>
                <w:bottom w:val="none" w:sz="0" w:space="0" w:color="auto"/>
                <w:right w:val="none" w:sz="0" w:space="0" w:color="auto"/>
              </w:divBdr>
            </w:div>
            <w:div w:id="941566559">
              <w:marLeft w:val="0"/>
              <w:marRight w:val="0"/>
              <w:marTop w:val="0"/>
              <w:marBottom w:val="0"/>
              <w:divBdr>
                <w:top w:val="none" w:sz="0" w:space="0" w:color="auto"/>
                <w:left w:val="none" w:sz="0" w:space="0" w:color="auto"/>
                <w:bottom w:val="none" w:sz="0" w:space="0" w:color="auto"/>
                <w:right w:val="none" w:sz="0" w:space="0" w:color="auto"/>
              </w:divBdr>
            </w:div>
          </w:divsChild>
        </w:div>
        <w:div w:id="129444207">
          <w:marLeft w:val="0"/>
          <w:marRight w:val="0"/>
          <w:marTop w:val="0"/>
          <w:marBottom w:val="0"/>
          <w:divBdr>
            <w:top w:val="none" w:sz="0" w:space="0" w:color="auto"/>
            <w:left w:val="none" w:sz="0" w:space="0" w:color="auto"/>
            <w:bottom w:val="none" w:sz="0" w:space="0" w:color="auto"/>
            <w:right w:val="none" w:sz="0" w:space="0" w:color="auto"/>
          </w:divBdr>
          <w:divsChild>
            <w:div w:id="238711319">
              <w:marLeft w:val="0"/>
              <w:marRight w:val="0"/>
              <w:marTop w:val="0"/>
              <w:marBottom w:val="0"/>
              <w:divBdr>
                <w:top w:val="none" w:sz="0" w:space="0" w:color="auto"/>
                <w:left w:val="none" w:sz="0" w:space="0" w:color="auto"/>
                <w:bottom w:val="none" w:sz="0" w:space="0" w:color="auto"/>
                <w:right w:val="none" w:sz="0" w:space="0" w:color="auto"/>
              </w:divBdr>
            </w:div>
            <w:div w:id="1952786902">
              <w:marLeft w:val="0"/>
              <w:marRight w:val="0"/>
              <w:marTop w:val="0"/>
              <w:marBottom w:val="0"/>
              <w:divBdr>
                <w:top w:val="none" w:sz="0" w:space="0" w:color="auto"/>
                <w:left w:val="none" w:sz="0" w:space="0" w:color="auto"/>
                <w:bottom w:val="none" w:sz="0" w:space="0" w:color="auto"/>
                <w:right w:val="none" w:sz="0" w:space="0" w:color="auto"/>
              </w:divBdr>
            </w:div>
          </w:divsChild>
        </w:div>
        <w:div w:id="194001404">
          <w:marLeft w:val="0"/>
          <w:marRight w:val="0"/>
          <w:marTop w:val="0"/>
          <w:marBottom w:val="0"/>
          <w:divBdr>
            <w:top w:val="none" w:sz="0" w:space="0" w:color="auto"/>
            <w:left w:val="none" w:sz="0" w:space="0" w:color="auto"/>
            <w:bottom w:val="none" w:sz="0" w:space="0" w:color="auto"/>
            <w:right w:val="none" w:sz="0" w:space="0" w:color="auto"/>
          </w:divBdr>
          <w:divsChild>
            <w:div w:id="705328423">
              <w:marLeft w:val="0"/>
              <w:marRight w:val="0"/>
              <w:marTop w:val="0"/>
              <w:marBottom w:val="0"/>
              <w:divBdr>
                <w:top w:val="none" w:sz="0" w:space="0" w:color="auto"/>
                <w:left w:val="none" w:sz="0" w:space="0" w:color="auto"/>
                <w:bottom w:val="none" w:sz="0" w:space="0" w:color="auto"/>
                <w:right w:val="none" w:sz="0" w:space="0" w:color="auto"/>
              </w:divBdr>
            </w:div>
            <w:div w:id="765658240">
              <w:marLeft w:val="0"/>
              <w:marRight w:val="0"/>
              <w:marTop w:val="0"/>
              <w:marBottom w:val="0"/>
              <w:divBdr>
                <w:top w:val="none" w:sz="0" w:space="0" w:color="auto"/>
                <w:left w:val="none" w:sz="0" w:space="0" w:color="auto"/>
                <w:bottom w:val="none" w:sz="0" w:space="0" w:color="auto"/>
                <w:right w:val="none" w:sz="0" w:space="0" w:color="auto"/>
              </w:divBdr>
            </w:div>
          </w:divsChild>
        </w:div>
        <w:div w:id="218519643">
          <w:marLeft w:val="0"/>
          <w:marRight w:val="0"/>
          <w:marTop w:val="0"/>
          <w:marBottom w:val="0"/>
          <w:divBdr>
            <w:top w:val="none" w:sz="0" w:space="0" w:color="auto"/>
            <w:left w:val="none" w:sz="0" w:space="0" w:color="auto"/>
            <w:bottom w:val="none" w:sz="0" w:space="0" w:color="auto"/>
            <w:right w:val="none" w:sz="0" w:space="0" w:color="auto"/>
          </w:divBdr>
          <w:divsChild>
            <w:div w:id="1242176231">
              <w:marLeft w:val="0"/>
              <w:marRight w:val="0"/>
              <w:marTop w:val="0"/>
              <w:marBottom w:val="0"/>
              <w:divBdr>
                <w:top w:val="none" w:sz="0" w:space="0" w:color="auto"/>
                <w:left w:val="none" w:sz="0" w:space="0" w:color="auto"/>
                <w:bottom w:val="none" w:sz="0" w:space="0" w:color="auto"/>
                <w:right w:val="none" w:sz="0" w:space="0" w:color="auto"/>
              </w:divBdr>
            </w:div>
            <w:div w:id="1834494407">
              <w:marLeft w:val="0"/>
              <w:marRight w:val="0"/>
              <w:marTop w:val="0"/>
              <w:marBottom w:val="0"/>
              <w:divBdr>
                <w:top w:val="none" w:sz="0" w:space="0" w:color="auto"/>
                <w:left w:val="none" w:sz="0" w:space="0" w:color="auto"/>
                <w:bottom w:val="none" w:sz="0" w:space="0" w:color="auto"/>
                <w:right w:val="none" w:sz="0" w:space="0" w:color="auto"/>
              </w:divBdr>
            </w:div>
          </w:divsChild>
        </w:div>
        <w:div w:id="288241297">
          <w:marLeft w:val="0"/>
          <w:marRight w:val="0"/>
          <w:marTop w:val="0"/>
          <w:marBottom w:val="0"/>
          <w:divBdr>
            <w:top w:val="none" w:sz="0" w:space="0" w:color="auto"/>
            <w:left w:val="none" w:sz="0" w:space="0" w:color="auto"/>
            <w:bottom w:val="none" w:sz="0" w:space="0" w:color="auto"/>
            <w:right w:val="none" w:sz="0" w:space="0" w:color="auto"/>
          </w:divBdr>
          <w:divsChild>
            <w:div w:id="1548490099">
              <w:marLeft w:val="0"/>
              <w:marRight w:val="0"/>
              <w:marTop w:val="0"/>
              <w:marBottom w:val="0"/>
              <w:divBdr>
                <w:top w:val="none" w:sz="0" w:space="0" w:color="auto"/>
                <w:left w:val="none" w:sz="0" w:space="0" w:color="auto"/>
                <w:bottom w:val="none" w:sz="0" w:space="0" w:color="auto"/>
                <w:right w:val="none" w:sz="0" w:space="0" w:color="auto"/>
              </w:divBdr>
            </w:div>
            <w:div w:id="1778869576">
              <w:marLeft w:val="0"/>
              <w:marRight w:val="0"/>
              <w:marTop w:val="0"/>
              <w:marBottom w:val="0"/>
              <w:divBdr>
                <w:top w:val="none" w:sz="0" w:space="0" w:color="auto"/>
                <w:left w:val="none" w:sz="0" w:space="0" w:color="auto"/>
                <w:bottom w:val="none" w:sz="0" w:space="0" w:color="auto"/>
                <w:right w:val="none" w:sz="0" w:space="0" w:color="auto"/>
              </w:divBdr>
            </w:div>
          </w:divsChild>
        </w:div>
        <w:div w:id="370544867">
          <w:marLeft w:val="0"/>
          <w:marRight w:val="0"/>
          <w:marTop w:val="0"/>
          <w:marBottom w:val="0"/>
          <w:divBdr>
            <w:top w:val="none" w:sz="0" w:space="0" w:color="auto"/>
            <w:left w:val="none" w:sz="0" w:space="0" w:color="auto"/>
            <w:bottom w:val="none" w:sz="0" w:space="0" w:color="auto"/>
            <w:right w:val="none" w:sz="0" w:space="0" w:color="auto"/>
          </w:divBdr>
          <w:divsChild>
            <w:div w:id="156575964">
              <w:marLeft w:val="0"/>
              <w:marRight w:val="0"/>
              <w:marTop w:val="0"/>
              <w:marBottom w:val="0"/>
              <w:divBdr>
                <w:top w:val="none" w:sz="0" w:space="0" w:color="auto"/>
                <w:left w:val="none" w:sz="0" w:space="0" w:color="auto"/>
                <w:bottom w:val="none" w:sz="0" w:space="0" w:color="auto"/>
                <w:right w:val="none" w:sz="0" w:space="0" w:color="auto"/>
              </w:divBdr>
            </w:div>
            <w:div w:id="1928035597">
              <w:marLeft w:val="0"/>
              <w:marRight w:val="0"/>
              <w:marTop w:val="0"/>
              <w:marBottom w:val="0"/>
              <w:divBdr>
                <w:top w:val="none" w:sz="0" w:space="0" w:color="auto"/>
                <w:left w:val="none" w:sz="0" w:space="0" w:color="auto"/>
                <w:bottom w:val="none" w:sz="0" w:space="0" w:color="auto"/>
                <w:right w:val="none" w:sz="0" w:space="0" w:color="auto"/>
              </w:divBdr>
            </w:div>
          </w:divsChild>
        </w:div>
        <w:div w:id="375589785">
          <w:marLeft w:val="0"/>
          <w:marRight w:val="0"/>
          <w:marTop w:val="0"/>
          <w:marBottom w:val="0"/>
          <w:divBdr>
            <w:top w:val="none" w:sz="0" w:space="0" w:color="auto"/>
            <w:left w:val="none" w:sz="0" w:space="0" w:color="auto"/>
            <w:bottom w:val="none" w:sz="0" w:space="0" w:color="auto"/>
            <w:right w:val="none" w:sz="0" w:space="0" w:color="auto"/>
          </w:divBdr>
          <w:divsChild>
            <w:div w:id="883760635">
              <w:marLeft w:val="0"/>
              <w:marRight w:val="0"/>
              <w:marTop w:val="0"/>
              <w:marBottom w:val="0"/>
              <w:divBdr>
                <w:top w:val="none" w:sz="0" w:space="0" w:color="auto"/>
                <w:left w:val="none" w:sz="0" w:space="0" w:color="auto"/>
                <w:bottom w:val="none" w:sz="0" w:space="0" w:color="auto"/>
                <w:right w:val="none" w:sz="0" w:space="0" w:color="auto"/>
              </w:divBdr>
            </w:div>
            <w:div w:id="922689075">
              <w:marLeft w:val="0"/>
              <w:marRight w:val="0"/>
              <w:marTop w:val="0"/>
              <w:marBottom w:val="0"/>
              <w:divBdr>
                <w:top w:val="none" w:sz="0" w:space="0" w:color="auto"/>
                <w:left w:val="none" w:sz="0" w:space="0" w:color="auto"/>
                <w:bottom w:val="none" w:sz="0" w:space="0" w:color="auto"/>
                <w:right w:val="none" w:sz="0" w:space="0" w:color="auto"/>
              </w:divBdr>
            </w:div>
          </w:divsChild>
        </w:div>
        <w:div w:id="379331063">
          <w:marLeft w:val="0"/>
          <w:marRight w:val="0"/>
          <w:marTop w:val="0"/>
          <w:marBottom w:val="0"/>
          <w:divBdr>
            <w:top w:val="none" w:sz="0" w:space="0" w:color="auto"/>
            <w:left w:val="none" w:sz="0" w:space="0" w:color="auto"/>
            <w:bottom w:val="none" w:sz="0" w:space="0" w:color="auto"/>
            <w:right w:val="none" w:sz="0" w:space="0" w:color="auto"/>
          </w:divBdr>
          <w:divsChild>
            <w:div w:id="851528942">
              <w:marLeft w:val="0"/>
              <w:marRight w:val="0"/>
              <w:marTop w:val="0"/>
              <w:marBottom w:val="0"/>
              <w:divBdr>
                <w:top w:val="none" w:sz="0" w:space="0" w:color="auto"/>
                <w:left w:val="none" w:sz="0" w:space="0" w:color="auto"/>
                <w:bottom w:val="none" w:sz="0" w:space="0" w:color="auto"/>
                <w:right w:val="none" w:sz="0" w:space="0" w:color="auto"/>
              </w:divBdr>
            </w:div>
            <w:div w:id="1875996353">
              <w:marLeft w:val="0"/>
              <w:marRight w:val="0"/>
              <w:marTop w:val="0"/>
              <w:marBottom w:val="0"/>
              <w:divBdr>
                <w:top w:val="none" w:sz="0" w:space="0" w:color="auto"/>
                <w:left w:val="none" w:sz="0" w:space="0" w:color="auto"/>
                <w:bottom w:val="none" w:sz="0" w:space="0" w:color="auto"/>
                <w:right w:val="none" w:sz="0" w:space="0" w:color="auto"/>
              </w:divBdr>
            </w:div>
          </w:divsChild>
        </w:div>
        <w:div w:id="495533920">
          <w:marLeft w:val="0"/>
          <w:marRight w:val="0"/>
          <w:marTop w:val="0"/>
          <w:marBottom w:val="0"/>
          <w:divBdr>
            <w:top w:val="none" w:sz="0" w:space="0" w:color="auto"/>
            <w:left w:val="none" w:sz="0" w:space="0" w:color="auto"/>
            <w:bottom w:val="none" w:sz="0" w:space="0" w:color="auto"/>
            <w:right w:val="none" w:sz="0" w:space="0" w:color="auto"/>
          </w:divBdr>
          <w:divsChild>
            <w:div w:id="978534428">
              <w:marLeft w:val="0"/>
              <w:marRight w:val="0"/>
              <w:marTop w:val="0"/>
              <w:marBottom w:val="0"/>
              <w:divBdr>
                <w:top w:val="none" w:sz="0" w:space="0" w:color="auto"/>
                <w:left w:val="none" w:sz="0" w:space="0" w:color="auto"/>
                <w:bottom w:val="none" w:sz="0" w:space="0" w:color="auto"/>
                <w:right w:val="none" w:sz="0" w:space="0" w:color="auto"/>
              </w:divBdr>
            </w:div>
            <w:div w:id="1861506099">
              <w:marLeft w:val="0"/>
              <w:marRight w:val="0"/>
              <w:marTop w:val="0"/>
              <w:marBottom w:val="0"/>
              <w:divBdr>
                <w:top w:val="none" w:sz="0" w:space="0" w:color="auto"/>
                <w:left w:val="none" w:sz="0" w:space="0" w:color="auto"/>
                <w:bottom w:val="none" w:sz="0" w:space="0" w:color="auto"/>
                <w:right w:val="none" w:sz="0" w:space="0" w:color="auto"/>
              </w:divBdr>
            </w:div>
          </w:divsChild>
        </w:div>
        <w:div w:id="541944127">
          <w:marLeft w:val="0"/>
          <w:marRight w:val="0"/>
          <w:marTop w:val="0"/>
          <w:marBottom w:val="0"/>
          <w:divBdr>
            <w:top w:val="none" w:sz="0" w:space="0" w:color="auto"/>
            <w:left w:val="none" w:sz="0" w:space="0" w:color="auto"/>
            <w:bottom w:val="none" w:sz="0" w:space="0" w:color="auto"/>
            <w:right w:val="none" w:sz="0" w:space="0" w:color="auto"/>
          </w:divBdr>
          <w:divsChild>
            <w:div w:id="409431227">
              <w:marLeft w:val="0"/>
              <w:marRight w:val="0"/>
              <w:marTop w:val="0"/>
              <w:marBottom w:val="0"/>
              <w:divBdr>
                <w:top w:val="none" w:sz="0" w:space="0" w:color="auto"/>
                <w:left w:val="none" w:sz="0" w:space="0" w:color="auto"/>
                <w:bottom w:val="none" w:sz="0" w:space="0" w:color="auto"/>
                <w:right w:val="none" w:sz="0" w:space="0" w:color="auto"/>
              </w:divBdr>
            </w:div>
            <w:div w:id="1867865969">
              <w:marLeft w:val="0"/>
              <w:marRight w:val="0"/>
              <w:marTop w:val="0"/>
              <w:marBottom w:val="0"/>
              <w:divBdr>
                <w:top w:val="none" w:sz="0" w:space="0" w:color="auto"/>
                <w:left w:val="none" w:sz="0" w:space="0" w:color="auto"/>
                <w:bottom w:val="none" w:sz="0" w:space="0" w:color="auto"/>
                <w:right w:val="none" w:sz="0" w:space="0" w:color="auto"/>
              </w:divBdr>
            </w:div>
          </w:divsChild>
        </w:div>
        <w:div w:id="652757449">
          <w:marLeft w:val="0"/>
          <w:marRight w:val="0"/>
          <w:marTop w:val="0"/>
          <w:marBottom w:val="0"/>
          <w:divBdr>
            <w:top w:val="none" w:sz="0" w:space="0" w:color="auto"/>
            <w:left w:val="none" w:sz="0" w:space="0" w:color="auto"/>
            <w:bottom w:val="none" w:sz="0" w:space="0" w:color="auto"/>
            <w:right w:val="none" w:sz="0" w:space="0" w:color="auto"/>
          </w:divBdr>
          <w:divsChild>
            <w:div w:id="1430739018">
              <w:marLeft w:val="0"/>
              <w:marRight w:val="0"/>
              <w:marTop w:val="0"/>
              <w:marBottom w:val="0"/>
              <w:divBdr>
                <w:top w:val="none" w:sz="0" w:space="0" w:color="auto"/>
                <w:left w:val="none" w:sz="0" w:space="0" w:color="auto"/>
                <w:bottom w:val="none" w:sz="0" w:space="0" w:color="auto"/>
                <w:right w:val="none" w:sz="0" w:space="0" w:color="auto"/>
              </w:divBdr>
            </w:div>
          </w:divsChild>
        </w:div>
        <w:div w:id="660428413">
          <w:marLeft w:val="0"/>
          <w:marRight w:val="0"/>
          <w:marTop w:val="0"/>
          <w:marBottom w:val="0"/>
          <w:divBdr>
            <w:top w:val="none" w:sz="0" w:space="0" w:color="auto"/>
            <w:left w:val="none" w:sz="0" w:space="0" w:color="auto"/>
            <w:bottom w:val="none" w:sz="0" w:space="0" w:color="auto"/>
            <w:right w:val="none" w:sz="0" w:space="0" w:color="auto"/>
          </w:divBdr>
          <w:divsChild>
            <w:div w:id="1022324676">
              <w:marLeft w:val="0"/>
              <w:marRight w:val="0"/>
              <w:marTop w:val="0"/>
              <w:marBottom w:val="0"/>
              <w:divBdr>
                <w:top w:val="none" w:sz="0" w:space="0" w:color="auto"/>
                <w:left w:val="none" w:sz="0" w:space="0" w:color="auto"/>
                <w:bottom w:val="none" w:sz="0" w:space="0" w:color="auto"/>
                <w:right w:val="none" w:sz="0" w:space="0" w:color="auto"/>
              </w:divBdr>
            </w:div>
            <w:div w:id="1707413186">
              <w:marLeft w:val="0"/>
              <w:marRight w:val="0"/>
              <w:marTop w:val="0"/>
              <w:marBottom w:val="0"/>
              <w:divBdr>
                <w:top w:val="none" w:sz="0" w:space="0" w:color="auto"/>
                <w:left w:val="none" w:sz="0" w:space="0" w:color="auto"/>
                <w:bottom w:val="none" w:sz="0" w:space="0" w:color="auto"/>
                <w:right w:val="none" w:sz="0" w:space="0" w:color="auto"/>
              </w:divBdr>
            </w:div>
          </w:divsChild>
        </w:div>
        <w:div w:id="666328427">
          <w:marLeft w:val="0"/>
          <w:marRight w:val="0"/>
          <w:marTop w:val="0"/>
          <w:marBottom w:val="0"/>
          <w:divBdr>
            <w:top w:val="none" w:sz="0" w:space="0" w:color="auto"/>
            <w:left w:val="none" w:sz="0" w:space="0" w:color="auto"/>
            <w:bottom w:val="none" w:sz="0" w:space="0" w:color="auto"/>
            <w:right w:val="none" w:sz="0" w:space="0" w:color="auto"/>
          </w:divBdr>
          <w:divsChild>
            <w:div w:id="629634828">
              <w:marLeft w:val="0"/>
              <w:marRight w:val="0"/>
              <w:marTop w:val="0"/>
              <w:marBottom w:val="0"/>
              <w:divBdr>
                <w:top w:val="none" w:sz="0" w:space="0" w:color="auto"/>
                <w:left w:val="none" w:sz="0" w:space="0" w:color="auto"/>
                <w:bottom w:val="none" w:sz="0" w:space="0" w:color="auto"/>
                <w:right w:val="none" w:sz="0" w:space="0" w:color="auto"/>
              </w:divBdr>
            </w:div>
            <w:div w:id="710420323">
              <w:marLeft w:val="0"/>
              <w:marRight w:val="0"/>
              <w:marTop w:val="0"/>
              <w:marBottom w:val="0"/>
              <w:divBdr>
                <w:top w:val="none" w:sz="0" w:space="0" w:color="auto"/>
                <w:left w:val="none" w:sz="0" w:space="0" w:color="auto"/>
                <w:bottom w:val="none" w:sz="0" w:space="0" w:color="auto"/>
                <w:right w:val="none" w:sz="0" w:space="0" w:color="auto"/>
              </w:divBdr>
            </w:div>
          </w:divsChild>
        </w:div>
        <w:div w:id="676807734">
          <w:marLeft w:val="0"/>
          <w:marRight w:val="0"/>
          <w:marTop w:val="0"/>
          <w:marBottom w:val="0"/>
          <w:divBdr>
            <w:top w:val="none" w:sz="0" w:space="0" w:color="auto"/>
            <w:left w:val="none" w:sz="0" w:space="0" w:color="auto"/>
            <w:bottom w:val="none" w:sz="0" w:space="0" w:color="auto"/>
            <w:right w:val="none" w:sz="0" w:space="0" w:color="auto"/>
          </w:divBdr>
          <w:divsChild>
            <w:div w:id="648482247">
              <w:marLeft w:val="0"/>
              <w:marRight w:val="0"/>
              <w:marTop w:val="0"/>
              <w:marBottom w:val="0"/>
              <w:divBdr>
                <w:top w:val="none" w:sz="0" w:space="0" w:color="auto"/>
                <w:left w:val="none" w:sz="0" w:space="0" w:color="auto"/>
                <w:bottom w:val="none" w:sz="0" w:space="0" w:color="auto"/>
                <w:right w:val="none" w:sz="0" w:space="0" w:color="auto"/>
              </w:divBdr>
            </w:div>
          </w:divsChild>
        </w:div>
        <w:div w:id="711077901">
          <w:marLeft w:val="0"/>
          <w:marRight w:val="0"/>
          <w:marTop w:val="0"/>
          <w:marBottom w:val="0"/>
          <w:divBdr>
            <w:top w:val="none" w:sz="0" w:space="0" w:color="auto"/>
            <w:left w:val="none" w:sz="0" w:space="0" w:color="auto"/>
            <w:bottom w:val="none" w:sz="0" w:space="0" w:color="auto"/>
            <w:right w:val="none" w:sz="0" w:space="0" w:color="auto"/>
          </w:divBdr>
          <w:divsChild>
            <w:div w:id="641622596">
              <w:marLeft w:val="0"/>
              <w:marRight w:val="0"/>
              <w:marTop w:val="0"/>
              <w:marBottom w:val="0"/>
              <w:divBdr>
                <w:top w:val="none" w:sz="0" w:space="0" w:color="auto"/>
                <w:left w:val="none" w:sz="0" w:space="0" w:color="auto"/>
                <w:bottom w:val="none" w:sz="0" w:space="0" w:color="auto"/>
                <w:right w:val="none" w:sz="0" w:space="0" w:color="auto"/>
              </w:divBdr>
            </w:div>
            <w:div w:id="1843202313">
              <w:marLeft w:val="0"/>
              <w:marRight w:val="0"/>
              <w:marTop w:val="0"/>
              <w:marBottom w:val="0"/>
              <w:divBdr>
                <w:top w:val="none" w:sz="0" w:space="0" w:color="auto"/>
                <w:left w:val="none" w:sz="0" w:space="0" w:color="auto"/>
                <w:bottom w:val="none" w:sz="0" w:space="0" w:color="auto"/>
                <w:right w:val="none" w:sz="0" w:space="0" w:color="auto"/>
              </w:divBdr>
            </w:div>
          </w:divsChild>
        </w:div>
        <w:div w:id="840045505">
          <w:marLeft w:val="0"/>
          <w:marRight w:val="0"/>
          <w:marTop w:val="0"/>
          <w:marBottom w:val="0"/>
          <w:divBdr>
            <w:top w:val="none" w:sz="0" w:space="0" w:color="auto"/>
            <w:left w:val="none" w:sz="0" w:space="0" w:color="auto"/>
            <w:bottom w:val="none" w:sz="0" w:space="0" w:color="auto"/>
            <w:right w:val="none" w:sz="0" w:space="0" w:color="auto"/>
          </w:divBdr>
          <w:divsChild>
            <w:div w:id="840051943">
              <w:marLeft w:val="0"/>
              <w:marRight w:val="0"/>
              <w:marTop w:val="0"/>
              <w:marBottom w:val="0"/>
              <w:divBdr>
                <w:top w:val="none" w:sz="0" w:space="0" w:color="auto"/>
                <w:left w:val="none" w:sz="0" w:space="0" w:color="auto"/>
                <w:bottom w:val="none" w:sz="0" w:space="0" w:color="auto"/>
                <w:right w:val="none" w:sz="0" w:space="0" w:color="auto"/>
              </w:divBdr>
            </w:div>
            <w:div w:id="899824435">
              <w:marLeft w:val="0"/>
              <w:marRight w:val="0"/>
              <w:marTop w:val="0"/>
              <w:marBottom w:val="0"/>
              <w:divBdr>
                <w:top w:val="none" w:sz="0" w:space="0" w:color="auto"/>
                <w:left w:val="none" w:sz="0" w:space="0" w:color="auto"/>
                <w:bottom w:val="none" w:sz="0" w:space="0" w:color="auto"/>
                <w:right w:val="none" w:sz="0" w:space="0" w:color="auto"/>
              </w:divBdr>
            </w:div>
          </w:divsChild>
        </w:div>
        <w:div w:id="899556364">
          <w:marLeft w:val="0"/>
          <w:marRight w:val="0"/>
          <w:marTop w:val="0"/>
          <w:marBottom w:val="0"/>
          <w:divBdr>
            <w:top w:val="none" w:sz="0" w:space="0" w:color="auto"/>
            <w:left w:val="none" w:sz="0" w:space="0" w:color="auto"/>
            <w:bottom w:val="none" w:sz="0" w:space="0" w:color="auto"/>
            <w:right w:val="none" w:sz="0" w:space="0" w:color="auto"/>
          </w:divBdr>
          <w:divsChild>
            <w:div w:id="378090321">
              <w:marLeft w:val="0"/>
              <w:marRight w:val="0"/>
              <w:marTop w:val="0"/>
              <w:marBottom w:val="0"/>
              <w:divBdr>
                <w:top w:val="none" w:sz="0" w:space="0" w:color="auto"/>
                <w:left w:val="none" w:sz="0" w:space="0" w:color="auto"/>
                <w:bottom w:val="none" w:sz="0" w:space="0" w:color="auto"/>
                <w:right w:val="none" w:sz="0" w:space="0" w:color="auto"/>
              </w:divBdr>
            </w:div>
            <w:div w:id="856045420">
              <w:marLeft w:val="0"/>
              <w:marRight w:val="0"/>
              <w:marTop w:val="0"/>
              <w:marBottom w:val="0"/>
              <w:divBdr>
                <w:top w:val="none" w:sz="0" w:space="0" w:color="auto"/>
                <w:left w:val="none" w:sz="0" w:space="0" w:color="auto"/>
                <w:bottom w:val="none" w:sz="0" w:space="0" w:color="auto"/>
                <w:right w:val="none" w:sz="0" w:space="0" w:color="auto"/>
              </w:divBdr>
            </w:div>
          </w:divsChild>
        </w:div>
        <w:div w:id="1043292702">
          <w:marLeft w:val="0"/>
          <w:marRight w:val="0"/>
          <w:marTop w:val="0"/>
          <w:marBottom w:val="0"/>
          <w:divBdr>
            <w:top w:val="none" w:sz="0" w:space="0" w:color="auto"/>
            <w:left w:val="none" w:sz="0" w:space="0" w:color="auto"/>
            <w:bottom w:val="none" w:sz="0" w:space="0" w:color="auto"/>
            <w:right w:val="none" w:sz="0" w:space="0" w:color="auto"/>
          </w:divBdr>
          <w:divsChild>
            <w:div w:id="1983190880">
              <w:marLeft w:val="0"/>
              <w:marRight w:val="0"/>
              <w:marTop w:val="0"/>
              <w:marBottom w:val="0"/>
              <w:divBdr>
                <w:top w:val="none" w:sz="0" w:space="0" w:color="auto"/>
                <w:left w:val="none" w:sz="0" w:space="0" w:color="auto"/>
                <w:bottom w:val="none" w:sz="0" w:space="0" w:color="auto"/>
                <w:right w:val="none" w:sz="0" w:space="0" w:color="auto"/>
              </w:divBdr>
            </w:div>
            <w:div w:id="2070302775">
              <w:marLeft w:val="0"/>
              <w:marRight w:val="0"/>
              <w:marTop w:val="0"/>
              <w:marBottom w:val="0"/>
              <w:divBdr>
                <w:top w:val="none" w:sz="0" w:space="0" w:color="auto"/>
                <w:left w:val="none" w:sz="0" w:space="0" w:color="auto"/>
                <w:bottom w:val="none" w:sz="0" w:space="0" w:color="auto"/>
                <w:right w:val="none" w:sz="0" w:space="0" w:color="auto"/>
              </w:divBdr>
            </w:div>
          </w:divsChild>
        </w:div>
        <w:div w:id="1075471988">
          <w:marLeft w:val="0"/>
          <w:marRight w:val="0"/>
          <w:marTop w:val="0"/>
          <w:marBottom w:val="0"/>
          <w:divBdr>
            <w:top w:val="none" w:sz="0" w:space="0" w:color="auto"/>
            <w:left w:val="none" w:sz="0" w:space="0" w:color="auto"/>
            <w:bottom w:val="none" w:sz="0" w:space="0" w:color="auto"/>
            <w:right w:val="none" w:sz="0" w:space="0" w:color="auto"/>
          </w:divBdr>
          <w:divsChild>
            <w:div w:id="1259562696">
              <w:marLeft w:val="0"/>
              <w:marRight w:val="0"/>
              <w:marTop w:val="0"/>
              <w:marBottom w:val="0"/>
              <w:divBdr>
                <w:top w:val="none" w:sz="0" w:space="0" w:color="auto"/>
                <w:left w:val="none" w:sz="0" w:space="0" w:color="auto"/>
                <w:bottom w:val="none" w:sz="0" w:space="0" w:color="auto"/>
                <w:right w:val="none" w:sz="0" w:space="0" w:color="auto"/>
              </w:divBdr>
            </w:div>
            <w:div w:id="1503813053">
              <w:marLeft w:val="0"/>
              <w:marRight w:val="0"/>
              <w:marTop w:val="0"/>
              <w:marBottom w:val="0"/>
              <w:divBdr>
                <w:top w:val="none" w:sz="0" w:space="0" w:color="auto"/>
                <w:left w:val="none" w:sz="0" w:space="0" w:color="auto"/>
                <w:bottom w:val="none" w:sz="0" w:space="0" w:color="auto"/>
                <w:right w:val="none" w:sz="0" w:space="0" w:color="auto"/>
              </w:divBdr>
            </w:div>
          </w:divsChild>
        </w:div>
        <w:div w:id="1223324704">
          <w:marLeft w:val="0"/>
          <w:marRight w:val="0"/>
          <w:marTop w:val="0"/>
          <w:marBottom w:val="0"/>
          <w:divBdr>
            <w:top w:val="none" w:sz="0" w:space="0" w:color="auto"/>
            <w:left w:val="none" w:sz="0" w:space="0" w:color="auto"/>
            <w:bottom w:val="none" w:sz="0" w:space="0" w:color="auto"/>
            <w:right w:val="none" w:sz="0" w:space="0" w:color="auto"/>
          </w:divBdr>
          <w:divsChild>
            <w:div w:id="65881895">
              <w:marLeft w:val="0"/>
              <w:marRight w:val="0"/>
              <w:marTop w:val="0"/>
              <w:marBottom w:val="0"/>
              <w:divBdr>
                <w:top w:val="none" w:sz="0" w:space="0" w:color="auto"/>
                <w:left w:val="none" w:sz="0" w:space="0" w:color="auto"/>
                <w:bottom w:val="none" w:sz="0" w:space="0" w:color="auto"/>
                <w:right w:val="none" w:sz="0" w:space="0" w:color="auto"/>
              </w:divBdr>
            </w:div>
            <w:div w:id="930629552">
              <w:marLeft w:val="0"/>
              <w:marRight w:val="0"/>
              <w:marTop w:val="0"/>
              <w:marBottom w:val="0"/>
              <w:divBdr>
                <w:top w:val="none" w:sz="0" w:space="0" w:color="auto"/>
                <w:left w:val="none" w:sz="0" w:space="0" w:color="auto"/>
                <w:bottom w:val="none" w:sz="0" w:space="0" w:color="auto"/>
                <w:right w:val="none" w:sz="0" w:space="0" w:color="auto"/>
              </w:divBdr>
            </w:div>
          </w:divsChild>
        </w:div>
        <w:div w:id="1246458972">
          <w:marLeft w:val="0"/>
          <w:marRight w:val="0"/>
          <w:marTop w:val="0"/>
          <w:marBottom w:val="0"/>
          <w:divBdr>
            <w:top w:val="none" w:sz="0" w:space="0" w:color="auto"/>
            <w:left w:val="none" w:sz="0" w:space="0" w:color="auto"/>
            <w:bottom w:val="none" w:sz="0" w:space="0" w:color="auto"/>
            <w:right w:val="none" w:sz="0" w:space="0" w:color="auto"/>
          </w:divBdr>
          <w:divsChild>
            <w:div w:id="1733112757">
              <w:marLeft w:val="0"/>
              <w:marRight w:val="0"/>
              <w:marTop w:val="0"/>
              <w:marBottom w:val="0"/>
              <w:divBdr>
                <w:top w:val="none" w:sz="0" w:space="0" w:color="auto"/>
                <w:left w:val="none" w:sz="0" w:space="0" w:color="auto"/>
                <w:bottom w:val="none" w:sz="0" w:space="0" w:color="auto"/>
                <w:right w:val="none" w:sz="0" w:space="0" w:color="auto"/>
              </w:divBdr>
            </w:div>
          </w:divsChild>
        </w:div>
        <w:div w:id="1390609876">
          <w:marLeft w:val="0"/>
          <w:marRight w:val="0"/>
          <w:marTop w:val="0"/>
          <w:marBottom w:val="0"/>
          <w:divBdr>
            <w:top w:val="none" w:sz="0" w:space="0" w:color="auto"/>
            <w:left w:val="none" w:sz="0" w:space="0" w:color="auto"/>
            <w:bottom w:val="none" w:sz="0" w:space="0" w:color="auto"/>
            <w:right w:val="none" w:sz="0" w:space="0" w:color="auto"/>
          </w:divBdr>
          <w:divsChild>
            <w:div w:id="892616130">
              <w:marLeft w:val="0"/>
              <w:marRight w:val="0"/>
              <w:marTop w:val="0"/>
              <w:marBottom w:val="0"/>
              <w:divBdr>
                <w:top w:val="none" w:sz="0" w:space="0" w:color="auto"/>
                <w:left w:val="none" w:sz="0" w:space="0" w:color="auto"/>
                <w:bottom w:val="none" w:sz="0" w:space="0" w:color="auto"/>
                <w:right w:val="none" w:sz="0" w:space="0" w:color="auto"/>
              </w:divBdr>
            </w:div>
            <w:div w:id="1342245510">
              <w:marLeft w:val="0"/>
              <w:marRight w:val="0"/>
              <w:marTop w:val="0"/>
              <w:marBottom w:val="0"/>
              <w:divBdr>
                <w:top w:val="none" w:sz="0" w:space="0" w:color="auto"/>
                <w:left w:val="none" w:sz="0" w:space="0" w:color="auto"/>
                <w:bottom w:val="none" w:sz="0" w:space="0" w:color="auto"/>
                <w:right w:val="none" w:sz="0" w:space="0" w:color="auto"/>
              </w:divBdr>
            </w:div>
          </w:divsChild>
        </w:div>
        <w:div w:id="1492598013">
          <w:marLeft w:val="0"/>
          <w:marRight w:val="0"/>
          <w:marTop w:val="0"/>
          <w:marBottom w:val="0"/>
          <w:divBdr>
            <w:top w:val="none" w:sz="0" w:space="0" w:color="auto"/>
            <w:left w:val="none" w:sz="0" w:space="0" w:color="auto"/>
            <w:bottom w:val="none" w:sz="0" w:space="0" w:color="auto"/>
            <w:right w:val="none" w:sz="0" w:space="0" w:color="auto"/>
          </w:divBdr>
          <w:divsChild>
            <w:div w:id="351760247">
              <w:marLeft w:val="0"/>
              <w:marRight w:val="0"/>
              <w:marTop w:val="0"/>
              <w:marBottom w:val="0"/>
              <w:divBdr>
                <w:top w:val="none" w:sz="0" w:space="0" w:color="auto"/>
                <w:left w:val="none" w:sz="0" w:space="0" w:color="auto"/>
                <w:bottom w:val="none" w:sz="0" w:space="0" w:color="auto"/>
                <w:right w:val="none" w:sz="0" w:space="0" w:color="auto"/>
              </w:divBdr>
            </w:div>
            <w:div w:id="1215048165">
              <w:marLeft w:val="0"/>
              <w:marRight w:val="0"/>
              <w:marTop w:val="0"/>
              <w:marBottom w:val="0"/>
              <w:divBdr>
                <w:top w:val="none" w:sz="0" w:space="0" w:color="auto"/>
                <w:left w:val="none" w:sz="0" w:space="0" w:color="auto"/>
                <w:bottom w:val="none" w:sz="0" w:space="0" w:color="auto"/>
                <w:right w:val="none" w:sz="0" w:space="0" w:color="auto"/>
              </w:divBdr>
            </w:div>
          </w:divsChild>
        </w:div>
        <w:div w:id="1575699789">
          <w:marLeft w:val="0"/>
          <w:marRight w:val="0"/>
          <w:marTop w:val="0"/>
          <w:marBottom w:val="0"/>
          <w:divBdr>
            <w:top w:val="none" w:sz="0" w:space="0" w:color="auto"/>
            <w:left w:val="none" w:sz="0" w:space="0" w:color="auto"/>
            <w:bottom w:val="none" w:sz="0" w:space="0" w:color="auto"/>
            <w:right w:val="none" w:sz="0" w:space="0" w:color="auto"/>
          </w:divBdr>
          <w:divsChild>
            <w:div w:id="1398086834">
              <w:marLeft w:val="0"/>
              <w:marRight w:val="0"/>
              <w:marTop w:val="0"/>
              <w:marBottom w:val="0"/>
              <w:divBdr>
                <w:top w:val="none" w:sz="0" w:space="0" w:color="auto"/>
                <w:left w:val="none" w:sz="0" w:space="0" w:color="auto"/>
                <w:bottom w:val="none" w:sz="0" w:space="0" w:color="auto"/>
                <w:right w:val="none" w:sz="0" w:space="0" w:color="auto"/>
              </w:divBdr>
            </w:div>
            <w:div w:id="1809467159">
              <w:marLeft w:val="0"/>
              <w:marRight w:val="0"/>
              <w:marTop w:val="0"/>
              <w:marBottom w:val="0"/>
              <w:divBdr>
                <w:top w:val="none" w:sz="0" w:space="0" w:color="auto"/>
                <w:left w:val="none" w:sz="0" w:space="0" w:color="auto"/>
                <w:bottom w:val="none" w:sz="0" w:space="0" w:color="auto"/>
                <w:right w:val="none" w:sz="0" w:space="0" w:color="auto"/>
              </w:divBdr>
            </w:div>
          </w:divsChild>
        </w:div>
        <w:div w:id="1776440784">
          <w:marLeft w:val="0"/>
          <w:marRight w:val="0"/>
          <w:marTop w:val="0"/>
          <w:marBottom w:val="0"/>
          <w:divBdr>
            <w:top w:val="none" w:sz="0" w:space="0" w:color="auto"/>
            <w:left w:val="none" w:sz="0" w:space="0" w:color="auto"/>
            <w:bottom w:val="none" w:sz="0" w:space="0" w:color="auto"/>
            <w:right w:val="none" w:sz="0" w:space="0" w:color="auto"/>
          </w:divBdr>
          <w:divsChild>
            <w:div w:id="327295141">
              <w:marLeft w:val="0"/>
              <w:marRight w:val="0"/>
              <w:marTop w:val="0"/>
              <w:marBottom w:val="0"/>
              <w:divBdr>
                <w:top w:val="none" w:sz="0" w:space="0" w:color="auto"/>
                <w:left w:val="none" w:sz="0" w:space="0" w:color="auto"/>
                <w:bottom w:val="none" w:sz="0" w:space="0" w:color="auto"/>
                <w:right w:val="none" w:sz="0" w:space="0" w:color="auto"/>
              </w:divBdr>
            </w:div>
          </w:divsChild>
        </w:div>
        <w:div w:id="1804886591">
          <w:marLeft w:val="0"/>
          <w:marRight w:val="0"/>
          <w:marTop w:val="0"/>
          <w:marBottom w:val="0"/>
          <w:divBdr>
            <w:top w:val="none" w:sz="0" w:space="0" w:color="auto"/>
            <w:left w:val="none" w:sz="0" w:space="0" w:color="auto"/>
            <w:bottom w:val="none" w:sz="0" w:space="0" w:color="auto"/>
            <w:right w:val="none" w:sz="0" w:space="0" w:color="auto"/>
          </w:divBdr>
          <w:divsChild>
            <w:div w:id="799297703">
              <w:marLeft w:val="0"/>
              <w:marRight w:val="0"/>
              <w:marTop w:val="0"/>
              <w:marBottom w:val="0"/>
              <w:divBdr>
                <w:top w:val="none" w:sz="0" w:space="0" w:color="auto"/>
                <w:left w:val="none" w:sz="0" w:space="0" w:color="auto"/>
                <w:bottom w:val="none" w:sz="0" w:space="0" w:color="auto"/>
                <w:right w:val="none" w:sz="0" w:space="0" w:color="auto"/>
              </w:divBdr>
            </w:div>
            <w:div w:id="813107994">
              <w:marLeft w:val="0"/>
              <w:marRight w:val="0"/>
              <w:marTop w:val="0"/>
              <w:marBottom w:val="0"/>
              <w:divBdr>
                <w:top w:val="none" w:sz="0" w:space="0" w:color="auto"/>
                <w:left w:val="none" w:sz="0" w:space="0" w:color="auto"/>
                <w:bottom w:val="none" w:sz="0" w:space="0" w:color="auto"/>
                <w:right w:val="none" w:sz="0" w:space="0" w:color="auto"/>
              </w:divBdr>
            </w:div>
          </w:divsChild>
        </w:div>
        <w:div w:id="1823618076">
          <w:marLeft w:val="0"/>
          <w:marRight w:val="0"/>
          <w:marTop w:val="0"/>
          <w:marBottom w:val="0"/>
          <w:divBdr>
            <w:top w:val="none" w:sz="0" w:space="0" w:color="auto"/>
            <w:left w:val="none" w:sz="0" w:space="0" w:color="auto"/>
            <w:bottom w:val="none" w:sz="0" w:space="0" w:color="auto"/>
            <w:right w:val="none" w:sz="0" w:space="0" w:color="auto"/>
          </w:divBdr>
          <w:divsChild>
            <w:div w:id="516768658">
              <w:marLeft w:val="0"/>
              <w:marRight w:val="0"/>
              <w:marTop w:val="0"/>
              <w:marBottom w:val="0"/>
              <w:divBdr>
                <w:top w:val="none" w:sz="0" w:space="0" w:color="auto"/>
                <w:left w:val="none" w:sz="0" w:space="0" w:color="auto"/>
                <w:bottom w:val="none" w:sz="0" w:space="0" w:color="auto"/>
                <w:right w:val="none" w:sz="0" w:space="0" w:color="auto"/>
              </w:divBdr>
            </w:div>
            <w:div w:id="1206061923">
              <w:marLeft w:val="0"/>
              <w:marRight w:val="0"/>
              <w:marTop w:val="0"/>
              <w:marBottom w:val="0"/>
              <w:divBdr>
                <w:top w:val="none" w:sz="0" w:space="0" w:color="auto"/>
                <w:left w:val="none" w:sz="0" w:space="0" w:color="auto"/>
                <w:bottom w:val="none" w:sz="0" w:space="0" w:color="auto"/>
                <w:right w:val="none" w:sz="0" w:space="0" w:color="auto"/>
              </w:divBdr>
            </w:div>
          </w:divsChild>
        </w:div>
        <w:div w:id="1847860434">
          <w:marLeft w:val="0"/>
          <w:marRight w:val="0"/>
          <w:marTop w:val="0"/>
          <w:marBottom w:val="0"/>
          <w:divBdr>
            <w:top w:val="none" w:sz="0" w:space="0" w:color="auto"/>
            <w:left w:val="none" w:sz="0" w:space="0" w:color="auto"/>
            <w:bottom w:val="none" w:sz="0" w:space="0" w:color="auto"/>
            <w:right w:val="none" w:sz="0" w:space="0" w:color="auto"/>
          </w:divBdr>
          <w:divsChild>
            <w:div w:id="1577326420">
              <w:marLeft w:val="0"/>
              <w:marRight w:val="0"/>
              <w:marTop w:val="0"/>
              <w:marBottom w:val="0"/>
              <w:divBdr>
                <w:top w:val="none" w:sz="0" w:space="0" w:color="auto"/>
                <w:left w:val="none" w:sz="0" w:space="0" w:color="auto"/>
                <w:bottom w:val="none" w:sz="0" w:space="0" w:color="auto"/>
                <w:right w:val="none" w:sz="0" w:space="0" w:color="auto"/>
              </w:divBdr>
            </w:div>
            <w:div w:id="2120250438">
              <w:marLeft w:val="0"/>
              <w:marRight w:val="0"/>
              <w:marTop w:val="0"/>
              <w:marBottom w:val="0"/>
              <w:divBdr>
                <w:top w:val="none" w:sz="0" w:space="0" w:color="auto"/>
                <w:left w:val="none" w:sz="0" w:space="0" w:color="auto"/>
                <w:bottom w:val="none" w:sz="0" w:space="0" w:color="auto"/>
                <w:right w:val="none" w:sz="0" w:space="0" w:color="auto"/>
              </w:divBdr>
            </w:div>
          </w:divsChild>
        </w:div>
        <w:div w:id="2022782744">
          <w:marLeft w:val="0"/>
          <w:marRight w:val="0"/>
          <w:marTop w:val="0"/>
          <w:marBottom w:val="0"/>
          <w:divBdr>
            <w:top w:val="none" w:sz="0" w:space="0" w:color="auto"/>
            <w:left w:val="none" w:sz="0" w:space="0" w:color="auto"/>
            <w:bottom w:val="none" w:sz="0" w:space="0" w:color="auto"/>
            <w:right w:val="none" w:sz="0" w:space="0" w:color="auto"/>
          </w:divBdr>
          <w:divsChild>
            <w:div w:id="1200819190">
              <w:marLeft w:val="0"/>
              <w:marRight w:val="0"/>
              <w:marTop w:val="0"/>
              <w:marBottom w:val="0"/>
              <w:divBdr>
                <w:top w:val="none" w:sz="0" w:space="0" w:color="auto"/>
                <w:left w:val="none" w:sz="0" w:space="0" w:color="auto"/>
                <w:bottom w:val="none" w:sz="0" w:space="0" w:color="auto"/>
                <w:right w:val="none" w:sz="0" w:space="0" w:color="auto"/>
              </w:divBdr>
            </w:div>
            <w:div w:id="1773088813">
              <w:marLeft w:val="0"/>
              <w:marRight w:val="0"/>
              <w:marTop w:val="0"/>
              <w:marBottom w:val="0"/>
              <w:divBdr>
                <w:top w:val="none" w:sz="0" w:space="0" w:color="auto"/>
                <w:left w:val="none" w:sz="0" w:space="0" w:color="auto"/>
                <w:bottom w:val="none" w:sz="0" w:space="0" w:color="auto"/>
                <w:right w:val="none" w:sz="0" w:space="0" w:color="auto"/>
              </w:divBdr>
            </w:div>
          </w:divsChild>
        </w:div>
        <w:div w:id="2075472213">
          <w:marLeft w:val="0"/>
          <w:marRight w:val="0"/>
          <w:marTop w:val="0"/>
          <w:marBottom w:val="0"/>
          <w:divBdr>
            <w:top w:val="none" w:sz="0" w:space="0" w:color="auto"/>
            <w:left w:val="none" w:sz="0" w:space="0" w:color="auto"/>
            <w:bottom w:val="none" w:sz="0" w:space="0" w:color="auto"/>
            <w:right w:val="none" w:sz="0" w:space="0" w:color="auto"/>
          </w:divBdr>
          <w:divsChild>
            <w:div w:id="1095247337">
              <w:marLeft w:val="0"/>
              <w:marRight w:val="0"/>
              <w:marTop w:val="0"/>
              <w:marBottom w:val="0"/>
              <w:divBdr>
                <w:top w:val="none" w:sz="0" w:space="0" w:color="auto"/>
                <w:left w:val="none" w:sz="0" w:space="0" w:color="auto"/>
                <w:bottom w:val="none" w:sz="0" w:space="0" w:color="auto"/>
                <w:right w:val="none" w:sz="0" w:space="0" w:color="auto"/>
              </w:divBdr>
            </w:div>
            <w:div w:id="1949195634">
              <w:marLeft w:val="0"/>
              <w:marRight w:val="0"/>
              <w:marTop w:val="0"/>
              <w:marBottom w:val="0"/>
              <w:divBdr>
                <w:top w:val="none" w:sz="0" w:space="0" w:color="auto"/>
                <w:left w:val="none" w:sz="0" w:space="0" w:color="auto"/>
                <w:bottom w:val="none" w:sz="0" w:space="0" w:color="auto"/>
                <w:right w:val="none" w:sz="0" w:space="0" w:color="auto"/>
              </w:divBdr>
            </w:div>
          </w:divsChild>
        </w:div>
        <w:div w:id="2113082872">
          <w:marLeft w:val="0"/>
          <w:marRight w:val="0"/>
          <w:marTop w:val="0"/>
          <w:marBottom w:val="0"/>
          <w:divBdr>
            <w:top w:val="none" w:sz="0" w:space="0" w:color="auto"/>
            <w:left w:val="none" w:sz="0" w:space="0" w:color="auto"/>
            <w:bottom w:val="none" w:sz="0" w:space="0" w:color="auto"/>
            <w:right w:val="none" w:sz="0" w:space="0" w:color="auto"/>
          </w:divBdr>
          <w:divsChild>
            <w:div w:id="1485929107">
              <w:marLeft w:val="0"/>
              <w:marRight w:val="0"/>
              <w:marTop w:val="0"/>
              <w:marBottom w:val="0"/>
              <w:divBdr>
                <w:top w:val="none" w:sz="0" w:space="0" w:color="auto"/>
                <w:left w:val="none" w:sz="0" w:space="0" w:color="auto"/>
                <w:bottom w:val="none" w:sz="0" w:space="0" w:color="auto"/>
                <w:right w:val="none" w:sz="0" w:space="0" w:color="auto"/>
              </w:divBdr>
            </w:div>
            <w:div w:id="2118479115">
              <w:marLeft w:val="0"/>
              <w:marRight w:val="0"/>
              <w:marTop w:val="0"/>
              <w:marBottom w:val="0"/>
              <w:divBdr>
                <w:top w:val="none" w:sz="0" w:space="0" w:color="auto"/>
                <w:left w:val="none" w:sz="0" w:space="0" w:color="auto"/>
                <w:bottom w:val="none" w:sz="0" w:space="0" w:color="auto"/>
                <w:right w:val="none" w:sz="0" w:space="0" w:color="auto"/>
              </w:divBdr>
            </w:div>
          </w:divsChild>
        </w:div>
        <w:div w:id="2126583606">
          <w:marLeft w:val="0"/>
          <w:marRight w:val="0"/>
          <w:marTop w:val="0"/>
          <w:marBottom w:val="0"/>
          <w:divBdr>
            <w:top w:val="none" w:sz="0" w:space="0" w:color="auto"/>
            <w:left w:val="none" w:sz="0" w:space="0" w:color="auto"/>
            <w:bottom w:val="none" w:sz="0" w:space="0" w:color="auto"/>
            <w:right w:val="none" w:sz="0" w:space="0" w:color="auto"/>
          </w:divBdr>
          <w:divsChild>
            <w:div w:id="2095469380">
              <w:marLeft w:val="0"/>
              <w:marRight w:val="0"/>
              <w:marTop w:val="0"/>
              <w:marBottom w:val="0"/>
              <w:divBdr>
                <w:top w:val="none" w:sz="0" w:space="0" w:color="auto"/>
                <w:left w:val="none" w:sz="0" w:space="0" w:color="auto"/>
                <w:bottom w:val="none" w:sz="0" w:space="0" w:color="auto"/>
                <w:right w:val="none" w:sz="0" w:space="0" w:color="auto"/>
              </w:divBdr>
            </w:div>
            <w:div w:id="2097050889">
              <w:marLeft w:val="0"/>
              <w:marRight w:val="0"/>
              <w:marTop w:val="0"/>
              <w:marBottom w:val="0"/>
              <w:divBdr>
                <w:top w:val="none" w:sz="0" w:space="0" w:color="auto"/>
                <w:left w:val="none" w:sz="0" w:space="0" w:color="auto"/>
                <w:bottom w:val="none" w:sz="0" w:space="0" w:color="auto"/>
                <w:right w:val="none" w:sz="0" w:space="0" w:color="auto"/>
              </w:divBdr>
            </w:div>
          </w:divsChild>
        </w:div>
        <w:div w:id="2133278895">
          <w:marLeft w:val="0"/>
          <w:marRight w:val="0"/>
          <w:marTop w:val="0"/>
          <w:marBottom w:val="0"/>
          <w:divBdr>
            <w:top w:val="none" w:sz="0" w:space="0" w:color="auto"/>
            <w:left w:val="none" w:sz="0" w:space="0" w:color="auto"/>
            <w:bottom w:val="none" w:sz="0" w:space="0" w:color="auto"/>
            <w:right w:val="none" w:sz="0" w:space="0" w:color="auto"/>
          </w:divBdr>
          <w:divsChild>
            <w:div w:id="356006757">
              <w:marLeft w:val="0"/>
              <w:marRight w:val="0"/>
              <w:marTop w:val="0"/>
              <w:marBottom w:val="0"/>
              <w:divBdr>
                <w:top w:val="none" w:sz="0" w:space="0" w:color="auto"/>
                <w:left w:val="none" w:sz="0" w:space="0" w:color="auto"/>
                <w:bottom w:val="none" w:sz="0" w:space="0" w:color="auto"/>
                <w:right w:val="none" w:sz="0" w:space="0" w:color="auto"/>
              </w:divBdr>
            </w:div>
            <w:div w:id="5801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762070998">
      <w:bodyDiv w:val="1"/>
      <w:marLeft w:val="0"/>
      <w:marRight w:val="0"/>
      <w:marTop w:val="0"/>
      <w:marBottom w:val="0"/>
      <w:divBdr>
        <w:top w:val="none" w:sz="0" w:space="0" w:color="auto"/>
        <w:left w:val="none" w:sz="0" w:space="0" w:color="auto"/>
        <w:bottom w:val="none" w:sz="0" w:space="0" w:color="auto"/>
        <w:right w:val="none" w:sz="0" w:space="0" w:color="auto"/>
      </w:divBdr>
    </w:div>
    <w:div w:id="1778597369">
      <w:bodyDiv w:val="1"/>
      <w:marLeft w:val="0"/>
      <w:marRight w:val="0"/>
      <w:marTop w:val="0"/>
      <w:marBottom w:val="0"/>
      <w:divBdr>
        <w:top w:val="none" w:sz="0" w:space="0" w:color="auto"/>
        <w:left w:val="none" w:sz="0" w:space="0" w:color="auto"/>
        <w:bottom w:val="none" w:sz="0" w:space="0" w:color="auto"/>
        <w:right w:val="none" w:sz="0" w:space="0" w:color="auto"/>
      </w:divBdr>
      <w:divsChild>
        <w:div w:id="94136690">
          <w:marLeft w:val="0"/>
          <w:marRight w:val="0"/>
          <w:marTop w:val="0"/>
          <w:marBottom w:val="0"/>
          <w:divBdr>
            <w:top w:val="none" w:sz="0" w:space="0" w:color="auto"/>
            <w:left w:val="none" w:sz="0" w:space="0" w:color="auto"/>
            <w:bottom w:val="none" w:sz="0" w:space="0" w:color="auto"/>
            <w:right w:val="none" w:sz="0" w:space="0" w:color="auto"/>
          </w:divBdr>
        </w:div>
        <w:div w:id="734275840">
          <w:marLeft w:val="0"/>
          <w:marRight w:val="0"/>
          <w:marTop w:val="0"/>
          <w:marBottom w:val="0"/>
          <w:divBdr>
            <w:top w:val="none" w:sz="0" w:space="0" w:color="auto"/>
            <w:left w:val="none" w:sz="0" w:space="0" w:color="auto"/>
            <w:bottom w:val="none" w:sz="0" w:space="0" w:color="auto"/>
            <w:right w:val="none" w:sz="0" w:space="0" w:color="auto"/>
          </w:divBdr>
        </w:div>
      </w:divsChild>
    </w:div>
    <w:div w:id="1805925742">
      <w:bodyDiv w:val="1"/>
      <w:marLeft w:val="0"/>
      <w:marRight w:val="0"/>
      <w:marTop w:val="0"/>
      <w:marBottom w:val="0"/>
      <w:divBdr>
        <w:top w:val="none" w:sz="0" w:space="0" w:color="auto"/>
        <w:left w:val="none" w:sz="0" w:space="0" w:color="auto"/>
        <w:bottom w:val="none" w:sz="0" w:space="0" w:color="auto"/>
        <w:right w:val="none" w:sz="0" w:space="0" w:color="auto"/>
      </w:divBdr>
    </w:div>
    <w:div w:id="1810124156">
      <w:bodyDiv w:val="1"/>
      <w:marLeft w:val="0"/>
      <w:marRight w:val="0"/>
      <w:marTop w:val="0"/>
      <w:marBottom w:val="0"/>
      <w:divBdr>
        <w:top w:val="none" w:sz="0" w:space="0" w:color="auto"/>
        <w:left w:val="none" w:sz="0" w:space="0" w:color="auto"/>
        <w:bottom w:val="none" w:sz="0" w:space="0" w:color="auto"/>
        <w:right w:val="none" w:sz="0" w:space="0" w:color="auto"/>
      </w:divBdr>
    </w:div>
    <w:div w:id="1832718169">
      <w:bodyDiv w:val="1"/>
      <w:marLeft w:val="0"/>
      <w:marRight w:val="0"/>
      <w:marTop w:val="0"/>
      <w:marBottom w:val="0"/>
      <w:divBdr>
        <w:top w:val="none" w:sz="0" w:space="0" w:color="auto"/>
        <w:left w:val="none" w:sz="0" w:space="0" w:color="auto"/>
        <w:bottom w:val="none" w:sz="0" w:space="0" w:color="auto"/>
        <w:right w:val="none" w:sz="0" w:space="0" w:color="auto"/>
      </w:divBdr>
    </w:div>
    <w:div w:id="1834564954">
      <w:bodyDiv w:val="1"/>
      <w:marLeft w:val="0"/>
      <w:marRight w:val="0"/>
      <w:marTop w:val="0"/>
      <w:marBottom w:val="0"/>
      <w:divBdr>
        <w:top w:val="none" w:sz="0" w:space="0" w:color="auto"/>
        <w:left w:val="none" w:sz="0" w:space="0" w:color="auto"/>
        <w:bottom w:val="none" w:sz="0" w:space="0" w:color="auto"/>
        <w:right w:val="none" w:sz="0" w:space="0" w:color="auto"/>
      </w:divBdr>
    </w:div>
    <w:div w:id="1835217910">
      <w:bodyDiv w:val="1"/>
      <w:marLeft w:val="0"/>
      <w:marRight w:val="0"/>
      <w:marTop w:val="0"/>
      <w:marBottom w:val="0"/>
      <w:divBdr>
        <w:top w:val="none" w:sz="0" w:space="0" w:color="auto"/>
        <w:left w:val="none" w:sz="0" w:space="0" w:color="auto"/>
        <w:bottom w:val="none" w:sz="0" w:space="0" w:color="auto"/>
        <w:right w:val="none" w:sz="0" w:space="0" w:color="auto"/>
      </w:divBdr>
      <w:divsChild>
        <w:div w:id="427701183">
          <w:marLeft w:val="0"/>
          <w:marRight w:val="0"/>
          <w:marTop w:val="0"/>
          <w:marBottom w:val="0"/>
          <w:divBdr>
            <w:top w:val="none" w:sz="0" w:space="0" w:color="auto"/>
            <w:left w:val="none" w:sz="0" w:space="0" w:color="auto"/>
            <w:bottom w:val="none" w:sz="0" w:space="0" w:color="auto"/>
            <w:right w:val="none" w:sz="0" w:space="0" w:color="auto"/>
          </w:divBdr>
        </w:div>
        <w:div w:id="443967412">
          <w:marLeft w:val="0"/>
          <w:marRight w:val="0"/>
          <w:marTop w:val="0"/>
          <w:marBottom w:val="0"/>
          <w:divBdr>
            <w:top w:val="none" w:sz="0" w:space="0" w:color="auto"/>
            <w:left w:val="none" w:sz="0" w:space="0" w:color="auto"/>
            <w:bottom w:val="none" w:sz="0" w:space="0" w:color="auto"/>
            <w:right w:val="none" w:sz="0" w:space="0" w:color="auto"/>
          </w:divBdr>
        </w:div>
        <w:div w:id="519858242">
          <w:marLeft w:val="0"/>
          <w:marRight w:val="0"/>
          <w:marTop w:val="0"/>
          <w:marBottom w:val="0"/>
          <w:divBdr>
            <w:top w:val="none" w:sz="0" w:space="0" w:color="auto"/>
            <w:left w:val="none" w:sz="0" w:space="0" w:color="auto"/>
            <w:bottom w:val="none" w:sz="0" w:space="0" w:color="auto"/>
            <w:right w:val="none" w:sz="0" w:space="0" w:color="auto"/>
          </w:divBdr>
        </w:div>
        <w:div w:id="528640247">
          <w:marLeft w:val="0"/>
          <w:marRight w:val="0"/>
          <w:marTop w:val="0"/>
          <w:marBottom w:val="0"/>
          <w:divBdr>
            <w:top w:val="none" w:sz="0" w:space="0" w:color="auto"/>
            <w:left w:val="none" w:sz="0" w:space="0" w:color="auto"/>
            <w:bottom w:val="none" w:sz="0" w:space="0" w:color="auto"/>
            <w:right w:val="none" w:sz="0" w:space="0" w:color="auto"/>
          </w:divBdr>
        </w:div>
        <w:div w:id="888028408">
          <w:marLeft w:val="0"/>
          <w:marRight w:val="0"/>
          <w:marTop w:val="0"/>
          <w:marBottom w:val="0"/>
          <w:divBdr>
            <w:top w:val="none" w:sz="0" w:space="0" w:color="auto"/>
            <w:left w:val="none" w:sz="0" w:space="0" w:color="auto"/>
            <w:bottom w:val="none" w:sz="0" w:space="0" w:color="auto"/>
            <w:right w:val="none" w:sz="0" w:space="0" w:color="auto"/>
          </w:divBdr>
        </w:div>
        <w:div w:id="1540313951">
          <w:marLeft w:val="0"/>
          <w:marRight w:val="0"/>
          <w:marTop w:val="0"/>
          <w:marBottom w:val="0"/>
          <w:divBdr>
            <w:top w:val="none" w:sz="0" w:space="0" w:color="auto"/>
            <w:left w:val="none" w:sz="0" w:space="0" w:color="auto"/>
            <w:bottom w:val="none" w:sz="0" w:space="0" w:color="auto"/>
            <w:right w:val="none" w:sz="0" w:space="0" w:color="auto"/>
          </w:divBdr>
        </w:div>
        <w:div w:id="1925530563">
          <w:marLeft w:val="0"/>
          <w:marRight w:val="0"/>
          <w:marTop w:val="0"/>
          <w:marBottom w:val="0"/>
          <w:divBdr>
            <w:top w:val="none" w:sz="0" w:space="0" w:color="auto"/>
            <w:left w:val="none" w:sz="0" w:space="0" w:color="auto"/>
            <w:bottom w:val="none" w:sz="0" w:space="0" w:color="auto"/>
            <w:right w:val="none" w:sz="0" w:space="0" w:color="auto"/>
          </w:divBdr>
        </w:div>
      </w:divsChild>
    </w:div>
    <w:div w:id="1837383936">
      <w:bodyDiv w:val="1"/>
      <w:marLeft w:val="0"/>
      <w:marRight w:val="0"/>
      <w:marTop w:val="0"/>
      <w:marBottom w:val="0"/>
      <w:divBdr>
        <w:top w:val="none" w:sz="0" w:space="0" w:color="auto"/>
        <w:left w:val="none" w:sz="0" w:space="0" w:color="auto"/>
        <w:bottom w:val="none" w:sz="0" w:space="0" w:color="auto"/>
        <w:right w:val="none" w:sz="0" w:space="0" w:color="auto"/>
      </w:divBdr>
    </w:div>
    <w:div w:id="1839686345">
      <w:bodyDiv w:val="1"/>
      <w:marLeft w:val="0"/>
      <w:marRight w:val="0"/>
      <w:marTop w:val="0"/>
      <w:marBottom w:val="0"/>
      <w:divBdr>
        <w:top w:val="none" w:sz="0" w:space="0" w:color="auto"/>
        <w:left w:val="none" w:sz="0" w:space="0" w:color="auto"/>
        <w:bottom w:val="none" w:sz="0" w:space="0" w:color="auto"/>
        <w:right w:val="none" w:sz="0" w:space="0" w:color="auto"/>
      </w:divBdr>
      <w:divsChild>
        <w:div w:id="338847903">
          <w:marLeft w:val="0"/>
          <w:marRight w:val="0"/>
          <w:marTop w:val="0"/>
          <w:marBottom w:val="0"/>
          <w:divBdr>
            <w:top w:val="none" w:sz="0" w:space="0" w:color="auto"/>
            <w:left w:val="none" w:sz="0" w:space="0" w:color="auto"/>
            <w:bottom w:val="none" w:sz="0" w:space="0" w:color="auto"/>
            <w:right w:val="none" w:sz="0" w:space="0" w:color="auto"/>
          </w:divBdr>
        </w:div>
        <w:div w:id="527183955">
          <w:marLeft w:val="0"/>
          <w:marRight w:val="0"/>
          <w:marTop w:val="0"/>
          <w:marBottom w:val="0"/>
          <w:divBdr>
            <w:top w:val="none" w:sz="0" w:space="0" w:color="auto"/>
            <w:left w:val="none" w:sz="0" w:space="0" w:color="auto"/>
            <w:bottom w:val="none" w:sz="0" w:space="0" w:color="auto"/>
            <w:right w:val="none" w:sz="0" w:space="0" w:color="auto"/>
          </w:divBdr>
        </w:div>
      </w:divsChild>
    </w:div>
    <w:div w:id="1843202138">
      <w:bodyDiv w:val="1"/>
      <w:marLeft w:val="0"/>
      <w:marRight w:val="0"/>
      <w:marTop w:val="0"/>
      <w:marBottom w:val="0"/>
      <w:divBdr>
        <w:top w:val="none" w:sz="0" w:space="0" w:color="auto"/>
        <w:left w:val="none" w:sz="0" w:space="0" w:color="auto"/>
        <w:bottom w:val="none" w:sz="0" w:space="0" w:color="auto"/>
        <w:right w:val="none" w:sz="0" w:space="0" w:color="auto"/>
      </w:divBdr>
    </w:div>
    <w:div w:id="1846548603">
      <w:bodyDiv w:val="1"/>
      <w:marLeft w:val="0"/>
      <w:marRight w:val="0"/>
      <w:marTop w:val="0"/>
      <w:marBottom w:val="0"/>
      <w:divBdr>
        <w:top w:val="none" w:sz="0" w:space="0" w:color="auto"/>
        <w:left w:val="none" w:sz="0" w:space="0" w:color="auto"/>
        <w:bottom w:val="none" w:sz="0" w:space="0" w:color="auto"/>
        <w:right w:val="none" w:sz="0" w:space="0" w:color="auto"/>
      </w:divBdr>
    </w:div>
    <w:div w:id="1848783169">
      <w:bodyDiv w:val="1"/>
      <w:marLeft w:val="0"/>
      <w:marRight w:val="0"/>
      <w:marTop w:val="0"/>
      <w:marBottom w:val="0"/>
      <w:divBdr>
        <w:top w:val="none" w:sz="0" w:space="0" w:color="auto"/>
        <w:left w:val="none" w:sz="0" w:space="0" w:color="auto"/>
        <w:bottom w:val="none" w:sz="0" w:space="0" w:color="auto"/>
        <w:right w:val="none" w:sz="0" w:space="0" w:color="auto"/>
      </w:divBdr>
    </w:div>
    <w:div w:id="1855266594">
      <w:bodyDiv w:val="1"/>
      <w:marLeft w:val="0"/>
      <w:marRight w:val="0"/>
      <w:marTop w:val="0"/>
      <w:marBottom w:val="0"/>
      <w:divBdr>
        <w:top w:val="none" w:sz="0" w:space="0" w:color="auto"/>
        <w:left w:val="none" w:sz="0" w:space="0" w:color="auto"/>
        <w:bottom w:val="none" w:sz="0" w:space="0" w:color="auto"/>
        <w:right w:val="none" w:sz="0" w:space="0" w:color="auto"/>
      </w:divBdr>
      <w:divsChild>
        <w:div w:id="44529558">
          <w:marLeft w:val="0"/>
          <w:marRight w:val="0"/>
          <w:marTop w:val="0"/>
          <w:marBottom w:val="0"/>
          <w:divBdr>
            <w:top w:val="none" w:sz="0" w:space="0" w:color="auto"/>
            <w:left w:val="none" w:sz="0" w:space="0" w:color="auto"/>
            <w:bottom w:val="none" w:sz="0" w:space="0" w:color="auto"/>
            <w:right w:val="none" w:sz="0" w:space="0" w:color="auto"/>
          </w:divBdr>
        </w:div>
        <w:div w:id="443311938">
          <w:marLeft w:val="0"/>
          <w:marRight w:val="0"/>
          <w:marTop w:val="0"/>
          <w:marBottom w:val="0"/>
          <w:divBdr>
            <w:top w:val="none" w:sz="0" w:space="0" w:color="auto"/>
            <w:left w:val="none" w:sz="0" w:space="0" w:color="auto"/>
            <w:bottom w:val="none" w:sz="0" w:space="0" w:color="auto"/>
            <w:right w:val="none" w:sz="0" w:space="0" w:color="auto"/>
          </w:divBdr>
        </w:div>
      </w:divsChild>
    </w:div>
    <w:div w:id="1855684431">
      <w:bodyDiv w:val="1"/>
      <w:marLeft w:val="0"/>
      <w:marRight w:val="0"/>
      <w:marTop w:val="0"/>
      <w:marBottom w:val="0"/>
      <w:divBdr>
        <w:top w:val="none" w:sz="0" w:space="0" w:color="auto"/>
        <w:left w:val="none" w:sz="0" w:space="0" w:color="auto"/>
        <w:bottom w:val="none" w:sz="0" w:space="0" w:color="auto"/>
        <w:right w:val="none" w:sz="0" w:space="0" w:color="auto"/>
      </w:divBdr>
    </w:div>
    <w:div w:id="1866290192">
      <w:bodyDiv w:val="1"/>
      <w:marLeft w:val="0"/>
      <w:marRight w:val="0"/>
      <w:marTop w:val="0"/>
      <w:marBottom w:val="0"/>
      <w:divBdr>
        <w:top w:val="none" w:sz="0" w:space="0" w:color="auto"/>
        <w:left w:val="none" w:sz="0" w:space="0" w:color="auto"/>
        <w:bottom w:val="none" w:sz="0" w:space="0" w:color="auto"/>
        <w:right w:val="none" w:sz="0" w:space="0" w:color="auto"/>
      </w:divBdr>
      <w:divsChild>
        <w:div w:id="389309852">
          <w:marLeft w:val="0"/>
          <w:marRight w:val="0"/>
          <w:marTop w:val="0"/>
          <w:marBottom w:val="0"/>
          <w:divBdr>
            <w:top w:val="none" w:sz="0" w:space="0" w:color="auto"/>
            <w:left w:val="none" w:sz="0" w:space="0" w:color="auto"/>
            <w:bottom w:val="none" w:sz="0" w:space="0" w:color="auto"/>
            <w:right w:val="none" w:sz="0" w:space="0" w:color="auto"/>
          </w:divBdr>
          <w:divsChild>
            <w:div w:id="1391077646">
              <w:marLeft w:val="0"/>
              <w:marRight w:val="0"/>
              <w:marTop w:val="0"/>
              <w:marBottom w:val="0"/>
              <w:divBdr>
                <w:top w:val="none" w:sz="0" w:space="0" w:color="auto"/>
                <w:left w:val="none" w:sz="0" w:space="0" w:color="auto"/>
                <w:bottom w:val="none" w:sz="0" w:space="0" w:color="auto"/>
                <w:right w:val="none" w:sz="0" w:space="0" w:color="auto"/>
              </w:divBdr>
            </w:div>
            <w:div w:id="1996837854">
              <w:marLeft w:val="0"/>
              <w:marRight w:val="0"/>
              <w:marTop w:val="0"/>
              <w:marBottom w:val="0"/>
              <w:divBdr>
                <w:top w:val="none" w:sz="0" w:space="0" w:color="auto"/>
                <w:left w:val="none" w:sz="0" w:space="0" w:color="auto"/>
                <w:bottom w:val="none" w:sz="0" w:space="0" w:color="auto"/>
                <w:right w:val="none" w:sz="0" w:space="0" w:color="auto"/>
              </w:divBdr>
            </w:div>
          </w:divsChild>
        </w:div>
        <w:div w:id="1143036203">
          <w:marLeft w:val="0"/>
          <w:marRight w:val="0"/>
          <w:marTop w:val="0"/>
          <w:marBottom w:val="0"/>
          <w:divBdr>
            <w:top w:val="none" w:sz="0" w:space="0" w:color="auto"/>
            <w:left w:val="none" w:sz="0" w:space="0" w:color="auto"/>
            <w:bottom w:val="none" w:sz="0" w:space="0" w:color="auto"/>
            <w:right w:val="none" w:sz="0" w:space="0" w:color="auto"/>
          </w:divBdr>
          <w:divsChild>
            <w:div w:id="14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8845">
      <w:bodyDiv w:val="1"/>
      <w:marLeft w:val="0"/>
      <w:marRight w:val="0"/>
      <w:marTop w:val="0"/>
      <w:marBottom w:val="0"/>
      <w:divBdr>
        <w:top w:val="none" w:sz="0" w:space="0" w:color="auto"/>
        <w:left w:val="none" w:sz="0" w:space="0" w:color="auto"/>
        <w:bottom w:val="none" w:sz="0" w:space="0" w:color="auto"/>
        <w:right w:val="none" w:sz="0" w:space="0" w:color="auto"/>
      </w:divBdr>
    </w:div>
    <w:div w:id="1906649544">
      <w:bodyDiv w:val="1"/>
      <w:marLeft w:val="0"/>
      <w:marRight w:val="0"/>
      <w:marTop w:val="0"/>
      <w:marBottom w:val="0"/>
      <w:divBdr>
        <w:top w:val="none" w:sz="0" w:space="0" w:color="auto"/>
        <w:left w:val="none" w:sz="0" w:space="0" w:color="auto"/>
        <w:bottom w:val="none" w:sz="0" w:space="0" w:color="auto"/>
        <w:right w:val="none" w:sz="0" w:space="0" w:color="auto"/>
      </w:divBdr>
      <w:divsChild>
        <w:div w:id="556820704">
          <w:marLeft w:val="0"/>
          <w:marRight w:val="0"/>
          <w:marTop w:val="0"/>
          <w:marBottom w:val="0"/>
          <w:divBdr>
            <w:top w:val="none" w:sz="0" w:space="0" w:color="auto"/>
            <w:left w:val="none" w:sz="0" w:space="0" w:color="auto"/>
            <w:bottom w:val="none" w:sz="0" w:space="0" w:color="auto"/>
            <w:right w:val="none" w:sz="0" w:space="0" w:color="auto"/>
          </w:divBdr>
        </w:div>
        <w:div w:id="850223564">
          <w:marLeft w:val="0"/>
          <w:marRight w:val="0"/>
          <w:marTop w:val="0"/>
          <w:marBottom w:val="0"/>
          <w:divBdr>
            <w:top w:val="none" w:sz="0" w:space="0" w:color="auto"/>
            <w:left w:val="none" w:sz="0" w:space="0" w:color="auto"/>
            <w:bottom w:val="none" w:sz="0" w:space="0" w:color="auto"/>
            <w:right w:val="none" w:sz="0" w:space="0" w:color="auto"/>
          </w:divBdr>
        </w:div>
      </w:divsChild>
    </w:div>
    <w:div w:id="1911115419">
      <w:bodyDiv w:val="1"/>
      <w:marLeft w:val="0"/>
      <w:marRight w:val="0"/>
      <w:marTop w:val="0"/>
      <w:marBottom w:val="0"/>
      <w:divBdr>
        <w:top w:val="none" w:sz="0" w:space="0" w:color="auto"/>
        <w:left w:val="none" w:sz="0" w:space="0" w:color="auto"/>
        <w:bottom w:val="none" w:sz="0" w:space="0" w:color="auto"/>
        <w:right w:val="none" w:sz="0" w:space="0" w:color="auto"/>
      </w:divBdr>
    </w:div>
    <w:div w:id="1914854308">
      <w:bodyDiv w:val="1"/>
      <w:marLeft w:val="0"/>
      <w:marRight w:val="0"/>
      <w:marTop w:val="0"/>
      <w:marBottom w:val="0"/>
      <w:divBdr>
        <w:top w:val="none" w:sz="0" w:space="0" w:color="auto"/>
        <w:left w:val="none" w:sz="0" w:space="0" w:color="auto"/>
        <w:bottom w:val="none" w:sz="0" w:space="0" w:color="auto"/>
        <w:right w:val="none" w:sz="0" w:space="0" w:color="auto"/>
      </w:divBdr>
      <w:divsChild>
        <w:div w:id="691568466">
          <w:marLeft w:val="0"/>
          <w:marRight w:val="0"/>
          <w:marTop w:val="0"/>
          <w:marBottom w:val="0"/>
          <w:divBdr>
            <w:top w:val="none" w:sz="0" w:space="0" w:color="auto"/>
            <w:left w:val="none" w:sz="0" w:space="0" w:color="auto"/>
            <w:bottom w:val="none" w:sz="0" w:space="0" w:color="auto"/>
            <w:right w:val="none" w:sz="0" w:space="0" w:color="auto"/>
          </w:divBdr>
        </w:div>
        <w:div w:id="1006593851">
          <w:marLeft w:val="0"/>
          <w:marRight w:val="0"/>
          <w:marTop w:val="0"/>
          <w:marBottom w:val="0"/>
          <w:divBdr>
            <w:top w:val="none" w:sz="0" w:space="0" w:color="auto"/>
            <w:left w:val="none" w:sz="0" w:space="0" w:color="auto"/>
            <w:bottom w:val="none" w:sz="0" w:space="0" w:color="auto"/>
            <w:right w:val="none" w:sz="0" w:space="0" w:color="auto"/>
          </w:divBdr>
        </w:div>
        <w:div w:id="2081977689">
          <w:marLeft w:val="0"/>
          <w:marRight w:val="0"/>
          <w:marTop w:val="0"/>
          <w:marBottom w:val="0"/>
          <w:divBdr>
            <w:top w:val="none" w:sz="0" w:space="0" w:color="auto"/>
            <w:left w:val="none" w:sz="0" w:space="0" w:color="auto"/>
            <w:bottom w:val="none" w:sz="0" w:space="0" w:color="auto"/>
            <w:right w:val="none" w:sz="0" w:space="0" w:color="auto"/>
          </w:divBdr>
        </w:div>
      </w:divsChild>
    </w:div>
    <w:div w:id="1929388609">
      <w:bodyDiv w:val="1"/>
      <w:marLeft w:val="0"/>
      <w:marRight w:val="0"/>
      <w:marTop w:val="0"/>
      <w:marBottom w:val="0"/>
      <w:divBdr>
        <w:top w:val="none" w:sz="0" w:space="0" w:color="auto"/>
        <w:left w:val="none" w:sz="0" w:space="0" w:color="auto"/>
        <w:bottom w:val="none" w:sz="0" w:space="0" w:color="auto"/>
        <w:right w:val="none" w:sz="0" w:space="0" w:color="auto"/>
      </w:divBdr>
      <w:divsChild>
        <w:div w:id="50621961">
          <w:marLeft w:val="0"/>
          <w:marRight w:val="0"/>
          <w:marTop w:val="0"/>
          <w:marBottom w:val="0"/>
          <w:divBdr>
            <w:top w:val="none" w:sz="0" w:space="0" w:color="auto"/>
            <w:left w:val="none" w:sz="0" w:space="0" w:color="auto"/>
            <w:bottom w:val="none" w:sz="0" w:space="0" w:color="auto"/>
            <w:right w:val="none" w:sz="0" w:space="0" w:color="auto"/>
          </w:divBdr>
        </w:div>
        <w:div w:id="313686074">
          <w:marLeft w:val="0"/>
          <w:marRight w:val="0"/>
          <w:marTop w:val="0"/>
          <w:marBottom w:val="0"/>
          <w:divBdr>
            <w:top w:val="none" w:sz="0" w:space="0" w:color="auto"/>
            <w:left w:val="none" w:sz="0" w:space="0" w:color="auto"/>
            <w:bottom w:val="none" w:sz="0" w:space="0" w:color="auto"/>
            <w:right w:val="none" w:sz="0" w:space="0" w:color="auto"/>
          </w:divBdr>
        </w:div>
      </w:divsChild>
    </w:div>
    <w:div w:id="1931232197">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101900">
      <w:bodyDiv w:val="1"/>
      <w:marLeft w:val="0"/>
      <w:marRight w:val="0"/>
      <w:marTop w:val="0"/>
      <w:marBottom w:val="0"/>
      <w:divBdr>
        <w:top w:val="none" w:sz="0" w:space="0" w:color="auto"/>
        <w:left w:val="none" w:sz="0" w:space="0" w:color="auto"/>
        <w:bottom w:val="none" w:sz="0" w:space="0" w:color="auto"/>
        <w:right w:val="none" w:sz="0" w:space="0" w:color="auto"/>
      </w:divBdr>
      <w:divsChild>
        <w:div w:id="1969165923">
          <w:marLeft w:val="0"/>
          <w:marRight w:val="0"/>
          <w:marTop w:val="0"/>
          <w:marBottom w:val="0"/>
          <w:divBdr>
            <w:top w:val="none" w:sz="0" w:space="0" w:color="auto"/>
            <w:left w:val="none" w:sz="0" w:space="0" w:color="auto"/>
            <w:bottom w:val="none" w:sz="0" w:space="0" w:color="auto"/>
            <w:right w:val="none" w:sz="0" w:space="0" w:color="auto"/>
          </w:divBdr>
          <w:divsChild>
            <w:div w:id="982004649">
              <w:marLeft w:val="0"/>
              <w:marRight w:val="0"/>
              <w:marTop w:val="0"/>
              <w:marBottom w:val="0"/>
              <w:divBdr>
                <w:top w:val="none" w:sz="0" w:space="0" w:color="auto"/>
                <w:left w:val="none" w:sz="0" w:space="0" w:color="auto"/>
                <w:bottom w:val="none" w:sz="0" w:space="0" w:color="auto"/>
                <w:right w:val="none" w:sz="0" w:space="0" w:color="auto"/>
              </w:divBdr>
              <w:divsChild>
                <w:div w:id="1461268531">
                  <w:marLeft w:val="0"/>
                  <w:marRight w:val="0"/>
                  <w:marTop w:val="0"/>
                  <w:marBottom w:val="0"/>
                  <w:divBdr>
                    <w:top w:val="none" w:sz="0" w:space="0" w:color="auto"/>
                    <w:left w:val="none" w:sz="0" w:space="0" w:color="auto"/>
                    <w:bottom w:val="none" w:sz="0" w:space="0" w:color="auto"/>
                    <w:right w:val="none" w:sz="0" w:space="0" w:color="auto"/>
                  </w:divBdr>
                  <w:divsChild>
                    <w:div w:id="1871338124">
                      <w:marLeft w:val="0"/>
                      <w:marRight w:val="0"/>
                      <w:marTop w:val="0"/>
                      <w:marBottom w:val="0"/>
                      <w:divBdr>
                        <w:top w:val="none" w:sz="0" w:space="0" w:color="auto"/>
                        <w:left w:val="none" w:sz="0" w:space="0" w:color="auto"/>
                        <w:bottom w:val="none" w:sz="0" w:space="0" w:color="auto"/>
                        <w:right w:val="none" w:sz="0" w:space="0" w:color="auto"/>
                      </w:divBdr>
                      <w:divsChild>
                        <w:div w:id="1018508021">
                          <w:marLeft w:val="0"/>
                          <w:marRight w:val="0"/>
                          <w:marTop w:val="0"/>
                          <w:marBottom w:val="0"/>
                          <w:divBdr>
                            <w:top w:val="none" w:sz="0" w:space="0" w:color="auto"/>
                            <w:left w:val="none" w:sz="0" w:space="0" w:color="auto"/>
                            <w:bottom w:val="none" w:sz="0" w:space="0" w:color="auto"/>
                            <w:right w:val="none" w:sz="0" w:space="0" w:color="auto"/>
                          </w:divBdr>
                          <w:divsChild>
                            <w:div w:id="296953972">
                              <w:marLeft w:val="0"/>
                              <w:marRight w:val="0"/>
                              <w:marTop w:val="0"/>
                              <w:marBottom w:val="0"/>
                              <w:divBdr>
                                <w:top w:val="none" w:sz="0" w:space="0" w:color="007CAD"/>
                                <w:left w:val="single" w:sz="18" w:space="31" w:color="007CAD"/>
                                <w:bottom w:val="none" w:sz="0" w:space="0" w:color="007CAD"/>
                                <w:right w:val="none" w:sz="0" w:space="0" w:color="007CAD"/>
                              </w:divBdr>
                              <w:divsChild>
                                <w:div w:id="706682666">
                                  <w:marLeft w:val="0"/>
                                  <w:marRight w:val="0"/>
                                  <w:marTop w:val="0"/>
                                  <w:marBottom w:val="0"/>
                                  <w:divBdr>
                                    <w:top w:val="none" w:sz="0" w:space="0" w:color="auto"/>
                                    <w:left w:val="none" w:sz="0" w:space="0" w:color="auto"/>
                                    <w:bottom w:val="none" w:sz="0" w:space="0" w:color="auto"/>
                                    <w:right w:val="none" w:sz="0" w:space="0" w:color="auto"/>
                                  </w:divBdr>
                                  <w:divsChild>
                                    <w:div w:id="93669532">
                                      <w:marLeft w:val="0"/>
                                      <w:marRight w:val="0"/>
                                      <w:marTop w:val="0"/>
                                      <w:marBottom w:val="0"/>
                                      <w:divBdr>
                                        <w:top w:val="none" w:sz="0" w:space="0" w:color="auto"/>
                                        <w:left w:val="none" w:sz="0" w:space="0" w:color="auto"/>
                                        <w:bottom w:val="none" w:sz="0" w:space="0" w:color="auto"/>
                                        <w:right w:val="none" w:sz="0" w:space="0" w:color="auto"/>
                                      </w:divBdr>
                                      <w:divsChild>
                                        <w:div w:id="2073962145">
                                          <w:marLeft w:val="0"/>
                                          <w:marRight w:val="0"/>
                                          <w:marTop w:val="0"/>
                                          <w:marBottom w:val="0"/>
                                          <w:divBdr>
                                            <w:top w:val="none" w:sz="0" w:space="0" w:color="auto"/>
                                            <w:left w:val="none" w:sz="0" w:space="0" w:color="auto"/>
                                            <w:bottom w:val="none" w:sz="0" w:space="0" w:color="auto"/>
                                            <w:right w:val="none" w:sz="0" w:space="0" w:color="auto"/>
                                          </w:divBdr>
                                          <w:divsChild>
                                            <w:div w:id="8255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5326">
                              <w:marLeft w:val="0"/>
                              <w:marRight w:val="0"/>
                              <w:marTop w:val="0"/>
                              <w:marBottom w:val="0"/>
                              <w:divBdr>
                                <w:top w:val="none" w:sz="0" w:space="0" w:color="007CAD"/>
                                <w:left w:val="single" w:sz="18" w:space="31" w:color="007CAD"/>
                                <w:bottom w:val="none" w:sz="0" w:space="0" w:color="007CAD"/>
                                <w:right w:val="none" w:sz="0" w:space="0" w:color="007CAD"/>
                              </w:divBdr>
                              <w:divsChild>
                                <w:div w:id="74980131">
                                  <w:marLeft w:val="0"/>
                                  <w:marRight w:val="0"/>
                                  <w:marTop w:val="0"/>
                                  <w:marBottom w:val="0"/>
                                  <w:divBdr>
                                    <w:top w:val="none" w:sz="0" w:space="0" w:color="auto"/>
                                    <w:left w:val="none" w:sz="0" w:space="0" w:color="auto"/>
                                    <w:bottom w:val="none" w:sz="0" w:space="0" w:color="auto"/>
                                    <w:right w:val="none" w:sz="0" w:space="0" w:color="auto"/>
                                  </w:divBdr>
                                  <w:divsChild>
                                    <w:div w:id="5431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869">
                              <w:marLeft w:val="0"/>
                              <w:marRight w:val="0"/>
                              <w:marTop w:val="0"/>
                              <w:marBottom w:val="0"/>
                              <w:divBdr>
                                <w:top w:val="none" w:sz="0" w:space="0" w:color="007CAD"/>
                                <w:left w:val="single" w:sz="18" w:space="31" w:color="007CAD"/>
                                <w:bottom w:val="none" w:sz="0" w:space="0" w:color="007CAD"/>
                                <w:right w:val="none" w:sz="0" w:space="0" w:color="007CAD"/>
                              </w:divBdr>
                              <w:divsChild>
                                <w:div w:id="688798852">
                                  <w:marLeft w:val="0"/>
                                  <w:marRight w:val="0"/>
                                  <w:marTop w:val="0"/>
                                  <w:marBottom w:val="0"/>
                                  <w:divBdr>
                                    <w:top w:val="none" w:sz="0" w:space="0" w:color="auto"/>
                                    <w:left w:val="none" w:sz="0" w:space="0" w:color="auto"/>
                                    <w:bottom w:val="none" w:sz="0" w:space="0" w:color="auto"/>
                                    <w:right w:val="none" w:sz="0" w:space="0" w:color="auto"/>
                                  </w:divBdr>
                                  <w:divsChild>
                                    <w:div w:id="399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140">
                              <w:marLeft w:val="0"/>
                              <w:marRight w:val="0"/>
                              <w:marTop w:val="0"/>
                              <w:marBottom w:val="0"/>
                              <w:divBdr>
                                <w:top w:val="none" w:sz="0" w:space="0" w:color="007CAD"/>
                                <w:left w:val="single" w:sz="18" w:space="31" w:color="007CAD"/>
                                <w:bottom w:val="none" w:sz="0" w:space="0" w:color="007CAD"/>
                                <w:right w:val="none" w:sz="0" w:space="0" w:color="007CAD"/>
                              </w:divBdr>
                              <w:divsChild>
                                <w:div w:id="1949046684">
                                  <w:marLeft w:val="0"/>
                                  <w:marRight w:val="0"/>
                                  <w:marTop w:val="0"/>
                                  <w:marBottom w:val="0"/>
                                  <w:divBdr>
                                    <w:top w:val="none" w:sz="0" w:space="0" w:color="auto"/>
                                    <w:left w:val="none" w:sz="0" w:space="0" w:color="auto"/>
                                    <w:bottom w:val="none" w:sz="0" w:space="0" w:color="auto"/>
                                    <w:right w:val="none" w:sz="0" w:space="0" w:color="auto"/>
                                  </w:divBdr>
                                  <w:divsChild>
                                    <w:div w:id="18388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0278">
                              <w:marLeft w:val="0"/>
                              <w:marRight w:val="0"/>
                              <w:marTop w:val="0"/>
                              <w:marBottom w:val="0"/>
                              <w:divBdr>
                                <w:top w:val="none" w:sz="0" w:space="0" w:color="007CAD"/>
                                <w:left w:val="single" w:sz="18" w:space="31" w:color="007CAD"/>
                                <w:bottom w:val="none" w:sz="0" w:space="0" w:color="007CAD"/>
                                <w:right w:val="none" w:sz="0" w:space="0" w:color="007CAD"/>
                              </w:divBdr>
                              <w:divsChild>
                                <w:div w:id="1026056734">
                                  <w:marLeft w:val="0"/>
                                  <w:marRight w:val="0"/>
                                  <w:marTop w:val="0"/>
                                  <w:marBottom w:val="0"/>
                                  <w:divBdr>
                                    <w:top w:val="none" w:sz="0" w:space="0" w:color="auto"/>
                                    <w:left w:val="none" w:sz="0" w:space="0" w:color="auto"/>
                                    <w:bottom w:val="none" w:sz="0" w:space="0" w:color="auto"/>
                                    <w:right w:val="none" w:sz="0" w:space="0" w:color="auto"/>
                                  </w:divBdr>
                                  <w:divsChild>
                                    <w:div w:id="727654937">
                                      <w:marLeft w:val="0"/>
                                      <w:marRight w:val="0"/>
                                      <w:marTop w:val="0"/>
                                      <w:marBottom w:val="0"/>
                                      <w:divBdr>
                                        <w:top w:val="none" w:sz="0" w:space="0" w:color="auto"/>
                                        <w:left w:val="none" w:sz="0" w:space="0" w:color="auto"/>
                                        <w:bottom w:val="none" w:sz="0" w:space="0" w:color="auto"/>
                                        <w:right w:val="none" w:sz="0" w:space="0" w:color="auto"/>
                                      </w:divBdr>
                                    </w:div>
                                    <w:div w:id="1745637753">
                                      <w:marLeft w:val="0"/>
                                      <w:marRight w:val="0"/>
                                      <w:marTop w:val="0"/>
                                      <w:marBottom w:val="0"/>
                                      <w:divBdr>
                                        <w:top w:val="none" w:sz="0" w:space="0" w:color="auto"/>
                                        <w:left w:val="none" w:sz="0" w:space="0" w:color="auto"/>
                                        <w:bottom w:val="none" w:sz="0" w:space="0" w:color="auto"/>
                                        <w:right w:val="none" w:sz="0" w:space="0" w:color="auto"/>
                                      </w:divBdr>
                                      <w:divsChild>
                                        <w:div w:id="4522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46961690">
      <w:bodyDiv w:val="1"/>
      <w:marLeft w:val="0"/>
      <w:marRight w:val="0"/>
      <w:marTop w:val="0"/>
      <w:marBottom w:val="0"/>
      <w:divBdr>
        <w:top w:val="none" w:sz="0" w:space="0" w:color="auto"/>
        <w:left w:val="none" w:sz="0" w:space="0" w:color="auto"/>
        <w:bottom w:val="none" w:sz="0" w:space="0" w:color="auto"/>
        <w:right w:val="none" w:sz="0" w:space="0" w:color="auto"/>
      </w:divBdr>
    </w:div>
    <w:div w:id="1948390026">
      <w:bodyDiv w:val="1"/>
      <w:marLeft w:val="0"/>
      <w:marRight w:val="0"/>
      <w:marTop w:val="0"/>
      <w:marBottom w:val="0"/>
      <w:divBdr>
        <w:top w:val="none" w:sz="0" w:space="0" w:color="auto"/>
        <w:left w:val="none" w:sz="0" w:space="0" w:color="auto"/>
        <w:bottom w:val="none" w:sz="0" w:space="0" w:color="auto"/>
        <w:right w:val="none" w:sz="0" w:space="0" w:color="auto"/>
      </w:divBdr>
    </w:div>
    <w:div w:id="1956062266">
      <w:bodyDiv w:val="1"/>
      <w:marLeft w:val="0"/>
      <w:marRight w:val="0"/>
      <w:marTop w:val="0"/>
      <w:marBottom w:val="0"/>
      <w:divBdr>
        <w:top w:val="none" w:sz="0" w:space="0" w:color="auto"/>
        <w:left w:val="none" w:sz="0" w:space="0" w:color="auto"/>
        <w:bottom w:val="none" w:sz="0" w:space="0" w:color="auto"/>
        <w:right w:val="none" w:sz="0" w:space="0" w:color="auto"/>
      </w:divBdr>
      <w:divsChild>
        <w:div w:id="242767562">
          <w:marLeft w:val="0"/>
          <w:marRight w:val="0"/>
          <w:marTop w:val="0"/>
          <w:marBottom w:val="0"/>
          <w:divBdr>
            <w:top w:val="none" w:sz="0" w:space="0" w:color="auto"/>
            <w:left w:val="none" w:sz="0" w:space="0" w:color="auto"/>
            <w:bottom w:val="none" w:sz="0" w:space="0" w:color="auto"/>
            <w:right w:val="none" w:sz="0" w:space="0" w:color="auto"/>
          </w:divBdr>
        </w:div>
        <w:div w:id="376509765">
          <w:marLeft w:val="0"/>
          <w:marRight w:val="0"/>
          <w:marTop w:val="0"/>
          <w:marBottom w:val="0"/>
          <w:divBdr>
            <w:top w:val="none" w:sz="0" w:space="0" w:color="auto"/>
            <w:left w:val="none" w:sz="0" w:space="0" w:color="auto"/>
            <w:bottom w:val="none" w:sz="0" w:space="0" w:color="auto"/>
            <w:right w:val="none" w:sz="0" w:space="0" w:color="auto"/>
          </w:divBdr>
        </w:div>
        <w:div w:id="572350773">
          <w:marLeft w:val="0"/>
          <w:marRight w:val="0"/>
          <w:marTop w:val="0"/>
          <w:marBottom w:val="0"/>
          <w:divBdr>
            <w:top w:val="none" w:sz="0" w:space="0" w:color="auto"/>
            <w:left w:val="none" w:sz="0" w:space="0" w:color="auto"/>
            <w:bottom w:val="none" w:sz="0" w:space="0" w:color="auto"/>
            <w:right w:val="none" w:sz="0" w:space="0" w:color="auto"/>
          </w:divBdr>
        </w:div>
        <w:div w:id="1652324264">
          <w:marLeft w:val="0"/>
          <w:marRight w:val="0"/>
          <w:marTop w:val="0"/>
          <w:marBottom w:val="0"/>
          <w:divBdr>
            <w:top w:val="none" w:sz="0" w:space="0" w:color="auto"/>
            <w:left w:val="none" w:sz="0" w:space="0" w:color="auto"/>
            <w:bottom w:val="none" w:sz="0" w:space="0" w:color="auto"/>
            <w:right w:val="none" w:sz="0" w:space="0" w:color="auto"/>
          </w:divBdr>
        </w:div>
      </w:divsChild>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8316069">
      <w:bodyDiv w:val="1"/>
      <w:marLeft w:val="0"/>
      <w:marRight w:val="0"/>
      <w:marTop w:val="0"/>
      <w:marBottom w:val="0"/>
      <w:divBdr>
        <w:top w:val="none" w:sz="0" w:space="0" w:color="auto"/>
        <w:left w:val="none" w:sz="0" w:space="0" w:color="auto"/>
        <w:bottom w:val="none" w:sz="0" w:space="0" w:color="auto"/>
        <w:right w:val="none" w:sz="0" w:space="0" w:color="auto"/>
      </w:divBdr>
      <w:divsChild>
        <w:div w:id="716591946">
          <w:marLeft w:val="0"/>
          <w:marRight w:val="0"/>
          <w:marTop w:val="0"/>
          <w:marBottom w:val="0"/>
          <w:divBdr>
            <w:top w:val="none" w:sz="0" w:space="0" w:color="auto"/>
            <w:left w:val="none" w:sz="0" w:space="0" w:color="auto"/>
            <w:bottom w:val="none" w:sz="0" w:space="0" w:color="auto"/>
            <w:right w:val="none" w:sz="0" w:space="0" w:color="auto"/>
          </w:divBdr>
        </w:div>
        <w:div w:id="1336617939">
          <w:marLeft w:val="0"/>
          <w:marRight w:val="0"/>
          <w:marTop w:val="0"/>
          <w:marBottom w:val="0"/>
          <w:divBdr>
            <w:top w:val="none" w:sz="0" w:space="0" w:color="auto"/>
            <w:left w:val="none" w:sz="0" w:space="0" w:color="auto"/>
            <w:bottom w:val="none" w:sz="0" w:space="0" w:color="auto"/>
            <w:right w:val="none" w:sz="0" w:space="0" w:color="auto"/>
          </w:divBdr>
        </w:div>
        <w:div w:id="1478255156">
          <w:marLeft w:val="0"/>
          <w:marRight w:val="0"/>
          <w:marTop w:val="0"/>
          <w:marBottom w:val="0"/>
          <w:divBdr>
            <w:top w:val="none" w:sz="0" w:space="0" w:color="auto"/>
            <w:left w:val="none" w:sz="0" w:space="0" w:color="auto"/>
            <w:bottom w:val="none" w:sz="0" w:space="0" w:color="auto"/>
            <w:right w:val="none" w:sz="0" w:space="0" w:color="auto"/>
          </w:divBdr>
        </w:div>
        <w:div w:id="1519855149">
          <w:marLeft w:val="0"/>
          <w:marRight w:val="0"/>
          <w:marTop w:val="0"/>
          <w:marBottom w:val="0"/>
          <w:divBdr>
            <w:top w:val="none" w:sz="0" w:space="0" w:color="auto"/>
            <w:left w:val="none" w:sz="0" w:space="0" w:color="auto"/>
            <w:bottom w:val="none" w:sz="0" w:space="0" w:color="auto"/>
            <w:right w:val="none" w:sz="0" w:space="0" w:color="auto"/>
          </w:divBdr>
        </w:div>
      </w:divsChild>
    </w:div>
    <w:div w:id="2011129317">
      <w:bodyDiv w:val="1"/>
      <w:marLeft w:val="0"/>
      <w:marRight w:val="0"/>
      <w:marTop w:val="0"/>
      <w:marBottom w:val="0"/>
      <w:divBdr>
        <w:top w:val="none" w:sz="0" w:space="0" w:color="auto"/>
        <w:left w:val="none" w:sz="0" w:space="0" w:color="auto"/>
        <w:bottom w:val="none" w:sz="0" w:space="0" w:color="auto"/>
        <w:right w:val="none" w:sz="0" w:space="0" w:color="auto"/>
      </w:divBdr>
    </w:div>
    <w:div w:id="2012179037">
      <w:bodyDiv w:val="1"/>
      <w:marLeft w:val="0"/>
      <w:marRight w:val="0"/>
      <w:marTop w:val="0"/>
      <w:marBottom w:val="0"/>
      <w:divBdr>
        <w:top w:val="none" w:sz="0" w:space="0" w:color="auto"/>
        <w:left w:val="none" w:sz="0" w:space="0" w:color="auto"/>
        <w:bottom w:val="none" w:sz="0" w:space="0" w:color="auto"/>
        <w:right w:val="none" w:sz="0" w:space="0" w:color="auto"/>
      </w:divBdr>
      <w:divsChild>
        <w:div w:id="417287010">
          <w:marLeft w:val="0"/>
          <w:marRight w:val="0"/>
          <w:marTop w:val="0"/>
          <w:marBottom w:val="0"/>
          <w:divBdr>
            <w:top w:val="none" w:sz="0" w:space="0" w:color="auto"/>
            <w:left w:val="none" w:sz="0" w:space="0" w:color="auto"/>
            <w:bottom w:val="none" w:sz="0" w:space="0" w:color="auto"/>
            <w:right w:val="none" w:sz="0" w:space="0" w:color="auto"/>
          </w:divBdr>
        </w:div>
        <w:div w:id="1711297542">
          <w:marLeft w:val="0"/>
          <w:marRight w:val="0"/>
          <w:marTop w:val="0"/>
          <w:marBottom w:val="0"/>
          <w:divBdr>
            <w:top w:val="none" w:sz="0" w:space="0" w:color="auto"/>
            <w:left w:val="none" w:sz="0" w:space="0" w:color="auto"/>
            <w:bottom w:val="none" w:sz="0" w:space="0" w:color="auto"/>
            <w:right w:val="none" w:sz="0" w:space="0" w:color="auto"/>
          </w:divBdr>
        </w:div>
        <w:div w:id="2020348045">
          <w:marLeft w:val="0"/>
          <w:marRight w:val="0"/>
          <w:marTop w:val="0"/>
          <w:marBottom w:val="0"/>
          <w:divBdr>
            <w:top w:val="none" w:sz="0" w:space="0" w:color="auto"/>
            <w:left w:val="none" w:sz="0" w:space="0" w:color="auto"/>
            <w:bottom w:val="none" w:sz="0" w:space="0" w:color="auto"/>
            <w:right w:val="none" w:sz="0" w:space="0" w:color="auto"/>
          </w:divBdr>
        </w:div>
      </w:divsChild>
    </w:div>
    <w:div w:id="2012944393">
      <w:bodyDiv w:val="1"/>
      <w:marLeft w:val="0"/>
      <w:marRight w:val="0"/>
      <w:marTop w:val="0"/>
      <w:marBottom w:val="0"/>
      <w:divBdr>
        <w:top w:val="none" w:sz="0" w:space="0" w:color="auto"/>
        <w:left w:val="none" w:sz="0" w:space="0" w:color="auto"/>
        <w:bottom w:val="none" w:sz="0" w:space="0" w:color="auto"/>
        <w:right w:val="none" w:sz="0" w:space="0" w:color="auto"/>
      </w:divBdr>
    </w:div>
    <w:div w:id="2031830677">
      <w:bodyDiv w:val="1"/>
      <w:marLeft w:val="0"/>
      <w:marRight w:val="0"/>
      <w:marTop w:val="0"/>
      <w:marBottom w:val="0"/>
      <w:divBdr>
        <w:top w:val="none" w:sz="0" w:space="0" w:color="auto"/>
        <w:left w:val="none" w:sz="0" w:space="0" w:color="auto"/>
        <w:bottom w:val="none" w:sz="0" w:space="0" w:color="auto"/>
        <w:right w:val="none" w:sz="0" w:space="0" w:color="auto"/>
      </w:divBdr>
    </w:div>
    <w:div w:id="2037343785">
      <w:bodyDiv w:val="1"/>
      <w:marLeft w:val="0"/>
      <w:marRight w:val="0"/>
      <w:marTop w:val="0"/>
      <w:marBottom w:val="0"/>
      <w:divBdr>
        <w:top w:val="none" w:sz="0" w:space="0" w:color="auto"/>
        <w:left w:val="none" w:sz="0" w:space="0" w:color="auto"/>
        <w:bottom w:val="none" w:sz="0" w:space="0" w:color="auto"/>
        <w:right w:val="none" w:sz="0" w:space="0" w:color="auto"/>
      </w:divBdr>
    </w:div>
    <w:div w:id="2047172003">
      <w:bodyDiv w:val="1"/>
      <w:marLeft w:val="0"/>
      <w:marRight w:val="0"/>
      <w:marTop w:val="0"/>
      <w:marBottom w:val="0"/>
      <w:divBdr>
        <w:top w:val="none" w:sz="0" w:space="0" w:color="auto"/>
        <w:left w:val="none" w:sz="0" w:space="0" w:color="auto"/>
        <w:bottom w:val="none" w:sz="0" w:space="0" w:color="auto"/>
        <w:right w:val="none" w:sz="0" w:space="0" w:color="auto"/>
      </w:divBdr>
    </w:div>
    <w:div w:id="2054958453">
      <w:bodyDiv w:val="1"/>
      <w:marLeft w:val="0"/>
      <w:marRight w:val="0"/>
      <w:marTop w:val="0"/>
      <w:marBottom w:val="0"/>
      <w:divBdr>
        <w:top w:val="none" w:sz="0" w:space="0" w:color="auto"/>
        <w:left w:val="none" w:sz="0" w:space="0" w:color="auto"/>
        <w:bottom w:val="none" w:sz="0" w:space="0" w:color="auto"/>
        <w:right w:val="none" w:sz="0" w:space="0" w:color="auto"/>
      </w:divBdr>
    </w:div>
    <w:div w:id="2062288901">
      <w:bodyDiv w:val="1"/>
      <w:marLeft w:val="0"/>
      <w:marRight w:val="0"/>
      <w:marTop w:val="0"/>
      <w:marBottom w:val="0"/>
      <w:divBdr>
        <w:top w:val="none" w:sz="0" w:space="0" w:color="auto"/>
        <w:left w:val="none" w:sz="0" w:space="0" w:color="auto"/>
        <w:bottom w:val="none" w:sz="0" w:space="0" w:color="auto"/>
        <w:right w:val="none" w:sz="0" w:space="0" w:color="auto"/>
      </w:divBdr>
    </w:div>
    <w:div w:id="21001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theme/theme1.xml><?xml version="1.0" encoding="utf-8"?>
<a:theme xmlns:a="http://schemas.openxmlformats.org/drawingml/2006/main" name="Office Theme">
  <a:themeElements>
    <a:clrScheme name="Budget Paper 3">
      <a:dk1>
        <a:sysClr val="windowText" lastClr="000000"/>
      </a:dk1>
      <a:lt1>
        <a:sysClr val="window" lastClr="FFFFFF"/>
      </a:lt1>
      <a:dk2>
        <a:srgbClr val="44546A"/>
      </a:dk2>
      <a:lt2>
        <a:srgbClr val="E7E6E6"/>
      </a:lt2>
      <a:accent1>
        <a:srgbClr val="002664"/>
      </a:accent1>
      <a:accent2>
        <a:srgbClr val="0A7CB9"/>
      </a:accent2>
      <a:accent3>
        <a:srgbClr val="00ABE6"/>
      </a:accent3>
      <a:accent4>
        <a:srgbClr val="4F4F4F"/>
      </a:accent4>
      <a:accent5>
        <a:srgbClr val="752F8A"/>
      </a:accent5>
      <a:accent6>
        <a:srgbClr val="78B143"/>
      </a:accent6>
      <a:hlink>
        <a:srgbClr val="FF7F2F"/>
      </a:hlink>
      <a:folHlink>
        <a:srgbClr val="F9B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SharedWithUsers"><![CDATA[111;#Coralie Merrick;#113;#Eammon Oxford;#114;#Jayasree Gopal;#115;#Mohammad Iqbal;#116;#Laura Paine;#117;#Mark Allan;#118;#Julia Cassuben;#119;#Hayley Lawler;#120;#Olivia Jekic;#27;#Danielle Burgess;#121;#Dimitri Deligiannis;#122;#Andrew Williams;#123;#Bryan Dai;#124;#Sean OShannassy;#125;#Sean O'Shannassy]]></LongProp>
</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Coralie Merrick</DisplayName>
        <AccountId>111</AccountId>
        <AccountType/>
      </UserInfo>
      <UserInfo>
        <DisplayName>Eammon Oxford</DisplayName>
        <AccountId>113</AccountId>
        <AccountType/>
      </UserInfo>
      <UserInfo>
        <DisplayName>Jayasree Gopal</DisplayName>
        <AccountId>114</AccountId>
        <AccountType/>
      </UserInfo>
      <UserInfo>
        <DisplayName>Mohammad Iqbal</DisplayName>
        <AccountId>115</AccountId>
        <AccountType/>
      </UserInfo>
      <UserInfo>
        <DisplayName>Laura Paine</DisplayName>
        <AccountId>116</AccountId>
        <AccountType/>
      </UserInfo>
      <UserInfo>
        <DisplayName>Mark Allan</DisplayName>
        <AccountId>117</AccountId>
        <AccountType/>
      </UserInfo>
      <UserInfo>
        <DisplayName>Julia Cassuben</DisplayName>
        <AccountId>118</AccountId>
        <AccountType/>
      </UserInfo>
      <UserInfo>
        <DisplayName>Hayley Lawler</DisplayName>
        <AccountId>119</AccountId>
        <AccountType/>
      </UserInfo>
      <UserInfo>
        <DisplayName>Olivia Jekic</DisplayName>
        <AccountId>120</AccountId>
        <AccountType/>
      </UserInfo>
      <UserInfo>
        <DisplayName>Danielle Burgess</DisplayName>
        <AccountId>27</AccountId>
        <AccountType/>
      </UserInfo>
      <UserInfo>
        <DisplayName>Dimitri Deligiannis</DisplayName>
        <AccountId>121</AccountId>
        <AccountType/>
      </UserInfo>
      <UserInfo>
        <DisplayName>Andrew Williams</DisplayName>
        <AccountId>122</AccountId>
        <AccountType/>
      </UserInfo>
      <UserInfo>
        <DisplayName>Bryan Dai</DisplayName>
        <AccountId>123</AccountId>
        <AccountType/>
      </UserInfo>
      <UserInfo>
        <DisplayName>Michael Sedwell</DisplayName>
        <AccountId>180</AccountId>
        <AccountType/>
      </UserInfo>
      <UserInfo>
        <DisplayName>Sean O'Shannassy</DisplayName>
        <AccountId>125</AccountId>
        <AccountType/>
      </UserInfo>
      <UserInfo>
        <DisplayName>Lea Courtney</DisplayName>
        <AccountId>44</AccountId>
        <AccountType/>
      </UserInfo>
      <UserInfo>
        <DisplayName>Mark Cannon</DisplayName>
        <AccountId>142</AccountId>
        <AccountType/>
      </UserInfo>
      <UserInfo>
        <DisplayName>Jun Wen</DisplayName>
        <AccountId>84</AccountId>
        <AccountType/>
      </UserInfo>
      <UserInfo>
        <DisplayName>Phil Coates</DisplayName>
        <AccountId>807</AccountId>
        <AccountType/>
      </UserInfo>
      <UserInfo>
        <DisplayName>Sam Horin</DisplayName>
        <AccountId>61</AccountId>
        <AccountType/>
      </UserInfo>
      <UserInfo>
        <DisplayName>Sajiv De Silva</DisplayName>
        <AccountId>15</AccountId>
        <AccountType/>
      </UserInfo>
      <UserInfo>
        <DisplayName>Bhuvana Radhakrishnan</DisplayName>
        <AccountId>1339</AccountId>
        <AccountType/>
      </UserInfo>
      <UserInfo>
        <DisplayName>Alex Petrillo</DisplayName>
        <AccountId>713</AccountId>
        <AccountType/>
      </UserInfo>
      <UserInfo>
        <DisplayName>Josh Milner</DisplayName>
        <AccountId>186</AccountId>
        <AccountType/>
      </UserInfo>
      <UserInfo>
        <DisplayName>Jacqui Homer</DisplayName>
        <AccountId>748</AccountId>
        <AccountType/>
      </UserInfo>
      <UserInfo>
        <DisplayName>Jacqui Ripamonti</DisplayName>
        <AccountId>16</AccountId>
        <AccountType/>
      </UserInfo>
      <UserInfo>
        <DisplayName>Emma Finnerty</DisplayName>
        <AccountId>507</AccountId>
        <AccountType/>
      </UserInfo>
      <UserInfo>
        <DisplayName>Farid Beshara</DisplayName>
        <AccountId>39</AccountId>
        <AccountType/>
      </UserInfo>
      <UserInfo>
        <DisplayName>Kim Garvey</DisplayName>
        <AccountId>1347</AccountId>
        <AccountType/>
      </UserInfo>
      <UserInfo>
        <DisplayName>Owen Shu</DisplayName>
        <AccountId>179</AccountId>
        <AccountType/>
      </UserInfo>
      <UserInfo>
        <DisplayName>Jimmy Lam</DisplayName>
        <AccountId>716</AccountId>
        <AccountType/>
      </UserInfo>
      <UserInfo>
        <DisplayName>Gareth Wymond</DisplayName>
        <AccountId>13</AccountId>
        <AccountType/>
      </UserInfo>
      <UserInfo>
        <DisplayName>Tom Harvey</DisplayName>
        <AccountId>1341</AccountId>
        <AccountType/>
      </UserInfo>
      <UserInfo>
        <DisplayName>Jane Cheung</DisplayName>
        <AccountId>796</AccountId>
        <AccountType/>
      </UserInfo>
      <UserInfo>
        <DisplayName>Charmian Zhang</DisplayName>
        <AccountId>214</AccountId>
        <AccountType/>
      </UserInfo>
      <UserInfo>
        <DisplayName>Naomi Wilkie</DisplayName>
        <AccountId>939</AccountId>
        <AccountType/>
      </UserInfo>
      <UserInfo>
        <DisplayName>Bhupendra Pant</DisplayName>
        <AccountId>3110</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D4EF7-9CC4-4A5F-9CEC-A8C49FB8D2C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4936F0F-1389-4344-9957-55AA1ABDDF46}">
  <ds:schemaRefs>
    <ds:schemaRef ds:uri="http://purl.org/dc/terms/"/>
    <ds:schemaRef ds:uri="http://schemas.microsoft.com/office/infopath/2007/PartnerControls"/>
    <ds:schemaRef ds:uri="http://schemas.microsoft.com/office/2006/metadata/properties"/>
    <ds:schemaRef ds:uri="http://purl.org/dc/dcmitype/"/>
    <ds:schemaRef ds:uri="1c478e85-8130-4c67-8ee4-8bdf1c0e6049"/>
    <ds:schemaRef ds:uri="http://schemas.microsoft.com/office/2006/documentManagement/types"/>
    <ds:schemaRef ds:uri="http://purl.org/dc/elements/1.1/"/>
    <ds:schemaRef ds:uri="http://schemas.openxmlformats.org/package/2006/metadata/core-properties"/>
    <ds:schemaRef ds:uri="9f0ac7ce-5f57-4ea0-9af7-01d4f3f1ccae"/>
    <ds:schemaRef ds:uri="801a5968-9419-4033-b9de-7ffe8168468e"/>
    <ds:schemaRef ds:uri="http://www.w3.org/XML/1998/namespace"/>
  </ds:schemaRefs>
</ds:datastoreItem>
</file>

<file path=customXml/itemProps3.xml><?xml version="1.0" encoding="utf-8"?>
<ds:datastoreItem xmlns:ds="http://schemas.openxmlformats.org/officeDocument/2006/customXml" ds:itemID="{3A213C2B-86F8-4CBA-BA35-1CEB624931A9}">
  <ds:schemaRefs>
    <ds:schemaRef ds:uri="http://schemas.openxmlformats.org/officeDocument/2006/bibliography"/>
  </ds:schemaRefs>
</ds:datastoreItem>
</file>

<file path=customXml/itemProps4.xml><?xml version="1.0" encoding="utf-8"?>
<ds:datastoreItem xmlns:ds="http://schemas.openxmlformats.org/officeDocument/2006/customXml" ds:itemID="{6D0F9290-6F4B-4C58-9299-36D8ED641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E0CFE1-912E-42C9-9D17-92A6B6E58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67</Pages>
  <Words>12375</Words>
  <Characters>81472</Characters>
  <Application>Microsoft Office Word</Application>
  <DocSecurity>0</DocSecurity>
  <Lines>678</Lines>
  <Paragraphs>187</Paragraphs>
  <ScaleCrop>false</ScaleCrop>
  <HeadingPairs>
    <vt:vector size="2" baseType="variant">
      <vt:variant>
        <vt:lpstr>Title</vt:lpstr>
      </vt:variant>
      <vt:variant>
        <vt:i4>1</vt:i4>
      </vt:variant>
    </vt:vector>
  </HeadingPairs>
  <TitlesOfParts>
    <vt:vector size="1" baseType="lpstr">
      <vt:lpstr>2023-24 Budget Paper No. 3 - Infrastructure Statement - Chapter 2: Delivering our Record Infrastructure Investment Pipeline</vt:lpstr>
    </vt:vector>
  </TitlesOfParts>
  <Company>NSW Treasury</Company>
  <LinksUpToDate>false</LinksUpToDate>
  <CharactersWithSpaces>93660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3 - Infrastructure Statement - Chapter 4: GG Project Listing</dc:title>
  <dc:subject/>
  <dc:creator>The Treasury</dc:creator>
  <cp:keywords/>
  <cp:lastModifiedBy>Francess Lavorato</cp:lastModifiedBy>
  <cp:revision>204</cp:revision>
  <cp:lastPrinted>2023-09-14T19:10:00Z</cp:lastPrinted>
  <dcterms:created xsi:type="dcterms:W3CDTF">2023-09-09T05:34:00Z</dcterms:created>
  <dcterms:modified xsi:type="dcterms:W3CDTF">2023-09-16T10:09:00Z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Coralie Merrick;Eammon Oxford;Jayasree Gopal;Mohammad Iqbal;Laura Paine;Mark Allan;Julia Cassuben;Hayley Lawler;Olivia Jekic;Danielle Burgess;Dimitri Deligiannis;Andrew Williams;Bryan Dai;Sean OShannassy;Sean O'Shannassy</vt:lpwstr>
  </property>
  <property fmtid="{D5CDD505-2E9C-101B-9397-08002B2CF9AE}" pid="3" name="SharedWithUsers">
    <vt:lpwstr>111;#Coralie Merrick;#113;#Eammon Oxford;#114;#Jayasree Gopal;#115;#Mohammad Iqbal;#116;#Laura Paine;#117;#Mark Allan;#118;#Julia Cassuben;#119;#Hayley Lawler;#120;#Olivia Jekic;#27;#Danielle Burgess;#121;#Dimitri Deligiannis;#122;#Andrew Williams;#123;#B</vt:lpwstr>
  </property>
  <property fmtid="{D5CDD505-2E9C-101B-9397-08002B2CF9AE}" pid="4" name="ContentTypeId">
    <vt:lpwstr>0x010100F02F16F1AFBDE54EBD2685E90FE1922F</vt:lpwstr>
  </property>
  <property fmtid="{D5CDD505-2E9C-101B-9397-08002B2CF9AE}" pid="5" name="MediaServiceImageTags">
    <vt:lpwstr/>
  </property>
</Properties>
</file>