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4.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5.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6.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7.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B431C" w14:textId="7FB87CEB" w:rsidR="00C626D7" w:rsidRPr="007D4A88" w:rsidRDefault="00FC602E" w:rsidP="000B3017">
      <w:pPr>
        <w:pStyle w:val="Heading1"/>
      </w:pPr>
      <w:r w:rsidRPr="007D4A88">
        <w:t>6</w:t>
      </w:r>
      <w:r w:rsidR="00262768" w:rsidRPr="007D4A88">
        <w:t>.</w:t>
      </w:r>
      <w:r w:rsidR="00262768" w:rsidRPr="007D4A88">
        <w:tab/>
      </w:r>
      <w:r w:rsidR="0000277D" w:rsidRPr="007D4A88">
        <w:t>managing the state’s assets and liabilities</w:t>
      </w:r>
    </w:p>
    <w:tbl>
      <w:tblPr>
        <w:tblStyle w:val="Focusbox"/>
        <w:tblW w:w="0" w:type="auto"/>
        <w:tblLook w:val="04A0" w:firstRow="1" w:lastRow="0" w:firstColumn="1" w:lastColumn="0" w:noHBand="0" w:noVBand="1"/>
        <w:tblCaption w:val="6. MANAGING THE STATE’S ASSETS AND LIABILITIES - Focus box"/>
        <w:tblDescription w:val="6. MANAGING THE STATE’S ASSETS AND LIABILITIES - Focus box"/>
      </w:tblPr>
      <w:tblGrid>
        <w:gridCol w:w="9629"/>
      </w:tblGrid>
      <w:tr w:rsidR="009072BF" w:rsidRPr="007D4A88" w14:paraId="54851DEA" w14:textId="77777777" w:rsidTr="7311623B">
        <w:tc>
          <w:tcPr>
            <w:tcW w:w="9629" w:type="dxa"/>
          </w:tcPr>
          <w:p w14:paraId="532BB7D8" w14:textId="3EA795E4" w:rsidR="000A1A5B" w:rsidRPr="007D4A88" w:rsidRDefault="6095EAC9" w:rsidP="00C91739">
            <w:pPr>
              <w:pStyle w:val="Bullet1"/>
            </w:pPr>
            <w:r w:rsidRPr="370986AC">
              <w:t>The Government is continuing its efforts to stabilise the State’s gross debt</w:t>
            </w:r>
            <w:r w:rsidR="27C08BEF" w:rsidRPr="370986AC">
              <w:t xml:space="preserve"> </w:t>
            </w:r>
            <w:r w:rsidR="00EF4D4C" w:rsidRPr="370986AC">
              <w:t>trajectory</w:t>
            </w:r>
            <w:r w:rsidR="27C08BEF" w:rsidRPr="370986AC">
              <w:t>, strengthen the</w:t>
            </w:r>
            <w:r w:rsidR="3D70D3DE" w:rsidRPr="370986AC">
              <w:t xml:space="preserve"> </w:t>
            </w:r>
            <w:r w:rsidR="27C08BEF" w:rsidRPr="370986AC">
              <w:t xml:space="preserve">balance sheet </w:t>
            </w:r>
            <w:r w:rsidR="2D664D98" w:rsidRPr="370986AC">
              <w:t xml:space="preserve">against </w:t>
            </w:r>
            <w:r w:rsidRPr="370986AC">
              <w:t>future economic shocks</w:t>
            </w:r>
            <w:r w:rsidR="54FCF9E4" w:rsidRPr="370986AC">
              <w:t xml:space="preserve">, and </w:t>
            </w:r>
            <w:r w:rsidRPr="370986AC">
              <w:t>keep the State’s interest expense manageable.</w:t>
            </w:r>
          </w:p>
          <w:p w14:paraId="58951EB2" w14:textId="72BD3B62" w:rsidR="007A0568" w:rsidRPr="007D4A88" w:rsidRDefault="00A661D0" w:rsidP="00C91739">
            <w:pPr>
              <w:pStyle w:val="Bullet1"/>
            </w:pPr>
            <w:r w:rsidRPr="007D4A88">
              <w:t>Following</w:t>
            </w:r>
            <w:r w:rsidR="5BE52A77" w:rsidRPr="007D4A88" w:rsidDel="00CB694A">
              <w:t xml:space="preserve"> </w:t>
            </w:r>
            <w:r w:rsidR="76AC2775" w:rsidRPr="007D4A88">
              <w:t>the</w:t>
            </w:r>
            <w:r w:rsidR="3AFCFFF2" w:rsidRPr="007D4A88">
              <w:t xml:space="preserve"> </w:t>
            </w:r>
            <w:r w:rsidR="00A34E58" w:rsidRPr="007D4A88">
              <w:t xml:space="preserve">Upper House </w:t>
            </w:r>
            <w:r w:rsidR="00F1438C" w:rsidRPr="007D4A88">
              <w:t>review of the NSW Generations</w:t>
            </w:r>
            <w:r w:rsidRPr="007D4A88">
              <w:t>’</w:t>
            </w:r>
            <w:r w:rsidR="00F1438C" w:rsidRPr="007D4A88">
              <w:t xml:space="preserve"> </w:t>
            </w:r>
            <w:r w:rsidR="00CC28E2" w:rsidRPr="007D4A88">
              <w:t xml:space="preserve">Debt Retirement </w:t>
            </w:r>
            <w:r w:rsidR="00F1438C" w:rsidRPr="007D4A88">
              <w:t xml:space="preserve">Fund </w:t>
            </w:r>
            <w:r w:rsidR="003B0618" w:rsidRPr="007D4A88">
              <w:br/>
            </w:r>
            <w:r w:rsidR="00365F21" w:rsidRPr="007D4A88">
              <w:t>(</w:t>
            </w:r>
            <w:r w:rsidR="00C11409" w:rsidRPr="007D4A88">
              <w:t>DRF</w:t>
            </w:r>
            <w:r w:rsidR="085F2E47" w:rsidRPr="007D4A88">
              <w:t>)</w:t>
            </w:r>
            <w:r w:rsidR="78CA2197" w:rsidRPr="007D4A88">
              <w:rPr>
                <w:rStyle w:val="FootnoteReference"/>
                <w:lang w:val="en-US"/>
              </w:rPr>
              <w:footnoteReference w:id="2"/>
            </w:r>
            <w:r w:rsidRPr="007D4A88">
              <w:t xml:space="preserve">, </w:t>
            </w:r>
            <w:r w:rsidR="00F739E4">
              <w:t xml:space="preserve">previously budgeted </w:t>
            </w:r>
            <w:r w:rsidR="00295088" w:rsidRPr="007D4A88">
              <w:t xml:space="preserve">contributions </w:t>
            </w:r>
            <w:r w:rsidR="00274A59">
              <w:t>have been suspended</w:t>
            </w:r>
            <w:r w:rsidR="24F8F3F6" w:rsidRPr="007D4A88">
              <w:t>.</w:t>
            </w:r>
            <w:r w:rsidR="2CF1BB1E" w:rsidRPr="007D4A88">
              <w:t xml:space="preserve"> </w:t>
            </w:r>
            <w:r w:rsidR="001D6C2C" w:rsidRPr="007D4A88">
              <w:t xml:space="preserve">This </w:t>
            </w:r>
            <w:r w:rsidR="00831BEF" w:rsidRPr="007D4A88">
              <w:t xml:space="preserve">will </w:t>
            </w:r>
            <w:r w:rsidR="001D6C2C" w:rsidRPr="007D4A88">
              <w:t>avoid unnecessary borrowings and</w:t>
            </w:r>
            <w:r w:rsidR="00F27EAA" w:rsidRPr="007D4A88">
              <w:t xml:space="preserve"> </w:t>
            </w:r>
            <w:r w:rsidR="004254C7" w:rsidRPr="007D4A88">
              <w:t>interest expenses</w:t>
            </w:r>
            <w:r w:rsidR="4F4AD786" w:rsidRPr="007D4A88" w:rsidDel="00E77EEB">
              <w:t>.</w:t>
            </w:r>
            <w:r w:rsidR="004254C7" w:rsidRPr="007D4A88">
              <w:t xml:space="preserve"> </w:t>
            </w:r>
            <w:r w:rsidR="001D6C2C" w:rsidRPr="007D4A88">
              <w:t xml:space="preserve">The Government is also implementing a new </w:t>
            </w:r>
            <w:r w:rsidR="00356CAE" w:rsidRPr="007D4A88">
              <w:t>DRF management framework</w:t>
            </w:r>
            <w:r w:rsidR="001D6C2C" w:rsidRPr="007D4A88">
              <w:t xml:space="preserve"> to ensure any future contributions align with the State’s fiscal position. </w:t>
            </w:r>
          </w:p>
          <w:p w14:paraId="47E9EE23" w14:textId="3CFDD4C6" w:rsidR="003E591E" w:rsidRPr="007D4A88" w:rsidRDefault="00E81285" w:rsidP="00C91739">
            <w:pPr>
              <w:pStyle w:val="Bullet1"/>
            </w:pPr>
            <w:r w:rsidRPr="007D4A88">
              <w:t>To help strengthen the balance sheet, the Government is implementing</w:t>
            </w:r>
            <w:r w:rsidR="00C15CA8" w:rsidRPr="007D4A88" w:rsidDel="009D0BF9">
              <w:t xml:space="preserve"> </w:t>
            </w:r>
            <w:proofErr w:type="spellStart"/>
            <w:r w:rsidR="001307AD">
              <w:t>OneFund</w:t>
            </w:r>
            <w:proofErr w:type="spellEnd"/>
            <w:r w:rsidR="001307AD">
              <w:t xml:space="preserve"> </w:t>
            </w:r>
            <w:r w:rsidR="007C0CBF">
              <w:t>(</w:t>
            </w:r>
            <w:r w:rsidR="000F23FA" w:rsidRPr="007D4A88">
              <w:t xml:space="preserve">a more integrated </w:t>
            </w:r>
            <w:r w:rsidR="004254C7" w:rsidRPr="007D4A88">
              <w:t xml:space="preserve">approach to </w:t>
            </w:r>
            <w:r w:rsidR="00E114FC" w:rsidRPr="007D4A88">
              <w:t xml:space="preserve">financial </w:t>
            </w:r>
            <w:r w:rsidRPr="007D4A88">
              <w:t>asset management</w:t>
            </w:r>
            <w:r w:rsidR="007C0CBF">
              <w:t>)</w:t>
            </w:r>
            <w:r w:rsidR="009D0BF9" w:rsidRPr="007D4A88">
              <w:t xml:space="preserve"> by pooling </w:t>
            </w:r>
            <w:r w:rsidR="00FB5C25" w:rsidRPr="007D4A88">
              <w:t>several</w:t>
            </w:r>
            <w:r w:rsidR="009D0BF9" w:rsidRPr="007D4A88">
              <w:t xml:space="preserve"> of </w:t>
            </w:r>
            <w:r w:rsidR="00FB5C25" w:rsidRPr="007D4A88">
              <w:t>the State’s investment funds</w:t>
            </w:r>
            <w:r w:rsidR="005C241D" w:rsidRPr="007D4A88">
              <w:t xml:space="preserve"> </w:t>
            </w:r>
            <w:r w:rsidR="001307AD">
              <w:t>together.</w:t>
            </w:r>
            <w:r w:rsidR="00E114FC" w:rsidRPr="007D4A88">
              <w:t xml:space="preserve"> </w:t>
            </w:r>
            <w:r w:rsidR="00C739C5" w:rsidRPr="007D4A88">
              <w:t xml:space="preserve">At </w:t>
            </w:r>
            <w:r w:rsidR="002D0529" w:rsidRPr="007D4A88">
              <w:t>a</w:t>
            </w:r>
            <w:r w:rsidR="00C739C5" w:rsidRPr="007D4A88">
              <w:t xml:space="preserve"> value of $46.7</w:t>
            </w:r>
            <w:r w:rsidR="00D367B2" w:rsidRPr="007D4A88">
              <w:t> </w:t>
            </w:r>
            <w:r w:rsidR="00C739C5" w:rsidRPr="007D4A88">
              <w:t>billion</w:t>
            </w:r>
            <w:r w:rsidR="007630F3" w:rsidRPr="007D4A88">
              <w:rPr>
                <w:rStyle w:val="FootnoteReference"/>
                <w:lang w:val="en-US"/>
              </w:rPr>
              <w:footnoteReference w:id="3"/>
            </w:r>
            <w:r w:rsidR="00C739C5" w:rsidRPr="007D4A88">
              <w:t>,</w:t>
            </w:r>
            <w:r w:rsidR="008A2E04" w:rsidRPr="007D4A88">
              <w:t xml:space="preserve"> </w:t>
            </w:r>
            <w:proofErr w:type="spellStart"/>
            <w:r w:rsidR="001307AD">
              <w:t>OneFund</w:t>
            </w:r>
            <w:proofErr w:type="spellEnd"/>
            <w:r w:rsidR="002D0529" w:rsidRPr="007D4A88">
              <w:t xml:space="preserve"> </w:t>
            </w:r>
            <w:r w:rsidRPr="007D4A88">
              <w:t>will</w:t>
            </w:r>
            <w:r w:rsidR="00412393" w:rsidRPr="007D4A88">
              <w:t xml:space="preserve"> result in a more efficient and diversified </w:t>
            </w:r>
            <w:r w:rsidR="00AA4B7C" w:rsidRPr="007D4A88">
              <w:t xml:space="preserve">investment </w:t>
            </w:r>
            <w:r w:rsidR="00412393" w:rsidRPr="007D4A88">
              <w:t>portfolio</w:t>
            </w:r>
            <w:r w:rsidR="00EB78E8" w:rsidRPr="007D4A88">
              <w:t xml:space="preserve">, </w:t>
            </w:r>
            <w:r w:rsidR="005F3965" w:rsidRPr="007D4A88">
              <w:t xml:space="preserve">with improved </w:t>
            </w:r>
            <w:r w:rsidR="00FF0F3E" w:rsidRPr="007D4A88">
              <w:t>risk</w:t>
            </w:r>
            <w:r w:rsidR="59FBEEFA" w:rsidRPr="007D4A88">
              <w:t xml:space="preserve"> </w:t>
            </w:r>
            <w:r w:rsidR="00FF0F3E" w:rsidRPr="007D4A88">
              <w:t>adjusted</w:t>
            </w:r>
            <w:r w:rsidR="008375A6" w:rsidRPr="007D4A88">
              <w:noBreakHyphen/>
            </w:r>
            <w:r w:rsidR="00FF0F3E" w:rsidRPr="007D4A88">
              <w:t>returns</w:t>
            </w:r>
            <w:r w:rsidR="001C7BD2" w:rsidRPr="007D4A88">
              <w:t xml:space="preserve"> </w:t>
            </w:r>
            <w:r w:rsidR="008F682D" w:rsidRPr="007D4A88">
              <w:t>over the long</w:t>
            </w:r>
            <w:r w:rsidR="00410698" w:rsidRPr="007D4A88">
              <w:t>-</w:t>
            </w:r>
            <w:r w:rsidR="008F682D" w:rsidRPr="007D4A88">
              <w:t>term</w:t>
            </w:r>
            <w:r w:rsidR="301C9B34" w:rsidRPr="007D4A88">
              <w:t xml:space="preserve"> </w:t>
            </w:r>
            <w:r w:rsidR="6DC833DD" w:rsidRPr="007D4A88">
              <w:t xml:space="preserve">(see </w:t>
            </w:r>
            <w:r w:rsidR="59699BE7" w:rsidRPr="007D4A88">
              <w:t>B</w:t>
            </w:r>
            <w:r w:rsidR="6DC833DD" w:rsidRPr="007D4A88">
              <w:t xml:space="preserve">ox </w:t>
            </w:r>
            <w:r w:rsidR="00D209A0" w:rsidRPr="007D4A88">
              <w:t>6</w:t>
            </w:r>
            <w:r w:rsidR="6DC833DD" w:rsidRPr="007D4A88">
              <w:t>.</w:t>
            </w:r>
            <w:r w:rsidR="00B52BFE" w:rsidRPr="007D4A88">
              <w:t>1</w:t>
            </w:r>
            <w:r w:rsidR="6DC833DD" w:rsidRPr="007D4A88">
              <w:t>).</w:t>
            </w:r>
          </w:p>
          <w:p w14:paraId="3F8A2166" w14:textId="2443A96C" w:rsidR="0061496A" w:rsidRPr="007D4A88" w:rsidRDefault="1C790D4D" w:rsidP="00C91739">
            <w:pPr>
              <w:pStyle w:val="Bullet1"/>
            </w:pPr>
            <w:r w:rsidRPr="370986AC">
              <w:t xml:space="preserve">Insurance for NSW </w:t>
            </w:r>
            <w:r w:rsidR="00EB6770" w:rsidRPr="370986AC">
              <w:t xml:space="preserve">(IfNSW) </w:t>
            </w:r>
            <w:r w:rsidRPr="370986AC">
              <w:t xml:space="preserve">schemes </w:t>
            </w:r>
            <w:r w:rsidR="20737C09" w:rsidRPr="370986AC">
              <w:t xml:space="preserve">will </w:t>
            </w:r>
            <w:r w:rsidR="22658259" w:rsidRPr="370986AC">
              <w:t xml:space="preserve">now be considered </w:t>
            </w:r>
            <w:r w:rsidR="2885303E" w:rsidRPr="370986AC">
              <w:t xml:space="preserve">within </w:t>
            </w:r>
            <w:r w:rsidR="498AF669" w:rsidRPr="370986AC">
              <w:t xml:space="preserve">a </w:t>
            </w:r>
            <w:r w:rsidR="1E94F9EE" w:rsidRPr="370986AC">
              <w:t xml:space="preserve">new </w:t>
            </w:r>
            <w:r w:rsidR="00F84EC2" w:rsidRPr="370986AC">
              <w:t>contributions</w:t>
            </w:r>
            <w:r w:rsidR="1E94F9EE" w:rsidRPr="370986AC">
              <w:t xml:space="preserve"> </w:t>
            </w:r>
            <w:r w:rsidR="00A71CEE" w:rsidRPr="370986AC">
              <w:t xml:space="preserve">and transfers </w:t>
            </w:r>
            <w:r w:rsidR="1E94F9EE" w:rsidRPr="370986AC">
              <w:t>framework. A</w:t>
            </w:r>
            <w:r w:rsidR="01B48796" w:rsidRPr="370986AC">
              <w:t xml:space="preserve"> contribution of </w:t>
            </w:r>
            <w:r w:rsidR="3B656398" w:rsidRPr="370986AC">
              <w:t>$925</w:t>
            </w:r>
            <w:r w:rsidR="1D4CFE6A" w:rsidRPr="370986AC">
              <w:t> </w:t>
            </w:r>
            <w:r w:rsidR="3B656398" w:rsidRPr="370986AC">
              <w:t>million in 2023-24</w:t>
            </w:r>
            <w:r w:rsidR="7718CAF9" w:rsidRPr="370986AC">
              <w:t xml:space="preserve"> will be the last under the existing </w:t>
            </w:r>
            <w:r w:rsidR="00532713" w:rsidRPr="370986AC">
              <w:t xml:space="preserve">Net Asset Holding Level </w:t>
            </w:r>
            <w:r w:rsidR="7718CAF9" w:rsidRPr="370986AC">
              <w:t>Policy</w:t>
            </w:r>
            <w:r w:rsidR="0028625F">
              <w:t xml:space="preserve"> (NAHLP)</w:t>
            </w:r>
            <w:r w:rsidR="0B625ED4" w:rsidRPr="370986AC">
              <w:t xml:space="preserve">, </w:t>
            </w:r>
            <w:r w:rsidR="1E94F9EE" w:rsidRPr="370986AC">
              <w:t xml:space="preserve">to ensure there are sufficient assets to meet expected liabilities. </w:t>
            </w:r>
          </w:p>
          <w:p w14:paraId="093A7385" w14:textId="1522954F" w:rsidR="57F2B2E4" w:rsidRPr="007D4A88" w:rsidRDefault="259DF7AA" w:rsidP="00C91739">
            <w:pPr>
              <w:pStyle w:val="Bullet1"/>
            </w:pPr>
            <w:r w:rsidRPr="33CC2CF6">
              <w:t>The Government is</w:t>
            </w:r>
            <w:r w:rsidR="68F0AD08" w:rsidRPr="33CC2CF6">
              <w:t xml:space="preserve"> </w:t>
            </w:r>
            <w:r w:rsidRPr="33CC2CF6">
              <w:t>undertaking</w:t>
            </w:r>
            <w:r w:rsidR="3A18659E" w:rsidRPr="33CC2CF6">
              <w:t xml:space="preserve"> other </w:t>
            </w:r>
            <w:r w:rsidRPr="33CC2CF6">
              <w:t>reforms, including developing improvements to</w:t>
            </w:r>
            <w:r w:rsidR="4B02505A" w:rsidRPr="33CC2CF6">
              <w:t xml:space="preserve"> </w:t>
            </w:r>
            <w:r w:rsidRPr="33CC2CF6">
              <w:t>valuation processes</w:t>
            </w:r>
            <w:r w:rsidR="0D62801B" w:rsidRPr="33CC2CF6">
              <w:t xml:space="preserve"> </w:t>
            </w:r>
            <w:r w:rsidR="4079DEFF" w:rsidRPr="33CC2CF6">
              <w:t xml:space="preserve">for </w:t>
            </w:r>
            <w:r w:rsidR="2BD22A74" w:rsidRPr="33CC2CF6">
              <w:t xml:space="preserve">property, </w:t>
            </w:r>
            <w:proofErr w:type="gramStart"/>
            <w:r w:rsidR="2BD22A74" w:rsidRPr="33CC2CF6">
              <w:t>plant</w:t>
            </w:r>
            <w:proofErr w:type="gramEnd"/>
            <w:r w:rsidR="2BD22A74" w:rsidRPr="33CC2CF6">
              <w:t xml:space="preserve"> and equipment</w:t>
            </w:r>
            <w:r w:rsidR="4079DEFF" w:rsidRPr="33CC2CF6">
              <w:t>,</w:t>
            </w:r>
            <w:r w:rsidR="2BD22A74" w:rsidRPr="33CC2CF6">
              <w:t xml:space="preserve"> </w:t>
            </w:r>
            <w:r w:rsidR="4079DEFF" w:rsidRPr="33CC2CF6">
              <w:t xml:space="preserve">to better manage </w:t>
            </w:r>
            <w:r w:rsidRPr="33CC2CF6">
              <w:t>the impact of the State’s balance sheet on depreciation</w:t>
            </w:r>
            <w:r w:rsidR="6B2DA590" w:rsidRPr="33CC2CF6">
              <w:t xml:space="preserve"> </w:t>
            </w:r>
            <w:r w:rsidRPr="33CC2CF6">
              <w:t xml:space="preserve">expenses. </w:t>
            </w:r>
            <w:r w:rsidR="3CAF1A59" w:rsidRPr="33CC2CF6">
              <w:t xml:space="preserve"> </w:t>
            </w:r>
          </w:p>
          <w:p w14:paraId="2EEA2E4F" w14:textId="2F0D9622" w:rsidR="000F231A" w:rsidRPr="007D4A88" w:rsidRDefault="07978A8B" w:rsidP="00C91739">
            <w:pPr>
              <w:pStyle w:val="Bullet1"/>
            </w:pPr>
            <w:r w:rsidRPr="33CC2CF6">
              <w:t xml:space="preserve">The Government </w:t>
            </w:r>
            <w:r w:rsidR="3A18659E" w:rsidRPr="33CC2CF6">
              <w:t xml:space="preserve">is projected to </w:t>
            </w:r>
            <w:r w:rsidR="00C65A97" w:rsidRPr="33CC2CF6">
              <w:t xml:space="preserve">return to a </w:t>
            </w:r>
            <w:r w:rsidRPr="33CC2CF6">
              <w:t xml:space="preserve">net cash operating surplus </w:t>
            </w:r>
            <w:r w:rsidR="00C65A97" w:rsidRPr="33CC2CF6">
              <w:t>of $</w:t>
            </w:r>
            <w:r w:rsidR="00D3262D" w:rsidRPr="33CC2CF6">
              <w:t>4.9 billion</w:t>
            </w:r>
            <w:r w:rsidR="00DD7059" w:rsidRPr="33CC2CF6">
              <w:t xml:space="preserve"> </w:t>
            </w:r>
            <w:r w:rsidRPr="33CC2CF6">
              <w:t>in 2024-25</w:t>
            </w:r>
            <w:r w:rsidR="00DD7059" w:rsidRPr="33CC2CF6">
              <w:t xml:space="preserve">. The first net cash operating surplus since 2020-21. </w:t>
            </w:r>
          </w:p>
          <w:p w14:paraId="5F88F52A" w14:textId="77777777" w:rsidR="000F231A" w:rsidRPr="007D4A88" w:rsidRDefault="000F231A" w:rsidP="00C91739">
            <w:pPr>
              <w:pStyle w:val="Bullet1"/>
            </w:pPr>
            <w:r w:rsidRPr="007D4A88">
              <w:t>Looking across the balance sheet:</w:t>
            </w:r>
          </w:p>
          <w:p w14:paraId="3A35755D" w14:textId="5E1F0B68" w:rsidR="00F75184" w:rsidRPr="007D4A88" w:rsidRDefault="002B1C0F" w:rsidP="00C91739">
            <w:pPr>
              <w:pStyle w:val="Bullet2"/>
            </w:pPr>
            <w:r w:rsidRPr="33CC2CF6">
              <w:t>T</w:t>
            </w:r>
            <w:r w:rsidR="000F231A" w:rsidRPr="33CC2CF6">
              <w:t xml:space="preserve">he State’s total assets </w:t>
            </w:r>
            <w:r w:rsidR="00683D5D">
              <w:t>a</w:t>
            </w:r>
            <w:r w:rsidR="000F231A" w:rsidRPr="33CC2CF6">
              <w:t xml:space="preserve">re </w:t>
            </w:r>
            <w:r w:rsidR="00683D5D">
              <w:t xml:space="preserve">projected to be </w:t>
            </w:r>
            <w:r w:rsidR="000F231A" w:rsidRPr="33CC2CF6">
              <w:t>$</w:t>
            </w:r>
            <w:r w:rsidR="007F5C34" w:rsidRPr="33CC2CF6">
              <w:t>6</w:t>
            </w:r>
            <w:r w:rsidR="00151072" w:rsidRPr="33CC2CF6">
              <w:t>36.</w:t>
            </w:r>
            <w:r w:rsidR="00E11A69" w:rsidRPr="33CC2CF6">
              <w:t>5</w:t>
            </w:r>
            <w:r w:rsidR="000F231A" w:rsidRPr="33CC2CF6">
              <w:t xml:space="preserve"> billion at June 2024 and are projected to grow to $</w:t>
            </w:r>
            <w:r w:rsidR="00163D9D" w:rsidRPr="33CC2CF6">
              <w:t>68</w:t>
            </w:r>
            <w:r w:rsidR="007775D5" w:rsidRPr="33CC2CF6">
              <w:t>6</w:t>
            </w:r>
            <w:r w:rsidR="00163D9D" w:rsidRPr="33CC2CF6">
              <w:t>.</w:t>
            </w:r>
            <w:r w:rsidR="00D55F52" w:rsidRPr="33CC2CF6">
              <w:t>4</w:t>
            </w:r>
            <w:r w:rsidR="000F231A" w:rsidRPr="33CC2CF6">
              <w:t> billion by June 2028</w:t>
            </w:r>
            <w:r w:rsidR="00BF0735" w:rsidRPr="33CC2CF6">
              <w:t xml:space="preserve">  </w:t>
            </w:r>
            <w:r w:rsidR="003108A0" w:rsidRPr="33CC2CF6">
              <w:t xml:space="preserve"> </w:t>
            </w:r>
          </w:p>
          <w:p w14:paraId="271760F8" w14:textId="39E8930C" w:rsidR="00F75184" w:rsidRPr="007D4A88" w:rsidRDefault="00810880" w:rsidP="00C91739">
            <w:pPr>
              <w:pStyle w:val="Bullet2"/>
              <w:rPr>
                <w:rFonts w:ascii="Arial" w:hAnsi="Arial" w:cs="Times New Roman"/>
                <w:sz w:val="23"/>
                <w:lang w:val="en-US" w:eastAsia="en-US"/>
              </w:rPr>
            </w:pPr>
            <w:r w:rsidRPr="007D4A88">
              <w:t xml:space="preserve">By </w:t>
            </w:r>
            <w:r w:rsidR="005C72C1" w:rsidRPr="007D4A88">
              <w:t xml:space="preserve">June 2027, </w:t>
            </w:r>
            <w:r w:rsidR="005C72C1">
              <w:t>g</w:t>
            </w:r>
            <w:r w:rsidR="00F75184" w:rsidRPr="00F75184">
              <w:t>ross</w:t>
            </w:r>
            <w:r w:rsidR="4B818544" w:rsidRPr="007D4A88">
              <w:t xml:space="preserve"> debt</w:t>
            </w:r>
            <w:r w:rsidR="00C11C69">
              <w:rPr>
                <w:rStyle w:val="FootnoteReference"/>
              </w:rPr>
              <w:footnoteReference w:id="4"/>
            </w:r>
            <w:r w:rsidR="4B818544" w:rsidRPr="007D4A88">
              <w:t xml:space="preserve"> is projected to </w:t>
            </w:r>
            <w:r w:rsidRPr="007D4A88">
              <w:t xml:space="preserve">be $188.5 billion, which </w:t>
            </w:r>
            <w:r w:rsidR="006D0A15">
              <w:t xml:space="preserve">is </w:t>
            </w:r>
            <w:r w:rsidRPr="007D4A88">
              <w:t xml:space="preserve">$1.4 billion lower than </w:t>
            </w:r>
            <w:r w:rsidR="009D670F">
              <w:t xml:space="preserve">at </w:t>
            </w:r>
            <w:r w:rsidR="005C72C1" w:rsidRPr="007D4A88" w:rsidDel="00B9654B">
              <w:t xml:space="preserve">2023-24 </w:t>
            </w:r>
            <w:r w:rsidR="005C72C1" w:rsidRPr="007D4A88">
              <w:t xml:space="preserve">Half-Yearly </w:t>
            </w:r>
            <w:r w:rsidR="4B818544" w:rsidRPr="007D4A88">
              <w:t xml:space="preserve">Review. This is primarily driven by </w:t>
            </w:r>
            <w:r w:rsidR="007B093D" w:rsidRPr="007D4A88">
              <w:t xml:space="preserve">the suspension of NSW Generations Fund (NGF) contributions </w:t>
            </w:r>
            <w:r w:rsidR="007B093D">
              <w:t xml:space="preserve">offset by </w:t>
            </w:r>
            <w:r w:rsidR="4B818544" w:rsidRPr="007D4A88">
              <w:t xml:space="preserve">additional investment in </w:t>
            </w:r>
            <w:r w:rsidR="005F6EBB" w:rsidRPr="007D4A88">
              <w:t xml:space="preserve">health, </w:t>
            </w:r>
            <w:proofErr w:type="gramStart"/>
            <w:r w:rsidR="005F6EBB" w:rsidRPr="007D4A88">
              <w:t>housing</w:t>
            </w:r>
            <w:proofErr w:type="gramEnd"/>
            <w:r w:rsidR="005F6EBB" w:rsidRPr="007D4A88">
              <w:t xml:space="preserve"> and education</w:t>
            </w:r>
            <w:r w:rsidR="007F2690" w:rsidRPr="007D4A88">
              <w:t>.</w:t>
            </w:r>
            <w:r w:rsidR="008835A5" w:rsidRPr="007D4A88" w:rsidDel="00810880">
              <w:t xml:space="preserve"> </w:t>
            </w:r>
            <w:r w:rsidR="007F2690" w:rsidRPr="007D4A88">
              <w:t xml:space="preserve"> </w:t>
            </w:r>
          </w:p>
          <w:p w14:paraId="1715DDEB" w14:textId="647885F4" w:rsidR="009F6A38" w:rsidRPr="007D4A88" w:rsidRDefault="00816C16" w:rsidP="00C91739">
            <w:pPr>
              <w:pStyle w:val="Bullet2"/>
              <w:rPr>
                <w:lang w:val="en-US" w:eastAsia="en-US"/>
              </w:rPr>
            </w:pPr>
            <w:r w:rsidRPr="007D4A88">
              <w:t>Net debt</w:t>
            </w:r>
            <w:r w:rsidR="008819D4" w:rsidRPr="007D4A88">
              <w:t xml:space="preserve"> to GSP </w:t>
            </w:r>
            <w:r w:rsidRPr="007D4A88">
              <w:t xml:space="preserve">is projected to </w:t>
            </w:r>
            <w:r w:rsidR="00D61322">
              <w:t>be</w:t>
            </w:r>
            <w:r w:rsidR="008819D4" w:rsidRPr="007D4A88">
              <w:t xml:space="preserve"> 11.9 per cen</w:t>
            </w:r>
            <w:r w:rsidR="003B3A29" w:rsidRPr="007D4A88">
              <w:t>t</w:t>
            </w:r>
            <w:r>
              <w:t xml:space="preserve"> </w:t>
            </w:r>
            <w:r w:rsidRPr="007D4A88">
              <w:t>by June</w:t>
            </w:r>
            <w:r w:rsidR="008274F2" w:rsidRPr="007D4A88">
              <w:t> </w:t>
            </w:r>
            <w:r>
              <w:t>202</w:t>
            </w:r>
            <w:r w:rsidR="007756CF">
              <w:t>4</w:t>
            </w:r>
            <w:r w:rsidR="005C72C1">
              <w:t>,</w:t>
            </w:r>
            <w:r w:rsidR="005C72C1" w:rsidRPr="007D4A88">
              <w:t xml:space="preserve"> broadly in line with</w:t>
            </w:r>
            <w:r w:rsidRPr="007D4A88">
              <w:t xml:space="preserve"> </w:t>
            </w:r>
            <w:r w:rsidR="008819D4" w:rsidRPr="007D4A88">
              <w:t>the</w:t>
            </w:r>
            <w:r w:rsidR="003B3A29" w:rsidRPr="007D4A88">
              <w:t xml:space="preserve"> </w:t>
            </w:r>
            <w:r w:rsidRPr="007D4A88">
              <w:t>2023-24 Half-Yearly Review.</w:t>
            </w:r>
            <w:r w:rsidR="003B3A29" w:rsidRPr="007D4A88">
              <w:t xml:space="preserve"> Over the forward estimates, net debt to GSP is projected to grow </w:t>
            </w:r>
            <w:r w:rsidRPr="007D4A88">
              <w:t>broadly</w:t>
            </w:r>
            <w:r w:rsidR="003B3A29" w:rsidRPr="007D4A88">
              <w:t xml:space="preserve"> in line </w:t>
            </w:r>
            <w:r w:rsidRPr="007D4A88" w:rsidDel="003B3A29">
              <w:t>w</w:t>
            </w:r>
            <w:r w:rsidRPr="007D4A88">
              <w:t xml:space="preserve">ith most other </w:t>
            </w:r>
            <w:r w:rsidR="00570C06" w:rsidRPr="007D4A88">
              <w:t>s</w:t>
            </w:r>
            <w:r w:rsidRPr="007D4A88">
              <w:t>tates</w:t>
            </w:r>
            <w:r w:rsidR="003B3A29" w:rsidRPr="007D4A88">
              <w:t xml:space="preserve">, but </w:t>
            </w:r>
            <w:r w:rsidRPr="007D4A88">
              <w:t xml:space="preserve">well below the projection for Victoria at </w:t>
            </w:r>
            <w:r w:rsidR="00830F78" w:rsidRPr="007D4A88">
              <w:t>25.1</w:t>
            </w:r>
            <w:r w:rsidRPr="007D4A88">
              <w:t xml:space="preserve"> per cent by June 2028</w:t>
            </w:r>
            <w:r w:rsidR="00036CD2" w:rsidRPr="007D4A88">
              <w:t xml:space="preserve">. </w:t>
            </w:r>
          </w:p>
          <w:p w14:paraId="3283BB90" w14:textId="7CA47893" w:rsidR="009072BF" w:rsidRPr="007D4A88" w:rsidRDefault="448710BA" w:rsidP="00C91739">
            <w:pPr>
              <w:pStyle w:val="Bullet2"/>
            </w:pPr>
            <w:r w:rsidRPr="33CC2CF6">
              <w:t xml:space="preserve">Net worth </w:t>
            </w:r>
            <w:r w:rsidR="0A15D565" w:rsidRPr="33CC2CF6">
              <w:t xml:space="preserve">is projected to </w:t>
            </w:r>
            <w:r w:rsidR="00117525" w:rsidRPr="33CC2CF6">
              <w:t>be</w:t>
            </w:r>
            <w:r w:rsidR="009A3059" w:rsidRPr="33CC2CF6">
              <w:t xml:space="preserve"> $365.8 billion at June 2024</w:t>
            </w:r>
            <w:r w:rsidR="00621327" w:rsidRPr="33CC2CF6">
              <w:t xml:space="preserve"> and remain</w:t>
            </w:r>
            <w:r w:rsidR="00284C7F" w:rsidRPr="33CC2CF6">
              <w:t xml:space="preserve"> broadly the same by </w:t>
            </w:r>
            <w:r w:rsidR="4760B2E3" w:rsidRPr="33CC2CF6">
              <w:t xml:space="preserve">June </w:t>
            </w:r>
            <w:r w:rsidRPr="33CC2CF6">
              <w:t>202</w:t>
            </w:r>
            <w:r w:rsidR="00B94A65" w:rsidRPr="33CC2CF6">
              <w:t>8</w:t>
            </w:r>
            <w:r w:rsidR="00BF44CA" w:rsidRPr="33CC2CF6">
              <w:t>.</w:t>
            </w:r>
          </w:p>
          <w:p w14:paraId="779CC6D7" w14:textId="2A5E143E" w:rsidR="009072BF" w:rsidRPr="007D4A88" w:rsidRDefault="198C0B23" w:rsidP="00C91739">
            <w:pPr>
              <w:pStyle w:val="Bullet1"/>
            </w:pPr>
            <w:r w:rsidRPr="007D4A88">
              <w:t>New South Wales</w:t>
            </w:r>
            <w:r w:rsidR="72FB2654" w:rsidRPr="007D4A88">
              <w:t xml:space="preserve"> </w:t>
            </w:r>
            <w:r w:rsidR="166AEEE9" w:rsidRPr="007D4A88">
              <w:t xml:space="preserve">is </w:t>
            </w:r>
            <w:r w:rsidR="714549ED" w:rsidRPr="007D4A88">
              <w:t>one of the largest government issuers of Green and Sustainability Bonds in Australia, with $</w:t>
            </w:r>
            <w:r w:rsidR="2D049E20" w:rsidRPr="007D4A88">
              <w:t>11.4</w:t>
            </w:r>
            <w:r w:rsidR="5ECCD6B3" w:rsidRPr="007D4A88">
              <w:t> </w:t>
            </w:r>
            <w:r w:rsidR="714549ED" w:rsidRPr="007D4A88">
              <w:t xml:space="preserve">billion </w:t>
            </w:r>
            <w:r w:rsidR="57A2A545" w:rsidRPr="007D4A88">
              <w:t xml:space="preserve">in </w:t>
            </w:r>
            <w:r w:rsidR="006862DF">
              <w:t>net</w:t>
            </w:r>
            <w:r w:rsidR="57A2A545" w:rsidRPr="007D4A88">
              <w:t xml:space="preserve"> proceeds raised across </w:t>
            </w:r>
            <w:r w:rsidR="0766090D" w:rsidRPr="007D4A88">
              <w:t>five</w:t>
            </w:r>
            <w:r w:rsidR="57A2A545" w:rsidRPr="007D4A88">
              <w:t xml:space="preserve"> bonds since 2018</w:t>
            </w:r>
            <w:r w:rsidR="00036CD2" w:rsidRPr="007D4A88">
              <w:t xml:space="preserve">. </w:t>
            </w:r>
          </w:p>
        </w:tc>
      </w:tr>
    </w:tbl>
    <w:p w14:paraId="0E21CADE" w14:textId="7F1C2AD5" w:rsidR="00A607B6" w:rsidRPr="007D4A88" w:rsidRDefault="006F6538" w:rsidP="000D3890">
      <w:pPr>
        <w:pStyle w:val="61Heading2"/>
        <w:rPr>
          <w:rFonts w:eastAsia="Arial Unicode MS"/>
        </w:rPr>
      </w:pPr>
      <w:r w:rsidRPr="007D4A88">
        <w:rPr>
          <w:rFonts w:eastAsia="Arial Unicode MS"/>
        </w:rPr>
        <w:lastRenderedPageBreak/>
        <w:t>Stabilis</w:t>
      </w:r>
      <w:r w:rsidR="004E4EA3" w:rsidRPr="007D4A88">
        <w:rPr>
          <w:rFonts w:eastAsia="Arial Unicode MS"/>
        </w:rPr>
        <w:t>ing</w:t>
      </w:r>
      <w:r w:rsidR="00284BDF" w:rsidRPr="007D4A88">
        <w:rPr>
          <w:rFonts w:eastAsia="Arial Unicode MS"/>
        </w:rPr>
        <w:t xml:space="preserve"> the State’s debt </w:t>
      </w:r>
      <w:r w:rsidR="001E6013" w:rsidRPr="007D4A88">
        <w:rPr>
          <w:rFonts w:eastAsia="Arial Unicode MS"/>
        </w:rPr>
        <w:t>trajectory</w:t>
      </w:r>
    </w:p>
    <w:p w14:paraId="170A26EE" w14:textId="58791267" w:rsidR="0019030F" w:rsidRPr="007D4A88" w:rsidRDefault="24BC9438" w:rsidP="00C91739">
      <w:pPr>
        <w:pStyle w:val="BodyText"/>
      </w:pPr>
      <w:r w:rsidRPr="74FA3DC2">
        <w:t xml:space="preserve">One of the key </w:t>
      </w:r>
      <w:r w:rsidR="2AC50F46" w:rsidRPr="74FA3DC2">
        <w:t xml:space="preserve">fiscal principles adopted in the 2023-24 Budget </w:t>
      </w:r>
      <w:r w:rsidR="0F3CADBE" w:rsidRPr="74FA3DC2">
        <w:t>wa</w:t>
      </w:r>
      <w:r w:rsidR="2AC50F46" w:rsidRPr="74FA3DC2">
        <w:t xml:space="preserve">s to </w:t>
      </w:r>
      <w:r w:rsidRPr="74FA3DC2">
        <w:t>stabilise the State’s debt position</w:t>
      </w:r>
      <w:r w:rsidR="54EE3FF2" w:rsidRPr="74FA3DC2">
        <w:t xml:space="preserve">. </w:t>
      </w:r>
    </w:p>
    <w:p w14:paraId="0F3DCEC3" w14:textId="746ED0C0" w:rsidR="00903219" w:rsidRPr="007D4A88" w:rsidRDefault="330F77A9" w:rsidP="00C91739">
      <w:pPr>
        <w:pStyle w:val="BodyText"/>
      </w:pPr>
      <w:r w:rsidRPr="33CC2CF6">
        <w:t xml:space="preserve">Stabilising gross debt </w:t>
      </w:r>
      <w:r w:rsidR="04D6CD7E" w:rsidRPr="33CC2CF6">
        <w:t xml:space="preserve">helps </w:t>
      </w:r>
      <w:r w:rsidR="2BB0C7EF" w:rsidRPr="33CC2CF6">
        <w:t>manage both</w:t>
      </w:r>
      <w:r w:rsidR="04D6CD7E" w:rsidRPr="33CC2CF6">
        <w:t xml:space="preserve"> the State’s interest expenses and interest rate risk/refinancing risk</w:t>
      </w:r>
      <w:r w:rsidRPr="33CC2CF6">
        <w:t>.</w:t>
      </w:r>
      <w:r w:rsidR="04D6CD7E" w:rsidRPr="33CC2CF6">
        <w:t xml:space="preserve"> It helps take pressure off the State’s operating position</w:t>
      </w:r>
      <w:r w:rsidR="06E31C36" w:rsidRPr="33CC2CF6">
        <w:t>,</w:t>
      </w:r>
      <w:r w:rsidRPr="33CC2CF6">
        <w:t xml:space="preserve"> free</w:t>
      </w:r>
      <w:r w:rsidR="06E31C36" w:rsidRPr="33CC2CF6">
        <w:t>ing</w:t>
      </w:r>
      <w:r w:rsidR="04D6CD7E" w:rsidRPr="33CC2CF6">
        <w:t xml:space="preserve"> up fiscal </w:t>
      </w:r>
      <w:r w:rsidR="458E747D" w:rsidRPr="33CC2CF6">
        <w:t>capacity</w:t>
      </w:r>
      <w:r w:rsidR="1E754381" w:rsidRPr="33CC2CF6">
        <w:t xml:space="preserve"> to </w:t>
      </w:r>
      <w:r w:rsidR="27330DC2" w:rsidRPr="33CC2CF6">
        <w:t xml:space="preserve">support </w:t>
      </w:r>
      <w:r w:rsidR="1E754381" w:rsidRPr="33CC2CF6">
        <w:t>service delivery</w:t>
      </w:r>
      <w:r w:rsidR="27330DC2" w:rsidRPr="33CC2CF6">
        <w:t xml:space="preserve"> across the </w:t>
      </w:r>
      <w:r w:rsidR="00826C22">
        <w:t>s</w:t>
      </w:r>
      <w:r w:rsidR="27330DC2" w:rsidRPr="33CC2CF6">
        <w:t>tate</w:t>
      </w:r>
      <w:r w:rsidR="1E5EBD58" w:rsidRPr="33CC2CF6">
        <w:t xml:space="preserve">. </w:t>
      </w:r>
    </w:p>
    <w:p w14:paraId="55E29987" w14:textId="1F61C8BC" w:rsidR="00A273D1" w:rsidRPr="007D4A88" w:rsidRDefault="00A273D1" w:rsidP="00C91739">
      <w:pPr>
        <w:pStyle w:val="BodyText"/>
      </w:pPr>
      <w:r w:rsidRPr="33CC2CF6">
        <w:t xml:space="preserve">In the 2024-25 Budget, the State’s gross debt levels </w:t>
      </w:r>
      <w:r w:rsidR="00553854" w:rsidRPr="33CC2CF6">
        <w:t>are</w:t>
      </w:r>
      <w:r w:rsidR="00810880" w:rsidRPr="33CC2CF6">
        <w:t xml:space="preserve"> projected to be $188.5 billion by </w:t>
      </w:r>
      <w:r w:rsidR="00B91E31" w:rsidRPr="33CC2CF6">
        <w:t>June</w:t>
      </w:r>
      <w:r w:rsidR="002E1A88" w:rsidRPr="33CC2CF6">
        <w:t> </w:t>
      </w:r>
      <w:r w:rsidR="00B91E31" w:rsidRPr="33CC2CF6">
        <w:t>2027</w:t>
      </w:r>
      <w:r w:rsidR="00810880" w:rsidRPr="33CC2CF6">
        <w:t xml:space="preserve">, which is $1.4 billion lower than </w:t>
      </w:r>
      <w:r w:rsidR="00B91E31" w:rsidRPr="33CC2CF6">
        <w:t>the 2023-24 Half-Yearly Review</w:t>
      </w:r>
      <w:r w:rsidR="00810880" w:rsidRPr="33CC2CF6">
        <w:t xml:space="preserve"> projection. T</w:t>
      </w:r>
      <w:r w:rsidR="00B91E31" w:rsidRPr="33CC2CF6">
        <w:t xml:space="preserve">he Government has used the </w:t>
      </w:r>
      <w:r w:rsidR="00624CC7" w:rsidRPr="33CC2CF6">
        <w:t xml:space="preserve">debt capacity from </w:t>
      </w:r>
      <w:r w:rsidRPr="33CC2CF6">
        <w:t>ceasing DRF contributions</w:t>
      </w:r>
      <w:r w:rsidR="00624CC7" w:rsidRPr="33CC2CF6">
        <w:t xml:space="preserve"> to help support additional investment in housing, </w:t>
      </w:r>
      <w:proofErr w:type="gramStart"/>
      <w:r w:rsidR="00624CC7" w:rsidRPr="33CC2CF6">
        <w:t>health</w:t>
      </w:r>
      <w:proofErr w:type="gramEnd"/>
      <w:r w:rsidR="00624CC7" w:rsidRPr="33CC2CF6">
        <w:t xml:space="preserve"> and education</w:t>
      </w:r>
      <w:r w:rsidR="000034DB" w:rsidRPr="33CC2CF6">
        <w:t>, including</w:t>
      </w:r>
      <w:r w:rsidR="002C4FEF" w:rsidRPr="33CC2CF6">
        <w:t xml:space="preserve"> investment in </w:t>
      </w:r>
      <w:r w:rsidR="00E77F22" w:rsidRPr="33CC2CF6">
        <w:t>social</w:t>
      </w:r>
      <w:r w:rsidR="002C4FEF" w:rsidRPr="33CC2CF6">
        <w:t xml:space="preserve"> housing ($</w:t>
      </w:r>
      <w:r w:rsidR="002F6CFD" w:rsidRPr="33CC2CF6">
        <w:t>5</w:t>
      </w:r>
      <w:r w:rsidR="002C4FEF" w:rsidRPr="33CC2CF6">
        <w:t>.</w:t>
      </w:r>
      <w:r w:rsidR="00F44499" w:rsidRPr="33CC2CF6">
        <w:t>1</w:t>
      </w:r>
      <w:r w:rsidR="002C4FEF" w:rsidRPr="33CC2CF6">
        <w:t xml:space="preserve"> billion) and </w:t>
      </w:r>
      <w:r w:rsidR="00957C4B" w:rsidRPr="33CC2CF6">
        <w:t>establishing</w:t>
      </w:r>
      <w:r w:rsidR="002C4FEF" w:rsidRPr="33CC2CF6">
        <w:t xml:space="preserve"> 100 </w:t>
      </w:r>
      <w:r w:rsidR="009878CF" w:rsidRPr="33CC2CF6">
        <w:t xml:space="preserve">new </w:t>
      </w:r>
      <w:r w:rsidR="002C4FEF" w:rsidRPr="33CC2CF6">
        <w:t>publi</w:t>
      </w:r>
      <w:r w:rsidR="00957C4B" w:rsidRPr="33CC2CF6">
        <w:t>c</w:t>
      </w:r>
      <w:r w:rsidR="002C4FEF" w:rsidRPr="33CC2CF6">
        <w:t xml:space="preserve"> pre-schools</w:t>
      </w:r>
      <w:r w:rsidR="00957C4B" w:rsidRPr="33CC2CF6">
        <w:t xml:space="preserve">. </w:t>
      </w:r>
      <w:r w:rsidR="002C4FEF" w:rsidRPr="33CC2CF6">
        <w:t xml:space="preserve"> </w:t>
      </w:r>
      <w:r w:rsidRPr="33CC2CF6">
        <w:t xml:space="preserve"> </w:t>
      </w:r>
    </w:p>
    <w:p w14:paraId="468F0E73" w14:textId="10C72AAB" w:rsidR="00CF7E0F" w:rsidRPr="007D4A88" w:rsidRDefault="3803B0B1" w:rsidP="00C91739">
      <w:pPr>
        <w:pStyle w:val="BodyText"/>
      </w:pPr>
      <w:r w:rsidRPr="33CC2CF6">
        <w:t xml:space="preserve">The </w:t>
      </w:r>
      <w:r w:rsidR="00F86850" w:rsidRPr="33CC2CF6">
        <w:t xml:space="preserve">Government </w:t>
      </w:r>
      <w:r w:rsidRPr="33CC2CF6">
        <w:t xml:space="preserve">is building upon previous reforms to help stabilise </w:t>
      </w:r>
      <w:r w:rsidR="7BBFF2D0" w:rsidRPr="33CC2CF6">
        <w:t xml:space="preserve">gross debt, including </w:t>
      </w:r>
      <w:r w:rsidR="5346F6FA" w:rsidRPr="33CC2CF6">
        <w:t>suspen</w:t>
      </w:r>
      <w:r w:rsidR="55C98CD4" w:rsidRPr="33CC2CF6">
        <w:t>ding</w:t>
      </w:r>
      <w:r w:rsidR="7BBFF2D0" w:rsidRPr="33CC2CF6">
        <w:t xml:space="preserve"> </w:t>
      </w:r>
      <w:r w:rsidR="10D4DFDD" w:rsidRPr="33CC2CF6">
        <w:t xml:space="preserve">DRF </w:t>
      </w:r>
      <w:r w:rsidR="7BBFF2D0" w:rsidRPr="33CC2CF6">
        <w:t xml:space="preserve">contributions in 2023-24, </w:t>
      </w:r>
      <w:r w:rsidR="5FD484FD" w:rsidRPr="33CC2CF6">
        <w:t xml:space="preserve">restructuring </w:t>
      </w:r>
      <w:r w:rsidR="2FCC024C" w:rsidRPr="33CC2CF6">
        <w:t xml:space="preserve">the </w:t>
      </w:r>
      <w:r w:rsidR="5FD484FD" w:rsidRPr="33CC2CF6">
        <w:t>T</w:t>
      </w:r>
      <w:r w:rsidR="2FCC024C" w:rsidRPr="33CC2CF6">
        <w:t xml:space="preserve">ransport </w:t>
      </w:r>
      <w:r w:rsidR="5FD484FD" w:rsidRPr="33CC2CF6">
        <w:t>A</w:t>
      </w:r>
      <w:r w:rsidR="2FCC024C" w:rsidRPr="33CC2CF6">
        <w:t xml:space="preserve">sset </w:t>
      </w:r>
      <w:r w:rsidR="5FD484FD" w:rsidRPr="33CC2CF6">
        <w:t>H</w:t>
      </w:r>
      <w:r w:rsidR="2FCC024C" w:rsidRPr="33CC2CF6">
        <w:t xml:space="preserve">olding </w:t>
      </w:r>
      <w:r w:rsidR="5FD484FD" w:rsidRPr="33CC2CF6">
        <w:t>E</w:t>
      </w:r>
      <w:r w:rsidR="2FCC024C" w:rsidRPr="33CC2CF6">
        <w:t>ntity (</w:t>
      </w:r>
      <w:r w:rsidR="5FD484FD" w:rsidRPr="33CC2CF6">
        <w:t>TAHE</w:t>
      </w:r>
      <w:r w:rsidR="2FCC024C" w:rsidRPr="33CC2CF6">
        <w:t>)</w:t>
      </w:r>
      <w:r w:rsidR="5FD484FD" w:rsidRPr="33CC2CF6">
        <w:t xml:space="preserve">, and </w:t>
      </w:r>
      <w:r w:rsidR="58B25C34" w:rsidRPr="33CC2CF6">
        <w:t xml:space="preserve">undertaking </w:t>
      </w:r>
      <w:r w:rsidR="55C98CD4" w:rsidRPr="33CC2CF6">
        <w:t>a</w:t>
      </w:r>
      <w:r w:rsidR="5FD484FD" w:rsidRPr="33CC2CF6">
        <w:t xml:space="preserve"> Strategic Infrastructure Review. </w:t>
      </w:r>
    </w:p>
    <w:p w14:paraId="03ACC78C" w14:textId="10B3B011" w:rsidR="00FF3CD8" w:rsidRPr="007D4A88" w:rsidRDefault="45E689FE" w:rsidP="00C91739">
      <w:pPr>
        <w:pStyle w:val="BodyText"/>
      </w:pPr>
      <w:r w:rsidRPr="33CC2CF6">
        <w:t>In t</w:t>
      </w:r>
      <w:r w:rsidR="3F613287" w:rsidRPr="33CC2CF6">
        <w:t>his Budget</w:t>
      </w:r>
      <w:r w:rsidR="55C98CD4" w:rsidRPr="33CC2CF6">
        <w:t>,</w:t>
      </w:r>
      <w:r w:rsidR="3F613287" w:rsidRPr="33CC2CF6">
        <w:t xml:space="preserve"> the Government </w:t>
      </w:r>
      <w:r w:rsidR="4E9BB514" w:rsidRPr="33CC2CF6">
        <w:t xml:space="preserve">has </w:t>
      </w:r>
      <w:r w:rsidR="6A0E8B61" w:rsidRPr="33CC2CF6">
        <w:t>take</w:t>
      </w:r>
      <w:r w:rsidR="4FF12926" w:rsidRPr="33CC2CF6">
        <w:t xml:space="preserve">n </w:t>
      </w:r>
      <w:proofErr w:type="gramStart"/>
      <w:r w:rsidR="7AADF117" w:rsidRPr="33CC2CF6">
        <w:t xml:space="preserve">a number </w:t>
      </w:r>
      <w:r w:rsidR="10348E59" w:rsidRPr="33CC2CF6">
        <w:t>of</w:t>
      </w:r>
      <w:proofErr w:type="gramEnd"/>
      <w:r w:rsidR="10348E59" w:rsidRPr="33CC2CF6">
        <w:t xml:space="preserve"> steps </w:t>
      </w:r>
      <w:r w:rsidR="7AADF117" w:rsidRPr="33CC2CF6">
        <w:t xml:space="preserve">to </w:t>
      </w:r>
      <w:r w:rsidR="76ACD012" w:rsidRPr="33CC2CF6">
        <w:t>invest the State’s funds more efficiently</w:t>
      </w:r>
      <w:r w:rsidR="00D628A3" w:rsidRPr="33CC2CF6">
        <w:t xml:space="preserve"> and better manage </w:t>
      </w:r>
      <w:r w:rsidR="7AADF117" w:rsidRPr="33CC2CF6">
        <w:t xml:space="preserve">interest revenues, </w:t>
      </w:r>
      <w:r w:rsidR="55C98CD4" w:rsidRPr="33CC2CF6">
        <w:t>including:</w:t>
      </w:r>
    </w:p>
    <w:p w14:paraId="3E5EF3D1" w14:textId="22B5F3A6" w:rsidR="00FF3CD8" w:rsidRPr="009657E7" w:rsidRDefault="1575A869" w:rsidP="00C91739">
      <w:pPr>
        <w:pStyle w:val="Bullet1"/>
      </w:pPr>
      <w:r w:rsidRPr="33CC2CF6">
        <w:t>ceasin</w:t>
      </w:r>
      <w:r w:rsidR="02A76F2E" w:rsidRPr="33CC2CF6">
        <w:t>g $16.3 billion in</w:t>
      </w:r>
      <w:r w:rsidR="23DA4B52" w:rsidRPr="33CC2CF6">
        <w:t xml:space="preserve"> previously budgeted DRF </w:t>
      </w:r>
      <w:r w:rsidR="6443A8DC" w:rsidRPr="33CC2CF6">
        <w:t>contributions</w:t>
      </w:r>
      <w:r w:rsidR="02A76F2E" w:rsidRPr="33CC2CF6">
        <w:t>, while introducing a new framework for contributions</w:t>
      </w:r>
      <w:r w:rsidR="4555C423" w:rsidRPr="33CC2CF6">
        <w:t>,</w:t>
      </w:r>
      <w:r w:rsidR="7F076672" w:rsidRPr="33CC2CF6">
        <w:t xml:space="preserve"> or redemption</w:t>
      </w:r>
      <w:r w:rsidR="4555C423" w:rsidRPr="33CC2CF6">
        <w:t>s</w:t>
      </w:r>
      <w:r w:rsidR="7F076672" w:rsidRPr="33CC2CF6">
        <w:t xml:space="preserve"> to pay back </w:t>
      </w:r>
      <w:proofErr w:type="gramStart"/>
      <w:r w:rsidR="7F076672" w:rsidRPr="33CC2CF6">
        <w:t>debt</w:t>
      </w:r>
      <w:proofErr w:type="gramEnd"/>
    </w:p>
    <w:p w14:paraId="797B133E" w14:textId="4972FCEC" w:rsidR="00FF3CD8" w:rsidRPr="007D4A88" w:rsidRDefault="00AA3B46" w:rsidP="00C91739">
      <w:pPr>
        <w:pStyle w:val="Bullet1"/>
      </w:pPr>
      <w:r w:rsidRPr="370986AC">
        <w:t xml:space="preserve">implementing </w:t>
      </w:r>
      <w:proofErr w:type="spellStart"/>
      <w:r w:rsidR="009D7B4C" w:rsidRPr="370986AC">
        <w:t>OneFund</w:t>
      </w:r>
      <w:proofErr w:type="spellEnd"/>
      <w:r w:rsidR="00476FC1" w:rsidRPr="370986AC">
        <w:t>,</w:t>
      </w:r>
      <w:r w:rsidR="00FB07CD" w:rsidRPr="370986AC">
        <w:t xml:space="preserve"> and </w:t>
      </w:r>
      <w:r w:rsidR="00E61FA2" w:rsidRPr="370986AC">
        <w:t>developing</w:t>
      </w:r>
      <w:r w:rsidR="0025785F" w:rsidRPr="370986AC">
        <w:t xml:space="preserve"> </w:t>
      </w:r>
      <w:r w:rsidR="00611F75" w:rsidRPr="370986AC">
        <w:t xml:space="preserve">an </w:t>
      </w:r>
      <w:r w:rsidR="00E34189" w:rsidRPr="370986AC">
        <w:t xml:space="preserve">associated </w:t>
      </w:r>
      <w:r w:rsidR="00A7642C" w:rsidRPr="370986AC">
        <w:t xml:space="preserve">contributions </w:t>
      </w:r>
      <w:r w:rsidR="00437777" w:rsidRPr="370986AC">
        <w:t>and transfers</w:t>
      </w:r>
      <w:r w:rsidR="00697602" w:rsidRPr="370986AC">
        <w:t xml:space="preserve"> </w:t>
      </w:r>
      <w:r w:rsidR="0025785F" w:rsidRPr="370986AC" w:rsidDel="00697602">
        <w:t>framework</w:t>
      </w:r>
      <w:r w:rsidR="00C07BCD" w:rsidRPr="370986AC">
        <w:t xml:space="preserve"> (s</w:t>
      </w:r>
      <w:r w:rsidR="00615489" w:rsidRPr="370986AC">
        <w:t>ee</w:t>
      </w:r>
      <w:r w:rsidR="00C83D71" w:rsidRPr="370986AC">
        <w:t xml:space="preserve"> </w:t>
      </w:r>
      <w:r w:rsidR="00D66BE1" w:rsidRPr="370986AC">
        <w:t>B</w:t>
      </w:r>
      <w:r w:rsidR="00C83D71" w:rsidRPr="370986AC">
        <w:t xml:space="preserve">ox </w:t>
      </w:r>
      <w:r w:rsidR="00D66BE1" w:rsidRPr="370986AC">
        <w:t>6.</w:t>
      </w:r>
      <w:r w:rsidR="00626AC4" w:rsidRPr="370986AC">
        <w:t>1</w:t>
      </w:r>
      <w:r w:rsidR="00C07BCD" w:rsidRPr="370986AC">
        <w:t>)</w:t>
      </w:r>
    </w:p>
    <w:p w14:paraId="5C70AEFE" w14:textId="7534C83E" w:rsidR="0025785F" w:rsidRPr="007D4A88" w:rsidRDefault="2D83C0AB" w:rsidP="00C91739">
      <w:pPr>
        <w:pStyle w:val="Bullet1"/>
      </w:pPr>
      <w:r w:rsidRPr="370986AC">
        <w:t xml:space="preserve">bringing </w:t>
      </w:r>
      <w:r w:rsidR="25BF2F59" w:rsidRPr="370986AC">
        <w:t xml:space="preserve">IfNSW </w:t>
      </w:r>
      <w:r w:rsidRPr="370986AC">
        <w:t xml:space="preserve">schemes into the new contributions </w:t>
      </w:r>
      <w:r w:rsidR="6D608C38" w:rsidRPr="370986AC">
        <w:t xml:space="preserve">and transfers </w:t>
      </w:r>
      <w:r w:rsidRPr="370986AC">
        <w:t>framework</w:t>
      </w:r>
    </w:p>
    <w:p w14:paraId="75C9BE8E" w14:textId="5172C73D" w:rsidR="00AF0ECE" w:rsidRPr="007D4A88" w:rsidRDefault="2C81AD5B" w:rsidP="00C91739">
      <w:pPr>
        <w:pStyle w:val="Bullet1"/>
      </w:pPr>
      <w:r w:rsidRPr="33CC2CF6">
        <w:t>more efficient</w:t>
      </w:r>
      <w:r w:rsidR="1BE78B6B" w:rsidRPr="33CC2CF6">
        <w:t xml:space="preserve"> </w:t>
      </w:r>
      <w:r w:rsidRPr="33CC2CF6">
        <w:t>management of the State</w:t>
      </w:r>
      <w:r w:rsidR="008B3E96">
        <w:t>’s</w:t>
      </w:r>
      <w:r w:rsidRPr="33CC2CF6">
        <w:t xml:space="preserve"> </w:t>
      </w:r>
      <w:r w:rsidR="55AF9C05" w:rsidRPr="33CC2CF6">
        <w:t xml:space="preserve">interest </w:t>
      </w:r>
      <w:r w:rsidRPr="33CC2CF6">
        <w:t>revenues</w:t>
      </w:r>
      <w:r w:rsidR="662448B2" w:rsidRPr="33CC2CF6">
        <w:t>,</w:t>
      </w:r>
      <w:r w:rsidRPr="33CC2CF6">
        <w:t xml:space="preserve"> </w:t>
      </w:r>
      <w:r w:rsidR="41555173" w:rsidRPr="33CC2CF6">
        <w:t>which will allow</w:t>
      </w:r>
      <w:r w:rsidR="57E3638C" w:rsidRPr="33CC2CF6">
        <w:t xml:space="preserve"> the State to retain $</w:t>
      </w:r>
      <w:r w:rsidR="00B513CD" w:rsidRPr="33CC2CF6">
        <w:t>851</w:t>
      </w:r>
      <w:r w:rsidR="7AA74284" w:rsidRPr="33CC2CF6">
        <w:t xml:space="preserve"> </w:t>
      </w:r>
      <w:r w:rsidR="4B50552C" w:rsidRPr="33CC2CF6">
        <w:t>m</w:t>
      </w:r>
      <w:r w:rsidR="7AA74284" w:rsidRPr="33CC2CF6">
        <w:t>illion</w:t>
      </w:r>
      <w:r w:rsidR="57E3638C" w:rsidRPr="33CC2CF6">
        <w:t xml:space="preserve"> of interest inco</w:t>
      </w:r>
      <w:r w:rsidR="15EFD3C1" w:rsidRPr="33CC2CF6">
        <w:t xml:space="preserve">me </w:t>
      </w:r>
      <w:r w:rsidR="57E3638C" w:rsidRPr="33CC2CF6">
        <w:t>over the forward estimates</w:t>
      </w:r>
      <w:r w:rsidR="00036CD2" w:rsidRPr="33CC2CF6">
        <w:t xml:space="preserve">. </w:t>
      </w:r>
    </w:p>
    <w:p w14:paraId="04B01BC1" w14:textId="3884CCFB" w:rsidR="006A7B08" w:rsidRPr="007D4A88" w:rsidDel="006A7B08" w:rsidRDefault="69A3830E" w:rsidP="00C91739">
      <w:pPr>
        <w:pStyle w:val="BodyText"/>
      </w:pPr>
      <w:r w:rsidRPr="33CC2CF6">
        <w:t xml:space="preserve">The main driver of the borrowing program is the </w:t>
      </w:r>
      <w:r w:rsidR="1A95F3D0" w:rsidRPr="33CC2CF6">
        <w:t xml:space="preserve">State’s </w:t>
      </w:r>
      <w:r w:rsidRPr="33CC2CF6">
        <w:t>infrastructure program</w:t>
      </w:r>
      <w:r w:rsidR="008D0BC0" w:rsidRPr="33CC2CF6">
        <w:t xml:space="preserve"> (see Budget Paper No. 3 </w:t>
      </w:r>
      <w:r w:rsidR="00772313" w:rsidRPr="33CC2CF6">
        <w:rPr>
          <w:i/>
        </w:rPr>
        <w:t>Infrastructure Statement</w:t>
      </w:r>
      <w:r w:rsidR="008D0BC0" w:rsidRPr="33CC2CF6">
        <w:t xml:space="preserve"> for further information)</w:t>
      </w:r>
      <w:r w:rsidRPr="33CC2CF6">
        <w:t xml:space="preserve">. </w:t>
      </w:r>
      <w:r w:rsidR="1C53A1A2" w:rsidRPr="33CC2CF6">
        <w:t>G</w:t>
      </w:r>
      <w:r w:rsidR="2B95A06E" w:rsidRPr="33CC2CF6">
        <w:t xml:space="preserve">ross debt </w:t>
      </w:r>
      <w:r w:rsidR="1C53A1A2" w:rsidRPr="33CC2CF6">
        <w:t xml:space="preserve">is </w:t>
      </w:r>
      <w:r w:rsidR="006A7B08" w:rsidRPr="33CC2CF6">
        <w:t xml:space="preserve">now </w:t>
      </w:r>
      <w:r w:rsidR="1C53A1A2" w:rsidRPr="33CC2CF6">
        <w:t>projected to r</w:t>
      </w:r>
      <w:r w:rsidR="3A740A27" w:rsidRPr="33CC2CF6">
        <w:t xml:space="preserve">ise </w:t>
      </w:r>
      <w:r w:rsidR="000958DF" w:rsidRPr="33CC2CF6">
        <w:t>from $</w:t>
      </w:r>
      <w:r w:rsidR="00970BF8" w:rsidRPr="33CC2CF6">
        <w:t>155.5</w:t>
      </w:r>
      <w:r w:rsidR="000958DF" w:rsidRPr="33CC2CF6">
        <w:t xml:space="preserve"> billion by June 2024 </w:t>
      </w:r>
      <w:r w:rsidR="3A740A27" w:rsidRPr="33CC2CF6">
        <w:t>to</w:t>
      </w:r>
      <w:r w:rsidR="45480297" w:rsidRPr="33CC2CF6">
        <w:t xml:space="preserve"> $</w:t>
      </w:r>
      <w:r w:rsidR="0072675E" w:rsidRPr="33CC2CF6">
        <w:t>199</w:t>
      </w:r>
      <w:r w:rsidR="002C37EC" w:rsidRPr="33CC2CF6">
        <w:t>.</w:t>
      </w:r>
      <w:r w:rsidR="000C6951" w:rsidRPr="33CC2CF6">
        <w:t>9</w:t>
      </w:r>
      <w:r w:rsidR="45480297" w:rsidRPr="33CC2CF6">
        <w:t xml:space="preserve"> billion </w:t>
      </w:r>
      <w:r w:rsidR="5CB30089" w:rsidRPr="33CC2CF6">
        <w:t>by June 202</w:t>
      </w:r>
      <w:r w:rsidR="5611C8C5" w:rsidRPr="33CC2CF6">
        <w:t>8</w:t>
      </w:r>
      <w:r w:rsidR="009E38F7">
        <w:t>. Net debt (which is the sum of gross debt and selected financial assets)</w:t>
      </w:r>
      <w:r w:rsidR="006A7B08" w:rsidRPr="33CC2CF6">
        <w:t xml:space="preserve"> </w:t>
      </w:r>
      <w:r w:rsidR="009E38F7">
        <w:t>is</w:t>
      </w:r>
      <w:r w:rsidR="006A7B08" w:rsidRPr="33CC2CF6">
        <w:t xml:space="preserve"> projected to reach </w:t>
      </w:r>
      <w:r w:rsidR="00647E3C" w:rsidRPr="33CC2CF6">
        <w:t xml:space="preserve">$139.5 billion or </w:t>
      </w:r>
      <w:r w:rsidR="00C8067D" w:rsidRPr="33CC2CF6">
        <w:t>14.</w:t>
      </w:r>
      <w:r w:rsidR="001A5BC6" w:rsidRPr="33CC2CF6">
        <w:t>2</w:t>
      </w:r>
      <w:r w:rsidR="00AC21E2">
        <w:t> </w:t>
      </w:r>
      <w:r w:rsidR="006A7B08" w:rsidRPr="33CC2CF6">
        <w:t xml:space="preserve">per cent </w:t>
      </w:r>
      <w:r w:rsidR="00647E3C" w:rsidRPr="33CC2CF6">
        <w:t xml:space="preserve">of GSP </w:t>
      </w:r>
      <w:r w:rsidR="006A7B08" w:rsidRPr="33CC2CF6">
        <w:t>by</w:t>
      </w:r>
      <w:r w:rsidR="008D4AFC" w:rsidRPr="33CC2CF6">
        <w:t xml:space="preserve"> June 202</w:t>
      </w:r>
      <w:r w:rsidR="00902373" w:rsidRPr="33CC2CF6">
        <w:t>8</w:t>
      </w:r>
      <w:r w:rsidR="006A7B08" w:rsidRPr="33CC2CF6" w:rsidDel="008D4AFC">
        <w:t xml:space="preserve"> </w:t>
      </w:r>
      <w:r w:rsidR="006F1E72" w:rsidRPr="33CC2CF6">
        <w:t>(see Cha</w:t>
      </w:r>
      <w:r w:rsidR="00BF6E2C" w:rsidRPr="33CC2CF6">
        <w:t>r</w:t>
      </w:r>
      <w:r w:rsidR="006F1E72" w:rsidRPr="33CC2CF6">
        <w:t>t 6.1)</w:t>
      </w:r>
      <w:r w:rsidR="006A7B08" w:rsidRPr="33CC2CF6">
        <w:t>.</w:t>
      </w:r>
    </w:p>
    <w:p w14:paraId="4957037C" w14:textId="77777777" w:rsidR="00CE340E" w:rsidRDefault="00A607B6" w:rsidP="00CE340E">
      <w:pPr>
        <w:pStyle w:val="Chart6X"/>
      </w:pPr>
      <w:r w:rsidRPr="007D4A88">
        <w:t>General government sector net debt</w:t>
      </w:r>
      <w:r w:rsidR="00E01382" w:rsidRPr="007D4A88">
        <w:rPr>
          <w:rStyle w:val="FootnoteReference"/>
        </w:rPr>
        <w:footnoteReference w:id="5"/>
      </w:r>
      <w:r w:rsidR="000B3F9E" w:rsidRPr="007D4A88" w:rsidDel="00404A89">
        <w:t xml:space="preserve"> </w:t>
      </w:r>
    </w:p>
    <w:p w14:paraId="27C5BF35" w14:textId="055E8EE5" w:rsidR="00417839" w:rsidRPr="007D4A88" w:rsidRDefault="003E5489" w:rsidP="00CE340E">
      <w:r w:rsidRPr="003E5489">
        <w:rPr>
          <w:noProof/>
        </w:rPr>
        <w:t xml:space="preserve"> </w:t>
      </w:r>
      <w:r w:rsidRPr="00FF2BBC">
        <w:rPr>
          <w:rFonts w:ascii="Public Sans" w:hAnsi="Public Sans"/>
          <w:noProof/>
          <w:sz w:val="14"/>
          <w:szCs w:val="14"/>
        </w:rPr>
        <w:drawing>
          <wp:inline distT="0" distB="0" distL="0" distR="0" wp14:anchorId="65F6A28E" wp14:editId="719568F1">
            <wp:extent cx="5976000" cy="2484000"/>
            <wp:effectExtent l="0" t="0" r="0" b="0"/>
            <wp:docPr id="2" name="Chart 2" descr="Chart 6.1:  General government sector net debt  ">
              <a:extLst xmlns:a="http://schemas.openxmlformats.org/drawingml/2006/main">
                <a:ext uri="{FF2B5EF4-FFF2-40B4-BE49-F238E27FC236}">
                  <a16:creationId xmlns:a16="http://schemas.microsoft.com/office/drawing/2014/main" id="{5F881DC6-DCBD-8C72-10F6-B6D5CA7D26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579D416" w14:textId="6481E238" w:rsidR="00A607B6" w:rsidRPr="007D4A88" w:rsidRDefault="00A607B6" w:rsidP="000B0940">
      <w:pPr>
        <w:pStyle w:val="Heading3"/>
      </w:pPr>
      <w:r w:rsidRPr="007D4A88">
        <w:lastRenderedPageBreak/>
        <w:t xml:space="preserve">Financial assets included in net </w:t>
      </w:r>
      <w:proofErr w:type="gramStart"/>
      <w:r w:rsidRPr="007D4A88">
        <w:t>debt</w:t>
      </w:r>
      <w:proofErr w:type="gramEnd"/>
    </w:p>
    <w:p w14:paraId="38DB238C" w14:textId="42871A7B" w:rsidR="00A2206A" w:rsidRPr="007D4A88" w:rsidRDefault="00291BFD" w:rsidP="00C91739">
      <w:pPr>
        <w:pStyle w:val="BodyText"/>
      </w:pPr>
      <w:r w:rsidRPr="61078E78">
        <w:t>Except for</w:t>
      </w:r>
      <w:r w:rsidR="00615982" w:rsidRPr="61078E78">
        <w:t xml:space="preserve"> the </w:t>
      </w:r>
      <w:r w:rsidR="00EE1486" w:rsidRPr="61078E78">
        <w:t>DRF</w:t>
      </w:r>
      <w:r w:rsidR="007454B9" w:rsidRPr="61078E78">
        <w:rPr>
          <w:rStyle w:val="FootnoteReference"/>
          <w:lang w:val="en-US"/>
        </w:rPr>
        <w:footnoteReference w:id="6"/>
      </w:r>
      <w:r w:rsidR="00615982" w:rsidRPr="61078E78">
        <w:t xml:space="preserve">, </w:t>
      </w:r>
      <w:r w:rsidR="1AC38672" w:rsidRPr="61078E78">
        <w:t>t</w:t>
      </w:r>
      <w:r w:rsidR="64D25153" w:rsidRPr="61078E78">
        <w:t>he</w:t>
      </w:r>
      <w:r w:rsidR="00E3115D" w:rsidRPr="61078E78">
        <w:t xml:space="preserve"> State’s investment funds generate returns that can either be spent or reinvested. </w:t>
      </w:r>
      <w:r w:rsidR="2F862C64" w:rsidRPr="61078E78">
        <w:t>A</w:t>
      </w:r>
      <w:r w:rsidR="51AB15BF" w:rsidRPr="61078E78">
        <w:t>s part of th</w:t>
      </w:r>
      <w:r w:rsidR="003C1465" w:rsidRPr="61078E78">
        <w:t>is</w:t>
      </w:r>
      <w:r w:rsidR="51AB15BF" w:rsidRPr="61078E78">
        <w:t xml:space="preserve"> Budget, the Government is </w:t>
      </w:r>
      <w:r w:rsidR="003C1465" w:rsidRPr="61078E78">
        <w:t xml:space="preserve">reforming its </w:t>
      </w:r>
      <w:r w:rsidR="2C411F6B" w:rsidRPr="61078E78">
        <w:t xml:space="preserve">approach </w:t>
      </w:r>
      <w:r w:rsidR="51AB15BF" w:rsidRPr="61078E78">
        <w:t>to managing the State’s financial assets</w:t>
      </w:r>
      <w:r w:rsidR="001B12B1" w:rsidRPr="61078E78">
        <w:t>,</w:t>
      </w:r>
      <w:r w:rsidR="51AB15BF" w:rsidRPr="61078E78">
        <w:t xml:space="preserve"> </w:t>
      </w:r>
      <w:r w:rsidR="615FD342" w:rsidRPr="61078E78">
        <w:t xml:space="preserve">through </w:t>
      </w:r>
      <w:r w:rsidR="001B12B1" w:rsidRPr="61078E78">
        <w:t xml:space="preserve">the </w:t>
      </w:r>
      <w:proofErr w:type="spellStart"/>
      <w:r w:rsidR="00E31AF3" w:rsidRPr="61078E78">
        <w:t>OneFund</w:t>
      </w:r>
      <w:proofErr w:type="spellEnd"/>
      <w:r w:rsidR="00E62536" w:rsidRPr="61078E78">
        <w:t xml:space="preserve"> </w:t>
      </w:r>
      <w:r w:rsidR="001B12B1" w:rsidRPr="61078E78">
        <w:t xml:space="preserve">initiative </w:t>
      </w:r>
      <w:r w:rsidR="51AB15BF" w:rsidRPr="61078E78">
        <w:t xml:space="preserve">(see </w:t>
      </w:r>
      <w:r w:rsidR="7C032AFF" w:rsidRPr="61078E78">
        <w:t>B</w:t>
      </w:r>
      <w:r w:rsidR="51AB15BF" w:rsidRPr="61078E78">
        <w:t xml:space="preserve">ox </w:t>
      </w:r>
      <w:r w:rsidR="4C801F2F" w:rsidRPr="61078E78">
        <w:t>6.1</w:t>
      </w:r>
      <w:r w:rsidR="007C6B4B" w:rsidRPr="61078E78">
        <w:t>).</w:t>
      </w:r>
    </w:p>
    <w:p w14:paraId="4ACD0BD1" w14:textId="77777777" w:rsidR="00F728A7" w:rsidRPr="00885C14" w:rsidRDefault="00F728A7" w:rsidP="00F728A7"/>
    <w:tbl>
      <w:tblPr>
        <w:tblW w:w="9840" w:type="dxa"/>
        <w:jc w:val="center"/>
        <w:shd w:val="pct5" w:color="auto" w:fill="auto"/>
        <w:tblLayout w:type="fixed"/>
        <w:tblLook w:val="04A0" w:firstRow="1" w:lastRow="0" w:firstColumn="1" w:lastColumn="0" w:noHBand="0" w:noVBand="1"/>
        <w:tblCaption w:val="Box 6.1: Improving the management of the State’s investment funds"/>
        <w:tblDescription w:val="Box 6.1: Improving the management of the State’s investment funds"/>
      </w:tblPr>
      <w:tblGrid>
        <w:gridCol w:w="9840"/>
      </w:tblGrid>
      <w:tr w:rsidR="00A2206A" w:rsidRPr="007D4A88" w14:paraId="0D1B5832" w14:textId="77777777" w:rsidTr="001449C5">
        <w:trPr>
          <w:trHeight w:val="11346"/>
          <w:jc w:val="center"/>
        </w:trPr>
        <w:tc>
          <w:tcPr>
            <w:tcW w:w="9840" w:type="dxa"/>
            <w:shd w:val="pct5" w:color="auto" w:fill="auto"/>
            <w:hideMark/>
          </w:tcPr>
          <w:p w14:paraId="49EF8062" w14:textId="55165C86" w:rsidR="00A2206A" w:rsidRPr="007D4A88" w:rsidRDefault="00A2206A" w:rsidP="0088176B">
            <w:pPr>
              <w:pStyle w:val="Box6XBoxHeading"/>
            </w:pPr>
            <w:r w:rsidRPr="007D4A88">
              <w:t>Improving the management of the State’s investment funds</w:t>
            </w:r>
          </w:p>
          <w:p w14:paraId="041D173B" w14:textId="0C0E47B8" w:rsidR="00A2206A" w:rsidRPr="007D4A88" w:rsidRDefault="00A2206A" w:rsidP="00C91739">
            <w:pPr>
              <w:pStyle w:val="BodyText"/>
            </w:pPr>
            <w:r w:rsidRPr="33CC2CF6">
              <w:t xml:space="preserve">Over time, the State has set up various investment funds, each with </w:t>
            </w:r>
            <w:r w:rsidR="00F7796C" w:rsidRPr="33CC2CF6">
              <w:t xml:space="preserve">its </w:t>
            </w:r>
            <w:r w:rsidRPr="33CC2CF6">
              <w:t>own specific legislated purpose. This includes funds such as the T</w:t>
            </w:r>
            <w:r w:rsidR="004755A8" w:rsidRPr="33CC2CF6">
              <w:t xml:space="preserve">reasury </w:t>
            </w:r>
            <w:r w:rsidRPr="33CC2CF6">
              <w:t>M</w:t>
            </w:r>
            <w:r w:rsidR="004755A8" w:rsidRPr="33CC2CF6">
              <w:t xml:space="preserve">anaged </w:t>
            </w:r>
            <w:r w:rsidRPr="33CC2CF6">
              <w:t>F</w:t>
            </w:r>
            <w:r w:rsidR="001F302D" w:rsidRPr="33CC2CF6">
              <w:t>und</w:t>
            </w:r>
            <w:r w:rsidRPr="33CC2CF6">
              <w:t xml:space="preserve"> (the State’s self</w:t>
            </w:r>
            <w:r w:rsidR="0012576A">
              <w:noBreakHyphen/>
            </w:r>
            <w:r w:rsidRPr="33CC2CF6">
              <w:t xml:space="preserve">insurance fund), the DRF, and the </w:t>
            </w:r>
            <w:r w:rsidR="006D143A" w:rsidRPr="33CC2CF6">
              <w:t>NSW Infrastructure Future Fund (</w:t>
            </w:r>
            <w:r w:rsidRPr="33CC2CF6">
              <w:t>NIFF</w:t>
            </w:r>
            <w:r w:rsidR="00C11488" w:rsidRPr="33CC2CF6">
              <w:t>)</w:t>
            </w:r>
            <w:r w:rsidRPr="33CC2CF6">
              <w:t xml:space="preserve"> among others.</w:t>
            </w:r>
          </w:p>
          <w:p w14:paraId="6B10EDED" w14:textId="0A96489B" w:rsidR="00A2206A" w:rsidRPr="007D4A88" w:rsidRDefault="00A2206A" w:rsidP="00C91739">
            <w:pPr>
              <w:pStyle w:val="BodyText"/>
              <w:rPr>
                <w:rFonts w:eastAsiaTheme="minorEastAsia"/>
                <w:lang w:val="en-US"/>
              </w:rPr>
            </w:pPr>
            <w:r w:rsidRPr="007D4A88">
              <w:rPr>
                <w:rFonts w:eastAsiaTheme="minorEastAsia"/>
              </w:rPr>
              <w:t xml:space="preserve">The </w:t>
            </w:r>
            <w:proofErr w:type="spellStart"/>
            <w:r w:rsidR="00D84307">
              <w:rPr>
                <w:rFonts w:eastAsiaTheme="minorEastAsia"/>
              </w:rPr>
              <w:t>OneFund</w:t>
            </w:r>
            <w:proofErr w:type="spellEnd"/>
            <w:r w:rsidRPr="007D4A88">
              <w:rPr>
                <w:rFonts w:eastAsiaTheme="minorEastAsia"/>
              </w:rPr>
              <w:t xml:space="preserve"> initiative will see these</w:t>
            </w:r>
            <w:r w:rsidR="000278B8">
              <w:rPr>
                <w:rFonts w:eastAsiaTheme="minorEastAsia"/>
              </w:rPr>
              <w:t xml:space="preserve"> funds</w:t>
            </w:r>
            <w:r w:rsidRPr="007D4A88">
              <w:rPr>
                <w:rFonts w:eastAsiaTheme="minorEastAsia"/>
              </w:rPr>
              <w:t xml:space="preserve"> and several other funds </w:t>
            </w:r>
            <w:r w:rsidR="00435768">
              <w:rPr>
                <w:rFonts w:eastAsiaTheme="minorEastAsia"/>
              </w:rPr>
              <w:t>(</w:t>
            </w:r>
            <w:r w:rsidRPr="007D4A88">
              <w:rPr>
                <w:rFonts w:eastAsiaTheme="minorEastAsia"/>
              </w:rPr>
              <w:t>including the Social and Affordable Housing Fund, Long Service Corporation funds and Snowy Hydro Legacy Fund</w:t>
            </w:r>
            <w:r w:rsidR="00435768">
              <w:rPr>
                <w:rFonts w:eastAsiaTheme="minorEastAsia"/>
              </w:rPr>
              <w:t>)</w:t>
            </w:r>
            <w:r w:rsidRPr="007D4A88">
              <w:rPr>
                <w:rFonts w:eastAsiaTheme="minorEastAsia"/>
              </w:rPr>
              <w:t xml:space="preserve"> which TCorp currently manages individually, be managed instead </w:t>
            </w:r>
            <w:r w:rsidRPr="007D4A88">
              <w:rPr>
                <w:rFonts w:eastAsiaTheme="minorEastAsia"/>
                <w:i/>
              </w:rPr>
              <w:t>as if</w:t>
            </w:r>
            <w:r w:rsidRPr="007D4A88">
              <w:rPr>
                <w:rFonts w:eastAsiaTheme="minorEastAsia"/>
              </w:rPr>
              <w:t xml:space="preserve"> they are a single fund. These funds, amounting to </w:t>
            </w:r>
            <w:r w:rsidRPr="002D2862">
              <w:rPr>
                <w:rFonts w:eastAsiaTheme="minorEastAsia"/>
              </w:rPr>
              <w:t>a</w:t>
            </w:r>
            <w:r w:rsidR="000749AE" w:rsidRPr="002D2862">
              <w:rPr>
                <w:rFonts w:eastAsiaTheme="minorEastAsia"/>
              </w:rPr>
              <w:t xml:space="preserve">pproximately </w:t>
            </w:r>
            <w:r w:rsidRPr="002D2862">
              <w:rPr>
                <w:rFonts w:eastAsiaTheme="minorEastAsia"/>
              </w:rPr>
              <w:t>$46.7 billion</w:t>
            </w:r>
            <w:r w:rsidR="00A22EFD" w:rsidRPr="002D2862">
              <w:t>,</w:t>
            </w:r>
            <w:r w:rsidRPr="002D2862">
              <w:rPr>
                <w:rFonts w:eastAsiaTheme="minorEastAsia"/>
              </w:rPr>
              <w:t xml:space="preserve"> will</w:t>
            </w:r>
            <w:r w:rsidRPr="007D4A88">
              <w:rPr>
                <w:rFonts w:eastAsiaTheme="minorEastAsia"/>
              </w:rPr>
              <w:t xml:space="preserve"> invest through the same master fund structure, adopting the same risk and return settings. The master fund</w:t>
            </w:r>
            <w:r w:rsidR="00600EA4" w:rsidRPr="007D4A88">
              <w:rPr>
                <w:rFonts w:eastAsiaTheme="minorEastAsia"/>
              </w:rPr>
              <w:t xml:space="preserve"> structure</w:t>
            </w:r>
            <w:r w:rsidRPr="007D4A88">
              <w:rPr>
                <w:rFonts w:eastAsiaTheme="minorEastAsia"/>
              </w:rPr>
              <w:t xml:space="preserve"> will then invest in the underlying assets (</w:t>
            </w:r>
            <w:r w:rsidR="00C76F95">
              <w:rPr>
                <w:rFonts w:eastAsiaTheme="minorEastAsia"/>
              </w:rPr>
              <w:t>e</w:t>
            </w:r>
            <w:r w:rsidR="00952633">
              <w:rPr>
                <w:rFonts w:eastAsiaTheme="minorEastAsia"/>
              </w:rPr>
              <w:t xml:space="preserve">.g., </w:t>
            </w:r>
            <w:r w:rsidRPr="007D4A88">
              <w:rPr>
                <w:rFonts w:eastAsiaTheme="minorEastAsia"/>
              </w:rPr>
              <w:t xml:space="preserve">equities, bonds). </w:t>
            </w:r>
          </w:p>
          <w:p w14:paraId="5D84E64E" w14:textId="0A4F46DF" w:rsidR="00F36272" w:rsidRPr="007D4A88" w:rsidRDefault="2C77CB2B" w:rsidP="00C91739">
            <w:pPr>
              <w:pStyle w:val="BodyText"/>
            </w:pPr>
            <w:r w:rsidRPr="33CC2CF6">
              <w:t>The various</w:t>
            </w:r>
            <w:r w:rsidR="00BC0970" w:rsidRPr="33CC2CF6">
              <w:t xml:space="preserve"> investment</w:t>
            </w:r>
            <w:r w:rsidRPr="33CC2CF6">
              <w:t xml:space="preserve"> funds will keep operating to support their legislated purpose</w:t>
            </w:r>
            <w:r w:rsidR="70104BC4" w:rsidRPr="33CC2CF6">
              <w:t>s</w:t>
            </w:r>
            <w:r w:rsidRPr="33CC2CF6">
              <w:t xml:space="preserve"> (</w:t>
            </w:r>
            <w:r w:rsidR="2B30835C" w:rsidRPr="33CC2CF6">
              <w:t>e.g.,</w:t>
            </w:r>
            <w:r w:rsidR="0012576A" w:rsidRPr="33CC2CF6">
              <w:t> </w:t>
            </w:r>
            <w:r w:rsidRPr="33CC2CF6">
              <w:t xml:space="preserve">the DRF will remain ring-fenced for debt retirement). However, pooling their resources through a master fund structure can help enable a broader range of investment opportunities and the possibility to invest more efficiently. </w:t>
            </w:r>
            <w:proofErr w:type="spellStart"/>
            <w:r w:rsidR="00321964" w:rsidRPr="33CC2CF6">
              <w:t>OneFund</w:t>
            </w:r>
            <w:proofErr w:type="spellEnd"/>
            <w:r w:rsidR="02C310BD" w:rsidRPr="33CC2CF6">
              <w:t xml:space="preserve"> will </w:t>
            </w:r>
            <w:r w:rsidR="3657CEEC" w:rsidRPr="33CC2CF6">
              <w:t>be complemented by a new framework</w:t>
            </w:r>
            <w:r w:rsidR="0055424E">
              <w:t>, which</w:t>
            </w:r>
            <w:r w:rsidR="3657CEEC" w:rsidRPr="33CC2CF6">
              <w:t xml:space="preserve"> will enable </w:t>
            </w:r>
            <w:r w:rsidR="06EB6495" w:rsidRPr="33CC2CF6">
              <w:t xml:space="preserve">a more efficient </w:t>
            </w:r>
            <w:r w:rsidR="70711296" w:rsidRPr="33CC2CF6">
              <w:t xml:space="preserve">way of keeping the </w:t>
            </w:r>
            <w:r w:rsidR="00A70039" w:rsidRPr="33CC2CF6">
              <w:t>investment</w:t>
            </w:r>
            <w:r w:rsidR="70711296" w:rsidRPr="33CC2CF6">
              <w:t xml:space="preserve"> funds in </w:t>
            </w:r>
            <w:proofErr w:type="spellStart"/>
            <w:r w:rsidR="00042FD9" w:rsidRPr="33CC2CF6">
              <w:t>OneFund</w:t>
            </w:r>
            <w:proofErr w:type="spellEnd"/>
            <w:r w:rsidR="70711296" w:rsidRPr="33CC2CF6">
              <w:t xml:space="preserve"> appropriately funded to meet their policy requirements</w:t>
            </w:r>
            <w:r w:rsidR="006D5998">
              <w:t>.</w:t>
            </w:r>
          </w:p>
          <w:p w14:paraId="3BA7F4C4" w14:textId="4BE431FD" w:rsidR="007F4FCF" w:rsidRPr="007D4A88" w:rsidRDefault="001C2949" w:rsidP="00C91739">
            <w:pPr>
              <w:pStyle w:val="BodyText"/>
            </w:pPr>
            <w:proofErr w:type="spellStart"/>
            <w:r w:rsidRPr="33CC2CF6">
              <w:t>OneFund</w:t>
            </w:r>
            <w:proofErr w:type="spellEnd"/>
            <w:r w:rsidR="1D89778E" w:rsidRPr="33CC2CF6">
              <w:t xml:space="preserve"> is </w:t>
            </w:r>
            <w:r w:rsidR="1D89778E" w:rsidRPr="33CC2CF6">
              <w:rPr>
                <w:rFonts w:eastAsiaTheme="minorEastAsia"/>
              </w:rPr>
              <w:t xml:space="preserve">expected to earn around CPI + 4.5 per cent </w:t>
            </w:r>
            <w:r w:rsidR="1D89778E" w:rsidRPr="33CC2CF6">
              <w:t>p</w:t>
            </w:r>
            <w:r w:rsidR="181F1AFC" w:rsidRPr="33CC2CF6">
              <w:t>er year</w:t>
            </w:r>
            <w:r w:rsidR="1D89778E" w:rsidRPr="33CC2CF6">
              <w:rPr>
                <w:rFonts w:eastAsiaTheme="minorEastAsia"/>
              </w:rPr>
              <w:t xml:space="preserve">, on average, over rolling </w:t>
            </w:r>
            <w:r w:rsidR="1BE10817" w:rsidRPr="33CC2CF6">
              <w:rPr>
                <w:rFonts w:eastAsiaTheme="minorEastAsia"/>
              </w:rPr>
              <w:t>10</w:t>
            </w:r>
            <w:r w:rsidR="000278B8">
              <w:rPr>
                <w:rFonts w:eastAsiaTheme="minorEastAsia"/>
              </w:rPr>
              <w:noBreakHyphen/>
            </w:r>
            <w:r w:rsidR="1BE10817" w:rsidRPr="33CC2CF6">
              <w:rPr>
                <w:rFonts w:eastAsiaTheme="minorEastAsia"/>
              </w:rPr>
              <w:t>year</w:t>
            </w:r>
            <w:r w:rsidR="1D89778E" w:rsidRPr="33CC2CF6">
              <w:rPr>
                <w:rFonts w:eastAsiaTheme="minorEastAsia"/>
              </w:rPr>
              <w:t xml:space="preserve"> periods. </w:t>
            </w:r>
            <w:r w:rsidR="005163A3" w:rsidRPr="33CC2CF6">
              <w:rPr>
                <w:rFonts w:eastAsiaTheme="minorEastAsia"/>
              </w:rPr>
              <w:t>As s</w:t>
            </w:r>
            <w:r w:rsidR="1D89778E" w:rsidRPr="33CC2CF6">
              <w:rPr>
                <w:rFonts w:eastAsiaTheme="minorEastAsia"/>
              </w:rPr>
              <w:t>ome</w:t>
            </w:r>
            <w:r w:rsidR="008B0012" w:rsidRPr="33CC2CF6">
              <w:rPr>
                <w:rFonts w:eastAsiaTheme="minorEastAsia"/>
              </w:rPr>
              <w:t xml:space="preserve"> investment</w:t>
            </w:r>
            <w:r w:rsidR="1D89778E" w:rsidRPr="33CC2CF6">
              <w:rPr>
                <w:rFonts w:eastAsiaTheme="minorEastAsia"/>
              </w:rPr>
              <w:t xml:space="preserve"> risk needs to be taken in pursuing this rate of return, performance </w:t>
            </w:r>
            <w:r w:rsidR="58CF3B25" w:rsidRPr="33CC2CF6">
              <w:rPr>
                <w:rFonts w:eastAsiaTheme="minorEastAsia"/>
              </w:rPr>
              <w:t xml:space="preserve">and fund balances </w:t>
            </w:r>
            <w:r w:rsidR="1D89778E" w:rsidRPr="33CC2CF6">
              <w:rPr>
                <w:rFonts w:eastAsiaTheme="minorEastAsia"/>
              </w:rPr>
              <w:t>will fluctuate periodically</w:t>
            </w:r>
            <w:r w:rsidR="00A2206A" w:rsidRPr="33CC2CF6">
              <w:rPr>
                <w:rFonts w:eastAsiaTheme="minorEastAsia"/>
              </w:rPr>
              <w:t>.</w:t>
            </w:r>
            <w:r w:rsidR="1D89778E" w:rsidRPr="33CC2CF6">
              <w:rPr>
                <w:rFonts w:eastAsiaTheme="minorEastAsia"/>
              </w:rPr>
              <w:t xml:space="preserve"> The risk parameters have been set from a </w:t>
            </w:r>
            <w:r w:rsidR="38CF6ED9" w:rsidRPr="33CC2CF6">
              <w:rPr>
                <w:rFonts w:eastAsiaTheme="minorEastAsia"/>
              </w:rPr>
              <w:t>w</w:t>
            </w:r>
            <w:r w:rsidR="1D89778E" w:rsidRPr="33CC2CF6">
              <w:rPr>
                <w:rFonts w:eastAsiaTheme="minorEastAsia"/>
              </w:rPr>
              <w:t>hole</w:t>
            </w:r>
            <w:r w:rsidR="727FCB77" w:rsidRPr="33CC2CF6">
              <w:t xml:space="preserve"> </w:t>
            </w:r>
            <w:r w:rsidR="1D89778E" w:rsidRPr="33CC2CF6">
              <w:rPr>
                <w:rFonts w:eastAsiaTheme="minorEastAsia"/>
              </w:rPr>
              <w:t>of</w:t>
            </w:r>
            <w:r w:rsidR="727FCB77" w:rsidRPr="33CC2CF6">
              <w:t xml:space="preserve"> </w:t>
            </w:r>
            <w:r w:rsidR="1D89778E" w:rsidRPr="33CC2CF6">
              <w:rPr>
                <w:rFonts w:eastAsiaTheme="minorEastAsia"/>
              </w:rPr>
              <w:t xml:space="preserve">State perspective, </w:t>
            </w:r>
            <w:proofErr w:type="gramStart"/>
            <w:r w:rsidR="1D89778E" w:rsidRPr="33CC2CF6">
              <w:rPr>
                <w:rFonts w:eastAsiaTheme="minorEastAsia"/>
              </w:rPr>
              <w:t>taking into account</w:t>
            </w:r>
            <w:proofErr w:type="gramEnd"/>
            <w:r w:rsidR="1D89778E" w:rsidRPr="33CC2CF6">
              <w:rPr>
                <w:rFonts w:eastAsiaTheme="minorEastAsia"/>
              </w:rPr>
              <w:t xml:space="preserve"> the various </w:t>
            </w:r>
            <w:r w:rsidR="008C25A0" w:rsidRPr="33CC2CF6">
              <w:rPr>
                <w:rFonts w:eastAsiaTheme="minorEastAsia"/>
              </w:rPr>
              <w:t>investment</w:t>
            </w:r>
            <w:r w:rsidR="1D89778E" w:rsidRPr="33CC2CF6">
              <w:rPr>
                <w:rFonts w:eastAsiaTheme="minorEastAsia"/>
              </w:rPr>
              <w:t xml:space="preserve"> funds’ needs.</w:t>
            </w:r>
            <w:r w:rsidR="1D89778E" w:rsidRPr="33CC2CF6">
              <w:t xml:space="preserve"> </w:t>
            </w:r>
          </w:p>
          <w:p w14:paraId="0C44D6C1" w14:textId="28F675DA" w:rsidR="00627557" w:rsidRPr="007D4A88" w:rsidRDefault="00E85D11" w:rsidP="00134AB1">
            <w:pPr>
              <w:pStyle w:val="Chart6X"/>
              <w:ind w:left="1310" w:hanging="1310"/>
            </w:pPr>
            <w:r w:rsidRPr="61078E78">
              <w:rPr>
                <w:lang w:val="en-US"/>
              </w:rPr>
              <w:t xml:space="preserve">Total </w:t>
            </w:r>
            <w:r w:rsidR="001A139B">
              <w:rPr>
                <w:lang w:val="en-US"/>
              </w:rPr>
              <w:t xml:space="preserve">annual </w:t>
            </w:r>
            <w:proofErr w:type="spellStart"/>
            <w:r w:rsidR="004B4C4A" w:rsidRPr="61078E78">
              <w:rPr>
                <w:lang w:val="en-US"/>
              </w:rPr>
              <w:t>OneFund</w:t>
            </w:r>
            <w:proofErr w:type="spellEnd"/>
            <w:r w:rsidR="001904AF" w:rsidRPr="61078E78">
              <w:rPr>
                <w:lang w:val="en-US"/>
              </w:rPr>
              <w:t xml:space="preserve"> </w:t>
            </w:r>
            <w:r w:rsidRPr="61078E78">
              <w:rPr>
                <w:lang w:val="en-US"/>
              </w:rPr>
              <w:t xml:space="preserve">investment returns </w:t>
            </w:r>
          </w:p>
          <w:p w14:paraId="03847F7C" w14:textId="58279FF3" w:rsidR="007F4FCF" w:rsidRPr="001449C5" w:rsidRDefault="00420861" w:rsidP="001449C5">
            <w:pPr>
              <w:rPr>
                <w:lang w:val="en-AU"/>
              </w:rPr>
            </w:pPr>
            <w:r>
              <w:rPr>
                <w:noProof/>
              </w:rPr>
              <w:drawing>
                <wp:inline distT="0" distB="0" distL="0" distR="0" wp14:anchorId="24219844" wp14:editId="6C370D36">
                  <wp:extent cx="6044119" cy="2626468"/>
                  <wp:effectExtent l="0" t="0" r="0" b="0"/>
                  <wp:docPr id="9" name="Chart 9" descr="Chart 6.2:  Total annual OneFund investment returns ">
                    <a:extLst xmlns:a="http://schemas.openxmlformats.org/drawingml/2006/main">
                      <a:ext uri="{FF2B5EF4-FFF2-40B4-BE49-F238E27FC236}">
                        <a16:creationId xmlns:a16="http://schemas.microsoft.com/office/drawing/2014/main" id="{379F5778-E1D4-BE5B-8E1A-615D113641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102C2851" w14:textId="77777777" w:rsidR="00F728A7" w:rsidRDefault="00F728A7" w:rsidP="00C91739">
      <w:pPr>
        <w:pStyle w:val="BodyText"/>
      </w:pPr>
    </w:p>
    <w:p w14:paraId="463496F5" w14:textId="77777777" w:rsidR="008B5711" w:rsidRDefault="008B5711">
      <w:pPr>
        <w:rPr>
          <w:rFonts w:ascii="Public Sans" w:eastAsia="Times New Roman" w:hAnsi="Public Sans" w:cs="Arial"/>
          <w:iCs/>
          <w:sz w:val="22"/>
          <w:lang w:val="en-AU"/>
        </w:rPr>
      </w:pPr>
      <w:r>
        <w:br w:type="page"/>
      </w:r>
    </w:p>
    <w:p w14:paraId="0B56D675" w14:textId="73AF4585" w:rsidR="004807AC" w:rsidRPr="007D4A88" w:rsidRDefault="51ACD883" w:rsidP="00C91739">
      <w:pPr>
        <w:pStyle w:val="BodyText"/>
      </w:pPr>
      <w:r w:rsidRPr="007D4A88">
        <w:lastRenderedPageBreak/>
        <w:t xml:space="preserve">Financial assets included </w:t>
      </w:r>
      <w:r w:rsidR="3E585054" w:rsidRPr="007D4A88">
        <w:t xml:space="preserve">in </w:t>
      </w:r>
      <w:r w:rsidRPr="007D4A88">
        <w:t xml:space="preserve">the calculation of net debt are </w:t>
      </w:r>
      <w:r w:rsidR="004807AC" w:rsidRPr="007D4A88">
        <w:t>financial asset</w:t>
      </w:r>
      <w:r w:rsidR="003B1954" w:rsidRPr="007D4A88">
        <w:t>s</w:t>
      </w:r>
      <w:r w:rsidR="004807AC" w:rsidRPr="007D4A88">
        <w:t xml:space="preserve"> at fair value</w:t>
      </w:r>
      <w:r w:rsidRPr="007D4A88">
        <w:t xml:space="preserve"> (e.g.,</w:t>
      </w:r>
      <w:r w:rsidR="009B4E39" w:rsidRPr="007D4A88">
        <w:t> </w:t>
      </w:r>
      <w:r w:rsidR="004807AC" w:rsidRPr="007D4A88">
        <w:t>DRF, TMF</w:t>
      </w:r>
      <w:r w:rsidRPr="007D4A88">
        <w:t>, N</w:t>
      </w:r>
      <w:r w:rsidR="00077C29" w:rsidRPr="007D4A88">
        <w:t>IFF</w:t>
      </w:r>
      <w:r w:rsidR="00692C3A">
        <w:t>)</w:t>
      </w:r>
      <w:r w:rsidR="00A5511B">
        <w:t>, other financial assets, and</w:t>
      </w:r>
      <w:r w:rsidRPr="007D4A88">
        <w:t xml:space="preserve"> cash and cash equivalents. </w:t>
      </w:r>
    </w:p>
    <w:p w14:paraId="61664837" w14:textId="09A52A13" w:rsidR="00583BA3" w:rsidRPr="007D4A88" w:rsidRDefault="15E3CBA1" w:rsidP="00C91739">
      <w:pPr>
        <w:pStyle w:val="BodyText"/>
      </w:pPr>
      <w:r w:rsidRPr="33CC2CF6">
        <w:t>Financial assets at fair value are projected to grow to $</w:t>
      </w:r>
      <w:r w:rsidR="00561DA0" w:rsidRPr="33CC2CF6">
        <w:t>5</w:t>
      </w:r>
      <w:r w:rsidR="00B930AE" w:rsidRPr="33CC2CF6">
        <w:t>2.4</w:t>
      </w:r>
      <w:r w:rsidRPr="33CC2CF6">
        <w:t xml:space="preserve"> billion by June 202</w:t>
      </w:r>
      <w:r w:rsidR="00B930AE" w:rsidRPr="33CC2CF6">
        <w:t>7</w:t>
      </w:r>
      <w:r w:rsidRPr="33CC2CF6">
        <w:t xml:space="preserve">, </w:t>
      </w:r>
      <w:r w:rsidR="65AA0DB3" w:rsidRPr="33CC2CF6">
        <w:t xml:space="preserve">which </w:t>
      </w:r>
      <w:r w:rsidR="009C08C9" w:rsidRPr="33CC2CF6">
        <w:t xml:space="preserve">is </w:t>
      </w:r>
      <w:r w:rsidR="65AA0DB3" w:rsidRPr="33CC2CF6">
        <w:t>$</w:t>
      </w:r>
      <w:r w:rsidR="007124CE" w:rsidRPr="33CC2CF6">
        <w:t>1</w:t>
      </w:r>
      <w:r w:rsidR="00A278C3" w:rsidRPr="33CC2CF6">
        <w:t>5.9</w:t>
      </w:r>
      <w:r w:rsidR="65AA0DB3" w:rsidRPr="33CC2CF6">
        <w:t xml:space="preserve"> billion lower than projected at the 2023-24</w:t>
      </w:r>
      <w:r w:rsidRPr="33CC2CF6" w:rsidDel="65AA0DB3">
        <w:t xml:space="preserve"> </w:t>
      </w:r>
      <w:r w:rsidR="65AA0DB3" w:rsidRPr="33CC2CF6">
        <w:t>Half-Yearly Review. Th</w:t>
      </w:r>
      <w:r w:rsidR="00F824C0" w:rsidRPr="33CC2CF6">
        <w:t>is</w:t>
      </w:r>
      <w:r w:rsidR="00360F69" w:rsidRPr="33CC2CF6">
        <w:t xml:space="preserve"> projected</w:t>
      </w:r>
      <w:r w:rsidR="00F824C0" w:rsidRPr="33CC2CF6">
        <w:t xml:space="preserve"> reduction in financial assets is</w:t>
      </w:r>
      <w:r w:rsidRPr="33CC2CF6" w:rsidDel="0004655F">
        <w:t xml:space="preserve"> </w:t>
      </w:r>
      <w:r w:rsidR="00B9479E" w:rsidRPr="33CC2CF6">
        <w:t xml:space="preserve">due to </w:t>
      </w:r>
      <w:r w:rsidR="00F824C0" w:rsidRPr="33CC2CF6">
        <w:t>the</w:t>
      </w:r>
      <w:r w:rsidR="0004655F" w:rsidRPr="33CC2CF6">
        <w:t xml:space="preserve"> suspension of</w:t>
      </w:r>
      <w:r w:rsidR="00F824C0" w:rsidRPr="33CC2CF6">
        <w:t xml:space="preserve"> </w:t>
      </w:r>
      <w:r w:rsidR="00BC501B" w:rsidRPr="33CC2CF6">
        <w:t>DR</w:t>
      </w:r>
      <w:r w:rsidR="00F824C0" w:rsidRPr="33CC2CF6">
        <w:t>F contributions</w:t>
      </w:r>
      <w:r w:rsidR="00B9479E" w:rsidRPr="33CC2CF6">
        <w:t>, offset</w:t>
      </w:r>
      <w:r w:rsidR="00F824C0" w:rsidRPr="33CC2CF6">
        <w:t xml:space="preserve"> somewhat by </w:t>
      </w:r>
      <w:r w:rsidR="00EB27D7" w:rsidRPr="33CC2CF6">
        <w:t xml:space="preserve">the </w:t>
      </w:r>
      <w:r w:rsidR="4EC0C9E8" w:rsidRPr="33CC2CF6">
        <w:t xml:space="preserve">expected </w:t>
      </w:r>
      <w:r w:rsidR="5C604CDE" w:rsidRPr="33CC2CF6">
        <w:t>higher</w:t>
      </w:r>
      <w:r w:rsidR="4EC0C9E8" w:rsidRPr="33CC2CF6">
        <w:t xml:space="preserve"> returns </w:t>
      </w:r>
      <w:r w:rsidR="0D3280DF" w:rsidRPr="33CC2CF6">
        <w:t>from</w:t>
      </w:r>
      <w:r w:rsidR="65B99296" w:rsidRPr="33CC2CF6">
        <w:t xml:space="preserve"> the </w:t>
      </w:r>
      <w:proofErr w:type="spellStart"/>
      <w:r w:rsidR="0021267B" w:rsidRPr="33CC2CF6">
        <w:t>OneFund</w:t>
      </w:r>
      <w:proofErr w:type="spellEnd"/>
      <w:r w:rsidR="0021267B" w:rsidRPr="33CC2CF6">
        <w:t xml:space="preserve"> </w:t>
      </w:r>
      <w:r w:rsidR="65B99296" w:rsidRPr="33CC2CF6">
        <w:t>initiative</w:t>
      </w:r>
      <w:r w:rsidR="65AA0DB3" w:rsidRPr="33CC2CF6">
        <w:t xml:space="preserve">. </w:t>
      </w:r>
    </w:p>
    <w:p w14:paraId="1CBB5850" w14:textId="40D8B969" w:rsidR="00B001E6" w:rsidRPr="007D4A88" w:rsidRDefault="39F4A1AC" w:rsidP="00C91739">
      <w:pPr>
        <w:pStyle w:val="BodyText"/>
      </w:pPr>
      <w:r w:rsidRPr="370986AC">
        <w:t>The funding ratio for IfNSW funds was 101 per cent based on 31</w:t>
      </w:r>
      <w:r w:rsidR="502CF70A" w:rsidRPr="370986AC">
        <w:t> </w:t>
      </w:r>
      <w:r w:rsidR="01A5FB6E" w:rsidRPr="370986AC">
        <w:t>D</w:t>
      </w:r>
      <w:r w:rsidR="7B838C6B" w:rsidRPr="370986AC">
        <w:t>e</w:t>
      </w:r>
      <w:r w:rsidRPr="370986AC">
        <w:t>cember 2023 valuations</w:t>
      </w:r>
      <w:r w:rsidR="7B838C6B" w:rsidRPr="370986AC">
        <w:t>. This is</w:t>
      </w:r>
      <w:r w:rsidRPr="370986AC">
        <w:t xml:space="preserve"> below the 105 per cent threshold set in the Net Asset Holding Level Policy</w:t>
      </w:r>
      <w:r w:rsidR="7B838C6B" w:rsidRPr="370986AC">
        <w:t>. The decline is d</w:t>
      </w:r>
      <w:r w:rsidR="25612411" w:rsidRPr="370986AC">
        <w:t>riven by</w:t>
      </w:r>
      <w:r w:rsidR="0F01D8D2" w:rsidRPr="370986AC">
        <w:t>:</w:t>
      </w:r>
      <w:r w:rsidR="7B838C6B" w:rsidRPr="370986AC">
        <w:t xml:space="preserve"> </w:t>
      </w:r>
    </w:p>
    <w:p w14:paraId="55D00D41" w14:textId="01EF1032" w:rsidR="00BB0A8B" w:rsidRPr="007D4A88" w:rsidRDefault="00287C65" w:rsidP="00C91739">
      <w:pPr>
        <w:pStyle w:val="Bullet1"/>
      </w:pPr>
      <w:r w:rsidRPr="007D4A88">
        <w:t>worsening physical and psychological injury claims performance</w:t>
      </w:r>
    </w:p>
    <w:p w14:paraId="6240E11C" w14:textId="617EC232" w:rsidR="00BB0A8B" w:rsidRPr="007D4A88" w:rsidRDefault="00287C65" w:rsidP="00C91739">
      <w:pPr>
        <w:pStyle w:val="Bullet1"/>
      </w:pPr>
      <w:r w:rsidRPr="007D4A88">
        <w:t xml:space="preserve">liability discount rate changes </w:t>
      </w:r>
    </w:p>
    <w:p w14:paraId="6C64546E" w14:textId="07C4F05C" w:rsidR="00BB0A8B" w:rsidRPr="007D4A88" w:rsidRDefault="00287C65" w:rsidP="00C91739">
      <w:pPr>
        <w:pStyle w:val="Bullet1"/>
      </w:pPr>
      <w:r w:rsidRPr="007D4A88">
        <w:t>initial recognition of costs relating to the Christmas/New Year storms</w:t>
      </w:r>
      <w:r w:rsidR="00AC506C" w:rsidRPr="007D4A88">
        <w:t>.</w:t>
      </w:r>
    </w:p>
    <w:p w14:paraId="69F76793" w14:textId="534D2C74" w:rsidR="00605032" w:rsidRPr="007D4A88" w:rsidRDefault="7AB28168" w:rsidP="00C91739">
      <w:pPr>
        <w:pStyle w:val="BodyText"/>
      </w:pPr>
      <w:r w:rsidRPr="370986AC">
        <w:t xml:space="preserve">In its last determination under </w:t>
      </w:r>
      <w:r w:rsidR="00B0272E">
        <w:t>the NAHLP</w:t>
      </w:r>
      <w:r w:rsidRPr="370986AC">
        <w:t>,</w:t>
      </w:r>
      <w:r w:rsidR="3B3231FA" w:rsidRPr="370986AC">
        <w:t xml:space="preserve"> </w:t>
      </w:r>
      <w:r w:rsidR="13387DCC" w:rsidRPr="370986AC">
        <w:t xml:space="preserve">the Government </w:t>
      </w:r>
      <w:r w:rsidR="0055212A" w:rsidRPr="370986AC">
        <w:t xml:space="preserve">will </w:t>
      </w:r>
      <w:r w:rsidR="13387DCC" w:rsidRPr="370986AC">
        <w:t>contribute $925 million in 2023</w:t>
      </w:r>
      <w:r w:rsidR="00AC506C" w:rsidRPr="007D4A88">
        <w:noBreakHyphen/>
      </w:r>
      <w:r w:rsidR="13387DCC" w:rsidRPr="370986AC">
        <w:t>24</w:t>
      </w:r>
      <w:r w:rsidRPr="370986AC">
        <w:t xml:space="preserve"> to bring funding levels back up</w:t>
      </w:r>
      <w:r w:rsidR="13387DCC" w:rsidRPr="370986AC">
        <w:t xml:space="preserve">. </w:t>
      </w:r>
      <w:r w:rsidRPr="370986AC">
        <w:t>A new contribution</w:t>
      </w:r>
      <w:r w:rsidR="13387DCC" w:rsidRPr="370986AC">
        <w:t xml:space="preserve"> </w:t>
      </w:r>
      <w:r w:rsidR="370BAE4A" w:rsidRPr="370986AC">
        <w:t xml:space="preserve">and </w:t>
      </w:r>
      <w:r w:rsidR="178B6CF2" w:rsidRPr="370986AC">
        <w:t>transfers</w:t>
      </w:r>
      <w:r w:rsidR="13387DCC" w:rsidRPr="370986AC">
        <w:t xml:space="preserve"> framework based on </w:t>
      </w:r>
      <w:proofErr w:type="spellStart"/>
      <w:r w:rsidR="0021267B" w:rsidRPr="370986AC">
        <w:t>OneFund</w:t>
      </w:r>
      <w:proofErr w:type="spellEnd"/>
      <w:r w:rsidR="00A86988" w:rsidRPr="370986AC">
        <w:t>, which</w:t>
      </w:r>
      <w:r w:rsidRPr="370986AC">
        <w:t xml:space="preserve"> will </w:t>
      </w:r>
      <w:r w:rsidR="00A86988" w:rsidRPr="370986AC">
        <w:t xml:space="preserve">replace the </w:t>
      </w:r>
      <w:r w:rsidR="005032D9">
        <w:t>NAHLP</w:t>
      </w:r>
      <w:r w:rsidR="00EE418B" w:rsidRPr="370986AC">
        <w:t>,</w:t>
      </w:r>
      <w:r w:rsidRPr="370986AC">
        <w:t xml:space="preserve"> will now apply to </w:t>
      </w:r>
      <w:r w:rsidR="084BC6A3" w:rsidRPr="370986AC">
        <w:t xml:space="preserve">most of </w:t>
      </w:r>
      <w:r w:rsidR="13387DCC" w:rsidRPr="370986AC">
        <w:t xml:space="preserve">the </w:t>
      </w:r>
      <w:r w:rsidR="1CE9C9CF" w:rsidRPr="370986AC">
        <w:t>IfNSW</w:t>
      </w:r>
      <w:r w:rsidR="13387DCC" w:rsidRPr="370986AC">
        <w:t xml:space="preserve"> funds. </w:t>
      </w:r>
      <w:r w:rsidR="65C925C3" w:rsidRPr="370986AC">
        <w:t xml:space="preserve">Key principles of the </w:t>
      </w:r>
      <w:r w:rsidR="59DCF4CF" w:rsidRPr="370986AC">
        <w:t xml:space="preserve">framework include: </w:t>
      </w:r>
    </w:p>
    <w:p w14:paraId="2464F025" w14:textId="72EB0B3A" w:rsidR="0066398A" w:rsidRPr="007D4A88" w:rsidRDefault="004A082F" w:rsidP="00C91739">
      <w:pPr>
        <w:pStyle w:val="Bullet1"/>
      </w:pPr>
      <w:r w:rsidRPr="33CC2CF6">
        <w:t>w</w:t>
      </w:r>
      <w:r w:rsidR="00585838" w:rsidRPr="33CC2CF6">
        <w:t xml:space="preserve">here possible, </w:t>
      </w:r>
      <w:r w:rsidR="003D1511" w:rsidRPr="33CC2CF6">
        <w:t xml:space="preserve">reallocating money between </w:t>
      </w:r>
      <w:r w:rsidR="00F21DE2" w:rsidRPr="33CC2CF6">
        <w:t xml:space="preserve">investment </w:t>
      </w:r>
      <w:r w:rsidR="003D1511" w:rsidRPr="33CC2CF6">
        <w:t xml:space="preserve">funds in </w:t>
      </w:r>
      <w:proofErr w:type="spellStart"/>
      <w:r w:rsidR="0021267B" w:rsidRPr="33CC2CF6">
        <w:t>OneFund</w:t>
      </w:r>
      <w:proofErr w:type="spellEnd"/>
      <w:r w:rsidR="003D1511" w:rsidRPr="33CC2CF6">
        <w:t xml:space="preserve"> to </w:t>
      </w:r>
      <w:r w:rsidR="00A36902" w:rsidRPr="33CC2CF6">
        <w:t xml:space="preserve">meet </w:t>
      </w:r>
      <w:r w:rsidR="00873501" w:rsidRPr="33CC2CF6">
        <w:t>short</w:t>
      </w:r>
      <w:r>
        <w:noBreakHyphen/>
      </w:r>
      <w:r w:rsidR="00873501" w:rsidRPr="33CC2CF6">
        <w:t xml:space="preserve">term funding adequacy </w:t>
      </w:r>
      <w:proofErr w:type="gramStart"/>
      <w:r w:rsidR="00873501" w:rsidRPr="33CC2CF6">
        <w:t>needs</w:t>
      </w:r>
      <w:proofErr w:type="gramEnd"/>
      <w:r w:rsidR="00E3263A" w:rsidRPr="33CC2CF6">
        <w:t xml:space="preserve"> </w:t>
      </w:r>
    </w:p>
    <w:p w14:paraId="1FEC33F4" w14:textId="1FF4EA3F" w:rsidR="00511EDA" w:rsidRPr="007D4A88" w:rsidRDefault="00A610F2" w:rsidP="00C91739">
      <w:pPr>
        <w:pStyle w:val="Bullet1"/>
      </w:pPr>
      <w:r w:rsidRPr="007D4A88">
        <w:t>c</w:t>
      </w:r>
      <w:r w:rsidR="0014579E" w:rsidRPr="007D4A88">
        <w:t xml:space="preserve">ontributing </w:t>
      </w:r>
      <w:r w:rsidR="0020276C" w:rsidRPr="007D4A88">
        <w:t>if</w:t>
      </w:r>
      <w:r w:rsidR="007A4015" w:rsidRPr="007D4A88">
        <w:t xml:space="preserve"> the ratio</w:t>
      </w:r>
      <w:r w:rsidR="00605032" w:rsidRPr="007D4A88">
        <w:t xml:space="preserve"> of </w:t>
      </w:r>
      <w:proofErr w:type="spellStart"/>
      <w:r w:rsidR="0021267B">
        <w:t>OneFund</w:t>
      </w:r>
      <w:proofErr w:type="spellEnd"/>
      <w:r w:rsidR="0021267B" w:rsidRPr="007D4A88">
        <w:t xml:space="preserve"> </w:t>
      </w:r>
      <w:r w:rsidR="007A4015" w:rsidRPr="007D4A88">
        <w:t xml:space="preserve">assets </w:t>
      </w:r>
      <w:r w:rsidR="00914DFF" w:rsidRPr="007D4A88">
        <w:t xml:space="preserve">to </w:t>
      </w:r>
      <w:r w:rsidR="00D70781" w:rsidRPr="007D4A88">
        <w:t xml:space="preserve">liabilities backed by these assets falls below a certain </w:t>
      </w:r>
      <w:proofErr w:type="gramStart"/>
      <w:r w:rsidR="00D70781" w:rsidRPr="007D4A88">
        <w:t>thresh</w:t>
      </w:r>
      <w:r w:rsidR="00490FAE" w:rsidRPr="007D4A88">
        <w:t>o</w:t>
      </w:r>
      <w:r w:rsidR="00D70781" w:rsidRPr="007D4A88">
        <w:t>ld</w:t>
      </w:r>
      <w:proofErr w:type="gramEnd"/>
    </w:p>
    <w:p w14:paraId="4893EB7F" w14:textId="4C75E2C4" w:rsidR="50F97620" w:rsidRPr="007D4A88" w:rsidRDefault="50CC3C38" w:rsidP="00C91739">
      <w:pPr>
        <w:pStyle w:val="Bullet1"/>
      </w:pPr>
      <w:r w:rsidRPr="33CC2CF6">
        <w:t>t</w:t>
      </w:r>
      <w:r w:rsidR="2F74A700" w:rsidRPr="33CC2CF6">
        <w:t xml:space="preserve">he </w:t>
      </w:r>
      <w:r w:rsidR="59DCF4CF" w:rsidRPr="33CC2CF6">
        <w:t xml:space="preserve">DRF </w:t>
      </w:r>
      <w:r w:rsidR="6887434F" w:rsidRPr="33CC2CF6">
        <w:t>remaining ring-fenced</w:t>
      </w:r>
      <w:r w:rsidR="0E0BE834" w:rsidRPr="33CC2CF6">
        <w:t>, to be used for debt retirement only</w:t>
      </w:r>
      <w:r w:rsidR="00036CD2" w:rsidRPr="33CC2CF6">
        <w:t xml:space="preserve">. </w:t>
      </w:r>
    </w:p>
    <w:p w14:paraId="04DAEDA1" w14:textId="1FFB7FE4" w:rsidR="0011116D" w:rsidRPr="007D4A88" w:rsidRDefault="62F87F2A" w:rsidP="00C91739">
      <w:pPr>
        <w:pStyle w:val="BodyText"/>
      </w:pPr>
      <w:r w:rsidRPr="33CC2CF6">
        <w:t>In line with t</w:t>
      </w:r>
      <w:r w:rsidR="17AF23DC" w:rsidRPr="33CC2CF6">
        <w:t xml:space="preserve">he </w:t>
      </w:r>
      <w:r w:rsidR="73F6D3C7" w:rsidRPr="33CC2CF6">
        <w:t>Government</w:t>
      </w:r>
      <w:r w:rsidR="76D7944C" w:rsidRPr="33CC2CF6">
        <w:t>’s</w:t>
      </w:r>
      <w:r w:rsidR="73F6D3C7" w:rsidRPr="33CC2CF6">
        <w:t xml:space="preserve"> </w:t>
      </w:r>
      <w:r w:rsidRPr="33CC2CF6">
        <w:t xml:space="preserve">decision to </w:t>
      </w:r>
      <w:r w:rsidR="385A927E" w:rsidRPr="33CC2CF6">
        <w:t>cease</w:t>
      </w:r>
      <w:r w:rsidRPr="33CC2CF6">
        <w:t xml:space="preserve"> </w:t>
      </w:r>
      <w:r w:rsidR="73F6D3C7" w:rsidRPr="33CC2CF6">
        <w:t xml:space="preserve">contributions to the </w:t>
      </w:r>
      <w:r w:rsidR="7E991003" w:rsidRPr="33CC2CF6">
        <w:t>DRF</w:t>
      </w:r>
      <w:r w:rsidR="361A73B7" w:rsidRPr="33CC2CF6">
        <w:t>,</w:t>
      </w:r>
      <w:r w:rsidR="7E991003" w:rsidRPr="33CC2CF6">
        <w:t xml:space="preserve"> </w:t>
      </w:r>
      <w:r w:rsidR="196942DB" w:rsidRPr="33CC2CF6">
        <w:t>th</w:t>
      </w:r>
      <w:r w:rsidR="00A65156" w:rsidRPr="33CC2CF6">
        <w:t>is</w:t>
      </w:r>
      <w:r w:rsidR="196942DB" w:rsidRPr="33CC2CF6">
        <w:t xml:space="preserve"> fund is now projected to</w:t>
      </w:r>
      <w:r w:rsidR="0519577F" w:rsidRPr="33CC2CF6">
        <w:t xml:space="preserve"> </w:t>
      </w:r>
      <w:r w:rsidR="1EA165A5" w:rsidRPr="33CC2CF6">
        <w:t>grow at a more sustainable rate</w:t>
      </w:r>
      <w:r w:rsidR="002514BC" w:rsidRPr="33CC2CF6">
        <w:t xml:space="preserve"> (see Box 6.2). </w:t>
      </w:r>
    </w:p>
    <w:p w14:paraId="7929E281" w14:textId="7E16AC53" w:rsidR="008C1B2B" w:rsidRPr="007D4A88" w:rsidRDefault="00AE2F64" w:rsidP="00C91739">
      <w:pPr>
        <w:pStyle w:val="BodyText"/>
      </w:pPr>
      <w:r w:rsidRPr="33CC2CF6">
        <w:t>C</w:t>
      </w:r>
      <w:r w:rsidR="7503D148" w:rsidRPr="33CC2CF6">
        <w:t>ash and cash equivalents</w:t>
      </w:r>
      <w:r w:rsidRPr="33CC2CF6">
        <w:t xml:space="preserve"> </w:t>
      </w:r>
      <w:r w:rsidR="7503D148" w:rsidRPr="33CC2CF6">
        <w:t>are projected to be $</w:t>
      </w:r>
      <w:r w:rsidR="00904DF4" w:rsidRPr="33CC2CF6">
        <w:t>5</w:t>
      </w:r>
      <w:r w:rsidR="32CBBB26" w:rsidRPr="33CC2CF6">
        <w:t>.</w:t>
      </w:r>
      <w:r w:rsidR="00904DF4" w:rsidRPr="33CC2CF6">
        <w:t>3</w:t>
      </w:r>
      <w:r w:rsidR="7503D148" w:rsidRPr="33CC2CF6">
        <w:t xml:space="preserve"> billion</w:t>
      </w:r>
      <w:r w:rsidR="003B297A" w:rsidRPr="33CC2CF6">
        <w:t xml:space="preserve"> </w:t>
      </w:r>
      <w:r w:rsidR="7503D148" w:rsidRPr="33CC2CF6">
        <w:t>at June 2024, $</w:t>
      </w:r>
      <w:r w:rsidR="00E076EE" w:rsidRPr="33CC2CF6">
        <w:t>5</w:t>
      </w:r>
      <w:r w:rsidR="32CBBB26" w:rsidRPr="33CC2CF6">
        <w:t>.</w:t>
      </w:r>
      <w:r w:rsidR="009841BA" w:rsidRPr="33CC2CF6">
        <w:t>0</w:t>
      </w:r>
      <w:r w:rsidR="7503D148" w:rsidRPr="33CC2CF6">
        <w:t xml:space="preserve"> billion higher than projected in the 2023-24 Half-Yearly Review. </w:t>
      </w:r>
      <w:r w:rsidR="003B297A" w:rsidRPr="33CC2CF6">
        <w:t xml:space="preserve">This is primarily driven by </w:t>
      </w:r>
      <w:r w:rsidR="00D73475" w:rsidRPr="33CC2CF6">
        <w:t>pre-funding for 2024</w:t>
      </w:r>
      <w:r w:rsidR="00C13F78">
        <w:noBreakHyphen/>
      </w:r>
      <w:r w:rsidR="00D73475" w:rsidRPr="33CC2CF6">
        <w:t xml:space="preserve">25 </w:t>
      </w:r>
      <w:r w:rsidR="005627B7" w:rsidRPr="33CC2CF6">
        <w:t xml:space="preserve">cash </w:t>
      </w:r>
      <w:r w:rsidR="00D472C1" w:rsidRPr="33CC2CF6">
        <w:t>requirements</w:t>
      </w:r>
      <w:r w:rsidR="32CBBB26" w:rsidRPr="33CC2CF6">
        <w:t xml:space="preserve">. </w:t>
      </w:r>
      <w:r w:rsidR="7503D148" w:rsidRPr="33CC2CF6">
        <w:t xml:space="preserve">Cash and cash equivalents </w:t>
      </w:r>
      <w:r w:rsidR="00B95D3E" w:rsidRPr="33CC2CF6">
        <w:t>are</w:t>
      </w:r>
      <w:r w:rsidR="00415C79" w:rsidRPr="33CC2CF6">
        <w:t xml:space="preserve"> expected </w:t>
      </w:r>
      <w:r w:rsidR="00F003B8" w:rsidRPr="33CC2CF6">
        <w:t xml:space="preserve">to </w:t>
      </w:r>
      <w:r w:rsidR="7503D148" w:rsidRPr="33CC2CF6">
        <w:t>decrease to $</w:t>
      </w:r>
      <w:r w:rsidR="002B7BDC" w:rsidRPr="33CC2CF6">
        <w:t>1</w:t>
      </w:r>
      <w:r w:rsidR="00E83840" w:rsidRPr="33CC2CF6">
        <w:t>.</w:t>
      </w:r>
      <w:r w:rsidR="00EF7447" w:rsidRPr="33CC2CF6">
        <w:t>2</w:t>
      </w:r>
      <w:r w:rsidR="00254053">
        <w:t> </w:t>
      </w:r>
      <w:r w:rsidR="00E83840" w:rsidRPr="33CC2CF6">
        <w:t>b</w:t>
      </w:r>
      <w:r w:rsidR="32CBBB26" w:rsidRPr="33CC2CF6">
        <w:t>illion</w:t>
      </w:r>
      <w:r w:rsidR="7503D148" w:rsidRPr="33CC2CF6">
        <w:t xml:space="preserve"> by June </w:t>
      </w:r>
      <w:r w:rsidR="32CBBB26" w:rsidRPr="33CC2CF6">
        <w:t>202</w:t>
      </w:r>
      <w:r w:rsidR="00717EAF" w:rsidRPr="33CC2CF6">
        <w:t>5</w:t>
      </w:r>
      <w:r w:rsidR="006C57DC" w:rsidRPr="33CC2CF6">
        <w:t xml:space="preserve"> </w:t>
      </w:r>
      <w:r w:rsidR="00240EFD" w:rsidRPr="33CC2CF6">
        <w:t xml:space="preserve">and remain </w:t>
      </w:r>
      <w:r w:rsidR="00603E35" w:rsidRPr="33CC2CF6">
        <w:t>around $1 billion</w:t>
      </w:r>
      <w:r w:rsidR="00240EFD" w:rsidRPr="33CC2CF6">
        <w:t xml:space="preserve"> across the forward estimates</w:t>
      </w:r>
      <w:r w:rsidR="32CBBB26" w:rsidRPr="33CC2CF6">
        <w:t xml:space="preserve">. </w:t>
      </w:r>
    </w:p>
    <w:p w14:paraId="7D17BDF7" w14:textId="77777777" w:rsidR="003A47F3" w:rsidRPr="007D4A88" w:rsidRDefault="003A47F3"/>
    <w:p w14:paraId="056F6243" w14:textId="77777777" w:rsidR="00F63961" w:rsidRPr="007D4A88" w:rsidRDefault="00F63961">
      <w:r w:rsidRPr="007D4A88">
        <w:rPr>
          <w:b/>
          <w:bCs/>
        </w:rPr>
        <w:br w:type="page"/>
      </w:r>
    </w:p>
    <w:tbl>
      <w:tblPr>
        <w:tblW w:w="9840" w:type="dxa"/>
        <w:jc w:val="center"/>
        <w:shd w:val="pct5" w:color="auto" w:fill="auto"/>
        <w:tblLayout w:type="fixed"/>
        <w:tblLook w:val="04A0" w:firstRow="1" w:lastRow="0" w:firstColumn="1" w:lastColumn="0" w:noHBand="0" w:noVBand="1"/>
        <w:tblCaption w:val="Box 6.2: NSW Debt Retirement Fund management framework"/>
        <w:tblDescription w:val="Box 6.2: NSW Debt Retirement Fund management framework"/>
      </w:tblPr>
      <w:tblGrid>
        <w:gridCol w:w="9840"/>
      </w:tblGrid>
      <w:tr w:rsidR="001D50EB" w:rsidRPr="007D4A88" w14:paraId="39944079" w14:textId="77777777" w:rsidTr="00E74F68">
        <w:trPr>
          <w:trHeight w:val="1708"/>
          <w:jc w:val="center"/>
        </w:trPr>
        <w:tc>
          <w:tcPr>
            <w:tcW w:w="9840" w:type="dxa"/>
            <w:shd w:val="pct5" w:color="auto" w:fill="auto"/>
          </w:tcPr>
          <w:p w14:paraId="30725557" w14:textId="3A4508CD" w:rsidR="001D50EB" w:rsidRPr="007D4A88" w:rsidRDefault="006816A2" w:rsidP="0066751A">
            <w:pPr>
              <w:pStyle w:val="Box6XBoxHeading"/>
            </w:pPr>
            <w:r w:rsidRPr="007D4A88">
              <w:lastRenderedPageBreak/>
              <w:t xml:space="preserve">NSW Debt Retirement </w:t>
            </w:r>
            <w:r w:rsidR="00391BDF" w:rsidRPr="007D4A88">
              <w:t>Fund</w:t>
            </w:r>
            <w:r w:rsidRPr="007D4A88">
              <w:t xml:space="preserve"> management framework</w:t>
            </w:r>
          </w:p>
          <w:p w14:paraId="6613B714" w14:textId="1E7A26CA" w:rsidR="00DF295E" w:rsidRPr="007D4A88" w:rsidRDefault="4C798B37" w:rsidP="00C91739">
            <w:pPr>
              <w:pStyle w:val="BodyText"/>
            </w:pPr>
            <w:r w:rsidRPr="33CC2CF6">
              <w:t xml:space="preserve">Following </w:t>
            </w:r>
            <w:r w:rsidR="175892A5" w:rsidRPr="33CC2CF6">
              <w:t xml:space="preserve">reviews </w:t>
            </w:r>
            <w:r w:rsidR="6DD48CC6" w:rsidRPr="33CC2CF6">
              <w:t xml:space="preserve">into the </w:t>
            </w:r>
            <w:r w:rsidR="09B3933A" w:rsidRPr="33CC2CF6">
              <w:t>DRF</w:t>
            </w:r>
            <w:r w:rsidR="06B7A103" w:rsidRPr="33CC2CF6">
              <w:t xml:space="preserve"> </w:t>
            </w:r>
            <w:r w:rsidR="175892A5" w:rsidRPr="33CC2CF6">
              <w:t xml:space="preserve">by both EY-Port Jackson Partners and </w:t>
            </w:r>
            <w:r w:rsidR="4AA754EE" w:rsidRPr="33CC2CF6">
              <w:t>the Legislative Council’s</w:t>
            </w:r>
            <w:r w:rsidR="06B7A103" w:rsidRPr="33CC2CF6">
              <w:t xml:space="preserve"> State Development Committee, the NSW Government </w:t>
            </w:r>
            <w:r w:rsidR="006633EB" w:rsidRPr="33CC2CF6">
              <w:t xml:space="preserve">has </w:t>
            </w:r>
            <w:r w:rsidR="49026B7E" w:rsidRPr="33CC2CF6">
              <w:t xml:space="preserve">decided to </w:t>
            </w:r>
            <w:r w:rsidR="002B1DE7" w:rsidRPr="33CC2CF6">
              <w:t xml:space="preserve">suspend previously budgeted </w:t>
            </w:r>
            <w:r w:rsidR="3C678C8C" w:rsidRPr="33CC2CF6">
              <w:t>contr</w:t>
            </w:r>
            <w:r w:rsidR="064A6509" w:rsidRPr="33CC2CF6">
              <w:t>i</w:t>
            </w:r>
            <w:r w:rsidR="3C678C8C" w:rsidRPr="33CC2CF6">
              <w:t>butions to the DRF</w:t>
            </w:r>
            <w:r w:rsidR="68B88DA7" w:rsidRPr="33CC2CF6">
              <w:t>.</w:t>
            </w:r>
            <w:r w:rsidR="3C678C8C" w:rsidRPr="33CC2CF6">
              <w:t xml:space="preserve"> </w:t>
            </w:r>
            <w:r w:rsidR="69BF417C" w:rsidRPr="33CC2CF6">
              <w:t xml:space="preserve">It </w:t>
            </w:r>
            <w:r w:rsidR="52F28764" w:rsidRPr="33CC2CF6">
              <w:t xml:space="preserve">has </w:t>
            </w:r>
            <w:r w:rsidR="221AC889" w:rsidRPr="33CC2CF6">
              <w:t>also</w:t>
            </w:r>
            <w:r w:rsidR="3DC95338" w:rsidRPr="33CC2CF6">
              <w:t xml:space="preserve"> </w:t>
            </w:r>
            <w:r w:rsidR="33865EE4" w:rsidRPr="33CC2CF6">
              <w:t xml:space="preserve">developed </w:t>
            </w:r>
            <w:r w:rsidR="5AA96319" w:rsidRPr="33CC2CF6">
              <w:t>a frame</w:t>
            </w:r>
            <w:r w:rsidR="351CED8F" w:rsidRPr="33CC2CF6">
              <w:t xml:space="preserve">work for determining when </w:t>
            </w:r>
            <w:r w:rsidR="15CAA925" w:rsidRPr="33CC2CF6">
              <w:t xml:space="preserve">money should be </w:t>
            </w:r>
            <w:r w:rsidR="7420B5FE" w:rsidRPr="33CC2CF6">
              <w:t xml:space="preserve">contributed to the DRF or </w:t>
            </w:r>
            <w:r w:rsidR="10A91A67" w:rsidRPr="33CC2CF6">
              <w:t xml:space="preserve">redeemed from </w:t>
            </w:r>
            <w:r w:rsidR="6A197753" w:rsidRPr="33CC2CF6">
              <w:t xml:space="preserve">it </w:t>
            </w:r>
            <w:r w:rsidR="10A91A67" w:rsidRPr="33CC2CF6">
              <w:t xml:space="preserve">to retire debt. </w:t>
            </w:r>
          </w:p>
          <w:p w14:paraId="6D16C6FE" w14:textId="44D7E7B5" w:rsidR="001D50EB" w:rsidRPr="007D4A88" w:rsidRDefault="4E2336DE" w:rsidP="00C91739">
            <w:pPr>
              <w:pStyle w:val="BodyText"/>
            </w:pPr>
            <w:r w:rsidRPr="33CC2CF6">
              <w:t xml:space="preserve">This </w:t>
            </w:r>
            <w:r w:rsidR="7CA7CBD0" w:rsidRPr="33CC2CF6">
              <w:t xml:space="preserve">framework has been developed </w:t>
            </w:r>
            <w:r w:rsidR="0052517A" w:rsidRPr="33CC2CF6">
              <w:t>to man</w:t>
            </w:r>
            <w:r w:rsidR="003A430C" w:rsidRPr="33CC2CF6">
              <w:t>a</w:t>
            </w:r>
            <w:r w:rsidR="0052517A" w:rsidRPr="33CC2CF6">
              <w:t xml:space="preserve">ge </w:t>
            </w:r>
            <w:r w:rsidR="7CA7CBD0" w:rsidRPr="33CC2CF6">
              <w:t>the DRF more sustainably</w:t>
            </w:r>
            <w:r w:rsidR="00810880" w:rsidRPr="33CC2CF6">
              <w:t xml:space="preserve"> (see Chart 6.3)</w:t>
            </w:r>
            <w:r w:rsidR="7CA7CBD0" w:rsidRPr="33CC2CF6">
              <w:t xml:space="preserve">, </w:t>
            </w:r>
            <w:proofErr w:type="gramStart"/>
            <w:r w:rsidR="3FE2774A" w:rsidRPr="33CC2CF6">
              <w:t>taking into a</w:t>
            </w:r>
            <w:r w:rsidR="33B35AC1" w:rsidRPr="33CC2CF6">
              <w:t>ccount</w:t>
            </w:r>
            <w:proofErr w:type="gramEnd"/>
            <w:r w:rsidR="7CA7CBD0" w:rsidRPr="33CC2CF6">
              <w:t xml:space="preserve"> </w:t>
            </w:r>
            <w:r w:rsidR="00285F49" w:rsidRPr="33CC2CF6">
              <w:t xml:space="preserve">the </w:t>
            </w:r>
            <w:r w:rsidR="7CA7CBD0" w:rsidRPr="33CC2CF6">
              <w:t xml:space="preserve">potential </w:t>
            </w:r>
            <w:r w:rsidR="04084140" w:rsidRPr="33CC2CF6">
              <w:t>b</w:t>
            </w:r>
            <w:r w:rsidR="1624E550" w:rsidRPr="33CC2CF6">
              <w:t>udget</w:t>
            </w:r>
            <w:r w:rsidR="7CA7CBD0" w:rsidRPr="33CC2CF6">
              <w:t xml:space="preserve"> result</w:t>
            </w:r>
            <w:r w:rsidR="007647F9" w:rsidRPr="33CC2CF6">
              <w:t>,</w:t>
            </w:r>
            <w:r w:rsidR="003A430C" w:rsidRPr="33CC2CF6">
              <w:t xml:space="preserve"> </w:t>
            </w:r>
            <w:r w:rsidR="7CA7CBD0" w:rsidRPr="33CC2CF6">
              <w:t>balance sheet impacts</w:t>
            </w:r>
            <w:r w:rsidR="00285F49" w:rsidRPr="33CC2CF6">
              <w:t xml:space="preserve"> and economic conditions</w:t>
            </w:r>
            <w:r w:rsidR="7CA7CBD0" w:rsidRPr="33CC2CF6">
              <w:t>.</w:t>
            </w:r>
          </w:p>
          <w:p w14:paraId="467FF1FF" w14:textId="467675FD" w:rsidR="00810534" w:rsidRPr="007D4A88" w:rsidRDefault="37773380" w:rsidP="00C91739">
            <w:pPr>
              <w:pStyle w:val="BodyText"/>
            </w:pPr>
            <w:r w:rsidRPr="007D4A88">
              <w:t xml:space="preserve">Key </w:t>
            </w:r>
            <w:r w:rsidR="1E6595B3" w:rsidRPr="007D4A88">
              <w:t>contributi</w:t>
            </w:r>
            <w:r w:rsidR="2804E746" w:rsidRPr="007D4A88">
              <w:t>o</w:t>
            </w:r>
            <w:r w:rsidR="1E6595B3" w:rsidRPr="007D4A88">
              <w:t>n</w:t>
            </w:r>
            <w:r w:rsidR="2804E746" w:rsidRPr="007D4A88">
              <w:t xml:space="preserve"> principles include</w:t>
            </w:r>
            <w:r w:rsidR="00810534" w:rsidRPr="007D4A88">
              <w:t>:</w:t>
            </w:r>
            <w:r w:rsidR="2804E746" w:rsidRPr="007D4A88">
              <w:t xml:space="preserve"> </w:t>
            </w:r>
          </w:p>
          <w:p w14:paraId="161E0BD5" w14:textId="598C11B5" w:rsidR="00B948F8" w:rsidRPr="007D4A88" w:rsidRDefault="5D7446B0" w:rsidP="00C91739">
            <w:pPr>
              <w:pStyle w:val="Bullet1"/>
            </w:pPr>
            <w:r w:rsidRPr="007D4A88">
              <w:t xml:space="preserve">contributing only when the Budget is </w:t>
            </w:r>
            <w:r w:rsidR="5F9D5DA3" w:rsidRPr="007D4A88">
              <w:t>in surplus</w:t>
            </w:r>
            <w:r w:rsidR="005A0A9F" w:rsidRPr="007D4A88">
              <w:t>,</w:t>
            </w:r>
            <w:r w:rsidR="5F9D5DA3" w:rsidRPr="007D4A88">
              <w:t xml:space="preserve"> </w:t>
            </w:r>
            <w:r w:rsidR="55B7F610" w:rsidRPr="007D4A88">
              <w:t xml:space="preserve">net of DRF </w:t>
            </w:r>
            <w:r w:rsidR="0977F432" w:rsidRPr="007D4A88">
              <w:t>impacts</w:t>
            </w:r>
            <w:r w:rsidR="46CF1D74" w:rsidRPr="007D4A88">
              <w:t xml:space="preserve"> (</w:t>
            </w:r>
            <w:r w:rsidR="005A0A9F" w:rsidRPr="007D4A88">
              <w:t xml:space="preserve">an </w:t>
            </w:r>
            <w:r w:rsidR="46CF1D74" w:rsidRPr="007D4A88">
              <w:t>‘</w:t>
            </w:r>
            <w:r w:rsidR="00071B56" w:rsidRPr="007D4A88">
              <w:t>u</w:t>
            </w:r>
            <w:r w:rsidR="46CF1D74" w:rsidRPr="007D4A88">
              <w:t>nderlying’ surplus)</w:t>
            </w:r>
          </w:p>
          <w:p w14:paraId="035CB5B4" w14:textId="23B2C5CA" w:rsidR="00B948F8" w:rsidRPr="007D4A88" w:rsidRDefault="45EFC056" w:rsidP="00C91739">
            <w:pPr>
              <w:pStyle w:val="Bullet1"/>
            </w:pPr>
            <w:r w:rsidRPr="007D4A88">
              <w:t>limiting contribution</w:t>
            </w:r>
            <w:r w:rsidR="1B43E9D5" w:rsidRPr="007D4A88">
              <w:t xml:space="preserve">s to the value of the </w:t>
            </w:r>
            <w:r w:rsidR="00071B56" w:rsidRPr="007D4A88">
              <w:t>u</w:t>
            </w:r>
            <w:r w:rsidR="1B43E9D5" w:rsidRPr="007D4A88">
              <w:t>nderlying surplus</w:t>
            </w:r>
            <w:r w:rsidR="6D1AD096">
              <w:t>.</w:t>
            </w:r>
            <w:r w:rsidR="6D1AD096" w:rsidRPr="007D4A88">
              <w:t xml:space="preserve"> </w:t>
            </w:r>
          </w:p>
          <w:p w14:paraId="5AF85E43" w14:textId="1C5A8BCF" w:rsidR="00CB56A0" w:rsidRPr="007D4A88" w:rsidRDefault="00A0445B" w:rsidP="00C91739">
            <w:pPr>
              <w:pStyle w:val="BodyText"/>
            </w:pPr>
            <w:r w:rsidRPr="007D4A88">
              <w:t>Significant</w:t>
            </w:r>
            <w:r w:rsidR="76E9BB17" w:rsidRPr="007D4A88">
              <w:t xml:space="preserve"> redemption considerations include </w:t>
            </w:r>
            <w:r w:rsidR="6C5214F2" w:rsidRPr="007D4A88">
              <w:t>the State’s interest expenses</w:t>
            </w:r>
            <w:r w:rsidR="15134EA9" w:rsidRPr="007D4A88">
              <w:t xml:space="preserve"> and </w:t>
            </w:r>
            <w:r w:rsidR="269F5F51" w:rsidRPr="007D4A88">
              <w:t xml:space="preserve">how much </w:t>
            </w:r>
            <w:r w:rsidR="5CC7935D" w:rsidRPr="007D4A88">
              <w:t xml:space="preserve">a severe </w:t>
            </w:r>
            <w:r w:rsidR="7225E6E3" w:rsidRPr="007D4A88">
              <w:t xml:space="preserve">fall </w:t>
            </w:r>
            <w:r w:rsidR="5DD3B3E0" w:rsidRPr="007D4A88">
              <w:t xml:space="preserve">in the DRF’s value could affect the State’s </w:t>
            </w:r>
            <w:r w:rsidR="285CBF60" w:rsidRPr="007D4A88">
              <w:t>balance sheet.</w:t>
            </w:r>
            <w:r w:rsidR="0CEC4EB2" w:rsidRPr="007D4A88">
              <w:t xml:space="preserve"> </w:t>
            </w:r>
          </w:p>
          <w:p w14:paraId="54864B7E" w14:textId="7262674A" w:rsidR="0075624A" w:rsidRPr="007D4A88" w:rsidRDefault="00F76627" w:rsidP="00374637">
            <w:pPr>
              <w:pStyle w:val="Chart6X"/>
              <w:ind w:left="1310" w:hanging="1310"/>
              <w:rPr>
                <w:lang w:val="en-US"/>
              </w:rPr>
            </w:pPr>
            <w:r w:rsidRPr="007D4A88">
              <w:rPr>
                <w:lang w:val="en-US"/>
              </w:rPr>
              <w:t xml:space="preserve">NSW </w:t>
            </w:r>
            <w:r w:rsidR="00A251FF" w:rsidRPr="007D4A88">
              <w:rPr>
                <w:lang w:val="en-US"/>
              </w:rPr>
              <w:t>Generations Fund</w:t>
            </w:r>
            <w:r w:rsidR="000E6E4F" w:rsidRPr="007D4A88">
              <w:rPr>
                <w:lang w:val="en-US"/>
              </w:rPr>
              <w:t xml:space="preserve"> </w:t>
            </w:r>
            <w:r w:rsidR="00D00BBC" w:rsidRPr="007D4A88">
              <w:rPr>
                <w:lang w:val="en-US"/>
              </w:rPr>
              <w:t>balanc</w:t>
            </w:r>
            <w:r w:rsidR="000B1B53">
              <w:rPr>
                <w:lang w:val="en-US"/>
              </w:rPr>
              <w:t>e</w:t>
            </w:r>
            <w:r w:rsidR="009F3A2F" w:rsidRPr="007D4A88">
              <w:rPr>
                <w:lang w:val="en-US"/>
              </w:rPr>
              <w:t xml:space="preserve"> projections</w:t>
            </w:r>
            <w:r w:rsidR="002B1209" w:rsidRPr="007D4A88">
              <w:rPr>
                <w:rStyle w:val="FootnoteReference"/>
                <w:lang w:val="en-US"/>
              </w:rPr>
              <w:footnoteReference w:id="7"/>
            </w:r>
            <w:r w:rsidR="003B443E" w:rsidRPr="007D4A88">
              <w:rPr>
                <w:lang w:val="en-US"/>
              </w:rPr>
              <w:t xml:space="preserve"> </w:t>
            </w:r>
          </w:p>
          <w:p w14:paraId="761C5FCD" w14:textId="4DE49C58" w:rsidR="00641C33" w:rsidRPr="007D4A88" w:rsidRDefault="001E6093" w:rsidP="00DF4308">
            <w:pPr>
              <w:jc w:val="center"/>
              <w:rPr>
                <w:lang w:val="en-AU"/>
              </w:rPr>
            </w:pPr>
            <w:r>
              <w:rPr>
                <w:noProof/>
              </w:rPr>
              <w:drawing>
                <wp:inline distT="0" distB="0" distL="0" distR="0" wp14:anchorId="564ECB16" wp14:editId="798273FF">
                  <wp:extent cx="6048375" cy="2571750"/>
                  <wp:effectExtent l="0" t="0" r="0" b="0"/>
                  <wp:docPr id="1" name="Chart 1" descr="Chart 6.3:  NSW Generations Fund balance projections  ">
                    <a:extLst xmlns:a="http://schemas.openxmlformats.org/drawingml/2006/main">
                      <a:ext uri="{FF2B5EF4-FFF2-40B4-BE49-F238E27FC236}">
                        <a16:creationId xmlns:a16="http://schemas.microsoft.com/office/drawing/2014/main" id="{E74D57F6-1CEF-D0CF-6ABA-F472910250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14:paraId="79AD5D1E" w14:textId="02D3BA07" w:rsidR="003A47F3" w:rsidRPr="007D4A88" w:rsidRDefault="003A47F3" w:rsidP="003A47F3"/>
    <w:p w14:paraId="0D97687F" w14:textId="24B2C3CD" w:rsidR="00A607B6" w:rsidRPr="007D4A88" w:rsidRDefault="009E38F7" w:rsidP="106A8251">
      <w:pPr>
        <w:pStyle w:val="Heading3"/>
      </w:pPr>
      <w:r>
        <w:t>Gross Debt (the f</w:t>
      </w:r>
      <w:r w:rsidR="00A607B6" w:rsidRPr="007D4A88">
        <w:t>inancial liabilities included in net debt</w:t>
      </w:r>
      <w:r>
        <w:t>)</w:t>
      </w:r>
      <w:r w:rsidR="00A607B6" w:rsidRPr="007D4A88">
        <w:t xml:space="preserve"> </w:t>
      </w:r>
    </w:p>
    <w:p w14:paraId="79A10CC3" w14:textId="0AA7C4C9" w:rsidR="00D53BC9" w:rsidRPr="007D4A88" w:rsidRDefault="009E38F7" w:rsidP="00C91739">
      <w:pPr>
        <w:pStyle w:val="BodyText"/>
      </w:pPr>
      <w:r>
        <w:t xml:space="preserve">Gross debt is the sum of </w:t>
      </w:r>
      <w:r w:rsidR="00D53BC9" w:rsidRPr="007D4A88">
        <w:t>borrowings (including leases), advances received</w:t>
      </w:r>
      <w:r w:rsidR="00AD2815" w:rsidRPr="007D4A88">
        <w:rPr>
          <w:rStyle w:val="FootnoteReference"/>
          <w:lang w:val="en-US"/>
        </w:rPr>
        <w:footnoteReference w:id="8"/>
      </w:r>
      <w:r w:rsidR="00D53BC9" w:rsidRPr="007D4A88">
        <w:t>, and deposits held</w:t>
      </w:r>
      <w:r w:rsidR="005D57AF" w:rsidRPr="007D4A88">
        <w:rPr>
          <w:rStyle w:val="FootnoteReference"/>
          <w:lang w:val="en-US"/>
        </w:rPr>
        <w:footnoteReference w:id="9"/>
      </w:r>
      <w:r w:rsidR="001E6249" w:rsidRPr="007D4A88">
        <w:t xml:space="preserve">, with borrowings making up </w:t>
      </w:r>
      <w:r w:rsidR="00AA2F6E">
        <w:t>99</w:t>
      </w:r>
      <w:r w:rsidR="00583FAF" w:rsidRPr="007D4A88">
        <w:t>.</w:t>
      </w:r>
      <w:r w:rsidR="00AA2F6E">
        <w:t>4</w:t>
      </w:r>
      <w:r w:rsidR="005536E5" w:rsidRPr="007D4A88">
        <w:t> </w:t>
      </w:r>
      <w:r w:rsidR="001E6249" w:rsidRPr="007D4A88">
        <w:t>per</w:t>
      </w:r>
      <w:r w:rsidR="005536E5" w:rsidRPr="007D4A88">
        <w:t> </w:t>
      </w:r>
      <w:r w:rsidR="001E6249" w:rsidRPr="007D4A88">
        <w:t xml:space="preserve">cent of </w:t>
      </w:r>
      <w:r>
        <w:t>gross debt</w:t>
      </w:r>
      <w:r w:rsidR="001E6249" w:rsidRPr="007D4A88">
        <w:t xml:space="preserve">. </w:t>
      </w:r>
    </w:p>
    <w:p w14:paraId="52C9BF07" w14:textId="120DEB51" w:rsidR="006F6538" w:rsidRPr="007D4A88" w:rsidRDefault="00BE00C4" w:rsidP="00C91739">
      <w:pPr>
        <w:pStyle w:val="BodyText"/>
      </w:pPr>
      <w:r w:rsidRPr="33CC2CF6">
        <w:t xml:space="preserve">Since the 2023-24 Half-Yearly Review, </w:t>
      </w:r>
      <w:r w:rsidR="006E3ACE">
        <w:t>gross debt</w:t>
      </w:r>
      <w:r w:rsidR="064053C0" w:rsidRPr="33CC2CF6">
        <w:t xml:space="preserve"> </w:t>
      </w:r>
      <w:proofErr w:type="gramStart"/>
      <w:r w:rsidR="4DB640B1" w:rsidRPr="33CC2CF6">
        <w:t>at</w:t>
      </w:r>
      <w:proofErr w:type="gramEnd"/>
      <w:r w:rsidR="4DB640B1" w:rsidRPr="33CC2CF6">
        <w:t xml:space="preserve"> June 202</w:t>
      </w:r>
      <w:r w:rsidR="37F3D5A9" w:rsidRPr="33CC2CF6">
        <w:t>4</w:t>
      </w:r>
      <w:r w:rsidR="064053C0" w:rsidRPr="33CC2CF6">
        <w:t xml:space="preserve"> </w:t>
      </w:r>
      <w:r w:rsidR="00B701E9">
        <w:t>is</w:t>
      </w:r>
      <w:r w:rsidR="43AC55EA" w:rsidRPr="33CC2CF6">
        <w:t xml:space="preserve"> projected to</w:t>
      </w:r>
      <w:r w:rsidR="064053C0" w:rsidRPr="33CC2CF6">
        <w:t xml:space="preserve"> </w:t>
      </w:r>
      <w:r w:rsidR="3C8E3D9B" w:rsidRPr="33CC2CF6">
        <w:t>in</w:t>
      </w:r>
      <w:r w:rsidR="064053C0" w:rsidRPr="33CC2CF6">
        <w:t>crease by $</w:t>
      </w:r>
      <w:r w:rsidR="00141BBD" w:rsidRPr="33CC2CF6">
        <w:t>7</w:t>
      </w:r>
      <w:r w:rsidR="5A48E2D8" w:rsidRPr="33CC2CF6">
        <w:t>.</w:t>
      </w:r>
      <w:r w:rsidR="000F38D9">
        <w:t>9</w:t>
      </w:r>
      <w:r w:rsidR="5826875E" w:rsidRPr="33CC2CF6">
        <w:t xml:space="preserve"> </w:t>
      </w:r>
      <w:r w:rsidR="064053C0" w:rsidRPr="33CC2CF6">
        <w:t xml:space="preserve">billion </w:t>
      </w:r>
      <w:r w:rsidR="00E7074F" w:rsidRPr="33CC2CF6">
        <w:t>to $1</w:t>
      </w:r>
      <w:r w:rsidRPr="33CC2CF6">
        <w:t>5</w:t>
      </w:r>
      <w:r w:rsidR="0092735F">
        <w:t>5.5</w:t>
      </w:r>
      <w:r w:rsidRPr="33CC2CF6">
        <w:t xml:space="preserve"> billion</w:t>
      </w:r>
      <w:r w:rsidR="064053C0" w:rsidRPr="33CC2CF6">
        <w:t xml:space="preserve">. This </w:t>
      </w:r>
      <w:r w:rsidR="3C8E3D9B" w:rsidRPr="33CC2CF6">
        <w:t>in</w:t>
      </w:r>
      <w:r w:rsidR="58BBE059" w:rsidRPr="33CC2CF6">
        <w:t>crease</w:t>
      </w:r>
      <w:r w:rsidR="064053C0" w:rsidRPr="33CC2CF6">
        <w:t xml:space="preserve"> </w:t>
      </w:r>
      <w:r w:rsidR="742E9C72" w:rsidRPr="33CC2CF6">
        <w:t>is</w:t>
      </w:r>
      <w:r w:rsidR="064053C0" w:rsidRPr="33CC2CF6">
        <w:t xml:space="preserve"> primarily </w:t>
      </w:r>
      <w:r w:rsidR="15C7CEA0" w:rsidRPr="33CC2CF6">
        <w:t>the result of</w:t>
      </w:r>
      <w:r w:rsidR="064053C0" w:rsidRPr="33CC2CF6">
        <w:t xml:space="preserve"> </w:t>
      </w:r>
      <w:r w:rsidR="003E13A0" w:rsidRPr="33CC2CF6">
        <w:t xml:space="preserve">pre-funding and changes in the cash operating </w:t>
      </w:r>
      <w:r w:rsidR="00053EF8" w:rsidRPr="33CC2CF6">
        <w:t xml:space="preserve">position. </w:t>
      </w:r>
      <w:r w:rsidR="064053C0" w:rsidRPr="33CC2CF6">
        <w:t xml:space="preserve"> </w:t>
      </w:r>
    </w:p>
    <w:p w14:paraId="5ED05F1A" w14:textId="0E3DE8E6" w:rsidR="0061470A" w:rsidRDefault="0092735F" w:rsidP="00C83727">
      <w:pPr>
        <w:pStyle w:val="BodyText"/>
      </w:pPr>
      <w:r>
        <w:t>Gross debt is projected</w:t>
      </w:r>
      <w:r w:rsidR="00625FB8" w:rsidRPr="33CC2CF6">
        <w:t xml:space="preserve"> to increase </w:t>
      </w:r>
      <w:r w:rsidR="007A1200" w:rsidRPr="33CC2CF6">
        <w:t>from $166</w:t>
      </w:r>
      <w:r w:rsidR="009B231D" w:rsidRPr="33CC2CF6">
        <w:t>.</w:t>
      </w:r>
      <w:r w:rsidR="00B45D15">
        <w:t>9</w:t>
      </w:r>
      <w:r w:rsidR="005101DC">
        <w:t xml:space="preserve"> billion</w:t>
      </w:r>
      <w:r w:rsidR="009B231D" w:rsidRPr="33CC2CF6">
        <w:t xml:space="preserve"> by June 2025 </w:t>
      </w:r>
      <w:r w:rsidR="00625FB8" w:rsidRPr="33CC2CF6">
        <w:t>to $</w:t>
      </w:r>
      <w:r w:rsidR="00BC5CE2" w:rsidRPr="33CC2CF6">
        <w:t>199.</w:t>
      </w:r>
      <w:r w:rsidR="009F0114">
        <w:t>9</w:t>
      </w:r>
      <w:r w:rsidR="00625FB8" w:rsidRPr="33CC2CF6">
        <w:t xml:space="preserve"> billion by June</w:t>
      </w:r>
      <w:r w:rsidR="00FE23A3" w:rsidRPr="33CC2CF6">
        <w:t> </w:t>
      </w:r>
      <w:r w:rsidR="00625FB8" w:rsidRPr="33CC2CF6">
        <w:t xml:space="preserve">2028, primarily driven by the Government’s infrastructure program. </w:t>
      </w:r>
    </w:p>
    <w:p w14:paraId="420797BA" w14:textId="1CDCD47C" w:rsidR="00522903" w:rsidRPr="007D4A88" w:rsidRDefault="00857B10" w:rsidP="00C91739">
      <w:pPr>
        <w:pStyle w:val="BodyText"/>
      </w:pPr>
      <w:r w:rsidRPr="33CC2CF6">
        <w:t>All k</w:t>
      </w:r>
      <w:r w:rsidR="006F6538" w:rsidRPr="33CC2CF6">
        <w:t xml:space="preserve">ey balance sheet </w:t>
      </w:r>
      <w:r w:rsidR="00086FB2" w:rsidRPr="33CC2CF6">
        <w:t xml:space="preserve">measures, including gross debt and net debt, </w:t>
      </w:r>
      <w:r w:rsidR="00315248" w:rsidRPr="33CC2CF6">
        <w:t xml:space="preserve">are shown </w:t>
      </w:r>
      <w:r w:rsidR="007D3683" w:rsidRPr="33CC2CF6">
        <w:t>in Table</w:t>
      </w:r>
      <w:r w:rsidR="00573554" w:rsidRPr="33CC2CF6">
        <w:t> </w:t>
      </w:r>
      <w:r w:rsidR="3891ADFD" w:rsidRPr="33CC2CF6">
        <w:t>6</w:t>
      </w:r>
      <w:r w:rsidR="006F6538" w:rsidRPr="33CC2CF6">
        <w:t>.</w:t>
      </w:r>
      <w:r w:rsidR="3891ADFD" w:rsidRPr="33CC2CF6">
        <w:t>1</w:t>
      </w:r>
      <w:r w:rsidR="00315248" w:rsidRPr="33CC2CF6">
        <w:t xml:space="preserve">. </w:t>
      </w:r>
    </w:p>
    <w:p w14:paraId="7495A971" w14:textId="77777777" w:rsidR="00C94566" w:rsidRDefault="00C94566">
      <w:pPr>
        <w:rPr>
          <w:rFonts w:ascii="Public Sans" w:hAnsi="Public Sans"/>
          <w:i/>
          <w:color w:val="4F4F4F"/>
          <w:kern w:val="28"/>
          <w:sz w:val="22"/>
          <w:szCs w:val="22"/>
          <w:lang w:val="en-AU"/>
        </w:rPr>
      </w:pPr>
      <w:r>
        <w:br w:type="page"/>
      </w:r>
    </w:p>
    <w:p w14:paraId="46DC13C0" w14:textId="1C3CA610" w:rsidR="6BCCC94E" w:rsidRPr="007D4A88" w:rsidRDefault="006F6538" w:rsidP="00FE20F5">
      <w:pPr>
        <w:pStyle w:val="Table6X"/>
      </w:pPr>
      <w:r w:rsidRPr="007D4A88">
        <w:lastRenderedPageBreak/>
        <w:t>Key balance sheet aggregates of the general government sector</w:t>
      </w:r>
      <w:r w:rsidR="003D07EF" w:rsidRPr="007D4A88">
        <w:t xml:space="preserve"> </w:t>
      </w:r>
    </w:p>
    <w:tbl>
      <w:tblPr>
        <w:tblW w:w="9666" w:type="dxa"/>
        <w:tblLayout w:type="fixed"/>
        <w:tblLook w:val="04A0" w:firstRow="1" w:lastRow="0" w:firstColumn="1" w:lastColumn="0" w:noHBand="0" w:noVBand="1"/>
        <w:tblCaption w:val="Table 6.1: Key balance sheet aggregates of the general government sector "/>
        <w:tblDescription w:val="Table 6.1: Key balance sheet aggregates of the general government sector "/>
      </w:tblPr>
      <w:tblGrid>
        <w:gridCol w:w="2721"/>
        <w:gridCol w:w="1157"/>
        <w:gridCol w:w="1158"/>
        <w:gridCol w:w="1157"/>
        <w:gridCol w:w="1158"/>
        <w:gridCol w:w="1157"/>
        <w:gridCol w:w="1158"/>
      </w:tblGrid>
      <w:tr w:rsidR="000F21D1" w:rsidRPr="007D4A88" w14:paraId="068119EC" w14:textId="77777777" w:rsidTr="00F3659C">
        <w:trPr>
          <w:trHeight w:val="283"/>
        </w:trPr>
        <w:tc>
          <w:tcPr>
            <w:tcW w:w="2721" w:type="dxa"/>
            <w:tcBorders>
              <w:top w:val="nil"/>
              <w:left w:val="nil"/>
              <w:bottom w:val="nil"/>
              <w:right w:val="nil"/>
            </w:tcBorders>
            <w:shd w:val="clear" w:color="auto" w:fill="EBEBEB"/>
            <w:noWrap/>
            <w:hideMark/>
          </w:tcPr>
          <w:p w14:paraId="48FF1265" w14:textId="77777777" w:rsidR="006F6538" w:rsidRPr="00184389" w:rsidRDefault="006F6538" w:rsidP="002B3B96">
            <w:pPr>
              <w:jc w:val="center"/>
              <w:rPr>
                <w:rFonts w:ascii="Public Sans" w:hAnsi="Public Sans" w:cs="Arial"/>
                <w:sz w:val="17"/>
                <w:szCs w:val="17"/>
                <w:lang w:val="en-AU" w:eastAsia="en-AU"/>
              </w:rPr>
            </w:pPr>
            <w:r w:rsidRPr="00184389">
              <w:rPr>
                <w:rFonts w:ascii="Public Sans" w:hAnsi="Public Sans" w:cs="Arial"/>
                <w:sz w:val="17"/>
                <w:szCs w:val="17"/>
                <w:lang w:val="en-AU" w:eastAsia="en-AU"/>
              </w:rPr>
              <w:t> </w:t>
            </w:r>
          </w:p>
        </w:tc>
        <w:tc>
          <w:tcPr>
            <w:tcW w:w="1157" w:type="dxa"/>
            <w:tcBorders>
              <w:top w:val="nil"/>
              <w:left w:val="nil"/>
              <w:bottom w:val="nil"/>
              <w:right w:val="nil"/>
            </w:tcBorders>
            <w:shd w:val="clear" w:color="auto" w:fill="EBEBEB"/>
            <w:noWrap/>
            <w:vAlign w:val="bottom"/>
            <w:hideMark/>
          </w:tcPr>
          <w:p w14:paraId="7C718D92" w14:textId="696C357E" w:rsidR="006F6538" w:rsidRPr="00184389" w:rsidRDefault="006F6538" w:rsidP="008A54F4">
            <w:pPr>
              <w:jc w:val="center"/>
              <w:rPr>
                <w:rFonts w:ascii="Public Sans" w:hAnsi="Public Sans" w:cs="Arial"/>
                <w:sz w:val="17"/>
                <w:szCs w:val="17"/>
                <w:lang w:val="en-AU" w:eastAsia="en-AU"/>
              </w:rPr>
            </w:pPr>
            <w:r w:rsidRPr="00184389">
              <w:rPr>
                <w:rFonts w:ascii="Public Sans" w:hAnsi="Public Sans" w:cs="Arial"/>
                <w:sz w:val="17"/>
                <w:szCs w:val="17"/>
                <w:lang w:val="en-AU" w:eastAsia="en-AU"/>
              </w:rPr>
              <w:t>June 202</w:t>
            </w:r>
            <w:r w:rsidR="7CE4B5A9" w:rsidRPr="00184389">
              <w:rPr>
                <w:rFonts w:ascii="Public Sans" w:hAnsi="Public Sans" w:cs="Arial"/>
                <w:sz w:val="17"/>
                <w:szCs w:val="17"/>
                <w:lang w:val="en-AU" w:eastAsia="en-AU"/>
              </w:rPr>
              <w:t>3</w:t>
            </w:r>
          </w:p>
        </w:tc>
        <w:tc>
          <w:tcPr>
            <w:tcW w:w="1158" w:type="dxa"/>
            <w:tcBorders>
              <w:top w:val="nil"/>
              <w:left w:val="nil"/>
              <w:bottom w:val="nil"/>
              <w:right w:val="nil"/>
            </w:tcBorders>
            <w:shd w:val="clear" w:color="auto" w:fill="EBEBEB"/>
            <w:noWrap/>
            <w:vAlign w:val="bottom"/>
            <w:hideMark/>
          </w:tcPr>
          <w:p w14:paraId="2B5114EC" w14:textId="0AF5366F" w:rsidR="006F6538" w:rsidRPr="00184389" w:rsidRDefault="006F6538" w:rsidP="008A54F4">
            <w:pPr>
              <w:jc w:val="center"/>
              <w:rPr>
                <w:rFonts w:ascii="Public Sans" w:hAnsi="Public Sans" w:cs="Arial"/>
                <w:sz w:val="17"/>
                <w:szCs w:val="17"/>
                <w:lang w:val="en-AU" w:eastAsia="en-AU"/>
              </w:rPr>
            </w:pPr>
            <w:r w:rsidRPr="00184389">
              <w:rPr>
                <w:rFonts w:ascii="Public Sans" w:hAnsi="Public Sans" w:cs="Arial"/>
                <w:sz w:val="17"/>
                <w:szCs w:val="17"/>
                <w:lang w:val="en-AU" w:eastAsia="en-AU"/>
              </w:rPr>
              <w:t>June 202</w:t>
            </w:r>
            <w:r w:rsidR="08149464" w:rsidRPr="00184389">
              <w:rPr>
                <w:rFonts w:ascii="Public Sans" w:hAnsi="Public Sans" w:cs="Arial"/>
                <w:sz w:val="17"/>
                <w:szCs w:val="17"/>
                <w:lang w:val="en-AU" w:eastAsia="en-AU"/>
              </w:rPr>
              <w:t>4</w:t>
            </w:r>
          </w:p>
        </w:tc>
        <w:tc>
          <w:tcPr>
            <w:tcW w:w="1157" w:type="dxa"/>
            <w:tcBorders>
              <w:top w:val="nil"/>
              <w:left w:val="nil"/>
              <w:bottom w:val="nil"/>
              <w:right w:val="nil"/>
            </w:tcBorders>
            <w:shd w:val="clear" w:color="auto" w:fill="EBEBEB"/>
            <w:noWrap/>
            <w:vAlign w:val="bottom"/>
            <w:hideMark/>
          </w:tcPr>
          <w:p w14:paraId="609C7760" w14:textId="7F9125D1" w:rsidR="006F6538" w:rsidRPr="00184389" w:rsidRDefault="006F6538" w:rsidP="008A54F4">
            <w:pPr>
              <w:jc w:val="center"/>
              <w:rPr>
                <w:rFonts w:ascii="Public Sans" w:hAnsi="Public Sans" w:cs="Arial"/>
                <w:sz w:val="17"/>
                <w:szCs w:val="17"/>
                <w:lang w:val="en-AU" w:eastAsia="en-AU"/>
              </w:rPr>
            </w:pPr>
            <w:r w:rsidRPr="00184389">
              <w:rPr>
                <w:rFonts w:ascii="Public Sans" w:hAnsi="Public Sans" w:cs="Arial"/>
                <w:sz w:val="17"/>
                <w:szCs w:val="17"/>
                <w:lang w:val="en-AU" w:eastAsia="en-AU"/>
              </w:rPr>
              <w:t>June 202</w:t>
            </w:r>
            <w:r w:rsidR="6CB55F15" w:rsidRPr="00184389">
              <w:rPr>
                <w:rFonts w:ascii="Public Sans" w:hAnsi="Public Sans" w:cs="Arial"/>
                <w:sz w:val="17"/>
                <w:szCs w:val="17"/>
                <w:lang w:val="en-AU" w:eastAsia="en-AU"/>
              </w:rPr>
              <w:t>5</w:t>
            </w:r>
          </w:p>
        </w:tc>
        <w:tc>
          <w:tcPr>
            <w:tcW w:w="1158" w:type="dxa"/>
            <w:tcBorders>
              <w:top w:val="nil"/>
              <w:left w:val="nil"/>
              <w:bottom w:val="nil"/>
              <w:right w:val="nil"/>
            </w:tcBorders>
            <w:shd w:val="clear" w:color="auto" w:fill="EBEBEB"/>
            <w:noWrap/>
            <w:vAlign w:val="bottom"/>
            <w:hideMark/>
          </w:tcPr>
          <w:p w14:paraId="6D9C8F50" w14:textId="2BB816A3" w:rsidR="006F6538" w:rsidRPr="00184389" w:rsidRDefault="006F6538" w:rsidP="008A54F4">
            <w:pPr>
              <w:jc w:val="center"/>
              <w:rPr>
                <w:rFonts w:ascii="Public Sans" w:hAnsi="Public Sans" w:cs="Arial"/>
                <w:sz w:val="17"/>
                <w:szCs w:val="17"/>
                <w:lang w:val="en-AU" w:eastAsia="en-AU"/>
              </w:rPr>
            </w:pPr>
            <w:r w:rsidRPr="00184389">
              <w:rPr>
                <w:rFonts w:ascii="Public Sans" w:hAnsi="Public Sans" w:cs="Arial"/>
                <w:sz w:val="17"/>
                <w:szCs w:val="17"/>
                <w:lang w:val="en-AU" w:eastAsia="en-AU"/>
              </w:rPr>
              <w:t>June 202</w:t>
            </w:r>
            <w:r w:rsidR="74905C4C" w:rsidRPr="00184389">
              <w:rPr>
                <w:rFonts w:ascii="Public Sans" w:hAnsi="Public Sans" w:cs="Arial"/>
                <w:sz w:val="17"/>
                <w:szCs w:val="17"/>
                <w:lang w:val="en-AU" w:eastAsia="en-AU"/>
              </w:rPr>
              <w:t>6</w:t>
            </w:r>
          </w:p>
        </w:tc>
        <w:tc>
          <w:tcPr>
            <w:tcW w:w="1157" w:type="dxa"/>
            <w:tcBorders>
              <w:top w:val="nil"/>
              <w:left w:val="nil"/>
              <w:bottom w:val="nil"/>
              <w:right w:val="nil"/>
            </w:tcBorders>
            <w:shd w:val="clear" w:color="auto" w:fill="EBEBEB"/>
            <w:noWrap/>
            <w:vAlign w:val="bottom"/>
            <w:hideMark/>
          </w:tcPr>
          <w:p w14:paraId="2A32F06B" w14:textId="284D7BB3" w:rsidR="006F6538" w:rsidRPr="00184389" w:rsidRDefault="006F6538" w:rsidP="008A54F4">
            <w:pPr>
              <w:jc w:val="center"/>
              <w:rPr>
                <w:rFonts w:ascii="Public Sans" w:hAnsi="Public Sans" w:cs="Arial"/>
                <w:sz w:val="17"/>
                <w:szCs w:val="17"/>
                <w:lang w:val="en-AU" w:eastAsia="en-AU"/>
              </w:rPr>
            </w:pPr>
            <w:r w:rsidRPr="00184389">
              <w:rPr>
                <w:rFonts w:ascii="Public Sans" w:hAnsi="Public Sans" w:cs="Arial"/>
                <w:sz w:val="17"/>
                <w:szCs w:val="17"/>
                <w:lang w:val="en-AU" w:eastAsia="en-AU"/>
              </w:rPr>
              <w:t>June 202</w:t>
            </w:r>
            <w:r w:rsidR="451FF721" w:rsidRPr="00184389">
              <w:rPr>
                <w:rFonts w:ascii="Public Sans" w:hAnsi="Public Sans" w:cs="Arial"/>
                <w:sz w:val="17"/>
                <w:szCs w:val="17"/>
                <w:lang w:val="en-AU" w:eastAsia="en-AU"/>
              </w:rPr>
              <w:t>7</w:t>
            </w:r>
          </w:p>
        </w:tc>
        <w:tc>
          <w:tcPr>
            <w:tcW w:w="1158" w:type="dxa"/>
            <w:tcBorders>
              <w:top w:val="nil"/>
              <w:left w:val="nil"/>
              <w:bottom w:val="nil"/>
              <w:right w:val="nil"/>
            </w:tcBorders>
            <w:shd w:val="clear" w:color="auto" w:fill="EBEBEB"/>
            <w:noWrap/>
            <w:vAlign w:val="bottom"/>
            <w:hideMark/>
          </w:tcPr>
          <w:p w14:paraId="7F3DF230" w14:textId="0C77C426" w:rsidR="006F6538" w:rsidRPr="00184389" w:rsidRDefault="006F6538" w:rsidP="008A54F4">
            <w:pPr>
              <w:jc w:val="center"/>
              <w:rPr>
                <w:rFonts w:ascii="Public Sans" w:hAnsi="Public Sans" w:cs="Arial"/>
                <w:sz w:val="17"/>
                <w:szCs w:val="17"/>
                <w:lang w:val="en-AU" w:eastAsia="en-AU"/>
              </w:rPr>
            </w:pPr>
            <w:r w:rsidRPr="00184389">
              <w:rPr>
                <w:rFonts w:ascii="Public Sans" w:hAnsi="Public Sans" w:cs="Arial"/>
                <w:sz w:val="17"/>
                <w:szCs w:val="17"/>
                <w:lang w:val="en-AU" w:eastAsia="en-AU"/>
              </w:rPr>
              <w:t>June 202</w:t>
            </w:r>
            <w:r w:rsidR="6670E972" w:rsidRPr="00184389">
              <w:rPr>
                <w:rFonts w:ascii="Public Sans" w:hAnsi="Public Sans" w:cs="Arial"/>
                <w:sz w:val="17"/>
                <w:szCs w:val="17"/>
                <w:lang w:val="en-AU" w:eastAsia="en-AU"/>
              </w:rPr>
              <w:t>8</w:t>
            </w:r>
          </w:p>
        </w:tc>
      </w:tr>
      <w:tr w:rsidR="000F21D1" w:rsidRPr="007D4A88" w14:paraId="323AC353" w14:textId="77777777" w:rsidTr="00F3659C">
        <w:trPr>
          <w:trHeight w:val="283"/>
        </w:trPr>
        <w:tc>
          <w:tcPr>
            <w:tcW w:w="2721" w:type="dxa"/>
            <w:tcBorders>
              <w:top w:val="nil"/>
              <w:left w:val="nil"/>
              <w:bottom w:val="nil"/>
              <w:right w:val="nil"/>
            </w:tcBorders>
            <w:shd w:val="clear" w:color="auto" w:fill="EBEBEB"/>
            <w:noWrap/>
          </w:tcPr>
          <w:p w14:paraId="21CC173A" w14:textId="77777777" w:rsidR="006F6538" w:rsidRPr="00184389" w:rsidRDefault="006F6538" w:rsidP="002B3B96">
            <w:pPr>
              <w:jc w:val="center"/>
              <w:rPr>
                <w:rFonts w:ascii="Public Sans" w:hAnsi="Public Sans" w:cs="Arial"/>
                <w:sz w:val="17"/>
                <w:szCs w:val="17"/>
                <w:lang w:val="en-AU" w:eastAsia="en-AU"/>
              </w:rPr>
            </w:pPr>
          </w:p>
        </w:tc>
        <w:tc>
          <w:tcPr>
            <w:tcW w:w="1157" w:type="dxa"/>
            <w:tcBorders>
              <w:top w:val="nil"/>
              <w:left w:val="nil"/>
              <w:bottom w:val="nil"/>
              <w:right w:val="nil"/>
            </w:tcBorders>
            <w:shd w:val="clear" w:color="auto" w:fill="EBEBEB"/>
            <w:noWrap/>
          </w:tcPr>
          <w:p w14:paraId="2DA3D128" w14:textId="77777777" w:rsidR="006F6538" w:rsidRPr="00184389" w:rsidRDefault="006F6538" w:rsidP="008A54F4">
            <w:pPr>
              <w:jc w:val="center"/>
              <w:rPr>
                <w:rFonts w:ascii="Public Sans" w:hAnsi="Public Sans" w:cs="Arial"/>
                <w:sz w:val="17"/>
                <w:szCs w:val="17"/>
                <w:lang w:val="en-AU" w:eastAsia="en-AU"/>
              </w:rPr>
            </w:pPr>
            <w:r w:rsidRPr="00184389">
              <w:rPr>
                <w:rFonts w:ascii="Public Sans" w:hAnsi="Public Sans" w:cs="Arial"/>
                <w:sz w:val="17"/>
                <w:szCs w:val="17"/>
                <w:lang w:val="en-AU" w:eastAsia="en-AU"/>
              </w:rPr>
              <w:t>Actual</w:t>
            </w:r>
          </w:p>
        </w:tc>
        <w:tc>
          <w:tcPr>
            <w:tcW w:w="1158" w:type="dxa"/>
            <w:tcBorders>
              <w:top w:val="nil"/>
              <w:left w:val="nil"/>
              <w:bottom w:val="nil"/>
              <w:right w:val="nil"/>
            </w:tcBorders>
            <w:shd w:val="clear" w:color="auto" w:fill="EBEBEB"/>
            <w:noWrap/>
          </w:tcPr>
          <w:p w14:paraId="009BB125" w14:textId="21B6F028" w:rsidR="006F6538" w:rsidRPr="00184389" w:rsidRDefault="00175036" w:rsidP="008A54F4">
            <w:pPr>
              <w:jc w:val="center"/>
              <w:rPr>
                <w:rFonts w:ascii="Public Sans" w:hAnsi="Public Sans" w:cs="Arial"/>
                <w:sz w:val="17"/>
                <w:szCs w:val="17"/>
                <w:lang w:val="en-AU" w:eastAsia="en-AU"/>
              </w:rPr>
            </w:pPr>
            <w:r w:rsidRPr="00184389">
              <w:rPr>
                <w:rFonts w:ascii="Public Sans" w:hAnsi="Public Sans" w:cs="Arial"/>
                <w:sz w:val="17"/>
                <w:szCs w:val="17"/>
                <w:lang w:val="en-AU" w:eastAsia="en-AU"/>
              </w:rPr>
              <w:t xml:space="preserve">Est. </w:t>
            </w:r>
            <w:r w:rsidR="006F6538" w:rsidRPr="00184389">
              <w:rPr>
                <w:rFonts w:ascii="Public Sans" w:hAnsi="Public Sans" w:cs="Arial"/>
                <w:sz w:val="17"/>
                <w:szCs w:val="17"/>
                <w:lang w:val="en-AU" w:eastAsia="en-AU"/>
              </w:rPr>
              <w:t>Actual</w:t>
            </w:r>
          </w:p>
        </w:tc>
        <w:tc>
          <w:tcPr>
            <w:tcW w:w="1157" w:type="dxa"/>
            <w:tcBorders>
              <w:top w:val="nil"/>
              <w:left w:val="nil"/>
              <w:right w:val="nil"/>
            </w:tcBorders>
            <w:shd w:val="clear" w:color="auto" w:fill="EBEBEB"/>
            <w:noWrap/>
          </w:tcPr>
          <w:p w14:paraId="6FE78219" w14:textId="77777777" w:rsidR="006F6538" w:rsidRPr="00184389" w:rsidRDefault="006F6538" w:rsidP="008A54F4">
            <w:pPr>
              <w:jc w:val="center"/>
              <w:rPr>
                <w:rFonts w:ascii="Public Sans" w:hAnsi="Public Sans" w:cs="Arial"/>
                <w:sz w:val="17"/>
                <w:szCs w:val="17"/>
                <w:lang w:val="en-AU" w:eastAsia="en-AU"/>
              </w:rPr>
            </w:pPr>
            <w:r w:rsidRPr="00184389">
              <w:rPr>
                <w:rFonts w:ascii="Public Sans" w:hAnsi="Public Sans" w:cs="Arial"/>
                <w:sz w:val="17"/>
                <w:szCs w:val="17"/>
                <w:lang w:val="en-AU" w:eastAsia="en-AU"/>
              </w:rPr>
              <w:t>Budget</w:t>
            </w:r>
          </w:p>
        </w:tc>
        <w:tc>
          <w:tcPr>
            <w:tcW w:w="3473" w:type="dxa"/>
            <w:gridSpan w:val="3"/>
            <w:tcBorders>
              <w:top w:val="nil"/>
              <w:left w:val="nil"/>
              <w:right w:val="nil"/>
            </w:tcBorders>
            <w:shd w:val="clear" w:color="auto" w:fill="EBEBEB"/>
            <w:noWrap/>
          </w:tcPr>
          <w:p w14:paraId="1F76F8FD" w14:textId="77777777" w:rsidR="006F6538" w:rsidRPr="00184389" w:rsidRDefault="006F6538" w:rsidP="008A54F4">
            <w:pPr>
              <w:jc w:val="center"/>
              <w:rPr>
                <w:rFonts w:ascii="Public Sans" w:hAnsi="Public Sans" w:cs="Arial"/>
                <w:sz w:val="17"/>
                <w:szCs w:val="17"/>
                <w:lang w:val="en-AU" w:eastAsia="en-AU"/>
              </w:rPr>
            </w:pPr>
            <w:r w:rsidRPr="00184389">
              <w:rPr>
                <w:rFonts w:ascii="Public Sans" w:hAnsi="Public Sans" w:cs="Arial"/>
                <w:sz w:val="17"/>
                <w:szCs w:val="17"/>
                <w:lang w:val="en-AU" w:eastAsia="en-AU"/>
              </w:rPr>
              <w:t>Forward Estimates</w:t>
            </w:r>
          </w:p>
        </w:tc>
      </w:tr>
      <w:tr w:rsidR="006F6538" w:rsidRPr="007D4A88" w14:paraId="46885092" w14:textId="77777777" w:rsidTr="00F3659C">
        <w:trPr>
          <w:trHeight w:val="227"/>
        </w:trPr>
        <w:tc>
          <w:tcPr>
            <w:tcW w:w="2721" w:type="dxa"/>
            <w:tcBorders>
              <w:top w:val="nil"/>
              <w:left w:val="nil"/>
              <w:bottom w:val="nil"/>
              <w:right w:val="nil"/>
            </w:tcBorders>
            <w:shd w:val="clear" w:color="auto" w:fill="FFFFFF" w:themeFill="background1"/>
            <w:noWrap/>
            <w:vAlign w:val="center"/>
            <w:hideMark/>
          </w:tcPr>
          <w:p w14:paraId="13641096" w14:textId="77777777" w:rsidR="006F6538" w:rsidRPr="007D4A88" w:rsidRDefault="006F6538" w:rsidP="002B3B96">
            <w:pPr>
              <w:rPr>
                <w:rFonts w:ascii="Public Sans" w:hAnsi="Public Sans" w:cs="Arial"/>
                <w:color w:val="000000"/>
                <w:sz w:val="16"/>
                <w:szCs w:val="16"/>
                <w:lang w:val="en-AU" w:eastAsia="en-AU"/>
              </w:rPr>
            </w:pPr>
            <w:r w:rsidRPr="007D4A88">
              <w:rPr>
                <w:rFonts w:ascii="Public Sans" w:hAnsi="Public Sans" w:cs="Arial"/>
                <w:color w:val="000000"/>
                <w:sz w:val="16"/>
                <w:szCs w:val="16"/>
                <w:lang w:val="en-AU" w:eastAsia="en-AU"/>
              </w:rPr>
              <w:t>Total Assets ($m)</w:t>
            </w:r>
          </w:p>
        </w:tc>
        <w:tc>
          <w:tcPr>
            <w:tcW w:w="1157" w:type="dxa"/>
            <w:tcBorders>
              <w:top w:val="nil"/>
              <w:left w:val="nil"/>
              <w:bottom w:val="nil"/>
              <w:right w:val="nil"/>
            </w:tcBorders>
            <w:shd w:val="clear" w:color="auto" w:fill="FFFFFF" w:themeFill="background1"/>
            <w:noWrap/>
            <w:vAlign w:val="center"/>
            <w:hideMark/>
          </w:tcPr>
          <w:p w14:paraId="00DCFE46" w14:textId="7AC6A46C" w:rsidR="006F6538" w:rsidRPr="007D4A88" w:rsidRDefault="00554C30" w:rsidP="52D6C9C1">
            <w:pPr>
              <w:jc w:val="center"/>
              <w:rPr>
                <w:rFonts w:ascii="Public Sans" w:hAnsi="Public Sans" w:cs="Arial"/>
                <w:color w:val="000000"/>
                <w:sz w:val="16"/>
                <w:szCs w:val="16"/>
                <w:lang w:val="en-AU"/>
              </w:rPr>
            </w:pPr>
            <w:r w:rsidRPr="007D4A88">
              <w:rPr>
                <w:rFonts w:ascii="Public Sans" w:hAnsi="Public Sans"/>
                <w:sz w:val="16"/>
                <w:szCs w:val="16"/>
              </w:rPr>
              <w:t>571,674</w:t>
            </w:r>
          </w:p>
        </w:tc>
        <w:tc>
          <w:tcPr>
            <w:tcW w:w="1158" w:type="dxa"/>
            <w:tcBorders>
              <w:top w:val="nil"/>
              <w:left w:val="nil"/>
              <w:bottom w:val="nil"/>
              <w:right w:val="nil"/>
            </w:tcBorders>
            <w:shd w:val="clear" w:color="auto" w:fill="FFFFFF" w:themeFill="background1"/>
            <w:noWrap/>
            <w:vAlign w:val="center"/>
            <w:hideMark/>
          </w:tcPr>
          <w:p w14:paraId="0743AD55" w14:textId="2F66B7EC" w:rsidR="52D6C9C1" w:rsidRPr="007D4A88" w:rsidRDefault="00554C30" w:rsidP="52D6C9C1">
            <w:pPr>
              <w:jc w:val="center"/>
              <w:rPr>
                <w:rFonts w:ascii="Public Sans" w:hAnsi="Public Sans" w:cs="Arial"/>
                <w:color w:val="000000" w:themeColor="text1"/>
                <w:sz w:val="16"/>
                <w:szCs w:val="16"/>
                <w:lang w:val="en-AU"/>
              </w:rPr>
            </w:pPr>
            <w:r w:rsidRPr="007D4A88">
              <w:rPr>
                <w:rFonts w:ascii="Public Sans" w:hAnsi="Public Sans"/>
                <w:sz w:val="16"/>
                <w:szCs w:val="16"/>
              </w:rPr>
              <w:t>636,543</w:t>
            </w:r>
          </w:p>
        </w:tc>
        <w:tc>
          <w:tcPr>
            <w:tcW w:w="1157" w:type="dxa"/>
            <w:tcBorders>
              <w:top w:val="nil"/>
              <w:left w:val="nil"/>
              <w:bottom w:val="nil"/>
              <w:right w:val="nil"/>
            </w:tcBorders>
            <w:shd w:val="clear" w:color="auto" w:fill="auto"/>
            <w:noWrap/>
            <w:vAlign w:val="center"/>
            <w:hideMark/>
          </w:tcPr>
          <w:p w14:paraId="2F0CB2FB" w14:textId="354A5459" w:rsidR="52D6C9C1" w:rsidRPr="007D4A88" w:rsidRDefault="00554C30" w:rsidP="52D6C9C1">
            <w:pPr>
              <w:jc w:val="center"/>
              <w:rPr>
                <w:rFonts w:ascii="Public Sans" w:hAnsi="Public Sans" w:cs="Arial"/>
                <w:color w:val="000000" w:themeColor="text1"/>
                <w:sz w:val="16"/>
                <w:szCs w:val="16"/>
                <w:lang w:val="en-AU"/>
              </w:rPr>
            </w:pPr>
            <w:r w:rsidRPr="007D4A88">
              <w:rPr>
                <w:rFonts w:ascii="Public Sans" w:hAnsi="Public Sans"/>
                <w:sz w:val="16"/>
                <w:szCs w:val="16"/>
              </w:rPr>
              <w:t>650,333</w:t>
            </w:r>
          </w:p>
        </w:tc>
        <w:tc>
          <w:tcPr>
            <w:tcW w:w="1158" w:type="dxa"/>
            <w:tcBorders>
              <w:top w:val="nil"/>
              <w:left w:val="nil"/>
              <w:bottom w:val="nil"/>
              <w:right w:val="nil"/>
            </w:tcBorders>
            <w:shd w:val="clear" w:color="auto" w:fill="auto"/>
            <w:noWrap/>
            <w:vAlign w:val="center"/>
            <w:hideMark/>
          </w:tcPr>
          <w:p w14:paraId="5A5A5034" w14:textId="399B3338" w:rsidR="52D6C9C1" w:rsidRPr="007D4A88" w:rsidRDefault="00554C30" w:rsidP="52D6C9C1">
            <w:pPr>
              <w:jc w:val="center"/>
              <w:rPr>
                <w:rFonts w:ascii="Public Sans" w:hAnsi="Public Sans" w:cs="Arial"/>
                <w:color w:val="000000" w:themeColor="text1"/>
                <w:sz w:val="16"/>
                <w:szCs w:val="16"/>
                <w:lang w:val="en-AU"/>
              </w:rPr>
            </w:pPr>
            <w:r w:rsidRPr="007D4A88">
              <w:rPr>
                <w:rFonts w:ascii="Public Sans" w:hAnsi="Public Sans"/>
                <w:sz w:val="16"/>
                <w:szCs w:val="16"/>
              </w:rPr>
              <w:t>660,470</w:t>
            </w:r>
          </w:p>
        </w:tc>
        <w:tc>
          <w:tcPr>
            <w:tcW w:w="1157" w:type="dxa"/>
            <w:tcBorders>
              <w:top w:val="nil"/>
              <w:left w:val="nil"/>
              <w:bottom w:val="nil"/>
              <w:right w:val="nil"/>
            </w:tcBorders>
            <w:shd w:val="clear" w:color="auto" w:fill="auto"/>
            <w:noWrap/>
            <w:vAlign w:val="center"/>
            <w:hideMark/>
          </w:tcPr>
          <w:p w14:paraId="3241A670" w14:textId="7342879C" w:rsidR="52D6C9C1" w:rsidRPr="007D4A88" w:rsidRDefault="00554C30" w:rsidP="52D6C9C1">
            <w:pPr>
              <w:jc w:val="center"/>
              <w:rPr>
                <w:rFonts w:ascii="Public Sans" w:hAnsi="Public Sans" w:cs="Arial"/>
                <w:color w:val="000000" w:themeColor="text1"/>
                <w:sz w:val="16"/>
                <w:szCs w:val="16"/>
                <w:lang w:val="en-AU"/>
              </w:rPr>
            </w:pPr>
            <w:r w:rsidRPr="007D4A88">
              <w:rPr>
                <w:rFonts w:ascii="Public Sans" w:hAnsi="Public Sans"/>
                <w:sz w:val="16"/>
                <w:szCs w:val="16"/>
              </w:rPr>
              <w:t>670,340</w:t>
            </w:r>
          </w:p>
        </w:tc>
        <w:tc>
          <w:tcPr>
            <w:tcW w:w="1158" w:type="dxa"/>
            <w:tcBorders>
              <w:top w:val="nil"/>
              <w:left w:val="nil"/>
              <w:bottom w:val="nil"/>
              <w:right w:val="nil"/>
            </w:tcBorders>
            <w:shd w:val="clear" w:color="auto" w:fill="auto"/>
            <w:noWrap/>
            <w:vAlign w:val="center"/>
            <w:hideMark/>
          </w:tcPr>
          <w:p w14:paraId="30B900A1" w14:textId="3084250B" w:rsidR="52D6C9C1" w:rsidRPr="007D4A88" w:rsidRDefault="00554C30" w:rsidP="52D6C9C1">
            <w:pPr>
              <w:jc w:val="center"/>
              <w:rPr>
                <w:rFonts w:ascii="Public Sans" w:hAnsi="Public Sans" w:cs="Arial"/>
                <w:color w:val="000000" w:themeColor="text1"/>
                <w:sz w:val="16"/>
                <w:szCs w:val="16"/>
                <w:lang w:val="en-AU"/>
              </w:rPr>
            </w:pPr>
            <w:r w:rsidRPr="007D4A88">
              <w:rPr>
                <w:rFonts w:ascii="Public Sans" w:hAnsi="Public Sans"/>
                <w:sz w:val="16"/>
                <w:szCs w:val="16"/>
              </w:rPr>
              <w:t>686,374</w:t>
            </w:r>
          </w:p>
        </w:tc>
      </w:tr>
      <w:tr w:rsidR="006F6538" w:rsidRPr="007D4A88" w14:paraId="5CB1E5A8" w14:textId="77777777" w:rsidTr="00F3659C">
        <w:trPr>
          <w:trHeight w:val="227"/>
        </w:trPr>
        <w:tc>
          <w:tcPr>
            <w:tcW w:w="2721" w:type="dxa"/>
            <w:tcBorders>
              <w:top w:val="nil"/>
              <w:left w:val="nil"/>
              <w:bottom w:val="nil"/>
              <w:right w:val="nil"/>
            </w:tcBorders>
            <w:shd w:val="clear" w:color="auto" w:fill="FFFFFF" w:themeFill="background1"/>
            <w:noWrap/>
            <w:vAlign w:val="center"/>
            <w:hideMark/>
          </w:tcPr>
          <w:p w14:paraId="7687C21C" w14:textId="77777777" w:rsidR="006F6538" w:rsidRPr="007D4A88" w:rsidRDefault="006F6538" w:rsidP="002B3B96">
            <w:pPr>
              <w:ind w:firstLineChars="100" w:firstLine="160"/>
              <w:rPr>
                <w:rFonts w:ascii="Public Sans" w:hAnsi="Public Sans" w:cs="Arial"/>
                <w:color w:val="000000"/>
                <w:sz w:val="16"/>
                <w:szCs w:val="16"/>
                <w:lang w:val="en-AU" w:eastAsia="en-AU"/>
              </w:rPr>
            </w:pPr>
            <w:r w:rsidRPr="007D4A88">
              <w:rPr>
                <w:rFonts w:ascii="Public Sans" w:hAnsi="Public Sans" w:cs="Arial"/>
                <w:color w:val="000000"/>
                <w:sz w:val="16"/>
                <w:szCs w:val="16"/>
                <w:lang w:val="en-AU" w:eastAsia="en-AU"/>
              </w:rPr>
              <w:t>Financial Assets ($m)</w:t>
            </w:r>
          </w:p>
        </w:tc>
        <w:tc>
          <w:tcPr>
            <w:tcW w:w="1157" w:type="dxa"/>
            <w:tcBorders>
              <w:top w:val="nil"/>
              <w:left w:val="nil"/>
              <w:bottom w:val="nil"/>
              <w:right w:val="nil"/>
            </w:tcBorders>
            <w:shd w:val="clear" w:color="auto" w:fill="FFFFFF" w:themeFill="background1"/>
            <w:noWrap/>
            <w:vAlign w:val="center"/>
            <w:hideMark/>
          </w:tcPr>
          <w:p w14:paraId="512E9A8A" w14:textId="06801F34" w:rsidR="006F6538" w:rsidRPr="007D4A88" w:rsidRDefault="00554C30" w:rsidP="52D6C9C1">
            <w:pPr>
              <w:jc w:val="center"/>
              <w:rPr>
                <w:rFonts w:ascii="Public Sans" w:hAnsi="Public Sans" w:cs="Arial"/>
                <w:color w:val="000000"/>
                <w:sz w:val="16"/>
                <w:szCs w:val="16"/>
                <w:lang w:val="en-AU"/>
              </w:rPr>
            </w:pPr>
            <w:r w:rsidRPr="007D4A88">
              <w:rPr>
                <w:rFonts w:ascii="Public Sans" w:hAnsi="Public Sans"/>
                <w:sz w:val="16"/>
                <w:szCs w:val="16"/>
              </w:rPr>
              <w:t>207,255</w:t>
            </w:r>
          </w:p>
        </w:tc>
        <w:tc>
          <w:tcPr>
            <w:tcW w:w="1158" w:type="dxa"/>
            <w:tcBorders>
              <w:top w:val="nil"/>
              <w:left w:val="nil"/>
              <w:bottom w:val="nil"/>
              <w:right w:val="nil"/>
            </w:tcBorders>
            <w:shd w:val="clear" w:color="auto" w:fill="FFFFFF" w:themeFill="background1"/>
            <w:noWrap/>
            <w:vAlign w:val="center"/>
            <w:hideMark/>
          </w:tcPr>
          <w:p w14:paraId="6D52AAAD" w14:textId="51094A4F" w:rsidR="52D6C9C1" w:rsidRPr="007D4A88" w:rsidRDefault="00554C30" w:rsidP="52D6C9C1">
            <w:pPr>
              <w:jc w:val="center"/>
              <w:rPr>
                <w:rFonts w:ascii="Public Sans" w:hAnsi="Public Sans" w:cs="Arial"/>
                <w:color w:val="000000" w:themeColor="text1"/>
                <w:sz w:val="16"/>
                <w:szCs w:val="16"/>
                <w:lang w:val="en-AU"/>
              </w:rPr>
            </w:pPr>
            <w:r w:rsidRPr="007D4A88">
              <w:rPr>
                <w:rFonts w:ascii="Public Sans" w:hAnsi="Public Sans"/>
                <w:sz w:val="16"/>
                <w:szCs w:val="16"/>
              </w:rPr>
              <w:t>246,989</w:t>
            </w:r>
          </w:p>
        </w:tc>
        <w:tc>
          <w:tcPr>
            <w:tcW w:w="1157" w:type="dxa"/>
            <w:tcBorders>
              <w:top w:val="nil"/>
              <w:left w:val="nil"/>
              <w:bottom w:val="nil"/>
              <w:right w:val="nil"/>
            </w:tcBorders>
            <w:shd w:val="clear" w:color="auto" w:fill="auto"/>
            <w:noWrap/>
            <w:vAlign w:val="center"/>
            <w:hideMark/>
          </w:tcPr>
          <w:p w14:paraId="0293989D" w14:textId="4EF88BE0" w:rsidR="52D6C9C1" w:rsidRPr="007D4A88" w:rsidRDefault="00554C30" w:rsidP="52D6C9C1">
            <w:pPr>
              <w:jc w:val="center"/>
              <w:rPr>
                <w:rFonts w:ascii="Public Sans" w:hAnsi="Public Sans" w:cs="Arial"/>
                <w:color w:val="000000" w:themeColor="text1"/>
                <w:sz w:val="16"/>
                <w:szCs w:val="16"/>
                <w:lang w:val="en-AU"/>
              </w:rPr>
            </w:pPr>
            <w:r w:rsidRPr="007D4A88">
              <w:rPr>
                <w:rFonts w:ascii="Public Sans" w:hAnsi="Public Sans"/>
                <w:sz w:val="16"/>
                <w:szCs w:val="16"/>
              </w:rPr>
              <w:t>246,338</w:t>
            </w:r>
          </w:p>
        </w:tc>
        <w:tc>
          <w:tcPr>
            <w:tcW w:w="1158" w:type="dxa"/>
            <w:tcBorders>
              <w:top w:val="nil"/>
              <w:left w:val="nil"/>
              <w:bottom w:val="nil"/>
              <w:right w:val="nil"/>
            </w:tcBorders>
            <w:shd w:val="clear" w:color="auto" w:fill="auto"/>
            <w:noWrap/>
            <w:vAlign w:val="center"/>
            <w:hideMark/>
          </w:tcPr>
          <w:p w14:paraId="2E81ED58" w14:textId="11EEA4CC" w:rsidR="52D6C9C1" w:rsidRPr="007D4A88" w:rsidRDefault="00554C30" w:rsidP="52D6C9C1">
            <w:pPr>
              <w:jc w:val="center"/>
              <w:rPr>
                <w:rFonts w:ascii="Public Sans" w:hAnsi="Public Sans" w:cs="Arial"/>
                <w:color w:val="000000" w:themeColor="text1"/>
                <w:sz w:val="16"/>
                <w:szCs w:val="16"/>
                <w:lang w:val="en-AU"/>
              </w:rPr>
            </w:pPr>
            <w:r w:rsidRPr="007D4A88">
              <w:rPr>
                <w:rFonts w:ascii="Public Sans" w:hAnsi="Public Sans"/>
                <w:sz w:val="16"/>
                <w:szCs w:val="16"/>
              </w:rPr>
              <w:t>245,193</w:t>
            </w:r>
          </w:p>
        </w:tc>
        <w:tc>
          <w:tcPr>
            <w:tcW w:w="1157" w:type="dxa"/>
            <w:tcBorders>
              <w:top w:val="nil"/>
              <w:left w:val="nil"/>
              <w:bottom w:val="nil"/>
              <w:right w:val="nil"/>
            </w:tcBorders>
            <w:shd w:val="clear" w:color="auto" w:fill="auto"/>
            <w:noWrap/>
            <w:vAlign w:val="center"/>
            <w:hideMark/>
          </w:tcPr>
          <w:p w14:paraId="26CE4D54" w14:textId="04E568AB" w:rsidR="52D6C9C1" w:rsidRPr="007D4A88" w:rsidRDefault="00554C30" w:rsidP="52D6C9C1">
            <w:pPr>
              <w:jc w:val="center"/>
              <w:rPr>
                <w:rFonts w:ascii="Public Sans" w:hAnsi="Public Sans" w:cs="Arial"/>
                <w:color w:val="000000" w:themeColor="text1"/>
                <w:sz w:val="16"/>
                <w:szCs w:val="16"/>
                <w:lang w:val="en-AU"/>
              </w:rPr>
            </w:pPr>
            <w:r w:rsidRPr="007D4A88">
              <w:rPr>
                <w:rFonts w:ascii="Public Sans" w:hAnsi="Public Sans"/>
                <w:sz w:val="16"/>
                <w:szCs w:val="16"/>
              </w:rPr>
              <w:t>244,381</w:t>
            </w:r>
          </w:p>
        </w:tc>
        <w:tc>
          <w:tcPr>
            <w:tcW w:w="1158" w:type="dxa"/>
            <w:tcBorders>
              <w:top w:val="nil"/>
              <w:left w:val="nil"/>
              <w:bottom w:val="nil"/>
              <w:right w:val="nil"/>
            </w:tcBorders>
            <w:shd w:val="clear" w:color="auto" w:fill="auto"/>
            <w:noWrap/>
            <w:vAlign w:val="center"/>
            <w:hideMark/>
          </w:tcPr>
          <w:p w14:paraId="31D169BA" w14:textId="778A7FC4" w:rsidR="52D6C9C1" w:rsidRPr="007D4A88" w:rsidRDefault="00554C30" w:rsidP="52D6C9C1">
            <w:pPr>
              <w:jc w:val="center"/>
              <w:rPr>
                <w:rFonts w:ascii="Public Sans" w:hAnsi="Public Sans" w:cs="Arial"/>
                <w:color w:val="000000" w:themeColor="text1"/>
                <w:sz w:val="16"/>
                <w:szCs w:val="16"/>
                <w:lang w:val="en-AU"/>
              </w:rPr>
            </w:pPr>
            <w:r w:rsidRPr="007D4A88">
              <w:rPr>
                <w:rFonts w:ascii="Public Sans" w:hAnsi="Public Sans"/>
                <w:sz w:val="16"/>
                <w:szCs w:val="16"/>
              </w:rPr>
              <w:t>250,324</w:t>
            </w:r>
          </w:p>
        </w:tc>
      </w:tr>
      <w:tr w:rsidR="006F6538" w:rsidRPr="007D4A88" w14:paraId="38BF2A57" w14:textId="77777777" w:rsidTr="00F3659C">
        <w:trPr>
          <w:trHeight w:val="227"/>
        </w:trPr>
        <w:tc>
          <w:tcPr>
            <w:tcW w:w="2721" w:type="dxa"/>
            <w:tcBorders>
              <w:top w:val="nil"/>
              <w:left w:val="nil"/>
              <w:bottom w:val="nil"/>
              <w:right w:val="nil"/>
            </w:tcBorders>
            <w:shd w:val="clear" w:color="auto" w:fill="FFFFFF" w:themeFill="background1"/>
            <w:noWrap/>
            <w:vAlign w:val="center"/>
            <w:hideMark/>
          </w:tcPr>
          <w:p w14:paraId="2FC43DF1" w14:textId="77777777" w:rsidR="006F6538" w:rsidRPr="007D4A88" w:rsidRDefault="006F6538" w:rsidP="002B3B96">
            <w:pPr>
              <w:ind w:firstLineChars="100" w:firstLine="160"/>
              <w:rPr>
                <w:rFonts w:ascii="Public Sans" w:hAnsi="Public Sans" w:cs="Arial"/>
                <w:color w:val="000000"/>
                <w:sz w:val="16"/>
                <w:szCs w:val="16"/>
                <w:lang w:val="en-AU" w:eastAsia="en-AU"/>
              </w:rPr>
            </w:pPr>
            <w:r w:rsidRPr="007D4A88">
              <w:rPr>
                <w:rFonts w:ascii="Public Sans" w:hAnsi="Public Sans" w:cs="Arial"/>
                <w:color w:val="000000"/>
                <w:sz w:val="16"/>
                <w:szCs w:val="16"/>
                <w:lang w:val="en-AU" w:eastAsia="en-AU"/>
              </w:rPr>
              <w:t>Non-Financial Assets ($m)</w:t>
            </w:r>
          </w:p>
        </w:tc>
        <w:tc>
          <w:tcPr>
            <w:tcW w:w="1157" w:type="dxa"/>
            <w:tcBorders>
              <w:top w:val="nil"/>
              <w:left w:val="nil"/>
              <w:bottom w:val="nil"/>
              <w:right w:val="nil"/>
            </w:tcBorders>
            <w:shd w:val="clear" w:color="auto" w:fill="FFFFFF" w:themeFill="background1"/>
            <w:noWrap/>
            <w:vAlign w:val="center"/>
            <w:hideMark/>
          </w:tcPr>
          <w:p w14:paraId="16890D36" w14:textId="76F5F37E" w:rsidR="006F6538" w:rsidRPr="007D4A88" w:rsidRDefault="00554C30" w:rsidP="52D6C9C1">
            <w:pPr>
              <w:jc w:val="center"/>
              <w:rPr>
                <w:rFonts w:ascii="Public Sans" w:hAnsi="Public Sans" w:cs="Arial"/>
                <w:color w:val="000000"/>
                <w:sz w:val="16"/>
                <w:szCs w:val="16"/>
                <w:lang w:val="en-AU"/>
              </w:rPr>
            </w:pPr>
            <w:r w:rsidRPr="007D4A88">
              <w:rPr>
                <w:rFonts w:ascii="Public Sans" w:hAnsi="Public Sans"/>
                <w:sz w:val="16"/>
                <w:szCs w:val="16"/>
              </w:rPr>
              <w:t>364,419</w:t>
            </w:r>
          </w:p>
        </w:tc>
        <w:tc>
          <w:tcPr>
            <w:tcW w:w="1158" w:type="dxa"/>
            <w:tcBorders>
              <w:top w:val="nil"/>
              <w:left w:val="nil"/>
              <w:bottom w:val="nil"/>
              <w:right w:val="nil"/>
            </w:tcBorders>
            <w:shd w:val="clear" w:color="auto" w:fill="FFFFFF" w:themeFill="background1"/>
            <w:noWrap/>
            <w:vAlign w:val="center"/>
            <w:hideMark/>
          </w:tcPr>
          <w:p w14:paraId="28617A73" w14:textId="799311DB" w:rsidR="52D6C9C1" w:rsidRPr="007D4A88" w:rsidRDefault="00554C30" w:rsidP="52D6C9C1">
            <w:pPr>
              <w:jc w:val="center"/>
              <w:rPr>
                <w:rFonts w:ascii="Public Sans" w:hAnsi="Public Sans" w:cs="Arial"/>
                <w:color w:val="000000" w:themeColor="text1"/>
                <w:sz w:val="16"/>
                <w:szCs w:val="16"/>
                <w:lang w:val="en-AU"/>
              </w:rPr>
            </w:pPr>
            <w:r w:rsidRPr="007D4A88">
              <w:rPr>
                <w:rFonts w:ascii="Public Sans" w:hAnsi="Public Sans"/>
                <w:sz w:val="16"/>
                <w:szCs w:val="16"/>
              </w:rPr>
              <w:t>389,554</w:t>
            </w:r>
          </w:p>
        </w:tc>
        <w:tc>
          <w:tcPr>
            <w:tcW w:w="1157" w:type="dxa"/>
            <w:tcBorders>
              <w:top w:val="nil"/>
              <w:left w:val="nil"/>
              <w:bottom w:val="nil"/>
              <w:right w:val="nil"/>
            </w:tcBorders>
            <w:shd w:val="clear" w:color="auto" w:fill="auto"/>
            <w:noWrap/>
            <w:vAlign w:val="center"/>
            <w:hideMark/>
          </w:tcPr>
          <w:p w14:paraId="224C40CA" w14:textId="0041A05A" w:rsidR="52D6C9C1" w:rsidRPr="007D4A88" w:rsidRDefault="00554C30" w:rsidP="52D6C9C1">
            <w:pPr>
              <w:jc w:val="center"/>
              <w:rPr>
                <w:rFonts w:ascii="Public Sans" w:hAnsi="Public Sans" w:cs="Arial"/>
                <w:color w:val="000000" w:themeColor="text1"/>
                <w:sz w:val="16"/>
                <w:szCs w:val="16"/>
                <w:lang w:val="en-AU"/>
              </w:rPr>
            </w:pPr>
            <w:r w:rsidRPr="007D4A88">
              <w:rPr>
                <w:rFonts w:ascii="Public Sans" w:hAnsi="Public Sans"/>
                <w:sz w:val="16"/>
                <w:szCs w:val="16"/>
              </w:rPr>
              <w:t>403,995</w:t>
            </w:r>
          </w:p>
        </w:tc>
        <w:tc>
          <w:tcPr>
            <w:tcW w:w="1158" w:type="dxa"/>
            <w:tcBorders>
              <w:top w:val="nil"/>
              <w:left w:val="nil"/>
              <w:bottom w:val="nil"/>
              <w:right w:val="nil"/>
            </w:tcBorders>
            <w:shd w:val="clear" w:color="auto" w:fill="auto"/>
            <w:noWrap/>
            <w:vAlign w:val="center"/>
            <w:hideMark/>
          </w:tcPr>
          <w:p w14:paraId="5EEB6018" w14:textId="5AD6B6C1" w:rsidR="52D6C9C1" w:rsidRPr="007D4A88" w:rsidRDefault="00554C30" w:rsidP="52D6C9C1">
            <w:pPr>
              <w:jc w:val="center"/>
              <w:rPr>
                <w:rFonts w:ascii="Public Sans" w:hAnsi="Public Sans" w:cs="Arial"/>
                <w:color w:val="000000" w:themeColor="text1"/>
                <w:sz w:val="16"/>
                <w:szCs w:val="16"/>
                <w:lang w:val="en-AU"/>
              </w:rPr>
            </w:pPr>
            <w:r w:rsidRPr="007D4A88">
              <w:rPr>
                <w:rFonts w:ascii="Public Sans" w:hAnsi="Public Sans"/>
                <w:sz w:val="16"/>
                <w:szCs w:val="16"/>
              </w:rPr>
              <w:t>415,277</w:t>
            </w:r>
          </w:p>
        </w:tc>
        <w:tc>
          <w:tcPr>
            <w:tcW w:w="1157" w:type="dxa"/>
            <w:tcBorders>
              <w:top w:val="nil"/>
              <w:left w:val="nil"/>
              <w:bottom w:val="nil"/>
              <w:right w:val="nil"/>
            </w:tcBorders>
            <w:shd w:val="clear" w:color="auto" w:fill="auto"/>
            <w:noWrap/>
            <w:vAlign w:val="center"/>
            <w:hideMark/>
          </w:tcPr>
          <w:p w14:paraId="184D08FA" w14:textId="50A275E0" w:rsidR="52D6C9C1" w:rsidRPr="007D4A88" w:rsidRDefault="00554C30" w:rsidP="52D6C9C1">
            <w:pPr>
              <w:jc w:val="center"/>
              <w:rPr>
                <w:rFonts w:ascii="Public Sans" w:hAnsi="Public Sans" w:cs="Arial"/>
                <w:color w:val="000000" w:themeColor="text1"/>
                <w:sz w:val="16"/>
                <w:szCs w:val="16"/>
                <w:lang w:val="en-AU"/>
              </w:rPr>
            </w:pPr>
            <w:r w:rsidRPr="007D4A88">
              <w:rPr>
                <w:rFonts w:ascii="Public Sans" w:hAnsi="Public Sans"/>
                <w:sz w:val="16"/>
                <w:szCs w:val="16"/>
              </w:rPr>
              <w:t>425,959</w:t>
            </w:r>
          </w:p>
        </w:tc>
        <w:tc>
          <w:tcPr>
            <w:tcW w:w="1158" w:type="dxa"/>
            <w:tcBorders>
              <w:top w:val="nil"/>
              <w:left w:val="nil"/>
              <w:bottom w:val="nil"/>
              <w:right w:val="nil"/>
            </w:tcBorders>
            <w:shd w:val="clear" w:color="auto" w:fill="auto"/>
            <w:noWrap/>
            <w:vAlign w:val="center"/>
            <w:hideMark/>
          </w:tcPr>
          <w:p w14:paraId="6C4140BE" w14:textId="6CF326EC" w:rsidR="52D6C9C1" w:rsidRPr="007D4A88" w:rsidRDefault="00554C30" w:rsidP="52D6C9C1">
            <w:pPr>
              <w:jc w:val="center"/>
              <w:rPr>
                <w:rFonts w:ascii="Public Sans" w:hAnsi="Public Sans" w:cs="Arial"/>
                <w:color w:val="000000" w:themeColor="text1"/>
                <w:sz w:val="16"/>
                <w:szCs w:val="16"/>
                <w:lang w:val="en-AU"/>
              </w:rPr>
            </w:pPr>
            <w:r w:rsidRPr="007D4A88">
              <w:rPr>
                <w:rFonts w:ascii="Public Sans" w:hAnsi="Public Sans"/>
                <w:sz w:val="16"/>
                <w:szCs w:val="16"/>
              </w:rPr>
              <w:t>436,050</w:t>
            </w:r>
          </w:p>
        </w:tc>
      </w:tr>
      <w:tr w:rsidR="006F6538" w:rsidRPr="007D4A88" w14:paraId="54FE979B" w14:textId="77777777" w:rsidTr="00F3659C">
        <w:trPr>
          <w:trHeight w:val="113"/>
        </w:trPr>
        <w:tc>
          <w:tcPr>
            <w:tcW w:w="2721" w:type="dxa"/>
            <w:tcBorders>
              <w:top w:val="nil"/>
              <w:left w:val="nil"/>
              <w:bottom w:val="nil"/>
              <w:right w:val="nil"/>
            </w:tcBorders>
            <w:shd w:val="clear" w:color="auto" w:fill="FFFFFF" w:themeFill="background1"/>
            <w:noWrap/>
            <w:vAlign w:val="center"/>
            <w:hideMark/>
          </w:tcPr>
          <w:p w14:paraId="18C82F56" w14:textId="77777777" w:rsidR="006F6538" w:rsidRPr="007D4A88" w:rsidRDefault="006F6538" w:rsidP="00554C30">
            <w:pPr>
              <w:ind w:firstLineChars="100" w:firstLine="80"/>
              <w:rPr>
                <w:rFonts w:ascii="Public Sans" w:hAnsi="Public Sans" w:cs="Arial"/>
                <w:color w:val="000000"/>
                <w:sz w:val="8"/>
                <w:szCs w:val="8"/>
                <w:lang w:val="en-AU" w:eastAsia="en-AU"/>
              </w:rPr>
            </w:pPr>
          </w:p>
        </w:tc>
        <w:tc>
          <w:tcPr>
            <w:tcW w:w="1157" w:type="dxa"/>
            <w:tcBorders>
              <w:top w:val="nil"/>
              <w:left w:val="nil"/>
              <w:bottom w:val="nil"/>
              <w:right w:val="nil"/>
            </w:tcBorders>
            <w:shd w:val="clear" w:color="auto" w:fill="FFFFFF" w:themeFill="background1"/>
            <w:noWrap/>
            <w:vAlign w:val="center"/>
            <w:hideMark/>
          </w:tcPr>
          <w:p w14:paraId="52CCC704" w14:textId="05151368" w:rsidR="006F6538" w:rsidRPr="007D4A88" w:rsidRDefault="006F6538" w:rsidP="52D6C9C1">
            <w:pPr>
              <w:jc w:val="center"/>
              <w:rPr>
                <w:rFonts w:ascii="Public Sans" w:hAnsi="Public Sans" w:cs="Arial"/>
                <w:color w:val="000000"/>
                <w:sz w:val="8"/>
                <w:szCs w:val="8"/>
                <w:lang w:val="en-AU" w:eastAsia="en-AU"/>
              </w:rPr>
            </w:pPr>
          </w:p>
        </w:tc>
        <w:tc>
          <w:tcPr>
            <w:tcW w:w="1158" w:type="dxa"/>
            <w:tcBorders>
              <w:top w:val="nil"/>
              <w:left w:val="nil"/>
              <w:bottom w:val="nil"/>
              <w:right w:val="nil"/>
            </w:tcBorders>
            <w:shd w:val="clear" w:color="auto" w:fill="FFFFFF" w:themeFill="background1"/>
            <w:noWrap/>
            <w:vAlign w:val="center"/>
            <w:hideMark/>
          </w:tcPr>
          <w:p w14:paraId="15C66C25" w14:textId="60D27666" w:rsidR="52D6C9C1" w:rsidRPr="007D4A88" w:rsidRDefault="52D6C9C1" w:rsidP="52D6C9C1">
            <w:pPr>
              <w:jc w:val="center"/>
              <w:rPr>
                <w:rFonts w:ascii="Public Sans" w:hAnsi="Public Sans" w:cs="Arial"/>
                <w:color w:val="000000" w:themeColor="text1"/>
                <w:sz w:val="8"/>
                <w:szCs w:val="8"/>
                <w:lang w:val="en-AU" w:eastAsia="en-AU"/>
              </w:rPr>
            </w:pPr>
          </w:p>
        </w:tc>
        <w:tc>
          <w:tcPr>
            <w:tcW w:w="1157" w:type="dxa"/>
            <w:tcBorders>
              <w:top w:val="nil"/>
              <w:left w:val="nil"/>
              <w:bottom w:val="nil"/>
              <w:right w:val="nil"/>
            </w:tcBorders>
            <w:shd w:val="clear" w:color="auto" w:fill="auto"/>
            <w:noWrap/>
            <w:vAlign w:val="center"/>
            <w:hideMark/>
          </w:tcPr>
          <w:p w14:paraId="63D57606" w14:textId="3B485430" w:rsidR="52D6C9C1" w:rsidRPr="007D4A88" w:rsidRDefault="52D6C9C1" w:rsidP="52D6C9C1">
            <w:pPr>
              <w:jc w:val="center"/>
              <w:rPr>
                <w:rFonts w:ascii="Public Sans" w:hAnsi="Public Sans" w:cs="Arial"/>
                <w:color w:val="000000" w:themeColor="text1"/>
                <w:sz w:val="8"/>
                <w:szCs w:val="8"/>
                <w:lang w:val="en-AU" w:eastAsia="en-AU"/>
              </w:rPr>
            </w:pPr>
          </w:p>
        </w:tc>
        <w:tc>
          <w:tcPr>
            <w:tcW w:w="1158" w:type="dxa"/>
            <w:tcBorders>
              <w:top w:val="nil"/>
              <w:left w:val="nil"/>
              <w:bottom w:val="nil"/>
              <w:right w:val="nil"/>
            </w:tcBorders>
            <w:shd w:val="clear" w:color="auto" w:fill="auto"/>
            <w:noWrap/>
            <w:vAlign w:val="center"/>
            <w:hideMark/>
          </w:tcPr>
          <w:p w14:paraId="58076D29" w14:textId="733B0C00" w:rsidR="52D6C9C1" w:rsidRPr="007D4A88" w:rsidRDefault="52D6C9C1" w:rsidP="52D6C9C1">
            <w:pPr>
              <w:jc w:val="center"/>
              <w:rPr>
                <w:rFonts w:ascii="Public Sans" w:hAnsi="Public Sans" w:cs="Arial"/>
                <w:color w:val="000000" w:themeColor="text1"/>
                <w:sz w:val="8"/>
                <w:szCs w:val="8"/>
                <w:lang w:val="en-AU" w:eastAsia="en-AU"/>
              </w:rPr>
            </w:pPr>
          </w:p>
        </w:tc>
        <w:tc>
          <w:tcPr>
            <w:tcW w:w="1157" w:type="dxa"/>
            <w:tcBorders>
              <w:top w:val="nil"/>
              <w:left w:val="nil"/>
              <w:bottom w:val="nil"/>
              <w:right w:val="nil"/>
            </w:tcBorders>
            <w:shd w:val="clear" w:color="auto" w:fill="auto"/>
            <w:noWrap/>
            <w:vAlign w:val="center"/>
            <w:hideMark/>
          </w:tcPr>
          <w:p w14:paraId="0A5DB697" w14:textId="40C22610" w:rsidR="52D6C9C1" w:rsidRPr="007D4A88" w:rsidRDefault="52D6C9C1" w:rsidP="52D6C9C1">
            <w:pPr>
              <w:jc w:val="center"/>
              <w:rPr>
                <w:rFonts w:ascii="Public Sans" w:hAnsi="Public Sans" w:cs="Arial"/>
                <w:color w:val="000000" w:themeColor="text1"/>
                <w:sz w:val="8"/>
                <w:szCs w:val="8"/>
                <w:lang w:val="en-AU" w:eastAsia="en-AU"/>
              </w:rPr>
            </w:pPr>
          </w:p>
        </w:tc>
        <w:tc>
          <w:tcPr>
            <w:tcW w:w="1158" w:type="dxa"/>
            <w:tcBorders>
              <w:top w:val="nil"/>
              <w:left w:val="nil"/>
              <w:bottom w:val="nil"/>
              <w:right w:val="nil"/>
            </w:tcBorders>
            <w:shd w:val="clear" w:color="auto" w:fill="auto"/>
            <w:noWrap/>
            <w:vAlign w:val="center"/>
            <w:hideMark/>
          </w:tcPr>
          <w:p w14:paraId="3076E897" w14:textId="05A908C5" w:rsidR="52D6C9C1" w:rsidRPr="007D4A88" w:rsidRDefault="52D6C9C1" w:rsidP="52D6C9C1">
            <w:pPr>
              <w:jc w:val="center"/>
              <w:rPr>
                <w:rFonts w:ascii="Public Sans" w:hAnsi="Public Sans" w:cs="Arial"/>
                <w:color w:val="000000" w:themeColor="text1"/>
                <w:sz w:val="8"/>
                <w:szCs w:val="8"/>
                <w:lang w:val="en-AU" w:eastAsia="en-AU"/>
              </w:rPr>
            </w:pPr>
          </w:p>
        </w:tc>
      </w:tr>
      <w:tr w:rsidR="006F6538" w:rsidRPr="007D4A88" w14:paraId="722051D5" w14:textId="77777777" w:rsidTr="00F3659C">
        <w:trPr>
          <w:trHeight w:val="227"/>
        </w:trPr>
        <w:tc>
          <w:tcPr>
            <w:tcW w:w="2721" w:type="dxa"/>
            <w:tcBorders>
              <w:top w:val="nil"/>
              <w:left w:val="nil"/>
              <w:bottom w:val="nil"/>
              <w:right w:val="nil"/>
            </w:tcBorders>
            <w:shd w:val="clear" w:color="auto" w:fill="FFFFFF" w:themeFill="background1"/>
            <w:noWrap/>
            <w:vAlign w:val="center"/>
            <w:hideMark/>
          </w:tcPr>
          <w:p w14:paraId="460AFE6F" w14:textId="77777777" w:rsidR="006F6538" w:rsidRPr="007D4A88" w:rsidRDefault="006F6538" w:rsidP="002B3B96">
            <w:pPr>
              <w:rPr>
                <w:rFonts w:ascii="Public Sans" w:hAnsi="Public Sans" w:cs="Arial"/>
                <w:color w:val="000000"/>
                <w:sz w:val="16"/>
                <w:szCs w:val="16"/>
                <w:lang w:val="en-AU" w:eastAsia="en-AU"/>
              </w:rPr>
            </w:pPr>
            <w:r w:rsidRPr="007D4A88">
              <w:rPr>
                <w:rFonts w:ascii="Public Sans" w:hAnsi="Public Sans" w:cs="Arial"/>
                <w:color w:val="000000"/>
                <w:sz w:val="16"/>
                <w:szCs w:val="16"/>
                <w:lang w:val="en-AU" w:eastAsia="en-AU"/>
              </w:rPr>
              <w:t>Total Liabilities ($m)</w:t>
            </w:r>
          </w:p>
        </w:tc>
        <w:tc>
          <w:tcPr>
            <w:tcW w:w="1157" w:type="dxa"/>
            <w:tcBorders>
              <w:top w:val="nil"/>
              <w:left w:val="nil"/>
              <w:bottom w:val="nil"/>
              <w:right w:val="nil"/>
            </w:tcBorders>
            <w:shd w:val="clear" w:color="auto" w:fill="FFFFFF" w:themeFill="background1"/>
            <w:noWrap/>
            <w:vAlign w:val="center"/>
            <w:hideMark/>
          </w:tcPr>
          <w:p w14:paraId="2ECFBC18" w14:textId="25F1B640" w:rsidR="006F6538" w:rsidRPr="007D4A88" w:rsidRDefault="00A26ABD" w:rsidP="52D6C9C1">
            <w:pPr>
              <w:jc w:val="center"/>
              <w:rPr>
                <w:rFonts w:ascii="Public Sans" w:hAnsi="Public Sans" w:cs="Arial"/>
                <w:color w:val="000000"/>
                <w:sz w:val="16"/>
                <w:szCs w:val="16"/>
                <w:lang w:val="en-AU"/>
              </w:rPr>
            </w:pPr>
            <w:r w:rsidRPr="007D4A88">
              <w:rPr>
                <w:rFonts w:ascii="Public Sans" w:hAnsi="Public Sans"/>
                <w:sz w:val="16"/>
                <w:szCs w:val="16"/>
              </w:rPr>
              <w:t>249,717</w:t>
            </w:r>
          </w:p>
        </w:tc>
        <w:tc>
          <w:tcPr>
            <w:tcW w:w="1158" w:type="dxa"/>
            <w:tcBorders>
              <w:top w:val="nil"/>
              <w:left w:val="nil"/>
              <w:bottom w:val="nil"/>
              <w:right w:val="nil"/>
            </w:tcBorders>
            <w:shd w:val="clear" w:color="auto" w:fill="FFFFFF" w:themeFill="background1"/>
            <w:noWrap/>
            <w:vAlign w:val="center"/>
            <w:hideMark/>
          </w:tcPr>
          <w:p w14:paraId="24FF43B2" w14:textId="4AF5E723" w:rsidR="52D6C9C1" w:rsidRPr="007D4A88" w:rsidRDefault="00A26ABD" w:rsidP="52D6C9C1">
            <w:pPr>
              <w:jc w:val="center"/>
              <w:rPr>
                <w:rFonts w:ascii="Public Sans" w:hAnsi="Public Sans" w:cs="Arial"/>
                <w:color w:val="000000" w:themeColor="text1"/>
                <w:sz w:val="16"/>
                <w:szCs w:val="16"/>
                <w:lang w:val="en-AU"/>
              </w:rPr>
            </w:pPr>
            <w:r w:rsidRPr="007D4A88">
              <w:rPr>
                <w:rFonts w:ascii="Public Sans" w:hAnsi="Public Sans"/>
                <w:sz w:val="16"/>
                <w:szCs w:val="16"/>
              </w:rPr>
              <w:t>270,699</w:t>
            </w:r>
          </w:p>
        </w:tc>
        <w:tc>
          <w:tcPr>
            <w:tcW w:w="1157" w:type="dxa"/>
            <w:tcBorders>
              <w:top w:val="nil"/>
              <w:left w:val="nil"/>
              <w:bottom w:val="nil"/>
              <w:right w:val="nil"/>
            </w:tcBorders>
            <w:shd w:val="clear" w:color="auto" w:fill="auto"/>
            <w:noWrap/>
            <w:vAlign w:val="center"/>
            <w:hideMark/>
          </w:tcPr>
          <w:p w14:paraId="61CD62F5" w14:textId="5F97739E" w:rsidR="52D6C9C1" w:rsidRPr="007D4A88" w:rsidRDefault="00A26ABD" w:rsidP="52D6C9C1">
            <w:pPr>
              <w:jc w:val="center"/>
              <w:rPr>
                <w:rFonts w:ascii="Public Sans" w:hAnsi="Public Sans" w:cs="Arial"/>
                <w:color w:val="000000" w:themeColor="text1"/>
                <w:sz w:val="16"/>
                <w:szCs w:val="16"/>
                <w:lang w:val="en-AU"/>
              </w:rPr>
            </w:pPr>
            <w:r w:rsidRPr="007D4A88">
              <w:rPr>
                <w:rFonts w:ascii="Public Sans" w:hAnsi="Public Sans"/>
                <w:sz w:val="16"/>
                <w:szCs w:val="16"/>
              </w:rPr>
              <w:t>281,510</w:t>
            </w:r>
          </w:p>
        </w:tc>
        <w:tc>
          <w:tcPr>
            <w:tcW w:w="1158" w:type="dxa"/>
            <w:tcBorders>
              <w:top w:val="nil"/>
              <w:left w:val="nil"/>
              <w:bottom w:val="nil"/>
              <w:right w:val="nil"/>
            </w:tcBorders>
            <w:shd w:val="clear" w:color="auto" w:fill="auto"/>
            <w:noWrap/>
            <w:vAlign w:val="center"/>
            <w:hideMark/>
          </w:tcPr>
          <w:p w14:paraId="262B442F" w14:textId="12B3181B" w:rsidR="52D6C9C1" w:rsidRPr="007D4A88" w:rsidRDefault="00A26ABD" w:rsidP="52D6C9C1">
            <w:pPr>
              <w:jc w:val="center"/>
              <w:rPr>
                <w:rFonts w:ascii="Public Sans" w:hAnsi="Public Sans" w:cs="Arial"/>
                <w:color w:val="000000" w:themeColor="text1"/>
                <w:sz w:val="16"/>
                <w:szCs w:val="16"/>
                <w:lang w:val="en-AU"/>
              </w:rPr>
            </w:pPr>
            <w:r w:rsidRPr="007D4A88">
              <w:rPr>
                <w:rFonts w:ascii="Public Sans" w:hAnsi="Public Sans"/>
                <w:sz w:val="16"/>
                <w:szCs w:val="16"/>
              </w:rPr>
              <w:t>296,618</w:t>
            </w:r>
          </w:p>
        </w:tc>
        <w:tc>
          <w:tcPr>
            <w:tcW w:w="1157" w:type="dxa"/>
            <w:tcBorders>
              <w:top w:val="nil"/>
              <w:left w:val="nil"/>
              <w:bottom w:val="nil"/>
              <w:right w:val="nil"/>
            </w:tcBorders>
            <w:shd w:val="clear" w:color="auto" w:fill="auto"/>
            <w:noWrap/>
            <w:vAlign w:val="center"/>
            <w:hideMark/>
          </w:tcPr>
          <w:p w14:paraId="2D968345" w14:textId="3BF9BBE6" w:rsidR="52D6C9C1" w:rsidRPr="007D4A88" w:rsidRDefault="00A26ABD" w:rsidP="52D6C9C1">
            <w:pPr>
              <w:jc w:val="center"/>
              <w:rPr>
                <w:rFonts w:ascii="Public Sans" w:hAnsi="Public Sans" w:cs="Arial"/>
                <w:color w:val="000000" w:themeColor="text1"/>
                <w:sz w:val="16"/>
                <w:szCs w:val="16"/>
                <w:lang w:val="en-AU"/>
              </w:rPr>
            </w:pPr>
            <w:r w:rsidRPr="007D4A88">
              <w:rPr>
                <w:rFonts w:ascii="Public Sans" w:hAnsi="Public Sans"/>
                <w:sz w:val="16"/>
                <w:szCs w:val="16"/>
              </w:rPr>
              <w:t>308,379</w:t>
            </w:r>
          </w:p>
        </w:tc>
        <w:tc>
          <w:tcPr>
            <w:tcW w:w="1158" w:type="dxa"/>
            <w:tcBorders>
              <w:top w:val="nil"/>
              <w:left w:val="nil"/>
              <w:bottom w:val="nil"/>
              <w:right w:val="nil"/>
            </w:tcBorders>
            <w:shd w:val="clear" w:color="auto" w:fill="auto"/>
            <w:noWrap/>
            <w:vAlign w:val="center"/>
            <w:hideMark/>
          </w:tcPr>
          <w:p w14:paraId="4A328930" w14:textId="7BF6BA0D" w:rsidR="52D6C9C1" w:rsidRPr="007D4A88" w:rsidRDefault="00A26ABD" w:rsidP="52D6C9C1">
            <w:pPr>
              <w:jc w:val="center"/>
              <w:rPr>
                <w:rFonts w:ascii="Public Sans" w:hAnsi="Public Sans" w:cs="Arial"/>
                <w:color w:val="000000" w:themeColor="text1"/>
                <w:sz w:val="16"/>
                <w:szCs w:val="16"/>
                <w:lang w:val="en-AU"/>
              </w:rPr>
            </w:pPr>
            <w:r w:rsidRPr="007D4A88">
              <w:rPr>
                <w:rFonts w:ascii="Public Sans" w:hAnsi="Public Sans"/>
                <w:sz w:val="16"/>
                <w:szCs w:val="16"/>
              </w:rPr>
              <w:t>319,119</w:t>
            </w:r>
          </w:p>
        </w:tc>
      </w:tr>
      <w:tr w:rsidR="006F6538" w:rsidRPr="007D4A88" w14:paraId="0BD41AD1" w14:textId="77777777" w:rsidTr="00F3659C">
        <w:trPr>
          <w:trHeight w:val="113"/>
        </w:trPr>
        <w:tc>
          <w:tcPr>
            <w:tcW w:w="2721" w:type="dxa"/>
            <w:tcBorders>
              <w:top w:val="nil"/>
              <w:left w:val="nil"/>
              <w:bottom w:val="nil"/>
              <w:right w:val="nil"/>
            </w:tcBorders>
            <w:shd w:val="clear" w:color="auto" w:fill="FFFFFF" w:themeFill="background1"/>
            <w:noWrap/>
            <w:vAlign w:val="center"/>
            <w:hideMark/>
          </w:tcPr>
          <w:p w14:paraId="5CF05A14" w14:textId="77777777" w:rsidR="006F6538" w:rsidRPr="007D4A88" w:rsidRDefault="006F6538" w:rsidP="002B3B96">
            <w:pPr>
              <w:rPr>
                <w:rFonts w:ascii="Public Sans" w:hAnsi="Public Sans" w:cs="Arial"/>
                <w:color w:val="000000"/>
                <w:sz w:val="8"/>
                <w:szCs w:val="8"/>
                <w:lang w:val="en-AU" w:eastAsia="en-AU"/>
              </w:rPr>
            </w:pPr>
          </w:p>
        </w:tc>
        <w:tc>
          <w:tcPr>
            <w:tcW w:w="1157" w:type="dxa"/>
            <w:tcBorders>
              <w:top w:val="nil"/>
              <w:left w:val="nil"/>
              <w:bottom w:val="nil"/>
              <w:right w:val="nil"/>
            </w:tcBorders>
            <w:shd w:val="clear" w:color="auto" w:fill="FFFFFF" w:themeFill="background1"/>
            <w:noWrap/>
            <w:vAlign w:val="center"/>
            <w:hideMark/>
          </w:tcPr>
          <w:p w14:paraId="0BBCA6D5" w14:textId="20E95C7D" w:rsidR="006F6538" w:rsidRPr="007D4A88" w:rsidRDefault="006F6538" w:rsidP="52D6C9C1">
            <w:pPr>
              <w:jc w:val="center"/>
              <w:rPr>
                <w:rFonts w:ascii="Public Sans" w:hAnsi="Public Sans" w:cs="Arial"/>
                <w:color w:val="000000"/>
                <w:sz w:val="8"/>
                <w:szCs w:val="8"/>
                <w:lang w:val="en-AU"/>
              </w:rPr>
            </w:pPr>
          </w:p>
        </w:tc>
        <w:tc>
          <w:tcPr>
            <w:tcW w:w="1158" w:type="dxa"/>
            <w:tcBorders>
              <w:top w:val="nil"/>
              <w:left w:val="nil"/>
              <w:bottom w:val="nil"/>
              <w:right w:val="nil"/>
            </w:tcBorders>
            <w:shd w:val="clear" w:color="auto" w:fill="FFFFFF" w:themeFill="background1"/>
            <w:noWrap/>
            <w:vAlign w:val="center"/>
            <w:hideMark/>
          </w:tcPr>
          <w:p w14:paraId="53EB1C13" w14:textId="41F9A2DA" w:rsidR="52D6C9C1" w:rsidRPr="007D4A88" w:rsidRDefault="52D6C9C1" w:rsidP="52D6C9C1">
            <w:pPr>
              <w:jc w:val="center"/>
              <w:rPr>
                <w:rFonts w:ascii="Public Sans" w:hAnsi="Public Sans" w:cs="Arial"/>
                <w:color w:val="000000" w:themeColor="text1"/>
                <w:sz w:val="8"/>
                <w:szCs w:val="8"/>
                <w:lang w:val="en-AU"/>
              </w:rPr>
            </w:pPr>
          </w:p>
        </w:tc>
        <w:tc>
          <w:tcPr>
            <w:tcW w:w="1157" w:type="dxa"/>
            <w:tcBorders>
              <w:top w:val="nil"/>
              <w:left w:val="nil"/>
              <w:bottom w:val="nil"/>
              <w:right w:val="nil"/>
            </w:tcBorders>
            <w:shd w:val="clear" w:color="auto" w:fill="auto"/>
            <w:noWrap/>
            <w:vAlign w:val="center"/>
            <w:hideMark/>
          </w:tcPr>
          <w:p w14:paraId="76B1D58E" w14:textId="1C108CE3" w:rsidR="52D6C9C1" w:rsidRPr="007D4A88" w:rsidRDefault="52D6C9C1" w:rsidP="52D6C9C1">
            <w:pPr>
              <w:jc w:val="center"/>
              <w:rPr>
                <w:rFonts w:ascii="Public Sans" w:hAnsi="Public Sans" w:cs="Arial"/>
                <w:color w:val="000000" w:themeColor="text1"/>
                <w:sz w:val="8"/>
                <w:szCs w:val="8"/>
                <w:lang w:val="en-AU"/>
              </w:rPr>
            </w:pPr>
          </w:p>
        </w:tc>
        <w:tc>
          <w:tcPr>
            <w:tcW w:w="1158" w:type="dxa"/>
            <w:tcBorders>
              <w:top w:val="nil"/>
              <w:left w:val="nil"/>
              <w:bottom w:val="nil"/>
              <w:right w:val="nil"/>
            </w:tcBorders>
            <w:shd w:val="clear" w:color="auto" w:fill="auto"/>
            <w:noWrap/>
            <w:vAlign w:val="center"/>
            <w:hideMark/>
          </w:tcPr>
          <w:p w14:paraId="6F37B244" w14:textId="663BB80C" w:rsidR="52D6C9C1" w:rsidRPr="007D4A88" w:rsidRDefault="52D6C9C1" w:rsidP="52D6C9C1">
            <w:pPr>
              <w:jc w:val="center"/>
              <w:rPr>
                <w:rFonts w:ascii="Public Sans" w:hAnsi="Public Sans" w:cs="Arial"/>
                <w:color w:val="000000" w:themeColor="text1"/>
                <w:sz w:val="8"/>
                <w:szCs w:val="8"/>
                <w:lang w:val="en-AU"/>
              </w:rPr>
            </w:pPr>
          </w:p>
        </w:tc>
        <w:tc>
          <w:tcPr>
            <w:tcW w:w="1157" w:type="dxa"/>
            <w:tcBorders>
              <w:top w:val="nil"/>
              <w:left w:val="nil"/>
              <w:bottom w:val="nil"/>
              <w:right w:val="nil"/>
            </w:tcBorders>
            <w:shd w:val="clear" w:color="auto" w:fill="auto"/>
            <w:noWrap/>
            <w:vAlign w:val="center"/>
            <w:hideMark/>
          </w:tcPr>
          <w:p w14:paraId="5E5300AB" w14:textId="4A3B7671" w:rsidR="52D6C9C1" w:rsidRPr="007D4A88" w:rsidRDefault="52D6C9C1" w:rsidP="52D6C9C1">
            <w:pPr>
              <w:jc w:val="center"/>
              <w:rPr>
                <w:rFonts w:ascii="Public Sans" w:hAnsi="Public Sans" w:cs="Arial"/>
                <w:color w:val="000000" w:themeColor="text1"/>
                <w:sz w:val="8"/>
                <w:szCs w:val="8"/>
                <w:lang w:val="en-AU"/>
              </w:rPr>
            </w:pPr>
          </w:p>
        </w:tc>
        <w:tc>
          <w:tcPr>
            <w:tcW w:w="1158" w:type="dxa"/>
            <w:tcBorders>
              <w:top w:val="nil"/>
              <w:left w:val="nil"/>
              <w:bottom w:val="nil"/>
              <w:right w:val="nil"/>
            </w:tcBorders>
            <w:shd w:val="clear" w:color="auto" w:fill="auto"/>
            <w:noWrap/>
            <w:vAlign w:val="center"/>
            <w:hideMark/>
          </w:tcPr>
          <w:p w14:paraId="68BA2542" w14:textId="6386ECE8" w:rsidR="52D6C9C1" w:rsidRPr="007D4A88" w:rsidRDefault="52D6C9C1" w:rsidP="52D6C9C1">
            <w:pPr>
              <w:jc w:val="center"/>
              <w:rPr>
                <w:rFonts w:ascii="Public Sans" w:hAnsi="Public Sans" w:cs="Arial"/>
                <w:color w:val="000000" w:themeColor="text1"/>
                <w:sz w:val="8"/>
                <w:szCs w:val="8"/>
                <w:lang w:val="en-AU"/>
              </w:rPr>
            </w:pPr>
          </w:p>
        </w:tc>
      </w:tr>
      <w:tr w:rsidR="006F6538" w:rsidRPr="007D4A88" w14:paraId="4DD258A0" w14:textId="77777777" w:rsidTr="00F3659C">
        <w:trPr>
          <w:trHeight w:val="227"/>
        </w:trPr>
        <w:tc>
          <w:tcPr>
            <w:tcW w:w="2721" w:type="dxa"/>
            <w:tcBorders>
              <w:top w:val="nil"/>
              <w:left w:val="nil"/>
              <w:bottom w:val="nil"/>
              <w:right w:val="nil"/>
            </w:tcBorders>
            <w:shd w:val="clear" w:color="auto" w:fill="FFFFFF" w:themeFill="background1"/>
            <w:noWrap/>
            <w:vAlign w:val="center"/>
            <w:hideMark/>
          </w:tcPr>
          <w:p w14:paraId="63157993" w14:textId="77777777" w:rsidR="006F6538" w:rsidRPr="007D4A88" w:rsidRDefault="006F6538" w:rsidP="002B3B96">
            <w:pPr>
              <w:rPr>
                <w:rFonts w:ascii="Public Sans" w:hAnsi="Public Sans" w:cs="Arial"/>
                <w:color w:val="000000"/>
                <w:sz w:val="16"/>
                <w:szCs w:val="16"/>
                <w:lang w:val="en-AU" w:eastAsia="en-AU"/>
              </w:rPr>
            </w:pPr>
            <w:r w:rsidRPr="007D4A88">
              <w:rPr>
                <w:rFonts w:ascii="Public Sans" w:hAnsi="Public Sans" w:cs="Arial"/>
                <w:color w:val="000000"/>
                <w:sz w:val="16"/>
                <w:szCs w:val="16"/>
                <w:lang w:val="en-AU" w:eastAsia="en-AU"/>
              </w:rPr>
              <w:t>Net Worth ($m)</w:t>
            </w:r>
          </w:p>
        </w:tc>
        <w:tc>
          <w:tcPr>
            <w:tcW w:w="1157" w:type="dxa"/>
            <w:tcBorders>
              <w:top w:val="nil"/>
              <w:left w:val="nil"/>
              <w:bottom w:val="nil"/>
              <w:right w:val="nil"/>
            </w:tcBorders>
            <w:shd w:val="clear" w:color="auto" w:fill="FFFFFF" w:themeFill="background1"/>
            <w:noWrap/>
            <w:vAlign w:val="center"/>
            <w:hideMark/>
          </w:tcPr>
          <w:p w14:paraId="49E5D857" w14:textId="7B2A44DB" w:rsidR="006F6538" w:rsidRPr="007D4A88" w:rsidRDefault="00EE189F" w:rsidP="52D6C9C1">
            <w:pPr>
              <w:jc w:val="center"/>
              <w:rPr>
                <w:rFonts w:ascii="Public Sans" w:hAnsi="Public Sans" w:cs="Arial"/>
                <w:color w:val="000000"/>
                <w:sz w:val="16"/>
                <w:szCs w:val="16"/>
                <w:lang w:val="en-AU"/>
              </w:rPr>
            </w:pPr>
            <w:r w:rsidRPr="007D4A88">
              <w:rPr>
                <w:rFonts w:ascii="Public Sans" w:hAnsi="Public Sans"/>
                <w:sz w:val="16"/>
                <w:szCs w:val="16"/>
              </w:rPr>
              <w:t>321,957</w:t>
            </w:r>
          </w:p>
        </w:tc>
        <w:tc>
          <w:tcPr>
            <w:tcW w:w="1158" w:type="dxa"/>
            <w:tcBorders>
              <w:top w:val="nil"/>
              <w:left w:val="nil"/>
              <w:bottom w:val="nil"/>
              <w:right w:val="nil"/>
            </w:tcBorders>
            <w:shd w:val="clear" w:color="auto" w:fill="FFFFFF" w:themeFill="background1"/>
            <w:noWrap/>
            <w:vAlign w:val="center"/>
            <w:hideMark/>
          </w:tcPr>
          <w:p w14:paraId="249D4612" w14:textId="6D496F60" w:rsidR="52D6C9C1" w:rsidRPr="007D4A88" w:rsidRDefault="00EE189F" w:rsidP="52D6C9C1">
            <w:pPr>
              <w:jc w:val="center"/>
              <w:rPr>
                <w:rFonts w:ascii="Public Sans" w:hAnsi="Public Sans" w:cs="Arial"/>
                <w:color w:val="000000" w:themeColor="text1"/>
                <w:sz w:val="16"/>
                <w:szCs w:val="16"/>
                <w:lang w:val="en-AU"/>
              </w:rPr>
            </w:pPr>
            <w:r w:rsidRPr="007D4A88">
              <w:rPr>
                <w:rFonts w:ascii="Public Sans" w:hAnsi="Public Sans"/>
                <w:sz w:val="16"/>
                <w:szCs w:val="16"/>
              </w:rPr>
              <w:t>365,844</w:t>
            </w:r>
          </w:p>
        </w:tc>
        <w:tc>
          <w:tcPr>
            <w:tcW w:w="1157" w:type="dxa"/>
            <w:tcBorders>
              <w:top w:val="nil"/>
              <w:left w:val="nil"/>
              <w:bottom w:val="nil"/>
              <w:right w:val="nil"/>
            </w:tcBorders>
            <w:shd w:val="clear" w:color="auto" w:fill="auto"/>
            <w:noWrap/>
            <w:vAlign w:val="center"/>
            <w:hideMark/>
          </w:tcPr>
          <w:p w14:paraId="31C999D3" w14:textId="5667C79A" w:rsidR="52D6C9C1" w:rsidRPr="007D4A88" w:rsidRDefault="00EE189F" w:rsidP="52D6C9C1">
            <w:pPr>
              <w:jc w:val="center"/>
              <w:rPr>
                <w:rFonts w:ascii="Public Sans" w:hAnsi="Public Sans" w:cs="Arial"/>
                <w:color w:val="000000" w:themeColor="text1"/>
                <w:sz w:val="16"/>
                <w:szCs w:val="16"/>
                <w:lang w:val="en-AU"/>
              </w:rPr>
            </w:pPr>
            <w:r w:rsidRPr="007D4A88">
              <w:rPr>
                <w:rFonts w:ascii="Public Sans" w:hAnsi="Public Sans"/>
                <w:sz w:val="16"/>
                <w:szCs w:val="16"/>
              </w:rPr>
              <w:t>368,823</w:t>
            </w:r>
          </w:p>
        </w:tc>
        <w:tc>
          <w:tcPr>
            <w:tcW w:w="1158" w:type="dxa"/>
            <w:tcBorders>
              <w:top w:val="nil"/>
              <w:left w:val="nil"/>
              <w:bottom w:val="nil"/>
              <w:right w:val="nil"/>
            </w:tcBorders>
            <w:shd w:val="clear" w:color="auto" w:fill="auto"/>
            <w:noWrap/>
            <w:vAlign w:val="center"/>
            <w:hideMark/>
          </w:tcPr>
          <w:p w14:paraId="3D303DA1" w14:textId="3C7E552A" w:rsidR="52D6C9C1" w:rsidRPr="007D4A88" w:rsidRDefault="00EE189F" w:rsidP="52D6C9C1">
            <w:pPr>
              <w:jc w:val="center"/>
              <w:rPr>
                <w:rFonts w:ascii="Public Sans" w:hAnsi="Public Sans" w:cs="Arial"/>
                <w:color w:val="000000" w:themeColor="text1"/>
                <w:sz w:val="16"/>
                <w:szCs w:val="16"/>
                <w:lang w:val="en-AU"/>
              </w:rPr>
            </w:pPr>
            <w:r w:rsidRPr="007D4A88">
              <w:rPr>
                <w:rFonts w:ascii="Public Sans" w:hAnsi="Public Sans"/>
                <w:sz w:val="16"/>
                <w:szCs w:val="16"/>
              </w:rPr>
              <w:t>363,852</w:t>
            </w:r>
          </w:p>
        </w:tc>
        <w:tc>
          <w:tcPr>
            <w:tcW w:w="1157" w:type="dxa"/>
            <w:tcBorders>
              <w:top w:val="nil"/>
              <w:left w:val="nil"/>
              <w:bottom w:val="nil"/>
              <w:right w:val="nil"/>
            </w:tcBorders>
            <w:shd w:val="clear" w:color="auto" w:fill="auto"/>
            <w:noWrap/>
            <w:vAlign w:val="center"/>
            <w:hideMark/>
          </w:tcPr>
          <w:p w14:paraId="51FD728B" w14:textId="761EAE24" w:rsidR="52D6C9C1" w:rsidRPr="007D4A88" w:rsidRDefault="00EE189F" w:rsidP="52D6C9C1">
            <w:pPr>
              <w:jc w:val="center"/>
              <w:rPr>
                <w:rFonts w:ascii="Public Sans" w:hAnsi="Public Sans" w:cs="Arial"/>
                <w:color w:val="000000" w:themeColor="text1"/>
                <w:sz w:val="16"/>
                <w:szCs w:val="16"/>
                <w:lang w:val="en-AU"/>
              </w:rPr>
            </w:pPr>
            <w:r w:rsidRPr="007D4A88">
              <w:rPr>
                <w:rFonts w:ascii="Public Sans" w:hAnsi="Public Sans"/>
                <w:sz w:val="16"/>
                <w:szCs w:val="16"/>
              </w:rPr>
              <w:t>361,961</w:t>
            </w:r>
          </w:p>
        </w:tc>
        <w:tc>
          <w:tcPr>
            <w:tcW w:w="1158" w:type="dxa"/>
            <w:tcBorders>
              <w:top w:val="nil"/>
              <w:left w:val="nil"/>
              <w:bottom w:val="nil"/>
              <w:right w:val="nil"/>
            </w:tcBorders>
            <w:shd w:val="clear" w:color="auto" w:fill="auto"/>
            <w:noWrap/>
            <w:vAlign w:val="center"/>
            <w:hideMark/>
          </w:tcPr>
          <w:p w14:paraId="241FB77B" w14:textId="61009A1B" w:rsidR="52D6C9C1" w:rsidRPr="007D4A88" w:rsidRDefault="00EE189F" w:rsidP="52D6C9C1">
            <w:pPr>
              <w:jc w:val="center"/>
              <w:rPr>
                <w:rFonts w:ascii="Public Sans" w:hAnsi="Public Sans" w:cs="Arial"/>
                <w:color w:val="000000" w:themeColor="text1"/>
                <w:sz w:val="16"/>
                <w:szCs w:val="16"/>
                <w:lang w:val="en-AU"/>
              </w:rPr>
            </w:pPr>
            <w:r w:rsidRPr="007D4A88">
              <w:rPr>
                <w:rFonts w:ascii="Public Sans" w:hAnsi="Public Sans"/>
                <w:sz w:val="16"/>
                <w:szCs w:val="16"/>
              </w:rPr>
              <w:t>367,255</w:t>
            </w:r>
          </w:p>
        </w:tc>
      </w:tr>
      <w:tr w:rsidR="006F6538" w:rsidRPr="007D4A88" w14:paraId="03F83106" w14:textId="77777777" w:rsidTr="00F3659C">
        <w:trPr>
          <w:trHeight w:val="227"/>
        </w:trPr>
        <w:tc>
          <w:tcPr>
            <w:tcW w:w="2721" w:type="dxa"/>
            <w:tcBorders>
              <w:top w:val="nil"/>
              <w:left w:val="nil"/>
              <w:bottom w:val="nil"/>
              <w:right w:val="nil"/>
            </w:tcBorders>
            <w:shd w:val="clear" w:color="auto" w:fill="FFFFFF" w:themeFill="background1"/>
            <w:noWrap/>
            <w:vAlign w:val="center"/>
            <w:hideMark/>
          </w:tcPr>
          <w:p w14:paraId="199ECC57" w14:textId="77777777" w:rsidR="006F6538" w:rsidRPr="007D4A88" w:rsidRDefault="006F6538" w:rsidP="002B3B96">
            <w:pPr>
              <w:rPr>
                <w:rFonts w:ascii="Public Sans" w:hAnsi="Public Sans" w:cs="Arial"/>
                <w:color w:val="000000"/>
                <w:sz w:val="16"/>
                <w:szCs w:val="16"/>
                <w:lang w:val="en-AU" w:eastAsia="en-AU"/>
              </w:rPr>
            </w:pPr>
            <w:r w:rsidRPr="007D4A88">
              <w:rPr>
                <w:rFonts w:ascii="Public Sans" w:hAnsi="Public Sans" w:cs="Arial"/>
                <w:color w:val="000000"/>
                <w:sz w:val="16"/>
                <w:szCs w:val="16"/>
                <w:lang w:val="en-AU" w:eastAsia="en-AU"/>
              </w:rPr>
              <w:t>Net Worth as a per cent of GSP</w:t>
            </w:r>
            <w:r w:rsidRPr="007D4A88">
              <w:rPr>
                <w:rFonts w:ascii="Public Sans" w:hAnsi="Public Sans" w:cs="Arial"/>
                <w:color w:val="000000"/>
                <w:sz w:val="16"/>
                <w:szCs w:val="16"/>
                <w:vertAlign w:val="superscript"/>
                <w:lang w:val="en-AU" w:eastAsia="en-AU"/>
              </w:rPr>
              <w:t>(a)</w:t>
            </w:r>
          </w:p>
        </w:tc>
        <w:tc>
          <w:tcPr>
            <w:tcW w:w="1157" w:type="dxa"/>
            <w:tcBorders>
              <w:top w:val="nil"/>
              <w:left w:val="nil"/>
              <w:bottom w:val="nil"/>
              <w:right w:val="nil"/>
            </w:tcBorders>
            <w:shd w:val="clear" w:color="auto" w:fill="auto"/>
            <w:noWrap/>
            <w:vAlign w:val="center"/>
            <w:hideMark/>
          </w:tcPr>
          <w:p w14:paraId="7C11F3C1" w14:textId="0B26D655" w:rsidR="006F6538" w:rsidRPr="007D4A88" w:rsidRDefault="00EE189F" w:rsidP="52D6C9C1">
            <w:pPr>
              <w:jc w:val="center"/>
              <w:rPr>
                <w:rFonts w:ascii="Public Sans" w:hAnsi="Public Sans" w:cs="Arial"/>
                <w:color w:val="000000"/>
                <w:sz w:val="16"/>
                <w:szCs w:val="16"/>
                <w:lang w:val="en-AU"/>
              </w:rPr>
            </w:pPr>
            <w:r w:rsidRPr="007D4A88">
              <w:rPr>
                <w:rFonts w:ascii="Public Sans" w:hAnsi="Public Sans"/>
                <w:sz w:val="16"/>
                <w:szCs w:val="16"/>
              </w:rPr>
              <w:t>41.4</w:t>
            </w:r>
          </w:p>
        </w:tc>
        <w:tc>
          <w:tcPr>
            <w:tcW w:w="1158" w:type="dxa"/>
            <w:tcBorders>
              <w:top w:val="nil"/>
              <w:left w:val="nil"/>
              <w:bottom w:val="nil"/>
              <w:right w:val="nil"/>
            </w:tcBorders>
            <w:shd w:val="clear" w:color="auto" w:fill="auto"/>
            <w:noWrap/>
            <w:vAlign w:val="center"/>
            <w:hideMark/>
          </w:tcPr>
          <w:p w14:paraId="45F70269" w14:textId="5151AC48" w:rsidR="52D6C9C1" w:rsidRPr="007D4A88" w:rsidRDefault="00EE189F" w:rsidP="52D6C9C1">
            <w:pPr>
              <w:jc w:val="center"/>
              <w:rPr>
                <w:rFonts w:ascii="Public Sans" w:hAnsi="Public Sans" w:cs="Arial"/>
                <w:color w:val="000000" w:themeColor="text1"/>
                <w:sz w:val="16"/>
                <w:szCs w:val="16"/>
                <w:lang w:val="en-AU"/>
              </w:rPr>
            </w:pPr>
            <w:r w:rsidRPr="007D4A88">
              <w:rPr>
                <w:rFonts w:ascii="Public Sans" w:hAnsi="Public Sans"/>
                <w:sz w:val="16"/>
                <w:szCs w:val="16"/>
              </w:rPr>
              <w:t>44.8</w:t>
            </w:r>
          </w:p>
        </w:tc>
        <w:tc>
          <w:tcPr>
            <w:tcW w:w="1157" w:type="dxa"/>
            <w:tcBorders>
              <w:top w:val="nil"/>
              <w:left w:val="nil"/>
              <w:bottom w:val="nil"/>
              <w:right w:val="nil"/>
            </w:tcBorders>
            <w:shd w:val="clear" w:color="auto" w:fill="auto"/>
            <w:noWrap/>
            <w:vAlign w:val="center"/>
            <w:hideMark/>
          </w:tcPr>
          <w:p w14:paraId="3EF94FED" w14:textId="6FB538AF" w:rsidR="52D6C9C1" w:rsidRPr="007D4A88" w:rsidRDefault="00EE189F" w:rsidP="52D6C9C1">
            <w:pPr>
              <w:jc w:val="center"/>
              <w:rPr>
                <w:rFonts w:ascii="Public Sans" w:hAnsi="Public Sans" w:cs="Arial"/>
                <w:color w:val="000000" w:themeColor="text1"/>
                <w:sz w:val="16"/>
                <w:szCs w:val="16"/>
                <w:lang w:val="en-AU"/>
              </w:rPr>
            </w:pPr>
            <w:r w:rsidRPr="007D4A88">
              <w:rPr>
                <w:rFonts w:ascii="Public Sans" w:hAnsi="Public Sans"/>
                <w:sz w:val="16"/>
                <w:szCs w:val="16"/>
              </w:rPr>
              <w:t>42.7</w:t>
            </w:r>
          </w:p>
        </w:tc>
        <w:tc>
          <w:tcPr>
            <w:tcW w:w="1158" w:type="dxa"/>
            <w:tcBorders>
              <w:top w:val="nil"/>
              <w:left w:val="nil"/>
              <w:bottom w:val="nil"/>
              <w:right w:val="nil"/>
            </w:tcBorders>
            <w:shd w:val="clear" w:color="auto" w:fill="auto"/>
            <w:noWrap/>
            <w:vAlign w:val="center"/>
            <w:hideMark/>
          </w:tcPr>
          <w:p w14:paraId="17265914" w14:textId="0FBE30DB" w:rsidR="52D6C9C1" w:rsidRPr="007D4A88" w:rsidRDefault="00EE189F" w:rsidP="52D6C9C1">
            <w:pPr>
              <w:jc w:val="center"/>
              <w:rPr>
                <w:rFonts w:ascii="Public Sans" w:hAnsi="Public Sans" w:cs="Arial"/>
                <w:color w:val="000000" w:themeColor="text1"/>
                <w:sz w:val="16"/>
                <w:szCs w:val="16"/>
                <w:lang w:val="en-AU"/>
              </w:rPr>
            </w:pPr>
            <w:r w:rsidRPr="007D4A88">
              <w:rPr>
                <w:rFonts w:ascii="Public Sans" w:hAnsi="Public Sans"/>
                <w:sz w:val="16"/>
                <w:szCs w:val="16"/>
              </w:rPr>
              <w:t>40.2</w:t>
            </w:r>
          </w:p>
        </w:tc>
        <w:tc>
          <w:tcPr>
            <w:tcW w:w="1157" w:type="dxa"/>
            <w:tcBorders>
              <w:top w:val="nil"/>
              <w:left w:val="nil"/>
              <w:bottom w:val="nil"/>
              <w:right w:val="nil"/>
            </w:tcBorders>
            <w:shd w:val="clear" w:color="auto" w:fill="auto"/>
            <w:noWrap/>
            <w:vAlign w:val="center"/>
            <w:hideMark/>
          </w:tcPr>
          <w:p w14:paraId="26EC6029" w14:textId="5585E47F" w:rsidR="52D6C9C1" w:rsidRPr="007D4A88" w:rsidRDefault="00EE189F" w:rsidP="52D6C9C1">
            <w:pPr>
              <w:jc w:val="center"/>
              <w:rPr>
                <w:rFonts w:ascii="Public Sans" w:hAnsi="Public Sans" w:cs="Arial"/>
                <w:color w:val="000000" w:themeColor="text1"/>
                <w:sz w:val="16"/>
                <w:szCs w:val="16"/>
                <w:lang w:val="en-AU"/>
              </w:rPr>
            </w:pPr>
            <w:r w:rsidRPr="007D4A88">
              <w:rPr>
                <w:rFonts w:ascii="Public Sans" w:hAnsi="Public Sans"/>
                <w:sz w:val="16"/>
                <w:szCs w:val="16"/>
              </w:rPr>
              <w:t>38.3</w:t>
            </w:r>
          </w:p>
        </w:tc>
        <w:tc>
          <w:tcPr>
            <w:tcW w:w="1158" w:type="dxa"/>
            <w:tcBorders>
              <w:top w:val="nil"/>
              <w:left w:val="nil"/>
              <w:bottom w:val="nil"/>
              <w:right w:val="nil"/>
            </w:tcBorders>
            <w:shd w:val="clear" w:color="auto" w:fill="auto"/>
            <w:noWrap/>
            <w:vAlign w:val="center"/>
            <w:hideMark/>
          </w:tcPr>
          <w:p w14:paraId="7E883DBF" w14:textId="4DEB9A9F" w:rsidR="52D6C9C1" w:rsidRPr="007D4A88" w:rsidRDefault="00EE189F" w:rsidP="52D6C9C1">
            <w:pPr>
              <w:jc w:val="center"/>
              <w:rPr>
                <w:rFonts w:ascii="Public Sans" w:hAnsi="Public Sans" w:cs="Arial"/>
                <w:color w:val="000000" w:themeColor="text1"/>
                <w:sz w:val="16"/>
                <w:szCs w:val="16"/>
                <w:lang w:val="en-AU"/>
              </w:rPr>
            </w:pPr>
            <w:r w:rsidRPr="007D4A88">
              <w:rPr>
                <w:rFonts w:ascii="Public Sans" w:hAnsi="Public Sans"/>
                <w:sz w:val="16"/>
                <w:szCs w:val="16"/>
              </w:rPr>
              <w:t>37.3</w:t>
            </w:r>
          </w:p>
        </w:tc>
      </w:tr>
      <w:tr w:rsidR="006F6538" w:rsidRPr="007D4A88" w14:paraId="162689D0" w14:textId="77777777" w:rsidTr="00F3659C">
        <w:trPr>
          <w:trHeight w:val="113"/>
        </w:trPr>
        <w:tc>
          <w:tcPr>
            <w:tcW w:w="2721" w:type="dxa"/>
            <w:tcBorders>
              <w:top w:val="nil"/>
              <w:left w:val="nil"/>
              <w:bottom w:val="nil"/>
              <w:right w:val="nil"/>
            </w:tcBorders>
            <w:shd w:val="clear" w:color="auto" w:fill="FFFFFF" w:themeFill="background1"/>
            <w:noWrap/>
            <w:vAlign w:val="center"/>
            <w:hideMark/>
          </w:tcPr>
          <w:p w14:paraId="637D75A4" w14:textId="77777777" w:rsidR="006F6538" w:rsidRPr="007D4A88" w:rsidRDefault="006F6538" w:rsidP="002B3B96">
            <w:pPr>
              <w:rPr>
                <w:rFonts w:ascii="Public Sans" w:hAnsi="Public Sans" w:cs="Arial"/>
                <w:color w:val="000000"/>
                <w:sz w:val="8"/>
                <w:szCs w:val="8"/>
                <w:lang w:val="en-AU" w:eastAsia="en-AU"/>
              </w:rPr>
            </w:pPr>
          </w:p>
        </w:tc>
        <w:tc>
          <w:tcPr>
            <w:tcW w:w="1157" w:type="dxa"/>
            <w:tcBorders>
              <w:top w:val="nil"/>
              <w:left w:val="nil"/>
              <w:bottom w:val="nil"/>
              <w:right w:val="nil"/>
            </w:tcBorders>
            <w:shd w:val="clear" w:color="auto" w:fill="auto"/>
            <w:noWrap/>
            <w:vAlign w:val="center"/>
            <w:hideMark/>
          </w:tcPr>
          <w:p w14:paraId="5F16F2D6" w14:textId="3DDB0C54" w:rsidR="006F6538" w:rsidRPr="007D4A88" w:rsidRDefault="006F6538" w:rsidP="52D6C9C1">
            <w:pPr>
              <w:jc w:val="center"/>
              <w:rPr>
                <w:rFonts w:ascii="Public Sans" w:hAnsi="Public Sans" w:cs="Arial"/>
                <w:color w:val="000000"/>
                <w:sz w:val="8"/>
                <w:szCs w:val="8"/>
                <w:lang w:val="en-AU"/>
              </w:rPr>
            </w:pPr>
          </w:p>
        </w:tc>
        <w:tc>
          <w:tcPr>
            <w:tcW w:w="1158" w:type="dxa"/>
            <w:tcBorders>
              <w:top w:val="nil"/>
              <w:left w:val="nil"/>
              <w:bottom w:val="nil"/>
              <w:right w:val="nil"/>
            </w:tcBorders>
            <w:shd w:val="clear" w:color="auto" w:fill="auto"/>
            <w:noWrap/>
            <w:vAlign w:val="center"/>
            <w:hideMark/>
          </w:tcPr>
          <w:p w14:paraId="06C88340" w14:textId="3AC54B00" w:rsidR="52D6C9C1" w:rsidRPr="007D4A88" w:rsidRDefault="52D6C9C1" w:rsidP="52D6C9C1">
            <w:pPr>
              <w:jc w:val="center"/>
              <w:rPr>
                <w:rFonts w:ascii="Public Sans" w:hAnsi="Public Sans" w:cs="Arial"/>
                <w:color w:val="000000" w:themeColor="text1"/>
                <w:sz w:val="8"/>
                <w:szCs w:val="8"/>
                <w:lang w:val="en-AU"/>
              </w:rPr>
            </w:pPr>
          </w:p>
        </w:tc>
        <w:tc>
          <w:tcPr>
            <w:tcW w:w="1157" w:type="dxa"/>
            <w:tcBorders>
              <w:top w:val="nil"/>
              <w:left w:val="nil"/>
              <w:bottom w:val="nil"/>
              <w:right w:val="nil"/>
            </w:tcBorders>
            <w:shd w:val="clear" w:color="auto" w:fill="auto"/>
            <w:noWrap/>
            <w:vAlign w:val="center"/>
            <w:hideMark/>
          </w:tcPr>
          <w:p w14:paraId="3781278D" w14:textId="5DBD1B18" w:rsidR="52D6C9C1" w:rsidRPr="007D4A88" w:rsidRDefault="52D6C9C1" w:rsidP="52D6C9C1">
            <w:pPr>
              <w:jc w:val="center"/>
              <w:rPr>
                <w:rFonts w:ascii="Public Sans" w:hAnsi="Public Sans" w:cs="Arial"/>
                <w:color w:val="000000" w:themeColor="text1"/>
                <w:sz w:val="8"/>
                <w:szCs w:val="8"/>
                <w:lang w:val="en-AU"/>
              </w:rPr>
            </w:pPr>
          </w:p>
        </w:tc>
        <w:tc>
          <w:tcPr>
            <w:tcW w:w="1158" w:type="dxa"/>
            <w:tcBorders>
              <w:top w:val="nil"/>
              <w:left w:val="nil"/>
              <w:bottom w:val="nil"/>
              <w:right w:val="nil"/>
            </w:tcBorders>
            <w:shd w:val="clear" w:color="auto" w:fill="auto"/>
            <w:noWrap/>
            <w:vAlign w:val="center"/>
            <w:hideMark/>
          </w:tcPr>
          <w:p w14:paraId="087EA7E4" w14:textId="2FA4BB95" w:rsidR="52D6C9C1" w:rsidRPr="007D4A88" w:rsidRDefault="52D6C9C1" w:rsidP="52D6C9C1">
            <w:pPr>
              <w:jc w:val="center"/>
              <w:rPr>
                <w:rFonts w:ascii="Public Sans" w:hAnsi="Public Sans" w:cs="Arial"/>
                <w:color w:val="000000" w:themeColor="text1"/>
                <w:sz w:val="8"/>
                <w:szCs w:val="8"/>
                <w:lang w:val="en-AU"/>
              </w:rPr>
            </w:pPr>
          </w:p>
        </w:tc>
        <w:tc>
          <w:tcPr>
            <w:tcW w:w="1157" w:type="dxa"/>
            <w:tcBorders>
              <w:top w:val="nil"/>
              <w:left w:val="nil"/>
              <w:bottom w:val="nil"/>
              <w:right w:val="nil"/>
            </w:tcBorders>
            <w:shd w:val="clear" w:color="auto" w:fill="auto"/>
            <w:noWrap/>
            <w:vAlign w:val="center"/>
            <w:hideMark/>
          </w:tcPr>
          <w:p w14:paraId="44E30335" w14:textId="5EFD1F40" w:rsidR="52D6C9C1" w:rsidRPr="007D4A88" w:rsidRDefault="52D6C9C1" w:rsidP="52D6C9C1">
            <w:pPr>
              <w:jc w:val="center"/>
              <w:rPr>
                <w:rFonts w:ascii="Public Sans" w:hAnsi="Public Sans" w:cs="Arial"/>
                <w:color w:val="000000" w:themeColor="text1"/>
                <w:sz w:val="8"/>
                <w:szCs w:val="8"/>
                <w:lang w:val="en-AU"/>
              </w:rPr>
            </w:pPr>
          </w:p>
        </w:tc>
        <w:tc>
          <w:tcPr>
            <w:tcW w:w="1158" w:type="dxa"/>
            <w:tcBorders>
              <w:top w:val="nil"/>
              <w:left w:val="nil"/>
              <w:bottom w:val="nil"/>
              <w:right w:val="nil"/>
            </w:tcBorders>
            <w:shd w:val="clear" w:color="auto" w:fill="auto"/>
            <w:noWrap/>
            <w:vAlign w:val="center"/>
            <w:hideMark/>
          </w:tcPr>
          <w:p w14:paraId="28E81D3A" w14:textId="6C10E3B9" w:rsidR="52D6C9C1" w:rsidRPr="007D4A88" w:rsidRDefault="52D6C9C1" w:rsidP="52D6C9C1">
            <w:pPr>
              <w:jc w:val="center"/>
              <w:rPr>
                <w:rFonts w:ascii="Public Sans" w:hAnsi="Public Sans" w:cs="Arial"/>
                <w:color w:val="000000" w:themeColor="text1"/>
                <w:sz w:val="8"/>
                <w:szCs w:val="8"/>
                <w:lang w:val="en-AU"/>
              </w:rPr>
            </w:pPr>
          </w:p>
        </w:tc>
      </w:tr>
      <w:tr w:rsidR="006F6538" w:rsidRPr="007D4A88" w14:paraId="795610D6" w14:textId="77777777" w:rsidTr="00F3659C">
        <w:trPr>
          <w:trHeight w:val="227"/>
        </w:trPr>
        <w:tc>
          <w:tcPr>
            <w:tcW w:w="2721" w:type="dxa"/>
            <w:tcBorders>
              <w:top w:val="nil"/>
              <w:left w:val="nil"/>
              <w:bottom w:val="nil"/>
              <w:right w:val="nil"/>
            </w:tcBorders>
            <w:shd w:val="clear" w:color="auto" w:fill="FFFFFF" w:themeFill="background1"/>
            <w:noWrap/>
            <w:vAlign w:val="center"/>
            <w:hideMark/>
          </w:tcPr>
          <w:p w14:paraId="5F819BA5" w14:textId="77777777" w:rsidR="006F6538" w:rsidRPr="007D4A88" w:rsidRDefault="006F6538" w:rsidP="002B3B96">
            <w:pPr>
              <w:rPr>
                <w:rFonts w:ascii="Public Sans" w:hAnsi="Public Sans" w:cs="Arial"/>
                <w:color w:val="000000"/>
                <w:sz w:val="16"/>
                <w:szCs w:val="16"/>
                <w:lang w:val="en-AU" w:eastAsia="en-AU"/>
              </w:rPr>
            </w:pPr>
            <w:r w:rsidRPr="007D4A88">
              <w:rPr>
                <w:rFonts w:ascii="Public Sans" w:hAnsi="Public Sans" w:cs="Arial"/>
                <w:color w:val="000000"/>
                <w:sz w:val="16"/>
                <w:szCs w:val="16"/>
                <w:lang w:val="en-AU" w:eastAsia="en-AU"/>
              </w:rPr>
              <w:t>Net Debt ($m)</w:t>
            </w:r>
          </w:p>
        </w:tc>
        <w:tc>
          <w:tcPr>
            <w:tcW w:w="1157" w:type="dxa"/>
            <w:tcBorders>
              <w:top w:val="nil"/>
              <w:left w:val="nil"/>
              <w:bottom w:val="nil"/>
              <w:right w:val="nil"/>
            </w:tcBorders>
            <w:shd w:val="clear" w:color="auto" w:fill="auto"/>
            <w:noWrap/>
            <w:vAlign w:val="center"/>
            <w:hideMark/>
          </w:tcPr>
          <w:p w14:paraId="0A3CF3CB" w14:textId="6CFAEC9A" w:rsidR="006F6538" w:rsidRPr="007D4A88" w:rsidRDefault="003278AA" w:rsidP="52D6C9C1">
            <w:pPr>
              <w:jc w:val="center"/>
              <w:rPr>
                <w:rFonts w:ascii="Public Sans" w:hAnsi="Public Sans" w:cs="Arial"/>
                <w:color w:val="000000"/>
                <w:sz w:val="16"/>
                <w:szCs w:val="16"/>
                <w:lang w:val="en-AU"/>
              </w:rPr>
            </w:pPr>
            <w:r w:rsidRPr="007D4A88">
              <w:rPr>
                <w:rFonts w:ascii="Public Sans" w:hAnsi="Public Sans"/>
                <w:sz w:val="16"/>
                <w:szCs w:val="16"/>
              </w:rPr>
              <w:t>74,873</w:t>
            </w:r>
          </w:p>
        </w:tc>
        <w:tc>
          <w:tcPr>
            <w:tcW w:w="1158" w:type="dxa"/>
            <w:tcBorders>
              <w:top w:val="nil"/>
              <w:left w:val="nil"/>
              <w:bottom w:val="nil"/>
              <w:right w:val="nil"/>
            </w:tcBorders>
            <w:shd w:val="clear" w:color="auto" w:fill="auto"/>
            <w:noWrap/>
            <w:vAlign w:val="center"/>
            <w:hideMark/>
          </w:tcPr>
          <w:p w14:paraId="40DFFECC" w14:textId="35FDC3CB" w:rsidR="52D6C9C1" w:rsidRPr="007D4A88" w:rsidRDefault="003278AA" w:rsidP="52D6C9C1">
            <w:pPr>
              <w:jc w:val="center"/>
              <w:rPr>
                <w:rFonts w:ascii="Public Sans" w:hAnsi="Public Sans" w:cs="Arial"/>
                <w:color w:val="000000" w:themeColor="text1"/>
                <w:sz w:val="16"/>
                <w:szCs w:val="16"/>
                <w:lang w:val="en-AU"/>
              </w:rPr>
            </w:pPr>
            <w:r w:rsidRPr="007D4A88">
              <w:rPr>
                <w:rFonts w:ascii="Public Sans" w:hAnsi="Public Sans"/>
                <w:sz w:val="16"/>
                <w:szCs w:val="16"/>
              </w:rPr>
              <w:t>96,833</w:t>
            </w:r>
          </w:p>
        </w:tc>
        <w:tc>
          <w:tcPr>
            <w:tcW w:w="1157" w:type="dxa"/>
            <w:tcBorders>
              <w:top w:val="nil"/>
              <w:left w:val="nil"/>
              <w:bottom w:val="nil"/>
              <w:right w:val="nil"/>
            </w:tcBorders>
            <w:shd w:val="clear" w:color="auto" w:fill="auto"/>
            <w:noWrap/>
            <w:vAlign w:val="center"/>
            <w:hideMark/>
          </w:tcPr>
          <w:p w14:paraId="5F7817B1" w14:textId="1F0C86A7" w:rsidR="52D6C9C1" w:rsidRPr="007D4A88" w:rsidRDefault="003278AA" w:rsidP="52D6C9C1">
            <w:pPr>
              <w:jc w:val="center"/>
              <w:rPr>
                <w:rFonts w:ascii="Public Sans" w:hAnsi="Public Sans" w:cs="Arial"/>
                <w:color w:val="000000" w:themeColor="text1"/>
                <w:sz w:val="16"/>
                <w:szCs w:val="16"/>
                <w:lang w:val="en-AU"/>
              </w:rPr>
            </w:pPr>
            <w:r w:rsidRPr="007D4A88">
              <w:rPr>
                <w:rFonts w:ascii="Public Sans" w:hAnsi="Public Sans"/>
                <w:sz w:val="16"/>
                <w:szCs w:val="16"/>
              </w:rPr>
              <w:t>110,523</w:t>
            </w:r>
          </w:p>
        </w:tc>
        <w:tc>
          <w:tcPr>
            <w:tcW w:w="1158" w:type="dxa"/>
            <w:tcBorders>
              <w:top w:val="nil"/>
              <w:left w:val="nil"/>
              <w:bottom w:val="nil"/>
              <w:right w:val="nil"/>
            </w:tcBorders>
            <w:shd w:val="clear" w:color="auto" w:fill="auto"/>
            <w:noWrap/>
            <w:vAlign w:val="center"/>
            <w:hideMark/>
          </w:tcPr>
          <w:p w14:paraId="5C326980" w14:textId="2B42E3D2" w:rsidR="52D6C9C1" w:rsidRPr="007D4A88" w:rsidRDefault="003278AA" w:rsidP="52D6C9C1">
            <w:pPr>
              <w:jc w:val="center"/>
              <w:rPr>
                <w:rFonts w:ascii="Public Sans" w:hAnsi="Public Sans" w:cs="Arial"/>
                <w:color w:val="000000" w:themeColor="text1"/>
                <w:sz w:val="16"/>
                <w:szCs w:val="16"/>
                <w:lang w:val="en-AU"/>
              </w:rPr>
            </w:pPr>
            <w:r w:rsidRPr="007D4A88">
              <w:rPr>
                <w:rFonts w:ascii="Public Sans" w:hAnsi="Public Sans"/>
                <w:sz w:val="16"/>
                <w:szCs w:val="16"/>
              </w:rPr>
              <w:t>121,935</w:t>
            </w:r>
          </w:p>
        </w:tc>
        <w:tc>
          <w:tcPr>
            <w:tcW w:w="1157" w:type="dxa"/>
            <w:tcBorders>
              <w:top w:val="nil"/>
              <w:left w:val="nil"/>
              <w:bottom w:val="nil"/>
              <w:right w:val="nil"/>
            </w:tcBorders>
            <w:shd w:val="clear" w:color="auto" w:fill="auto"/>
            <w:noWrap/>
            <w:vAlign w:val="center"/>
            <w:hideMark/>
          </w:tcPr>
          <w:p w14:paraId="33B3DC45" w14:textId="43F44E5A" w:rsidR="52D6C9C1" w:rsidRPr="007D4A88" w:rsidRDefault="003278AA" w:rsidP="52D6C9C1">
            <w:pPr>
              <w:jc w:val="center"/>
              <w:rPr>
                <w:rFonts w:ascii="Public Sans" w:hAnsi="Public Sans" w:cs="Arial"/>
                <w:color w:val="000000" w:themeColor="text1"/>
                <w:sz w:val="16"/>
                <w:szCs w:val="16"/>
                <w:lang w:val="en-AU"/>
              </w:rPr>
            </w:pPr>
            <w:r w:rsidRPr="007D4A88">
              <w:rPr>
                <w:rFonts w:ascii="Public Sans" w:hAnsi="Public Sans"/>
                <w:sz w:val="16"/>
                <w:szCs w:val="16"/>
              </w:rPr>
              <w:t>130,965</w:t>
            </w:r>
          </w:p>
        </w:tc>
        <w:tc>
          <w:tcPr>
            <w:tcW w:w="1158" w:type="dxa"/>
            <w:tcBorders>
              <w:top w:val="nil"/>
              <w:left w:val="nil"/>
              <w:bottom w:val="nil"/>
              <w:right w:val="nil"/>
            </w:tcBorders>
            <w:shd w:val="clear" w:color="auto" w:fill="auto"/>
            <w:noWrap/>
            <w:vAlign w:val="center"/>
            <w:hideMark/>
          </w:tcPr>
          <w:p w14:paraId="2AB7E720" w14:textId="453A2853" w:rsidR="52D6C9C1" w:rsidRPr="007D4A88" w:rsidRDefault="003278AA" w:rsidP="52D6C9C1">
            <w:pPr>
              <w:jc w:val="center"/>
              <w:rPr>
                <w:rFonts w:ascii="Public Sans" w:hAnsi="Public Sans" w:cs="Arial"/>
                <w:color w:val="000000" w:themeColor="text1"/>
                <w:sz w:val="16"/>
                <w:szCs w:val="16"/>
                <w:lang w:val="en-AU"/>
              </w:rPr>
            </w:pPr>
            <w:r w:rsidRPr="007D4A88">
              <w:rPr>
                <w:rFonts w:ascii="Public Sans" w:hAnsi="Public Sans"/>
                <w:sz w:val="16"/>
                <w:szCs w:val="16"/>
              </w:rPr>
              <w:t>139,497</w:t>
            </w:r>
          </w:p>
        </w:tc>
      </w:tr>
      <w:tr w:rsidR="006F6538" w:rsidRPr="007D4A88" w14:paraId="3C968CA5" w14:textId="77777777" w:rsidTr="00F3659C">
        <w:trPr>
          <w:trHeight w:val="227"/>
        </w:trPr>
        <w:tc>
          <w:tcPr>
            <w:tcW w:w="2721" w:type="dxa"/>
            <w:tcBorders>
              <w:top w:val="nil"/>
              <w:left w:val="nil"/>
              <w:bottom w:val="nil"/>
              <w:right w:val="nil"/>
            </w:tcBorders>
            <w:shd w:val="clear" w:color="auto" w:fill="FFFFFF" w:themeFill="background1"/>
            <w:noWrap/>
            <w:vAlign w:val="center"/>
            <w:hideMark/>
          </w:tcPr>
          <w:p w14:paraId="75D0D55B" w14:textId="77777777" w:rsidR="006F6538" w:rsidRPr="007D4A88" w:rsidRDefault="006F6538" w:rsidP="002B3B96">
            <w:pPr>
              <w:rPr>
                <w:rFonts w:ascii="Public Sans" w:hAnsi="Public Sans" w:cs="Arial"/>
                <w:color w:val="000000"/>
                <w:sz w:val="16"/>
                <w:szCs w:val="16"/>
                <w:lang w:val="en-AU" w:eastAsia="en-AU"/>
              </w:rPr>
            </w:pPr>
            <w:r w:rsidRPr="007D4A88">
              <w:rPr>
                <w:rFonts w:ascii="Public Sans" w:hAnsi="Public Sans" w:cs="Arial"/>
                <w:color w:val="000000"/>
                <w:sz w:val="16"/>
                <w:szCs w:val="16"/>
                <w:lang w:val="en-AU" w:eastAsia="en-AU"/>
              </w:rPr>
              <w:t>Net Debt as a per cent of GSP</w:t>
            </w:r>
          </w:p>
        </w:tc>
        <w:tc>
          <w:tcPr>
            <w:tcW w:w="1157" w:type="dxa"/>
            <w:tcBorders>
              <w:top w:val="nil"/>
              <w:left w:val="nil"/>
              <w:bottom w:val="nil"/>
              <w:right w:val="nil"/>
            </w:tcBorders>
            <w:shd w:val="clear" w:color="auto" w:fill="auto"/>
            <w:noWrap/>
            <w:vAlign w:val="center"/>
            <w:hideMark/>
          </w:tcPr>
          <w:p w14:paraId="6795E863" w14:textId="53EE962F" w:rsidR="006F6538" w:rsidRPr="007D4A88" w:rsidRDefault="003278AA" w:rsidP="52D6C9C1">
            <w:pPr>
              <w:jc w:val="center"/>
              <w:rPr>
                <w:rFonts w:ascii="Public Sans" w:hAnsi="Public Sans" w:cs="Arial"/>
                <w:color w:val="000000"/>
                <w:sz w:val="16"/>
                <w:szCs w:val="16"/>
                <w:lang w:val="en-AU"/>
              </w:rPr>
            </w:pPr>
            <w:r w:rsidRPr="007D4A88" w:rsidDel="000E25FF">
              <w:rPr>
                <w:rFonts w:ascii="Public Sans" w:hAnsi="Public Sans"/>
                <w:sz w:val="16"/>
                <w:szCs w:val="16"/>
              </w:rPr>
              <w:t>9.6</w:t>
            </w:r>
          </w:p>
        </w:tc>
        <w:tc>
          <w:tcPr>
            <w:tcW w:w="1158" w:type="dxa"/>
            <w:tcBorders>
              <w:top w:val="nil"/>
              <w:left w:val="nil"/>
              <w:bottom w:val="nil"/>
              <w:right w:val="nil"/>
            </w:tcBorders>
            <w:shd w:val="clear" w:color="auto" w:fill="auto"/>
            <w:noWrap/>
            <w:vAlign w:val="center"/>
            <w:hideMark/>
          </w:tcPr>
          <w:p w14:paraId="45716FA2" w14:textId="5E6F8D58" w:rsidR="52D6C9C1" w:rsidRPr="007D4A88" w:rsidRDefault="003278AA" w:rsidP="52D6C9C1">
            <w:pPr>
              <w:jc w:val="center"/>
              <w:rPr>
                <w:rFonts w:ascii="Public Sans" w:hAnsi="Public Sans" w:cs="Arial"/>
                <w:color w:val="000000" w:themeColor="text1"/>
                <w:sz w:val="16"/>
                <w:szCs w:val="16"/>
                <w:lang w:val="en-AU"/>
              </w:rPr>
            </w:pPr>
            <w:r w:rsidRPr="007D4A88" w:rsidDel="000E25FF">
              <w:rPr>
                <w:rFonts w:ascii="Public Sans" w:hAnsi="Public Sans"/>
                <w:sz w:val="16"/>
                <w:szCs w:val="16"/>
              </w:rPr>
              <w:t>11.9</w:t>
            </w:r>
          </w:p>
        </w:tc>
        <w:tc>
          <w:tcPr>
            <w:tcW w:w="1157" w:type="dxa"/>
            <w:tcBorders>
              <w:top w:val="nil"/>
              <w:left w:val="nil"/>
              <w:bottom w:val="nil"/>
              <w:right w:val="nil"/>
            </w:tcBorders>
            <w:shd w:val="clear" w:color="auto" w:fill="auto"/>
            <w:noWrap/>
            <w:vAlign w:val="center"/>
            <w:hideMark/>
          </w:tcPr>
          <w:p w14:paraId="619C2245" w14:textId="0882BB64" w:rsidR="52D6C9C1" w:rsidRPr="007D4A88" w:rsidRDefault="003278AA" w:rsidP="52D6C9C1">
            <w:pPr>
              <w:jc w:val="center"/>
              <w:rPr>
                <w:rFonts w:ascii="Public Sans" w:hAnsi="Public Sans" w:cs="Arial"/>
                <w:color w:val="000000" w:themeColor="text1"/>
                <w:sz w:val="16"/>
                <w:szCs w:val="16"/>
                <w:lang w:val="en-AU"/>
              </w:rPr>
            </w:pPr>
            <w:r w:rsidRPr="007D4A88" w:rsidDel="000E25FF">
              <w:rPr>
                <w:rFonts w:ascii="Public Sans" w:hAnsi="Public Sans"/>
                <w:sz w:val="16"/>
                <w:szCs w:val="16"/>
              </w:rPr>
              <w:t>12.8</w:t>
            </w:r>
          </w:p>
        </w:tc>
        <w:tc>
          <w:tcPr>
            <w:tcW w:w="1158" w:type="dxa"/>
            <w:tcBorders>
              <w:top w:val="nil"/>
              <w:left w:val="nil"/>
              <w:bottom w:val="nil"/>
              <w:right w:val="nil"/>
            </w:tcBorders>
            <w:shd w:val="clear" w:color="auto" w:fill="auto"/>
            <w:noWrap/>
            <w:vAlign w:val="center"/>
            <w:hideMark/>
          </w:tcPr>
          <w:p w14:paraId="7C5989D3" w14:textId="46C2E3B3" w:rsidR="52D6C9C1" w:rsidRPr="007D4A88" w:rsidRDefault="003278AA" w:rsidP="52D6C9C1">
            <w:pPr>
              <w:jc w:val="center"/>
              <w:rPr>
                <w:rFonts w:ascii="Public Sans" w:hAnsi="Public Sans" w:cs="Arial"/>
                <w:color w:val="000000" w:themeColor="text1"/>
                <w:sz w:val="16"/>
                <w:szCs w:val="16"/>
                <w:lang w:val="en-AU"/>
              </w:rPr>
            </w:pPr>
            <w:r w:rsidRPr="007D4A88" w:rsidDel="000E25FF">
              <w:rPr>
                <w:rFonts w:ascii="Public Sans" w:hAnsi="Public Sans"/>
                <w:sz w:val="16"/>
                <w:szCs w:val="16"/>
              </w:rPr>
              <w:t>13.5</w:t>
            </w:r>
          </w:p>
        </w:tc>
        <w:tc>
          <w:tcPr>
            <w:tcW w:w="1157" w:type="dxa"/>
            <w:tcBorders>
              <w:top w:val="nil"/>
              <w:left w:val="nil"/>
              <w:bottom w:val="nil"/>
              <w:right w:val="nil"/>
            </w:tcBorders>
            <w:shd w:val="clear" w:color="auto" w:fill="auto"/>
            <w:noWrap/>
            <w:vAlign w:val="center"/>
            <w:hideMark/>
          </w:tcPr>
          <w:p w14:paraId="41DE56D0" w14:textId="296A50F1" w:rsidR="52D6C9C1" w:rsidRPr="007D4A88" w:rsidRDefault="003278AA" w:rsidP="52D6C9C1">
            <w:pPr>
              <w:jc w:val="center"/>
              <w:rPr>
                <w:rFonts w:ascii="Public Sans" w:hAnsi="Public Sans" w:cs="Arial"/>
                <w:color w:val="000000" w:themeColor="text1"/>
                <w:sz w:val="16"/>
                <w:szCs w:val="16"/>
                <w:lang w:val="en-AU"/>
              </w:rPr>
            </w:pPr>
            <w:r w:rsidRPr="007D4A88">
              <w:rPr>
                <w:rFonts w:ascii="Public Sans" w:hAnsi="Public Sans"/>
                <w:sz w:val="16"/>
                <w:szCs w:val="16"/>
              </w:rPr>
              <w:t>13.9</w:t>
            </w:r>
          </w:p>
        </w:tc>
        <w:tc>
          <w:tcPr>
            <w:tcW w:w="1158" w:type="dxa"/>
            <w:tcBorders>
              <w:top w:val="nil"/>
              <w:left w:val="nil"/>
              <w:bottom w:val="nil"/>
              <w:right w:val="nil"/>
            </w:tcBorders>
            <w:shd w:val="clear" w:color="auto" w:fill="auto"/>
            <w:noWrap/>
            <w:vAlign w:val="center"/>
            <w:hideMark/>
          </w:tcPr>
          <w:p w14:paraId="66FEB4AA" w14:textId="72129942" w:rsidR="52D6C9C1" w:rsidRPr="007D4A88" w:rsidRDefault="003278AA" w:rsidP="52D6C9C1">
            <w:pPr>
              <w:jc w:val="center"/>
              <w:rPr>
                <w:rFonts w:ascii="Public Sans" w:hAnsi="Public Sans" w:cs="Arial"/>
                <w:color w:val="000000" w:themeColor="text1"/>
                <w:sz w:val="16"/>
                <w:szCs w:val="16"/>
                <w:lang w:val="en-AU"/>
              </w:rPr>
            </w:pPr>
            <w:r w:rsidRPr="007D4A88">
              <w:rPr>
                <w:rFonts w:ascii="Public Sans" w:hAnsi="Public Sans"/>
                <w:sz w:val="16"/>
                <w:szCs w:val="16"/>
              </w:rPr>
              <w:t>14.2</w:t>
            </w:r>
          </w:p>
        </w:tc>
      </w:tr>
      <w:tr w:rsidR="00A35C53" w:rsidRPr="007D4A88" w14:paraId="34E22927" w14:textId="77777777" w:rsidTr="00F3659C">
        <w:trPr>
          <w:trHeight w:val="113"/>
        </w:trPr>
        <w:tc>
          <w:tcPr>
            <w:tcW w:w="2721" w:type="dxa"/>
            <w:tcBorders>
              <w:top w:val="nil"/>
              <w:left w:val="nil"/>
              <w:bottom w:val="nil"/>
              <w:right w:val="nil"/>
            </w:tcBorders>
            <w:shd w:val="clear" w:color="auto" w:fill="FFFFFF" w:themeFill="background1"/>
            <w:noWrap/>
            <w:vAlign w:val="center"/>
          </w:tcPr>
          <w:p w14:paraId="55422CD1" w14:textId="77777777" w:rsidR="00A35C53" w:rsidRPr="007D4A88" w:rsidRDefault="00A35C53" w:rsidP="002B3B96">
            <w:pPr>
              <w:rPr>
                <w:rFonts w:ascii="Public Sans" w:hAnsi="Public Sans" w:cs="Arial"/>
                <w:color w:val="000000"/>
                <w:sz w:val="8"/>
                <w:szCs w:val="8"/>
                <w:lang w:val="en-AU" w:eastAsia="en-AU"/>
              </w:rPr>
            </w:pPr>
          </w:p>
        </w:tc>
        <w:tc>
          <w:tcPr>
            <w:tcW w:w="1157" w:type="dxa"/>
            <w:tcBorders>
              <w:top w:val="nil"/>
              <w:left w:val="nil"/>
              <w:bottom w:val="nil"/>
              <w:right w:val="nil"/>
            </w:tcBorders>
            <w:shd w:val="clear" w:color="auto" w:fill="auto"/>
            <w:noWrap/>
            <w:vAlign w:val="center"/>
          </w:tcPr>
          <w:p w14:paraId="66BE272A" w14:textId="3C85F20E" w:rsidR="00A35C53" w:rsidRPr="007D4A88" w:rsidRDefault="00A35C53" w:rsidP="52D6C9C1">
            <w:pPr>
              <w:jc w:val="center"/>
              <w:rPr>
                <w:rFonts w:ascii="Public Sans" w:hAnsi="Public Sans" w:cs="Arial"/>
                <w:color w:val="000000"/>
                <w:sz w:val="8"/>
                <w:szCs w:val="8"/>
                <w:lang w:val="en-AU"/>
              </w:rPr>
            </w:pPr>
          </w:p>
        </w:tc>
        <w:tc>
          <w:tcPr>
            <w:tcW w:w="1158" w:type="dxa"/>
            <w:tcBorders>
              <w:top w:val="nil"/>
              <w:left w:val="nil"/>
              <w:bottom w:val="nil"/>
              <w:right w:val="nil"/>
            </w:tcBorders>
            <w:shd w:val="clear" w:color="auto" w:fill="auto"/>
            <w:noWrap/>
            <w:vAlign w:val="center"/>
          </w:tcPr>
          <w:p w14:paraId="31407CD8" w14:textId="168D0F05" w:rsidR="52D6C9C1" w:rsidRPr="007D4A88" w:rsidRDefault="52D6C9C1" w:rsidP="52D6C9C1">
            <w:pPr>
              <w:jc w:val="center"/>
              <w:rPr>
                <w:rFonts w:ascii="Public Sans" w:hAnsi="Public Sans" w:cs="Arial"/>
                <w:color w:val="000000" w:themeColor="text1"/>
                <w:sz w:val="8"/>
                <w:szCs w:val="8"/>
                <w:lang w:val="en-AU"/>
              </w:rPr>
            </w:pPr>
          </w:p>
        </w:tc>
        <w:tc>
          <w:tcPr>
            <w:tcW w:w="1157" w:type="dxa"/>
            <w:tcBorders>
              <w:top w:val="nil"/>
              <w:left w:val="nil"/>
              <w:bottom w:val="nil"/>
              <w:right w:val="nil"/>
            </w:tcBorders>
            <w:shd w:val="clear" w:color="auto" w:fill="auto"/>
            <w:noWrap/>
            <w:vAlign w:val="center"/>
          </w:tcPr>
          <w:p w14:paraId="1B9CE4E9" w14:textId="3CBC1561" w:rsidR="52D6C9C1" w:rsidRPr="007D4A88" w:rsidRDefault="52D6C9C1" w:rsidP="52D6C9C1">
            <w:pPr>
              <w:jc w:val="center"/>
              <w:rPr>
                <w:rFonts w:ascii="Public Sans" w:hAnsi="Public Sans" w:cs="Arial"/>
                <w:color w:val="000000" w:themeColor="text1"/>
                <w:sz w:val="8"/>
                <w:szCs w:val="8"/>
                <w:lang w:val="en-AU"/>
              </w:rPr>
            </w:pPr>
          </w:p>
        </w:tc>
        <w:tc>
          <w:tcPr>
            <w:tcW w:w="1158" w:type="dxa"/>
            <w:tcBorders>
              <w:top w:val="nil"/>
              <w:left w:val="nil"/>
              <w:bottom w:val="nil"/>
              <w:right w:val="nil"/>
            </w:tcBorders>
            <w:shd w:val="clear" w:color="auto" w:fill="auto"/>
            <w:noWrap/>
            <w:vAlign w:val="center"/>
          </w:tcPr>
          <w:p w14:paraId="4EF17AAD" w14:textId="1C2B1B1E" w:rsidR="52D6C9C1" w:rsidRPr="007D4A88" w:rsidRDefault="52D6C9C1" w:rsidP="52D6C9C1">
            <w:pPr>
              <w:jc w:val="center"/>
              <w:rPr>
                <w:rFonts w:ascii="Public Sans" w:hAnsi="Public Sans" w:cs="Arial"/>
                <w:color w:val="000000" w:themeColor="text1"/>
                <w:sz w:val="8"/>
                <w:szCs w:val="8"/>
                <w:lang w:val="en-AU"/>
              </w:rPr>
            </w:pPr>
          </w:p>
        </w:tc>
        <w:tc>
          <w:tcPr>
            <w:tcW w:w="1157" w:type="dxa"/>
            <w:tcBorders>
              <w:top w:val="nil"/>
              <w:left w:val="nil"/>
              <w:bottom w:val="nil"/>
              <w:right w:val="nil"/>
            </w:tcBorders>
            <w:shd w:val="clear" w:color="auto" w:fill="auto"/>
            <w:noWrap/>
            <w:vAlign w:val="center"/>
          </w:tcPr>
          <w:p w14:paraId="5D59C5AB" w14:textId="666DC4FD" w:rsidR="52D6C9C1" w:rsidRPr="007D4A88" w:rsidRDefault="52D6C9C1" w:rsidP="52D6C9C1">
            <w:pPr>
              <w:jc w:val="center"/>
              <w:rPr>
                <w:rFonts w:ascii="Public Sans" w:hAnsi="Public Sans" w:cs="Arial"/>
                <w:color w:val="000000" w:themeColor="text1"/>
                <w:sz w:val="8"/>
                <w:szCs w:val="8"/>
                <w:lang w:val="en-AU"/>
              </w:rPr>
            </w:pPr>
          </w:p>
        </w:tc>
        <w:tc>
          <w:tcPr>
            <w:tcW w:w="1158" w:type="dxa"/>
            <w:tcBorders>
              <w:top w:val="nil"/>
              <w:left w:val="nil"/>
              <w:bottom w:val="nil"/>
              <w:right w:val="nil"/>
            </w:tcBorders>
            <w:shd w:val="clear" w:color="auto" w:fill="auto"/>
            <w:noWrap/>
            <w:vAlign w:val="center"/>
          </w:tcPr>
          <w:p w14:paraId="454B5D21" w14:textId="1B56A7BD" w:rsidR="52D6C9C1" w:rsidRPr="007D4A88" w:rsidRDefault="52D6C9C1" w:rsidP="52D6C9C1">
            <w:pPr>
              <w:jc w:val="center"/>
              <w:rPr>
                <w:rFonts w:ascii="Public Sans" w:hAnsi="Public Sans" w:cs="Arial"/>
                <w:color w:val="000000" w:themeColor="text1"/>
                <w:sz w:val="8"/>
                <w:szCs w:val="8"/>
                <w:lang w:val="en-AU"/>
              </w:rPr>
            </w:pPr>
          </w:p>
        </w:tc>
      </w:tr>
      <w:tr w:rsidR="00162C3B" w:rsidRPr="007D4A88" w14:paraId="15E9270B" w14:textId="77777777" w:rsidTr="00F3659C">
        <w:trPr>
          <w:trHeight w:val="227"/>
        </w:trPr>
        <w:tc>
          <w:tcPr>
            <w:tcW w:w="2721" w:type="dxa"/>
            <w:tcBorders>
              <w:top w:val="nil"/>
              <w:left w:val="nil"/>
              <w:bottom w:val="nil"/>
              <w:right w:val="nil"/>
            </w:tcBorders>
            <w:shd w:val="clear" w:color="auto" w:fill="FFFFFF" w:themeFill="background1"/>
            <w:noWrap/>
            <w:vAlign w:val="center"/>
          </w:tcPr>
          <w:p w14:paraId="3257A43A" w14:textId="336B1B27" w:rsidR="00162C3B" w:rsidRPr="007D4A88" w:rsidRDefault="00162C3B" w:rsidP="00162C3B">
            <w:pPr>
              <w:rPr>
                <w:rFonts w:ascii="Public Sans" w:hAnsi="Public Sans" w:cs="Arial"/>
                <w:color w:val="000000"/>
                <w:sz w:val="16"/>
                <w:szCs w:val="16"/>
                <w:lang w:val="en-AU" w:eastAsia="en-AU"/>
              </w:rPr>
            </w:pPr>
            <w:r w:rsidRPr="007D4A88">
              <w:rPr>
                <w:rFonts w:ascii="Public Sans" w:hAnsi="Public Sans" w:cs="Arial"/>
                <w:color w:val="000000"/>
                <w:sz w:val="16"/>
                <w:szCs w:val="16"/>
                <w:lang w:val="en-AU" w:eastAsia="en-AU"/>
              </w:rPr>
              <w:t>Gross Debt ($m)</w:t>
            </w:r>
          </w:p>
        </w:tc>
        <w:tc>
          <w:tcPr>
            <w:tcW w:w="1157" w:type="dxa"/>
            <w:tcBorders>
              <w:top w:val="nil"/>
              <w:left w:val="nil"/>
              <w:bottom w:val="nil"/>
              <w:right w:val="nil"/>
            </w:tcBorders>
            <w:shd w:val="clear" w:color="auto" w:fill="auto"/>
            <w:noWrap/>
            <w:vAlign w:val="center"/>
          </w:tcPr>
          <w:p w14:paraId="674423C7" w14:textId="75B9013A" w:rsidR="00162C3B" w:rsidRPr="007D4A88" w:rsidRDefault="007046E7" w:rsidP="52D6C9C1">
            <w:pPr>
              <w:jc w:val="center"/>
              <w:rPr>
                <w:rFonts w:ascii="Public Sans" w:hAnsi="Public Sans" w:cs="Arial"/>
                <w:color w:val="000000"/>
                <w:sz w:val="16"/>
                <w:szCs w:val="16"/>
                <w:lang w:val="en-AU"/>
              </w:rPr>
            </w:pPr>
            <w:r w:rsidRPr="007D4A88">
              <w:rPr>
                <w:rFonts w:ascii="Public Sans" w:hAnsi="Public Sans"/>
                <w:sz w:val="16"/>
                <w:szCs w:val="16"/>
              </w:rPr>
              <w:t>132,914</w:t>
            </w:r>
          </w:p>
        </w:tc>
        <w:tc>
          <w:tcPr>
            <w:tcW w:w="1158" w:type="dxa"/>
            <w:tcBorders>
              <w:top w:val="nil"/>
              <w:left w:val="nil"/>
              <w:bottom w:val="nil"/>
              <w:right w:val="nil"/>
            </w:tcBorders>
            <w:shd w:val="clear" w:color="auto" w:fill="auto"/>
            <w:noWrap/>
            <w:vAlign w:val="center"/>
          </w:tcPr>
          <w:p w14:paraId="129C8E28" w14:textId="6B7A198E" w:rsidR="52D6C9C1" w:rsidRPr="007D4A88" w:rsidRDefault="007046E7" w:rsidP="52D6C9C1">
            <w:pPr>
              <w:jc w:val="center"/>
              <w:rPr>
                <w:rFonts w:ascii="Public Sans" w:hAnsi="Public Sans" w:cs="Arial"/>
                <w:color w:val="000000" w:themeColor="text1"/>
                <w:sz w:val="16"/>
                <w:szCs w:val="16"/>
                <w:lang w:val="en-AU"/>
              </w:rPr>
            </w:pPr>
            <w:r w:rsidRPr="007D4A88">
              <w:rPr>
                <w:rFonts w:ascii="Public Sans" w:hAnsi="Public Sans"/>
                <w:sz w:val="16"/>
                <w:szCs w:val="16"/>
              </w:rPr>
              <w:t>155,516</w:t>
            </w:r>
          </w:p>
        </w:tc>
        <w:tc>
          <w:tcPr>
            <w:tcW w:w="1157" w:type="dxa"/>
            <w:tcBorders>
              <w:top w:val="nil"/>
              <w:left w:val="nil"/>
              <w:bottom w:val="nil"/>
              <w:right w:val="nil"/>
            </w:tcBorders>
            <w:shd w:val="clear" w:color="auto" w:fill="auto"/>
            <w:noWrap/>
            <w:vAlign w:val="center"/>
          </w:tcPr>
          <w:p w14:paraId="0AA8B40E" w14:textId="36FAD711" w:rsidR="52D6C9C1" w:rsidRPr="007D4A88" w:rsidRDefault="007046E7" w:rsidP="52D6C9C1">
            <w:pPr>
              <w:jc w:val="center"/>
              <w:rPr>
                <w:rFonts w:ascii="Public Sans" w:hAnsi="Public Sans" w:cs="Arial"/>
                <w:color w:val="000000" w:themeColor="text1"/>
                <w:sz w:val="16"/>
                <w:szCs w:val="16"/>
                <w:lang w:val="en-AU"/>
              </w:rPr>
            </w:pPr>
            <w:r w:rsidRPr="007D4A88">
              <w:rPr>
                <w:rFonts w:ascii="Public Sans" w:hAnsi="Public Sans"/>
                <w:sz w:val="16"/>
                <w:szCs w:val="16"/>
              </w:rPr>
              <w:t>166,885</w:t>
            </w:r>
          </w:p>
        </w:tc>
        <w:tc>
          <w:tcPr>
            <w:tcW w:w="1158" w:type="dxa"/>
            <w:tcBorders>
              <w:top w:val="nil"/>
              <w:left w:val="nil"/>
              <w:bottom w:val="nil"/>
              <w:right w:val="nil"/>
            </w:tcBorders>
            <w:shd w:val="clear" w:color="auto" w:fill="auto"/>
            <w:noWrap/>
            <w:vAlign w:val="center"/>
          </w:tcPr>
          <w:p w14:paraId="20C2CC8D" w14:textId="7A2D0E04" w:rsidR="52D6C9C1" w:rsidRPr="007D4A88" w:rsidRDefault="007046E7" w:rsidP="52D6C9C1">
            <w:pPr>
              <w:jc w:val="center"/>
              <w:rPr>
                <w:rFonts w:ascii="Public Sans" w:hAnsi="Public Sans" w:cs="Arial"/>
                <w:color w:val="000000" w:themeColor="text1"/>
                <w:sz w:val="16"/>
                <w:szCs w:val="16"/>
                <w:lang w:val="en-AU"/>
              </w:rPr>
            </w:pPr>
            <w:r w:rsidRPr="007D4A88">
              <w:rPr>
                <w:rFonts w:ascii="Public Sans" w:hAnsi="Public Sans"/>
                <w:sz w:val="16"/>
                <w:szCs w:val="16"/>
              </w:rPr>
              <w:t>178,889</w:t>
            </w:r>
          </w:p>
        </w:tc>
        <w:tc>
          <w:tcPr>
            <w:tcW w:w="1157" w:type="dxa"/>
            <w:tcBorders>
              <w:top w:val="nil"/>
              <w:left w:val="nil"/>
              <w:bottom w:val="nil"/>
              <w:right w:val="nil"/>
            </w:tcBorders>
            <w:shd w:val="clear" w:color="auto" w:fill="auto"/>
            <w:noWrap/>
            <w:vAlign w:val="center"/>
          </w:tcPr>
          <w:p w14:paraId="74264B11" w14:textId="136C1545" w:rsidR="52D6C9C1" w:rsidRPr="007D4A88" w:rsidRDefault="007046E7" w:rsidP="52D6C9C1">
            <w:pPr>
              <w:jc w:val="center"/>
              <w:rPr>
                <w:rFonts w:ascii="Public Sans" w:hAnsi="Public Sans" w:cs="Arial"/>
                <w:color w:val="000000" w:themeColor="text1"/>
                <w:sz w:val="16"/>
                <w:szCs w:val="16"/>
                <w:lang w:val="en-AU"/>
              </w:rPr>
            </w:pPr>
            <w:r w:rsidRPr="007D4A88">
              <w:rPr>
                <w:rFonts w:ascii="Public Sans" w:hAnsi="Public Sans"/>
                <w:sz w:val="16"/>
                <w:szCs w:val="16"/>
              </w:rPr>
              <w:t>188,505</w:t>
            </w:r>
          </w:p>
        </w:tc>
        <w:tc>
          <w:tcPr>
            <w:tcW w:w="1158" w:type="dxa"/>
            <w:tcBorders>
              <w:top w:val="nil"/>
              <w:left w:val="nil"/>
              <w:bottom w:val="nil"/>
              <w:right w:val="nil"/>
            </w:tcBorders>
            <w:shd w:val="clear" w:color="auto" w:fill="auto"/>
            <w:noWrap/>
            <w:vAlign w:val="center"/>
          </w:tcPr>
          <w:p w14:paraId="1526B929" w14:textId="1764C220" w:rsidR="52D6C9C1" w:rsidRPr="007D4A88" w:rsidRDefault="007046E7" w:rsidP="52D6C9C1">
            <w:pPr>
              <w:jc w:val="center"/>
              <w:rPr>
                <w:rFonts w:ascii="Public Sans" w:hAnsi="Public Sans" w:cs="Arial"/>
                <w:color w:val="000000" w:themeColor="text1"/>
                <w:sz w:val="16"/>
                <w:szCs w:val="16"/>
                <w:lang w:val="en-AU"/>
              </w:rPr>
            </w:pPr>
            <w:r w:rsidRPr="007D4A88">
              <w:rPr>
                <w:rFonts w:ascii="Public Sans" w:hAnsi="Public Sans"/>
                <w:sz w:val="16"/>
                <w:szCs w:val="16"/>
              </w:rPr>
              <w:t>199,883</w:t>
            </w:r>
          </w:p>
        </w:tc>
      </w:tr>
      <w:tr w:rsidR="00162C3B" w:rsidRPr="007D4A88" w14:paraId="760C989D" w14:textId="77777777" w:rsidTr="00F3659C">
        <w:trPr>
          <w:trHeight w:val="227"/>
        </w:trPr>
        <w:tc>
          <w:tcPr>
            <w:tcW w:w="2721" w:type="dxa"/>
            <w:tcBorders>
              <w:top w:val="nil"/>
              <w:left w:val="nil"/>
              <w:bottom w:val="single" w:sz="4" w:space="0" w:color="auto"/>
              <w:right w:val="nil"/>
            </w:tcBorders>
            <w:shd w:val="clear" w:color="auto" w:fill="FFFFFF" w:themeFill="background1"/>
            <w:noWrap/>
            <w:vAlign w:val="center"/>
          </w:tcPr>
          <w:p w14:paraId="07955EA0" w14:textId="651DB247" w:rsidR="00162C3B" w:rsidRPr="007D4A88" w:rsidRDefault="00162C3B" w:rsidP="00162C3B">
            <w:pPr>
              <w:rPr>
                <w:rFonts w:ascii="Public Sans" w:hAnsi="Public Sans" w:cs="Arial"/>
                <w:color w:val="000000"/>
                <w:sz w:val="16"/>
                <w:szCs w:val="16"/>
                <w:lang w:val="en-AU" w:eastAsia="en-AU"/>
              </w:rPr>
            </w:pPr>
            <w:r w:rsidRPr="007D4A88">
              <w:rPr>
                <w:rFonts w:ascii="Public Sans" w:hAnsi="Public Sans" w:cs="Arial"/>
                <w:color w:val="000000"/>
                <w:sz w:val="16"/>
                <w:szCs w:val="16"/>
                <w:lang w:val="en-AU" w:eastAsia="en-AU"/>
              </w:rPr>
              <w:t>Gross Debt as a per cent of GSP</w:t>
            </w:r>
          </w:p>
        </w:tc>
        <w:tc>
          <w:tcPr>
            <w:tcW w:w="1157" w:type="dxa"/>
            <w:tcBorders>
              <w:top w:val="nil"/>
              <w:left w:val="nil"/>
              <w:bottom w:val="single" w:sz="4" w:space="0" w:color="auto"/>
              <w:right w:val="nil"/>
            </w:tcBorders>
            <w:shd w:val="clear" w:color="auto" w:fill="auto"/>
            <w:noWrap/>
            <w:vAlign w:val="center"/>
          </w:tcPr>
          <w:p w14:paraId="085BD6AD" w14:textId="5C00CEF7" w:rsidR="00162C3B" w:rsidRPr="007D4A88" w:rsidRDefault="007046E7" w:rsidP="52D6C9C1">
            <w:pPr>
              <w:jc w:val="center"/>
              <w:rPr>
                <w:rFonts w:ascii="Public Sans" w:hAnsi="Public Sans" w:cs="Arial"/>
                <w:color w:val="000000"/>
                <w:sz w:val="16"/>
                <w:szCs w:val="16"/>
                <w:lang w:val="en-AU"/>
              </w:rPr>
            </w:pPr>
            <w:r w:rsidRPr="007D4A88">
              <w:rPr>
                <w:rFonts w:ascii="Public Sans" w:hAnsi="Public Sans"/>
                <w:sz w:val="16"/>
                <w:szCs w:val="16"/>
              </w:rPr>
              <w:t>17.1</w:t>
            </w:r>
          </w:p>
        </w:tc>
        <w:tc>
          <w:tcPr>
            <w:tcW w:w="1158" w:type="dxa"/>
            <w:tcBorders>
              <w:top w:val="nil"/>
              <w:left w:val="nil"/>
              <w:bottom w:val="single" w:sz="4" w:space="0" w:color="auto"/>
              <w:right w:val="nil"/>
            </w:tcBorders>
            <w:shd w:val="clear" w:color="auto" w:fill="auto"/>
            <w:noWrap/>
            <w:vAlign w:val="center"/>
          </w:tcPr>
          <w:p w14:paraId="78920E19" w14:textId="6A07D6BC" w:rsidR="52D6C9C1" w:rsidRPr="007D4A88" w:rsidRDefault="007046E7" w:rsidP="52D6C9C1">
            <w:pPr>
              <w:jc w:val="center"/>
              <w:rPr>
                <w:rFonts w:ascii="Public Sans" w:hAnsi="Public Sans" w:cs="Arial"/>
                <w:color w:val="000000" w:themeColor="text1"/>
                <w:sz w:val="16"/>
                <w:szCs w:val="16"/>
                <w:lang w:val="en-AU"/>
              </w:rPr>
            </w:pPr>
            <w:r w:rsidRPr="007D4A88">
              <w:rPr>
                <w:rFonts w:ascii="Public Sans" w:hAnsi="Public Sans"/>
                <w:sz w:val="16"/>
                <w:szCs w:val="16"/>
              </w:rPr>
              <w:t>19.0</w:t>
            </w:r>
          </w:p>
        </w:tc>
        <w:tc>
          <w:tcPr>
            <w:tcW w:w="1157" w:type="dxa"/>
            <w:tcBorders>
              <w:top w:val="nil"/>
              <w:left w:val="nil"/>
              <w:bottom w:val="single" w:sz="4" w:space="0" w:color="auto"/>
              <w:right w:val="nil"/>
            </w:tcBorders>
            <w:shd w:val="clear" w:color="auto" w:fill="auto"/>
            <w:noWrap/>
            <w:vAlign w:val="center"/>
          </w:tcPr>
          <w:p w14:paraId="6F3B5D13" w14:textId="45FC021E" w:rsidR="52D6C9C1" w:rsidRPr="007D4A88" w:rsidRDefault="007046E7" w:rsidP="52D6C9C1">
            <w:pPr>
              <w:jc w:val="center"/>
              <w:rPr>
                <w:rFonts w:ascii="Public Sans" w:hAnsi="Public Sans" w:cs="Arial"/>
                <w:color w:val="000000" w:themeColor="text1"/>
                <w:sz w:val="16"/>
                <w:szCs w:val="16"/>
                <w:lang w:val="en-AU"/>
              </w:rPr>
            </w:pPr>
            <w:r w:rsidRPr="007D4A88">
              <w:rPr>
                <w:rFonts w:ascii="Public Sans" w:hAnsi="Public Sans"/>
                <w:sz w:val="16"/>
                <w:szCs w:val="16"/>
              </w:rPr>
              <w:t>19.3</w:t>
            </w:r>
          </w:p>
        </w:tc>
        <w:tc>
          <w:tcPr>
            <w:tcW w:w="1158" w:type="dxa"/>
            <w:tcBorders>
              <w:top w:val="nil"/>
              <w:left w:val="nil"/>
              <w:bottom w:val="single" w:sz="4" w:space="0" w:color="auto"/>
              <w:right w:val="nil"/>
            </w:tcBorders>
            <w:shd w:val="clear" w:color="auto" w:fill="auto"/>
            <w:noWrap/>
            <w:vAlign w:val="center"/>
          </w:tcPr>
          <w:p w14:paraId="646F85EB" w14:textId="7F1D6E03" w:rsidR="00162C3B" w:rsidRPr="007D4A88" w:rsidRDefault="007046E7" w:rsidP="52D6C9C1">
            <w:pPr>
              <w:jc w:val="center"/>
              <w:rPr>
                <w:rFonts w:ascii="Public Sans" w:hAnsi="Public Sans" w:cs="Arial"/>
                <w:color w:val="000000"/>
                <w:sz w:val="16"/>
                <w:szCs w:val="16"/>
                <w:lang w:val="en-AU"/>
              </w:rPr>
            </w:pPr>
            <w:r w:rsidRPr="007D4A88">
              <w:rPr>
                <w:rFonts w:ascii="Public Sans" w:hAnsi="Public Sans"/>
                <w:sz w:val="16"/>
                <w:szCs w:val="16"/>
              </w:rPr>
              <w:t>19.8</w:t>
            </w:r>
          </w:p>
        </w:tc>
        <w:tc>
          <w:tcPr>
            <w:tcW w:w="1157" w:type="dxa"/>
            <w:tcBorders>
              <w:top w:val="nil"/>
              <w:left w:val="nil"/>
              <w:bottom w:val="single" w:sz="4" w:space="0" w:color="auto"/>
              <w:right w:val="nil"/>
            </w:tcBorders>
            <w:shd w:val="clear" w:color="auto" w:fill="auto"/>
            <w:noWrap/>
            <w:vAlign w:val="center"/>
          </w:tcPr>
          <w:p w14:paraId="207889EA" w14:textId="0A245F90" w:rsidR="52D6C9C1" w:rsidRPr="007D4A88" w:rsidRDefault="007046E7" w:rsidP="52D6C9C1">
            <w:pPr>
              <w:jc w:val="center"/>
              <w:rPr>
                <w:rFonts w:ascii="Public Sans" w:hAnsi="Public Sans" w:cs="Arial"/>
                <w:color w:val="000000" w:themeColor="text1"/>
                <w:sz w:val="16"/>
                <w:szCs w:val="16"/>
                <w:lang w:val="en-AU"/>
              </w:rPr>
            </w:pPr>
            <w:r w:rsidRPr="007D4A88">
              <w:rPr>
                <w:rFonts w:ascii="Public Sans" w:hAnsi="Public Sans"/>
                <w:sz w:val="16"/>
                <w:szCs w:val="16"/>
              </w:rPr>
              <w:t>20.0</w:t>
            </w:r>
          </w:p>
        </w:tc>
        <w:tc>
          <w:tcPr>
            <w:tcW w:w="1158" w:type="dxa"/>
            <w:tcBorders>
              <w:top w:val="nil"/>
              <w:left w:val="nil"/>
              <w:bottom w:val="single" w:sz="4" w:space="0" w:color="auto"/>
              <w:right w:val="nil"/>
            </w:tcBorders>
            <w:shd w:val="clear" w:color="auto" w:fill="auto"/>
            <w:noWrap/>
            <w:vAlign w:val="center"/>
          </w:tcPr>
          <w:p w14:paraId="7A0BDAC3" w14:textId="3FFCCBFE" w:rsidR="52D6C9C1" w:rsidRPr="007D4A88" w:rsidRDefault="007046E7" w:rsidP="52D6C9C1">
            <w:pPr>
              <w:jc w:val="center"/>
              <w:rPr>
                <w:rFonts w:ascii="Public Sans" w:hAnsi="Public Sans" w:cs="Arial"/>
                <w:color w:val="000000" w:themeColor="text1"/>
                <w:sz w:val="16"/>
                <w:szCs w:val="16"/>
                <w:lang w:val="en-AU"/>
              </w:rPr>
            </w:pPr>
            <w:r w:rsidRPr="007D4A88">
              <w:rPr>
                <w:rFonts w:ascii="Public Sans" w:hAnsi="Public Sans"/>
                <w:sz w:val="16"/>
                <w:szCs w:val="16"/>
              </w:rPr>
              <w:t>20.3</w:t>
            </w:r>
          </w:p>
        </w:tc>
      </w:tr>
    </w:tbl>
    <w:p w14:paraId="769E5B66" w14:textId="036DDCE5" w:rsidR="006F6538" w:rsidRPr="007D4A88" w:rsidRDefault="00660F9D" w:rsidP="002D113B">
      <w:pPr>
        <w:numPr>
          <w:ilvl w:val="0"/>
          <w:numId w:val="88"/>
        </w:numPr>
        <w:spacing w:before="40" w:after="120"/>
        <w:ind w:left="357" w:hanging="357"/>
        <w:rPr>
          <w:rFonts w:ascii="Public Sans" w:hAnsi="Public Sans" w:cs="Arial"/>
          <w:sz w:val="17"/>
          <w:szCs w:val="17"/>
        </w:rPr>
      </w:pPr>
      <w:r>
        <w:rPr>
          <w:rFonts w:ascii="Public Sans" w:hAnsi="Public Sans" w:cs="Arial"/>
          <w:sz w:val="17"/>
          <w:szCs w:val="17"/>
        </w:rPr>
        <w:t xml:space="preserve">Nominal </w:t>
      </w:r>
      <w:r w:rsidR="00F34C8F">
        <w:rPr>
          <w:rFonts w:ascii="Public Sans" w:hAnsi="Public Sans" w:cs="Arial"/>
          <w:sz w:val="17"/>
          <w:szCs w:val="17"/>
        </w:rPr>
        <w:t>g</w:t>
      </w:r>
      <w:r w:rsidR="006F6538" w:rsidRPr="007D4A88">
        <w:rPr>
          <w:rFonts w:ascii="Public Sans" w:hAnsi="Public Sans" w:cs="Arial"/>
          <w:sz w:val="17"/>
          <w:szCs w:val="17"/>
        </w:rPr>
        <w:t xml:space="preserve">ross </w:t>
      </w:r>
      <w:r w:rsidR="001D38E3">
        <w:rPr>
          <w:rFonts w:ascii="Public Sans" w:hAnsi="Public Sans" w:cs="Arial"/>
          <w:sz w:val="17"/>
          <w:szCs w:val="17"/>
        </w:rPr>
        <w:t>s</w:t>
      </w:r>
      <w:r w:rsidR="006F6538" w:rsidRPr="52D6C9C1">
        <w:rPr>
          <w:rFonts w:ascii="Public Sans" w:hAnsi="Public Sans" w:cs="Arial"/>
          <w:sz w:val="17"/>
          <w:szCs w:val="17"/>
        </w:rPr>
        <w:t xml:space="preserve">tate </w:t>
      </w:r>
      <w:r w:rsidR="001D38E3">
        <w:rPr>
          <w:rFonts w:ascii="Public Sans" w:hAnsi="Public Sans" w:cs="Arial"/>
          <w:sz w:val="17"/>
          <w:szCs w:val="17"/>
        </w:rPr>
        <w:t>p</w:t>
      </w:r>
      <w:r w:rsidR="006F6538" w:rsidRPr="52D6C9C1">
        <w:rPr>
          <w:rFonts w:ascii="Public Sans" w:hAnsi="Public Sans" w:cs="Arial"/>
          <w:sz w:val="17"/>
          <w:szCs w:val="17"/>
        </w:rPr>
        <w:t>roduct</w:t>
      </w:r>
      <w:r w:rsidR="006F6538" w:rsidRPr="007D4A88">
        <w:rPr>
          <w:rFonts w:ascii="Public Sans" w:hAnsi="Public Sans" w:cs="Arial"/>
          <w:sz w:val="17"/>
          <w:szCs w:val="17"/>
        </w:rPr>
        <w:t xml:space="preserve"> (GSP) for N</w:t>
      </w:r>
      <w:r w:rsidR="00526E11" w:rsidRPr="00E75F67">
        <w:rPr>
          <w:rFonts w:ascii="Public Sans" w:hAnsi="Public Sans" w:cs="Arial"/>
          <w:sz w:val="17"/>
          <w:szCs w:val="17"/>
        </w:rPr>
        <w:t xml:space="preserve">ew </w:t>
      </w:r>
      <w:r w:rsidR="006F6538" w:rsidRPr="00E75F67">
        <w:rPr>
          <w:rFonts w:ascii="Public Sans" w:hAnsi="Public Sans" w:cs="Arial"/>
          <w:sz w:val="17"/>
          <w:szCs w:val="17"/>
        </w:rPr>
        <w:t>S</w:t>
      </w:r>
      <w:r w:rsidR="00526E11" w:rsidRPr="00E75F67">
        <w:rPr>
          <w:rFonts w:ascii="Public Sans" w:hAnsi="Public Sans" w:cs="Arial"/>
          <w:sz w:val="17"/>
          <w:szCs w:val="17"/>
        </w:rPr>
        <w:t xml:space="preserve">outh </w:t>
      </w:r>
      <w:r w:rsidR="006F6538" w:rsidRPr="00E75F67">
        <w:rPr>
          <w:rFonts w:ascii="Public Sans" w:hAnsi="Public Sans" w:cs="Arial"/>
          <w:sz w:val="17"/>
          <w:szCs w:val="17"/>
        </w:rPr>
        <w:t>W</w:t>
      </w:r>
      <w:r w:rsidR="00526E11" w:rsidRPr="00E75F67">
        <w:rPr>
          <w:rFonts w:ascii="Public Sans" w:hAnsi="Public Sans" w:cs="Arial"/>
          <w:sz w:val="17"/>
          <w:szCs w:val="17"/>
        </w:rPr>
        <w:t xml:space="preserve">ales </w:t>
      </w:r>
      <w:r w:rsidR="00E75F67" w:rsidRPr="00E75F67">
        <w:rPr>
          <w:rFonts w:ascii="Public Sans" w:hAnsi="Public Sans" w:cs="Arial"/>
          <w:sz w:val="17"/>
          <w:szCs w:val="17"/>
        </w:rPr>
        <w:t>for</w:t>
      </w:r>
      <w:r w:rsidR="006F6538" w:rsidRPr="00E75F67">
        <w:rPr>
          <w:rFonts w:ascii="Public Sans" w:hAnsi="Public Sans" w:cs="Arial"/>
          <w:sz w:val="17"/>
          <w:szCs w:val="17"/>
        </w:rPr>
        <w:t xml:space="preserve"> </w:t>
      </w:r>
      <w:r w:rsidR="00470D61" w:rsidRPr="00E75F67">
        <w:rPr>
          <w:rFonts w:ascii="Public Sans" w:hAnsi="Public Sans" w:cs="Arial"/>
          <w:sz w:val="17"/>
          <w:szCs w:val="17"/>
        </w:rPr>
        <w:t>2023-24</w:t>
      </w:r>
      <w:r w:rsidR="006F6538" w:rsidRPr="00E75F67">
        <w:rPr>
          <w:rFonts w:ascii="Public Sans" w:hAnsi="Public Sans" w:cs="Arial"/>
          <w:sz w:val="17"/>
          <w:szCs w:val="17"/>
        </w:rPr>
        <w:t xml:space="preserve"> to </w:t>
      </w:r>
      <w:r w:rsidR="00470D61" w:rsidRPr="00E75F67">
        <w:rPr>
          <w:rFonts w:ascii="Public Sans" w:hAnsi="Public Sans" w:cs="Arial"/>
          <w:sz w:val="17"/>
          <w:szCs w:val="17"/>
        </w:rPr>
        <w:t>2027-28</w:t>
      </w:r>
      <w:r w:rsidR="006F6538" w:rsidRPr="00E75F67">
        <w:rPr>
          <w:rFonts w:ascii="Public Sans" w:hAnsi="Public Sans" w:cs="Arial"/>
          <w:sz w:val="17"/>
          <w:szCs w:val="17"/>
        </w:rPr>
        <w:t xml:space="preserve"> is forecast by NSW Treasury</w:t>
      </w:r>
      <w:r w:rsidR="006F6538" w:rsidRPr="007D4A88">
        <w:rPr>
          <w:rFonts w:ascii="Public Sans" w:hAnsi="Public Sans" w:cs="Arial"/>
          <w:sz w:val="17"/>
          <w:szCs w:val="17"/>
        </w:rPr>
        <w:t>.</w:t>
      </w:r>
    </w:p>
    <w:p w14:paraId="6770EB02" w14:textId="3E5379C1" w:rsidR="00A965B2" w:rsidRPr="007D4A88" w:rsidRDefault="00A965B2" w:rsidP="00203F93">
      <w:pPr>
        <w:spacing w:before="120"/>
        <w:rPr>
          <w:rFonts w:ascii="Public Sans" w:hAnsi="Public Sans" w:cs="Arial"/>
          <w:sz w:val="17"/>
          <w:szCs w:val="17"/>
        </w:rPr>
      </w:pPr>
    </w:p>
    <w:tbl>
      <w:tblPr>
        <w:tblStyle w:val="Focusbox"/>
        <w:tblW w:w="9613" w:type="dxa"/>
        <w:tblLayout w:type="fixed"/>
        <w:tblLook w:val="04A0" w:firstRow="1" w:lastRow="0" w:firstColumn="1" w:lastColumn="0" w:noHBand="0" w:noVBand="1"/>
        <w:tblCaption w:val="Box 6.3: Interest expense affordability and refinancing risk"/>
        <w:tblDescription w:val="Box 6.3: Interest expense affordability and refinancing risk"/>
      </w:tblPr>
      <w:tblGrid>
        <w:gridCol w:w="9613"/>
      </w:tblGrid>
      <w:tr w:rsidR="00A607B6" w:rsidRPr="007D4A88" w14:paraId="1F5CED83" w14:textId="77777777" w:rsidTr="1064A9A7">
        <w:trPr>
          <w:trHeight w:val="300"/>
        </w:trPr>
        <w:tc>
          <w:tcPr>
            <w:tcW w:w="9613" w:type="dxa"/>
          </w:tcPr>
          <w:p w14:paraId="4E801B96" w14:textId="166BA4DD" w:rsidR="00A607B6" w:rsidRPr="007D4A88" w:rsidRDefault="0D57CA9B" w:rsidP="0066751A">
            <w:pPr>
              <w:pStyle w:val="Box6XBoxHeading"/>
            </w:pPr>
            <w:r w:rsidRPr="007D4A88">
              <w:t xml:space="preserve">Interest </w:t>
            </w:r>
            <w:r w:rsidR="40B81278" w:rsidRPr="007D4A88">
              <w:t>expense</w:t>
            </w:r>
            <w:r w:rsidRPr="007D4A88">
              <w:t xml:space="preserve"> affordability and refinancing risk</w:t>
            </w:r>
          </w:p>
          <w:p w14:paraId="111E3BB1" w14:textId="48140962" w:rsidR="00E56791" w:rsidRPr="007D4A88" w:rsidRDefault="519CBCE3" w:rsidP="00C91739">
            <w:pPr>
              <w:pStyle w:val="BodyText"/>
            </w:pPr>
            <w:r w:rsidRPr="33CC2CF6">
              <w:t xml:space="preserve">The Government continues to place a strong emphasis on managing the </w:t>
            </w:r>
            <w:r w:rsidR="518F0B53" w:rsidRPr="33CC2CF6">
              <w:t xml:space="preserve">affordability of </w:t>
            </w:r>
            <w:r w:rsidR="00A51C93" w:rsidRPr="33CC2CF6">
              <w:t xml:space="preserve">the </w:t>
            </w:r>
            <w:r w:rsidRPr="33CC2CF6">
              <w:t>State’s interest expenses and</w:t>
            </w:r>
            <w:r w:rsidR="518F0B53" w:rsidRPr="33CC2CF6">
              <w:t xml:space="preserve"> its refinancing risk. </w:t>
            </w:r>
          </w:p>
          <w:p w14:paraId="3F3EB058" w14:textId="399401C6" w:rsidR="00D945FA" w:rsidRPr="007D4A88" w:rsidRDefault="5E9BF1E1" w:rsidP="00C91739">
            <w:pPr>
              <w:pStyle w:val="BodyText"/>
              <w:rPr>
                <w:lang w:val="en-US"/>
              </w:rPr>
            </w:pPr>
            <w:r w:rsidRPr="007D4A88">
              <w:t>Since January 2020</w:t>
            </w:r>
            <w:r w:rsidR="6E4D9E2E" w:rsidRPr="007D4A88">
              <w:t xml:space="preserve">, TCorp 10-year bond yields have </w:t>
            </w:r>
            <w:r w:rsidR="5B93A0C3" w:rsidRPr="007D4A88">
              <w:t>ranged</w:t>
            </w:r>
            <w:r w:rsidR="6E4D9E2E" w:rsidRPr="007D4A88">
              <w:t xml:space="preserve"> from </w:t>
            </w:r>
            <w:r w:rsidR="2863D897" w:rsidRPr="007D4A88">
              <w:t xml:space="preserve">a low of </w:t>
            </w:r>
            <w:r w:rsidR="6E4D9E2E" w:rsidRPr="007D4A88">
              <w:t>around 1.0</w:t>
            </w:r>
            <w:r w:rsidR="6E1B950F" w:rsidRPr="007D4A88">
              <w:t> </w:t>
            </w:r>
            <w:r w:rsidR="6E4D9E2E" w:rsidRPr="007D4A88">
              <w:t>per</w:t>
            </w:r>
            <w:r w:rsidR="6E1B950F" w:rsidRPr="007D4A88">
              <w:t> </w:t>
            </w:r>
            <w:r w:rsidR="6E4D9E2E" w:rsidRPr="007D4A88">
              <w:t xml:space="preserve">cent (in November 2020) to </w:t>
            </w:r>
            <w:r w:rsidR="7BD895E5" w:rsidRPr="007D4A88">
              <w:t>approximately</w:t>
            </w:r>
            <w:r w:rsidR="6E4D9E2E" w:rsidRPr="007D4A88">
              <w:t xml:space="preserve"> </w:t>
            </w:r>
            <w:r w:rsidR="3C7F8F0C" w:rsidRPr="007D4A88">
              <w:t xml:space="preserve">5.2 </w:t>
            </w:r>
            <w:r w:rsidR="6E4D9E2E" w:rsidRPr="007D4A88">
              <w:t>per</w:t>
            </w:r>
            <w:r w:rsidR="00D35678" w:rsidRPr="007D4A88">
              <w:t> </w:t>
            </w:r>
            <w:r w:rsidR="6E4D9E2E" w:rsidRPr="007D4A88">
              <w:t xml:space="preserve">cent </w:t>
            </w:r>
            <w:r w:rsidR="3FB0C011" w:rsidRPr="007D4A88">
              <w:t xml:space="preserve">on </w:t>
            </w:r>
            <w:r w:rsidR="2EC20BBE" w:rsidRPr="007D4A88">
              <w:t>3</w:t>
            </w:r>
            <w:r w:rsidR="039CC507" w:rsidRPr="007D4A88">
              <w:t>1</w:t>
            </w:r>
            <w:r w:rsidR="23DE8D4A" w:rsidRPr="007D4A88">
              <w:t xml:space="preserve"> </w:t>
            </w:r>
            <w:r w:rsidR="3EA78035" w:rsidRPr="007D4A88">
              <w:t>May 2024</w:t>
            </w:r>
            <w:r w:rsidR="23DE8D4A" w:rsidRPr="3E2279DF">
              <w:t>.</w:t>
            </w:r>
            <w:r w:rsidR="6E4D9E2E" w:rsidRPr="007D4A88">
              <w:t xml:space="preserve"> This is primarily due to </w:t>
            </w:r>
            <w:r w:rsidR="61E17E5E" w:rsidRPr="007D4A88">
              <w:t xml:space="preserve">the </w:t>
            </w:r>
            <w:r w:rsidR="2E1EAD10" w:rsidRPr="007D4A88">
              <w:t xml:space="preserve">rapid change in monetary policy </w:t>
            </w:r>
            <w:r w:rsidR="35510082" w:rsidRPr="007D4A88">
              <w:t xml:space="preserve">with </w:t>
            </w:r>
            <w:r w:rsidR="2E1EAD10" w:rsidRPr="007D4A88">
              <w:t>the</w:t>
            </w:r>
            <w:r w:rsidR="61E17E5E" w:rsidRPr="007D4A88">
              <w:t xml:space="preserve"> </w:t>
            </w:r>
            <w:r w:rsidR="6E88657E" w:rsidRPr="007D4A88">
              <w:t>R</w:t>
            </w:r>
            <w:r w:rsidR="009D73DB" w:rsidRPr="007D4A88">
              <w:t xml:space="preserve">eserve Bank of </w:t>
            </w:r>
            <w:r w:rsidR="009D73DB">
              <w:t>Australia</w:t>
            </w:r>
            <w:r w:rsidR="61E17E5E" w:rsidRPr="007D4A88">
              <w:t xml:space="preserve"> rais</w:t>
            </w:r>
            <w:r w:rsidR="35510082" w:rsidRPr="007D4A88">
              <w:t>ing</w:t>
            </w:r>
            <w:r w:rsidR="61E17E5E" w:rsidRPr="007D4A88">
              <w:t xml:space="preserve"> its cash </w:t>
            </w:r>
            <w:r w:rsidR="5504F8DB" w:rsidRPr="007D4A88">
              <w:t xml:space="preserve">rate </w:t>
            </w:r>
            <w:r w:rsidR="00AE0F3E" w:rsidRPr="007D4A88">
              <w:t>12</w:t>
            </w:r>
            <w:r w:rsidR="5504F8DB" w:rsidRPr="007D4A88">
              <w:t xml:space="preserve"> times since May 2022</w:t>
            </w:r>
            <w:r w:rsidR="4150BC23" w:rsidRPr="007D4A88">
              <w:t>. T</w:t>
            </w:r>
            <w:r w:rsidR="661FD78F" w:rsidRPr="007D4A88">
              <w:t xml:space="preserve">he cash rate </w:t>
            </w:r>
            <w:r w:rsidR="13E8141B" w:rsidRPr="007D4A88">
              <w:t xml:space="preserve">is </w:t>
            </w:r>
            <w:r w:rsidR="661FD78F" w:rsidRPr="007D4A88">
              <w:t xml:space="preserve">currently at </w:t>
            </w:r>
            <w:r w:rsidR="102AD371" w:rsidRPr="007D4A88">
              <w:t>4.</w:t>
            </w:r>
            <w:r w:rsidR="102AD371">
              <w:t>35</w:t>
            </w:r>
            <w:r w:rsidR="714E0BA9" w:rsidRPr="007D4A88">
              <w:t> </w:t>
            </w:r>
            <w:r w:rsidR="44B470DC" w:rsidRPr="007D4A88">
              <w:t>per</w:t>
            </w:r>
            <w:r w:rsidR="714E0BA9" w:rsidRPr="007D4A88">
              <w:t> </w:t>
            </w:r>
            <w:r w:rsidR="44B470DC" w:rsidRPr="007D4A88">
              <w:t>cent</w:t>
            </w:r>
            <w:r w:rsidR="5504F8DB" w:rsidRPr="007D4A88">
              <w:t xml:space="preserve"> in </w:t>
            </w:r>
            <w:r w:rsidR="3B57BD69" w:rsidRPr="007D4A88">
              <w:t>June</w:t>
            </w:r>
            <w:r w:rsidR="6A02968A" w:rsidRPr="007D4A88">
              <w:t> </w:t>
            </w:r>
            <w:r w:rsidR="5504F8DB" w:rsidRPr="007D4A88">
              <w:t>202</w:t>
            </w:r>
            <w:r w:rsidR="12EA5C43" w:rsidRPr="007D4A88">
              <w:t>4</w:t>
            </w:r>
            <w:r w:rsidR="31AFEAB5" w:rsidRPr="007D4A88">
              <w:t>.</w:t>
            </w:r>
          </w:p>
          <w:p w14:paraId="47ECBB92" w14:textId="393371AD" w:rsidR="000D5AD3" w:rsidRPr="007D4A88" w:rsidRDefault="7131F8BA" w:rsidP="00C91739">
            <w:pPr>
              <w:pStyle w:val="BodyText"/>
            </w:pPr>
            <w:r w:rsidRPr="33CC2CF6">
              <w:t xml:space="preserve">The </w:t>
            </w:r>
            <w:r w:rsidR="007D4587" w:rsidRPr="33CC2CF6">
              <w:t>average interest rate</w:t>
            </w:r>
            <w:r w:rsidRPr="33CC2CF6">
              <w:t xml:space="preserve"> </w:t>
            </w:r>
            <w:r w:rsidR="0098299F" w:rsidRPr="33CC2CF6">
              <w:t xml:space="preserve">payable </w:t>
            </w:r>
            <w:r w:rsidR="14EDE123" w:rsidRPr="33CC2CF6">
              <w:t>on</w:t>
            </w:r>
            <w:r w:rsidR="34A7BE9E" w:rsidRPr="33CC2CF6">
              <w:t xml:space="preserve"> </w:t>
            </w:r>
            <w:r w:rsidR="50A1747B" w:rsidRPr="33CC2CF6">
              <w:t xml:space="preserve">new </w:t>
            </w:r>
            <w:r w:rsidR="34A7BE9E" w:rsidRPr="33CC2CF6">
              <w:t xml:space="preserve">Crown </w:t>
            </w:r>
            <w:r w:rsidR="00A96699" w:rsidRPr="33CC2CF6">
              <w:t xml:space="preserve">borrowings </w:t>
            </w:r>
            <w:r w:rsidR="00182FFA" w:rsidRPr="33CC2CF6">
              <w:t xml:space="preserve">was around </w:t>
            </w:r>
            <w:r w:rsidR="4D20AF2B" w:rsidRPr="33CC2CF6">
              <w:t>5.0</w:t>
            </w:r>
            <w:r w:rsidR="002E52E8" w:rsidRPr="33CC2CF6">
              <w:t xml:space="preserve"> </w:t>
            </w:r>
            <w:r w:rsidR="52EA1A75" w:rsidRPr="33CC2CF6">
              <w:t>per cent</w:t>
            </w:r>
            <w:r w:rsidR="3C796895" w:rsidRPr="33CC2CF6">
              <w:t xml:space="preserve"> </w:t>
            </w:r>
            <w:r w:rsidR="00541157" w:rsidRPr="33CC2CF6">
              <w:t>during</w:t>
            </w:r>
            <w:r w:rsidR="7A8494D6" w:rsidRPr="33CC2CF6">
              <w:t xml:space="preserve"> </w:t>
            </w:r>
            <w:r w:rsidR="2AE29C90" w:rsidRPr="33CC2CF6">
              <w:t>20</w:t>
            </w:r>
            <w:r w:rsidR="00541157" w:rsidRPr="33CC2CF6">
              <w:t>23-</w:t>
            </w:r>
            <w:r w:rsidR="2AE29C90" w:rsidRPr="33CC2CF6">
              <w:t>2</w:t>
            </w:r>
            <w:r w:rsidR="2EDA5F91" w:rsidRPr="33CC2CF6">
              <w:t>4</w:t>
            </w:r>
            <w:r w:rsidR="467CF61A" w:rsidRPr="33CC2CF6">
              <w:t xml:space="preserve"> </w:t>
            </w:r>
            <w:r w:rsidR="04837A34" w:rsidRPr="33CC2CF6">
              <w:t xml:space="preserve">and </w:t>
            </w:r>
            <w:r w:rsidR="006028E0" w:rsidRPr="33CC2CF6">
              <w:t>is expected to</w:t>
            </w:r>
            <w:r w:rsidR="04837A34" w:rsidRPr="33CC2CF6">
              <w:t xml:space="preserve"> remain </w:t>
            </w:r>
            <w:r w:rsidR="00AF03DF" w:rsidRPr="33CC2CF6">
              <w:t xml:space="preserve">around </w:t>
            </w:r>
            <w:r w:rsidR="04837A34" w:rsidRPr="33CC2CF6">
              <w:t>the same level</w:t>
            </w:r>
            <w:r w:rsidR="467CF61A" w:rsidRPr="33CC2CF6">
              <w:t xml:space="preserve"> </w:t>
            </w:r>
            <w:r w:rsidR="00541157" w:rsidRPr="33CC2CF6">
              <w:t xml:space="preserve">during </w:t>
            </w:r>
            <w:r w:rsidR="2AE29C90" w:rsidRPr="33CC2CF6">
              <w:t>202</w:t>
            </w:r>
            <w:r w:rsidR="00D37962" w:rsidRPr="33CC2CF6">
              <w:t>4-2</w:t>
            </w:r>
            <w:r w:rsidR="2EDA5F91" w:rsidRPr="33CC2CF6">
              <w:t>5</w:t>
            </w:r>
            <w:r w:rsidR="32BB1AE5" w:rsidRPr="33CC2CF6">
              <w:t>.</w:t>
            </w:r>
            <w:r w:rsidR="03D4ECFF" w:rsidRPr="33CC2CF6" w:rsidDel="2AE29C90">
              <w:t xml:space="preserve"> </w:t>
            </w:r>
            <w:r w:rsidR="0723EA75" w:rsidRPr="33CC2CF6">
              <w:t xml:space="preserve">The average </w:t>
            </w:r>
            <w:r w:rsidR="0B08BB91" w:rsidRPr="33CC2CF6">
              <w:t xml:space="preserve">interest </w:t>
            </w:r>
            <w:r w:rsidR="487DEF37" w:rsidRPr="33CC2CF6">
              <w:t xml:space="preserve">rate </w:t>
            </w:r>
            <w:r w:rsidR="00EC3FD9" w:rsidRPr="33CC2CF6">
              <w:t>on new borrowings</w:t>
            </w:r>
            <w:r w:rsidR="487DEF37" w:rsidRPr="33CC2CF6">
              <w:t xml:space="preserve"> </w:t>
            </w:r>
            <w:r w:rsidR="0723EA75" w:rsidRPr="33CC2CF6">
              <w:t xml:space="preserve">is forecast to </w:t>
            </w:r>
            <w:r w:rsidR="007452D6" w:rsidRPr="33CC2CF6">
              <w:t>decline over the forward estimates</w:t>
            </w:r>
            <w:r w:rsidR="00895DEF" w:rsidRPr="33CC2CF6">
              <w:t xml:space="preserve"> </w:t>
            </w:r>
            <w:r w:rsidR="00982632" w:rsidRPr="33CC2CF6">
              <w:t xml:space="preserve">as rates across the economy normalise </w:t>
            </w:r>
            <w:r w:rsidR="004345F7" w:rsidRPr="33CC2CF6">
              <w:t xml:space="preserve">and </w:t>
            </w:r>
            <w:r w:rsidR="00FF48DB" w:rsidRPr="33CC2CF6">
              <w:t xml:space="preserve">the </w:t>
            </w:r>
            <w:r w:rsidR="007279FD" w:rsidRPr="33CC2CF6">
              <w:t xml:space="preserve">interest rate </w:t>
            </w:r>
            <w:r w:rsidR="00FF48DB" w:rsidRPr="33CC2CF6">
              <w:t xml:space="preserve">difference </w:t>
            </w:r>
            <w:r w:rsidR="007279FD" w:rsidRPr="33CC2CF6">
              <w:t xml:space="preserve">between </w:t>
            </w:r>
            <w:r w:rsidR="00104B5A" w:rsidRPr="33CC2CF6">
              <w:t xml:space="preserve">Australian </w:t>
            </w:r>
            <w:r w:rsidR="00C41338" w:rsidRPr="33CC2CF6">
              <w:t>G</w:t>
            </w:r>
            <w:r w:rsidR="00104B5A" w:rsidRPr="33CC2CF6">
              <w:t>overnment bond</w:t>
            </w:r>
            <w:r w:rsidR="006D027D" w:rsidRPr="33CC2CF6">
              <w:t xml:space="preserve"> yield</w:t>
            </w:r>
            <w:r w:rsidR="00104B5A" w:rsidRPr="33CC2CF6">
              <w:t xml:space="preserve">s and NSW </w:t>
            </w:r>
            <w:r w:rsidR="00C41338" w:rsidRPr="33CC2CF6">
              <w:t>G</w:t>
            </w:r>
            <w:r w:rsidR="00104B5A" w:rsidRPr="33CC2CF6">
              <w:t>overnment bond</w:t>
            </w:r>
            <w:r w:rsidR="006D027D" w:rsidRPr="33CC2CF6">
              <w:t xml:space="preserve"> yield</w:t>
            </w:r>
            <w:r w:rsidR="00104B5A" w:rsidRPr="33CC2CF6">
              <w:t>s</w:t>
            </w:r>
            <w:r w:rsidR="006D027D" w:rsidRPr="33CC2CF6">
              <w:t xml:space="preserve"> </w:t>
            </w:r>
            <w:r w:rsidR="00C702E3" w:rsidRPr="33CC2CF6">
              <w:t xml:space="preserve">are </w:t>
            </w:r>
            <w:r w:rsidR="006D027D" w:rsidRPr="33CC2CF6">
              <w:t xml:space="preserve">also </w:t>
            </w:r>
            <w:r w:rsidR="00C702E3" w:rsidRPr="33CC2CF6">
              <w:t xml:space="preserve">expected to </w:t>
            </w:r>
            <w:r w:rsidR="006D027D" w:rsidRPr="33CC2CF6">
              <w:t>revert to historic level</w:t>
            </w:r>
            <w:r w:rsidR="00241D03" w:rsidRPr="33CC2CF6">
              <w:t>s</w:t>
            </w:r>
            <w:r w:rsidR="1B429EC1" w:rsidRPr="33CC2CF6">
              <w:t>.</w:t>
            </w:r>
            <w:r w:rsidR="58FCF529" w:rsidRPr="33CC2CF6">
              <w:t xml:space="preserve"> </w:t>
            </w:r>
            <w:r w:rsidR="004E3BF6" w:rsidRPr="33CC2CF6">
              <w:t xml:space="preserve"> </w:t>
            </w:r>
          </w:p>
          <w:p w14:paraId="3FCF21F1" w14:textId="73A7E953" w:rsidR="00DB0344" w:rsidRPr="007D4A88" w:rsidRDefault="3CAC235B" w:rsidP="00C91739">
            <w:pPr>
              <w:pStyle w:val="BodyText"/>
            </w:pPr>
            <w:r w:rsidRPr="33CC2CF6">
              <w:t xml:space="preserve">Interest expenses continue to place significant pressure on the Government’s operating position. </w:t>
            </w:r>
            <w:r w:rsidR="2CE37124" w:rsidRPr="33CC2CF6">
              <w:t>Increased debt i</w:t>
            </w:r>
            <w:r w:rsidR="754F9DB6" w:rsidRPr="33CC2CF6">
              <w:t>s</w:t>
            </w:r>
            <w:r w:rsidR="2CE37124" w:rsidRPr="33CC2CF6">
              <w:t xml:space="preserve"> driving greater interest rate and </w:t>
            </w:r>
            <w:r w:rsidR="754F9DB6" w:rsidRPr="33CC2CF6">
              <w:t xml:space="preserve">refinancing risk. </w:t>
            </w:r>
            <w:r w:rsidR="55C1DFCC" w:rsidRPr="33CC2CF6">
              <w:t>As</w:t>
            </w:r>
            <w:r w:rsidR="72C92C9E" w:rsidRPr="33CC2CF6">
              <w:t xml:space="preserve"> debt</w:t>
            </w:r>
            <w:r w:rsidR="55C1DFCC" w:rsidRPr="33CC2CF6">
              <w:t xml:space="preserve"> grows</w:t>
            </w:r>
            <w:r w:rsidR="72C92C9E" w:rsidRPr="33CC2CF6">
              <w:t xml:space="preserve">, the State’s fiscal </w:t>
            </w:r>
            <w:r w:rsidR="754F9DB6" w:rsidRPr="33CC2CF6">
              <w:t xml:space="preserve">position is more vulnerable to small movements in bond yields </w:t>
            </w:r>
            <w:r w:rsidR="250FA20E" w:rsidRPr="33CC2CF6">
              <w:t xml:space="preserve">and adverse </w:t>
            </w:r>
            <w:r w:rsidR="754F9DB6" w:rsidRPr="33CC2CF6">
              <w:t>impact</w:t>
            </w:r>
            <w:r w:rsidR="250FA20E" w:rsidRPr="33CC2CF6">
              <w:t>s of higher interest rates</w:t>
            </w:r>
            <w:r w:rsidR="754F9DB6" w:rsidRPr="33CC2CF6">
              <w:t xml:space="preserve">. </w:t>
            </w:r>
          </w:p>
          <w:p w14:paraId="0F87B0B5" w14:textId="00064AFF" w:rsidR="00906900" w:rsidRPr="007D4A88" w:rsidRDefault="12D75FC0" w:rsidP="00C91739">
            <w:pPr>
              <w:pStyle w:val="BodyText"/>
            </w:pPr>
            <w:r w:rsidRPr="33CC2CF6">
              <w:t>The Government’s interest expense</w:t>
            </w:r>
            <w:r w:rsidR="000C1743" w:rsidRPr="33CC2CF6">
              <w:t>s</w:t>
            </w:r>
            <w:r w:rsidRPr="33CC2CF6">
              <w:t xml:space="preserve"> as a percentage of revenue </w:t>
            </w:r>
            <w:proofErr w:type="gramStart"/>
            <w:r w:rsidRPr="33CC2CF6">
              <w:t>is</w:t>
            </w:r>
            <w:proofErr w:type="gramEnd"/>
            <w:r w:rsidRPr="33CC2CF6">
              <w:t xml:space="preserve"> estimated to be </w:t>
            </w:r>
            <w:r w:rsidR="00205F81" w:rsidRPr="33CC2CF6">
              <w:t>6</w:t>
            </w:r>
            <w:r w:rsidR="00AD0EB3" w:rsidRPr="33CC2CF6">
              <w:t>.4</w:t>
            </w:r>
            <w:r w:rsidR="39FDEDA5" w:rsidRPr="33CC2CF6">
              <w:t> </w:t>
            </w:r>
            <w:r w:rsidRPr="33CC2CF6">
              <w:t>per</w:t>
            </w:r>
            <w:r w:rsidR="39FDEDA5" w:rsidRPr="33CC2CF6">
              <w:t> </w:t>
            </w:r>
            <w:r w:rsidRPr="33CC2CF6">
              <w:t xml:space="preserve">cent </w:t>
            </w:r>
            <w:r w:rsidR="5C5EDBC9" w:rsidRPr="33CC2CF6">
              <w:t>in</w:t>
            </w:r>
            <w:r w:rsidRPr="33CC2CF6">
              <w:t xml:space="preserve"> 202</w:t>
            </w:r>
            <w:r w:rsidR="58D48AAE" w:rsidRPr="33CC2CF6">
              <w:t>6</w:t>
            </w:r>
            <w:r w:rsidRPr="33CC2CF6">
              <w:t>-2</w:t>
            </w:r>
            <w:r w:rsidR="7CECB53F" w:rsidRPr="33CC2CF6">
              <w:t>7</w:t>
            </w:r>
            <w:r w:rsidR="15FCEB05" w:rsidRPr="33CC2CF6">
              <w:t>. This</w:t>
            </w:r>
            <w:r w:rsidRPr="33CC2CF6">
              <w:t xml:space="preserve"> is </w:t>
            </w:r>
            <w:r w:rsidR="00F94B82" w:rsidRPr="33CC2CF6">
              <w:t>in line with the</w:t>
            </w:r>
            <w:r w:rsidRPr="33CC2CF6">
              <w:t xml:space="preserve"> project</w:t>
            </w:r>
            <w:r w:rsidR="00F94B82" w:rsidRPr="33CC2CF6">
              <w:t>ion</w:t>
            </w:r>
            <w:r w:rsidRPr="33CC2CF6">
              <w:t xml:space="preserve"> at the 202</w:t>
            </w:r>
            <w:r w:rsidR="64424350" w:rsidRPr="33CC2CF6">
              <w:t>3</w:t>
            </w:r>
            <w:r w:rsidR="004C18A8" w:rsidRPr="007D4A88">
              <w:noBreakHyphen/>
            </w:r>
            <w:r w:rsidR="4D18719A" w:rsidRPr="33CC2CF6">
              <w:t>24</w:t>
            </w:r>
            <w:r w:rsidR="6B60CA6B" w:rsidRPr="33CC2CF6">
              <w:t> </w:t>
            </w:r>
            <w:r w:rsidR="3BB5F453" w:rsidRPr="33CC2CF6">
              <w:t>Half</w:t>
            </w:r>
            <w:r w:rsidR="00D91EA9" w:rsidRPr="007D4A88">
              <w:noBreakHyphen/>
            </w:r>
            <w:r w:rsidR="3BB5F453" w:rsidRPr="33CC2CF6">
              <w:t xml:space="preserve">Yearly Review </w:t>
            </w:r>
            <w:r w:rsidRPr="33CC2CF6">
              <w:t>(see</w:t>
            </w:r>
            <w:r w:rsidR="2916C224" w:rsidRPr="33CC2CF6">
              <w:t> </w:t>
            </w:r>
            <w:r w:rsidRPr="33CC2CF6">
              <w:t xml:space="preserve">Chart </w:t>
            </w:r>
            <w:r w:rsidR="4B7FA486" w:rsidRPr="33CC2CF6">
              <w:t>6</w:t>
            </w:r>
            <w:r w:rsidR="406DC680" w:rsidRPr="33CC2CF6">
              <w:t>.</w:t>
            </w:r>
            <w:r w:rsidR="2ABCA592" w:rsidRPr="33CC2CF6">
              <w:t>4</w:t>
            </w:r>
            <w:r w:rsidRPr="33CC2CF6">
              <w:t xml:space="preserve">). </w:t>
            </w:r>
          </w:p>
          <w:p w14:paraId="3C73C43D" w14:textId="0D9B7544" w:rsidR="00386D25" w:rsidRPr="007D4A88" w:rsidRDefault="00AB2322" w:rsidP="00C91739">
            <w:pPr>
              <w:pStyle w:val="BodyText"/>
              <w:rPr>
                <w:lang w:val="en-US"/>
              </w:rPr>
            </w:pPr>
            <w:r w:rsidRPr="007D4A88">
              <w:t>S</w:t>
            </w:r>
            <w:r w:rsidR="00B20802" w:rsidRPr="007D4A88">
              <w:t xml:space="preserve">ee </w:t>
            </w:r>
            <w:r w:rsidR="00FE5C1F" w:rsidRPr="007D4A88">
              <w:t xml:space="preserve">Appendix B </w:t>
            </w:r>
            <w:r w:rsidR="00D91EA9" w:rsidRPr="007D4A88">
              <w:t>Fiscal Risks and Budget Sensitivities</w:t>
            </w:r>
            <w:r w:rsidR="00FE5C1F" w:rsidRPr="007D4A88">
              <w:t xml:space="preserve"> for more information</w:t>
            </w:r>
            <w:r w:rsidR="000C1743">
              <w:t xml:space="preserve"> on interest rate risk</w:t>
            </w:r>
            <w:r w:rsidR="00036CD2" w:rsidRPr="007D4A88">
              <w:t xml:space="preserve">. </w:t>
            </w:r>
          </w:p>
          <w:tbl>
            <w:tblPr>
              <w:tblStyle w:val="Focusbox"/>
              <w:tblW w:w="9557" w:type="dxa"/>
              <w:tblLayout w:type="fixed"/>
              <w:tblLook w:val="04A0" w:firstRow="1" w:lastRow="0" w:firstColumn="1" w:lastColumn="0" w:noHBand="0" w:noVBand="1"/>
              <w:tblCaption w:val="Chart 6.4: Average yields have fallen as the average weighted life of debt has increased"/>
              <w:tblDescription w:val="Chart 6.4: Average yields have fallen as the average weighted life of debt has increased"/>
            </w:tblPr>
            <w:tblGrid>
              <w:gridCol w:w="9557"/>
            </w:tblGrid>
            <w:tr w:rsidR="00A607B6" w:rsidRPr="007D4A88" w14:paraId="59700F1C" w14:textId="77777777" w:rsidTr="00C47193">
              <w:trPr>
                <w:trHeight w:val="4382"/>
              </w:trPr>
              <w:tc>
                <w:tcPr>
                  <w:tcW w:w="9557" w:type="dxa"/>
                </w:tcPr>
                <w:p w14:paraId="1DE11834" w14:textId="3369902B" w:rsidR="0445E4B4" w:rsidRPr="007D4A88" w:rsidRDefault="00A607B6" w:rsidP="00C47193">
                  <w:pPr>
                    <w:pStyle w:val="Chart6X"/>
                    <w:spacing w:before="120" w:after="0"/>
                    <w:ind w:left="1338" w:hanging="1338"/>
                    <w:rPr>
                      <w:rFonts w:eastAsia="Arial"/>
                    </w:rPr>
                  </w:pPr>
                  <w:r w:rsidRPr="007D4A88">
                    <w:rPr>
                      <w:rFonts w:eastAsia="Arial"/>
                    </w:rPr>
                    <w:lastRenderedPageBreak/>
                    <w:t xml:space="preserve">Interest </w:t>
                  </w:r>
                  <w:r w:rsidR="24C4494D" w:rsidRPr="007D4A88">
                    <w:rPr>
                      <w:rFonts w:eastAsia="Arial"/>
                    </w:rPr>
                    <w:t>e</w:t>
                  </w:r>
                  <w:r w:rsidRPr="007D4A88">
                    <w:rPr>
                      <w:rFonts w:eastAsia="Arial"/>
                    </w:rPr>
                    <w:t>xpense</w:t>
                  </w:r>
                  <w:r w:rsidR="000C1743">
                    <w:rPr>
                      <w:rFonts w:eastAsia="Arial"/>
                    </w:rPr>
                    <w:t>s</w:t>
                  </w:r>
                  <w:r w:rsidRPr="007D4A88">
                    <w:rPr>
                      <w:rFonts w:eastAsia="Arial"/>
                    </w:rPr>
                    <w:t xml:space="preserve"> to </w:t>
                  </w:r>
                  <w:r w:rsidR="69A4BD95" w:rsidRPr="007D4A88">
                    <w:rPr>
                      <w:rFonts w:eastAsia="Arial"/>
                    </w:rPr>
                    <w:t>r</w:t>
                  </w:r>
                  <w:r w:rsidRPr="007D4A88">
                    <w:rPr>
                      <w:rFonts w:eastAsia="Arial"/>
                    </w:rPr>
                    <w:t>evenue</w:t>
                  </w:r>
                  <w:r w:rsidR="003D07EF" w:rsidRPr="007D4A88">
                    <w:rPr>
                      <w:rFonts w:eastAsia="Arial"/>
                    </w:rPr>
                    <w:t xml:space="preserve"> </w:t>
                  </w:r>
                </w:p>
                <w:p w14:paraId="092920E5" w14:textId="5E80EF7C" w:rsidR="00A607B6" w:rsidRPr="007D4A88" w:rsidRDefault="002067D5" w:rsidP="003A47F3">
                  <w:pPr>
                    <w:rPr>
                      <w:rFonts w:eastAsia="Arial"/>
                      <w:lang w:val="en-AU"/>
                    </w:rPr>
                  </w:pPr>
                  <w:r>
                    <w:rPr>
                      <w:noProof/>
                    </w:rPr>
                    <w:drawing>
                      <wp:inline distT="0" distB="0" distL="0" distR="0" wp14:anchorId="13704EDA" wp14:editId="6FFFE690">
                        <wp:extent cx="5976000" cy="2484000"/>
                        <wp:effectExtent l="0" t="0" r="0" b="0"/>
                        <wp:docPr id="18" name="Chart 18" descr="Chart 6.4:  Interest expenses to revenue ">
                          <a:extLst xmlns:a="http://schemas.openxmlformats.org/drawingml/2006/main">
                            <a:ext uri="{FF2B5EF4-FFF2-40B4-BE49-F238E27FC236}">
                              <a16:creationId xmlns:a16="http://schemas.microsoft.com/office/drawing/2014/main" id="{2D0DF62C-887A-FFB5-3E78-3F9A2DD865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14:paraId="3B008E39" w14:textId="77777777" w:rsidR="00A607B6" w:rsidRPr="007D4A88" w:rsidRDefault="00A607B6" w:rsidP="00525D77">
            <w:pPr>
              <w:rPr>
                <w:rFonts w:eastAsia="Arial"/>
                <w:lang w:val="en-AU"/>
              </w:rPr>
            </w:pPr>
          </w:p>
        </w:tc>
      </w:tr>
    </w:tbl>
    <w:p w14:paraId="5166A7D2" w14:textId="45C1EE18" w:rsidR="00A607B6" w:rsidRPr="007D4A88" w:rsidRDefault="00A607B6" w:rsidP="00AA159E">
      <w:pPr>
        <w:pStyle w:val="61Heading2"/>
        <w:numPr>
          <w:ilvl w:val="0"/>
          <w:numId w:val="0"/>
        </w:numPr>
      </w:pPr>
      <w:r w:rsidRPr="007D4A88">
        <w:rPr>
          <w:rFonts w:eastAsia="Arial Unicode MS"/>
        </w:rPr>
        <w:lastRenderedPageBreak/>
        <w:t xml:space="preserve">Net worth </w:t>
      </w:r>
      <w:r w:rsidR="00AA331F" w:rsidRPr="007D4A88">
        <w:rPr>
          <w:rFonts w:eastAsia="Arial Unicode MS"/>
        </w:rPr>
        <w:t xml:space="preserve">projections remain </w:t>
      </w:r>
      <w:proofErr w:type="gramStart"/>
      <w:r w:rsidR="00AA331F" w:rsidRPr="007D4A88">
        <w:rPr>
          <w:rFonts w:eastAsia="Arial Unicode MS"/>
        </w:rPr>
        <w:t>steady</w:t>
      </w:r>
      <w:proofErr w:type="gramEnd"/>
      <w:r w:rsidRPr="00B95392" w:rsidDel="00AA331F">
        <w:t xml:space="preserve"> </w:t>
      </w:r>
    </w:p>
    <w:p w14:paraId="79462A1C" w14:textId="6E48D456" w:rsidR="009955AC" w:rsidRPr="007D4A88" w:rsidRDefault="00350384" w:rsidP="00C91739">
      <w:pPr>
        <w:pStyle w:val="BodyText"/>
      </w:pPr>
      <w:r w:rsidRPr="33CC2CF6">
        <w:t>G</w:t>
      </w:r>
      <w:r w:rsidR="009955AC" w:rsidRPr="33CC2CF6">
        <w:t xml:space="preserve">eneral government sector net worth </w:t>
      </w:r>
      <w:r w:rsidR="6746F4CB" w:rsidRPr="33CC2CF6">
        <w:t>is proj</w:t>
      </w:r>
      <w:r w:rsidR="00161BAD" w:rsidRPr="33CC2CF6">
        <w:t>e</w:t>
      </w:r>
      <w:r w:rsidR="6746F4CB" w:rsidRPr="33CC2CF6">
        <w:t>cted to reach</w:t>
      </w:r>
      <w:r w:rsidR="00842D80" w:rsidRPr="33CC2CF6">
        <w:t xml:space="preserve"> </w:t>
      </w:r>
      <w:r w:rsidR="009955AC" w:rsidRPr="33CC2CF6">
        <w:t>$</w:t>
      </w:r>
      <w:r w:rsidR="005A26C9" w:rsidRPr="33CC2CF6">
        <w:t>365</w:t>
      </w:r>
      <w:r w:rsidR="00F44A5B" w:rsidRPr="33CC2CF6">
        <w:t>.</w:t>
      </w:r>
      <w:r w:rsidR="0035619D" w:rsidRPr="33CC2CF6">
        <w:t>8</w:t>
      </w:r>
      <w:r w:rsidR="009955AC" w:rsidRPr="33CC2CF6">
        <w:t xml:space="preserve"> billion </w:t>
      </w:r>
      <w:r w:rsidR="00C85F0C" w:rsidRPr="33CC2CF6">
        <w:t>at</w:t>
      </w:r>
      <w:r w:rsidR="009955AC" w:rsidRPr="33CC2CF6">
        <w:t xml:space="preserve"> June 202</w:t>
      </w:r>
      <w:r w:rsidR="18FA36D3" w:rsidRPr="33CC2CF6">
        <w:t>4</w:t>
      </w:r>
      <w:r w:rsidRPr="33CC2CF6">
        <w:t>, $</w:t>
      </w:r>
      <w:r w:rsidR="003C3643" w:rsidRPr="33CC2CF6">
        <w:t>10</w:t>
      </w:r>
      <w:r w:rsidR="00E412B4" w:rsidRPr="33CC2CF6">
        <w:t>.</w:t>
      </w:r>
      <w:r w:rsidR="000D70AC" w:rsidRPr="33CC2CF6">
        <w:t>1</w:t>
      </w:r>
      <w:r w:rsidR="00191FFE" w:rsidRPr="33CC2CF6">
        <w:t> </w:t>
      </w:r>
      <w:r w:rsidRPr="33CC2CF6">
        <w:t>billion higher than the projection in the 2023</w:t>
      </w:r>
      <w:r w:rsidR="1DD12259" w:rsidRPr="33CC2CF6">
        <w:t xml:space="preserve">-24 </w:t>
      </w:r>
      <w:r w:rsidR="5A4706D5" w:rsidRPr="33CC2CF6">
        <w:t>Half-Yearly Review</w:t>
      </w:r>
      <w:r w:rsidR="0099246F" w:rsidRPr="33CC2CF6">
        <w:t>, primarily driven by</w:t>
      </w:r>
      <w:r w:rsidR="00882A17" w:rsidRPr="33CC2CF6">
        <w:t xml:space="preserve"> </w:t>
      </w:r>
      <w:r w:rsidR="00325BDC" w:rsidRPr="33CC2CF6">
        <w:t xml:space="preserve">higher </w:t>
      </w:r>
      <w:r w:rsidR="00882A17" w:rsidRPr="33CC2CF6">
        <w:t>equity investments in other public sector entities</w:t>
      </w:r>
      <w:r w:rsidR="005F0619" w:rsidRPr="33CC2CF6">
        <w:t xml:space="preserve"> and revaluations </w:t>
      </w:r>
      <w:r w:rsidR="00325BDC" w:rsidRPr="33CC2CF6">
        <w:t xml:space="preserve">of plant, </w:t>
      </w:r>
      <w:proofErr w:type="gramStart"/>
      <w:r w:rsidR="00325BDC" w:rsidRPr="33CC2CF6">
        <w:t>property</w:t>
      </w:r>
      <w:proofErr w:type="gramEnd"/>
      <w:r w:rsidR="00325BDC" w:rsidRPr="33CC2CF6">
        <w:t xml:space="preserve"> and equipment. </w:t>
      </w:r>
      <w:r w:rsidR="00CA2CCF" w:rsidRPr="33CC2CF6">
        <w:t xml:space="preserve">This has been offset somewhat by an increase in borrowings. Further detail is provided below. </w:t>
      </w:r>
    </w:p>
    <w:p w14:paraId="6E15127A" w14:textId="059CD424" w:rsidR="00A55605" w:rsidRPr="00AA159E" w:rsidRDefault="00810880" w:rsidP="00C91739">
      <w:pPr>
        <w:pStyle w:val="BodyText"/>
        <w:rPr>
          <w:color w:val="FF0000"/>
        </w:rPr>
      </w:pPr>
      <w:r w:rsidRPr="33CC2CF6">
        <w:t>By</w:t>
      </w:r>
      <w:r w:rsidR="3D14E5AD" w:rsidRPr="33CC2CF6" w:rsidDel="00810880">
        <w:t xml:space="preserve"> June</w:t>
      </w:r>
      <w:r w:rsidR="3D14E5AD" w:rsidRPr="33CC2CF6">
        <w:t xml:space="preserve"> 202</w:t>
      </w:r>
      <w:r w:rsidR="770CA9C5" w:rsidRPr="33CC2CF6">
        <w:t>8</w:t>
      </w:r>
      <w:r w:rsidR="0392172D" w:rsidRPr="33CC2CF6">
        <w:t>,</w:t>
      </w:r>
      <w:r w:rsidR="3D14E5AD" w:rsidRPr="33CC2CF6">
        <w:t xml:space="preserve"> net worth is </w:t>
      </w:r>
      <w:r w:rsidR="000251A0" w:rsidRPr="33CC2CF6">
        <w:t>projected</w:t>
      </w:r>
      <w:r w:rsidR="3C5AE79F" w:rsidRPr="33CC2CF6" w:rsidDel="000251A0">
        <w:t xml:space="preserve"> </w:t>
      </w:r>
      <w:r w:rsidR="58C3B910" w:rsidRPr="33CC2CF6">
        <w:t>to</w:t>
      </w:r>
      <w:r w:rsidR="00E56B66" w:rsidRPr="33CC2CF6">
        <w:t xml:space="preserve"> </w:t>
      </w:r>
      <w:r w:rsidRPr="33CC2CF6">
        <w:t>be $367.</w:t>
      </w:r>
      <w:r w:rsidR="0027666F" w:rsidRPr="33CC2CF6">
        <w:t>3</w:t>
      </w:r>
      <w:r w:rsidRPr="33CC2CF6">
        <w:t xml:space="preserve"> billion, </w:t>
      </w:r>
      <w:r w:rsidR="00AF4844" w:rsidRPr="33CC2CF6">
        <w:t xml:space="preserve">broadly in line with </w:t>
      </w:r>
      <w:r w:rsidR="00E56B66" w:rsidRPr="33CC2CF6">
        <w:t>the June 202</w:t>
      </w:r>
      <w:r w:rsidRPr="33CC2CF6">
        <w:t>4</w:t>
      </w:r>
      <w:r w:rsidR="00E56B66" w:rsidRPr="33CC2CF6">
        <w:t xml:space="preserve"> </w:t>
      </w:r>
      <w:r w:rsidR="00AF4844" w:rsidRPr="33CC2CF6">
        <w:t>projections</w:t>
      </w:r>
      <w:r w:rsidR="00E56B66" w:rsidRPr="33CC2CF6">
        <w:t>.</w:t>
      </w:r>
    </w:p>
    <w:p w14:paraId="5A1AA50A" w14:textId="2C4BBB9D" w:rsidR="00A607B6" w:rsidRPr="007D4A88" w:rsidRDefault="00A607B6" w:rsidP="00FE20F5">
      <w:pPr>
        <w:pStyle w:val="Chart6X"/>
        <w:rPr>
          <w:rFonts w:eastAsia="Arial"/>
        </w:rPr>
      </w:pPr>
      <w:r w:rsidRPr="007D4A88">
        <w:rPr>
          <w:rFonts w:eastAsia="Arial"/>
        </w:rPr>
        <w:t xml:space="preserve">General government sector net worth to </w:t>
      </w:r>
      <w:r w:rsidR="00A400A7" w:rsidRPr="007D4A88">
        <w:rPr>
          <w:rFonts w:eastAsia="Arial"/>
        </w:rPr>
        <w:t xml:space="preserve">remain </w:t>
      </w:r>
      <w:r w:rsidR="00A400A7">
        <w:rPr>
          <w:rFonts w:eastAsia="Arial"/>
        </w:rPr>
        <w:t>steady</w:t>
      </w:r>
      <w:r w:rsidRPr="007D4A88">
        <w:rPr>
          <w:rFonts w:eastAsia="Arial"/>
        </w:rPr>
        <w:t xml:space="preserve"> over the next four </w:t>
      </w:r>
      <w:proofErr w:type="gramStart"/>
      <w:r w:rsidRPr="007D4A88">
        <w:rPr>
          <w:rFonts w:eastAsia="Arial"/>
        </w:rPr>
        <w:t>years</w:t>
      </w:r>
      <w:proofErr w:type="gramEnd"/>
    </w:p>
    <w:p w14:paraId="73B23403" w14:textId="77777777" w:rsidR="006348FB" w:rsidRDefault="00D44B23" w:rsidP="106A8251">
      <w:pPr>
        <w:rPr>
          <w:rFonts w:eastAsia="Arial Unicode MS"/>
        </w:rPr>
      </w:pPr>
      <w:r>
        <w:rPr>
          <w:noProof/>
        </w:rPr>
        <w:drawing>
          <wp:inline distT="0" distB="0" distL="0" distR="0" wp14:anchorId="5BD8C272" wp14:editId="1BBA1CE1">
            <wp:extent cx="5867400" cy="2895600"/>
            <wp:effectExtent l="0" t="0" r="0" b="0"/>
            <wp:docPr id="29" name="Chart 29" descr="Chart 6.5:  General government sector net worth to remain steady over the next four years">
              <a:extLst xmlns:a="http://schemas.openxmlformats.org/drawingml/2006/main">
                <a:ext uri="{FF2B5EF4-FFF2-40B4-BE49-F238E27FC236}">
                  <a16:creationId xmlns:a16="http://schemas.microsoft.com/office/drawing/2014/main" id="{73D8BF9E-2B37-2F4D-C45B-308DAC0574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B2F4A58" w14:textId="3C6116BD" w:rsidR="4D044551" w:rsidRDefault="00B52E50" w:rsidP="106A8251">
      <w:pPr>
        <w:rPr>
          <w:rFonts w:ascii="Public Sans SemiBold" w:eastAsia="Arial Unicode MS" w:hAnsi="Public Sans SemiBold"/>
          <w:b/>
          <w:color w:val="22272B"/>
          <w:kern w:val="28"/>
          <w:sz w:val="26"/>
          <w:szCs w:val="36"/>
          <w:lang w:val="en-AU"/>
        </w:rPr>
      </w:pPr>
      <w:r>
        <w:rPr>
          <w:rFonts w:eastAsia="Arial Unicode MS"/>
        </w:rPr>
        <w:br w:type="page"/>
      </w:r>
    </w:p>
    <w:p w14:paraId="1A7245A7" w14:textId="08306718" w:rsidR="00A607B6" w:rsidRPr="007D4A88" w:rsidRDefault="00A607B6" w:rsidP="00A607B6">
      <w:pPr>
        <w:pStyle w:val="Heading3"/>
        <w:rPr>
          <w:rFonts w:eastAsia="Arial Unicode MS"/>
        </w:rPr>
      </w:pPr>
      <w:r w:rsidRPr="007D4A88">
        <w:rPr>
          <w:rFonts w:eastAsia="Arial Unicode MS"/>
        </w:rPr>
        <w:lastRenderedPageBreak/>
        <w:t xml:space="preserve">Financial assets included in net </w:t>
      </w:r>
      <w:proofErr w:type="gramStart"/>
      <w:r w:rsidRPr="007D4A88">
        <w:rPr>
          <w:rFonts w:eastAsia="Arial Unicode MS"/>
        </w:rPr>
        <w:t>worth</w:t>
      </w:r>
      <w:proofErr w:type="gramEnd"/>
    </w:p>
    <w:p w14:paraId="6E72FF1A" w14:textId="0E03685E" w:rsidR="00A061D9" w:rsidRPr="00965AC8" w:rsidRDefault="3D23680B" w:rsidP="00C91739">
      <w:pPr>
        <w:pStyle w:val="BodyText"/>
      </w:pPr>
      <w:bookmarkStart w:id="0" w:name="_Hlk514688603"/>
      <w:r w:rsidRPr="33CC2CF6">
        <w:t xml:space="preserve">The State’s total financial assets </w:t>
      </w:r>
      <w:r w:rsidR="17376361" w:rsidRPr="33CC2CF6">
        <w:t>are project</w:t>
      </w:r>
      <w:r w:rsidR="4DD0CC14" w:rsidRPr="33CC2CF6">
        <w:t>ed</w:t>
      </w:r>
      <w:r w:rsidR="17376361" w:rsidRPr="33CC2CF6">
        <w:t xml:space="preserve"> to be</w:t>
      </w:r>
      <w:r w:rsidRPr="33CC2CF6">
        <w:t xml:space="preserve"> $</w:t>
      </w:r>
      <w:r w:rsidR="00F93D1C" w:rsidRPr="33CC2CF6">
        <w:t>24</w:t>
      </w:r>
      <w:r w:rsidR="00BD1F75" w:rsidRPr="33CC2CF6">
        <w:t>7</w:t>
      </w:r>
      <w:r w:rsidR="79E426D7" w:rsidRPr="33CC2CF6">
        <w:t>.</w:t>
      </w:r>
      <w:r w:rsidR="00F93D1C" w:rsidRPr="33CC2CF6">
        <w:t>0</w:t>
      </w:r>
      <w:r w:rsidRPr="33CC2CF6">
        <w:t xml:space="preserve"> billion at June 202</w:t>
      </w:r>
      <w:r w:rsidR="4E9008E3" w:rsidRPr="33CC2CF6">
        <w:t>4</w:t>
      </w:r>
      <w:r w:rsidR="028B6F87" w:rsidRPr="33CC2CF6">
        <w:t>, $</w:t>
      </w:r>
      <w:r w:rsidR="00BD1F75" w:rsidRPr="33CC2CF6">
        <w:t>13.0</w:t>
      </w:r>
      <w:r w:rsidR="58B88696" w:rsidRPr="33CC2CF6">
        <w:t> </w:t>
      </w:r>
      <w:r w:rsidR="028B6F87" w:rsidRPr="33CC2CF6">
        <w:t>billion higher than the projection in the 2023</w:t>
      </w:r>
      <w:r w:rsidR="20BE3AC2" w:rsidRPr="33CC2CF6">
        <w:t>-24 Half-Yearly Review</w:t>
      </w:r>
      <w:r w:rsidR="028B6F87" w:rsidRPr="33CC2CF6">
        <w:t xml:space="preserve">. </w:t>
      </w:r>
      <w:r w:rsidR="5A135A08" w:rsidRPr="33CC2CF6">
        <w:t>This</w:t>
      </w:r>
      <w:r w:rsidR="77D6AD92" w:rsidRPr="33CC2CF6">
        <w:t xml:space="preserve"> is</w:t>
      </w:r>
      <w:r w:rsidR="028B6F87" w:rsidRPr="33CC2CF6">
        <w:t xml:space="preserve"> </w:t>
      </w:r>
      <w:r w:rsidR="538073B3" w:rsidRPr="33CC2CF6">
        <w:t>mainly</w:t>
      </w:r>
      <w:r w:rsidR="028B6F87" w:rsidRPr="33CC2CF6">
        <w:t xml:space="preserve"> </w:t>
      </w:r>
      <w:r w:rsidR="00810880" w:rsidRPr="33CC2CF6">
        <w:t>driven by a</w:t>
      </w:r>
      <w:r w:rsidR="00DF1157" w:rsidRPr="33CC2CF6">
        <w:t xml:space="preserve"> temporarily higher cash balance</w:t>
      </w:r>
      <w:r w:rsidR="00810880" w:rsidRPr="33CC2CF6">
        <w:t xml:space="preserve"> and </w:t>
      </w:r>
      <w:r w:rsidR="002C6C2D" w:rsidRPr="33CC2CF6">
        <w:t>increase</w:t>
      </w:r>
      <w:r w:rsidR="00810880" w:rsidRPr="33CC2CF6">
        <w:t>s in equity investments in other public sector entities (</w:t>
      </w:r>
      <w:r w:rsidR="004D2EC1" w:rsidRPr="33CC2CF6">
        <w:t>driven by</w:t>
      </w:r>
      <w:r w:rsidR="00810880" w:rsidRPr="33CC2CF6">
        <w:t xml:space="preserve"> </w:t>
      </w:r>
      <w:r w:rsidR="00152DC1" w:rsidRPr="33CC2CF6">
        <w:t>TAHE revaluations</w:t>
      </w:r>
      <w:r w:rsidR="0066079F" w:rsidRPr="33CC2CF6">
        <w:t xml:space="preserve">, </w:t>
      </w:r>
      <w:r w:rsidR="00152DC1" w:rsidRPr="33CC2CF6">
        <w:t xml:space="preserve">additional investments in housing </w:t>
      </w:r>
      <w:r w:rsidR="00F12B5C" w:rsidRPr="33CC2CF6">
        <w:t xml:space="preserve">through the </w:t>
      </w:r>
      <w:r w:rsidR="000F0624" w:rsidRPr="33CC2CF6">
        <w:t xml:space="preserve">NSW </w:t>
      </w:r>
      <w:r w:rsidR="00152DC1" w:rsidRPr="33CC2CF6">
        <w:t>L</w:t>
      </w:r>
      <w:r w:rsidR="000F0624" w:rsidRPr="33CC2CF6">
        <w:t xml:space="preserve">and and </w:t>
      </w:r>
      <w:r w:rsidR="00152DC1" w:rsidRPr="33CC2CF6">
        <w:t>H</w:t>
      </w:r>
      <w:r w:rsidR="000F0624" w:rsidRPr="33CC2CF6">
        <w:t xml:space="preserve">ousing </w:t>
      </w:r>
      <w:r w:rsidR="00152DC1" w:rsidRPr="33CC2CF6">
        <w:t>C</w:t>
      </w:r>
      <w:r w:rsidR="000F0624" w:rsidRPr="33CC2CF6">
        <w:t>orporation</w:t>
      </w:r>
      <w:r w:rsidR="004D2EC1" w:rsidRPr="33CC2CF6">
        <w:t xml:space="preserve">, and </w:t>
      </w:r>
      <w:r w:rsidR="0012519F" w:rsidRPr="33CC2CF6">
        <w:t xml:space="preserve">changes in </w:t>
      </w:r>
      <w:r w:rsidR="00686D49" w:rsidRPr="33CC2CF6">
        <w:t>the net assets of the Public Financial Corporation Sector entities</w:t>
      </w:r>
      <w:r w:rsidR="0021412C" w:rsidRPr="33CC2CF6">
        <w:t>)</w:t>
      </w:r>
      <w:r w:rsidR="008E25F3" w:rsidRPr="33CC2CF6">
        <w:t>.</w:t>
      </w:r>
    </w:p>
    <w:p w14:paraId="380A39BA" w14:textId="33C78A6F" w:rsidR="000914DA" w:rsidRPr="007D4A88" w:rsidRDefault="00573C9A" w:rsidP="00C91739">
      <w:pPr>
        <w:pStyle w:val="BodyText"/>
      </w:pPr>
      <w:r w:rsidRPr="33CC2CF6">
        <w:t>Across the budget and forward</w:t>
      </w:r>
      <w:r w:rsidR="0017146E" w:rsidRPr="33CC2CF6">
        <w:t xml:space="preserve"> estimates, f</w:t>
      </w:r>
      <w:r w:rsidR="000914DA" w:rsidRPr="33CC2CF6">
        <w:t>inancial assets are forecast to r</w:t>
      </w:r>
      <w:r w:rsidR="0017146E" w:rsidRPr="33CC2CF6">
        <w:t xml:space="preserve">emain broadly </w:t>
      </w:r>
      <w:r w:rsidR="009A2D11" w:rsidRPr="33CC2CF6">
        <w:t>unchanged</w:t>
      </w:r>
      <w:r w:rsidR="00A83172" w:rsidRPr="33CC2CF6">
        <w:t>, with a projection of</w:t>
      </w:r>
      <w:r w:rsidR="000914DA" w:rsidRPr="33CC2CF6">
        <w:t xml:space="preserve"> $</w:t>
      </w:r>
      <w:r w:rsidR="009D6CC7" w:rsidRPr="33CC2CF6">
        <w:t>2</w:t>
      </w:r>
      <w:r w:rsidR="00B96A4C" w:rsidRPr="33CC2CF6">
        <w:t>50</w:t>
      </w:r>
      <w:r w:rsidR="009D6CC7" w:rsidRPr="33CC2CF6">
        <w:t>.</w:t>
      </w:r>
      <w:r w:rsidR="00432468" w:rsidRPr="33CC2CF6">
        <w:t>3</w:t>
      </w:r>
      <w:r w:rsidR="000914DA" w:rsidRPr="33CC2CF6">
        <w:t xml:space="preserve"> billion by June 202</w:t>
      </w:r>
      <w:r w:rsidR="778E6A32" w:rsidRPr="33CC2CF6">
        <w:t>8</w:t>
      </w:r>
      <w:r w:rsidR="00A67A01" w:rsidRPr="33CC2CF6">
        <w:t xml:space="preserve"> (see Chart </w:t>
      </w:r>
      <w:r w:rsidR="0038006B" w:rsidRPr="33CC2CF6">
        <w:t>6</w:t>
      </w:r>
      <w:r w:rsidR="3255E1CB" w:rsidRPr="33CC2CF6">
        <w:t>.</w:t>
      </w:r>
      <w:r w:rsidR="0038006B" w:rsidRPr="33CC2CF6">
        <w:t>6</w:t>
      </w:r>
      <w:r w:rsidR="00A67A01" w:rsidRPr="33CC2CF6">
        <w:t>)</w:t>
      </w:r>
      <w:r w:rsidR="00A83172" w:rsidRPr="33CC2CF6">
        <w:t>.</w:t>
      </w:r>
    </w:p>
    <w:p w14:paraId="29370705" w14:textId="0750D649" w:rsidR="244DAE93" w:rsidRDefault="00A607B6" w:rsidP="008A7B1E">
      <w:pPr>
        <w:pStyle w:val="Chart6X"/>
        <w:rPr>
          <w:lang w:val="en-US"/>
        </w:rPr>
      </w:pPr>
      <w:r w:rsidRPr="007D4A88">
        <w:rPr>
          <w:lang w:val="en-US"/>
        </w:rPr>
        <w:t xml:space="preserve">General government sector </w:t>
      </w:r>
      <w:bookmarkEnd w:id="0"/>
      <w:r w:rsidRPr="007D4A88">
        <w:rPr>
          <w:lang w:val="en-US"/>
        </w:rPr>
        <w:t xml:space="preserve">financial </w:t>
      </w:r>
      <w:r w:rsidRPr="5C71BEDE">
        <w:rPr>
          <w:lang w:val="en-US"/>
        </w:rPr>
        <w:t>asset</w:t>
      </w:r>
      <w:r w:rsidR="00446D92">
        <w:rPr>
          <w:lang w:val="en-US"/>
        </w:rPr>
        <w:t>s</w:t>
      </w:r>
      <w:r w:rsidR="00C950C8" w:rsidRPr="007D4A88">
        <w:rPr>
          <w:lang w:val="en-US"/>
        </w:rPr>
        <w:t xml:space="preserve"> </w:t>
      </w:r>
    </w:p>
    <w:p w14:paraId="7AD81C45" w14:textId="20ABDBC7" w:rsidR="00A94B9F" w:rsidRPr="00A94B9F" w:rsidRDefault="009F130B" w:rsidP="00A94B9F">
      <w:r>
        <w:rPr>
          <w:noProof/>
        </w:rPr>
        <w:drawing>
          <wp:inline distT="0" distB="0" distL="0" distR="0" wp14:anchorId="6C53C3DC" wp14:editId="7897EF39">
            <wp:extent cx="6084000" cy="2376000"/>
            <wp:effectExtent l="0" t="0" r="0" b="0"/>
            <wp:docPr id="28" name="Chart 28" descr="Chart 6.6:  General government sector financial assets ">
              <a:extLst xmlns:a="http://schemas.openxmlformats.org/drawingml/2006/main">
                <a:ext uri="{FF2B5EF4-FFF2-40B4-BE49-F238E27FC236}">
                  <a16:creationId xmlns:a16="http://schemas.microsoft.com/office/drawing/2014/main" id="{E17AA71F-4934-4620-8402-0F610529FF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474B951" w14:textId="0C05F19E" w:rsidR="00A607B6" w:rsidRPr="007D4A88" w:rsidRDefault="00A607B6" w:rsidP="00A607B6">
      <w:pPr>
        <w:rPr>
          <w:lang w:val="en-AU"/>
        </w:rPr>
      </w:pPr>
    </w:p>
    <w:p w14:paraId="5CF61770" w14:textId="6A8A61B6" w:rsidR="00A607B6" w:rsidRPr="007D4A88" w:rsidRDefault="00A607B6" w:rsidP="00A607B6">
      <w:pPr>
        <w:pStyle w:val="Heading3"/>
        <w:rPr>
          <w:rFonts w:eastAsia="Arial Unicode MS"/>
          <w:bCs/>
        </w:rPr>
      </w:pPr>
      <w:r w:rsidRPr="007D4A88">
        <w:rPr>
          <w:rFonts w:eastAsia="Arial Unicode MS"/>
        </w:rPr>
        <w:t xml:space="preserve">Non-financial assets included in net </w:t>
      </w:r>
      <w:proofErr w:type="gramStart"/>
      <w:r w:rsidRPr="007D4A88">
        <w:rPr>
          <w:rFonts w:eastAsia="Arial Unicode MS"/>
        </w:rPr>
        <w:t>worth</w:t>
      </w:r>
      <w:proofErr w:type="gramEnd"/>
    </w:p>
    <w:p w14:paraId="3766F603" w14:textId="4DDBD875" w:rsidR="003A16D6" w:rsidRDefault="0DAFEB63" w:rsidP="00C91739">
      <w:pPr>
        <w:pStyle w:val="BodyText"/>
      </w:pPr>
      <w:r w:rsidRPr="33CC2CF6">
        <w:t xml:space="preserve">The State’s non-financial assets </w:t>
      </w:r>
      <w:r w:rsidR="3FDA1523" w:rsidRPr="33CC2CF6">
        <w:t>are projected to be</w:t>
      </w:r>
      <w:r w:rsidRPr="33CC2CF6">
        <w:t xml:space="preserve"> $</w:t>
      </w:r>
      <w:r w:rsidR="00193BB5" w:rsidRPr="33CC2CF6">
        <w:t>389.</w:t>
      </w:r>
      <w:r w:rsidR="00127EC8" w:rsidRPr="33CC2CF6">
        <w:t>6</w:t>
      </w:r>
      <w:r w:rsidRPr="33CC2CF6">
        <w:t xml:space="preserve"> billion </w:t>
      </w:r>
      <w:r w:rsidR="72EB68DE" w:rsidRPr="33CC2CF6">
        <w:t>at</w:t>
      </w:r>
      <w:r w:rsidRPr="33CC2CF6">
        <w:t xml:space="preserve"> June 202</w:t>
      </w:r>
      <w:r w:rsidR="72210B7A" w:rsidRPr="33CC2CF6">
        <w:t>4</w:t>
      </w:r>
      <w:r w:rsidR="00EA35B6" w:rsidRPr="33CC2CF6">
        <w:t>,</w:t>
      </w:r>
      <w:r w:rsidR="00013CA1" w:rsidRPr="33CC2CF6">
        <w:t xml:space="preserve"> this is</w:t>
      </w:r>
      <w:r w:rsidR="00EA35B6" w:rsidRPr="33CC2CF6">
        <w:t xml:space="preserve"> </w:t>
      </w:r>
      <w:r w:rsidR="3C0F85B6" w:rsidRPr="33CC2CF6">
        <w:t>$</w:t>
      </w:r>
      <w:r w:rsidR="007D4F7E" w:rsidRPr="33CC2CF6">
        <w:t>8</w:t>
      </w:r>
      <w:r w:rsidR="00136D5E" w:rsidRPr="33CC2CF6">
        <w:t>.1</w:t>
      </w:r>
      <w:r w:rsidR="65B22AD0" w:rsidRPr="33CC2CF6">
        <w:t> </w:t>
      </w:r>
      <w:r w:rsidRPr="33CC2CF6">
        <w:t xml:space="preserve">billion </w:t>
      </w:r>
      <w:r w:rsidR="0022C511" w:rsidRPr="33CC2CF6">
        <w:t xml:space="preserve">higher than </w:t>
      </w:r>
      <w:r w:rsidR="00013CA1" w:rsidRPr="33CC2CF6">
        <w:t xml:space="preserve">projected at </w:t>
      </w:r>
      <w:r w:rsidR="294C95C2" w:rsidRPr="33CC2CF6">
        <w:t>the 2023</w:t>
      </w:r>
      <w:r w:rsidR="72C0AC17" w:rsidRPr="33CC2CF6">
        <w:t>-24 Half-Yearly Review</w:t>
      </w:r>
      <w:r w:rsidR="6C49DAC9" w:rsidRPr="33CC2CF6">
        <w:t xml:space="preserve"> due to </w:t>
      </w:r>
      <w:r w:rsidR="00C41596" w:rsidRPr="33CC2CF6">
        <w:t>reva</w:t>
      </w:r>
      <w:r w:rsidR="005D3CB3" w:rsidRPr="33CC2CF6">
        <w:t>l</w:t>
      </w:r>
      <w:r w:rsidR="00C41596" w:rsidRPr="33CC2CF6">
        <w:t>uations of plant, property and equipment</w:t>
      </w:r>
      <w:r w:rsidR="00E6228F" w:rsidRPr="33CC2CF6">
        <w:t xml:space="preserve"> based</w:t>
      </w:r>
      <w:r w:rsidR="00AD3A53" w:rsidRPr="33CC2CF6">
        <w:t xml:space="preserve"> on </w:t>
      </w:r>
      <w:r w:rsidR="00D92727" w:rsidRPr="33CC2CF6">
        <w:t xml:space="preserve">the </w:t>
      </w:r>
      <w:r w:rsidR="00AD3A53" w:rsidRPr="33CC2CF6">
        <w:t xml:space="preserve">latest estimates of </w:t>
      </w:r>
      <w:r w:rsidR="00652C3D" w:rsidRPr="33CC2CF6">
        <w:t xml:space="preserve">the current </w:t>
      </w:r>
      <w:r w:rsidR="00071345" w:rsidRPr="33CC2CF6">
        <w:t xml:space="preserve">cost </w:t>
      </w:r>
      <w:r w:rsidR="000E47A6" w:rsidRPr="33CC2CF6">
        <w:t xml:space="preserve">to replace those </w:t>
      </w:r>
      <w:r w:rsidR="00FA0F94" w:rsidRPr="33CC2CF6">
        <w:t xml:space="preserve">assets (as required by </w:t>
      </w:r>
      <w:r w:rsidR="00666232" w:rsidRPr="33CC2CF6">
        <w:t>accounting sta</w:t>
      </w:r>
      <w:r w:rsidR="009608EC" w:rsidRPr="33CC2CF6">
        <w:t>n</w:t>
      </w:r>
      <w:r w:rsidR="00666232" w:rsidRPr="33CC2CF6">
        <w:t xml:space="preserve">dards). </w:t>
      </w:r>
      <w:r w:rsidR="005A533A" w:rsidRPr="33CC2CF6">
        <w:t xml:space="preserve">Recent relatively high levels of </w:t>
      </w:r>
      <w:r w:rsidR="00F700CF" w:rsidRPr="33CC2CF6">
        <w:t xml:space="preserve">inflation </w:t>
      </w:r>
      <w:r w:rsidR="00373F81" w:rsidRPr="33CC2CF6">
        <w:t xml:space="preserve">have led to higher-than-usual </w:t>
      </w:r>
      <w:r w:rsidR="00C942AB" w:rsidRPr="33CC2CF6">
        <w:t>re</w:t>
      </w:r>
      <w:r w:rsidR="004B3683" w:rsidRPr="33CC2CF6">
        <w:t xml:space="preserve">valuation </w:t>
      </w:r>
      <w:r w:rsidR="000F797F" w:rsidRPr="33CC2CF6">
        <w:t>increases</w:t>
      </w:r>
      <w:r w:rsidR="003614A3" w:rsidRPr="33CC2CF6">
        <w:t xml:space="preserve"> in this </w:t>
      </w:r>
      <w:r w:rsidR="00B177EF" w:rsidRPr="33CC2CF6">
        <w:t>and the prior year</w:t>
      </w:r>
      <w:r w:rsidR="009608EC" w:rsidRPr="33CC2CF6">
        <w:t>.</w:t>
      </w:r>
      <w:r w:rsidR="08E4054C" w:rsidRPr="33CC2CF6" w:rsidDel="00C41596">
        <w:t xml:space="preserve"> </w:t>
      </w:r>
    </w:p>
    <w:p w14:paraId="35C2BDCA" w14:textId="505469FB" w:rsidR="00756AD1" w:rsidRPr="007D4A88" w:rsidRDefault="7755A861" w:rsidP="00C91739">
      <w:pPr>
        <w:pStyle w:val="BodyText"/>
        <w:rPr>
          <w:lang w:val="en-US"/>
        </w:rPr>
      </w:pPr>
      <w:r w:rsidRPr="61078E78">
        <w:t>Non-financial assets are</w:t>
      </w:r>
      <w:r w:rsidR="40AE82F3" w:rsidRPr="61078E78">
        <w:t xml:space="preserve"> estimated to grow</w:t>
      </w:r>
      <w:r w:rsidR="001B5E65" w:rsidRPr="61078E78">
        <w:t xml:space="preserve"> </w:t>
      </w:r>
      <w:r w:rsidR="40AE82F3" w:rsidRPr="61078E78">
        <w:t>to</w:t>
      </w:r>
      <w:r w:rsidR="0DAFEB63" w:rsidRPr="61078E78">
        <w:t xml:space="preserve"> $</w:t>
      </w:r>
      <w:r w:rsidR="00982477" w:rsidRPr="61078E78">
        <w:t>436.</w:t>
      </w:r>
      <w:r w:rsidR="007C1D0B" w:rsidRPr="61078E78">
        <w:t>1</w:t>
      </w:r>
      <w:r w:rsidR="5880EB77" w:rsidRPr="61078E78">
        <w:t xml:space="preserve"> </w:t>
      </w:r>
      <w:r w:rsidR="0DAFEB63" w:rsidRPr="61078E78">
        <w:t>billion by June 202</w:t>
      </w:r>
      <w:r w:rsidR="26D76BC0" w:rsidRPr="61078E78">
        <w:t>8</w:t>
      </w:r>
      <w:r w:rsidR="00C41596" w:rsidRPr="61078E78">
        <w:t>,</w:t>
      </w:r>
      <w:r w:rsidR="3C0F85B6" w:rsidRPr="61078E78">
        <w:t xml:space="preserve"> primarily d</w:t>
      </w:r>
      <w:r w:rsidR="00C41596" w:rsidRPr="61078E78">
        <w:t>riven by the State’s infrastructure program (see Chart 6.7).</w:t>
      </w:r>
    </w:p>
    <w:p w14:paraId="59C05A20" w14:textId="1361CA00" w:rsidR="009E25B4" w:rsidRDefault="00A607B6" w:rsidP="00262107">
      <w:pPr>
        <w:pStyle w:val="Chart6X"/>
        <w:keepNext/>
      </w:pPr>
      <w:r w:rsidRPr="007D4A88">
        <w:t xml:space="preserve">General government sector non-financial assets </w:t>
      </w:r>
    </w:p>
    <w:p w14:paraId="7610D083" w14:textId="114EE612" w:rsidR="00B27307" w:rsidRDefault="0077639C" w:rsidP="00262107">
      <w:pPr>
        <w:keepNext/>
        <w:keepLines/>
        <w:rPr>
          <w:rFonts w:ascii="Public Sans SemiBold" w:hAnsi="Public Sans SemiBold"/>
          <w:b/>
          <w:color w:val="22272B"/>
          <w:kern w:val="28"/>
          <w:sz w:val="26"/>
          <w:szCs w:val="36"/>
          <w:lang w:val="en-AU"/>
        </w:rPr>
      </w:pPr>
      <w:r w:rsidRPr="0077639C">
        <w:rPr>
          <w:noProof/>
        </w:rPr>
        <w:t xml:space="preserve"> </w:t>
      </w:r>
      <w:r w:rsidR="00E94161">
        <w:rPr>
          <w:noProof/>
        </w:rPr>
        <w:drawing>
          <wp:inline distT="0" distB="0" distL="0" distR="0" wp14:anchorId="32DC47F1" wp14:editId="26C2F633">
            <wp:extent cx="6084000" cy="2376000"/>
            <wp:effectExtent l="0" t="0" r="0" b="0"/>
            <wp:docPr id="24" name="Chart 24" descr="Chart 6.7:  General government sector non-financial assets ">
              <a:extLst xmlns:a="http://schemas.openxmlformats.org/drawingml/2006/main">
                <a:ext uri="{FF2B5EF4-FFF2-40B4-BE49-F238E27FC236}">
                  <a16:creationId xmlns:a16="http://schemas.microsoft.com/office/drawing/2014/main" id="{32ECE82A-8ABE-4E10-B3AC-FB23407591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CEC67D9" w14:textId="77777777" w:rsidR="009D6B30" w:rsidRDefault="009D6B30">
      <w:pPr>
        <w:rPr>
          <w:rFonts w:ascii="Public Sans SemiBold" w:hAnsi="Public Sans SemiBold"/>
          <w:b/>
          <w:color w:val="22272B"/>
          <w:kern w:val="28"/>
          <w:sz w:val="26"/>
          <w:szCs w:val="36"/>
          <w:lang w:val="en-AU"/>
        </w:rPr>
      </w:pPr>
      <w:r>
        <w:br w:type="page"/>
      </w:r>
    </w:p>
    <w:p w14:paraId="6FFFE067" w14:textId="635C09AF" w:rsidR="00A607B6" w:rsidRPr="007D4A88" w:rsidRDefault="00A607B6" w:rsidP="00A607B6">
      <w:pPr>
        <w:pStyle w:val="Heading3"/>
        <w:rPr>
          <w:bCs/>
          <w:iCs/>
        </w:rPr>
      </w:pPr>
      <w:r w:rsidRPr="007D4A88">
        <w:lastRenderedPageBreak/>
        <w:t xml:space="preserve">Liabilities included in net </w:t>
      </w:r>
      <w:proofErr w:type="gramStart"/>
      <w:r w:rsidRPr="007D4A88">
        <w:t>worth</w:t>
      </w:r>
      <w:proofErr w:type="gramEnd"/>
    </w:p>
    <w:p w14:paraId="03A76EF4" w14:textId="120D8136" w:rsidR="00651296" w:rsidRPr="007D4A88" w:rsidRDefault="5147258A" w:rsidP="00C91739">
      <w:pPr>
        <w:pStyle w:val="BodyText"/>
      </w:pPr>
      <w:r w:rsidRPr="33CC2CF6">
        <w:t xml:space="preserve">Total liabilities </w:t>
      </w:r>
      <w:r w:rsidR="41ACE069" w:rsidRPr="33CC2CF6">
        <w:t>are projected to be</w:t>
      </w:r>
      <w:r w:rsidRPr="33CC2CF6">
        <w:t xml:space="preserve"> </w:t>
      </w:r>
      <w:r w:rsidR="5DF29E3C" w:rsidRPr="33CC2CF6">
        <w:t>$</w:t>
      </w:r>
      <w:r w:rsidR="00443483" w:rsidRPr="33CC2CF6">
        <w:t>270</w:t>
      </w:r>
      <w:r w:rsidR="27509DBE" w:rsidRPr="33CC2CF6">
        <w:t>.</w:t>
      </w:r>
      <w:r w:rsidR="006558A4" w:rsidRPr="33CC2CF6">
        <w:t>7</w:t>
      </w:r>
      <w:r w:rsidRPr="33CC2CF6">
        <w:t xml:space="preserve"> billion at June 202</w:t>
      </w:r>
      <w:r w:rsidR="0F629A4A" w:rsidRPr="33CC2CF6">
        <w:t>4</w:t>
      </w:r>
      <w:r w:rsidR="62E6562D" w:rsidRPr="33CC2CF6">
        <w:t>,</w:t>
      </w:r>
      <w:r w:rsidRPr="33CC2CF6">
        <w:t xml:space="preserve"> increas</w:t>
      </w:r>
      <w:r w:rsidR="11635DD3" w:rsidRPr="33CC2CF6">
        <w:t>ing</w:t>
      </w:r>
      <w:r w:rsidRPr="33CC2CF6">
        <w:t xml:space="preserve"> to </w:t>
      </w:r>
      <w:r w:rsidR="6EAE3446" w:rsidRPr="33CC2CF6">
        <w:t>$</w:t>
      </w:r>
      <w:r w:rsidR="00455C2A" w:rsidRPr="33CC2CF6">
        <w:t>3</w:t>
      </w:r>
      <w:r w:rsidR="000A1868" w:rsidRPr="33CC2CF6">
        <w:t>19</w:t>
      </w:r>
      <w:r w:rsidR="006B1BB4" w:rsidRPr="33CC2CF6">
        <w:t>.1</w:t>
      </w:r>
      <w:r w:rsidR="1F01F16B" w:rsidRPr="33CC2CF6">
        <w:t> </w:t>
      </w:r>
      <w:r w:rsidRPr="33CC2CF6">
        <w:t>billion by June 202</w:t>
      </w:r>
      <w:r w:rsidR="4DB5A8AB" w:rsidRPr="33CC2CF6">
        <w:t>8</w:t>
      </w:r>
      <w:r w:rsidRPr="33CC2CF6">
        <w:t xml:space="preserve"> (see Chart </w:t>
      </w:r>
      <w:r w:rsidR="0038006B" w:rsidRPr="33CC2CF6">
        <w:t>6</w:t>
      </w:r>
      <w:r w:rsidR="6AC12AFC" w:rsidRPr="33CC2CF6">
        <w:t>.</w:t>
      </w:r>
      <w:r w:rsidR="0038006B" w:rsidRPr="33CC2CF6">
        <w:t>8</w:t>
      </w:r>
      <w:r w:rsidRPr="33CC2CF6">
        <w:t>). This is predominately d</w:t>
      </w:r>
      <w:r w:rsidR="5962AFDF" w:rsidRPr="33CC2CF6">
        <w:t>ue to</w:t>
      </w:r>
      <w:r w:rsidRPr="33CC2CF6">
        <w:t xml:space="preserve"> </w:t>
      </w:r>
      <w:r w:rsidR="004974DE" w:rsidRPr="33CC2CF6">
        <w:t>an increase in borrowings to fu</w:t>
      </w:r>
      <w:r w:rsidR="00D6583D" w:rsidRPr="33CC2CF6">
        <w:t xml:space="preserve">nd </w:t>
      </w:r>
      <w:r w:rsidR="004D7323" w:rsidRPr="33CC2CF6">
        <w:t xml:space="preserve">the State’s </w:t>
      </w:r>
      <w:r w:rsidR="006B1BB4" w:rsidRPr="33CC2CF6">
        <w:t>infrastructur</w:t>
      </w:r>
      <w:r w:rsidR="004D7323" w:rsidRPr="33CC2CF6">
        <w:t>e program</w:t>
      </w:r>
      <w:r w:rsidR="5052B692" w:rsidRPr="33CC2CF6">
        <w:t>.</w:t>
      </w:r>
      <w:r w:rsidR="26748335" w:rsidRPr="33CC2CF6">
        <w:t xml:space="preserve"> </w:t>
      </w:r>
    </w:p>
    <w:p w14:paraId="776C54B2" w14:textId="4081F580" w:rsidR="50254B53" w:rsidRPr="007D4A88" w:rsidRDefault="005B2B63" w:rsidP="16E74034">
      <w:pPr>
        <w:pStyle w:val="Chart6X"/>
        <w:rPr>
          <w:lang w:val="en-US"/>
        </w:rPr>
      </w:pPr>
      <w:r w:rsidRPr="007D4A88">
        <w:rPr>
          <w:lang w:val="en-US"/>
        </w:rPr>
        <w:t xml:space="preserve">State </w:t>
      </w:r>
      <w:r>
        <w:rPr>
          <w:lang w:val="en-US"/>
        </w:rPr>
        <w:t>l</w:t>
      </w:r>
      <w:r w:rsidR="00A607B6" w:rsidRPr="16E74034">
        <w:rPr>
          <w:lang w:val="en-US"/>
        </w:rPr>
        <w:t>iabilities</w:t>
      </w:r>
      <w:r w:rsidR="00A607B6" w:rsidRPr="007D4A88">
        <w:rPr>
          <w:lang w:val="en-US"/>
        </w:rPr>
        <w:t xml:space="preserve"> </w:t>
      </w:r>
      <w:r w:rsidR="00163B6A" w:rsidRPr="007D4A88">
        <w:rPr>
          <w:lang w:val="en-US"/>
        </w:rPr>
        <w:t xml:space="preserve">projected </w:t>
      </w:r>
      <w:r w:rsidR="00A607B6" w:rsidRPr="007D4A88">
        <w:rPr>
          <w:lang w:val="en-US"/>
        </w:rPr>
        <w:t xml:space="preserve">to increase </w:t>
      </w:r>
      <w:r>
        <w:rPr>
          <w:lang w:val="en-US"/>
        </w:rPr>
        <w:t>across</w:t>
      </w:r>
      <w:r w:rsidR="00A607B6" w:rsidRPr="007D4A88">
        <w:rPr>
          <w:lang w:val="en-US"/>
        </w:rPr>
        <w:t xml:space="preserve"> the forward </w:t>
      </w:r>
      <w:proofErr w:type="gramStart"/>
      <w:r w:rsidR="00A607B6" w:rsidRPr="007D4A88">
        <w:rPr>
          <w:lang w:val="en-US"/>
        </w:rPr>
        <w:t>estimates</w:t>
      </w:r>
      <w:proofErr w:type="gramEnd"/>
      <w:r w:rsidR="00A607B6" w:rsidRPr="007D4A88">
        <w:rPr>
          <w:lang w:val="en-US"/>
        </w:rPr>
        <w:t xml:space="preserve"> </w:t>
      </w:r>
      <w:r w:rsidR="467EDF91" w:rsidRPr="007D4A88">
        <w:rPr>
          <w:lang w:val="en-US"/>
        </w:rPr>
        <w:t xml:space="preserve"> </w:t>
      </w:r>
    </w:p>
    <w:p w14:paraId="362549DE" w14:textId="26CD32DC" w:rsidR="00A607B6" w:rsidRPr="008A679D" w:rsidRDefault="008A679D" w:rsidP="00A607B6">
      <w:r>
        <w:rPr>
          <w:noProof/>
        </w:rPr>
        <w:drawing>
          <wp:inline distT="0" distB="0" distL="0" distR="0" wp14:anchorId="2924E49C" wp14:editId="3C2128A4">
            <wp:extent cx="6084000" cy="2376000"/>
            <wp:effectExtent l="0" t="0" r="0" b="0"/>
            <wp:docPr id="26" name="Chart 26" descr="Chart 6.8:  State liabilities projected to increase across the forward estimates  ">
              <a:extLst xmlns:a="http://schemas.openxmlformats.org/drawingml/2006/main">
                <a:ext uri="{FF2B5EF4-FFF2-40B4-BE49-F238E27FC236}">
                  <a16:creationId xmlns:a16="http://schemas.microsoft.com/office/drawing/2014/main" id="{EFE9DBE2-4F44-4D0A-951F-7F6B081F7E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555FD25" w14:textId="77777777" w:rsidR="003657A3" w:rsidRPr="00453571" w:rsidRDefault="003657A3" w:rsidP="00A607B6">
      <w:pPr>
        <w:rPr>
          <w:lang w:val="en-AU"/>
        </w:rPr>
      </w:pPr>
    </w:p>
    <w:p w14:paraId="2AA791B9" w14:textId="14E818A1" w:rsidR="009303A1" w:rsidRPr="007D4A88" w:rsidRDefault="0EFF9FEC" w:rsidP="00C91739">
      <w:pPr>
        <w:pStyle w:val="BodyText"/>
      </w:pPr>
      <w:r w:rsidRPr="33CC2CF6">
        <w:t>Borrowings represent the largest liability category on the general government sector balance sheet</w:t>
      </w:r>
      <w:r w:rsidR="7E08030D" w:rsidRPr="33CC2CF6">
        <w:t>. They</w:t>
      </w:r>
      <w:r w:rsidRPr="33CC2CF6">
        <w:t xml:space="preserve"> are projected to increase over the forward estimates from $</w:t>
      </w:r>
      <w:r w:rsidR="00B37A55" w:rsidRPr="33CC2CF6">
        <w:t>154</w:t>
      </w:r>
      <w:r w:rsidR="236E8A95" w:rsidRPr="33CC2CF6">
        <w:t>.</w:t>
      </w:r>
      <w:r w:rsidR="002C7DF8" w:rsidRPr="33CC2CF6">
        <w:t>6</w:t>
      </w:r>
      <w:r w:rsidR="65B22AD0" w:rsidRPr="33CC2CF6">
        <w:t> </w:t>
      </w:r>
      <w:r w:rsidRPr="33CC2CF6">
        <w:t>billion at June</w:t>
      </w:r>
      <w:r w:rsidR="6598D9D0" w:rsidRPr="33CC2CF6">
        <w:t> </w:t>
      </w:r>
      <w:r w:rsidRPr="33CC2CF6">
        <w:t>202</w:t>
      </w:r>
      <w:r w:rsidR="16500B2C" w:rsidRPr="33CC2CF6">
        <w:t>4</w:t>
      </w:r>
      <w:r w:rsidRPr="33CC2CF6">
        <w:t xml:space="preserve"> to $</w:t>
      </w:r>
      <w:r w:rsidR="00AF787B" w:rsidRPr="33CC2CF6">
        <w:t>199</w:t>
      </w:r>
      <w:r w:rsidR="4D5E723A" w:rsidRPr="33CC2CF6">
        <w:t>.</w:t>
      </w:r>
      <w:r w:rsidR="003C107C" w:rsidRPr="33CC2CF6">
        <w:t>1</w:t>
      </w:r>
      <w:r w:rsidRPr="33CC2CF6">
        <w:t xml:space="preserve"> billion by June 202</w:t>
      </w:r>
      <w:r w:rsidR="4B09FF9E" w:rsidRPr="33CC2CF6">
        <w:t>8</w:t>
      </w:r>
      <w:r w:rsidRPr="33CC2CF6">
        <w:t xml:space="preserve">. </w:t>
      </w:r>
    </w:p>
    <w:p w14:paraId="53A5A59C" w14:textId="51A850C5" w:rsidR="002A0B76" w:rsidRPr="007D4A88" w:rsidRDefault="0EFF9FEC" w:rsidP="00C91739">
      <w:pPr>
        <w:pStyle w:val="BodyText"/>
      </w:pPr>
      <w:r w:rsidRPr="33CC2CF6">
        <w:t xml:space="preserve">TCorp is the State’s central borrowing authority and seeks to mitigate financing risk through diversification of funding sources and funding types. This includes the issuance of Green and Sustainability bonds through the NSW Sustainability Bond </w:t>
      </w:r>
      <w:r w:rsidR="38D19B75" w:rsidRPr="33CC2CF6">
        <w:t>Program</w:t>
      </w:r>
      <w:r w:rsidRPr="33CC2CF6">
        <w:t xml:space="preserve">, lengthening the maturity profile and issuing different types of </w:t>
      </w:r>
      <w:r w:rsidR="347513D3" w:rsidRPr="33CC2CF6">
        <w:t>debt</w:t>
      </w:r>
      <w:r w:rsidRPr="33CC2CF6">
        <w:t xml:space="preserve"> instruments to appeal to a broader set of investors.</w:t>
      </w:r>
    </w:p>
    <w:p w14:paraId="1054FD97" w14:textId="0FCE206E" w:rsidR="00D41DC7" w:rsidRPr="007D4A88" w:rsidRDefault="00D41DC7" w:rsidP="00C91739">
      <w:pPr>
        <w:pStyle w:val="BodyText"/>
      </w:pPr>
      <w:r w:rsidRPr="007D4A88">
        <w:t>The second largest liability of the Government is its defined benefit superannuation liability</w:t>
      </w:r>
      <w:r w:rsidR="00067CE1" w:rsidRPr="007D4A88">
        <w:rPr>
          <w:rStyle w:val="FootnoteReference"/>
          <w:lang w:val="en-US"/>
        </w:rPr>
        <w:footnoteReference w:id="10"/>
      </w:r>
      <w:r w:rsidR="002C2DE1" w:rsidRPr="007D4A88">
        <w:t>.</w:t>
      </w:r>
      <w:r w:rsidRPr="007D4A88">
        <w:t xml:space="preserve"> The liability </w:t>
      </w:r>
      <w:r w:rsidR="412970F9" w:rsidRPr="007D4A88">
        <w:t>is</w:t>
      </w:r>
      <w:r w:rsidRPr="007D4A88">
        <w:t xml:space="preserve"> </w:t>
      </w:r>
      <w:r w:rsidR="60F8B3B6" w:rsidRPr="007D4A88">
        <w:t>projected</w:t>
      </w:r>
      <w:r w:rsidRPr="007D4A88">
        <w:t xml:space="preserve"> </w:t>
      </w:r>
      <w:r w:rsidR="53EB7C9F" w:rsidRPr="007D4A88">
        <w:t>to be</w:t>
      </w:r>
      <w:r w:rsidRPr="007D4A88">
        <w:t xml:space="preserve"> $</w:t>
      </w:r>
      <w:r w:rsidR="00C7721F" w:rsidRPr="007D4A88">
        <w:t>38</w:t>
      </w:r>
      <w:r w:rsidRPr="007D4A88">
        <w:t>.</w:t>
      </w:r>
      <w:r w:rsidR="00C7721F" w:rsidRPr="007D4A88">
        <w:t>2</w:t>
      </w:r>
      <w:r w:rsidRPr="007D4A88">
        <w:t xml:space="preserve"> billion </w:t>
      </w:r>
      <w:r w:rsidR="002F5048" w:rsidRPr="007D4A88">
        <w:t>at</w:t>
      </w:r>
      <w:r w:rsidR="000E6775" w:rsidRPr="007D4A88">
        <w:t> </w:t>
      </w:r>
      <w:r w:rsidRPr="007D4A88">
        <w:t>June 202</w:t>
      </w:r>
      <w:r w:rsidR="02DA23F0" w:rsidRPr="007D4A88">
        <w:t>4</w:t>
      </w:r>
      <w:r w:rsidRPr="007D4A88">
        <w:t xml:space="preserve"> and is expected to </w:t>
      </w:r>
      <w:r w:rsidR="00CD2CDB" w:rsidRPr="007D4A88">
        <w:t>remain br</w:t>
      </w:r>
      <w:r w:rsidR="005A61D4" w:rsidRPr="007D4A88">
        <w:t>oadly stable</w:t>
      </w:r>
      <w:r w:rsidRPr="007D4A88">
        <w:t xml:space="preserve"> </w:t>
      </w:r>
      <w:r w:rsidR="005A61D4" w:rsidRPr="007D4A88">
        <w:t xml:space="preserve">over the forward estimates. </w:t>
      </w:r>
    </w:p>
    <w:p w14:paraId="2C472BF8" w14:textId="0293B1C4" w:rsidR="007B3A7E" w:rsidRPr="007D4A88" w:rsidRDefault="000510A3" w:rsidP="007B3A7E">
      <w:pPr>
        <w:pStyle w:val="61Heading2"/>
      </w:pPr>
      <w:r w:rsidRPr="007D4A88">
        <w:t>Managing the State’s cash</w:t>
      </w:r>
      <w:r w:rsidR="004D043E" w:rsidRPr="007D4A88">
        <w:t xml:space="preserve"> </w:t>
      </w:r>
      <w:r w:rsidRPr="007D4A88">
        <w:t xml:space="preserve">flows </w:t>
      </w:r>
    </w:p>
    <w:p w14:paraId="48EF9F94" w14:textId="6FF3D096" w:rsidR="00834EBE" w:rsidRPr="007D4A88" w:rsidRDefault="4DC49A64" w:rsidP="00C91739">
      <w:pPr>
        <w:pStyle w:val="BodyText"/>
      </w:pPr>
      <w:r w:rsidRPr="33CC2CF6">
        <w:t xml:space="preserve">The cash flow statement reports </w:t>
      </w:r>
      <w:r w:rsidR="0B53D4D1" w:rsidRPr="33CC2CF6">
        <w:t>two fiscal measures</w:t>
      </w:r>
      <w:r w:rsidR="46515903" w:rsidRPr="33CC2CF6">
        <w:t>, which are</w:t>
      </w:r>
      <w:r w:rsidR="0B53D4D1" w:rsidRPr="33CC2CF6">
        <w:t xml:space="preserve"> </w:t>
      </w:r>
      <w:r w:rsidR="6CB17C07" w:rsidRPr="33CC2CF6">
        <w:t>the net increase in cash held</w:t>
      </w:r>
      <w:r w:rsidR="0B53D4D1" w:rsidRPr="33CC2CF6">
        <w:t xml:space="preserve"> and </w:t>
      </w:r>
      <w:r w:rsidR="185F30C5" w:rsidRPr="33CC2CF6">
        <w:t>cash surplus</w:t>
      </w:r>
      <w:r w:rsidR="4C120B05" w:rsidRPr="33CC2CF6">
        <w:t>/</w:t>
      </w:r>
      <w:r w:rsidR="12A502C9" w:rsidRPr="33CC2CF6">
        <w:t>(</w:t>
      </w:r>
      <w:r w:rsidR="185F30C5" w:rsidRPr="33CC2CF6">
        <w:t>deficit</w:t>
      </w:r>
      <w:r w:rsidR="12A502C9" w:rsidRPr="33CC2CF6">
        <w:t>)</w:t>
      </w:r>
      <w:r w:rsidR="0E503ADF" w:rsidRPr="33CC2CF6">
        <w:t>.</w:t>
      </w:r>
      <w:r w:rsidR="52527313" w:rsidRPr="33CC2CF6">
        <w:t xml:space="preserve"> The net increase in cash held</w:t>
      </w:r>
      <w:r w:rsidR="66562938" w:rsidRPr="33CC2CF6">
        <w:t xml:space="preserve"> </w:t>
      </w:r>
      <w:r w:rsidR="562B0AEC" w:rsidRPr="33CC2CF6">
        <w:t xml:space="preserve">is the sum of net cash flows from </w:t>
      </w:r>
      <w:r w:rsidR="25C5872A" w:rsidRPr="33CC2CF6">
        <w:t>all</w:t>
      </w:r>
      <w:r w:rsidR="5EBFFBE4" w:rsidRPr="33CC2CF6">
        <w:t xml:space="preserve"> operating, investing</w:t>
      </w:r>
      <w:r w:rsidR="05E4168D" w:rsidRPr="33CC2CF6">
        <w:t>,</w:t>
      </w:r>
      <w:r w:rsidR="5EBFFBE4" w:rsidRPr="33CC2CF6">
        <w:t xml:space="preserve"> and financing activities</w:t>
      </w:r>
      <w:r w:rsidR="0A5D04DD" w:rsidRPr="33CC2CF6">
        <w:t>.</w:t>
      </w:r>
      <w:r w:rsidR="0BA4F998" w:rsidRPr="33CC2CF6">
        <w:t xml:space="preserve"> </w:t>
      </w:r>
      <w:r w:rsidR="11C48608" w:rsidRPr="33CC2CF6">
        <w:t>Cash surplus</w:t>
      </w:r>
      <w:r w:rsidR="12A502C9" w:rsidRPr="33CC2CF6">
        <w:t>/</w:t>
      </w:r>
      <w:r w:rsidR="11C48608" w:rsidRPr="33CC2CF6">
        <w:t xml:space="preserve">(deficit) comprises net cash from operating activities, plus sales and less purchases of non-financial assets. </w:t>
      </w:r>
    </w:p>
    <w:p w14:paraId="296D3CCC" w14:textId="3C8FED2F" w:rsidR="005E4F31" w:rsidRPr="007D4A88" w:rsidRDefault="00007E88" w:rsidP="00C91739">
      <w:pPr>
        <w:pStyle w:val="BodyText"/>
      </w:pPr>
      <w:r w:rsidRPr="33CC2CF6">
        <w:t>Since the 2023-24 Half-Yearly Review,</w:t>
      </w:r>
      <w:r w:rsidRPr="33CC2CF6" w:rsidDel="00424213">
        <w:t xml:space="preserve"> </w:t>
      </w:r>
      <w:r w:rsidRPr="33CC2CF6">
        <w:t>t</w:t>
      </w:r>
      <w:r w:rsidR="65FED366" w:rsidRPr="33CC2CF6">
        <w:t xml:space="preserve">he </w:t>
      </w:r>
      <w:r w:rsidR="620E1798" w:rsidRPr="33CC2CF6">
        <w:t xml:space="preserve">net cash operating position </w:t>
      </w:r>
      <w:r w:rsidRPr="33CC2CF6">
        <w:t xml:space="preserve">deficit </w:t>
      </w:r>
      <w:r w:rsidR="620E1798" w:rsidRPr="33CC2CF6">
        <w:t xml:space="preserve">has deteriorated </w:t>
      </w:r>
      <w:r w:rsidRPr="33CC2CF6">
        <w:t>by $1.1 billion to</w:t>
      </w:r>
      <w:r w:rsidR="265C1673" w:rsidRPr="33CC2CF6">
        <w:t xml:space="preserve"> </w:t>
      </w:r>
      <w:r w:rsidRPr="33CC2CF6">
        <w:t>$1.6 billion in 2023-24</w:t>
      </w:r>
      <w:r w:rsidR="65FED366" w:rsidRPr="33CC2CF6">
        <w:t xml:space="preserve">, </w:t>
      </w:r>
      <w:r w:rsidRPr="33CC2CF6">
        <w:t>primarily driven by</w:t>
      </w:r>
      <w:r w:rsidR="620E1798" w:rsidRPr="33CC2CF6">
        <w:t xml:space="preserve"> </w:t>
      </w:r>
      <w:r w:rsidRPr="33CC2CF6">
        <w:t>lower</w:t>
      </w:r>
      <w:r w:rsidR="00476FD6" w:rsidRPr="33CC2CF6">
        <w:t>-</w:t>
      </w:r>
      <w:r w:rsidRPr="33CC2CF6">
        <w:t>than</w:t>
      </w:r>
      <w:r w:rsidR="00476FD6" w:rsidRPr="33CC2CF6">
        <w:t>-</w:t>
      </w:r>
      <w:r w:rsidRPr="33CC2CF6">
        <w:t xml:space="preserve">expected underspends. </w:t>
      </w:r>
    </w:p>
    <w:p w14:paraId="0DBF8D96" w14:textId="694FA23A" w:rsidR="00FE17D3" w:rsidRDefault="15C9DE76" w:rsidP="00C91739">
      <w:pPr>
        <w:pStyle w:val="BodyText"/>
      </w:pPr>
      <w:r w:rsidRPr="33CC2CF6">
        <w:t>A</w:t>
      </w:r>
      <w:r w:rsidR="1CA8804A" w:rsidRPr="33CC2CF6">
        <w:t xml:space="preserve"> r</w:t>
      </w:r>
      <w:r w:rsidR="76383A16" w:rsidRPr="33CC2CF6">
        <w:t>eturn to a</w:t>
      </w:r>
      <w:r w:rsidR="007D281C" w:rsidRPr="33CC2CF6">
        <w:t xml:space="preserve"> net</w:t>
      </w:r>
      <w:r w:rsidR="76383A16" w:rsidRPr="33CC2CF6">
        <w:t xml:space="preserve"> operating cash </w:t>
      </w:r>
      <w:r w:rsidR="53717048" w:rsidRPr="33CC2CF6">
        <w:t xml:space="preserve">surplus </w:t>
      </w:r>
      <w:r w:rsidR="76383A16" w:rsidRPr="33CC2CF6">
        <w:t>i</w:t>
      </w:r>
      <w:r w:rsidRPr="33CC2CF6">
        <w:t>s now projected in</w:t>
      </w:r>
      <w:r w:rsidR="76383A16" w:rsidRPr="33CC2CF6">
        <w:t xml:space="preserve"> </w:t>
      </w:r>
      <w:r w:rsidR="3930A974" w:rsidRPr="33CC2CF6">
        <w:t>202</w:t>
      </w:r>
      <w:r w:rsidR="00007E88" w:rsidRPr="33CC2CF6">
        <w:t>4</w:t>
      </w:r>
      <w:r w:rsidR="3930A974" w:rsidRPr="33CC2CF6">
        <w:t>-2</w:t>
      </w:r>
      <w:r w:rsidR="00007E88" w:rsidRPr="33CC2CF6">
        <w:t>5</w:t>
      </w:r>
      <w:r w:rsidR="007D281C" w:rsidRPr="33CC2CF6">
        <w:t>, e</w:t>
      </w:r>
      <w:r w:rsidR="2322ABC6" w:rsidRPr="33CC2CF6">
        <w:t>stimated to be $</w:t>
      </w:r>
      <w:r w:rsidR="00007E88" w:rsidRPr="33CC2CF6">
        <w:t>4.9</w:t>
      </w:r>
      <w:r w:rsidR="00472A7C" w:rsidRPr="33CC2CF6">
        <w:t> </w:t>
      </w:r>
      <w:r w:rsidR="00007E88" w:rsidRPr="33CC2CF6">
        <w:t>b</w:t>
      </w:r>
      <w:r w:rsidR="32AF8C2D" w:rsidRPr="33CC2CF6">
        <w:t>illion</w:t>
      </w:r>
      <w:r w:rsidR="45DDBBEB" w:rsidRPr="33CC2CF6">
        <w:t>.</w:t>
      </w:r>
      <w:r w:rsidR="4A158B7E" w:rsidRPr="33CC2CF6">
        <w:t xml:space="preserve"> </w:t>
      </w:r>
      <w:r w:rsidR="1F99D320" w:rsidRPr="33CC2CF6">
        <w:t>T</w:t>
      </w:r>
      <w:r w:rsidR="00881CAE" w:rsidRPr="33CC2CF6">
        <w:t xml:space="preserve">he net </w:t>
      </w:r>
      <w:r w:rsidR="4FBC747B" w:rsidRPr="33CC2CF6">
        <w:t xml:space="preserve">cash operating surplus is projected to </w:t>
      </w:r>
      <w:r w:rsidR="2E744569" w:rsidRPr="33CC2CF6">
        <w:t>increase</w:t>
      </w:r>
      <w:r w:rsidR="7FDD40C4" w:rsidRPr="33CC2CF6">
        <w:t xml:space="preserve"> to </w:t>
      </w:r>
      <w:r w:rsidR="7A86785D" w:rsidRPr="33CC2CF6">
        <w:t>$</w:t>
      </w:r>
      <w:r w:rsidR="001B3350" w:rsidRPr="33CC2CF6">
        <w:t>7.1</w:t>
      </w:r>
      <w:r w:rsidR="7A86785D" w:rsidRPr="33CC2CF6">
        <w:t xml:space="preserve"> </w:t>
      </w:r>
      <w:r w:rsidR="65D7640E" w:rsidRPr="33CC2CF6">
        <w:t>billion</w:t>
      </w:r>
      <w:r w:rsidR="283347C3" w:rsidRPr="33CC2CF6">
        <w:t xml:space="preserve"> in </w:t>
      </w:r>
      <w:r w:rsidR="7A86785D" w:rsidRPr="33CC2CF6">
        <w:t>202</w:t>
      </w:r>
      <w:r w:rsidR="540CC208" w:rsidRPr="33CC2CF6">
        <w:t>7</w:t>
      </w:r>
      <w:r w:rsidR="7A86785D" w:rsidRPr="33CC2CF6">
        <w:t>-2</w:t>
      </w:r>
      <w:r w:rsidR="505921C8" w:rsidRPr="33CC2CF6">
        <w:t>8</w:t>
      </w:r>
      <w:r w:rsidR="00A457A4" w:rsidRPr="33CC2CF6">
        <w:t>.</w:t>
      </w:r>
    </w:p>
    <w:p w14:paraId="59A179B4" w14:textId="77777777" w:rsidR="00DF0964" w:rsidRDefault="00DF0964">
      <w:pPr>
        <w:rPr>
          <w:rFonts w:ascii="Public Sans" w:eastAsia="Times New Roman" w:hAnsi="Public Sans" w:cs="Arial"/>
          <w:iCs/>
          <w:sz w:val="22"/>
          <w:lang w:val="en-AU"/>
        </w:rPr>
      </w:pPr>
      <w:r>
        <w:br w:type="page"/>
      </w:r>
    </w:p>
    <w:p w14:paraId="601DAB83" w14:textId="4AEF4E73" w:rsidR="00FC1819" w:rsidRPr="003A666A" w:rsidRDefault="008339A4" w:rsidP="00C91739">
      <w:pPr>
        <w:pStyle w:val="BodyText"/>
      </w:pPr>
      <w:r w:rsidRPr="33CC2CF6">
        <w:lastRenderedPageBreak/>
        <w:t>Over the four years to 2026-27</w:t>
      </w:r>
      <w:r w:rsidR="037BDD35" w:rsidRPr="33CC2CF6">
        <w:t xml:space="preserve">, </w:t>
      </w:r>
      <w:r w:rsidR="753070F6" w:rsidRPr="33CC2CF6">
        <w:t xml:space="preserve">net cash </w:t>
      </w:r>
      <w:r w:rsidR="0027124D" w:rsidRPr="33CC2CF6">
        <w:t>requirements</w:t>
      </w:r>
      <w:r w:rsidR="753070F6" w:rsidRPr="33CC2CF6">
        <w:t xml:space="preserve"> from investing in non-financial assets </w:t>
      </w:r>
      <w:r w:rsidR="153155AD" w:rsidRPr="33CC2CF6">
        <w:t xml:space="preserve">is </w:t>
      </w:r>
      <w:r w:rsidR="00032413" w:rsidRPr="33CC2CF6">
        <w:t>$</w:t>
      </w:r>
      <w:r w:rsidR="001823EB" w:rsidRPr="33CC2CF6">
        <w:t>4</w:t>
      </w:r>
      <w:r w:rsidR="00A8631A" w:rsidRPr="33CC2CF6">
        <w:t>.</w:t>
      </w:r>
      <w:r w:rsidR="001823EB" w:rsidRPr="33CC2CF6">
        <w:t>2</w:t>
      </w:r>
      <w:r w:rsidRPr="33CC2CF6">
        <w:t> </w:t>
      </w:r>
      <w:r w:rsidR="588E23E7" w:rsidRPr="33CC2CF6">
        <w:t>billion</w:t>
      </w:r>
      <w:r w:rsidR="005637B8" w:rsidRPr="33CC2CF6">
        <w:t xml:space="preserve"> </w:t>
      </w:r>
      <w:r w:rsidR="00EC66D1" w:rsidRPr="33CC2CF6">
        <w:t>higher</w:t>
      </w:r>
      <w:r w:rsidR="064A6509" w:rsidRPr="33CC2CF6">
        <w:t xml:space="preserve"> than</w:t>
      </w:r>
      <w:r w:rsidR="037BDD35" w:rsidRPr="33CC2CF6">
        <w:t xml:space="preserve"> the </w:t>
      </w:r>
      <w:r w:rsidR="285FF030" w:rsidRPr="33CC2CF6">
        <w:t xml:space="preserve">projection in the 2023-24 </w:t>
      </w:r>
      <w:r w:rsidR="20D73747" w:rsidRPr="33CC2CF6">
        <w:t>Half-Yearly Review</w:t>
      </w:r>
      <w:r w:rsidR="00FC1819" w:rsidRPr="33CC2CF6">
        <w:t xml:space="preserve"> as the Government increases its investment in essential infrastructure such as housing and preschools. </w:t>
      </w:r>
      <w:r w:rsidR="435ABB6C" w:rsidRPr="33CC2CF6">
        <w:t xml:space="preserve"> </w:t>
      </w:r>
    </w:p>
    <w:p w14:paraId="46C13D38" w14:textId="503FC282" w:rsidR="0014430A" w:rsidRPr="007D4A88" w:rsidRDefault="00163B6A" w:rsidP="00C91739">
      <w:pPr>
        <w:pStyle w:val="BodyText"/>
      </w:pPr>
      <w:r w:rsidRPr="007D4A88">
        <w:rPr>
          <w:rStyle w:val="cf01"/>
          <w:rFonts w:ascii="Public Sans" w:hAnsi="Public Sans"/>
          <w:sz w:val="22"/>
          <w:szCs w:val="22"/>
          <w:lang w:val="en-US"/>
        </w:rPr>
        <w:t>There is a technical correction of approximately $387.9 million in sales of non-financial assets over the four years to 2027-28 associated with Sydney Metro. This correction will result in higher borrowings over the same period.</w:t>
      </w:r>
      <w:r w:rsidR="6FD9B898" w:rsidRPr="007D4A88">
        <w:t xml:space="preserve"> </w:t>
      </w:r>
    </w:p>
    <w:p w14:paraId="6BD0CF29" w14:textId="09A69385" w:rsidR="0012482F" w:rsidRPr="007D4A88" w:rsidRDefault="5C031AEF" w:rsidP="00C91739">
      <w:pPr>
        <w:pStyle w:val="BodyText"/>
      </w:pPr>
      <w:r w:rsidRPr="0088779E">
        <w:t>N</w:t>
      </w:r>
      <w:r w:rsidR="70E14D56" w:rsidRPr="0088779E">
        <w:t xml:space="preserve">et cash </w:t>
      </w:r>
      <w:r w:rsidR="1076AE9D" w:rsidRPr="0088779E">
        <w:t>flow</w:t>
      </w:r>
      <w:r w:rsidRPr="0088779E">
        <w:t>s</w:t>
      </w:r>
      <w:r w:rsidR="1076AE9D" w:rsidRPr="0088779E">
        <w:t xml:space="preserve"> from inves</w:t>
      </w:r>
      <w:r w:rsidR="077B9C60" w:rsidRPr="0088779E">
        <w:t xml:space="preserve">tments in financial assets for </w:t>
      </w:r>
      <w:r w:rsidR="744D046B" w:rsidRPr="0088779E">
        <w:t xml:space="preserve">policy purposes </w:t>
      </w:r>
      <w:r w:rsidR="0D50FCCB" w:rsidRPr="0088779E">
        <w:t>represents</w:t>
      </w:r>
      <w:r w:rsidR="744D046B" w:rsidRPr="0088779E">
        <w:t xml:space="preserve"> net cash flows from </w:t>
      </w:r>
      <w:r w:rsidR="2E6EB262" w:rsidRPr="0088779E">
        <w:t>disposal or return of equity</w:t>
      </w:r>
      <w:r w:rsidR="00C936BE" w:rsidRPr="0088779E">
        <w:t xml:space="preserve"> (t</w:t>
      </w:r>
      <w:r w:rsidR="3EC10721" w:rsidRPr="0088779E">
        <w:t>his includes</w:t>
      </w:r>
      <w:r w:rsidR="2E6EB262" w:rsidRPr="0088779E">
        <w:t xml:space="preserve"> net equity injections into</w:t>
      </w:r>
      <w:r w:rsidR="2FF2CA59" w:rsidRPr="0088779E">
        <w:t xml:space="preserve"> other pub</w:t>
      </w:r>
      <w:r w:rsidR="227DD065" w:rsidRPr="0088779E">
        <w:t>lic sector entities</w:t>
      </w:r>
      <w:r w:rsidR="00C936BE" w:rsidRPr="0088779E">
        <w:t>)</w:t>
      </w:r>
      <w:r w:rsidR="00551D72" w:rsidRPr="0088779E">
        <w:t xml:space="preserve">. </w:t>
      </w:r>
      <w:r w:rsidR="00C2283F" w:rsidRPr="0088779E">
        <w:t>The Government is providing an</w:t>
      </w:r>
      <w:r w:rsidR="007C5AFB" w:rsidRPr="0088779E">
        <w:t xml:space="preserve"> equity investment into </w:t>
      </w:r>
      <w:proofErr w:type="spellStart"/>
      <w:r w:rsidR="003E01DE" w:rsidRPr="0088779E">
        <w:t>Landcom</w:t>
      </w:r>
      <w:proofErr w:type="spellEnd"/>
      <w:r w:rsidR="00710BDA" w:rsidRPr="0088779E">
        <w:t xml:space="preserve"> </w:t>
      </w:r>
      <w:r w:rsidR="00C2283F" w:rsidRPr="0088779E">
        <w:t xml:space="preserve">which will flow through these net cash flows </w:t>
      </w:r>
      <w:r w:rsidR="007C5AFB" w:rsidRPr="0088779E">
        <w:t xml:space="preserve">(see Chapter 7 </w:t>
      </w:r>
      <w:r w:rsidR="006B7B9B" w:rsidRPr="0088779E">
        <w:t xml:space="preserve">Commercial Performance in the </w:t>
      </w:r>
      <w:r w:rsidR="006C487A" w:rsidRPr="0088779E">
        <w:t>B</w:t>
      </w:r>
      <w:r w:rsidR="006B7B9B" w:rsidRPr="0088779E">
        <w:t>roader Public Sector</w:t>
      </w:r>
      <w:r w:rsidR="007C5AFB" w:rsidRPr="0088779E">
        <w:t xml:space="preserve"> for more information).</w:t>
      </w:r>
      <w:r w:rsidR="476F67A0" w:rsidRPr="33CC2CF6">
        <w:t xml:space="preserve"> </w:t>
      </w:r>
    </w:p>
    <w:p w14:paraId="1F6B3E54" w14:textId="6B5FA604" w:rsidR="00AD4B5C" w:rsidRPr="007D4A88" w:rsidRDefault="0012482F" w:rsidP="00C91739">
      <w:pPr>
        <w:pStyle w:val="BodyText"/>
      </w:pPr>
      <w:r w:rsidRPr="33CC2CF6">
        <w:t xml:space="preserve">Net cash flows from investments in financial assets for liquidity purposes include </w:t>
      </w:r>
      <w:r w:rsidR="004D2A1F" w:rsidRPr="33CC2CF6">
        <w:t xml:space="preserve">the contributions </w:t>
      </w:r>
      <w:r w:rsidR="00E93F9C" w:rsidRPr="33CC2CF6">
        <w:t xml:space="preserve">into </w:t>
      </w:r>
      <w:r w:rsidR="001B518A" w:rsidRPr="33CC2CF6">
        <w:t xml:space="preserve">and </w:t>
      </w:r>
      <w:r w:rsidR="00A73702" w:rsidRPr="33CC2CF6">
        <w:t>withdrawal</w:t>
      </w:r>
      <w:r w:rsidR="001B518A" w:rsidRPr="33CC2CF6">
        <w:t xml:space="preserve"> from the </w:t>
      </w:r>
      <w:r w:rsidR="009E5BC2" w:rsidRPr="33CC2CF6">
        <w:t xml:space="preserve">State’s </w:t>
      </w:r>
      <w:r w:rsidR="004D047D" w:rsidRPr="33CC2CF6">
        <w:t>investment</w:t>
      </w:r>
      <w:r w:rsidR="009E5BC2" w:rsidRPr="33CC2CF6">
        <w:t xml:space="preserve"> funds, such as the </w:t>
      </w:r>
      <w:r w:rsidR="00703F82" w:rsidRPr="33CC2CF6">
        <w:t>DRF</w:t>
      </w:r>
      <w:r w:rsidR="00155574" w:rsidRPr="33CC2CF6">
        <w:t xml:space="preserve"> and NIFF</w:t>
      </w:r>
      <w:r w:rsidR="009E5BC2" w:rsidRPr="33CC2CF6">
        <w:t xml:space="preserve">. </w:t>
      </w:r>
      <w:r w:rsidR="007C5AFB" w:rsidRPr="33CC2CF6">
        <w:t>Over the f</w:t>
      </w:r>
      <w:r w:rsidR="00CD243B" w:rsidRPr="33CC2CF6">
        <w:t>our</w:t>
      </w:r>
      <w:r w:rsidR="007C5AFB" w:rsidRPr="33CC2CF6">
        <w:t xml:space="preserve"> years to 202</w:t>
      </w:r>
      <w:r w:rsidR="00CD243B" w:rsidRPr="33CC2CF6">
        <w:t>6-27</w:t>
      </w:r>
      <w:r w:rsidR="007C5AFB" w:rsidRPr="33CC2CF6">
        <w:t xml:space="preserve">, </w:t>
      </w:r>
      <w:r w:rsidR="00C32F7D" w:rsidRPr="33CC2CF6">
        <w:t>p</w:t>
      </w:r>
      <w:r w:rsidR="00E51CE9" w:rsidRPr="33CC2CF6">
        <w:t>ayment</w:t>
      </w:r>
      <w:r w:rsidR="00107235" w:rsidRPr="33CC2CF6">
        <w:t xml:space="preserve"> for purchases of investment</w:t>
      </w:r>
      <w:r w:rsidR="00C32F7D" w:rsidRPr="33CC2CF6">
        <w:t xml:space="preserve">s is </w:t>
      </w:r>
      <w:r w:rsidR="7A2FFA18" w:rsidRPr="33CC2CF6">
        <w:t xml:space="preserve">projected to be </w:t>
      </w:r>
      <w:r w:rsidR="00C32F7D" w:rsidRPr="33CC2CF6">
        <w:t>$</w:t>
      </w:r>
      <w:r w:rsidR="00710A7E" w:rsidRPr="33CC2CF6">
        <w:t>13.</w:t>
      </w:r>
      <w:r w:rsidR="001860A7" w:rsidRPr="33CC2CF6">
        <w:t>5</w:t>
      </w:r>
      <w:r w:rsidR="00C32F7D" w:rsidRPr="33CC2CF6">
        <w:t xml:space="preserve"> billion lower than </w:t>
      </w:r>
      <w:r w:rsidR="00F66167" w:rsidRPr="33CC2CF6">
        <w:t>project</w:t>
      </w:r>
      <w:r w:rsidR="00F32F9D" w:rsidRPr="33CC2CF6">
        <w:t xml:space="preserve">ed in </w:t>
      </w:r>
      <w:r w:rsidR="00C32F7D" w:rsidRPr="33CC2CF6">
        <w:t>the 2023</w:t>
      </w:r>
      <w:r w:rsidR="00C64054" w:rsidRPr="33CC2CF6">
        <w:t>-</w:t>
      </w:r>
      <w:r w:rsidR="0913293F" w:rsidRPr="33CC2CF6">
        <w:t>24 Half-Yearly Review</w:t>
      </w:r>
      <w:r w:rsidR="00301B3E" w:rsidRPr="33CC2CF6">
        <w:t xml:space="preserve">. This </w:t>
      </w:r>
      <w:r w:rsidR="001860A7" w:rsidRPr="33CC2CF6">
        <w:t xml:space="preserve">is primarily driven by the Government’s suspension of NGF contributions offset by the $925 million contribution for IfNSW schemes. </w:t>
      </w:r>
    </w:p>
    <w:p w14:paraId="055E671A" w14:textId="55ED7EE1" w:rsidR="0094627A" w:rsidRDefault="00276AD5" w:rsidP="00C91739">
      <w:pPr>
        <w:pStyle w:val="BodyText"/>
        <w:rPr>
          <w:color w:val="4F4F4F"/>
          <w:kern w:val="28"/>
        </w:rPr>
      </w:pPr>
      <w:r w:rsidRPr="33CC2CF6">
        <w:t>Since the 2023-24 Half-Yearly Review, t</w:t>
      </w:r>
      <w:r w:rsidR="20FECFA4" w:rsidRPr="33CC2CF6">
        <w:t>he</w:t>
      </w:r>
      <w:r w:rsidR="670ADC4C" w:rsidRPr="33CC2CF6">
        <w:t xml:space="preserve"> </w:t>
      </w:r>
      <w:r w:rsidR="2D237D91" w:rsidRPr="33CC2CF6">
        <w:t>g</w:t>
      </w:r>
      <w:r w:rsidR="60046BA6" w:rsidRPr="33CC2CF6">
        <w:t xml:space="preserve">eneral </w:t>
      </w:r>
      <w:r w:rsidR="1BF343E8" w:rsidRPr="33CC2CF6">
        <w:t>g</w:t>
      </w:r>
      <w:r w:rsidR="60046BA6" w:rsidRPr="33CC2CF6">
        <w:t xml:space="preserve">overnment </w:t>
      </w:r>
      <w:r w:rsidR="004F6CBA" w:rsidRPr="33CC2CF6">
        <w:t>s</w:t>
      </w:r>
      <w:r w:rsidR="60046BA6" w:rsidRPr="33CC2CF6">
        <w:t>ector</w:t>
      </w:r>
      <w:r w:rsidR="42351738" w:rsidRPr="33CC2CF6">
        <w:t xml:space="preserve"> cash deficit</w:t>
      </w:r>
      <w:r w:rsidRPr="33CC2CF6">
        <w:t xml:space="preserve"> has worsened by</w:t>
      </w:r>
      <w:r w:rsidR="42351738" w:rsidRPr="33CC2CF6">
        <w:t xml:space="preserve"> </w:t>
      </w:r>
      <w:r w:rsidRPr="33CC2CF6">
        <w:t>$14.2 billion</w:t>
      </w:r>
      <w:r w:rsidR="3E3B1209" w:rsidRPr="33CC2CF6">
        <w:t xml:space="preserve"> </w:t>
      </w:r>
      <w:r w:rsidR="6874C41A" w:rsidRPr="33CC2CF6">
        <w:t xml:space="preserve">over </w:t>
      </w:r>
      <w:r w:rsidR="1272FBC7" w:rsidRPr="33CC2CF6">
        <w:t xml:space="preserve">the </w:t>
      </w:r>
      <w:r w:rsidR="6874C41A" w:rsidRPr="33CC2CF6">
        <w:t>four years</w:t>
      </w:r>
      <w:r w:rsidR="08A656A4" w:rsidRPr="33CC2CF6">
        <w:t xml:space="preserve"> to </w:t>
      </w:r>
      <w:r w:rsidR="6874C41A" w:rsidRPr="33CC2CF6">
        <w:t>202</w:t>
      </w:r>
      <w:r w:rsidRPr="33CC2CF6">
        <w:t xml:space="preserve">6-27 as </w:t>
      </w:r>
      <w:r w:rsidR="08A656A4" w:rsidRPr="33CC2CF6">
        <w:t xml:space="preserve">the </w:t>
      </w:r>
      <w:r w:rsidR="54116DB9" w:rsidRPr="33CC2CF6">
        <w:t>Government</w:t>
      </w:r>
      <w:r w:rsidR="08A656A4" w:rsidRPr="33CC2CF6">
        <w:t xml:space="preserve"> </w:t>
      </w:r>
      <w:r w:rsidRPr="33CC2CF6">
        <w:t xml:space="preserve">increases its </w:t>
      </w:r>
      <w:r w:rsidR="3E77D1B6" w:rsidRPr="33CC2CF6">
        <w:t xml:space="preserve">investment </w:t>
      </w:r>
      <w:r w:rsidR="6874C41A" w:rsidRPr="33CC2CF6">
        <w:t>in</w:t>
      </w:r>
      <w:r w:rsidRPr="33CC2CF6">
        <w:t xml:space="preserve"> essential services and infrastructure (e.g., housing, health). However, this increase has been offset by the suspension of NGF contributions, resulting in gross debt projections by June 2027 remaining broadly in line with the 2023-24 Half-Yearly Review. </w:t>
      </w:r>
    </w:p>
    <w:p w14:paraId="7E7E4372" w14:textId="0A82946A" w:rsidR="3DE0FC90" w:rsidRPr="007D4A88" w:rsidRDefault="170A399F" w:rsidP="106A8251">
      <w:pPr>
        <w:pStyle w:val="Chart6X"/>
        <w:keepNext/>
      </w:pPr>
      <w:r w:rsidRPr="007D4A88">
        <w:t xml:space="preserve">General </w:t>
      </w:r>
      <w:r w:rsidR="2915DB0C" w:rsidRPr="007D4A88">
        <w:t>g</w:t>
      </w:r>
      <w:r w:rsidRPr="007D4A88">
        <w:t xml:space="preserve">overnment </w:t>
      </w:r>
      <w:r w:rsidR="76237ED2" w:rsidRPr="007D4A88">
        <w:t>s</w:t>
      </w:r>
      <w:r w:rsidRPr="007D4A88">
        <w:t xml:space="preserve">ector </w:t>
      </w:r>
      <w:r w:rsidR="41A428A6" w:rsidRPr="007D4A88">
        <w:t>c</w:t>
      </w:r>
      <w:r w:rsidR="56DA7BCA" w:rsidRPr="007D4A88">
        <w:t xml:space="preserve">ash </w:t>
      </w:r>
      <w:r w:rsidR="2950FE71" w:rsidRPr="007D4A88">
        <w:t>s</w:t>
      </w:r>
      <w:r w:rsidR="56DA7BCA" w:rsidRPr="007D4A88">
        <w:t>urplus</w:t>
      </w:r>
      <w:r w:rsidRPr="007D4A88">
        <w:t>/</w:t>
      </w:r>
      <w:r w:rsidR="004E7863" w:rsidRPr="007D4A88">
        <w:t>(</w:t>
      </w:r>
      <w:r w:rsidR="0467F7FD" w:rsidRPr="007D4A88">
        <w:t>d</w:t>
      </w:r>
      <w:r w:rsidRPr="007D4A88">
        <w:t>eficits</w:t>
      </w:r>
      <w:r w:rsidR="004E7863" w:rsidRPr="007D4A88">
        <w:t>)</w:t>
      </w:r>
      <w:r w:rsidR="00B16E6A" w:rsidRPr="007D4A88">
        <w:t xml:space="preserve"> </w:t>
      </w:r>
    </w:p>
    <w:p w14:paraId="6E20876A" w14:textId="38F7D20F" w:rsidR="009A4EC5" w:rsidRPr="00FC38EF" w:rsidRDefault="008158FC" w:rsidP="00FE20F5">
      <w:r>
        <w:rPr>
          <w:noProof/>
        </w:rPr>
        <w:drawing>
          <wp:inline distT="0" distB="0" distL="0" distR="0" wp14:anchorId="16426564" wp14:editId="7C19428C">
            <wp:extent cx="6084000" cy="2376000"/>
            <wp:effectExtent l="0" t="0" r="0" b="0"/>
            <wp:docPr id="32" name="Chart 32" descr="Chart 6.9: General government sector cash surplus/(deficits) ">
              <a:extLst xmlns:a="http://schemas.openxmlformats.org/drawingml/2006/main">
                <a:ext uri="{FF2B5EF4-FFF2-40B4-BE49-F238E27FC236}">
                  <a16:creationId xmlns:a16="http://schemas.microsoft.com/office/drawing/2014/main" id="{183F08A0-8831-4D0A-996E-1EABC8BC03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sectPr w:rsidR="009A4EC5" w:rsidRPr="00FC38EF" w:rsidSect="00C877F5">
      <w:headerReference w:type="even" r:id="rId20"/>
      <w:headerReference w:type="default" r:id="rId21"/>
      <w:footerReference w:type="even" r:id="rId22"/>
      <w:footerReference w:type="default" r:id="rId23"/>
      <w:headerReference w:type="first" r:id="rId24"/>
      <w:footerReference w:type="first" r:id="rId25"/>
      <w:pgSz w:w="11907" w:h="16840" w:code="9"/>
      <w:pgMar w:top="1134" w:right="1134" w:bottom="851"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81BC6" w14:textId="77777777" w:rsidR="00EB3344" w:rsidRDefault="00EB3344">
      <w:r>
        <w:separator/>
      </w:r>
    </w:p>
  </w:endnote>
  <w:endnote w:type="continuationSeparator" w:id="0">
    <w:p w14:paraId="6522EDCD" w14:textId="77777777" w:rsidR="00EB3344" w:rsidRDefault="00EB3344">
      <w:r>
        <w:continuationSeparator/>
      </w:r>
    </w:p>
  </w:endnote>
  <w:endnote w:type="continuationNotice" w:id="1">
    <w:p w14:paraId="7BAF4C2A" w14:textId="77777777" w:rsidR="00EB3344" w:rsidRDefault="00EB33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585C" w14:textId="0EE9494C" w:rsidR="00B01FC9" w:rsidRPr="00867BA0" w:rsidRDefault="00B01FC9" w:rsidP="26BAF3B3">
    <w:pPr>
      <w:pBdr>
        <w:top w:val="single" w:sz="4" w:space="4" w:color="auto"/>
      </w:pBdr>
      <w:tabs>
        <w:tab w:val="right" w:pos="9639"/>
      </w:tabs>
      <w:rPr>
        <w:rFonts w:ascii="Public Sans" w:hAnsi="Public Sans" w:cs="Arial"/>
        <w:sz w:val="18"/>
        <w:szCs w:val="18"/>
      </w:rPr>
    </w:pPr>
    <w:r>
      <w:rPr>
        <w:rFonts w:ascii="Public Sans" w:hAnsi="Public Sans" w:cs="Arial"/>
        <w:sz w:val="18"/>
        <w:szCs w:val="18"/>
      </w:rPr>
      <w:t>6</w:t>
    </w:r>
    <w:r w:rsidRPr="00343559">
      <w:rPr>
        <w:rFonts w:ascii="Public Sans" w:hAnsi="Public Sans" w:cs="Arial"/>
        <w:sz w:val="18"/>
        <w:szCs w:val="18"/>
      </w:rPr>
      <w:t xml:space="preserve"> - </w:t>
    </w:r>
    <w:r w:rsidRPr="00343559">
      <w:rPr>
        <w:rFonts w:ascii="Public Sans" w:hAnsi="Public Sans" w:cs="Arial"/>
        <w:sz w:val="18"/>
        <w:szCs w:val="18"/>
      </w:rPr>
      <w:fldChar w:fldCharType="begin"/>
    </w:r>
    <w:r w:rsidRPr="00343559">
      <w:rPr>
        <w:rFonts w:ascii="Public Sans" w:hAnsi="Public Sans" w:cs="Arial"/>
        <w:sz w:val="18"/>
        <w:szCs w:val="18"/>
      </w:rPr>
      <w:instrText xml:space="preserve"> PAGE   \* MERGEFORMAT </w:instrText>
    </w:r>
    <w:r w:rsidRPr="00343559">
      <w:rPr>
        <w:rFonts w:ascii="Public Sans" w:hAnsi="Public Sans" w:cs="Arial"/>
        <w:sz w:val="18"/>
        <w:szCs w:val="18"/>
      </w:rPr>
      <w:fldChar w:fldCharType="separate"/>
    </w:r>
    <w:r w:rsidRPr="00343559">
      <w:rPr>
        <w:rFonts w:ascii="Public Sans" w:hAnsi="Public Sans" w:cs="Arial"/>
        <w:sz w:val="18"/>
        <w:szCs w:val="18"/>
      </w:rPr>
      <w:t>1</w:t>
    </w:r>
    <w:r w:rsidRPr="00343559">
      <w:rPr>
        <w:rFonts w:ascii="Public Sans" w:hAnsi="Public Sans" w:cs="Arial"/>
        <w:noProof/>
        <w:sz w:val="18"/>
        <w:szCs w:val="18"/>
      </w:rPr>
      <w:fldChar w:fldCharType="end"/>
    </w:r>
    <w:r w:rsidRPr="00343559">
      <w:rPr>
        <w:rFonts w:ascii="Public Sans" w:hAnsi="Public Sans" w:cs="Arial"/>
        <w:noProof/>
        <w:sz w:val="18"/>
        <w:szCs w:val="18"/>
      </w:rPr>
      <w:tab/>
    </w:r>
    <w:r w:rsidR="00891F10" w:rsidRPr="00343559">
      <w:rPr>
        <w:rFonts w:ascii="Public Sans" w:hAnsi="Public Sans" w:cs="Arial"/>
        <w:sz w:val="18"/>
        <w:szCs w:val="18"/>
      </w:rPr>
      <w:t>202</w:t>
    </w:r>
    <w:r w:rsidR="00891F10">
      <w:rPr>
        <w:rFonts w:ascii="Public Sans" w:hAnsi="Public Sans" w:cs="Arial"/>
        <w:sz w:val="18"/>
        <w:szCs w:val="18"/>
      </w:rPr>
      <w:t>4</w:t>
    </w:r>
    <w:r w:rsidR="00891F10" w:rsidRPr="00343559">
      <w:rPr>
        <w:rFonts w:ascii="Public Sans" w:hAnsi="Public Sans" w:cs="Arial"/>
        <w:sz w:val="18"/>
        <w:szCs w:val="18"/>
      </w:rPr>
      <w:t>-2</w:t>
    </w:r>
    <w:r w:rsidR="00891F10">
      <w:rPr>
        <w:rFonts w:ascii="Public Sans" w:hAnsi="Public Sans" w:cs="Arial"/>
        <w:sz w:val="18"/>
        <w:szCs w:val="18"/>
      </w:rPr>
      <w:t xml:space="preserve">5 </w:t>
    </w:r>
    <w:r w:rsidRPr="00343559">
      <w:rPr>
        <w:rFonts w:ascii="Public Sans" w:hAnsi="Public Sans" w:cs="Arial"/>
        <w:sz w:val="18"/>
        <w:szCs w:val="18"/>
      </w:rPr>
      <w:t>Budget Statement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85EE" w14:textId="378FC310" w:rsidR="00B01FC9" w:rsidRPr="00867BA0" w:rsidRDefault="00891F10" w:rsidP="26BAF3B3">
    <w:pPr>
      <w:pBdr>
        <w:top w:val="single" w:sz="4" w:space="4" w:color="auto"/>
      </w:pBdr>
      <w:tabs>
        <w:tab w:val="right" w:pos="9639"/>
      </w:tabs>
      <w:rPr>
        <w:rFonts w:ascii="Public Sans" w:hAnsi="Public Sans" w:cs="Arial"/>
        <w:sz w:val="18"/>
        <w:szCs w:val="18"/>
      </w:rPr>
    </w:pPr>
    <w:r w:rsidRPr="00343559">
      <w:rPr>
        <w:rFonts w:ascii="Public Sans" w:hAnsi="Public Sans" w:cs="Arial"/>
        <w:sz w:val="18"/>
        <w:szCs w:val="18"/>
      </w:rPr>
      <w:t>202</w:t>
    </w:r>
    <w:r>
      <w:rPr>
        <w:rFonts w:ascii="Public Sans" w:hAnsi="Public Sans" w:cs="Arial"/>
        <w:sz w:val="18"/>
        <w:szCs w:val="18"/>
      </w:rPr>
      <w:t>4</w:t>
    </w:r>
    <w:r w:rsidRPr="00343559">
      <w:rPr>
        <w:rFonts w:ascii="Public Sans" w:hAnsi="Public Sans" w:cs="Arial"/>
        <w:sz w:val="18"/>
        <w:szCs w:val="18"/>
      </w:rPr>
      <w:t>-2</w:t>
    </w:r>
    <w:r>
      <w:rPr>
        <w:rFonts w:ascii="Public Sans" w:hAnsi="Public Sans" w:cs="Arial"/>
        <w:sz w:val="18"/>
        <w:szCs w:val="18"/>
      </w:rPr>
      <w:t xml:space="preserve">5 </w:t>
    </w:r>
    <w:r w:rsidR="00B01FC9" w:rsidRPr="00343559">
      <w:rPr>
        <w:rFonts w:ascii="Public Sans" w:hAnsi="Public Sans" w:cs="Arial"/>
        <w:sz w:val="18"/>
        <w:szCs w:val="18"/>
      </w:rPr>
      <w:t>Budget Statement</w:t>
    </w:r>
    <w:r w:rsidR="00B01FC9" w:rsidRPr="00343559">
      <w:rPr>
        <w:rFonts w:ascii="Public Sans" w:hAnsi="Public Sans" w:cs="Arial"/>
        <w:sz w:val="18"/>
        <w:szCs w:val="18"/>
      </w:rPr>
      <w:tab/>
    </w:r>
    <w:r w:rsidR="00B01FC9">
      <w:rPr>
        <w:rFonts w:ascii="Public Sans" w:hAnsi="Public Sans" w:cs="Arial"/>
        <w:sz w:val="18"/>
        <w:szCs w:val="18"/>
      </w:rPr>
      <w:t>6</w:t>
    </w:r>
    <w:r w:rsidR="00B01FC9" w:rsidRPr="00343559">
      <w:rPr>
        <w:rFonts w:ascii="Public Sans" w:hAnsi="Public Sans" w:cs="Arial"/>
        <w:sz w:val="18"/>
        <w:szCs w:val="18"/>
      </w:rPr>
      <w:t xml:space="preserve"> - </w:t>
    </w:r>
    <w:r w:rsidR="00B01FC9" w:rsidRPr="00343559">
      <w:rPr>
        <w:rFonts w:ascii="Public Sans" w:hAnsi="Public Sans" w:cs="Arial"/>
        <w:sz w:val="18"/>
        <w:szCs w:val="18"/>
      </w:rPr>
      <w:fldChar w:fldCharType="begin"/>
    </w:r>
    <w:r w:rsidR="00B01FC9" w:rsidRPr="00343559">
      <w:rPr>
        <w:rFonts w:ascii="Public Sans" w:hAnsi="Public Sans" w:cs="Arial"/>
        <w:sz w:val="18"/>
        <w:szCs w:val="18"/>
      </w:rPr>
      <w:instrText xml:space="preserve"> PAGE   \* MERGEFORMAT </w:instrText>
    </w:r>
    <w:r w:rsidR="00B01FC9" w:rsidRPr="00343559">
      <w:rPr>
        <w:rFonts w:ascii="Public Sans" w:hAnsi="Public Sans" w:cs="Arial"/>
        <w:sz w:val="18"/>
        <w:szCs w:val="18"/>
      </w:rPr>
      <w:fldChar w:fldCharType="separate"/>
    </w:r>
    <w:r w:rsidR="00B01FC9" w:rsidRPr="00343559">
      <w:rPr>
        <w:rFonts w:ascii="Public Sans" w:hAnsi="Public Sans" w:cs="Arial"/>
        <w:sz w:val="18"/>
        <w:szCs w:val="18"/>
      </w:rPr>
      <w:t>4</w:t>
    </w:r>
    <w:r w:rsidR="00B01FC9" w:rsidRPr="00343559">
      <w:rPr>
        <w:rFonts w:ascii="Public Sans" w:hAnsi="Public Sans"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38197" w14:textId="46E34A86" w:rsidR="00525007" w:rsidRPr="00867BA0" w:rsidRDefault="00891F10" w:rsidP="26BAF3B3">
    <w:pPr>
      <w:pBdr>
        <w:top w:val="single" w:sz="4" w:space="4" w:color="auto"/>
      </w:pBdr>
      <w:tabs>
        <w:tab w:val="right" w:pos="9639"/>
      </w:tabs>
      <w:rPr>
        <w:rFonts w:ascii="Public Sans" w:hAnsi="Public Sans" w:cs="Arial"/>
        <w:sz w:val="18"/>
        <w:szCs w:val="18"/>
      </w:rPr>
    </w:pPr>
    <w:bookmarkStart w:id="1" w:name="_Hlk140512670"/>
    <w:bookmarkStart w:id="2" w:name="_Hlk140512671"/>
    <w:r w:rsidRPr="00343559">
      <w:rPr>
        <w:rFonts w:ascii="Public Sans" w:hAnsi="Public Sans" w:cs="Arial"/>
        <w:sz w:val="18"/>
        <w:szCs w:val="18"/>
      </w:rPr>
      <w:t>202</w:t>
    </w:r>
    <w:r>
      <w:rPr>
        <w:rFonts w:ascii="Public Sans" w:hAnsi="Public Sans" w:cs="Arial"/>
        <w:sz w:val="18"/>
        <w:szCs w:val="18"/>
      </w:rPr>
      <w:t>4</w:t>
    </w:r>
    <w:r w:rsidRPr="00343559">
      <w:rPr>
        <w:rFonts w:ascii="Public Sans" w:hAnsi="Public Sans" w:cs="Arial"/>
        <w:sz w:val="18"/>
        <w:szCs w:val="18"/>
      </w:rPr>
      <w:t>-2</w:t>
    </w:r>
    <w:r>
      <w:rPr>
        <w:rFonts w:ascii="Public Sans" w:hAnsi="Public Sans" w:cs="Arial"/>
        <w:sz w:val="18"/>
        <w:szCs w:val="18"/>
      </w:rPr>
      <w:t xml:space="preserve">5 </w:t>
    </w:r>
    <w:r w:rsidR="00525007" w:rsidRPr="00343559">
      <w:rPr>
        <w:rFonts w:ascii="Public Sans" w:hAnsi="Public Sans" w:cs="Arial"/>
        <w:sz w:val="18"/>
        <w:szCs w:val="18"/>
      </w:rPr>
      <w:t>Budget Statement</w:t>
    </w:r>
    <w:r w:rsidR="00525007" w:rsidRPr="00343559">
      <w:rPr>
        <w:rFonts w:ascii="Public Sans" w:hAnsi="Public Sans" w:cs="Arial"/>
        <w:sz w:val="18"/>
        <w:szCs w:val="18"/>
      </w:rPr>
      <w:tab/>
    </w:r>
    <w:r w:rsidR="00B01FC9">
      <w:rPr>
        <w:rFonts w:ascii="Public Sans" w:hAnsi="Public Sans" w:cs="Arial"/>
        <w:sz w:val="18"/>
        <w:szCs w:val="18"/>
      </w:rPr>
      <w:t>6</w:t>
    </w:r>
    <w:r w:rsidR="00525007" w:rsidRPr="00343559">
      <w:rPr>
        <w:rFonts w:ascii="Public Sans" w:hAnsi="Public Sans" w:cs="Arial"/>
        <w:sz w:val="18"/>
        <w:szCs w:val="18"/>
      </w:rPr>
      <w:t xml:space="preserve"> - </w:t>
    </w:r>
    <w:r w:rsidR="00525007" w:rsidRPr="00343559">
      <w:rPr>
        <w:rFonts w:ascii="Public Sans" w:hAnsi="Public Sans" w:cs="Arial"/>
        <w:sz w:val="18"/>
        <w:szCs w:val="18"/>
      </w:rPr>
      <w:fldChar w:fldCharType="begin"/>
    </w:r>
    <w:r w:rsidR="00525007" w:rsidRPr="00343559">
      <w:rPr>
        <w:rFonts w:ascii="Public Sans" w:hAnsi="Public Sans" w:cs="Arial"/>
        <w:sz w:val="18"/>
        <w:szCs w:val="18"/>
      </w:rPr>
      <w:instrText xml:space="preserve"> PAGE   \* MERGEFORMAT </w:instrText>
    </w:r>
    <w:r w:rsidR="00525007" w:rsidRPr="00343559">
      <w:rPr>
        <w:rFonts w:ascii="Public Sans" w:hAnsi="Public Sans" w:cs="Arial"/>
        <w:sz w:val="18"/>
        <w:szCs w:val="18"/>
      </w:rPr>
      <w:fldChar w:fldCharType="separate"/>
    </w:r>
    <w:r w:rsidR="00525007" w:rsidRPr="00343559">
      <w:rPr>
        <w:rFonts w:ascii="Public Sans" w:hAnsi="Public Sans" w:cs="Arial"/>
        <w:sz w:val="18"/>
        <w:szCs w:val="18"/>
      </w:rPr>
      <w:t>4</w:t>
    </w:r>
    <w:r w:rsidR="00525007" w:rsidRPr="00343559">
      <w:rPr>
        <w:rFonts w:ascii="Public Sans" w:hAnsi="Public Sans" w:cs="Arial"/>
        <w:noProof/>
        <w:sz w:val="18"/>
        <w:szCs w:val="18"/>
      </w:rPr>
      <w:fldChar w:fldCharType="end"/>
    </w:r>
  </w:p>
  <w:bookmarkEnd w:id="1"/>
  <w:bookmarkEnd w:i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C3677" w14:textId="77777777" w:rsidR="00EB3344" w:rsidRDefault="00EB3344">
      <w:pPr>
        <w:spacing w:before="120"/>
      </w:pPr>
      <w:r>
        <w:separator/>
      </w:r>
    </w:p>
  </w:footnote>
  <w:footnote w:type="continuationSeparator" w:id="0">
    <w:p w14:paraId="75AA0C19" w14:textId="77777777" w:rsidR="00EB3344" w:rsidRDefault="00EB3344">
      <w:pPr>
        <w:spacing w:before="120"/>
      </w:pPr>
      <w:r>
        <w:continuationSeparator/>
      </w:r>
    </w:p>
  </w:footnote>
  <w:footnote w:type="continuationNotice" w:id="1">
    <w:p w14:paraId="4E9029B6" w14:textId="77777777" w:rsidR="00EB3344" w:rsidRDefault="00EB3344">
      <w:pPr>
        <w:rPr>
          <w:sz w:val="16"/>
        </w:rPr>
      </w:pPr>
    </w:p>
  </w:footnote>
  <w:footnote w:id="2">
    <w:p w14:paraId="7B588481" w14:textId="3B556906" w:rsidR="59812623" w:rsidRPr="0088779E" w:rsidRDefault="59812623" w:rsidP="002D113B">
      <w:pPr>
        <w:pStyle w:val="FootnoteText"/>
        <w:spacing w:before="40" w:after="40"/>
        <w:ind w:hanging="283"/>
        <w:rPr>
          <w:rFonts w:ascii="Public Sans" w:eastAsia="Segoe UI" w:hAnsi="Public Sans" w:cs="Segoe UI"/>
          <w:i w:val="0"/>
          <w:color w:val="333333"/>
          <w:szCs w:val="16"/>
        </w:rPr>
      </w:pPr>
      <w:r w:rsidRPr="002D113B">
        <w:rPr>
          <w:rStyle w:val="FootnoteReference"/>
          <w:rFonts w:ascii="Public Sans" w:hAnsi="Public Sans"/>
          <w:i w:val="0"/>
          <w:szCs w:val="16"/>
        </w:rPr>
        <w:footnoteRef/>
      </w:r>
      <w:r w:rsidR="003A47F3" w:rsidRPr="0088779E">
        <w:rPr>
          <w:rFonts w:ascii="Public Sans" w:hAnsi="Public Sans"/>
          <w:i w:val="0"/>
          <w:szCs w:val="16"/>
        </w:rPr>
        <w:tab/>
      </w:r>
      <w:r w:rsidR="26BAF3B3" w:rsidRPr="0088779E">
        <w:rPr>
          <w:rFonts w:ascii="Public Sans" w:eastAsia="Segoe UI" w:hAnsi="Public Sans" w:cs="Segoe UI"/>
          <w:i w:val="0"/>
          <w:color w:val="333333"/>
          <w:szCs w:val="16"/>
        </w:rPr>
        <w:t>New South Wales Parliament Legislative Council</w:t>
      </w:r>
      <w:r w:rsidR="00223401" w:rsidRPr="0088779E">
        <w:rPr>
          <w:rFonts w:ascii="Public Sans" w:eastAsia="Segoe UI" w:hAnsi="Public Sans" w:cs="Segoe UI"/>
          <w:i w:val="0"/>
          <w:color w:val="333333"/>
          <w:szCs w:val="16"/>
        </w:rPr>
        <w:t>,</w:t>
      </w:r>
      <w:r w:rsidR="26BAF3B3" w:rsidRPr="0088779E">
        <w:rPr>
          <w:rFonts w:ascii="Public Sans" w:eastAsia="Segoe UI" w:hAnsi="Public Sans" w:cs="Segoe UI"/>
          <w:i w:val="0"/>
          <w:color w:val="333333"/>
          <w:szCs w:val="16"/>
        </w:rPr>
        <w:t xml:space="preserve"> Standing Committee on State Development</w:t>
      </w:r>
      <w:r w:rsidR="00223401" w:rsidRPr="0088779E">
        <w:rPr>
          <w:rFonts w:ascii="Public Sans" w:eastAsia="Segoe UI" w:hAnsi="Public Sans" w:cs="Segoe UI"/>
          <w:i w:val="0"/>
          <w:color w:val="333333"/>
          <w:szCs w:val="16"/>
        </w:rPr>
        <w:t xml:space="preserve"> </w:t>
      </w:r>
      <w:r w:rsidR="26BAF3B3" w:rsidRPr="0088779E">
        <w:rPr>
          <w:rFonts w:ascii="Public Sans" w:eastAsia="Segoe UI" w:hAnsi="Public Sans" w:cs="Segoe UI"/>
          <w:i w:val="0"/>
          <w:color w:val="333333"/>
          <w:szCs w:val="16"/>
        </w:rPr>
        <w:t xml:space="preserve">Report </w:t>
      </w:r>
      <w:proofErr w:type="gramStart"/>
      <w:r w:rsidR="26BAF3B3" w:rsidRPr="0088779E">
        <w:rPr>
          <w:rFonts w:ascii="Public Sans" w:eastAsia="Segoe UI" w:hAnsi="Public Sans" w:cs="Segoe UI"/>
          <w:i w:val="0"/>
          <w:color w:val="333333"/>
          <w:szCs w:val="16"/>
        </w:rPr>
        <w:t>no.</w:t>
      </w:r>
      <w:proofErr w:type="gramEnd"/>
      <w:r w:rsidR="26BAF3B3" w:rsidRPr="0088779E">
        <w:rPr>
          <w:rFonts w:ascii="Public Sans" w:eastAsia="Segoe UI" w:hAnsi="Public Sans" w:cs="Segoe UI"/>
          <w:i w:val="0"/>
          <w:color w:val="333333"/>
          <w:szCs w:val="16"/>
        </w:rPr>
        <w:t xml:space="preserve"> 50 Debt Retirement Fund</w:t>
      </w:r>
      <w:r w:rsidR="009D7C45">
        <w:rPr>
          <w:rFonts w:ascii="Public Sans" w:eastAsia="Segoe UI" w:hAnsi="Public Sans" w:cs="Segoe UI"/>
          <w:i w:val="0"/>
          <w:color w:val="333333"/>
          <w:szCs w:val="16"/>
        </w:rPr>
        <w:t>,</w:t>
      </w:r>
      <w:r w:rsidR="00A661D0" w:rsidRPr="0088779E">
        <w:rPr>
          <w:rFonts w:ascii="Public Sans" w:eastAsia="Segoe UI" w:hAnsi="Public Sans" w:cs="Segoe UI"/>
          <w:i w:val="0"/>
          <w:color w:val="333333"/>
          <w:szCs w:val="16"/>
        </w:rPr>
        <w:t xml:space="preserve"> </w:t>
      </w:r>
      <w:r w:rsidR="00826C22">
        <w:rPr>
          <w:rFonts w:ascii="Public Sans" w:eastAsia="Segoe UI" w:hAnsi="Public Sans" w:cs="Segoe UI"/>
          <w:i w:val="0"/>
          <w:color w:val="333333"/>
          <w:szCs w:val="16"/>
        </w:rPr>
        <w:t>t</w:t>
      </w:r>
      <w:r w:rsidR="00A661D0" w:rsidRPr="0088779E">
        <w:rPr>
          <w:rFonts w:ascii="Public Sans" w:eastAsia="Segoe UI" w:hAnsi="Public Sans" w:cs="Segoe UI"/>
          <w:i w:val="0"/>
          <w:color w:val="333333"/>
          <w:szCs w:val="16"/>
        </w:rPr>
        <w:t xml:space="preserve">abled August 2023. </w:t>
      </w:r>
      <w:r w:rsidR="26BAF3B3" w:rsidRPr="0088779E">
        <w:rPr>
          <w:rFonts w:ascii="Public Sans" w:eastAsia="Segoe UI" w:hAnsi="Public Sans" w:cs="Segoe UI"/>
          <w:i w:val="0"/>
          <w:color w:val="333333"/>
          <w:szCs w:val="16"/>
        </w:rPr>
        <w:t xml:space="preserve"> </w:t>
      </w:r>
    </w:p>
  </w:footnote>
  <w:footnote w:id="3">
    <w:p w14:paraId="2AE3D871" w14:textId="5A97E9A9" w:rsidR="007630F3" w:rsidRPr="00F2640A" w:rsidRDefault="007630F3" w:rsidP="002D113B">
      <w:pPr>
        <w:pStyle w:val="FootnoteText"/>
        <w:spacing w:before="40" w:after="40"/>
        <w:ind w:left="0" w:firstLine="425"/>
        <w:rPr>
          <w:rFonts w:ascii="Public Sans" w:hAnsi="Public Sans"/>
          <w:i w:val="0"/>
          <w:szCs w:val="16"/>
          <w:lang w:val="en-AU"/>
        </w:rPr>
      </w:pPr>
      <w:r w:rsidRPr="00F2640A">
        <w:rPr>
          <w:rStyle w:val="FootnoteReference"/>
          <w:rFonts w:ascii="Public Sans" w:hAnsi="Public Sans"/>
          <w:i w:val="0"/>
          <w:szCs w:val="16"/>
        </w:rPr>
        <w:footnoteRef/>
      </w:r>
      <w:r w:rsidR="006E57DB" w:rsidRPr="00F2640A">
        <w:rPr>
          <w:rFonts w:ascii="Public Sans" w:hAnsi="Public Sans"/>
          <w:i w:val="0"/>
          <w:szCs w:val="16"/>
        </w:rPr>
        <w:tab/>
      </w:r>
      <w:r w:rsidR="00955DFC" w:rsidRPr="002D113B">
        <w:rPr>
          <w:rFonts w:ascii="Public Sans" w:eastAsia="Segoe UI" w:hAnsi="Public Sans" w:cs="Segoe UI"/>
          <w:i w:val="0"/>
          <w:color w:val="333333"/>
          <w:szCs w:val="16"/>
        </w:rPr>
        <w:t xml:space="preserve">Value as </w:t>
      </w:r>
      <w:proofErr w:type="gramStart"/>
      <w:r w:rsidR="00955DFC" w:rsidRPr="002D113B">
        <w:rPr>
          <w:rFonts w:ascii="Public Sans" w:eastAsia="Segoe UI" w:hAnsi="Public Sans" w:cs="Segoe UI"/>
          <w:i w:val="0"/>
          <w:color w:val="333333"/>
          <w:szCs w:val="16"/>
        </w:rPr>
        <w:t>at</w:t>
      </w:r>
      <w:proofErr w:type="gramEnd"/>
      <w:r w:rsidR="00955DFC" w:rsidRPr="002D113B">
        <w:rPr>
          <w:rFonts w:ascii="Public Sans" w:eastAsia="Segoe UI" w:hAnsi="Public Sans" w:cs="Segoe UI"/>
          <w:i w:val="0"/>
          <w:color w:val="333333"/>
          <w:szCs w:val="16"/>
        </w:rPr>
        <w:t xml:space="preserve"> </w:t>
      </w:r>
      <w:r w:rsidR="00DD5CAE" w:rsidRPr="002D113B">
        <w:rPr>
          <w:rFonts w:ascii="Public Sans" w:eastAsia="Segoe UI" w:hAnsi="Public Sans" w:cs="Segoe UI"/>
          <w:i w:val="0"/>
          <w:color w:val="333333"/>
          <w:szCs w:val="16"/>
        </w:rPr>
        <w:t>30 April 2024.</w:t>
      </w:r>
    </w:p>
  </w:footnote>
  <w:footnote w:id="4">
    <w:p w14:paraId="7FD5692F" w14:textId="10EBDD53" w:rsidR="00C11C69" w:rsidRPr="002D113B" w:rsidRDefault="00C11C69" w:rsidP="002D113B">
      <w:pPr>
        <w:pStyle w:val="FootnoteText"/>
        <w:spacing w:before="40" w:after="120"/>
        <w:ind w:hanging="284"/>
        <w:rPr>
          <w:lang w:val="en-AU"/>
        </w:rPr>
      </w:pPr>
      <w:r w:rsidRPr="002D113B">
        <w:rPr>
          <w:rStyle w:val="FootnoteReference"/>
          <w:rFonts w:ascii="Public Sans" w:hAnsi="Public Sans"/>
          <w:szCs w:val="16"/>
        </w:rPr>
        <w:footnoteRef/>
      </w:r>
      <w:r w:rsidR="008D42E5" w:rsidRPr="0088779E">
        <w:rPr>
          <w:rFonts w:ascii="Public Sans" w:hAnsi="Public Sans"/>
          <w:szCs w:val="16"/>
        </w:rPr>
        <w:tab/>
      </w:r>
      <w:r w:rsidRPr="002D113B">
        <w:rPr>
          <w:rFonts w:ascii="Public Sans" w:eastAsia="Segoe UI" w:hAnsi="Public Sans" w:cs="Segoe UI"/>
          <w:i w:val="0"/>
          <w:color w:val="333333"/>
          <w:szCs w:val="16"/>
        </w:rPr>
        <w:t>Gross debt comprises the sum of deposits held, borrowings and advances received.</w:t>
      </w:r>
    </w:p>
  </w:footnote>
  <w:footnote w:id="5">
    <w:p w14:paraId="5C4D30BE" w14:textId="43968654" w:rsidR="00E01382" w:rsidRPr="006F22B9" w:rsidRDefault="00E01382" w:rsidP="00F728A7">
      <w:pPr>
        <w:pStyle w:val="Footnotestyle"/>
        <w:spacing w:after="0"/>
        <w:rPr>
          <w:lang w:val="en-AU"/>
        </w:rPr>
      </w:pPr>
      <w:r w:rsidRPr="004B3746">
        <w:rPr>
          <w:rStyle w:val="FootnoteReference"/>
          <w:szCs w:val="16"/>
          <w:lang w:val="en-AU"/>
        </w:rPr>
        <w:footnoteRef/>
      </w:r>
      <w:r w:rsidR="006F22B9" w:rsidRPr="004B3746">
        <w:rPr>
          <w:lang w:val="en-AU"/>
        </w:rPr>
        <w:tab/>
      </w:r>
      <w:r w:rsidRPr="00AA159E">
        <w:rPr>
          <w:lang w:val="en-AU"/>
        </w:rPr>
        <w:t xml:space="preserve">The estimates of </w:t>
      </w:r>
      <w:r w:rsidR="002B2638" w:rsidRPr="00AA159E">
        <w:rPr>
          <w:lang w:val="en-AU"/>
        </w:rPr>
        <w:t>n</w:t>
      </w:r>
      <w:r w:rsidRPr="00AA159E">
        <w:rPr>
          <w:lang w:val="en-AU"/>
        </w:rPr>
        <w:t xml:space="preserve">et </w:t>
      </w:r>
      <w:r w:rsidR="002B2638" w:rsidRPr="00AA159E">
        <w:rPr>
          <w:lang w:val="en-AU"/>
        </w:rPr>
        <w:t>d</w:t>
      </w:r>
      <w:r w:rsidRPr="00AA159E">
        <w:rPr>
          <w:lang w:val="en-AU"/>
        </w:rPr>
        <w:t xml:space="preserve">ebt </w:t>
      </w:r>
      <w:proofErr w:type="gramStart"/>
      <w:r w:rsidRPr="00AA159E">
        <w:rPr>
          <w:lang w:val="en-AU"/>
        </w:rPr>
        <w:t>at</w:t>
      </w:r>
      <w:proofErr w:type="gramEnd"/>
      <w:r w:rsidRPr="00AA159E">
        <w:rPr>
          <w:lang w:val="en-AU"/>
        </w:rPr>
        <w:t xml:space="preserve"> June 2025 and beyond do not include</w:t>
      </w:r>
      <w:r w:rsidR="00237FD1" w:rsidRPr="00AA159E">
        <w:rPr>
          <w:lang w:val="en-AU"/>
        </w:rPr>
        <w:t xml:space="preserve"> the impact of </w:t>
      </w:r>
      <w:r w:rsidR="006C7959" w:rsidRPr="00AA159E">
        <w:rPr>
          <w:lang w:val="en-AU"/>
        </w:rPr>
        <w:t xml:space="preserve">the </w:t>
      </w:r>
      <w:r w:rsidRPr="00AA159E">
        <w:rPr>
          <w:lang w:val="en-AU"/>
        </w:rPr>
        <w:t xml:space="preserve">recycling of the investment for developing </w:t>
      </w:r>
      <w:r w:rsidRPr="00AA159E" w:rsidDel="006C7959">
        <w:rPr>
          <w:lang w:val="en-AU"/>
        </w:rPr>
        <w:t>t</w:t>
      </w:r>
      <w:r w:rsidRPr="00AA159E">
        <w:rPr>
          <w:lang w:val="en-AU"/>
        </w:rPr>
        <w:t>he Central West Orana transmission project</w:t>
      </w:r>
      <w:r w:rsidR="008E1878" w:rsidRPr="00AA159E">
        <w:rPr>
          <w:lang w:val="en-AU"/>
        </w:rPr>
        <w:t xml:space="preserve"> (CWO)</w:t>
      </w:r>
      <w:r w:rsidRPr="00AA159E">
        <w:rPr>
          <w:lang w:val="en-AU"/>
        </w:rPr>
        <w:t xml:space="preserve">. </w:t>
      </w:r>
      <w:r w:rsidR="008E1878" w:rsidRPr="00AA159E">
        <w:rPr>
          <w:lang w:val="en-AU"/>
        </w:rPr>
        <w:t>The anticipated cash payment will be recognised upon finalisation of the CWO project contract. The estimates also do not include the recently approve</w:t>
      </w:r>
      <w:r w:rsidR="00A4763E">
        <w:rPr>
          <w:lang w:val="en-AU"/>
        </w:rPr>
        <w:t>d</w:t>
      </w:r>
      <w:r w:rsidR="008E1878" w:rsidRPr="00AA159E">
        <w:rPr>
          <w:lang w:val="en-AU"/>
        </w:rPr>
        <w:t xml:space="preserve"> finance facility from the Clean Energy Finance Corporation for the CWO, which will also be recognised upon finalisation of the CWO transaction. </w:t>
      </w:r>
    </w:p>
  </w:footnote>
  <w:footnote w:id="6">
    <w:p w14:paraId="3300D403" w14:textId="00AC21CE" w:rsidR="007454B9" w:rsidRPr="00134AB1" w:rsidRDefault="007454B9" w:rsidP="00134AB1">
      <w:pPr>
        <w:pStyle w:val="FootnoteText"/>
        <w:ind w:hanging="283"/>
        <w:rPr>
          <w:rFonts w:ascii="Public Sans" w:hAnsi="Public Sans"/>
          <w:i w:val="0"/>
          <w:lang w:val="en-AU"/>
        </w:rPr>
      </w:pPr>
      <w:r w:rsidRPr="00134AB1">
        <w:rPr>
          <w:rStyle w:val="FootnoteReference"/>
          <w:rFonts w:ascii="Public Sans" w:hAnsi="Public Sans"/>
          <w:i w:val="0"/>
        </w:rPr>
        <w:footnoteRef/>
      </w:r>
      <w:r w:rsidR="00F17292">
        <w:rPr>
          <w:rFonts w:ascii="Public Sans" w:hAnsi="Public Sans"/>
          <w:i w:val="0"/>
          <w:iCs/>
        </w:rPr>
        <w:tab/>
      </w:r>
      <w:r w:rsidRPr="00134AB1">
        <w:rPr>
          <w:rFonts w:ascii="Public Sans" w:hAnsi="Public Sans"/>
          <w:i w:val="0"/>
          <w:lang w:val="en-AU"/>
        </w:rPr>
        <w:t xml:space="preserve">The </w:t>
      </w:r>
      <w:r w:rsidR="00A725A3" w:rsidRPr="00134AB1">
        <w:rPr>
          <w:rFonts w:ascii="Public Sans" w:hAnsi="Public Sans"/>
          <w:i w:val="0"/>
          <w:lang w:val="en-AU"/>
        </w:rPr>
        <w:t xml:space="preserve">DRF is hypothecated solely towards debt retirement. </w:t>
      </w:r>
    </w:p>
  </w:footnote>
  <w:footnote w:id="7">
    <w:p w14:paraId="7EBA3E42" w14:textId="5F017FC8" w:rsidR="002B1209" w:rsidRPr="00FC3AA9" w:rsidRDefault="002B1209" w:rsidP="002D113B">
      <w:pPr>
        <w:pStyle w:val="FootnoteText"/>
        <w:spacing w:before="40" w:after="40"/>
        <w:ind w:hanging="284"/>
        <w:rPr>
          <w:rFonts w:ascii="Public Sans" w:hAnsi="Public Sans"/>
        </w:rPr>
      </w:pPr>
      <w:r w:rsidRPr="00FC3AA9">
        <w:rPr>
          <w:rStyle w:val="FootnoteReference"/>
          <w:rFonts w:ascii="Public Sans" w:hAnsi="Public Sans"/>
        </w:rPr>
        <w:footnoteRef/>
      </w:r>
      <w:r w:rsidR="00FC3AA9">
        <w:rPr>
          <w:rFonts w:ascii="Public Sans" w:hAnsi="Public Sans"/>
        </w:rPr>
        <w:tab/>
      </w:r>
      <w:r w:rsidR="00FC3AA9" w:rsidRPr="00FC3AA9">
        <w:rPr>
          <w:rFonts w:ascii="Public Sans" w:hAnsi="Public Sans"/>
          <w:i w:val="0"/>
          <w:iCs/>
        </w:rPr>
        <w:t>Projections for the</w:t>
      </w:r>
      <w:r w:rsidR="00FC3AA9">
        <w:rPr>
          <w:rFonts w:ascii="Public Sans" w:hAnsi="Public Sans"/>
        </w:rPr>
        <w:t xml:space="preserve"> </w:t>
      </w:r>
      <w:r w:rsidR="00FC3AA9" w:rsidRPr="00FC3AA9">
        <w:rPr>
          <w:rFonts w:ascii="Public Sans" w:hAnsi="Public Sans"/>
          <w:i w:val="0"/>
          <w:iCs/>
        </w:rPr>
        <w:t xml:space="preserve">2027-28 </w:t>
      </w:r>
      <w:r w:rsidR="00FC3AA9">
        <w:rPr>
          <w:rFonts w:ascii="Public Sans" w:hAnsi="Public Sans"/>
          <w:i w:val="0"/>
          <w:iCs/>
        </w:rPr>
        <w:t>financial year</w:t>
      </w:r>
      <w:r w:rsidR="00FC3AA9" w:rsidRPr="00FC3AA9">
        <w:rPr>
          <w:rFonts w:ascii="Public Sans" w:hAnsi="Public Sans"/>
          <w:i w:val="0"/>
          <w:iCs/>
        </w:rPr>
        <w:t xml:space="preserve"> are not included in the 2023-24 Budget and 2023-24 Half-Yearly Review</w:t>
      </w:r>
      <w:r w:rsidR="00FC3AA9">
        <w:rPr>
          <w:rFonts w:ascii="Public Sans" w:hAnsi="Public Sans"/>
          <w:i w:val="0"/>
          <w:iCs/>
        </w:rPr>
        <w:t>.</w:t>
      </w:r>
    </w:p>
  </w:footnote>
  <w:footnote w:id="8">
    <w:p w14:paraId="33EBAAF6" w14:textId="669994C8" w:rsidR="00AD2815" w:rsidRPr="006C0324" w:rsidRDefault="00AD2815" w:rsidP="002D113B">
      <w:pPr>
        <w:pStyle w:val="Footnotestyle"/>
        <w:rPr>
          <w:lang w:val="en-AU"/>
        </w:rPr>
      </w:pPr>
      <w:r w:rsidRPr="00FC3AA9">
        <w:rPr>
          <w:rStyle w:val="FootnoteReference"/>
          <w:szCs w:val="16"/>
        </w:rPr>
        <w:footnoteRef/>
      </w:r>
      <w:r w:rsidR="00B972DC">
        <w:tab/>
      </w:r>
      <w:r w:rsidR="005D57AF" w:rsidRPr="006C0324">
        <w:t>Advances</w:t>
      </w:r>
      <w:r w:rsidR="00333B07">
        <w:t xml:space="preserve"> </w:t>
      </w:r>
      <w:r w:rsidR="00D00ED8">
        <w:t>R</w:t>
      </w:r>
      <w:r w:rsidR="00F03381">
        <w:t xml:space="preserve">eceived are </w:t>
      </w:r>
      <w:r w:rsidR="001A2CC3">
        <w:t>advances a</w:t>
      </w:r>
      <w:r w:rsidR="00333B07">
        <w:t xml:space="preserve">nd loans made from the Australian </w:t>
      </w:r>
      <w:r w:rsidR="00F74D68">
        <w:t>Government in funding various approved projects</w:t>
      </w:r>
      <w:r w:rsidR="005D57AF" w:rsidRPr="006C0324">
        <w:t xml:space="preserve">. </w:t>
      </w:r>
      <w:r w:rsidR="001A2CC3">
        <w:t>Advances are loans motivated by government policy rather than liquidity management purposes</w:t>
      </w:r>
      <w:r w:rsidR="005D57AF" w:rsidRPr="006C0324">
        <w:t>.</w:t>
      </w:r>
    </w:p>
  </w:footnote>
  <w:footnote w:id="9">
    <w:p w14:paraId="1F1044C2" w14:textId="2CED984C" w:rsidR="005D57AF" w:rsidRPr="006C0324" w:rsidRDefault="005D57AF" w:rsidP="002D113B">
      <w:pPr>
        <w:pStyle w:val="Footnotestyle"/>
        <w:rPr>
          <w:lang w:val="en-AU"/>
        </w:rPr>
      </w:pPr>
      <w:r w:rsidRPr="00FE20F5">
        <w:rPr>
          <w:rStyle w:val="FootnoteReference"/>
          <w:szCs w:val="16"/>
        </w:rPr>
        <w:footnoteRef/>
      </w:r>
      <w:r w:rsidR="00B972DC">
        <w:tab/>
      </w:r>
      <w:r w:rsidRPr="006C0324">
        <w:t xml:space="preserve">Deposits </w:t>
      </w:r>
      <w:r w:rsidR="00D00ED8">
        <w:t>H</w:t>
      </w:r>
      <w:r w:rsidRPr="006C0324">
        <w:t xml:space="preserve">eld are </w:t>
      </w:r>
      <w:r w:rsidR="004C0835">
        <w:t>cash and deposits</w:t>
      </w:r>
      <w:r w:rsidR="00065862">
        <w:t xml:space="preserve"> held at banks and other financial institutions on behalf o</w:t>
      </w:r>
      <w:r w:rsidR="0045194C">
        <w:t>f</w:t>
      </w:r>
      <w:r w:rsidR="00065862">
        <w:t xml:space="preserve"> entities and individuals external to the State.</w:t>
      </w:r>
    </w:p>
  </w:footnote>
  <w:footnote w:id="10">
    <w:p w14:paraId="3462DE18" w14:textId="73CAFE0C" w:rsidR="00067CE1" w:rsidRPr="00D96CA5" w:rsidRDefault="00067CE1" w:rsidP="00BD2B60">
      <w:pPr>
        <w:pStyle w:val="Footnotestyle"/>
        <w:rPr>
          <w:lang w:val="en-AU"/>
        </w:rPr>
      </w:pPr>
      <w:r w:rsidRPr="00FE20F5">
        <w:rPr>
          <w:rStyle w:val="FootnoteReference"/>
          <w:szCs w:val="16"/>
        </w:rPr>
        <w:footnoteRef/>
      </w:r>
      <w:r w:rsidR="00341634">
        <w:rPr>
          <w:sz w:val="18"/>
          <w:szCs w:val="22"/>
        </w:rPr>
        <w:tab/>
      </w:r>
      <w:r w:rsidR="52D6C9C1" w:rsidRPr="00055F02">
        <w:rPr>
          <w:lang w:val="en-AU"/>
        </w:rPr>
        <w:t xml:space="preserve">The superannuation liability can be measured using two Australian Accounting Standards Board (AASB): </w:t>
      </w:r>
      <w:r w:rsidR="52D6C9C1" w:rsidRPr="00055F02">
        <w:rPr>
          <w:i/>
          <w:lang w:val="en-AU"/>
        </w:rPr>
        <w:t>AASB119 Employee Benefits</w:t>
      </w:r>
      <w:r w:rsidR="52D6C9C1" w:rsidRPr="00055F02">
        <w:rPr>
          <w:lang w:val="en-AU"/>
        </w:rPr>
        <w:t xml:space="preserve"> and </w:t>
      </w:r>
      <w:r w:rsidR="52D6C9C1" w:rsidRPr="00055F02">
        <w:rPr>
          <w:i/>
          <w:lang w:val="en-AU"/>
        </w:rPr>
        <w:t>AASB1056 Superannuation Entities</w:t>
      </w:r>
      <w:r w:rsidR="52D6C9C1" w:rsidRPr="00055F02">
        <w:rPr>
          <w:lang w:val="en-AU"/>
        </w:rPr>
        <w:t>.</w:t>
      </w:r>
      <w:r w:rsidR="52D6C9C1" w:rsidRPr="00055F02">
        <w:t xml:space="preserve"> The superannuation liability reported on the State’s balance sheet is the unfunded component of the liability and is governed by AASB119. It should be noted that this Accounting Standard creates a larger and more volatile liability than under AASB1056 due to the use of a conservative valuation discount rate. AASB1056 is the basis used when assessing the Government’s funding position. The defined benefit superannuation liability has </w:t>
      </w:r>
      <w:r w:rsidR="00E24B76" w:rsidRPr="00055F02">
        <w:t>remained unchanged since</w:t>
      </w:r>
      <w:r w:rsidR="52D6C9C1" w:rsidRPr="00055F02">
        <w:t xml:space="preserve"> last year </w:t>
      </w:r>
      <w:r w:rsidR="00C76C12" w:rsidRPr="00055F02">
        <w:t>at</w:t>
      </w:r>
      <w:r w:rsidR="52D6C9C1" w:rsidRPr="00055F02">
        <w:t xml:space="preserve"> a net projected liability of $</w:t>
      </w:r>
      <w:r w:rsidR="00941967" w:rsidRPr="00055F02">
        <w:t>19.8</w:t>
      </w:r>
      <w:r w:rsidR="52D6C9C1" w:rsidRPr="00055F02">
        <w:t> billion as of 30</w:t>
      </w:r>
      <w:r w:rsidR="003657A3" w:rsidRPr="00055F02">
        <w:t> </w:t>
      </w:r>
      <w:r w:rsidR="52D6C9C1" w:rsidRPr="00055F02">
        <w:t>June</w:t>
      </w:r>
      <w:r w:rsidR="003657A3" w:rsidRPr="00055F02">
        <w:t> </w:t>
      </w:r>
      <w:r w:rsidR="52D6C9C1" w:rsidRPr="00055F02">
        <w:t xml:space="preserve">2024 under </w:t>
      </w:r>
      <w:r w:rsidR="00D541A9" w:rsidRPr="00055F02">
        <w:t>AASB1056</w:t>
      </w:r>
      <w:r w:rsidR="52D6C9C1" w:rsidRPr="00055F02">
        <w:t xml:space="preserve"> basis.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A324" w14:textId="77777777" w:rsidR="00A73E4F" w:rsidRPr="00287482" w:rsidRDefault="00A73E4F" w:rsidP="00A73E4F">
    <w:pPr>
      <w:pBdr>
        <w:bottom w:val="single" w:sz="4" w:space="4" w:color="auto"/>
      </w:pBdr>
      <w:rPr>
        <w:rFonts w:ascii="Public Sans" w:eastAsia="Calibri" w:hAnsi="Public Sans" w:cs="Arial"/>
        <w:sz w:val="18"/>
        <w:szCs w:val="18"/>
      </w:rPr>
    </w:pPr>
    <w:r w:rsidRPr="00287482">
      <w:rPr>
        <w:rFonts w:ascii="Public Sans" w:eastAsia="Calibri" w:hAnsi="Public Sans" w:cs="Arial"/>
        <w:sz w:val="18"/>
        <w:szCs w:val="18"/>
      </w:rPr>
      <w:t>Managing the State’s Assets and Liabilities</w:t>
    </w:r>
  </w:p>
  <w:p w14:paraId="439DB458" w14:textId="77777777" w:rsidR="009E5213" w:rsidRDefault="009E5213" w:rsidP="009E521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8CDEC" w14:textId="77777777" w:rsidR="00A73E4F" w:rsidRPr="0013173E" w:rsidRDefault="00A73E4F" w:rsidP="0013173E">
    <w:pPr>
      <w:pBdr>
        <w:bottom w:val="single" w:sz="4" w:space="4" w:color="auto"/>
      </w:pBdr>
      <w:jc w:val="right"/>
      <w:rPr>
        <w:rFonts w:ascii="Public Sans" w:eastAsia="Calibri" w:hAnsi="Public Sans" w:cs="Arial"/>
        <w:sz w:val="18"/>
        <w:szCs w:val="18"/>
      </w:rPr>
    </w:pPr>
    <w:r w:rsidRPr="0013173E">
      <w:rPr>
        <w:rFonts w:ascii="Public Sans" w:eastAsia="Calibri" w:hAnsi="Public Sans" w:cs="Arial"/>
        <w:sz w:val="18"/>
        <w:szCs w:val="18"/>
      </w:rPr>
      <w:t>Managing the State’s Assets and Liabilities</w:t>
    </w:r>
  </w:p>
  <w:p w14:paraId="08E06F2E" w14:textId="4C3DF83B" w:rsidR="009E5213" w:rsidRPr="00A73E4F" w:rsidRDefault="009E5213" w:rsidP="00A73E4F">
    <w:pPr>
      <w:jc w:val="right"/>
      <w:rPr>
        <w:rFonts w:eastAsia="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27DD" w14:textId="7D290177" w:rsidR="00AB2DCE" w:rsidRDefault="00AB2DCE" w:rsidP="006E773F">
    <w:pPr>
      <w:pStyle w:val="Header"/>
    </w:pPr>
  </w:p>
</w:hdr>
</file>

<file path=word/intelligence2.xml><?xml version="1.0" encoding="utf-8"?>
<int2:intelligence xmlns:int2="http://schemas.microsoft.com/office/intelligence/2020/intelligence" xmlns:oel="http://schemas.microsoft.com/office/2019/extlst">
  <int2:observations>
    <int2:textHash int2:hashCode="NPAR3YUkE43O9B" int2:id="8v9CA7bG">
      <int2:state int2:value="Rejected" int2:type="AugLoop_Text_Critique"/>
    </int2:textHash>
    <int2:textHash int2:hashCode="V2QmBHNnWCj5JX" int2:id="i9VxvQwo">
      <int2:state int2:value="Rejected" int2:type="AugLoop_Text_Critique"/>
    </int2:textHash>
    <int2:textHash int2:hashCode="3Xt7dOoWDgSd0S" int2:id="rOWMxRA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DE6A346"/>
    <w:lvl w:ilvl="0">
      <w:start w:val="1"/>
      <w:numFmt w:val="bullet"/>
      <w:pStyle w:val="ListBullet"/>
      <w:lvlText w:val=""/>
      <w:lvlJc w:val="left"/>
      <w:pPr>
        <w:tabs>
          <w:tab w:val="num" w:pos="502"/>
        </w:tabs>
        <w:ind w:left="502" w:hanging="360"/>
      </w:pPr>
      <w:rPr>
        <w:rFonts w:ascii="Symbol" w:hAnsi="Symbol" w:hint="default"/>
      </w:rPr>
    </w:lvl>
  </w:abstractNum>
  <w:abstractNum w:abstractNumId="1" w15:restartNumberingAfterBreak="0">
    <w:nsid w:val="024E2770"/>
    <w:multiLevelType w:val="hybridMultilevel"/>
    <w:tmpl w:val="DCBA7C64"/>
    <w:lvl w:ilvl="0" w:tplc="6CB4AA2A">
      <w:start w:val="1"/>
      <w:numFmt w:val="decimal"/>
      <w:pStyle w:val="Box71BoxHeading"/>
      <w:lvlText w:val="Box 7.%1:"/>
      <w:lvlJc w:val="left"/>
      <w:pPr>
        <w:ind w:left="720" w:hanging="360"/>
      </w:pPr>
      <w:rPr>
        <w:rFonts w:ascii="Arial Bold" w:hAnsi="Arial Bold" w:hint="default"/>
        <w:b/>
        <w:i w:val="0"/>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B13CE9"/>
    <w:multiLevelType w:val="hybridMultilevel"/>
    <w:tmpl w:val="E98635CE"/>
    <w:lvl w:ilvl="0" w:tplc="EA321640">
      <w:start w:val="1"/>
      <w:numFmt w:val="decimal"/>
      <w:pStyle w:val="ChartA1X"/>
      <w:lvlText w:val="Chart A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69716A"/>
    <w:multiLevelType w:val="hybridMultilevel"/>
    <w:tmpl w:val="1A604FFE"/>
    <w:lvl w:ilvl="0" w:tplc="2A182B60">
      <w:start w:val="1"/>
      <w:numFmt w:val="decimal"/>
      <w:pStyle w:val="A22Heading2"/>
      <w:lvlText w:val="A2.%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C22B50"/>
    <w:multiLevelType w:val="hybridMultilevel"/>
    <w:tmpl w:val="1E8AE97A"/>
    <w:lvl w:ilvl="0" w:tplc="DF30B790">
      <w:start w:val="1"/>
      <w:numFmt w:val="decimal"/>
      <w:pStyle w:val="A11Heading2"/>
      <w:lvlText w:val="A1.%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135E71"/>
    <w:multiLevelType w:val="hybridMultilevel"/>
    <w:tmpl w:val="E6B4263C"/>
    <w:lvl w:ilvl="0" w:tplc="38C093E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5860651"/>
    <w:multiLevelType w:val="hybridMultilevel"/>
    <w:tmpl w:val="33826B94"/>
    <w:lvl w:ilvl="0" w:tplc="07A6AD08">
      <w:start w:val="1"/>
      <w:numFmt w:val="decimal"/>
      <w:pStyle w:val="TableA3X"/>
      <w:lvlText w:val="Table A3.%1:"/>
      <w:lvlJc w:val="left"/>
      <w:pPr>
        <w:ind w:left="360" w:hanging="360"/>
      </w:pPr>
      <w:rPr>
        <w:rFonts w:ascii="Public Sans" w:hAnsi="Public Sans" w:hint="default"/>
        <w:b w:val="0"/>
        <w:i/>
        <w:caps w:val="0"/>
        <w:color w:val="57514D"/>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59E3DB3"/>
    <w:multiLevelType w:val="hybridMultilevel"/>
    <w:tmpl w:val="80D86404"/>
    <w:lvl w:ilvl="0" w:tplc="2118EFB4">
      <w:start w:val="1"/>
      <w:numFmt w:val="decimal"/>
      <w:pStyle w:val="FigureBX"/>
      <w:lvlText w:val="Figure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6EF3ACE"/>
    <w:multiLevelType w:val="hybridMultilevel"/>
    <w:tmpl w:val="9E186444"/>
    <w:lvl w:ilvl="0" w:tplc="763444AC">
      <w:start w:val="1"/>
      <w:numFmt w:val="decimal"/>
      <w:pStyle w:val="Table7X"/>
      <w:lvlText w:val="Table 7.%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9" w15:restartNumberingAfterBreak="0">
    <w:nsid w:val="08F30ACD"/>
    <w:multiLevelType w:val="multilevel"/>
    <w:tmpl w:val="9CFABCFE"/>
    <w:lvl w:ilvl="0">
      <w:start w:val="1"/>
      <w:numFmt w:val="decimal"/>
      <w:lvlText w:val="%1"/>
      <w:lvlJc w:val="left"/>
      <w:pPr>
        <w:ind w:left="360" w:hanging="360"/>
      </w:pPr>
      <w:rPr>
        <w:rFonts w:hint="default"/>
      </w:rPr>
    </w:lvl>
    <w:lvl w:ilvl="1">
      <w:start w:val="1"/>
      <w:numFmt w:val="decimal"/>
      <w:lvlText w:val="%1.%2"/>
      <w:lvlJc w:val="left"/>
      <w:pPr>
        <w:tabs>
          <w:tab w:val="num" w:pos="454"/>
        </w:tabs>
        <w:ind w:left="454" w:hanging="454"/>
      </w:pPr>
      <w:rPr>
        <w:rFonts w:ascii="Arial" w:hAnsi="Arial" w:hint="default"/>
        <w:b w:val="0"/>
        <w:color w:val="1F497D" w:themeColor="text2"/>
        <w:sz w:val="22"/>
        <w:szCs w:val="22"/>
      </w:rPr>
    </w:lvl>
    <w:lvl w:ilvl="2">
      <w:start w:val="1"/>
      <w:numFmt w:val="decimal"/>
      <w:suff w:val="space"/>
      <w:lvlText w:val="%1.%2.%3."/>
      <w:lvlJc w:val="left"/>
      <w:pPr>
        <w:ind w:left="1304" w:hanging="58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A161376"/>
    <w:multiLevelType w:val="hybridMultilevel"/>
    <w:tmpl w:val="0BE0E166"/>
    <w:lvl w:ilvl="0" w:tplc="D0B2D066">
      <w:start w:val="1"/>
      <w:numFmt w:val="decimal"/>
      <w:pStyle w:val="TableBX"/>
      <w:lvlText w:val="Table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FD475E7"/>
    <w:multiLevelType w:val="hybridMultilevel"/>
    <w:tmpl w:val="77161D6E"/>
    <w:lvl w:ilvl="0" w:tplc="0FF8E9CE">
      <w:start w:val="1"/>
      <w:numFmt w:val="decimal"/>
      <w:pStyle w:val="ChartBX"/>
      <w:lvlText w:val="Chart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1937B0C"/>
    <w:multiLevelType w:val="hybridMultilevel"/>
    <w:tmpl w:val="9D0A33D4"/>
    <w:lvl w:ilvl="0" w:tplc="F9C001CE">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268548E"/>
    <w:multiLevelType w:val="hybridMultilevel"/>
    <w:tmpl w:val="07A6E582"/>
    <w:lvl w:ilvl="0" w:tplc="D0A00826">
      <w:start w:val="1"/>
      <w:numFmt w:val="decimal"/>
      <w:pStyle w:val="Figure7X"/>
      <w:lvlText w:val="Figure 7.%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27833DA"/>
    <w:multiLevelType w:val="hybridMultilevel"/>
    <w:tmpl w:val="4C0CEFA2"/>
    <w:lvl w:ilvl="0" w:tplc="45FE75FC">
      <w:start w:val="1"/>
      <w:numFmt w:val="decimal"/>
      <w:pStyle w:val="Table5X"/>
      <w:lvlText w:val="Table 5.%1:"/>
      <w:lvlJc w:val="left"/>
      <w:pPr>
        <w:ind w:left="360" w:hanging="360"/>
      </w:pPr>
      <w:rPr>
        <w:rFonts w:ascii="Public Sans" w:hAnsi="Public Sans" w:hint="default"/>
        <w:b w:val="0"/>
        <w:i/>
        <w:sz w:val="22"/>
        <w:u w:val="none"/>
      </w:rPr>
    </w:lvl>
    <w:lvl w:ilvl="1" w:tplc="0C090019" w:tentative="1">
      <w:start w:val="1"/>
      <w:numFmt w:val="lowerLetter"/>
      <w:lvlText w:val="%2."/>
      <w:lvlJc w:val="left"/>
      <w:pPr>
        <w:ind w:left="-520" w:hanging="360"/>
      </w:pPr>
    </w:lvl>
    <w:lvl w:ilvl="2" w:tplc="0C09001B" w:tentative="1">
      <w:start w:val="1"/>
      <w:numFmt w:val="lowerRoman"/>
      <w:lvlText w:val="%3."/>
      <w:lvlJc w:val="right"/>
      <w:pPr>
        <w:ind w:left="200" w:hanging="180"/>
      </w:pPr>
    </w:lvl>
    <w:lvl w:ilvl="3" w:tplc="0C09000F" w:tentative="1">
      <w:start w:val="1"/>
      <w:numFmt w:val="decimal"/>
      <w:lvlText w:val="%4."/>
      <w:lvlJc w:val="left"/>
      <w:pPr>
        <w:ind w:left="920" w:hanging="360"/>
      </w:pPr>
    </w:lvl>
    <w:lvl w:ilvl="4" w:tplc="0C090019" w:tentative="1">
      <w:start w:val="1"/>
      <w:numFmt w:val="lowerLetter"/>
      <w:lvlText w:val="%5."/>
      <w:lvlJc w:val="left"/>
      <w:pPr>
        <w:ind w:left="1640" w:hanging="360"/>
      </w:pPr>
    </w:lvl>
    <w:lvl w:ilvl="5" w:tplc="0C09001B" w:tentative="1">
      <w:start w:val="1"/>
      <w:numFmt w:val="lowerRoman"/>
      <w:lvlText w:val="%6."/>
      <w:lvlJc w:val="right"/>
      <w:pPr>
        <w:ind w:left="2360" w:hanging="180"/>
      </w:pPr>
    </w:lvl>
    <w:lvl w:ilvl="6" w:tplc="0C09000F" w:tentative="1">
      <w:start w:val="1"/>
      <w:numFmt w:val="decimal"/>
      <w:lvlText w:val="%7."/>
      <w:lvlJc w:val="left"/>
      <w:pPr>
        <w:ind w:left="3080" w:hanging="360"/>
      </w:pPr>
    </w:lvl>
    <w:lvl w:ilvl="7" w:tplc="0C090019" w:tentative="1">
      <w:start w:val="1"/>
      <w:numFmt w:val="lowerLetter"/>
      <w:lvlText w:val="%8."/>
      <w:lvlJc w:val="left"/>
      <w:pPr>
        <w:ind w:left="3800" w:hanging="360"/>
      </w:pPr>
    </w:lvl>
    <w:lvl w:ilvl="8" w:tplc="0C09001B" w:tentative="1">
      <w:start w:val="1"/>
      <w:numFmt w:val="lowerRoman"/>
      <w:lvlText w:val="%9."/>
      <w:lvlJc w:val="right"/>
      <w:pPr>
        <w:ind w:left="4520" w:hanging="180"/>
      </w:pPr>
    </w:lvl>
  </w:abstractNum>
  <w:abstractNum w:abstractNumId="15" w15:restartNumberingAfterBreak="0">
    <w:nsid w:val="1466487C"/>
    <w:multiLevelType w:val="hybridMultilevel"/>
    <w:tmpl w:val="D116BA2E"/>
    <w:lvl w:ilvl="0" w:tplc="82A2E370">
      <w:start w:val="1"/>
      <w:numFmt w:val="decimal"/>
      <w:pStyle w:val="Figure3X"/>
      <w:lvlText w:val="Figure 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5307FD1"/>
    <w:multiLevelType w:val="hybridMultilevel"/>
    <w:tmpl w:val="48B8242A"/>
    <w:lvl w:ilvl="0" w:tplc="6B1CACF0">
      <w:start w:val="1"/>
      <w:numFmt w:val="decimal"/>
      <w:pStyle w:val="E1Heading2"/>
      <w:lvlText w:val="E.%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86D49B5"/>
    <w:multiLevelType w:val="hybridMultilevel"/>
    <w:tmpl w:val="6C404C34"/>
    <w:lvl w:ilvl="0" w:tplc="F8E8950A">
      <w:start w:val="1"/>
      <w:numFmt w:val="bullet"/>
      <w:pStyle w:val="Style3"/>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96A331C"/>
    <w:multiLevelType w:val="hybridMultilevel"/>
    <w:tmpl w:val="FD4A84E0"/>
    <w:lvl w:ilvl="0" w:tplc="3B2C88EE">
      <w:start w:val="1"/>
      <w:numFmt w:val="decimal"/>
      <w:pStyle w:val="TableDX"/>
      <w:lvlText w:val="Table D.%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D0D3491"/>
    <w:multiLevelType w:val="hybridMultilevel"/>
    <w:tmpl w:val="ABE613C0"/>
    <w:lvl w:ilvl="0" w:tplc="0C7AE4D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E22266F"/>
    <w:multiLevelType w:val="hybridMultilevel"/>
    <w:tmpl w:val="58E8134A"/>
    <w:lvl w:ilvl="0" w:tplc="567EA7E6">
      <w:start w:val="1"/>
      <w:numFmt w:val="bullet"/>
      <w:lvlText w:val=""/>
      <w:lvlJc w:val="left"/>
      <w:pPr>
        <w:ind w:left="720" w:hanging="360"/>
      </w:pPr>
      <w:rPr>
        <w:rFonts w:ascii="Symbol" w:hAnsi="Symbol" w:hint="default"/>
        <w:sz w:val="17"/>
        <w:szCs w:val="1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1EF30DC7"/>
    <w:multiLevelType w:val="hybridMultilevel"/>
    <w:tmpl w:val="5AF84A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25006D5"/>
    <w:multiLevelType w:val="hybridMultilevel"/>
    <w:tmpl w:val="A5DEE2FA"/>
    <w:lvl w:ilvl="0" w:tplc="1DEEB596">
      <w:start w:val="1"/>
      <w:numFmt w:val="lowerLetter"/>
      <w:lvlText w:val="(%1)"/>
      <w:lvlJc w:val="left"/>
      <w:pPr>
        <w:ind w:left="720" w:hanging="360"/>
      </w:pPr>
      <w:rPr>
        <w:rFonts w:ascii="Public Sans" w:hAnsi="Public Sans" w:cs="Times New Roman" w:hint="default"/>
        <w:b w:val="0"/>
        <w:i w:val="0"/>
        <w:caps w:val="0"/>
        <w:color w:val="auto"/>
        <w:sz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2597091"/>
    <w:multiLevelType w:val="hybridMultilevel"/>
    <w:tmpl w:val="4F3C3368"/>
    <w:lvl w:ilvl="0" w:tplc="CCFEA172">
      <w:start w:val="1"/>
      <w:numFmt w:val="decimal"/>
      <w:pStyle w:val="ChartA5X"/>
      <w:lvlText w:val="Chart A5.%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4BA3451"/>
    <w:multiLevelType w:val="hybridMultilevel"/>
    <w:tmpl w:val="D3CCD44C"/>
    <w:lvl w:ilvl="0" w:tplc="0658A8F8">
      <w:start w:val="1"/>
      <w:numFmt w:val="decimal"/>
      <w:pStyle w:val="FigureA4X"/>
      <w:lvlText w:val="Figure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5DE7142"/>
    <w:multiLevelType w:val="hybridMultilevel"/>
    <w:tmpl w:val="821E29A6"/>
    <w:lvl w:ilvl="0" w:tplc="A75607BC">
      <w:start w:val="1"/>
      <w:numFmt w:val="decimal"/>
      <w:pStyle w:val="TableA1X"/>
      <w:lvlText w:val="Table A1.%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7856019"/>
    <w:multiLevelType w:val="hybridMultilevel"/>
    <w:tmpl w:val="6DF4C05E"/>
    <w:styleLink w:val="BulletPoints"/>
    <w:lvl w:ilvl="0" w:tplc="3A8EDC52">
      <w:start w:val="1"/>
      <w:numFmt w:val="bullet"/>
      <w:lvlText w:val=""/>
      <w:lvlJc w:val="left"/>
      <w:pPr>
        <w:ind w:left="360" w:hanging="360"/>
      </w:pPr>
      <w:rPr>
        <w:rFonts w:ascii="Wingdings" w:hAnsi="Wingdings" w:hint="default"/>
        <w:color w:val="790013"/>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9846FD5"/>
    <w:multiLevelType w:val="hybridMultilevel"/>
    <w:tmpl w:val="B130F346"/>
    <w:lvl w:ilvl="0" w:tplc="BC860DF2">
      <w:start w:val="1"/>
      <w:numFmt w:val="decimal"/>
      <w:pStyle w:val="B1Heading2"/>
      <w:lvlText w:val="B.%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A0F35F6"/>
    <w:multiLevelType w:val="hybridMultilevel"/>
    <w:tmpl w:val="FA4CF1F8"/>
    <w:lvl w:ilvl="0" w:tplc="4600DE7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2C16028F"/>
    <w:multiLevelType w:val="hybridMultilevel"/>
    <w:tmpl w:val="F8707472"/>
    <w:lvl w:ilvl="0" w:tplc="42F65876">
      <w:start w:val="1"/>
      <w:numFmt w:val="decimal"/>
      <w:pStyle w:val="ChartA4X"/>
      <w:lvlText w:val="Chart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DA67470"/>
    <w:multiLevelType w:val="hybridMultilevel"/>
    <w:tmpl w:val="6F860A44"/>
    <w:lvl w:ilvl="0" w:tplc="CE3EB444">
      <w:start w:val="1"/>
      <w:numFmt w:val="decimal"/>
      <w:pStyle w:val="FigureA3X"/>
      <w:lvlText w:val="Figure A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E8A1A8D"/>
    <w:multiLevelType w:val="hybridMultilevel"/>
    <w:tmpl w:val="9F700918"/>
    <w:lvl w:ilvl="0" w:tplc="5B08B95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EB35209"/>
    <w:multiLevelType w:val="hybridMultilevel"/>
    <w:tmpl w:val="D26280BA"/>
    <w:lvl w:ilvl="0" w:tplc="5DEA5146">
      <w:start w:val="1"/>
      <w:numFmt w:val="decimal"/>
      <w:pStyle w:val="Table6X"/>
      <w:lvlText w:val="Table 6.%1:"/>
      <w:lvlJc w:val="left"/>
      <w:pPr>
        <w:ind w:left="360" w:hanging="360"/>
      </w:pPr>
      <w:rPr>
        <w:rFonts w:ascii="Public Sans" w:hAnsi="Public Sans" w:hint="default"/>
        <w:b w:val="0"/>
        <w:i/>
        <w:caps w:val="0"/>
        <w:color w:val="57514D"/>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EC46124"/>
    <w:multiLevelType w:val="hybridMultilevel"/>
    <w:tmpl w:val="9982A7A8"/>
    <w:lvl w:ilvl="0" w:tplc="B35C7842">
      <w:start w:val="1"/>
      <w:numFmt w:val="decimal"/>
      <w:pStyle w:val="Figure4X"/>
      <w:lvlText w:val="Figure 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F7E1E43"/>
    <w:multiLevelType w:val="hybridMultilevel"/>
    <w:tmpl w:val="FF308456"/>
    <w:lvl w:ilvl="0" w:tplc="4C2805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0E73AFC"/>
    <w:multiLevelType w:val="hybridMultilevel"/>
    <w:tmpl w:val="7E84295C"/>
    <w:lvl w:ilvl="0" w:tplc="23B43618">
      <w:start w:val="1"/>
      <w:numFmt w:val="decimal"/>
      <w:pStyle w:val="41Heading2"/>
      <w:lvlText w:val="4.%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1100178"/>
    <w:multiLevelType w:val="hybridMultilevel"/>
    <w:tmpl w:val="EF8A198C"/>
    <w:lvl w:ilvl="0" w:tplc="DE9229E2">
      <w:start w:val="1"/>
      <w:numFmt w:val="decimal"/>
      <w:pStyle w:val="Table1X"/>
      <w:lvlText w:val="Table 1.%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1D329E6"/>
    <w:multiLevelType w:val="hybridMultilevel"/>
    <w:tmpl w:val="1936A206"/>
    <w:lvl w:ilvl="0" w:tplc="5F189EF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20F238E"/>
    <w:multiLevelType w:val="hybridMultilevel"/>
    <w:tmpl w:val="E5440970"/>
    <w:lvl w:ilvl="0" w:tplc="13E48AEA">
      <w:start w:val="1"/>
      <w:numFmt w:val="decimal"/>
      <w:pStyle w:val="FigureA2X"/>
      <w:lvlText w:val="Figure A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2B327C4"/>
    <w:multiLevelType w:val="hybridMultilevel"/>
    <w:tmpl w:val="C4767CC6"/>
    <w:lvl w:ilvl="0" w:tplc="792A9F28">
      <w:start w:val="1"/>
      <w:numFmt w:val="decimal"/>
      <w:pStyle w:val="81Heading2"/>
      <w:lvlText w:val="8.%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2D55888"/>
    <w:multiLevelType w:val="hybridMultilevel"/>
    <w:tmpl w:val="66BA8762"/>
    <w:lvl w:ilvl="0" w:tplc="4FCC9BE2">
      <w:start w:val="1"/>
      <w:numFmt w:val="decimal"/>
      <w:pStyle w:val="Table4X"/>
      <w:lvlText w:val="Table 4.%1:"/>
      <w:lvlJc w:val="left"/>
      <w:pPr>
        <w:ind w:left="360" w:hanging="360"/>
      </w:pPr>
      <w:rPr>
        <w:rFonts w:ascii="Public Sans" w:hAnsi="Public Sans" w:hint="default"/>
        <w:b w:val="0"/>
        <w:i/>
        <w:caps w:val="0"/>
        <w:color w:val="4F4F4F"/>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7A618EB"/>
    <w:multiLevelType w:val="hybridMultilevel"/>
    <w:tmpl w:val="58E000CE"/>
    <w:lvl w:ilvl="0" w:tplc="3EF2249E">
      <w:start w:val="1"/>
      <w:numFmt w:val="decimal"/>
      <w:pStyle w:val="Chart2X"/>
      <w:lvlText w:val="Chart 2.%1:"/>
      <w:lvlJc w:val="left"/>
      <w:pPr>
        <w:ind w:left="360" w:hanging="360"/>
      </w:pPr>
      <w:rPr>
        <w:rFonts w:ascii="Public Sans" w:hAnsi="Public Sans" w:cs="Arial" w:hint="default"/>
        <w:b w:val="0"/>
        <w:i/>
        <w:caps w:val="0"/>
        <w:color w:val="57514D"/>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7B425B1"/>
    <w:multiLevelType w:val="hybridMultilevel"/>
    <w:tmpl w:val="15CEE72E"/>
    <w:lvl w:ilvl="0" w:tplc="2F0AE4E8">
      <w:start w:val="1"/>
      <w:numFmt w:val="decimal"/>
      <w:pStyle w:val="TableA2X"/>
      <w:lvlText w:val="Table A2.%1:"/>
      <w:lvlJc w:val="left"/>
      <w:pPr>
        <w:ind w:left="360" w:hanging="360"/>
      </w:pPr>
      <w:rPr>
        <w:rFonts w:ascii="Public Sans" w:hAnsi="Public Sans" w:hint="default"/>
        <w:b w:val="0"/>
        <w:i/>
        <w:caps w:val="0"/>
        <w:color w:val="57514D"/>
        <w:sz w:val="22"/>
        <w:u w:val="none"/>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3AC54CD5"/>
    <w:multiLevelType w:val="hybridMultilevel"/>
    <w:tmpl w:val="0DB073A8"/>
    <w:lvl w:ilvl="0" w:tplc="EF7AE16E">
      <w:start w:val="1"/>
      <w:numFmt w:val="decimal"/>
      <w:pStyle w:val="ChartA2X"/>
      <w:lvlText w:val="Chart A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DF944FB"/>
    <w:multiLevelType w:val="singleLevel"/>
    <w:tmpl w:val="96863882"/>
    <w:lvl w:ilvl="0">
      <w:start w:val="1"/>
      <w:numFmt w:val="bullet"/>
      <w:pStyle w:val="Bullet4"/>
      <w:lvlText w:val=""/>
      <w:lvlJc w:val="left"/>
      <w:pPr>
        <w:tabs>
          <w:tab w:val="num" w:pos="1701"/>
        </w:tabs>
        <w:ind w:left="1701" w:hanging="425"/>
      </w:pPr>
      <w:rPr>
        <w:rFonts w:ascii="Symbol" w:hAnsi="Symbol" w:hint="default"/>
        <w:sz w:val="22"/>
      </w:rPr>
    </w:lvl>
  </w:abstractNum>
  <w:abstractNum w:abstractNumId="45" w15:restartNumberingAfterBreak="0">
    <w:nsid w:val="3F765FA8"/>
    <w:multiLevelType w:val="hybridMultilevel"/>
    <w:tmpl w:val="AE5EE838"/>
    <w:lvl w:ilvl="0" w:tplc="39DAC87A">
      <w:start w:val="1"/>
      <w:numFmt w:val="decimal"/>
      <w:pStyle w:val="Box8XBoxHeading"/>
      <w:lvlText w:val="Box 8.%1:"/>
      <w:lvlJc w:val="left"/>
      <w:pPr>
        <w:ind w:left="360" w:hanging="360"/>
      </w:pPr>
      <w:rPr>
        <w:rFonts w:ascii="Public Sans SemiBold" w:hAnsi="Public Sans SemiBold" w:hint="default"/>
        <w:b/>
        <w:bCs w:val="0"/>
        <w:i w:val="0"/>
        <w:iCs w:val="0"/>
        <w:caps w:val="0"/>
        <w:strike w:val="0"/>
        <w:dstrike w:val="0"/>
        <w:vanish w:val="0"/>
        <w:color w:val="002664"/>
        <w:spacing w:val="0"/>
        <w:kern w:val="0"/>
        <w:position w:val="0"/>
        <w:sz w:val="22"/>
        <w:u w:val="none"/>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0693EE0"/>
    <w:multiLevelType w:val="hybridMultilevel"/>
    <w:tmpl w:val="DB969386"/>
    <w:lvl w:ilvl="0" w:tplc="1CB82BC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402373E"/>
    <w:multiLevelType w:val="hybridMultilevel"/>
    <w:tmpl w:val="C2B41DF6"/>
    <w:lvl w:ilvl="0" w:tplc="605AD154">
      <w:start w:val="1"/>
      <w:numFmt w:val="decimal"/>
      <w:pStyle w:val="C1Heading2"/>
      <w:lvlText w:val="C.%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55F00C6"/>
    <w:multiLevelType w:val="hybridMultilevel"/>
    <w:tmpl w:val="413888BE"/>
    <w:lvl w:ilvl="0" w:tplc="D05CD762">
      <w:start w:val="1"/>
      <w:numFmt w:val="decimal"/>
      <w:pStyle w:val="61Heading2"/>
      <w:lvlText w:val="6.%1"/>
      <w:lvlJc w:val="left"/>
      <w:pPr>
        <w:ind w:left="360" w:hanging="360"/>
      </w:pPr>
      <w:rPr>
        <w:rFonts w:ascii="Public Sans SemiBold" w:hAnsi="Public Sans SemiBold" w:hint="default"/>
        <w:b/>
        <w:i w:val="0"/>
        <w:caps w:val="0"/>
        <w:color w:val="22272B"/>
        <w:sz w:val="28"/>
        <w:u w:val="none" w:color="0A7CB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57303A6"/>
    <w:multiLevelType w:val="hybridMultilevel"/>
    <w:tmpl w:val="07407720"/>
    <w:lvl w:ilvl="0" w:tplc="31947774">
      <w:start w:val="1"/>
      <w:numFmt w:val="decimal"/>
      <w:pStyle w:val="51Heading2"/>
      <w:lvlText w:val="5.%1"/>
      <w:lvlJc w:val="left"/>
      <w:pPr>
        <w:ind w:left="360" w:hanging="360"/>
      </w:pPr>
      <w:rPr>
        <w:rFonts w:ascii="Public Sans SemiBold" w:hAnsi="Public Sans SemiBold" w:hint="default"/>
        <w:b w:val="0"/>
        <w:i w:val="0"/>
        <w:caps w:val="0"/>
        <w:color w:val="22272B"/>
        <w:sz w:val="28"/>
        <w:u w:val="none" w:color="00ABE6"/>
      </w:rPr>
    </w:lvl>
    <w:lvl w:ilvl="1" w:tplc="0C090019" w:tentative="1">
      <w:start w:val="1"/>
      <w:numFmt w:val="lowerLetter"/>
      <w:lvlText w:val="%2."/>
      <w:lvlJc w:val="left"/>
      <w:pPr>
        <w:ind w:left="-1821" w:hanging="360"/>
      </w:pPr>
    </w:lvl>
    <w:lvl w:ilvl="2" w:tplc="0C09001B" w:tentative="1">
      <w:start w:val="1"/>
      <w:numFmt w:val="lowerRoman"/>
      <w:lvlText w:val="%3."/>
      <w:lvlJc w:val="right"/>
      <w:pPr>
        <w:ind w:left="-1101" w:hanging="180"/>
      </w:pPr>
    </w:lvl>
    <w:lvl w:ilvl="3" w:tplc="0C09000F" w:tentative="1">
      <w:start w:val="1"/>
      <w:numFmt w:val="decimal"/>
      <w:lvlText w:val="%4."/>
      <w:lvlJc w:val="left"/>
      <w:pPr>
        <w:ind w:left="-381" w:hanging="360"/>
      </w:pPr>
    </w:lvl>
    <w:lvl w:ilvl="4" w:tplc="0C090019" w:tentative="1">
      <w:start w:val="1"/>
      <w:numFmt w:val="lowerLetter"/>
      <w:lvlText w:val="%5."/>
      <w:lvlJc w:val="left"/>
      <w:pPr>
        <w:ind w:left="339" w:hanging="360"/>
      </w:pPr>
    </w:lvl>
    <w:lvl w:ilvl="5" w:tplc="0C09001B" w:tentative="1">
      <w:start w:val="1"/>
      <w:numFmt w:val="lowerRoman"/>
      <w:lvlText w:val="%6."/>
      <w:lvlJc w:val="right"/>
      <w:pPr>
        <w:ind w:left="1059" w:hanging="180"/>
      </w:pPr>
    </w:lvl>
    <w:lvl w:ilvl="6" w:tplc="0C09000F" w:tentative="1">
      <w:start w:val="1"/>
      <w:numFmt w:val="decimal"/>
      <w:lvlText w:val="%7."/>
      <w:lvlJc w:val="left"/>
      <w:pPr>
        <w:ind w:left="1779" w:hanging="360"/>
      </w:pPr>
    </w:lvl>
    <w:lvl w:ilvl="7" w:tplc="0C090019" w:tentative="1">
      <w:start w:val="1"/>
      <w:numFmt w:val="lowerLetter"/>
      <w:lvlText w:val="%8."/>
      <w:lvlJc w:val="left"/>
      <w:pPr>
        <w:ind w:left="2499" w:hanging="360"/>
      </w:pPr>
    </w:lvl>
    <w:lvl w:ilvl="8" w:tplc="0C09001B" w:tentative="1">
      <w:start w:val="1"/>
      <w:numFmt w:val="lowerRoman"/>
      <w:lvlText w:val="%9."/>
      <w:lvlJc w:val="right"/>
      <w:pPr>
        <w:ind w:left="3219" w:hanging="180"/>
      </w:pPr>
    </w:lvl>
  </w:abstractNum>
  <w:abstractNum w:abstractNumId="50" w15:restartNumberingAfterBreak="0">
    <w:nsid w:val="45CD10BF"/>
    <w:multiLevelType w:val="hybridMultilevel"/>
    <w:tmpl w:val="F9747B80"/>
    <w:lvl w:ilvl="0" w:tplc="979CEB2E">
      <w:start w:val="1"/>
      <w:numFmt w:val="decimal"/>
      <w:pStyle w:val="Figure5X"/>
      <w:lvlText w:val="Figure 5.%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6432C24"/>
    <w:multiLevelType w:val="hybridMultilevel"/>
    <w:tmpl w:val="231688CC"/>
    <w:lvl w:ilvl="0" w:tplc="1BBC7E6A">
      <w:start w:val="1"/>
      <w:numFmt w:val="decimal"/>
      <w:pStyle w:val="FigureEX"/>
      <w:lvlText w:val="Figure E.%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71C3199"/>
    <w:multiLevelType w:val="hybridMultilevel"/>
    <w:tmpl w:val="92660004"/>
    <w:lvl w:ilvl="0" w:tplc="6A0CC274">
      <w:start w:val="1"/>
      <w:numFmt w:val="decimal"/>
      <w:pStyle w:val="A31Heading2"/>
      <w:lvlText w:val="A3.%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90D3232"/>
    <w:multiLevelType w:val="hybridMultilevel"/>
    <w:tmpl w:val="1BDACA9A"/>
    <w:lvl w:ilvl="0" w:tplc="F00A5FDA">
      <w:start w:val="1"/>
      <w:numFmt w:val="decimal"/>
      <w:pStyle w:val="Chart4X"/>
      <w:lvlText w:val="Chart 4.%1:"/>
      <w:lvlJc w:val="left"/>
      <w:pPr>
        <w:ind w:left="360" w:hanging="360"/>
      </w:pPr>
      <w:rPr>
        <w:rFonts w:ascii="Public Sans" w:hAnsi="Public Sans" w:cs="Arial" w:hint="default"/>
        <w:b w:val="0"/>
        <w:i/>
        <w:caps w:val="0"/>
        <w:color w:val="57514D"/>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9352F38"/>
    <w:multiLevelType w:val="hybridMultilevel"/>
    <w:tmpl w:val="DF763BD8"/>
    <w:lvl w:ilvl="0" w:tplc="77B4A580">
      <w:start w:val="1"/>
      <w:numFmt w:val="decimal"/>
      <w:pStyle w:val="31Heading2"/>
      <w:lvlText w:val="3.%1"/>
      <w:lvlJc w:val="left"/>
      <w:pPr>
        <w:ind w:left="360" w:hanging="360"/>
      </w:pPr>
      <w:rPr>
        <w:rFonts w:ascii="Public Sans SemiBold" w:hAnsi="Public Sans SemiBold" w:hint="default"/>
        <w:b w:val="0"/>
        <w:i w:val="0"/>
        <w:color w:val="22272B"/>
        <w:sz w:val="28"/>
        <w:u w:val="none" w:color="008EB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9795CAD"/>
    <w:multiLevelType w:val="hybridMultilevel"/>
    <w:tmpl w:val="DE944E8C"/>
    <w:lvl w:ilvl="0" w:tplc="06D8EE14">
      <w:start w:val="1"/>
      <w:numFmt w:val="decimal"/>
      <w:pStyle w:val="Box7XBoxHeading"/>
      <w:lvlText w:val="Box 7.%1:"/>
      <w:lvlJc w:val="left"/>
      <w:pPr>
        <w:ind w:left="360" w:hanging="360"/>
      </w:pPr>
      <w:rPr>
        <w:rFonts w:ascii="Public Sans SemiBold" w:hAnsi="Public Sans SemiBold" w:hint="default"/>
        <w:b/>
        <w:bCs w:val="0"/>
        <w:i w:val="0"/>
        <w:iCs w:val="0"/>
        <w:caps w:val="0"/>
        <w:smallCaps w:val="0"/>
        <w:strike w:val="0"/>
        <w:dstrike w:val="0"/>
        <w:noProof w:val="0"/>
        <w:vanish w:val="0"/>
        <w:color w:val="002664"/>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AB83096"/>
    <w:multiLevelType w:val="hybridMultilevel"/>
    <w:tmpl w:val="3670BADE"/>
    <w:lvl w:ilvl="0" w:tplc="E83AB53E">
      <w:start w:val="1"/>
      <w:numFmt w:val="decimal"/>
      <w:pStyle w:val="ChartA3X"/>
      <w:lvlText w:val="Chart A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BFB1DA3"/>
    <w:multiLevelType w:val="hybridMultilevel"/>
    <w:tmpl w:val="20E2CD9C"/>
    <w:lvl w:ilvl="0" w:tplc="A92A2660">
      <w:start w:val="1"/>
      <w:numFmt w:val="decimal"/>
      <w:pStyle w:val="Box3XBoxHeading"/>
      <w:lvlText w:val="Box 3.%1:"/>
      <w:lvlJc w:val="left"/>
      <w:pPr>
        <w:ind w:left="360" w:hanging="360"/>
      </w:pPr>
      <w:rPr>
        <w:rFonts w:ascii="Public Sans SemiBold" w:hAnsi="Public Sans SemiBold" w:cs="Times New Roman" w:hint="default"/>
        <w:b/>
        <w:i w:val="0"/>
        <w:caps w:val="0"/>
        <w:color w:val="002664"/>
        <w:sz w:val="22"/>
        <w:u w:val="none" w:color="00ABE6"/>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58" w15:restartNumberingAfterBreak="0">
    <w:nsid w:val="4C2D313A"/>
    <w:multiLevelType w:val="hybridMultilevel"/>
    <w:tmpl w:val="F7923912"/>
    <w:lvl w:ilvl="0" w:tplc="6E0C20C2">
      <w:numFmt w:val="bullet"/>
      <w:lvlText w:val="-"/>
      <w:lvlJc w:val="left"/>
      <w:pPr>
        <w:ind w:left="720" w:hanging="360"/>
      </w:pPr>
      <w:rPr>
        <w:rFonts w:ascii="Arial" w:eastAsiaTheme="minorHAnsi"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D8E799A"/>
    <w:multiLevelType w:val="hybridMultilevel"/>
    <w:tmpl w:val="A832016A"/>
    <w:lvl w:ilvl="0" w:tplc="3C283CAA">
      <w:start w:val="1"/>
      <w:numFmt w:val="decimal"/>
      <w:pStyle w:val="Box2XBoxHeading"/>
      <w:lvlText w:val="Box 2.%1:"/>
      <w:lvlJc w:val="left"/>
      <w:pPr>
        <w:ind w:left="360" w:hanging="360"/>
      </w:pPr>
      <w:rPr>
        <w:rFonts w:ascii="Public Sans SemiBold" w:hAnsi="Public Sans SemiBold" w:hint="default"/>
        <w:b/>
        <w:i w:val="0"/>
        <w:color w:val="002664"/>
        <w:sz w:val="23"/>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4DCA7ED8"/>
    <w:multiLevelType w:val="hybridMultilevel"/>
    <w:tmpl w:val="C00C2EF6"/>
    <w:lvl w:ilvl="0" w:tplc="C68C75B4">
      <w:start w:val="1"/>
      <w:numFmt w:val="decimal"/>
      <w:pStyle w:val="Table2X"/>
      <w:lvlText w:val="Table 2.%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1" w15:restartNumberingAfterBreak="0">
    <w:nsid w:val="50D536D6"/>
    <w:multiLevelType w:val="hybridMultilevel"/>
    <w:tmpl w:val="1220BF1A"/>
    <w:lvl w:ilvl="0" w:tplc="DB24AB6E">
      <w:start w:val="1"/>
      <w:numFmt w:val="decimal"/>
      <w:pStyle w:val="Box5XBoxHeading"/>
      <w:lvlText w:val="Box 5.%1:"/>
      <w:lvlJc w:val="left"/>
      <w:pPr>
        <w:ind w:left="360" w:hanging="360"/>
      </w:pPr>
      <w:rPr>
        <w:rFonts w:ascii="Public Sans SemiBold" w:hAnsi="Public Sans SemiBold" w:cs="Times New Roman" w:hint="default"/>
        <w:b/>
        <w:i w:val="0"/>
        <w:caps w:val="0"/>
        <w:color w:val="002664"/>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52BD70C2"/>
    <w:multiLevelType w:val="hybridMultilevel"/>
    <w:tmpl w:val="6B588646"/>
    <w:lvl w:ilvl="0" w:tplc="98C650BE">
      <w:start w:val="1"/>
      <w:numFmt w:val="bullet"/>
      <w:pStyle w:val="Bullet2"/>
      <w:lvlText w:val="–"/>
      <w:lvlJc w:val="left"/>
      <w:pPr>
        <w:tabs>
          <w:tab w:val="num" w:pos="785"/>
        </w:tabs>
        <w:ind w:left="785" w:hanging="360"/>
      </w:pPr>
      <w:rPr>
        <w:rFonts w:ascii="Arial" w:hAnsi="Arial" w:cs="Aria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4836140"/>
    <w:multiLevelType w:val="hybridMultilevel"/>
    <w:tmpl w:val="3C68C796"/>
    <w:lvl w:ilvl="0" w:tplc="7D34DACA">
      <w:start w:val="1"/>
      <w:numFmt w:val="decimal"/>
      <w:pStyle w:val="Chart3X"/>
      <w:lvlText w:val="Chart 3.%1:"/>
      <w:lvlJc w:val="left"/>
      <w:pPr>
        <w:ind w:left="360" w:hanging="360"/>
      </w:pPr>
      <w:rPr>
        <w:rFonts w:ascii="Public Sans" w:hAnsi="Public Sans" w:hint="default"/>
        <w:b w:val="0"/>
        <w:i/>
        <w:color w:val="4F4F4F"/>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54F164B4"/>
    <w:multiLevelType w:val="hybridMultilevel"/>
    <w:tmpl w:val="72386AD6"/>
    <w:lvl w:ilvl="0" w:tplc="F36C4050">
      <w:start w:val="1"/>
      <w:numFmt w:val="decimal"/>
      <w:pStyle w:val="ChartCX"/>
      <w:lvlText w:val="Chart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5D6282E"/>
    <w:multiLevelType w:val="hybridMultilevel"/>
    <w:tmpl w:val="08DC5E22"/>
    <w:lvl w:ilvl="0" w:tplc="C344A7BE">
      <w:start w:val="1"/>
      <w:numFmt w:val="decimal"/>
      <w:pStyle w:val="Chart7X"/>
      <w:lvlText w:val="Chart 7.%1:"/>
      <w:lvlJc w:val="left"/>
      <w:pPr>
        <w:ind w:left="360" w:hanging="360"/>
      </w:pPr>
      <w:rPr>
        <w:rFonts w:ascii="Public Sans" w:hAnsi="Public Sans" w:hint="default"/>
        <w:b w:val="0"/>
        <w:i/>
        <w:caps w:val="0"/>
        <w:color w:val="4F4F4F"/>
        <w:sz w:val="22"/>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56041D7B"/>
    <w:multiLevelType w:val="hybridMultilevel"/>
    <w:tmpl w:val="F2D6BE40"/>
    <w:lvl w:ilvl="0" w:tplc="7032966E">
      <w:start w:val="1"/>
      <w:numFmt w:val="decimal"/>
      <w:pStyle w:val="ChartFX"/>
      <w:lvlText w:val="Chart F.%1:"/>
      <w:lvlJc w:val="left"/>
      <w:pPr>
        <w:ind w:left="360" w:hanging="360"/>
      </w:pPr>
      <w:rPr>
        <w:rFonts w:ascii="Public Sans" w:hAnsi="Public Sans" w:hint="default"/>
        <w:b w:val="0"/>
        <w:i/>
        <w:caps w:val="0"/>
        <w:color w:val="4F4F4F"/>
        <w:sz w:val="22"/>
        <w:u w:val="none"/>
      </w:rPr>
    </w:lvl>
    <w:lvl w:ilvl="1" w:tplc="16F03A40">
      <w:numFmt w:val="decimal"/>
      <w:lvlText w:val=""/>
      <w:lvlJc w:val="left"/>
    </w:lvl>
    <w:lvl w:ilvl="2" w:tplc="233C1574">
      <w:numFmt w:val="decimal"/>
      <w:lvlText w:val=""/>
      <w:lvlJc w:val="left"/>
    </w:lvl>
    <w:lvl w:ilvl="3" w:tplc="7B003C54">
      <w:numFmt w:val="decimal"/>
      <w:lvlText w:val=""/>
      <w:lvlJc w:val="left"/>
    </w:lvl>
    <w:lvl w:ilvl="4" w:tplc="EAEE4440">
      <w:numFmt w:val="decimal"/>
      <w:lvlText w:val=""/>
      <w:lvlJc w:val="left"/>
    </w:lvl>
    <w:lvl w:ilvl="5" w:tplc="DDAE1404">
      <w:numFmt w:val="decimal"/>
      <w:lvlText w:val=""/>
      <w:lvlJc w:val="left"/>
    </w:lvl>
    <w:lvl w:ilvl="6" w:tplc="30E425A4">
      <w:numFmt w:val="decimal"/>
      <w:lvlText w:val=""/>
      <w:lvlJc w:val="left"/>
    </w:lvl>
    <w:lvl w:ilvl="7" w:tplc="684E0DE4">
      <w:numFmt w:val="decimal"/>
      <w:lvlText w:val=""/>
      <w:lvlJc w:val="left"/>
    </w:lvl>
    <w:lvl w:ilvl="8" w:tplc="38D6F2D4">
      <w:numFmt w:val="decimal"/>
      <w:lvlText w:val=""/>
      <w:lvlJc w:val="left"/>
    </w:lvl>
  </w:abstractNum>
  <w:abstractNum w:abstractNumId="67" w15:restartNumberingAfterBreak="0">
    <w:nsid w:val="599E5E30"/>
    <w:multiLevelType w:val="hybridMultilevel"/>
    <w:tmpl w:val="EA60254E"/>
    <w:lvl w:ilvl="0" w:tplc="AA1685D2">
      <w:start w:val="1"/>
      <w:numFmt w:val="decimal"/>
      <w:pStyle w:val="71Heading2"/>
      <w:lvlText w:val="7.%1"/>
      <w:lvlJc w:val="left"/>
      <w:pPr>
        <w:ind w:left="360" w:hanging="360"/>
      </w:pPr>
      <w:rPr>
        <w:rFonts w:ascii="Public Sans SemiBold" w:hAnsi="Public Sans SemiBold" w:hint="default"/>
        <w:b w:val="0"/>
        <w:i w:val="0"/>
        <w:caps w:val="0"/>
        <w:color w:val="22272B"/>
        <w:sz w:val="28"/>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5A414304"/>
    <w:multiLevelType w:val="hybridMultilevel"/>
    <w:tmpl w:val="43D49B10"/>
    <w:lvl w:ilvl="0" w:tplc="EBD27E46">
      <w:start w:val="1"/>
      <w:numFmt w:val="decimal"/>
      <w:pStyle w:val="D1Heading2"/>
      <w:lvlText w:val="D.%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5BED5305"/>
    <w:multiLevelType w:val="hybridMultilevel"/>
    <w:tmpl w:val="13DC3D28"/>
    <w:lvl w:ilvl="0" w:tplc="A53C63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CBC6F91"/>
    <w:multiLevelType w:val="hybridMultilevel"/>
    <w:tmpl w:val="56D8F47C"/>
    <w:lvl w:ilvl="0" w:tplc="0520F4BC">
      <w:start w:val="1"/>
      <w:numFmt w:val="bullet"/>
      <w:lvlText w:val=""/>
      <w:lvlJc w:val="left"/>
      <w:pPr>
        <w:ind w:left="1437" w:hanging="360"/>
      </w:pPr>
      <w:rPr>
        <w:rFonts w:ascii="Symbol" w:hAnsi="Symbol"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71" w15:restartNumberingAfterBreak="0">
    <w:nsid w:val="5D4039FA"/>
    <w:multiLevelType w:val="hybridMultilevel"/>
    <w:tmpl w:val="AC0E05BA"/>
    <w:lvl w:ilvl="0" w:tplc="019400A6">
      <w:start w:val="1"/>
      <w:numFmt w:val="decimal"/>
      <w:pStyle w:val="11Heading2"/>
      <w:lvlText w:val="1.%1"/>
      <w:lvlJc w:val="left"/>
      <w:pPr>
        <w:ind w:left="720" w:hanging="360"/>
      </w:pPr>
      <w:rPr>
        <w:rFonts w:ascii="Public Sans SemiBold" w:hAnsi="Public Sans SemiBold" w:hint="default"/>
        <w:b w:val="0"/>
        <w:bCs w:val="0"/>
        <w:i w:val="0"/>
        <w:iCs w:val="0"/>
        <w:caps w:val="0"/>
        <w:strike w:val="0"/>
        <w:dstrike w:val="0"/>
        <w:vanish w:val="0"/>
        <w:color w:val="22272B"/>
        <w:spacing w:val="0"/>
        <w:kern w:val="0"/>
        <w:position w:val="0"/>
        <w:sz w:val="28"/>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5DBD6814"/>
    <w:multiLevelType w:val="hybridMultilevel"/>
    <w:tmpl w:val="76145878"/>
    <w:lvl w:ilvl="0" w:tplc="FFFFFFFF">
      <w:start w:val="1"/>
      <w:numFmt w:val="decimal"/>
      <w:pStyle w:val="Chart6X"/>
      <w:lvlText w:val="Chart 6.%1:"/>
      <w:lvlJc w:val="left"/>
      <w:pPr>
        <w:ind w:left="360" w:hanging="360"/>
      </w:pPr>
      <w:rPr>
        <w:rFonts w:ascii="Public Sans" w:hAnsi="Public Sans" w:hint="default"/>
        <w:b w:val="0"/>
        <w:i/>
        <w:caps w:val="0"/>
        <w:strike w:val="0"/>
        <w:color w:val="57514D"/>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5F4225C0"/>
    <w:multiLevelType w:val="hybridMultilevel"/>
    <w:tmpl w:val="A23C4474"/>
    <w:lvl w:ilvl="0" w:tplc="72A23DCC">
      <w:start w:val="1"/>
      <w:numFmt w:val="decimal"/>
      <w:pStyle w:val="Figure2X"/>
      <w:lvlText w:val="Figure 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5FDA03CA"/>
    <w:multiLevelType w:val="hybridMultilevel"/>
    <w:tmpl w:val="76841D38"/>
    <w:lvl w:ilvl="0" w:tplc="98B616F2">
      <w:start w:val="1"/>
      <w:numFmt w:val="decimal"/>
      <w:pStyle w:val="FigureFX"/>
      <w:lvlText w:val="Figure F.%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60B26314"/>
    <w:multiLevelType w:val="hybridMultilevel"/>
    <w:tmpl w:val="80C225BA"/>
    <w:lvl w:ilvl="0" w:tplc="D0F0FC8C">
      <w:start w:val="1"/>
      <w:numFmt w:val="decimal"/>
      <w:pStyle w:val="TableFX"/>
      <w:lvlText w:val="Table F.%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61541C4A"/>
    <w:multiLevelType w:val="hybridMultilevel"/>
    <w:tmpl w:val="B8DC8144"/>
    <w:lvl w:ilvl="0" w:tplc="F516F9AA">
      <w:start w:val="1"/>
      <w:numFmt w:val="decimal"/>
      <w:pStyle w:val="Figure6X"/>
      <w:lvlText w:val="Figure 6.%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6171031F"/>
    <w:multiLevelType w:val="hybridMultilevel"/>
    <w:tmpl w:val="D7F2E2E6"/>
    <w:lvl w:ilvl="0" w:tplc="1046B33A">
      <w:start w:val="1"/>
      <w:numFmt w:val="bullet"/>
      <w:lvlText w:val=""/>
      <w:lvlJc w:val="left"/>
      <w:pPr>
        <w:ind w:left="720" w:hanging="360"/>
      </w:pPr>
      <w:rPr>
        <w:rFonts w:ascii="Symbol" w:hAnsi="Symbol"/>
      </w:rPr>
    </w:lvl>
    <w:lvl w:ilvl="1" w:tplc="6DCCC434">
      <w:start w:val="1"/>
      <w:numFmt w:val="bullet"/>
      <w:lvlText w:val=""/>
      <w:lvlJc w:val="left"/>
      <w:pPr>
        <w:ind w:left="720" w:hanging="360"/>
      </w:pPr>
      <w:rPr>
        <w:rFonts w:ascii="Symbol" w:hAnsi="Symbol"/>
      </w:rPr>
    </w:lvl>
    <w:lvl w:ilvl="2" w:tplc="7A245E00">
      <w:start w:val="1"/>
      <w:numFmt w:val="bullet"/>
      <w:lvlText w:val=""/>
      <w:lvlJc w:val="left"/>
      <w:pPr>
        <w:ind w:left="720" w:hanging="360"/>
      </w:pPr>
      <w:rPr>
        <w:rFonts w:ascii="Symbol" w:hAnsi="Symbol"/>
      </w:rPr>
    </w:lvl>
    <w:lvl w:ilvl="3" w:tplc="7BF612D8">
      <w:start w:val="1"/>
      <w:numFmt w:val="bullet"/>
      <w:lvlText w:val=""/>
      <w:lvlJc w:val="left"/>
      <w:pPr>
        <w:ind w:left="720" w:hanging="360"/>
      </w:pPr>
      <w:rPr>
        <w:rFonts w:ascii="Symbol" w:hAnsi="Symbol"/>
      </w:rPr>
    </w:lvl>
    <w:lvl w:ilvl="4" w:tplc="70B8B090">
      <w:start w:val="1"/>
      <w:numFmt w:val="bullet"/>
      <w:lvlText w:val=""/>
      <w:lvlJc w:val="left"/>
      <w:pPr>
        <w:ind w:left="720" w:hanging="360"/>
      </w:pPr>
      <w:rPr>
        <w:rFonts w:ascii="Symbol" w:hAnsi="Symbol"/>
      </w:rPr>
    </w:lvl>
    <w:lvl w:ilvl="5" w:tplc="1252587E">
      <w:start w:val="1"/>
      <w:numFmt w:val="bullet"/>
      <w:lvlText w:val=""/>
      <w:lvlJc w:val="left"/>
      <w:pPr>
        <w:ind w:left="720" w:hanging="360"/>
      </w:pPr>
      <w:rPr>
        <w:rFonts w:ascii="Symbol" w:hAnsi="Symbol"/>
      </w:rPr>
    </w:lvl>
    <w:lvl w:ilvl="6" w:tplc="752A3008">
      <w:start w:val="1"/>
      <w:numFmt w:val="bullet"/>
      <w:lvlText w:val=""/>
      <w:lvlJc w:val="left"/>
      <w:pPr>
        <w:ind w:left="720" w:hanging="360"/>
      </w:pPr>
      <w:rPr>
        <w:rFonts w:ascii="Symbol" w:hAnsi="Symbol"/>
      </w:rPr>
    </w:lvl>
    <w:lvl w:ilvl="7" w:tplc="339E9CD0">
      <w:start w:val="1"/>
      <w:numFmt w:val="bullet"/>
      <w:lvlText w:val=""/>
      <w:lvlJc w:val="left"/>
      <w:pPr>
        <w:ind w:left="720" w:hanging="360"/>
      </w:pPr>
      <w:rPr>
        <w:rFonts w:ascii="Symbol" w:hAnsi="Symbol"/>
      </w:rPr>
    </w:lvl>
    <w:lvl w:ilvl="8" w:tplc="6E80A934">
      <w:start w:val="1"/>
      <w:numFmt w:val="bullet"/>
      <w:lvlText w:val=""/>
      <w:lvlJc w:val="left"/>
      <w:pPr>
        <w:ind w:left="720" w:hanging="360"/>
      </w:pPr>
      <w:rPr>
        <w:rFonts w:ascii="Symbol" w:hAnsi="Symbol"/>
      </w:rPr>
    </w:lvl>
  </w:abstractNum>
  <w:abstractNum w:abstractNumId="78" w15:restartNumberingAfterBreak="0">
    <w:nsid w:val="6403159E"/>
    <w:multiLevelType w:val="hybridMultilevel"/>
    <w:tmpl w:val="7F3CA2DC"/>
    <w:lvl w:ilvl="0" w:tplc="C60AE570">
      <w:start w:val="1"/>
      <w:numFmt w:val="bullet"/>
      <w:pStyle w:val="Bullet3"/>
      <w:lvlText w:val="o"/>
      <w:lvlJc w:val="left"/>
      <w:pPr>
        <w:ind w:left="1211" w:hanging="360"/>
      </w:pPr>
      <w:rPr>
        <w:rFonts w:ascii="Courier New" w:hAnsi="Courier New" w:hint="default"/>
        <w:b w:val="0"/>
        <w:i w:val="0"/>
        <w:color w:val="auto"/>
        <w:sz w:val="18"/>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4E75030"/>
    <w:multiLevelType w:val="hybridMultilevel"/>
    <w:tmpl w:val="0D6A15A0"/>
    <w:lvl w:ilvl="0" w:tplc="AC301ED0">
      <w:start w:val="1"/>
      <w:numFmt w:val="decimal"/>
      <w:lvlText w:val="F.%1"/>
      <w:lvlJc w:val="left"/>
      <w:pPr>
        <w:ind w:left="360" w:hanging="360"/>
      </w:pPr>
      <w:rPr>
        <w:rFonts w:ascii="Arial Bold" w:hAnsi="Arial Bold" w:hint="default"/>
        <w:b/>
        <w:i w:val="0"/>
        <w:color w:val="008EBA"/>
        <w:sz w:val="3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65106D5B"/>
    <w:multiLevelType w:val="hybridMultilevel"/>
    <w:tmpl w:val="7AE290B6"/>
    <w:lvl w:ilvl="0" w:tplc="4CDE76D4">
      <w:start w:val="1"/>
      <w:numFmt w:val="lowerRoman"/>
      <w:pStyle w:val="Reclistlevel1"/>
      <w:lvlText w:val="%1.)"/>
      <w:lvlJc w:val="right"/>
      <w:pPr>
        <w:ind w:left="360" w:hanging="360"/>
      </w:pPr>
      <w:rPr>
        <w:rFonts w:hint="default"/>
        <w:b/>
      </w:rPr>
    </w:lvl>
    <w:lvl w:ilvl="1" w:tplc="15DACA78">
      <w:start w:val="1"/>
      <w:numFmt w:val="lowerLetter"/>
      <w:lvlText w:val="%2)"/>
      <w:lvlJc w:val="left"/>
      <w:pPr>
        <w:ind w:left="1440" w:hanging="360"/>
      </w:pPr>
      <w:rPr>
        <w:b/>
        <w:bCs/>
      </w:rPr>
    </w:lvl>
    <w:lvl w:ilvl="2" w:tplc="04F2FCD6">
      <w:start w:val="1"/>
      <w:numFmt w:val="lowerRoman"/>
      <w:lvlText w:val="%3."/>
      <w:lvlJc w:val="right"/>
      <w:pPr>
        <w:ind w:left="2160" w:hanging="180"/>
      </w:pPr>
    </w:lvl>
    <w:lvl w:ilvl="3" w:tplc="6A223B62" w:tentative="1">
      <w:start w:val="1"/>
      <w:numFmt w:val="decimal"/>
      <w:lvlText w:val="%4."/>
      <w:lvlJc w:val="left"/>
      <w:pPr>
        <w:ind w:left="2880" w:hanging="360"/>
      </w:pPr>
    </w:lvl>
    <w:lvl w:ilvl="4" w:tplc="9404F2BA" w:tentative="1">
      <w:start w:val="1"/>
      <w:numFmt w:val="lowerLetter"/>
      <w:lvlText w:val="%5."/>
      <w:lvlJc w:val="left"/>
      <w:pPr>
        <w:ind w:left="3600" w:hanging="360"/>
      </w:pPr>
    </w:lvl>
    <w:lvl w:ilvl="5" w:tplc="699AA14A" w:tentative="1">
      <w:start w:val="1"/>
      <w:numFmt w:val="lowerRoman"/>
      <w:lvlText w:val="%6."/>
      <w:lvlJc w:val="right"/>
      <w:pPr>
        <w:ind w:left="4320" w:hanging="180"/>
      </w:pPr>
    </w:lvl>
    <w:lvl w:ilvl="6" w:tplc="0A4085B2" w:tentative="1">
      <w:start w:val="1"/>
      <w:numFmt w:val="decimal"/>
      <w:lvlText w:val="%7."/>
      <w:lvlJc w:val="left"/>
      <w:pPr>
        <w:ind w:left="5040" w:hanging="360"/>
      </w:pPr>
    </w:lvl>
    <w:lvl w:ilvl="7" w:tplc="694AB04A" w:tentative="1">
      <w:start w:val="1"/>
      <w:numFmt w:val="lowerLetter"/>
      <w:lvlText w:val="%8."/>
      <w:lvlJc w:val="left"/>
      <w:pPr>
        <w:ind w:left="5760" w:hanging="360"/>
      </w:pPr>
    </w:lvl>
    <w:lvl w:ilvl="8" w:tplc="79C4D1DE" w:tentative="1">
      <w:start w:val="1"/>
      <w:numFmt w:val="lowerRoman"/>
      <w:lvlText w:val="%9."/>
      <w:lvlJc w:val="right"/>
      <w:pPr>
        <w:ind w:left="6480" w:hanging="180"/>
      </w:pPr>
    </w:lvl>
  </w:abstractNum>
  <w:abstractNum w:abstractNumId="81" w15:restartNumberingAfterBreak="0">
    <w:nsid w:val="65D44CAF"/>
    <w:multiLevelType w:val="hybridMultilevel"/>
    <w:tmpl w:val="BBF40818"/>
    <w:lvl w:ilvl="0" w:tplc="F8965DD8">
      <w:start w:val="1"/>
      <w:numFmt w:val="decimal"/>
      <w:pStyle w:val="Figure8X"/>
      <w:lvlText w:val="Figure 8.%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6608000C"/>
    <w:multiLevelType w:val="hybridMultilevel"/>
    <w:tmpl w:val="3DE01202"/>
    <w:lvl w:ilvl="0" w:tplc="34E24424">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68095C94"/>
    <w:multiLevelType w:val="hybridMultilevel"/>
    <w:tmpl w:val="52BEBB06"/>
    <w:lvl w:ilvl="0" w:tplc="A52E78A0">
      <w:start w:val="1"/>
      <w:numFmt w:val="decimal"/>
      <w:pStyle w:val="21Heading2"/>
      <w:lvlText w:val="2.%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686F44BC"/>
    <w:multiLevelType w:val="hybridMultilevel"/>
    <w:tmpl w:val="3760A860"/>
    <w:lvl w:ilvl="0" w:tplc="E2A69734">
      <w:start w:val="1"/>
      <w:numFmt w:val="decimal"/>
      <w:pStyle w:val="FigureDX"/>
      <w:lvlText w:val="Figure D.%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6BAD0A08"/>
    <w:multiLevelType w:val="hybridMultilevel"/>
    <w:tmpl w:val="D8F4A490"/>
    <w:lvl w:ilvl="0" w:tplc="FAF2E3B4">
      <w:start w:val="1"/>
      <w:numFmt w:val="decimal"/>
      <w:pStyle w:val="A41Heading2"/>
      <w:lvlText w:val="A4.%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6D046E35"/>
    <w:multiLevelType w:val="hybridMultilevel"/>
    <w:tmpl w:val="42401A4C"/>
    <w:lvl w:ilvl="0" w:tplc="35BE0F9C">
      <w:start w:val="9228"/>
      <w:numFmt w:val="bullet"/>
      <w:lvlText w:val="-"/>
      <w:lvlJc w:val="left"/>
      <w:pPr>
        <w:ind w:left="720" w:hanging="360"/>
      </w:pPr>
      <w:rPr>
        <w:rFonts w:ascii="Public Sans" w:eastAsia="Times New Roman" w:hAnsi="Public San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6D633B70"/>
    <w:multiLevelType w:val="hybridMultilevel"/>
    <w:tmpl w:val="5248E9A6"/>
    <w:lvl w:ilvl="0" w:tplc="6F6E4644">
      <w:start w:val="1"/>
      <w:numFmt w:val="decimal"/>
      <w:pStyle w:val="Box1XBoxHeading"/>
      <w:lvlText w:val="Box 1.%1:"/>
      <w:lvlJc w:val="left"/>
      <w:pPr>
        <w:ind w:left="360" w:hanging="360"/>
      </w:pPr>
      <w:rPr>
        <w:rFonts w:ascii="Public Sans SemiBold" w:hAnsi="Public Sans SemiBold" w:hint="default"/>
        <w:b/>
        <w:bCs w:val="0"/>
        <w:i w:val="0"/>
        <w:iCs w:val="0"/>
        <w:caps w:val="0"/>
        <w:strike w:val="0"/>
        <w:dstrike w:val="0"/>
        <w:vanish w:val="0"/>
        <w:color w:val="002664"/>
        <w:spacing w:val="0"/>
        <w:kern w:val="0"/>
        <w:position w:val="0"/>
        <w:sz w:val="22"/>
        <w:u w:val="none" w:color="00ABE6"/>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8" w15:restartNumberingAfterBreak="0">
    <w:nsid w:val="6DFA6ECC"/>
    <w:multiLevelType w:val="hybridMultilevel"/>
    <w:tmpl w:val="E9A02AB8"/>
    <w:lvl w:ilvl="0" w:tplc="4EF6B76E">
      <w:start w:val="1"/>
      <w:numFmt w:val="decimal"/>
      <w:pStyle w:val="Box6XBoxHeading"/>
      <w:lvlText w:val="Box 6.%1:"/>
      <w:lvlJc w:val="left"/>
      <w:pPr>
        <w:ind w:left="360" w:hanging="360"/>
      </w:pPr>
      <w:rPr>
        <w:rFonts w:ascii="Public Sans SemiBold" w:hAnsi="Public Sans SemiBold" w:cs="Arial" w:hint="default"/>
        <w:b/>
        <w:i w:val="0"/>
        <w:color w:val="002664"/>
        <w:sz w:val="22"/>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6E5F1243"/>
    <w:multiLevelType w:val="hybridMultilevel"/>
    <w:tmpl w:val="718226D4"/>
    <w:lvl w:ilvl="0" w:tplc="B0BEF2FA">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0" w15:restartNumberingAfterBreak="0">
    <w:nsid w:val="70B8201D"/>
    <w:multiLevelType w:val="hybridMultilevel"/>
    <w:tmpl w:val="00F05DDE"/>
    <w:lvl w:ilvl="0" w:tplc="233C1998">
      <w:start w:val="1"/>
      <w:numFmt w:val="decimal"/>
      <w:pStyle w:val="TableEX"/>
      <w:lvlText w:val="Table E.%1:"/>
      <w:lvlJc w:val="left"/>
      <w:pPr>
        <w:ind w:left="72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73112603"/>
    <w:multiLevelType w:val="hybridMultilevel"/>
    <w:tmpl w:val="BB486A02"/>
    <w:lvl w:ilvl="0" w:tplc="19B6A9D2">
      <w:start w:val="1"/>
      <w:numFmt w:val="decimal"/>
      <w:pStyle w:val="Chart1X"/>
      <w:lvlText w:val="Chart 1.%1:"/>
      <w:lvlJc w:val="left"/>
      <w:pPr>
        <w:ind w:left="360" w:hanging="360"/>
      </w:pPr>
      <w:rPr>
        <w:rFonts w:ascii="Public Sans" w:hAnsi="Public Sans" w:cs="Arial" w:hint="default"/>
        <w:b w:val="0"/>
        <w:i/>
        <w:caps w:val="0"/>
        <w:color w:val="57514D"/>
        <w:sz w:val="22"/>
        <w:szCs w:val="22"/>
        <w:u w:val="none"/>
        <w:vertAlign w:val="baseline"/>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2" w15:restartNumberingAfterBreak="0">
    <w:nsid w:val="73BB309D"/>
    <w:multiLevelType w:val="hybridMultilevel"/>
    <w:tmpl w:val="1A8A6AB6"/>
    <w:lvl w:ilvl="0" w:tplc="8BCEF202">
      <w:start w:val="1"/>
      <w:numFmt w:val="decimal"/>
      <w:pStyle w:val="FigureA5X"/>
      <w:lvlText w:val="Figure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74AC412F"/>
    <w:multiLevelType w:val="hybridMultilevel"/>
    <w:tmpl w:val="5F2EE886"/>
    <w:lvl w:ilvl="0" w:tplc="5D3AE340">
      <w:start w:val="1"/>
      <w:numFmt w:val="decimal"/>
      <w:pStyle w:val="Table8X"/>
      <w:lvlText w:val="Table 8.%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76543C04"/>
    <w:multiLevelType w:val="hybridMultilevel"/>
    <w:tmpl w:val="3B7C94EE"/>
    <w:lvl w:ilvl="0" w:tplc="05EC7EE6">
      <w:start w:val="1"/>
      <w:numFmt w:val="decimal"/>
      <w:pStyle w:val="ChartDX"/>
      <w:lvlText w:val="Chart D.%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765F7CA9"/>
    <w:multiLevelType w:val="hybridMultilevel"/>
    <w:tmpl w:val="7B5A9B26"/>
    <w:lvl w:ilvl="0" w:tplc="6DF4A066">
      <w:start w:val="1"/>
      <w:numFmt w:val="bullet"/>
      <w:lvlText w:val=""/>
      <w:lvlJc w:val="left"/>
      <w:pPr>
        <w:ind w:left="720" w:hanging="360"/>
      </w:pPr>
      <w:rPr>
        <w:rFonts w:ascii="Symbol" w:hAnsi="Symbol"/>
      </w:rPr>
    </w:lvl>
    <w:lvl w:ilvl="1" w:tplc="0C1E3D12">
      <w:start w:val="1"/>
      <w:numFmt w:val="bullet"/>
      <w:lvlText w:val=""/>
      <w:lvlJc w:val="left"/>
      <w:pPr>
        <w:ind w:left="720" w:hanging="360"/>
      </w:pPr>
      <w:rPr>
        <w:rFonts w:ascii="Symbol" w:hAnsi="Symbol"/>
      </w:rPr>
    </w:lvl>
    <w:lvl w:ilvl="2" w:tplc="3B0CB208">
      <w:start w:val="1"/>
      <w:numFmt w:val="bullet"/>
      <w:lvlText w:val=""/>
      <w:lvlJc w:val="left"/>
      <w:pPr>
        <w:ind w:left="720" w:hanging="360"/>
      </w:pPr>
      <w:rPr>
        <w:rFonts w:ascii="Symbol" w:hAnsi="Symbol"/>
      </w:rPr>
    </w:lvl>
    <w:lvl w:ilvl="3" w:tplc="86DAD4C4">
      <w:start w:val="1"/>
      <w:numFmt w:val="bullet"/>
      <w:lvlText w:val=""/>
      <w:lvlJc w:val="left"/>
      <w:pPr>
        <w:ind w:left="720" w:hanging="360"/>
      </w:pPr>
      <w:rPr>
        <w:rFonts w:ascii="Symbol" w:hAnsi="Symbol"/>
      </w:rPr>
    </w:lvl>
    <w:lvl w:ilvl="4" w:tplc="DBC6E940">
      <w:start w:val="1"/>
      <w:numFmt w:val="bullet"/>
      <w:lvlText w:val=""/>
      <w:lvlJc w:val="left"/>
      <w:pPr>
        <w:ind w:left="720" w:hanging="360"/>
      </w:pPr>
      <w:rPr>
        <w:rFonts w:ascii="Symbol" w:hAnsi="Symbol"/>
      </w:rPr>
    </w:lvl>
    <w:lvl w:ilvl="5" w:tplc="F9C48CCA">
      <w:start w:val="1"/>
      <w:numFmt w:val="bullet"/>
      <w:lvlText w:val=""/>
      <w:lvlJc w:val="left"/>
      <w:pPr>
        <w:ind w:left="720" w:hanging="360"/>
      </w:pPr>
      <w:rPr>
        <w:rFonts w:ascii="Symbol" w:hAnsi="Symbol"/>
      </w:rPr>
    </w:lvl>
    <w:lvl w:ilvl="6" w:tplc="B772439C">
      <w:start w:val="1"/>
      <w:numFmt w:val="bullet"/>
      <w:lvlText w:val=""/>
      <w:lvlJc w:val="left"/>
      <w:pPr>
        <w:ind w:left="720" w:hanging="360"/>
      </w:pPr>
      <w:rPr>
        <w:rFonts w:ascii="Symbol" w:hAnsi="Symbol"/>
      </w:rPr>
    </w:lvl>
    <w:lvl w:ilvl="7" w:tplc="1F822C7C">
      <w:start w:val="1"/>
      <w:numFmt w:val="bullet"/>
      <w:lvlText w:val=""/>
      <w:lvlJc w:val="left"/>
      <w:pPr>
        <w:ind w:left="720" w:hanging="360"/>
      </w:pPr>
      <w:rPr>
        <w:rFonts w:ascii="Symbol" w:hAnsi="Symbol"/>
      </w:rPr>
    </w:lvl>
    <w:lvl w:ilvl="8" w:tplc="FA08B8BA">
      <w:start w:val="1"/>
      <w:numFmt w:val="bullet"/>
      <w:lvlText w:val=""/>
      <w:lvlJc w:val="left"/>
      <w:pPr>
        <w:ind w:left="720" w:hanging="360"/>
      </w:pPr>
      <w:rPr>
        <w:rFonts w:ascii="Symbol" w:hAnsi="Symbol"/>
      </w:rPr>
    </w:lvl>
  </w:abstractNum>
  <w:abstractNum w:abstractNumId="96" w15:restartNumberingAfterBreak="0">
    <w:nsid w:val="76B3043F"/>
    <w:multiLevelType w:val="hybridMultilevel"/>
    <w:tmpl w:val="7958C8D2"/>
    <w:lvl w:ilvl="0" w:tplc="CF465CF8">
      <w:start w:val="1"/>
      <w:numFmt w:val="decimal"/>
      <w:pStyle w:val="Table3X"/>
      <w:lvlText w:val="Table 3.%1:"/>
      <w:lvlJc w:val="left"/>
      <w:pPr>
        <w:ind w:left="360" w:hanging="360"/>
      </w:pPr>
      <w:rPr>
        <w:rFonts w:ascii="Public Sans" w:hAnsi="Public Sans" w:hint="default"/>
        <w:b w:val="0"/>
        <w:i/>
        <w:caps w:val="0"/>
        <w:color w:val="4F4F4F"/>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77D867CD"/>
    <w:multiLevelType w:val="hybridMultilevel"/>
    <w:tmpl w:val="C4544D6A"/>
    <w:lvl w:ilvl="0" w:tplc="36F4B098">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8" w15:restartNumberingAfterBreak="0">
    <w:nsid w:val="782868C0"/>
    <w:multiLevelType w:val="hybridMultilevel"/>
    <w:tmpl w:val="F0E2B930"/>
    <w:lvl w:ilvl="0" w:tplc="7FCEA4D2">
      <w:start w:val="1"/>
      <w:numFmt w:val="decimal"/>
      <w:pStyle w:val="Figure1X"/>
      <w:lvlText w:val="Figure 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79C00E47"/>
    <w:multiLevelType w:val="hybridMultilevel"/>
    <w:tmpl w:val="8BEA0916"/>
    <w:lvl w:ilvl="0" w:tplc="C3C84DF0">
      <w:start w:val="1"/>
      <w:numFmt w:val="decimal"/>
      <w:pStyle w:val="FigureA1X"/>
      <w:lvlText w:val="Figure A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7A1A1949"/>
    <w:multiLevelType w:val="hybridMultilevel"/>
    <w:tmpl w:val="BD949178"/>
    <w:lvl w:ilvl="0" w:tplc="53264B4E">
      <w:start w:val="1"/>
      <w:numFmt w:val="decimal"/>
      <w:pStyle w:val="Chart5X"/>
      <w:lvlText w:val="Chart 5.%1:"/>
      <w:lvlJc w:val="left"/>
      <w:pPr>
        <w:ind w:left="360" w:hanging="360"/>
      </w:pPr>
      <w:rPr>
        <w:rFonts w:ascii="Public Sans" w:hAnsi="Public Sans" w:cs="Arial" w:hint="default"/>
        <w:b w:val="0"/>
        <w:i/>
        <w:caps w:val="0"/>
        <w:color w:val="57514D"/>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7A876093"/>
    <w:multiLevelType w:val="hybridMultilevel"/>
    <w:tmpl w:val="11FC3EA8"/>
    <w:lvl w:ilvl="0" w:tplc="818A2532">
      <w:start w:val="1"/>
      <w:numFmt w:val="decimal"/>
      <w:pStyle w:val="Box4XBoxHeading"/>
      <w:lvlText w:val="Box 4.%1:"/>
      <w:lvlJc w:val="left"/>
      <w:pPr>
        <w:ind w:left="360" w:hanging="360"/>
      </w:pPr>
      <w:rPr>
        <w:rFonts w:ascii="Public Sans SemiBold" w:hAnsi="Public Sans SemiBold" w:cs="Times New Roman" w:hint="default"/>
        <w:b/>
        <w:i w:val="0"/>
        <w:caps w:val="0"/>
        <w:color w:val="002664"/>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7C6919CF"/>
    <w:multiLevelType w:val="hybridMultilevel"/>
    <w:tmpl w:val="3B6889E2"/>
    <w:lvl w:ilvl="0" w:tplc="BAC2257E">
      <w:start w:val="1"/>
      <w:numFmt w:val="decimal"/>
      <w:pStyle w:val="F1Heading2"/>
      <w:lvlText w:val="F.%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7E2945C9"/>
    <w:multiLevelType w:val="hybridMultilevel"/>
    <w:tmpl w:val="E24C0D4E"/>
    <w:lvl w:ilvl="0" w:tplc="EADED0DE">
      <w:start w:val="1"/>
      <w:numFmt w:val="decimal"/>
      <w:pStyle w:val="FigureCX"/>
      <w:lvlText w:val="Figure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7E58502F"/>
    <w:multiLevelType w:val="hybridMultilevel"/>
    <w:tmpl w:val="F4CE1240"/>
    <w:lvl w:ilvl="0" w:tplc="5E58E244">
      <w:start w:val="1"/>
      <w:numFmt w:val="decimal"/>
      <w:pStyle w:val="TableCX"/>
      <w:lvlText w:val="Table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7E7E6F1F"/>
    <w:multiLevelType w:val="hybridMultilevel"/>
    <w:tmpl w:val="25D24E66"/>
    <w:lvl w:ilvl="0" w:tplc="AFB4FA42">
      <w:start w:val="1"/>
      <w:numFmt w:val="decimal"/>
      <w:pStyle w:val="ChartEX"/>
      <w:lvlText w:val="Chart E.%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13668973">
    <w:abstractNumId w:val="26"/>
  </w:num>
  <w:num w:numId="2" w16cid:durableId="2138717275">
    <w:abstractNumId w:val="22"/>
    <w:lvlOverride w:ilvl="0">
      <w:startOverride w:val="1"/>
    </w:lvlOverride>
  </w:num>
  <w:num w:numId="3" w16cid:durableId="1701660572">
    <w:abstractNumId w:val="0"/>
  </w:num>
  <w:num w:numId="4" w16cid:durableId="172381678">
    <w:abstractNumId w:val="71"/>
  </w:num>
  <w:num w:numId="5" w16cid:durableId="1646004301">
    <w:abstractNumId w:val="83"/>
  </w:num>
  <w:num w:numId="6" w16cid:durableId="1032463641">
    <w:abstractNumId w:val="54"/>
  </w:num>
  <w:num w:numId="7" w16cid:durableId="191456594">
    <w:abstractNumId w:val="35"/>
  </w:num>
  <w:num w:numId="8" w16cid:durableId="2145807113">
    <w:abstractNumId w:val="49"/>
  </w:num>
  <w:num w:numId="9" w16cid:durableId="1322005159">
    <w:abstractNumId w:val="48"/>
  </w:num>
  <w:num w:numId="10" w16cid:durableId="1668946344">
    <w:abstractNumId w:val="67"/>
  </w:num>
  <w:num w:numId="11" w16cid:durableId="1141459875">
    <w:abstractNumId w:val="39"/>
  </w:num>
  <w:num w:numId="12" w16cid:durableId="217398733">
    <w:abstractNumId w:val="4"/>
  </w:num>
  <w:num w:numId="13" w16cid:durableId="1010453182">
    <w:abstractNumId w:val="3"/>
  </w:num>
  <w:num w:numId="14" w16cid:durableId="247542902">
    <w:abstractNumId w:val="52"/>
  </w:num>
  <w:num w:numId="15" w16cid:durableId="1877934132">
    <w:abstractNumId w:val="85"/>
  </w:num>
  <w:num w:numId="16" w16cid:durableId="1263148139">
    <w:abstractNumId w:val="27"/>
  </w:num>
  <w:num w:numId="17" w16cid:durableId="592511066">
    <w:abstractNumId w:val="87"/>
  </w:num>
  <w:num w:numId="18" w16cid:durableId="341321829">
    <w:abstractNumId w:val="59"/>
  </w:num>
  <w:num w:numId="19" w16cid:durableId="1404528240">
    <w:abstractNumId w:val="57"/>
  </w:num>
  <w:num w:numId="20" w16cid:durableId="1237938770">
    <w:abstractNumId w:val="101"/>
  </w:num>
  <w:num w:numId="21" w16cid:durableId="246306224">
    <w:abstractNumId w:val="61"/>
  </w:num>
  <w:num w:numId="22" w16cid:durableId="2073231764">
    <w:abstractNumId w:val="88"/>
  </w:num>
  <w:num w:numId="23" w16cid:durableId="644890637">
    <w:abstractNumId w:val="1"/>
  </w:num>
  <w:num w:numId="24" w16cid:durableId="1166094124">
    <w:abstractNumId w:val="55"/>
  </w:num>
  <w:num w:numId="25" w16cid:durableId="1345323166">
    <w:abstractNumId w:val="45"/>
  </w:num>
  <w:num w:numId="26" w16cid:durableId="1424374510">
    <w:abstractNumId w:val="82"/>
  </w:num>
  <w:num w:numId="27" w16cid:durableId="2099786949">
    <w:abstractNumId w:val="26"/>
  </w:num>
  <w:num w:numId="28" w16cid:durableId="686829510">
    <w:abstractNumId w:val="62"/>
  </w:num>
  <w:num w:numId="29" w16cid:durableId="526330865">
    <w:abstractNumId w:val="37"/>
  </w:num>
  <w:num w:numId="30" w16cid:durableId="1987658281">
    <w:abstractNumId w:val="78"/>
  </w:num>
  <w:num w:numId="31" w16cid:durableId="1413162895">
    <w:abstractNumId w:val="47"/>
  </w:num>
  <w:num w:numId="32" w16cid:durableId="1915623689">
    <w:abstractNumId w:val="36"/>
  </w:num>
  <w:num w:numId="33" w16cid:durableId="398989468">
    <w:abstractNumId w:val="91"/>
  </w:num>
  <w:num w:numId="34" w16cid:durableId="649134897">
    <w:abstractNumId w:val="41"/>
  </w:num>
  <w:num w:numId="35" w16cid:durableId="452796334">
    <w:abstractNumId w:val="63"/>
  </w:num>
  <w:num w:numId="36" w16cid:durableId="824471220">
    <w:abstractNumId w:val="53"/>
  </w:num>
  <w:num w:numId="37" w16cid:durableId="1298025872">
    <w:abstractNumId w:val="100"/>
  </w:num>
  <w:num w:numId="38" w16cid:durableId="339815267">
    <w:abstractNumId w:val="72"/>
  </w:num>
  <w:num w:numId="39" w16cid:durableId="1038966433">
    <w:abstractNumId w:val="65"/>
  </w:num>
  <w:num w:numId="40" w16cid:durableId="1636763018">
    <w:abstractNumId w:val="2"/>
  </w:num>
  <w:num w:numId="41" w16cid:durableId="492261725">
    <w:abstractNumId w:val="43"/>
  </w:num>
  <w:num w:numId="42" w16cid:durableId="845751266">
    <w:abstractNumId w:val="56"/>
  </w:num>
  <w:num w:numId="43" w16cid:durableId="1211646444">
    <w:abstractNumId w:val="29"/>
  </w:num>
  <w:num w:numId="44" w16cid:durableId="1129473347">
    <w:abstractNumId w:val="23"/>
  </w:num>
  <w:num w:numId="45" w16cid:durableId="72092009">
    <w:abstractNumId w:val="11"/>
  </w:num>
  <w:num w:numId="46" w16cid:durableId="629481708">
    <w:abstractNumId w:val="64"/>
  </w:num>
  <w:num w:numId="47" w16cid:durableId="236401010">
    <w:abstractNumId w:val="94"/>
  </w:num>
  <w:num w:numId="48" w16cid:durableId="228080889">
    <w:abstractNumId w:val="105"/>
  </w:num>
  <w:num w:numId="49" w16cid:durableId="1708990371">
    <w:abstractNumId w:val="66"/>
  </w:num>
  <w:num w:numId="50" w16cid:durableId="233396080">
    <w:abstractNumId w:val="68"/>
  </w:num>
  <w:num w:numId="51" w16cid:durableId="392045307">
    <w:abstractNumId w:val="16"/>
  </w:num>
  <w:num w:numId="52" w16cid:durableId="1794978666">
    <w:abstractNumId w:val="102"/>
  </w:num>
  <w:num w:numId="53" w16cid:durableId="384912486">
    <w:abstractNumId w:val="98"/>
  </w:num>
  <w:num w:numId="54" w16cid:durableId="528764200">
    <w:abstractNumId w:val="73"/>
  </w:num>
  <w:num w:numId="55" w16cid:durableId="1034422776">
    <w:abstractNumId w:val="15"/>
  </w:num>
  <w:num w:numId="56" w16cid:durableId="616059943">
    <w:abstractNumId w:val="33"/>
  </w:num>
  <w:num w:numId="57" w16cid:durableId="718363063">
    <w:abstractNumId w:val="50"/>
  </w:num>
  <w:num w:numId="58" w16cid:durableId="220866152">
    <w:abstractNumId w:val="76"/>
  </w:num>
  <w:num w:numId="59" w16cid:durableId="399836929">
    <w:abstractNumId w:val="13"/>
  </w:num>
  <w:num w:numId="60" w16cid:durableId="1476528802">
    <w:abstractNumId w:val="81"/>
  </w:num>
  <w:num w:numId="61" w16cid:durableId="342561311">
    <w:abstractNumId w:val="99"/>
  </w:num>
  <w:num w:numId="62" w16cid:durableId="1540236941">
    <w:abstractNumId w:val="38"/>
  </w:num>
  <w:num w:numId="63" w16cid:durableId="990403843">
    <w:abstractNumId w:val="30"/>
  </w:num>
  <w:num w:numId="64" w16cid:durableId="2135754708">
    <w:abstractNumId w:val="24"/>
  </w:num>
  <w:num w:numId="65" w16cid:durableId="1979190461">
    <w:abstractNumId w:val="92"/>
  </w:num>
  <w:num w:numId="66" w16cid:durableId="1354956810">
    <w:abstractNumId w:val="7"/>
  </w:num>
  <w:num w:numId="67" w16cid:durableId="721095869">
    <w:abstractNumId w:val="103"/>
  </w:num>
  <w:num w:numId="68" w16cid:durableId="1351105093">
    <w:abstractNumId w:val="84"/>
  </w:num>
  <w:num w:numId="69" w16cid:durableId="850220336">
    <w:abstractNumId w:val="51"/>
  </w:num>
  <w:num w:numId="70" w16cid:durableId="1333948965">
    <w:abstractNumId w:val="74"/>
  </w:num>
  <w:num w:numId="71" w16cid:durableId="1454908441">
    <w:abstractNumId w:val="79"/>
  </w:num>
  <w:num w:numId="72" w16cid:durableId="2058384554">
    <w:abstractNumId w:val="60"/>
  </w:num>
  <w:num w:numId="73" w16cid:durableId="125204606">
    <w:abstractNumId w:val="96"/>
  </w:num>
  <w:num w:numId="74" w16cid:durableId="1458791525">
    <w:abstractNumId w:val="40"/>
  </w:num>
  <w:num w:numId="75" w16cid:durableId="581598080">
    <w:abstractNumId w:val="14"/>
  </w:num>
  <w:num w:numId="76" w16cid:durableId="1539661135">
    <w:abstractNumId w:val="32"/>
  </w:num>
  <w:num w:numId="77" w16cid:durableId="1613828198">
    <w:abstractNumId w:val="8"/>
  </w:num>
  <w:num w:numId="78" w16cid:durableId="50737947">
    <w:abstractNumId w:val="93"/>
  </w:num>
  <w:num w:numId="79" w16cid:durableId="1231307711">
    <w:abstractNumId w:val="25"/>
  </w:num>
  <w:num w:numId="80" w16cid:durableId="402029092">
    <w:abstractNumId w:val="42"/>
  </w:num>
  <w:num w:numId="81" w16cid:durableId="942884905">
    <w:abstractNumId w:val="6"/>
  </w:num>
  <w:num w:numId="82" w16cid:durableId="1473862872">
    <w:abstractNumId w:val="10"/>
  </w:num>
  <w:num w:numId="83" w16cid:durableId="1532374275">
    <w:abstractNumId w:val="104"/>
  </w:num>
  <w:num w:numId="84" w16cid:durableId="1277056408">
    <w:abstractNumId w:val="18"/>
  </w:num>
  <w:num w:numId="85" w16cid:durableId="203446220">
    <w:abstractNumId w:val="90"/>
  </w:num>
  <w:num w:numId="86" w16cid:durableId="8023260">
    <w:abstractNumId w:val="75"/>
  </w:num>
  <w:num w:numId="87" w16cid:durableId="452938814">
    <w:abstractNumId w:val="20"/>
  </w:num>
  <w:num w:numId="88" w16cid:durableId="1532259941">
    <w:abstractNumId w:val="12"/>
  </w:num>
  <w:num w:numId="89" w16cid:durableId="1547718011">
    <w:abstractNumId w:val="9"/>
  </w:num>
  <w:num w:numId="90" w16cid:durableId="805319064">
    <w:abstractNumId w:val="80"/>
  </w:num>
  <w:num w:numId="91" w16cid:durableId="1224215615">
    <w:abstractNumId w:val="34"/>
  </w:num>
  <w:num w:numId="92" w16cid:durableId="1914506930">
    <w:abstractNumId w:val="31"/>
  </w:num>
  <w:num w:numId="93" w16cid:durableId="1772119273">
    <w:abstractNumId w:val="28"/>
  </w:num>
  <w:num w:numId="94" w16cid:durableId="2071414962">
    <w:abstractNumId w:val="95"/>
  </w:num>
  <w:num w:numId="95" w16cid:durableId="383219349">
    <w:abstractNumId w:val="77"/>
  </w:num>
  <w:num w:numId="96" w16cid:durableId="22555903">
    <w:abstractNumId w:val="17"/>
  </w:num>
  <w:num w:numId="97" w16cid:durableId="2074086454">
    <w:abstractNumId w:val="21"/>
  </w:num>
  <w:num w:numId="98" w16cid:durableId="623775930">
    <w:abstractNumId w:val="5"/>
  </w:num>
  <w:num w:numId="99" w16cid:durableId="1421635658">
    <w:abstractNumId w:val="44"/>
  </w:num>
  <w:num w:numId="100" w16cid:durableId="202789019">
    <w:abstractNumId w:val="97"/>
  </w:num>
  <w:num w:numId="101" w16cid:durableId="381562439">
    <w:abstractNumId w:val="86"/>
  </w:num>
  <w:num w:numId="102" w16cid:durableId="415252865">
    <w:abstractNumId w:val="70"/>
  </w:num>
  <w:num w:numId="103" w16cid:durableId="736363880">
    <w:abstractNumId w:val="58"/>
  </w:num>
  <w:num w:numId="104" w16cid:durableId="115411776">
    <w:abstractNumId w:val="46"/>
  </w:num>
  <w:num w:numId="105" w16cid:durableId="1490713677">
    <w:abstractNumId w:val="69"/>
  </w:num>
  <w:num w:numId="106" w16cid:durableId="830946899">
    <w:abstractNumId w:val="19"/>
  </w:num>
  <w:num w:numId="107" w16cid:durableId="703137290">
    <w:abstractNumId w:val="89"/>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5BB"/>
    <w:rsid w:val="000004C8"/>
    <w:rsid w:val="000009BE"/>
    <w:rsid w:val="00000B50"/>
    <w:rsid w:val="0000113B"/>
    <w:rsid w:val="000013B2"/>
    <w:rsid w:val="00001E43"/>
    <w:rsid w:val="00001F22"/>
    <w:rsid w:val="00002011"/>
    <w:rsid w:val="0000215C"/>
    <w:rsid w:val="000021E0"/>
    <w:rsid w:val="0000258C"/>
    <w:rsid w:val="0000277D"/>
    <w:rsid w:val="00002B41"/>
    <w:rsid w:val="00002BAB"/>
    <w:rsid w:val="00002DFC"/>
    <w:rsid w:val="00003099"/>
    <w:rsid w:val="000033EC"/>
    <w:rsid w:val="000034DB"/>
    <w:rsid w:val="00003F22"/>
    <w:rsid w:val="00004645"/>
    <w:rsid w:val="00004680"/>
    <w:rsid w:val="000047EE"/>
    <w:rsid w:val="00004D3F"/>
    <w:rsid w:val="00004FF3"/>
    <w:rsid w:val="0000501A"/>
    <w:rsid w:val="000055F0"/>
    <w:rsid w:val="000067B6"/>
    <w:rsid w:val="0000687D"/>
    <w:rsid w:val="0000699D"/>
    <w:rsid w:val="00006D05"/>
    <w:rsid w:val="00006EFB"/>
    <w:rsid w:val="00007039"/>
    <w:rsid w:val="00007885"/>
    <w:rsid w:val="00007B3A"/>
    <w:rsid w:val="00007C7B"/>
    <w:rsid w:val="00007E88"/>
    <w:rsid w:val="00007F9E"/>
    <w:rsid w:val="000102F9"/>
    <w:rsid w:val="000107AC"/>
    <w:rsid w:val="000109C0"/>
    <w:rsid w:val="0001128A"/>
    <w:rsid w:val="000114F8"/>
    <w:rsid w:val="000125C6"/>
    <w:rsid w:val="0001261C"/>
    <w:rsid w:val="00012CB3"/>
    <w:rsid w:val="0001389B"/>
    <w:rsid w:val="00013C93"/>
    <w:rsid w:val="00013CA1"/>
    <w:rsid w:val="00013FD3"/>
    <w:rsid w:val="000142FC"/>
    <w:rsid w:val="0001480E"/>
    <w:rsid w:val="00014904"/>
    <w:rsid w:val="00014ED1"/>
    <w:rsid w:val="00014FD7"/>
    <w:rsid w:val="0001515B"/>
    <w:rsid w:val="00015165"/>
    <w:rsid w:val="00015AF6"/>
    <w:rsid w:val="00015C84"/>
    <w:rsid w:val="00015FA4"/>
    <w:rsid w:val="00016818"/>
    <w:rsid w:val="00016994"/>
    <w:rsid w:val="00016B70"/>
    <w:rsid w:val="00016F37"/>
    <w:rsid w:val="00017B15"/>
    <w:rsid w:val="00017B63"/>
    <w:rsid w:val="00017EDA"/>
    <w:rsid w:val="0002082D"/>
    <w:rsid w:val="00020DE7"/>
    <w:rsid w:val="00020F43"/>
    <w:rsid w:val="00021183"/>
    <w:rsid w:val="00021212"/>
    <w:rsid w:val="0002179A"/>
    <w:rsid w:val="000217CC"/>
    <w:rsid w:val="000226B8"/>
    <w:rsid w:val="000230EB"/>
    <w:rsid w:val="00023267"/>
    <w:rsid w:val="000234A8"/>
    <w:rsid w:val="000237C6"/>
    <w:rsid w:val="00023946"/>
    <w:rsid w:val="00023978"/>
    <w:rsid w:val="000239DC"/>
    <w:rsid w:val="00023DFE"/>
    <w:rsid w:val="00024624"/>
    <w:rsid w:val="000246D6"/>
    <w:rsid w:val="000246E3"/>
    <w:rsid w:val="00024A05"/>
    <w:rsid w:val="00024BDA"/>
    <w:rsid w:val="00024C51"/>
    <w:rsid w:val="00024C82"/>
    <w:rsid w:val="00024F23"/>
    <w:rsid w:val="000251A0"/>
    <w:rsid w:val="00025C32"/>
    <w:rsid w:val="00025E24"/>
    <w:rsid w:val="00026062"/>
    <w:rsid w:val="0002672C"/>
    <w:rsid w:val="00026766"/>
    <w:rsid w:val="00026798"/>
    <w:rsid w:val="00026817"/>
    <w:rsid w:val="00026B09"/>
    <w:rsid w:val="00026BCE"/>
    <w:rsid w:val="00026E70"/>
    <w:rsid w:val="00026F56"/>
    <w:rsid w:val="000278B8"/>
    <w:rsid w:val="00027A4D"/>
    <w:rsid w:val="00027B24"/>
    <w:rsid w:val="00027C2B"/>
    <w:rsid w:val="000301ED"/>
    <w:rsid w:val="000305E9"/>
    <w:rsid w:val="00030979"/>
    <w:rsid w:val="00030B11"/>
    <w:rsid w:val="00030C58"/>
    <w:rsid w:val="00030FB8"/>
    <w:rsid w:val="0003195B"/>
    <w:rsid w:val="00032214"/>
    <w:rsid w:val="000322D6"/>
    <w:rsid w:val="00032349"/>
    <w:rsid w:val="00032413"/>
    <w:rsid w:val="0003294B"/>
    <w:rsid w:val="00032BE0"/>
    <w:rsid w:val="000330C2"/>
    <w:rsid w:val="00033358"/>
    <w:rsid w:val="0003377D"/>
    <w:rsid w:val="00033AA1"/>
    <w:rsid w:val="0003417F"/>
    <w:rsid w:val="0003468B"/>
    <w:rsid w:val="00034ADD"/>
    <w:rsid w:val="0003597B"/>
    <w:rsid w:val="00036884"/>
    <w:rsid w:val="00036C9D"/>
    <w:rsid w:val="00036CD2"/>
    <w:rsid w:val="00036DE3"/>
    <w:rsid w:val="000372DF"/>
    <w:rsid w:val="00037443"/>
    <w:rsid w:val="00037891"/>
    <w:rsid w:val="00037900"/>
    <w:rsid w:val="00037D8C"/>
    <w:rsid w:val="00037DBE"/>
    <w:rsid w:val="0003A1D9"/>
    <w:rsid w:val="00040284"/>
    <w:rsid w:val="00040594"/>
    <w:rsid w:val="00040A01"/>
    <w:rsid w:val="00040EC3"/>
    <w:rsid w:val="000413D0"/>
    <w:rsid w:val="000416F3"/>
    <w:rsid w:val="0004178B"/>
    <w:rsid w:val="0004255F"/>
    <w:rsid w:val="00042732"/>
    <w:rsid w:val="00042AC3"/>
    <w:rsid w:val="00042C1B"/>
    <w:rsid w:val="00042FD9"/>
    <w:rsid w:val="00042FEA"/>
    <w:rsid w:val="0004367E"/>
    <w:rsid w:val="000448CF"/>
    <w:rsid w:val="000448E6"/>
    <w:rsid w:val="00044E2F"/>
    <w:rsid w:val="00045C91"/>
    <w:rsid w:val="00045DFA"/>
    <w:rsid w:val="00046042"/>
    <w:rsid w:val="000461F7"/>
    <w:rsid w:val="0004655F"/>
    <w:rsid w:val="0004667E"/>
    <w:rsid w:val="00046D3A"/>
    <w:rsid w:val="000479F8"/>
    <w:rsid w:val="00047CD6"/>
    <w:rsid w:val="00047E9A"/>
    <w:rsid w:val="000504D7"/>
    <w:rsid w:val="000505E6"/>
    <w:rsid w:val="00050757"/>
    <w:rsid w:val="000509BA"/>
    <w:rsid w:val="000510A3"/>
    <w:rsid w:val="000513D7"/>
    <w:rsid w:val="00051AE0"/>
    <w:rsid w:val="000520C0"/>
    <w:rsid w:val="000523D2"/>
    <w:rsid w:val="000524CF"/>
    <w:rsid w:val="0005255D"/>
    <w:rsid w:val="0005281E"/>
    <w:rsid w:val="00052A65"/>
    <w:rsid w:val="000532D1"/>
    <w:rsid w:val="00053A7B"/>
    <w:rsid w:val="00053AA9"/>
    <w:rsid w:val="00053B06"/>
    <w:rsid w:val="00053EF8"/>
    <w:rsid w:val="0005439A"/>
    <w:rsid w:val="00054FB0"/>
    <w:rsid w:val="00055144"/>
    <w:rsid w:val="00055230"/>
    <w:rsid w:val="00055398"/>
    <w:rsid w:val="00055B1F"/>
    <w:rsid w:val="00055F02"/>
    <w:rsid w:val="0005602E"/>
    <w:rsid w:val="00056149"/>
    <w:rsid w:val="00056489"/>
    <w:rsid w:val="000566C7"/>
    <w:rsid w:val="00056AD0"/>
    <w:rsid w:val="0005773F"/>
    <w:rsid w:val="00057B02"/>
    <w:rsid w:val="0006039A"/>
    <w:rsid w:val="00060503"/>
    <w:rsid w:val="00060A81"/>
    <w:rsid w:val="00060D9F"/>
    <w:rsid w:val="000615F7"/>
    <w:rsid w:val="00061607"/>
    <w:rsid w:val="0006176E"/>
    <w:rsid w:val="00061C68"/>
    <w:rsid w:val="00061D19"/>
    <w:rsid w:val="00061DFB"/>
    <w:rsid w:val="00061E0D"/>
    <w:rsid w:val="00061E43"/>
    <w:rsid w:val="000620D1"/>
    <w:rsid w:val="0006232E"/>
    <w:rsid w:val="0006238D"/>
    <w:rsid w:val="00062657"/>
    <w:rsid w:val="000626C0"/>
    <w:rsid w:val="00062BF0"/>
    <w:rsid w:val="00062FD3"/>
    <w:rsid w:val="000636E2"/>
    <w:rsid w:val="00063756"/>
    <w:rsid w:val="00063A56"/>
    <w:rsid w:val="00063E98"/>
    <w:rsid w:val="00064026"/>
    <w:rsid w:val="00064050"/>
    <w:rsid w:val="000641C3"/>
    <w:rsid w:val="00064A58"/>
    <w:rsid w:val="00064C7E"/>
    <w:rsid w:val="00064DDC"/>
    <w:rsid w:val="00064E3C"/>
    <w:rsid w:val="0006551E"/>
    <w:rsid w:val="000655BF"/>
    <w:rsid w:val="00065862"/>
    <w:rsid w:val="00065AD6"/>
    <w:rsid w:val="00066240"/>
    <w:rsid w:val="000672A1"/>
    <w:rsid w:val="00067CE1"/>
    <w:rsid w:val="0007053E"/>
    <w:rsid w:val="00070874"/>
    <w:rsid w:val="00070C00"/>
    <w:rsid w:val="00070E27"/>
    <w:rsid w:val="000711A6"/>
    <w:rsid w:val="00071345"/>
    <w:rsid w:val="0007139F"/>
    <w:rsid w:val="000717E6"/>
    <w:rsid w:val="00071949"/>
    <w:rsid w:val="00071B56"/>
    <w:rsid w:val="00071BCB"/>
    <w:rsid w:val="00071C06"/>
    <w:rsid w:val="00072236"/>
    <w:rsid w:val="0007223E"/>
    <w:rsid w:val="000722A7"/>
    <w:rsid w:val="000723C8"/>
    <w:rsid w:val="00073014"/>
    <w:rsid w:val="00073119"/>
    <w:rsid w:val="00073292"/>
    <w:rsid w:val="00073FA9"/>
    <w:rsid w:val="00074375"/>
    <w:rsid w:val="00074414"/>
    <w:rsid w:val="0007487E"/>
    <w:rsid w:val="000749AE"/>
    <w:rsid w:val="00074B79"/>
    <w:rsid w:val="00074DE3"/>
    <w:rsid w:val="0007520B"/>
    <w:rsid w:val="000758BE"/>
    <w:rsid w:val="00075D4C"/>
    <w:rsid w:val="00076434"/>
    <w:rsid w:val="00076BF5"/>
    <w:rsid w:val="00076DAE"/>
    <w:rsid w:val="00076E2A"/>
    <w:rsid w:val="00076E9C"/>
    <w:rsid w:val="00076FA4"/>
    <w:rsid w:val="00077669"/>
    <w:rsid w:val="00077721"/>
    <w:rsid w:val="00077C29"/>
    <w:rsid w:val="00077E5A"/>
    <w:rsid w:val="00077E71"/>
    <w:rsid w:val="00077FAB"/>
    <w:rsid w:val="00077FE3"/>
    <w:rsid w:val="0007C16B"/>
    <w:rsid w:val="000800A6"/>
    <w:rsid w:val="000800C8"/>
    <w:rsid w:val="000809C3"/>
    <w:rsid w:val="000824F3"/>
    <w:rsid w:val="00082BCC"/>
    <w:rsid w:val="0008305E"/>
    <w:rsid w:val="00083D38"/>
    <w:rsid w:val="00084400"/>
    <w:rsid w:val="00084813"/>
    <w:rsid w:val="00084A29"/>
    <w:rsid w:val="00084CB9"/>
    <w:rsid w:val="00084D31"/>
    <w:rsid w:val="00085029"/>
    <w:rsid w:val="0008504A"/>
    <w:rsid w:val="000851A6"/>
    <w:rsid w:val="000857C5"/>
    <w:rsid w:val="00085CD4"/>
    <w:rsid w:val="00086143"/>
    <w:rsid w:val="00086306"/>
    <w:rsid w:val="0008657C"/>
    <w:rsid w:val="00086779"/>
    <w:rsid w:val="000868FA"/>
    <w:rsid w:val="00086A13"/>
    <w:rsid w:val="00086B6A"/>
    <w:rsid w:val="00086E2F"/>
    <w:rsid w:val="00086F59"/>
    <w:rsid w:val="00086FB2"/>
    <w:rsid w:val="0008743D"/>
    <w:rsid w:val="00087D2F"/>
    <w:rsid w:val="00087E31"/>
    <w:rsid w:val="000903D0"/>
    <w:rsid w:val="00090C2C"/>
    <w:rsid w:val="00090E87"/>
    <w:rsid w:val="00090F14"/>
    <w:rsid w:val="00091140"/>
    <w:rsid w:val="000912CE"/>
    <w:rsid w:val="00091353"/>
    <w:rsid w:val="0009149B"/>
    <w:rsid w:val="000914DA"/>
    <w:rsid w:val="000914E8"/>
    <w:rsid w:val="00091A24"/>
    <w:rsid w:val="00091CD8"/>
    <w:rsid w:val="00091D4A"/>
    <w:rsid w:val="00091F13"/>
    <w:rsid w:val="0009200F"/>
    <w:rsid w:val="0009222B"/>
    <w:rsid w:val="000927BB"/>
    <w:rsid w:val="000929E2"/>
    <w:rsid w:val="00092ABC"/>
    <w:rsid w:val="00092ABD"/>
    <w:rsid w:val="00092C05"/>
    <w:rsid w:val="00092E50"/>
    <w:rsid w:val="00092EBC"/>
    <w:rsid w:val="00093134"/>
    <w:rsid w:val="0009325B"/>
    <w:rsid w:val="000932B3"/>
    <w:rsid w:val="00093720"/>
    <w:rsid w:val="000938F1"/>
    <w:rsid w:val="000939DE"/>
    <w:rsid w:val="00093F64"/>
    <w:rsid w:val="00093F99"/>
    <w:rsid w:val="000947FE"/>
    <w:rsid w:val="0009582A"/>
    <w:rsid w:val="000958DF"/>
    <w:rsid w:val="000959C7"/>
    <w:rsid w:val="00095B2F"/>
    <w:rsid w:val="00095EA8"/>
    <w:rsid w:val="00095F90"/>
    <w:rsid w:val="000961B4"/>
    <w:rsid w:val="0009696C"/>
    <w:rsid w:val="00096B98"/>
    <w:rsid w:val="00097081"/>
    <w:rsid w:val="0009726E"/>
    <w:rsid w:val="00097D6D"/>
    <w:rsid w:val="00097DAE"/>
    <w:rsid w:val="000A0173"/>
    <w:rsid w:val="000A0C41"/>
    <w:rsid w:val="000A14FD"/>
    <w:rsid w:val="000A1586"/>
    <w:rsid w:val="000A1689"/>
    <w:rsid w:val="000A1868"/>
    <w:rsid w:val="000A1A5B"/>
    <w:rsid w:val="000A2148"/>
    <w:rsid w:val="000A221A"/>
    <w:rsid w:val="000A22EE"/>
    <w:rsid w:val="000A267F"/>
    <w:rsid w:val="000A2DF7"/>
    <w:rsid w:val="000A2FEF"/>
    <w:rsid w:val="000A343D"/>
    <w:rsid w:val="000A36F7"/>
    <w:rsid w:val="000A38CA"/>
    <w:rsid w:val="000A3EBA"/>
    <w:rsid w:val="000A4146"/>
    <w:rsid w:val="000A4386"/>
    <w:rsid w:val="000A46FD"/>
    <w:rsid w:val="000A4894"/>
    <w:rsid w:val="000A4D78"/>
    <w:rsid w:val="000A4F9E"/>
    <w:rsid w:val="000A52B8"/>
    <w:rsid w:val="000A56AF"/>
    <w:rsid w:val="000A57FC"/>
    <w:rsid w:val="000A6086"/>
    <w:rsid w:val="000A60D7"/>
    <w:rsid w:val="000A634F"/>
    <w:rsid w:val="000A6C13"/>
    <w:rsid w:val="000A77B1"/>
    <w:rsid w:val="000A77B9"/>
    <w:rsid w:val="000A784A"/>
    <w:rsid w:val="000A786B"/>
    <w:rsid w:val="000A7980"/>
    <w:rsid w:val="000B039A"/>
    <w:rsid w:val="000B0663"/>
    <w:rsid w:val="000B07FD"/>
    <w:rsid w:val="000B0940"/>
    <w:rsid w:val="000B0E49"/>
    <w:rsid w:val="000B0EAD"/>
    <w:rsid w:val="000B15E9"/>
    <w:rsid w:val="000B19E6"/>
    <w:rsid w:val="000B1AD0"/>
    <w:rsid w:val="000B1B53"/>
    <w:rsid w:val="000B1F07"/>
    <w:rsid w:val="000B20F0"/>
    <w:rsid w:val="000B215B"/>
    <w:rsid w:val="000B2282"/>
    <w:rsid w:val="000B2570"/>
    <w:rsid w:val="000B27E8"/>
    <w:rsid w:val="000B3017"/>
    <w:rsid w:val="000B328B"/>
    <w:rsid w:val="000B35E7"/>
    <w:rsid w:val="000B3609"/>
    <w:rsid w:val="000B3947"/>
    <w:rsid w:val="000B3AA7"/>
    <w:rsid w:val="000B3D45"/>
    <w:rsid w:val="000B3EB5"/>
    <w:rsid w:val="000B3F9E"/>
    <w:rsid w:val="000B4247"/>
    <w:rsid w:val="000B438A"/>
    <w:rsid w:val="000B45AE"/>
    <w:rsid w:val="000B48B9"/>
    <w:rsid w:val="000B4C1E"/>
    <w:rsid w:val="000B5746"/>
    <w:rsid w:val="000B6311"/>
    <w:rsid w:val="000B65C2"/>
    <w:rsid w:val="000B669E"/>
    <w:rsid w:val="000B6703"/>
    <w:rsid w:val="000B6B80"/>
    <w:rsid w:val="000B6DAF"/>
    <w:rsid w:val="000B6E35"/>
    <w:rsid w:val="000B76EE"/>
    <w:rsid w:val="000B7896"/>
    <w:rsid w:val="000C045F"/>
    <w:rsid w:val="000C061A"/>
    <w:rsid w:val="000C0737"/>
    <w:rsid w:val="000C085C"/>
    <w:rsid w:val="000C0AC0"/>
    <w:rsid w:val="000C0E3A"/>
    <w:rsid w:val="000C0E9B"/>
    <w:rsid w:val="000C0F78"/>
    <w:rsid w:val="000C1251"/>
    <w:rsid w:val="000C12C5"/>
    <w:rsid w:val="000C14FB"/>
    <w:rsid w:val="000C1743"/>
    <w:rsid w:val="000C181B"/>
    <w:rsid w:val="000C1841"/>
    <w:rsid w:val="000C1F51"/>
    <w:rsid w:val="000C23DE"/>
    <w:rsid w:val="000C2407"/>
    <w:rsid w:val="000C280E"/>
    <w:rsid w:val="000C2E6A"/>
    <w:rsid w:val="000C304A"/>
    <w:rsid w:val="000C3516"/>
    <w:rsid w:val="000C3B0C"/>
    <w:rsid w:val="000C3D75"/>
    <w:rsid w:val="000C3E66"/>
    <w:rsid w:val="000C401D"/>
    <w:rsid w:val="000C4187"/>
    <w:rsid w:val="000C43B2"/>
    <w:rsid w:val="000C43C9"/>
    <w:rsid w:val="000C4434"/>
    <w:rsid w:val="000C45DB"/>
    <w:rsid w:val="000C48A4"/>
    <w:rsid w:val="000C4BE6"/>
    <w:rsid w:val="000C52FF"/>
    <w:rsid w:val="000C5418"/>
    <w:rsid w:val="000C5455"/>
    <w:rsid w:val="000C566F"/>
    <w:rsid w:val="000C5691"/>
    <w:rsid w:val="000C5AD2"/>
    <w:rsid w:val="000C6526"/>
    <w:rsid w:val="000C66D6"/>
    <w:rsid w:val="000C6951"/>
    <w:rsid w:val="000C6A81"/>
    <w:rsid w:val="000C6B2F"/>
    <w:rsid w:val="000C73BD"/>
    <w:rsid w:val="000C78A2"/>
    <w:rsid w:val="000C7DC5"/>
    <w:rsid w:val="000C7E96"/>
    <w:rsid w:val="000D06A7"/>
    <w:rsid w:val="000D0A55"/>
    <w:rsid w:val="000D16FD"/>
    <w:rsid w:val="000D18D3"/>
    <w:rsid w:val="000D1BE2"/>
    <w:rsid w:val="000D1BE6"/>
    <w:rsid w:val="000D1F75"/>
    <w:rsid w:val="000D20E3"/>
    <w:rsid w:val="000D2393"/>
    <w:rsid w:val="000D2424"/>
    <w:rsid w:val="000D2447"/>
    <w:rsid w:val="000D2463"/>
    <w:rsid w:val="000D343E"/>
    <w:rsid w:val="000D3599"/>
    <w:rsid w:val="000D362D"/>
    <w:rsid w:val="000D3844"/>
    <w:rsid w:val="000D3890"/>
    <w:rsid w:val="000D395C"/>
    <w:rsid w:val="000D3BD3"/>
    <w:rsid w:val="000D596F"/>
    <w:rsid w:val="000D5AD3"/>
    <w:rsid w:val="000D5B6A"/>
    <w:rsid w:val="000D6324"/>
    <w:rsid w:val="000D6FD2"/>
    <w:rsid w:val="000D7051"/>
    <w:rsid w:val="000D70AC"/>
    <w:rsid w:val="000D73C9"/>
    <w:rsid w:val="000D7479"/>
    <w:rsid w:val="000D7924"/>
    <w:rsid w:val="000E0111"/>
    <w:rsid w:val="000E0148"/>
    <w:rsid w:val="000E0ADB"/>
    <w:rsid w:val="000E0AFF"/>
    <w:rsid w:val="000E0E98"/>
    <w:rsid w:val="000E0EDE"/>
    <w:rsid w:val="000E1049"/>
    <w:rsid w:val="000E1421"/>
    <w:rsid w:val="000E165B"/>
    <w:rsid w:val="000E19FC"/>
    <w:rsid w:val="000E1A51"/>
    <w:rsid w:val="000E1B03"/>
    <w:rsid w:val="000E2158"/>
    <w:rsid w:val="000E2851"/>
    <w:rsid w:val="000E2BD6"/>
    <w:rsid w:val="000E2FC7"/>
    <w:rsid w:val="000E3365"/>
    <w:rsid w:val="000E35B1"/>
    <w:rsid w:val="000E3608"/>
    <w:rsid w:val="000E3828"/>
    <w:rsid w:val="000E399B"/>
    <w:rsid w:val="000E3AF9"/>
    <w:rsid w:val="000E3ED6"/>
    <w:rsid w:val="000E407C"/>
    <w:rsid w:val="000E410A"/>
    <w:rsid w:val="000E4582"/>
    <w:rsid w:val="000E47A6"/>
    <w:rsid w:val="000E48AC"/>
    <w:rsid w:val="000E5250"/>
    <w:rsid w:val="000E5D83"/>
    <w:rsid w:val="000E6775"/>
    <w:rsid w:val="000E6CD9"/>
    <w:rsid w:val="000E6E4F"/>
    <w:rsid w:val="000E7334"/>
    <w:rsid w:val="000E76D9"/>
    <w:rsid w:val="000E7C59"/>
    <w:rsid w:val="000F0607"/>
    <w:rsid w:val="000F0624"/>
    <w:rsid w:val="000F0B86"/>
    <w:rsid w:val="000F0F34"/>
    <w:rsid w:val="000F0F80"/>
    <w:rsid w:val="000F1747"/>
    <w:rsid w:val="000F1D09"/>
    <w:rsid w:val="000F1DCC"/>
    <w:rsid w:val="000F1E7F"/>
    <w:rsid w:val="000F21D1"/>
    <w:rsid w:val="000F22E3"/>
    <w:rsid w:val="000F231A"/>
    <w:rsid w:val="000F23FA"/>
    <w:rsid w:val="000F242A"/>
    <w:rsid w:val="000F24E6"/>
    <w:rsid w:val="000F2795"/>
    <w:rsid w:val="000F29F1"/>
    <w:rsid w:val="000F2A1F"/>
    <w:rsid w:val="000F2B83"/>
    <w:rsid w:val="000F2F12"/>
    <w:rsid w:val="000F3681"/>
    <w:rsid w:val="000F38D9"/>
    <w:rsid w:val="000F3A3E"/>
    <w:rsid w:val="000F3FDF"/>
    <w:rsid w:val="000F4067"/>
    <w:rsid w:val="000F4760"/>
    <w:rsid w:val="000F4D5D"/>
    <w:rsid w:val="000F54FE"/>
    <w:rsid w:val="000F55AC"/>
    <w:rsid w:val="000F5736"/>
    <w:rsid w:val="000F574B"/>
    <w:rsid w:val="000F5AD2"/>
    <w:rsid w:val="000F5B3B"/>
    <w:rsid w:val="000F5D67"/>
    <w:rsid w:val="000F6CEB"/>
    <w:rsid w:val="000F6D32"/>
    <w:rsid w:val="000F73DC"/>
    <w:rsid w:val="000F741A"/>
    <w:rsid w:val="000F77EA"/>
    <w:rsid w:val="000F797F"/>
    <w:rsid w:val="000F7D22"/>
    <w:rsid w:val="000F7E3B"/>
    <w:rsid w:val="000F7EB4"/>
    <w:rsid w:val="000F7FE1"/>
    <w:rsid w:val="00100768"/>
    <w:rsid w:val="00100782"/>
    <w:rsid w:val="001008F7"/>
    <w:rsid w:val="00100F81"/>
    <w:rsid w:val="00101000"/>
    <w:rsid w:val="00101094"/>
    <w:rsid w:val="00101217"/>
    <w:rsid w:val="00101524"/>
    <w:rsid w:val="00101723"/>
    <w:rsid w:val="00101947"/>
    <w:rsid w:val="00101B64"/>
    <w:rsid w:val="00101BC1"/>
    <w:rsid w:val="00101F38"/>
    <w:rsid w:val="001024B3"/>
    <w:rsid w:val="00103236"/>
    <w:rsid w:val="00103316"/>
    <w:rsid w:val="0010336A"/>
    <w:rsid w:val="00104133"/>
    <w:rsid w:val="00104B5A"/>
    <w:rsid w:val="00104B69"/>
    <w:rsid w:val="00104BD0"/>
    <w:rsid w:val="00104C03"/>
    <w:rsid w:val="001053BB"/>
    <w:rsid w:val="00105906"/>
    <w:rsid w:val="00105B3C"/>
    <w:rsid w:val="001065B9"/>
    <w:rsid w:val="00106D8F"/>
    <w:rsid w:val="00107235"/>
    <w:rsid w:val="001072C8"/>
    <w:rsid w:val="00107770"/>
    <w:rsid w:val="00107A99"/>
    <w:rsid w:val="00110025"/>
    <w:rsid w:val="0011099A"/>
    <w:rsid w:val="00110A28"/>
    <w:rsid w:val="0011116D"/>
    <w:rsid w:val="00111723"/>
    <w:rsid w:val="00111E57"/>
    <w:rsid w:val="001120E6"/>
    <w:rsid w:val="001125B2"/>
    <w:rsid w:val="001128CF"/>
    <w:rsid w:val="00113021"/>
    <w:rsid w:val="001130B1"/>
    <w:rsid w:val="00113997"/>
    <w:rsid w:val="00113DAB"/>
    <w:rsid w:val="00113E1A"/>
    <w:rsid w:val="00113EDD"/>
    <w:rsid w:val="00113F0A"/>
    <w:rsid w:val="00114549"/>
    <w:rsid w:val="00114573"/>
    <w:rsid w:val="00114804"/>
    <w:rsid w:val="00114A6B"/>
    <w:rsid w:val="00114C49"/>
    <w:rsid w:val="001153CF"/>
    <w:rsid w:val="00115F3F"/>
    <w:rsid w:val="00116008"/>
    <w:rsid w:val="001163E6"/>
    <w:rsid w:val="00116966"/>
    <w:rsid w:val="00116A75"/>
    <w:rsid w:val="00116BF9"/>
    <w:rsid w:val="00116E49"/>
    <w:rsid w:val="001173EC"/>
    <w:rsid w:val="00117525"/>
    <w:rsid w:val="0011768C"/>
    <w:rsid w:val="001177BC"/>
    <w:rsid w:val="001178F7"/>
    <w:rsid w:val="001179FB"/>
    <w:rsid w:val="00117A36"/>
    <w:rsid w:val="00117BB1"/>
    <w:rsid w:val="001200F6"/>
    <w:rsid w:val="00120357"/>
    <w:rsid w:val="001203C0"/>
    <w:rsid w:val="001208E2"/>
    <w:rsid w:val="001209FE"/>
    <w:rsid w:val="00120A75"/>
    <w:rsid w:val="00120DA2"/>
    <w:rsid w:val="00121260"/>
    <w:rsid w:val="00121456"/>
    <w:rsid w:val="00121473"/>
    <w:rsid w:val="00121664"/>
    <w:rsid w:val="001217D3"/>
    <w:rsid w:val="00121B33"/>
    <w:rsid w:val="00121E21"/>
    <w:rsid w:val="00122006"/>
    <w:rsid w:val="00122013"/>
    <w:rsid w:val="0012294C"/>
    <w:rsid w:val="001229DE"/>
    <w:rsid w:val="00123057"/>
    <w:rsid w:val="001231A6"/>
    <w:rsid w:val="001232D9"/>
    <w:rsid w:val="00123791"/>
    <w:rsid w:val="0012401E"/>
    <w:rsid w:val="001241C8"/>
    <w:rsid w:val="00124379"/>
    <w:rsid w:val="0012456B"/>
    <w:rsid w:val="0012474C"/>
    <w:rsid w:val="0012482F"/>
    <w:rsid w:val="00124849"/>
    <w:rsid w:val="00124908"/>
    <w:rsid w:val="00124A9B"/>
    <w:rsid w:val="00124F05"/>
    <w:rsid w:val="0012519F"/>
    <w:rsid w:val="0012576A"/>
    <w:rsid w:val="00126245"/>
    <w:rsid w:val="001267EE"/>
    <w:rsid w:val="001267EF"/>
    <w:rsid w:val="00126C9C"/>
    <w:rsid w:val="00127043"/>
    <w:rsid w:val="00127D6C"/>
    <w:rsid w:val="00127DCB"/>
    <w:rsid w:val="00127EC8"/>
    <w:rsid w:val="0012EF0E"/>
    <w:rsid w:val="0013023C"/>
    <w:rsid w:val="001307AD"/>
    <w:rsid w:val="001309CC"/>
    <w:rsid w:val="00130E18"/>
    <w:rsid w:val="00130FD5"/>
    <w:rsid w:val="00131385"/>
    <w:rsid w:val="001315E0"/>
    <w:rsid w:val="0013173E"/>
    <w:rsid w:val="00131A14"/>
    <w:rsid w:val="00131B6E"/>
    <w:rsid w:val="00131FE0"/>
    <w:rsid w:val="00132717"/>
    <w:rsid w:val="00132803"/>
    <w:rsid w:val="00132B21"/>
    <w:rsid w:val="00132CD5"/>
    <w:rsid w:val="00133073"/>
    <w:rsid w:val="001336F7"/>
    <w:rsid w:val="00133B73"/>
    <w:rsid w:val="00133DF7"/>
    <w:rsid w:val="00134075"/>
    <w:rsid w:val="001340E5"/>
    <w:rsid w:val="00134476"/>
    <w:rsid w:val="001348FA"/>
    <w:rsid w:val="00134AB1"/>
    <w:rsid w:val="001350C7"/>
    <w:rsid w:val="0013600A"/>
    <w:rsid w:val="00136206"/>
    <w:rsid w:val="00136663"/>
    <w:rsid w:val="001368C4"/>
    <w:rsid w:val="001369EE"/>
    <w:rsid w:val="00136D5E"/>
    <w:rsid w:val="00136DAD"/>
    <w:rsid w:val="00137039"/>
    <w:rsid w:val="001370B6"/>
    <w:rsid w:val="00137420"/>
    <w:rsid w:val="0013768C"/>
    <w:rsid w:val="00137837"/>
    <w:rsid w:val="001379D7"/>
    <w:rsid w:val="00140B53"/>
    <w:rsid w:val="00140B8D"/>
    <w:rsid w:val="00141195"/>
    <w:rsid w:val="0014181F"/>
    <w:rsid w:val="00141BBD"/>
    <w:rsid w:val="00141C43"/>
    <w:rsid w:val="00141F15"/>
    <w:rsid w:val="00141FD2"/>
    <w:rsid w:val="001424EE"/>
    <w:rsid w:val="00142B95"/>
    <w:rsid w:val="00142D21"/>
    <w:rsid w:val="00143032"/>
    <w:rsid w:val="001436C5"/>
    <w:rsid w:val="00143B8A"/>
    <w:rsid w:val="00143CAE"/>
    <w:rsid w:val="001440E9"/>
    <w:rsid w:val="0014430A"/>
    <w:rsid w:val="0014437C"/>
    <w:rsid w:val="001443D6"/>
    <w:rsid w:val="001448DA"/>
    <w:rsid w:val="001449C5"/>
    <w:rsid w:val="00144D65"/>
    <w:rsid w:val="00144F2E"/>
    <w:rsid w:val="00145083"/>
    <w:rsid w:val="0014557E"/>
    <w:rsid w:val="0014579E"/>
    <w:rsid w:val="00145BA0"/>
    <w:rsid w:val="00145F70"/>
    <w:rsid w:val="00146157"/>
    <w:rsid w:val="001465AF"/>
    <w:rsid w:val="001468C6"/>
    <w:rsid w:val="00146970"/>
    <w:rsid w:val="0014721F"/>
    <w:rsid w:val="00147683"/>
    <w:rsid w:val="001476AB"/>
    <w:rsid w:val="00147B2B"/>
    <w:rsid w:val="00147D78"/>
    <w:rsid w:val="001503D0"/>
    <w:rsid w:val="001506EC"/>
    <w:rsid w:val="00150846"/>
    <w:rsid w:val="00151072"/>
    <w:rsid w:val="00151548"/>
    <w:rsid w:val="00151C4A"/>
    <w:rsid w:val="00152133"/>
    <w:rsid w:val="0015222B"/>
    <w:rsid w:val="00152BB0"/>
    <w:rsid w:val="00152BC9"/>
    <w:rsid w:val="00152C14"/>
    <w:rsid w:val="00152C76"/>
    <w:rsid w:val="00152DC1"/>
    <w:rsid w:val="00152EF4"/>
    <w:rsid w:val="001533C9"/>
    <w:rsid w:val="0015351B"/>
    <w:rsid w:val="001536CD"/>
    <w:rsid w:val="0015379C"/>
    <w:rsid w:val="00153C9A"/>
    <w:rsid w:val="00153DF8"/>
    <w:rsid w:val="001549D1"/>
    <w:rsid w:val="00154A09"/>
    <w:rsid w:val="00154E03"/>
    <w:rsid w:val="00154F15"/>
    <w:rsid w:val="001553F3"/>
    <w:rsid w:val="00155574"/>
    <w:rsid w:val="0015561D"/>
    <w:rsid w:val="0015562C"/>
    <w:rsid w:val="0015577E"/>
    <w:rsid w:val="001558F9"/>
    <w:rsid w:val="00155D56"/>
    <w:rsid w:val="00155DCB"/>
    <w:rsid w:val="00156216"/>
    <w:rsid w:val="0015630F"/>
    <w:rsid w:val="00156390"/>
    <w:rsid w:val="00156479"/>
    <w:rsid w:val="00156AC2"/>
    <w:rsid w:val="00156D6F"/>
    <w:rsid w:val="00156E24"/>
    <w:rsid w:val="001570B6"/>
    <w:rsid w:val="00157288"/>
    <w:rsid w:val="00157B41"/>
    <w:rsid w:val="00157F84"/>
    <w:rsid w:val="00160653"/>
    <w:rsid w:val="001607CA"/>
    <w:rsid w:val="00160CDC"/>
    <w:rsid w:val="00160D6F"/>
    <w:rsid w:val="00160F0D"/>
    <w:rsid w:val="00161359"/>
    <w:rsid w:val="001615A2"/>
    <w:rsid w:val="001615FD"/>
    <w:rsid w:val="001617D3"/>
    <w:rsid w:val="00161BAD"/>
    <w:rsid w:val="001621B4"/>
    <w:rsid w:val="001622F9"/>
    <w:rsid w:val="001623B3"/>
    <w:rsid w:val="001623D4"/>
    <w:rsid w:val="00162990"/>
    <w:rsid w:val="00162C3B"/>
    <w:rsid w:val="00162C6C"/>
    <w:rsid w:val="00163467"/>
    <w:rsid w:val="00163992"/>
    <w:rsid w:val="00163B6A"/>
    <w:rsid w:val="00163C36"/>
    <w:rsid w:val="00163C89"/>
    <w:rsid w:val="00163D0F"/>
    <w:rsid w:val="00163D9D"/>
    <w:rsid w:val="00164062"/>
    <w:rsid w:val="001643CE"/>
    <w:rsid w:val="001643D6"/>
    <w:rsid w:val="001649DA"/>
    <w:rsid w:val="00164BDE"/>
    <w:rsid w:val="00164CAA"/>
    <w:rsid w:val="00164E27"/>
    <w:rsid w:val="00165108"/>
    <w:rsid w:val="001659BF"/>
    <w:rsid w:val="00165A16"/>
    <w:rsid w:val="00165C33"/>
    <w:rsid w:val="00165E4A"/>
    <w:rsid w:val="00165FEC"/>
    <w:rsid w:val="00166014"/>
    <w:rsid w:val="00166338"/>
    <w:rsid w:val="0016646D"/>
    <w:rsid w:val="001676FC"/>
    <w:rsid w:val="00167800"/>
    <w:rsid w:val="0016796B"/>
    <w:rsid w:val="001702B0"/>
    <w:rsid w:val="0017067C"/>
    <w:rsid w:val="0017075D"/>
    <w:rsid w:val="00170920"/>
    <w:rsid w:val="0017099D"/>
    <w:rsid w:val="00170AD7"/>
    <w:rsid w:val="0017109D"/>
    <w:rsid w:val="0017146E"/>
    <w:rsid w:val="001718DE"/>
    <w:rsid w:val="00171A8C"/>
    <w:rsid w:val="00171DB8"/>
    <w:rsid w:val="00172459"/>
    <w:rsid w:val="00172665"/>
    <w:rsid w:val="00172954"/>
    <w:rsid w:val="00172A0C"/>
    <w:rsid w:val="00172A55"/>
    <w:rsid w:val="00172CDB"/>
    <w:rsid w:val="00172E6D"/>
    <w:rsid w:val="001733D2"/>
    <w:rsid w:val="00173697"/>
    <w:rsid w:val="001736C7"/>
    <w:rsid w:val="00173AC5"/>
    <w:rsid w:val="00173C77"/>
    <w:rsid w:val="00173ED3"/>
    <w:rsid w:val="00173F73"/>
    <w:rsid w:val="0017435E"/>
    <w:rsid w:val="001744EB"/>
    <w:rsid w:val="0017481A"/>
    <w:rsid w:val="00174AB8"/>
    <w:rsid w:val="00174E3F"/>
    <w:rsid w:val="00174FA3"/>
    <w:rsid w:val="00175036"/>
    <w:rsid w:val="00175568"/>
    <w:rsid w:val="001758E2"/>
    <w:rsid w:val="00175936"/>
    <w:rsid w:val="00175CA1"/>
    <w:rsid w:val="00175CE3"/>
    <w:rsid w:val="0017612B"/>
    <w:rsid w:val="0017618F"/>
    <w:rsid w:val="00176957"/>
    <w:rsid w:val="0017699B"/>
    <w:rsid w:val="00176A45"/>
    <w:rsid w:val="00176C50"/>
    <w:rsid w:val="00176DF1"/>
    <w:rsid w:val="00177984"/>
    <w:rsid w:val="00177B6C"/>
    <w:rsid w:val="00177EC7"/>
    <w:rsid w:val="0018003A"/>
    <w:rsid w:val="0018052B"/>
    <w:rsid w:val="001806E1"/>
    <w:rsid w:val="001806F0"/>
    <w:rsid w:val="001812B7"/>
    <w:rsid w:val="00181471"/>
    <w:rsid w:val="00181587"/>
    <w:rsid w:val="0018168A"/>
    <w:rsid w:val="00181A43"/>
    <w:rsid w:val="00181B4A"/>
    <w:rsid w:val="00181CE5"/>
    <w:rsid w:val="00182027"/>
    <w:rsid w:val="001820EA"/>
    <w:rsid w:val="001823EB"/>
    <w:rsid w:val="00182490"/>
    <w:rsid w:val="0018257B"/>
    <w:rsid w:val="001826C3"/>
    <w:rsid w:val="001829FA"/>
    <w:rsid w:val="00182D7A"/>
    <w:rsid w:val="00182FFA"/>
    <w:rsid w:val="001831C4"/>
    <w:rsid w:val="00183525"/>
    <w:rsid w:val="00183E2C"/>
    <w:rsid w:val="00183EC6"/>
    <w:rsid w:val="0018415D"/>
    <w:rsid w:val="001841DC"/>
    <w:rsid w:val="00184389"/>
    <w:rsid w:val="00185458"/>
    <w:rsid w:val="00185BA8"/>
    <w:rsid w:val="00185FE7"/>
    <w:rsid w:val="001860A7"/>
    <w:rsid w:val="0018619A"/>
    <w:rsid w:val="00186476"/>
    <w:rsid w:val="001866F6"/>
    <w:rsid w:val="00186855"/>
    <w:rsid w:val="00186988"/>
    <w:rsid w:val="00186E0A"/>
    <w:rsid w:val="001872B0"/>
    <w:rsid w:val="00187415"/>
    <w:rsid w:val="0018783F"/>
    <w:rsid w:val="00187984"/>
    <w:rsid w:val="0018798E"/>
    <w:rsid w:val="00187AAA"/>
    <w:rsid w:val="00187AE7"/>
    <w:rsid w:val="00187C39"/>
    <w:rsid w:val="00187E00"/>
    <w:rsid w:val="00187E8E"/>
    <w:rsid w:val="00190286"/>
    <w:rsid w:val="001902D4"/>
    <w:rsid w:val="0019030F"/>
    <w:rsid w:val="001903FB"/>
    <w:rsid w:val="001904AF"/>
    <w:rsid w:val="00190911"/>
    <w:rsid w:val="00190D3C"/>
    <w:rsid w:val="00191149"/>
    <w:rsid w:val="00191722"/>
    <w:rsid w:val="00191D62"/>
    <w:rsid w:val="00191E8F"/>
    <w:rsid w:val="00191FFE"/>
    <w:rsid w:val="001922A4"/>
    <w:rsid w:val="0019282C"/>
    <w:rsid w:val="00192EC0"/>
    <w:rsid w:val="0019337B"/>
    <w:rsid w:val="00193395"/>
    <w:rsid w:val="00193453"/>
    <w:rsid w:val="0019372E"/>
    <w:rsid w:val="001937A8"/>
    <w:rsid w:val="001937FB"/>
    <w:rsid w:val="00193A3F"/>
    <w:rsid w:val="00193BB5"/>
    <w:rsid w:val="00193EA3"/>
    <w:rsid w:val="001942A4"/>
    <w:rsid w:val="00194735"/>
    <w:rsid w:val="00194988"/>
    <w:rsid w:val="00194B64"/>
    <w:rsid w:val="00195C0E"/>
    <w:rsid w:val="00195CC2"/>
    <w:rsid w:val="00195DB1"/>
    <w:rsid w:val="001961C9"/>
    <w:rsid w:val="001962C8"/>
    <w:rsid w:val="0019631C"/>
    <w:rsid w:val="0019676F"/>
    <w:rsid w:val="001968CE"/>
    <w:rsid w:val="00196B5E"/>
    <w:rsid w:val="00196EB2"/>
    <w:rsid w:val="00196FF8"/>
    <w:rsid w:val="00197019"/>
    <w:rsid w:val="00197A33"/>
    <w:rsid w:val="00197B24"/>
    <w:rsid w:val="00197F06"/>
    <w:rsid w:val="001A0271"/>
    <w:rsid w:val="001A09F8"/>
    <w:rsid w:val="001A0BF9"/>
    <w:rsid w:val="001A0E06"/>
    <w:rsid w:val="001A0F98"/>
    <w:rsid w:val="001A101D"/>
    <w:rsid w:val="001A139B"/>
    <w:rsid w:val="001A13EA"/>
    <w:rsid w:val="001A1BB1"/>
    <w:rsid w:val="001A28F5"/>
    <w:rsid w:val="001A2CC3"/>
    <w:rsid w:val="001A2F89"/>
    <w:rsid w:val="001A301E"/>
    <w:rsid w:val="001A305F"/>
    <w:rsid w:val="001A3745"/>
    <w:rsid w:val="001A37A8"/>
    <w:rsid w:val="001A3AD9"/>
    <w:rsid w:val="001A3E10"/>
    <w:rsid w:val="001A4892"/>
    <w:rsid w:val="001A48A5"/>
    <w:rsid w:val="001A4958"/>
    <w:rsid w:val="001A4B0D"/>
    <w:rsid w:val="001A5073"/>
    <w:rsid w:val="001A55E2"/>
    <w:rsid w:val="001A5B81"/>
    <w:rsid w:val="001A5BC6"/>
    <w:rsid w:val="001A5C78"/>
    <w:rsid w:val="001A65D7"/>
    <w:rsid w:val="001A6A64"/>
    <w:rsid w:val="001A6DBB"/>
    <w:rsid w:val="001A6EBA"/>
    <w:rsid w:val="001A7301"/>
    <w:rsid w:val="001A7358"/>
    <w:rsid w:val="001A7674"/>
    <w:rsid w:val="001A77E4"/>
    <w:rsid w:val="001A794D"/>
    <w:rsid w:val="001A7C1A"/>
    <w:rsid w:val="001A7FD6"/>
    <w:rsid w:val="001B0196"/>
    <w:rsid w:val="001B055D"/>
    <w:rsid w:val="001B0CD0"/>
    <w:rsid w:val="001B1118"/>
    <w:rsid w:val="001B11B0"/>
    <w:rsid w:val="001B12B1"/>
    <w:rsid w:val="001B1345"/>
    <w:rsid w:val="001B1512"/>
    <w:rsid w:val="001B1B5B"/>
    <w:rsid w:val="001B1D7D"/>
    <w:rsid w:val="001B1F7C"/>
    <w:rsid w:val="001B24E2"/>
    <w:rsid w:val="001B2780"/>
    <w:rsid w:val="001B288B"/>
    <w:rsid w:val="001B29AB"/>
    <w:rsid w:val="001B2C3F"/>
    <w:rsid w:val="001B2CED"/>
    <w:rsid w:val="001B2D56"/>
    <w:rsid w:val="001B30DA"/>
    <w:rsid w:val="001B3205"/>
    <w:rsid w:val="001B3350"/>
    <w:rsid w:val="001B3D53"/>
    <w:rsid w:val="001B3E70"/>
    <w:rsid w:val="001B413A"/>
    <w:rsid w:val="001B4178"/>
    <w:rsid w:val="001B45BE"/>
    <w:rsid w:val="001B4AA9"/>
    <w:rsid w:val="001B4DAE"/>
    <w:rsid w:val="001B505F"/>
    <w:rsid w:val="001B518A"/>
    <w:rsid w:val="001B5727"/>
    <w:rsid w:val="001B5E65"/>
    <w:rsid w:val="001B60DC"/>
    <w:rsid w:val="001B66A6"/>
    <w:rsid w:val="001B6833"/>
    <w:rsid w:val="001B701E"/>
    <w:rsid w:val="001B73C3"/>
    <w:rsid w:val="001B7521"/>
    <w:rsid w:val="001B7603"/>
    <w:rsid w:val="001B7D5C"/>
    <w:rsid w:val="001B7D99"/>
    <w:rsid w:val="001BBBA5"/>
    <w:rsid w:val="001C04BF"/>
    <w:rsid w:val="001C051D"/>
    <w:rsid w:val="001C05FE"/>
    <w:rsid w:val="001C0B9E"/>
    <w:rsid w:val="001C0BCE"/>
    <w:rsid w:val="001C0EB7"/>
    <w:rsid w:val="001C123B"/>
    <w:rsid w:val="001C1737"/>
    <w:rsid w:val="001C1D94"/>
    <w:rsid w:val="001C1FC3"/>
    <w:rsid w:val="001C22FB"/>
    <w:rsid w:val="001C2516"/>
    <w:rsid w:val="001C2669"/>
    <w:rsid w:val="001C292D"/>
    <w:rsid w:val="001C2949"/>
    <w:rsid w:val="001C2A9F"/>
    <w:rsid w:val="001C307A"/>
    <w:rsid w:val="001C3119"/>
    <w:rsid w:val="001C323C"/>
    <w:rsid w:val="001C3737"/>
    <w:rsid w:val="001C3949"/>
    <w:rsid w:val="001C3991"/>
    <w:rsid w:val="001C3C5F"/>
    <w:rsid w:val="001C3D5D"/>
    <w:rsid w:val="001C4389"/>
    <w:rsid w:val="001C43BA"/>
    <w:rsid w:val="001C46BE"/>
    <w:rsid w:val="001C4B1B"/>
    <w:rsid w:val="001C4B25"/>
    <w:rsid w:val="001C51C0"/>
    <w:rsid w:val="001C549E"/>
    <w:rsid w:val="001C5561"/>
    <w:rsid w:val="001C5741"/>
    <w:rsid w:val="001C5828"/>
    <w:rsid w:val="001C6181"/>
    <w:rsid w:val="001C6537"/>
    <w:rsid w:val="001C6597"/>
    <w:rsid w:val="001C6EA0"/>
    <w:rsid w:val="001C6F1C"/>
    <w:rsid w:val="001C7044"/>
    <w:rsid w:val="001C7155"/>
    <w:rsid w:val="001C7399"/>
    <w:rsid w:val="001C7532"/>
    <w:rsid w:val="001C7733"/>
    <w:rsid w:val="001C7BD2"/>
    <w:rsid w:val="001C7F8F"/>
    <w:rsid w:val="001D0371"/>
    <w:rsid w:val="001D05B2"/>
    <w:rsid w:val="001D05BB"/>
    <w:rsid w:val="001D05D4"/>
    <w:rsid w:val="001D08A8"/>
    <w:rsid w:val="001D0900"/>
    <w:rsid w:val="001D0BD3"/>
    <w:rsid w:val="001D1222"/>
    <w:rsid w:val="001D19B4"/>
    <w:rsid w:val="001D1D54"/>
    <w:rsid w:val="001D226D"/>
    <w:rsid w:val="001D2A86"/>
    <w:rsid w:val="001D2B1A"/>
    <w:rsid w:val="001D2E18"/>
    <w:rsid w:val="001D300B"/>
    <w:rsid w:val="001D35C5"/>
    <w:rsid w:val="001D3733"/>
    <w:rsid w:val="001D38E3"/>
    <w:rsid w:val="001D3E62"/>
    <w:rsid w:val="001D3E89"/>
    <w:rsid w:val="001D3FE7"/>
    <w:rsid w:val="001D42D9"/>
    <w:rsid w:val="001D42E9"/>
    <w:rsid w:val="001D43E0"/>
    <w:rsid w:val="001D4820"/>
    <w:rsid w:val="001D4848"/>
    <w:rsid w:val="001D49F7"/>
    <w:rsid w:val="001D49F8"/>
    <w:rsid w:val="001D4D51"/>
    <w:rsid w:val="001D4E98"/>
    <w:rsid w:val="001D4EF3"/>
    <w:rsid w:val="001D50EB"/>
    <w:rsid w:val="001D5571"/>
    <w:rsid w:val="001D5657"/>
    <w:rsid w:val="001D5690"/>
    <w:rsid w:val="001D63BE"/>
    <w:rsid w:val="001D656F"/>
    <w:rsid w:val="001D65E1"/>
    <w:rsid w:val="001D6C2C"/>
    <w:rsid w:val="001D6C7D"/>
    <w:rsid w:val="001D6FF9"/>
    <w:rsid w:val="001D7717"/>
    <w:rsid w:val="001D7BB9"/>
    <w:rsid w:val="001D7E9D"/>
    <w:rsid w:val="001E0172"/>
    <w:rsid w:val="001E0D1E"/>
    <w:rsid w:val="001E103F"/>
    <w:rsid w:val="001E10B9"/>
    <w:rsid w:val="001E149B"/>
    <w:rsid w:val="001E1C1C"/>
    <w:rsid w:val="001E2691"/>
    <w:rsid w:val="001E2B83"/>
    <w:rsid w:val="001E2E9D"/>
    <w:rsid w:val="001E2F66"/>
    <w:rsid w:val="001E307D"/>
    <w:rsid w:val="001E3400"/>
    <w:rsid w:val="001E375F"/>
    <w:rsid w:val="001E37CA"/>
    <w:rsid w:val="001E3884"/>
    <w:rsid w:val="001E3A1E"/>
    <w:rsid w:val="001E3B23"/>
    <w:rsid w:val="001E4215"/>
    <w:rsid w:val="001E425E"/>
    <w:rsid w:val="001E4B9B"/>
    <w:rsid w:val="001E4C05"/>
    <w:rsid w:val="001E4D22"/>
    <w:rsid w:val="001E50DC"/>
    <w:rsid w:val="001E517A"/>
    <w:rsid w:val="001E54C5"/>
    <w:rsid w:val="001E580C"/>
    <w:rsid w:val="001E5BD8"/>
    <w:rsid w:val="001E5DCF"/>
    <w:rsid w:val="001E5E89"/>
    <w:rsid w:val="001E5E9B"/>
    <w:rsid w:val="001E6013"/>
    <w:rsid w:val="001E6093"/>
    <w:rsid w:val="001E6249"/>
    <w:rsid w:val="001E650A"/>
    <w:rsid w:val="001E6A07"/>
    <w:rsid w:val="001E6CDB"/>
    <w:rsid w:val="001E70CF"/>
    <w:rsid w:val="001E741F"/>
    <w:rsid w:val="001E74A4"/>
    <w:rsid w:val="001E7763"/>
    <w:rsid w:val="001E7B06"/>
    <w:rsid w:val="001E7DF6"/>
    <w:rsid w:val="001E7F4A"/>
    <w:rsid w:val="001F003C"/>
    <w:rsid w:val="001F0564"/>
    <w:rsid w:val="001F0907"/>
    <w:rsid w:val="001F0B8B"/>
    <w:rsid w:val="001F0D60"/>
    <w:rsid w:val="001F1BB2"/>
    <w:rsid w:val="001F25C6"/>
    <w:rsid w:val="001F2651"/>
    <w:rsid w:val="001F285E"/>
    <w:rsid w:val="001F2899"/>
    <w:rsid w:val="001F302D"/>
    <w:rsid w:val="001F30C2"/>
    <w:rsid w:val="001F30EE"/>
    <w:rsid w:val="001F3111"/>
    <w:rsid w:val="001F317C"/>
    <w:rsid w:val="001F3313"/>
    <w:rsid w:val="001F38A2"/>
    <w:rsid w:val="001F3B76"/>
    <w:rsid w:val="001F43C0"/>
    <w:rsid w:val="001F4480"/>
    <w:rsid w:val="001F4B7E"/>
    <w:rsid w:val="001F4DC3"/>
    <w:rsid w:val="001F4E74"/>
    <w:rsid w:val="001F4EA0"/>
    <w:rsid w:val="001F5484"/>
    <w:rsid w:val="001F58F5"/>
    <w:rsid w:val="001F5FB7"/>
    <w:rsid w:val="001F5FB8"/>
    <w:rsid w:val="001F62A0"/>
    <w:rsid w:val="001F62AB"/>
    <w:rsid w:val="001F6CE7"/>
    <w:rsid w:val="001F726D"/>
    <w:rsid w:val="001F7540"/>
    <w:rsid w:val="001F7613"/>
    <w:rsid w:val="001F7817"/>
    <w:rsid w:val="001F7B03"/>
    <w:rsid w:val="001F7E91"/>
    <w:rsid w:val="001F7EA3"/>
    <w:rsid w:val="001F7F69"/>
    <w:rsid w:val="00200AF9"/>
    <w:rsid w:val="00201163"/>
    <w:rsid w:val="00201287"/>
    <w:rsid w:val="002017D0"/>
    <w:rsid w:val="00202353"/>
    <w:rsid w:val="00202760"/>
    <w:rsid w:val="0020276C"/>
    <w:rsid w:val="00202B0E"/>
    <w:rsid w:val="00202F9C"/>
    <w:rsid w:val="0020334B"/>
    <w:rsid w:val="0020343D"/>
    <w:rsid w:val="002036FC"/>
    <w:rsid w:val="00203925"/>
    <w:rsid w:val="00203B34"/>
    <w:rsid w:val="00203E92"/>
    <w:rsid w:val="00203F93"/>
    <w:rsid w:val="00204102"/>
    <w:rsid w:val="002044A6"/>
    <w:rsid w:val="0020451E"/>
    <w:rsid w:val="00204645"/>
    <w:rsid w:val="002049A9"/>
    <w:rsid w:val="00204CB9"/>
    <w:rsid w:val="00204D9E"/>
    <w:rsid w:val="00204DF0"/>
    <w:rsid w:val="00204DF2"/>
    <w:rsid w:val="00204F5D"/>
    <w:rsid w:val="002056A2"/>
    <w:rsid w:val="002059B6"/>
    <w:rsid w:val="00205F6C"/>
    <w:rsid w:val="00205F81"/>
    <w:rsid w:val="0020627A"/>
    <w:rsid w:val="00206691"/>
    <w:rsid w:val="002067D5"/>
    <w:rsid w:val="00206866"/>
    <w:rsid w:val="002069A3"/>
    <w:rsid w:val="00206B8E"/>
    <w:rsid w:val="00206C77"/>
    <w:rsid w:val="00206D50"/>
    <w:rsid w:val="00206EB9"/>
    <w:rsid w:val="00207007"/>
    <w:rsid w:val="002079F5"/>
    <w:rsid w:val="00207B27"/>
    <w:rsid w:val="00207DCE"/>
    <w:rsid w:val="00210BE5"/>
    <w:rsid w:val="00210E08"/>
    <w:rsid w:val="002112FE"/>
    <w:rsid w:val="00211338"/>
    <w:rsid w:val="00211452"/>
    <w:rsid w:val="00211944"/>
    <w:rsid w:val="00211DB4"/>
    <w:rsid w:val="0021267B"/>
    <w:rsid w:val="002126BE"/>
    <w:rsid w:val="00212945"/>
    <w:rsid w:val="0021296A"/>
    <w:rsid w:val="00213572"/>
    <w:rsid w:val="002138C8"/>
    <w:rsid w:val="00213B4A"/>
    <w:rsid w:val="00214030"/>
    <w:rsid w:val="0021412C"/>
    <w:rsid w:val="002146F8"/>
    <w:rsid w:val="00214700"/>
    <w:rsid w:val="002148DD"/>
    <w:rsid w:val="00214B53"/>
    <w:rsid w:val="00214E0B"/>
    <w:rsid w:val="00214E9C"/>
    <w:rsid w:val="002152A5"/>
    <w:rsid w:val="00215BD9"/>
    <w:rsid w:val="00215C98"/>
    <w:rsid w:val="0021622C"/>
    <w:rsid w:val="002162BA"/>
    <w:rsid w:val="00216463"/>
    <w:rsid w:val="002165DC"/>
    <w:rsid w:val="002167D8"/>
    <w:rsid w:val="00217169"/>
    <w:rsid w:val="002171FA"/>
    <w:rsid w:val="002175AF"/>
    <w:rsid w:val="002175F4"/>
    <w:rsid w:val="00220093"/>
    <w:rsid w:val="00220266"/>
    <w:rsid w:val="00220483"/>
    <w:rsid w:val="00220FAB"/>
    <w:rsid w:val="00221370"/>
    <w:rsid w:val="00221B11"/>
    <w:rsid w:val="002227F4"/>
    <w:rsid w:val="00222CAF"/>
    <w:rsid w:val="00222CDF"/>
    <w:rsid w:val="00222D4C"/>
    <w:rsid w:val="0022308F"/>
    <w:rsid w:val="002231AA"/>
    <w:rsid w:val="00223401"/>
    <w:rsid w:val="00223CDE"/>
    <w:rsid w:val="00224453"/>
    <w:rsid w:val="002246F8"/>
    <w:rsid w:val="00224ABE"/>
    <w:rsid w:val="00224B31"/>
    <w:rsid w:val="00224C60"/>
    <w:rsid w:val="00224C61"/>
    <w:rsid w:val="0022555C"/>
    <w:rsid w:val="00225993"/>
    <w:rsid w:val="002265CE"/>
    <w:rsid w:val="00226611"/>
    <w:rsid w:val="00226BC9"/>
    <w:rsid w:val="00226CCF"/>
    <w:rsid w:val="00226ED2"/>
    <w:rsid w:val="00226FEC"/>
    <w:rsid w:val="002271BE"/>
    <w:rsid w:val="002272C1"/>
    <w:rsid w:val="002276FA"/>
    <w:rsid w:val="00227C54"/>
    <w:rsid w:val="00227D5C"/>
    <w:rsid w:val="00227EBD"/>
    <w:rsid w:val="0022C511"/>
    <w:rsid w:val="00230458"/>
    <w:rsid w:val="002308C1"/>
    <w:rsid w:val="00230AEE"/>
    <w:rsid w:val="00230C64"/>
    <w:rsid w:val="00231B23"/>
    <w:rsid w:val="00231C12"/>
    <w:rsid w:val="002321D6"/>
    <w:rsid w:val="00232206"/>
    <w:rsid w:val="0023241E"/>
    <w:rsid w:val="00232D04"/>
    <w:rsid w:val="00232F29"/>
    <w:rsid w:val="00232F36"/>
    <w:rsid w:val="00233065"/>
    <w:rsid w:val="002332F3"/>
    <w:rsid w:val="00233503"/>
    <w:rsid w:val="0023379C"/>
    <w:rsid w:val="00233881"/>
    <w:rsid w:val="002338D0"/>
    <w:rsid w:val="00233C15"/>
    <w:rsid w:val="00233F10"/>
    <w:rsid w:val="00234EA4"/>
    <w:rsid w:val="0023528E"/>
    <w:rsid w:val="00235487"/>
    <w:rsid w:val="002354AB"/>
    <w:rsid w:val="00235740"/>
    <w:rsid w:val="00235A17"/>
    <w:rsid w:val="00235CC6"/>
    <w:rsid w:val="002366FA"/>
    <w:rsid w:val="00236C70"/>
    <w:rsid w:val="00236E37"/>
    <w:rsid w:val="00237535"/>
    <w:rsid w:val="00237683"/>
    <w:rsid w:val="002378E2"/>
    <w:rsid w:val="002379EE"/>
    <w:rsid w:val="00237FD1"/>
    <w:rsid w:val="00240141"/>
    <w:rsid w:val="00240244"/>
    <w:rsid w:val="002402B5"/>
    <w:rsid w:val="00240EFD"/>
    <w:rsid w:val="002411BA"/>
    <w:rsid w:val="002413B9"/>
    <w:rsid w:val="00241C17"/>
    <w:rsid w:val="00241D03"/>
    <w:rsid w:val="00241E35"/>
    <w:rsid w:val="00241F39"/>
    <w:rsid w:val="0024201A"/>
    <w:rsid w:val="0024215A"/>
    <w:rsid w:val="00242533"/>
    <w:rsid w:val="00243385"/>
    <w:rsid w:val="002436D3"/>
    <w:rsid w:val="002437B6"/>
    <w:rsid w:val="00243A32"/>
    <w:rsid w:val="00243AA1"/>
    <w:rsid w:val="00243E57"/>
    <w:rsid w:val="00243FC9"/>
    <w:rsid w:val="00243FEC"/>
    <w:rsid w:val="00244624"/>
    <w:rsid w:val="00244FCB"/>
    <w:rsid w:val="0024514B"/>
    <w:rsid w:val="002452E9"/>
    <w:rsid w:val="0024552D"/>
    <w:rsid w:val="00246220"/>
    <w:rsid w:val="0024631D"/>
    <w:rsid w:val="0024645A"/>
    <w:rsid w:val="002465BE"/>
    <w:rsid w:val="0024667F"/>
    <w:rsid w:val="00246796"/>
    <w:rsid w:val="00246CDC"/>
    <w:rsid w:val="00247000"/>
    <w:rsid w:val="00247055"/>
    <w:rsid w:val="00247A1A"/>
    <w:rsid w:val="00247F26"/>
    <w:rsid w:val="00250208"/>
    <w:rsid w:val="00250520"/>
    <w:rsid w:val="0025076D"/>
    <w:rsid w:val="0025090F"/>
    <w:rsid w:val="0025111E"/>
    <w:rsid w:val="002511E2"/>
    <w:rsid w:val="00251221"/>
    <w:rsid w:val="0025124F"/>
    <w:rsid w:val="0025147D"/>
    <w:rsid w:val="002514A0"/>
    <w:rsid w:val="002514BC"/>
    <w:rsid w:val="002517D6"/>
    <w:rsid w:val="00251F09"/>
    <w:rsid w:val="00252174"/>
    <w:rsid w:val="0025219A"/>
    <w:rsid w:val="002521AF"/>
    <w:rsid w:val="002524CA"/>
    <w:rsid w:val="00252682"/>
    <w:rsid w:val="00252856"/>
    <w:rsid w:val="00252C95"/>
    <w:rsid w:val="00253A93"/>
    <w:rsid w:val="00254053"/>
    <w:rsid w:val="00254249"/>
    <w:rsid w:val="00254609"/>
    <w:rsid w:val="00254A56"/>
    <w:rsid w:val="00254AD0"/>
    <w:rsid w:val="00254D6B"/>
    <w:rsid w:val="00254ECE"/>
    <w:rsid w:val="00254FEA"/>
    <w:rsid w:val="002550F7"/>
    <w:rsid w:val="00255799"/>
    <w:rsid w:val="00255980"/>
    <w:rsid w:val="00255A9D"/>
    <w:rsid w:val="00255DCA"/>
    <w:rsid w:val="00255F4C"/>
    <w:rsid w:val="0025639A"/>
    <w:rsid w:val="0025694E"/>
    <w:rsid w:val="00256A54"/>
    <w:rsid w:val="00256B47"/>
    <w:rsid w:val="0025783A"/>
    <w:rsid w:val="0025785F"/>
    <w:rsid w:val="0025788B"/>
    <w:rsid w:val="00257C23"/>
    <w:rsid w:val="002603AA"/>
    <w:rsid w:val="0026040F"/>
    <w:rsid w:val="002604D8"/>
    <w:rsid w:val="00260B22"/>
    <w:rsid w:val="00260B7F"/>
    <w:rsid w:val="00260EA4"/>
    <w:rsid w:val="002614A9"/>
    <w:rsid w:val="002614E7"/>
    <w:rsid w:val="00261710"/>
    <w:rsid w:val="0026183F"/>
    <w:rsid w:val="00261C57"/>
    <w:rsid w:val="00261E33"/>
    <w:rsid w:val="00262107"/>
    <w:rsid w:val="00262658"/>
    <w:rsid w:val="002626AF"/>
    <w:rsid w:val="002626FC"/>
    <w:rsid w:val="00262768"/>
    <w:rsid w:val="00262879"/>
    <w:rsid w:val="00262E68"/>
    <w:rsid w:val="00262F87"/>
    <w:rsid w:val="0026303B"/>
    <w:rsid w:val="002630A3"/>
    <w:rsid w:val="002633D1"/>
    <w:rsid w:val="00263774"/>
    <w:rsid w:val="00263EA9"/>
    <w:rsid w:val="002646CD"/>
    <w:rsid w:val="00264B6A"/>
    <w:rsid w:val="00264D56"/>
    <w:rsid w:val="00264D92"/>
    <w:rsid w:val="00264FE1"/>
    <w:rsid w:val="002654E2"/>
    <w:rsid w:val="0026579B"/>
    <w:rsid w:val="00265B89"/>
    <w:rsid w:val="00265CAB"/>
    <w:rsid w:val="00266038"/>
    <w:rsid w:val="00266040"/>
    <w:rsid w:val="00266720"/>
    <w:rsid w:val="00266BFC"/>
    <w:rsid w:val="00266DBF"/>
    <w:rsid w:val="002670FE"/>
    <w:rsid w:val="00267875"/>
    <w:rsid w:val="00267B01"/>
    <w:rsid w:val="00267CE4"/>
    <w:rsid w:val="00267EDD"/>
    <w:rsid w:val="00267F61"/>
    <w:rsid w:val="00270043"/>
    <w:rsid w:val="002707F4"/>
    <w:rsid w:val="00270DAE"/>
    <w:rsid w:val="0027114B"/>
    <w:rsid w:val="0027124D"/>
    <w:rsid w:val="002717CC"/>
    <w:rsid w:val="00271A29"/>
    <w:rsid w:val="00271D7F"/>
    <w:rsid w:val="00271E53"/>
    <w:rsid w:val="00271ED6"/>
    <w:rsid w:val="002724DC"/>
    <w:rsid w:val="0027283A"/>
    <w:rsid w:val="00272851"/>
    <w:rsid w:val="002730D2"/>
    <w:rsid w:val="00273CB5"/>
    <w:rsid w:val="00273FB4"/>
    <w:rsid w:val="002741A9"/>
    <w:rsid w:val="002742EA"/>
    <w:rsid w:val="00274989"/>
    <w:rsid w:val="00274A59"/>
    <w:rsid w:val="00274C31"/>
    <w:rsid w:val="00274D08"/>
    <w:rsid w:val="002751DD"/>
    <w:rsid w:val="00275580"/>
    <w:rsid w:val="002759EF"/>
    <w:rsid w:val="00275D72"/>
    <w:rsid w:val="002760B7"/>
    <w:rsid w:val="00276277"/>
    <w:rsid w:val="002762FB"/>
    <w:rsid w:val="00276599"/>
    <w:rsid w:val="0027666F"/>
    <w:rsid w:val="0027669E"/>
    <w:rsid w:val="002766FC"/>
    <w:rsid w:val="00276721"/>
    <w:rsid w:val="00276943"/>
    <w:rsid w:val="00276AD5"/>
    <w:rsid w:val="00276EFC"/>
    <w:rsid w:val="00277792"/>
    <w:rsid w:val="002778D5"/>
    <w:rsid w:val="00277974"/>
    <w:rsid w:val="002801F2"/>
    <w:rsid w:val="002803DE"/>
    <w:rsid w:val="00280527"/>
    <w:rsid w:val="002805C5"/>
    <w:rsid w:val="002806A5"/>
    <w:rsid w:val="002806C4"/>
    <w:rsid w:val="00280CAF"/>
    <w:rsid w:val="00281489"/>
    <w:rsid w:val="00281553"/>
    <w:rsid w:val="002817A9"/>
    <w:rsid w:val="002818EC"/>
    <w:rsid w:val="00281A56"/>
    <w:rsid w:val="0028216E"/>
    <w:rsid w:val="002823D3"/>
    <w:rsid w:val="002825C6"/>
    <w:rsid w:val="00282747"/>
    <w:rsid w:val="002827A6"/>
    <w:rsid w:val="00282E13"/>
    <w:rsid w:val="0028301C"/>
    <w:rsid w:val="00283065"/>
    <w:rsid w:val="002832C3"/>
    <w:rsid w:val="002833A6"/>
    <w:rsid w:val="002835C2"/>
    <w:rsid w:val="002836BC"/>
    <w:rsid w:val="0028390D"/>
    <w:rsid w:val="00283CB0"/>
    <w:rsid w:val="00283F84"/>
    <w:rsid w:val="002842DB"/>
    <w:rsid w:val="002842E4"/>
    <w:rsid w:val="002848A2"/>
    <w:rsid w:val="00284A6C"/>
    <w:rsid w:val="00284BDF"/>
    <w:rsid w:val="00284C7F"/>
    <w:rsid w:val="00284F5F"/>
    <w:rsid w:val="002852C7"/>
    <w:rsid w:val="002852D8"/>
    <w:rsid w:val="002853C5"/>
    <w:rsid w:val="00285C58"/>
    <w:rsid w:val="00285F04"/>
    <w:rsid w:val="00285F49"/>
    <w:rsid w:val="0028625F"/>
    <w:rsid w:val="0028672B"/>
    <w:rsid w:val="00286A2A"/>
    <w:rsid w:val="00286D5E"/>
    <w:rsid w:val="00286F38"/>
    <w:rsid w:val="00287482"/>
    <w:rsid w:val="002877F8"/>
    <w:rsid w:val="0028798B"/>
    <w:rsid w:val="00287A1B"/>
    <w:rsid w:val="00287C64"/>
    <w:rsid w:val="00287C65"/>
    <w:rsid w:val="00287DBC"/>
    <w:rsid w:val="00287DC5"/>
    <w:rsid w:val="00287DD0"/>
    <w:rsid w:val="0028FDB6"/>
    <w:rsid w:val="002911DD"/>
    <w:rsid w:val="002913A3"/>
    <w:rsid w:val="002919A5"/>
    <w:rsid w:val="00291BFD"/>
    <w:rsid w:val="00291C93"/>
    <w:rsid w:val="00291F28"/>
    <w:rsid w:val="0029207F"/>
    <w:rsid w:val="0029214F"/>
    <w:rsid w:val="002921D8"/>
    <w:rsid w:val="002922C5"/>
    <w:rsid w:val="0029248F"/>
    <w:rsid w:val="002924A1"/>
    <w:rsid w:val="00292529"/>
    <w:rsid w:val="0029263F"/>
    <w:rsid w:val="002926D0"/>
    <w:rsid w:val="00292892"/>
    <w:rsid w:val="00292939"/>
    <w:rsid w:val="00292C2C"/>
    <w:rsid w:val="00293310"/>
    <w:rsid w:val="00293AD2"/>
    <w:rsid w:val="00293C4A"/>
    <w:rsid w:val="002942FD"/>
    <w:rsid w:val="0029455D"/>
    <w:rsid w:val="00294608"/>
    <w:rsid w:val="0029486E"/>
    <w:rsid w:val="00294AC7"/>
    <w:rsid w:val="00294B4C"/>
    <w:rsid w:val="00294D29"/>
    <w:rsid w:val="00295088"/>
    <w:rsid w:val="0029511A"/>
    <w:rsid w:val="00295502"/>
    <w:rsid w:val="002958C1"/>
    <w:rsid w:val="00295D38"/>
    <w:rsid w:val="00296149"/>
    <w:rsid w:val="00296403"/>
    <w:rsid w:val="002966B8"/>
    <w:rsid w:val="00296AE8"/>
    <w:rsid w:val="00296EDD"/>
    <w:rsid w:val="002970BF"/>
    <w:rsid w:val="0029726B"/>
    <w:rsid w:val="00297727"/>
    <w:rsid w:val="00297883"/>
    <w:rsid w:val="00297980"/>
    <w:rsid w:val="00297BB2"/>
    <w:rsid w:val="00297C7A"/>
    <w:rsid w:val="002A0582"/>
    <w:rsid w:val="002A05B7"/>
    <w:rsid w:val="002A078E"/>
    <w:rsid w:val="002A07E3"/>
    <w:rsid w:val="002A0B76"/>
    <w:rsid w:val="002A13A9"/>
    <w:rsid w:val="002A16CA"/>
    <w:rsid w:val="002A1E1A"/>
    <w:rsid w:val="002A2191"/>
    <w:rsid w:val="002A23B2"/>
    <w:rsid w:val="002A2442"/>
    <w:rsid w:val="002A2815"/>
    <w:rsid w:val="002A282A"/>
    <w:rsid w:val="002A2A8F"/>
    <w:rsid w:val="002A2DC8"/>
    <w:rsid w:val="002A2EC3"/>
    <w:rsid w:val="002A3012"/>
    <w:rsid w:val="002A306C"/>
    <w:rsid w:val="002A332F"/>
    <w:rsid w:val="002A3672"/>
    <w:rsid w:val="002A373D"/>
    <w:rsid w:val="002A3ADE"/>
    <w:rsid w:val="002A40B2"/>
    <w:rsid w:val="002A44E0"/>
    <w:rsid w:val="002A4890"/>
    <w:rsid w:val="002A4CB8"/>
    <w:rsid w:val="002A594E"/>
    <w:rsid w:val="002A5AB2"/>
    <w:rsid w:val="002A5F6B"/>
    <w:rsid w:val="002A5FBC"/>
    <w:rsid w:val="002A6343"/>
    <w:rsid w:val="002A7089"/>
    <w:rsid w:val="002A73C8"/>
    <w:rsid w:val="002A7614"/>
    <w:rsid w:val="002A783F"/>
    <w:rsid w:val="002A7EA0"/>
    <w:rsid w:val="002ABD6C"/>
    <w:rsid w:val="002B0E96"/>
    <w:rsid w:val="002B1209"/>
    <w:rsid w:val="002B142E"/>
    <w:rsid w:val="002B166D"/>
    <w:rsid w:val="002B1686"/>
    <w:rsid w:val="002B16C9"/>
    <w:rsid w:val="002B174D"/>
    <w:rsid w:val="002B17FB"/>
    <w:rsid w:val="002B183D"/>
    <w:rsid w:val="002B1AD4"/>
    <w:rsid w:val="002B1AEB"/>
    <w:rsid w:val="002B1B9D"/>
    <w:rsid w:val="002B1C0F"/>
    <w:rsid w:val="002B1C18"/>
    <w:rsid w:val="002B1DE7"/>
    <w:rsid w:val="002B2638"/>
    <w:rsid w:val="002B26D4"/>
    <w:rsid w:val="002B2700"/>
    <w:rsid w:val="002B2A3E"/>
    <w:rsid w:val="002B2B62"/>
    <w:rsid w:val="002B2E61"/>
    <w:rsid w:val="002B2E90"/>
    <w:rsid w:val="002B2EFF"/>
    <w:rsid w:val="002B3640"/>
    <w:rsid w:val="002B3B96"/>
    <w:rsid w:val="002B3CA1"/>
    <w:rsid w:val="002B470B"/>
    <w:rsid w:val="002B48B5"/>
    <w:rsid w:val="002B49EE"/>
    <w:rsid w:val="002B4D24"/>
    <w:rsid w:val="002B4F24"/>
    <w:rsid w:val="002B5045"/>
    <w:rsid w:val="002B5573"/>
    <w:rsid w:val="002B5623"/>
    <w:rsid w:val="002B5626"/>
    <w:rsid w:val="002B58F2"/>
    <w:rsid w:val="002B5B68"/>
    <w:rsid w:val="002B66B2"/>
    <w:rsid w:val="002B6717"/>
    <w:rsid w:val="002B6925"/>
    <w:rsid w:val="002B6D58"/>
    <w:rsid w:val="002B6D80"/>
    <w:rsid w:val="002B707E"/>
    <w:rsid w:val="002B71F7"/>
    <w:rsid w:val="002B7326"/>
    <w:rsid w:val="002B7374"/>
    <w:rsid w:val="002B7574"/>
    <w:rsid w:val="002B7687"/>
    <w:rsid w:val="002B781C"/>
    <w:rsid w:val="002B786A"/>
    <w:rsid w:val="002B787A"/>
    <w:rsid w:val="002B7BDC"/>
    <w:rsid w:val="002B7F6F"/>
    <w:rsid w:val="002C05CF"/>
    <w:rsid w:val="002C0CD6"/>
    <w:rsid w:val="002C0E29"/>
    <w:rsid w:val="002C0E2E"/>
    <w:rsid w:val="002C10DC"/>
    <w:rsid w:val="002C1410"/>
    <w:rsid w:val="002C1553"/>
    <w:rsid w:val="002C1917"/>
    <w:rsid w:val="002C19D5"/>
    <w:rsid w:val="002C1B42"/>
    <w:rsid w:val="002C24F8"/>
    <w:rsid w:val="002C2DE1"/>
    <w:rsid w:val="002C2FB1"/>
    <w:rsid w:val="002C3062"/>
    <w:rsid w:val="002C32B5"/>
    <w:rsid w:val="002C34C5"/>
    <w:rsid w:val="002C37EC"/>
    <w:rsid w:val="002C3A1F"/>
    <w:rsid w:val="002C3B3C"/>
    <w:rsid w:val="002C3E0C"/>
    <w:rsid w:val="002C4068"/>
    <w:rsid w:val="002C420B"/>
    <w:rsid w:val="002C4713"/>
    <w:rsid w:val="002C4E92"/>
    <w:rsid w:val="002C4FEF"/>
    <w:rsid w:val="002C5046"/>
    <w:rsid w:val="002C5106"/>
    <w:rsid w:val="002C5239"/>
    <w:rsid w:val="002C558E"/>
    <w:rsid w:val="002C5715"/>
    <w:rsid w:val="002C581A"/>
    <w:rsid w:val="002C58C2"/>
    <w:rsid w:val="002C58DE"/>
    <w:rsid w:val="002C5ADD"/>
    <w:rsid w:val="002C5B7D"/>
    <w:rsid w:val="002C60E3"/>
    <w:rsid w:val="002C6BFB"/>
    <w:rsid w:val="002C6C2D"/>
    <w:rsid w:val="002C6FDC"/>
    <w:rsid w:val="002C7023"/>
    <w:rsid w:val="002C716B"/>
    <w:rsid w:val="002C743E"/>
    <w:rsid w:val="002C778A"/>
    <w:rsid w:val="002C7837"/>
    <w:rsid w:val="002C7DF8"/>
    <w:rsid w:val="002D03BE"/>
    <w:rsid w:val="002D0488"/>
    <w:rsid w:val="002D0529"/>
    <w:rsid w:val="002D0F4F"/>
    <w:rsid w:val="002D0F57"/>
    <w:rsid w:val="002D113B"/>
    <w:rsid w:val="002D11C4"/>
    <w:rsid w:val="002D12C0"/>
    <w:rsid w:val="002D197C"/>
    <w:rsid w:val="002D1A54"/>
    <w:rsid w:val="002D2376"/>
    <w:rsid w:val="002D241E"/>
    <w:rsid w:val="002D251E"/>
    <w:rsid w:val="002D2862"/>
    <w:rsid w:val="002D2B87"/>
    <w:rsid w:val="002D2BBF"/>
    <w:rsid w:val="002D3647"/>
    <w:rsid w:val="002D36B5"/>
    <w:rsid w:val="002D3822"/>
    <w:rsid w:val="002D3D6D"/>
    <w:rsid w:val="002D4151"/>
    <w:rsid w:val="002D420C"/>
    <w:rsid w:val="002D484A"/>
    <w:rsid w:val="002D494D"/>
    <w:rsid w:val="002D4BFC"/>
    <w:rsid w:val="002D5124"/>
    <w:rsid w:val="002D55DB"/>
    <w:rsid w:val="002D58B9"/>
    <w:rsid w:val="002D58F7"/>
    <w:rsid w:val="002D5B56"/>
    <w:rsid w:val="002D5CDF"/>
    <w:rsid w:val="002D6049"/>
    <w:rsid w:val="002D65BC"/>
    <w:rsid w:val="002D67BD"/>
    <w:rsid w:val="002D6AE5"/>
    <w:rsid w:val="002D6CED"/>
    <w:rsid w:val="002D6EEA"/>
    <w:rsid w:val="002D737B"/>
    <w:rsid w:val="002D7928"/>
    <w:rsid w:val="002D7BC0"/>
    <w:rsid w:val="002D7E02"/>
    <w:rsid w:val="002D9DB4"/>
    <w:rsid w:val="002E0868"/>
    <w:rsid w:val="002E095F"/>
    <w:rsid w:val="002E0AA4"/>
    <w:rsid w:val="002E0BE1"/>
    <w:rsid w:val="002E10B8"/>
    <w:rsid w:val="002E1245"/>
    <w:rsid w:val="002E1337"/>
    <w:rsid w:val="002E1887"/>
    <w:rsid w:val="002E18D6"/>
    <w:rsid w:val="002E1A88"/>
    <w:rsid w:val="002E1C27"/>
    <w:rsid w:val="002E1E2D"/>
    <w:rsid w:val="002E2283"/>
    <w:rsid w:val="002E2814"/>
    <w:rsid w:val="002E2899"/>
    <w:rsid w:val="002E2A2A"/>
    <w:rsid w:val="002E2E75"/>
    <w:rsid w:val="002E2F01"/>
    <w:rsid w:val="002E2FF5"/>
    <w:rsid w:val="002E31BF"/>
    <w:rsid w:val="002E3263"/>
    <w:rsid w:val="002E3339"/>
    <w:rsid w:val="002E3B9A"/>
    <w:rsid w:val="002E3C55"/>
    <w:rsid w:val="002E3C8B"/>
    <w:rsid w:val="002E3FA7"/>
    <w:rsid w:val="002E4768"/>
    <w:rsid w:val="002E47E3"/>
    <w:rsid w:val="002E4CD9"/>
    <w:rsid w:val="002E4DC4"/>
    <w:rsid w:val="002E4F23"/>
    <w:rsid w:val="002E5016"/>
    <w:rsid w:val="002E52E8"/>
    <w:rsid w:val="002E547F"/>
    <w:rsid w:val="002E5E50"/>
    <w:rsid w:val="002E61C7"/>
    <w:rsid w:val="002E6207"/>
    <w:rsid w:val="002E6263"/>
    <w:rsid w:val="002E6459"/>
    <w:rsid w:val="002E64FF"/>
    <w:rsid w:val="002E6766"/>
    <w:rsid w:val="002E6A18"/>
    <w:rsid w:val="002E7097"/>
    <w:rsid w:val="002E7118"/>
    <w:rsid w:val="002E74F7"/>
    <w:rsid w:val="002E763E"/>
    <w:rsid w:val="002E768D"/>
    <w:rsid w:val="002E76B6"/>
    <w:rsid w:val="002E7B0C"/>
    <w:rsid w:val="002E7F16"/>
    <w:rsid w:val="002F009E"/>
    <w:rsid w:val="002F0134"/>
    <w:rsid w:val="002F0458"/>
    <w:rsid w:val="002F0532"/>
    <w:rsid w:val="002F07E2"/>
    <w:rsid w:val="002F0942"/>
    <w:rsid w:val="002F0A7B"/>
    <w:rsid w:val="002F0AE7"/>
    <w:rsid w:val="002F0D93"/>
    <w:rsid w:val="002F13D8"/>
    <w:rsid w:val="002F1A68"/>
    <w:rsid w:val="002F1DA9"/>
    <w:rsid w:val="002F210A"/>
    <w:rsid w:val="002F3740"/>
    <w:rsid w:val="002F40FB"/>
    <w:rsid w:val="002F439E"/>
    <w:rsid w:val="002F4462"/>
    <w:rsid w:val="002F464E"/>
    <w:rsid w:val="002F4A2F"/>
    <w:rsid w:val="002F4A50"/>
    <w:rsid w:val="002F4BC0"/>
    <w:rsid w:val="002F4EC0"/>
    <w:rsid w:val="002F5048"/>
    <w:rsid w:val="002F54AB"/>
    <w:rsid w:val="002F5691"/>
    <w:rsid w:val="002F5BA5"/>
    <w:rsid w:val="002F5BCB"/>
    <w:rsid w:val="002F5C0B"/>
    <w:rsid w:val="002F62CF"/>
    <w:rsid w:val="002F632C"/>
    <w:rsid w:val="002F6519"/>
    <w:rsid w:val="002F6949"/>
    <w:rsid w:val="002F6CFD"/>
    <w:rsid w:val="002F6F50"/>
    <w:rsid w:val="002F6F8A"/>
    <w:rsid w:val="002F748C"/>
    <w:rsid w:val="002F76C1"/>
    <w:rsid w:val="002F7BCF"/>
    <w:rsid w:val="002F7DA0"/>
    <w:rsid w:val="002F7E7B"/>
    <w:rsid w:val="002F7FE3"/>
    <w:rsid w:val="003006E9"/>
    <w:rsid w:val="0030072C"/>
    <w:rsid w:val="00300B53"/>
    <w:rsid w:val="003011E0"/>
    <w:rsid w:val="003019D4"/>
    <w:rsid w:val="00301B3E"/>
    <w:rsid w:val="00301CA8"/>
    <w:rsid w:val="00301D02"/>
    <w:rsid w:val="00302022"/>
    <w:rsid w:val="00302402"/>
    <w:rsid w:val="00302A33"/>
    <w:rsid w:val="00302D3D"/>
    <w:rsid w:val="00302D68"/>
    <w:rsid w:val="00302D86"/>
    <w:rsid w:val="003033BE"/>
    <w:rsid w:val="00303718"/>
    <w:rsid w:val="00303C59"/>
    <w:rsid w:val="00303DE8"/>
    <w:rsid w:val="00304278"/>
    <w:rsid w:val="0030480F"/>
    <w:rsid w:val="00304DA6"/>
    <w:rsid w:val="00305001"/>
    <w:rsid w:val="00305315"/>
    <w:rsid w:val="003053E9"/>
    <w:rsid w:val="003054AA"/>
    <w:rsid w:val="00305796"/>
    <w:rsid w:val="003057F5"/>
    <w:rsid w:val="00305CBF"/>
    <w:rsid w:val="00305D0A"/>
    <w:rsid w:val="00306183"/>
    <w:rsid w:val="003062BA"/>
    <w:rsid w:val="00306818"/>
    <w:rsid w:val="00306B48"/>
    <w:rsid w:val="00306E80"/>
    <w:rsid w:val="00306FA1"/>
    <w:rsid w:val="00307826"/>
    <w:rsid w:val="00307E57"/>
    <w:rsid w:val="00307F44"/>
    <w:rsid w:val="00310139"/>
    <w:rsid w:val="00310225"/>
    <w:rsid w:val="0031035C"/>
    <w:rsid w:val="00310482"/>
    <w:rsid w:val="0031076B"/>
    <w:rsid w:val="003108A0"/>
    <w:rsid w:val="00310B89"/>
    <w:rsid w:val="00310DEB"/>
    <w:rsid w:val="003111BA"/>
    <w:rsid w:val="00311355"/>
    <w:rsid w:val="00311C50"/>
    <w:rsid w:val="00311DA0"/>
    <w:rsid w:val="00311EA8"/>
    <w:rsid w:val="003123CD"/>
    <w:rsid w:val="00312ABD"/>
    <w:rsid w:val="00312B99"/>
    <w:rsid w:val="00312C19"/>
    <w:rsid w:val="00312F44"/>
    <w:rsid w:val="00312FA7"/>
    <w:rsid w:val="0031305D"/>
    <w:rsid w:val="003133B0"/>
    <w:rsid w:val="00313818"/>
    <w:rsid w:val="00313D56"/>
    <w:rsid w:val="00313EB5"/>
    <w:rsid w:val="00313EDE"/>
    <w:rsid w:val="00314F5D"/>
    <w:rsid w:val="00315248"/>
    <w:rsid w:val="0031527C"/>
    <w:rsid w:val="00315487"/>
    <w:rsid w:val="00315A26"/>
    <w:rsid w:val="00315A39"/>
    <w:rsid w:val="00315B98"/>
    <w:rsid w:val="00315BA4"/>
    <w:rsid w:val="00315CD0"/>
    <w:rsid w:val="0031613A"/>
    <w:rsid w:val="003163B6"/>
    <w:rsid w:val="0031643B"/>
    <w:rsid w:val="003164F2"/>
    <w:rsid w:val="00316663"/>
    <w:rsid w:val="003166F1"/>
    <w:rsid w:val="00316927"/>
    <w:rsid w:val="00316B9C"/>
    <w:rsid w:val="00316E99"/>
    <w:rsid w:val="003177F6"/>
    <w:rsid w:val="00317811"/>
    <w:rsid w:val="00317C68"/>
    <w:rsid w:val="00317CD9"/>
    <w:rsid w:val="0032052B"/>
    <w:rsid w:val="003207B5"/>
    <w:rsid w:val="00320936"/>
    <w:rsid w:val="003209F5"/>
    <w:rsid w:val="00320DD1"/>
    <w:rsid w:val="00320FBB"/>
    <w:rsid w:val="00321240"/>
    <w:rsid w:val="003215C7"/>
    <w:rsid w:val="00321920"/>
    <w:rsid w:val="00321964"/>
    <w:rsid w:val="00321985"/>
    <w:rsid w:val="00321C3A"/>
    <w:rsid w:val="00321FBD"/>
    <w:rsid w:val="00322899"/>
    <w:rsid w:val="00322976"/>
    <w:rsid w:val="00322DB6"/>
    <w:rsid w:val="0032341A"/>
    <w:rsid w:val="00323425"/>
    <w:rsid w:val="0032355D"/>
    <w:rsid w:val="0032373A"/>
    <w:rsid w:val="0032398B"/>
    <w:rsid w:val="00323D15"/>
    <w:rsid w:val="00323F8F"/>
    <w:rsid w:val="0032415B"/>
    <w:rsid w:val="003243F9"/>
    <w:rsid w:val="00324424"/>
    <w:rsid w:val="00324450"/>
    <w:rsid w:val="003244FF"/>
    <w:rsid w:val="0032467C"/>
    <w:rsid w:val="0032476A"/>
    <w:rsid w:val="0032487B"/>
    <w:rsid w:val="003259CE"/>
    <w:rsid w:val="00325BDC"/>
    <w:rsid w:val="00326D00"/>
    <w:rsid w:val="0032727D"/>
    <w:rsid w:val="00327583"/>
    <w:rsid w:val="00327666"/>
    <w:rsid w:val="003278AA"/>
    <w:rsid w:val="003278C8"/>
    <w:rsid w:val="00327B99"/>
    <w:rsid w:val="0033008A"/>
    <w:rsid w:val="00330162"/>
    <w:rsid w:val="00330D41"/>
    <w:rsid w:val="003313AE"/>
    <w:rsid w:val="00331D45"/>
    <w:rsid w:val="00331F66"/>
    <w:rsid w:val="00332244"/>
    <w:rsid w:val="003325C7"/>
    <w:rsid w:val="00332C37"/>
    <w:rsid w:val="00332C97"/>
    <w:rsid w:val="0033308C"/>
    <w:rsid w:val="0033309F"/>
    <w:rsid w:val="0033363E"/>
    <w:rsid w:val="00333B07"/>
    <w:rsid w:val="00333BF3"/>
    <w:rsid w:val="0033415B"/>
    <w:rsid w:val="003341D5"/>
    <w:rsid w:val="0033428D"/>
    <w:rsid w:val="003342F2"/>
    <w:rsid w:val="003344A7"/>
    <w:rsid w:val="00334590"/>
    <w:rsid w:val="00334635"/>
    <w:rsid w:val="00334A88"/>
    <w:rsid w:val="00334B8F"/>
    <w:rsid w:val="00334C0F"/>
    <w:rsid w:val="00334F38"/>
    <w:rsid w:val="003352F7"/>
    <w:rsid w:val="00335AD3"/>
    <w:rsid w:val="00335CAB"/>
    <w:rsid w:val="00335D65"/>
    <w:rsid w:val="00335DF8"/>
    <w:rsid w:val="00335FFC"/>
    <w:rsid w:val="003361EA"/>
    <w:rsid w:val="0033632A"/>
    <w:rsid w:val="0033637F"/>
    <w:rsid w:val="0033669E"/>
    <w:rsid w:val="00336E15"/>
    <w:rsid w:val="00336F6E"/>
    <w:rsid w:val="0033710A"/>
    <w:rsid w:val="003371EF"/>
    <w:rsid w:val="0033790A"/>
    <w:rsid w:val="00337A05"/>
    <w:rsid w:val="00337FED"/>
    <w:rsid w:val="00340F20"/>
    <w:rsid w:val="003413D1"/>
    <w:rsid w:val="00341634"/>
    <w:rsid w:val="0034172F"/>
    <w:rsid w:val="00341874"/>
    <w:rsid w:val="00341F6A"/>
    <w:rsid w:val="00341FDF"/>
    <w:rsid w:val="0034211E"/>
    <w:rsid w:val="00342418"/>
    <w:rsid w:val="00342664"/>
    <w:rsid w:val="003427EB"/>
    <w:rsid w:val="00342B86"/>
    <w:rsid w:val="00342CDA"/>
    <w:rsid w:val="00343665"/>
    <w:rsid w:val="003438B0"/>
    <w:rsid w:val="00343946"/>
    <w:rsid w:val="00343950"/>
    <w:rsid w:val="00343A1B"/>
    <w:rsid w:val="00343DDA"/>
    <w:rsid w:val="00343E6A"/>
    <w:rsid w:val="003442E2"/>
    <w:rsid w:val="00344770"/>
    <w:rsid w:val="00344A40"/>
    <w:rsid w:val="00344AC8"/>
    <w:rsid w:val="00345687"/>
    <w:rsid w:val="00345AEB"/>
    <w:rsid w:val="00345B72"/>
    <w:rsid w:val="00346BBC"/>
    <w:rsid w:val="00346C12"/>
    <w:rsid w:val="003470AE"/>
    <w:rsid w:val="00347568"/>
    <w:rsid w:val="003475AC"/>
    <w:rsid w:val="00347690"/>
    <w:rsid w:val="003477BC"/>
    <w:rsid w:val="00347E8F"/>
    <w:rsid w:val="00350384"/>
    <w:rsid w:val="003508C2"/>
    <w:rsid w:val="00350E2A"/>
    <w:rsid w:val="0035144C"/>
    <w:rsid w:val="0035145C"/>
    <w:rsid w:val="003515F7"/>
    <w:rsid w:val="0035164D"/>
    <w:rsid w:val="003517FF"/>
    <w:rsid w:val="00351AD9"/>
    <w:rsid w:val="00351C1D"/>
    <w:rsid w:val="00351C5C"/>
    <w:rsid w:val="003520E5"/>
    <w:rsid w:val="003522C6"/>
    <w:rsid w:val="00352FD7"/>
    <w:rsid w:val="00353482"/>
    <w:rsid w:val="00353656"/>
    <w:rsid w:val="00353A56"/>
    <w:rsid w:val="00353AD6"/>
    <w:rsid w:val="00353E28"/>
    <w:rsid w:val="00353F85"/>
    <w:rsid w:val="003541FF"/>
    <w:rsid w:val="00354738"/>
    <w:rsid w:val="00355658"/>
    <w:rsid w:val="00355660"/>
    <w:rsid w:val="00355799"/>
    <w:rsid w:val="00355834"/>
    <w:rsid w:val="003559F5"/>
    <w:rsid w:val="00355C0E"/>
    <w:rsid w:val="00355F57"/>
    <w:rsid w:val="00356182"/>
    <w:rsid w:val="0035619D"/>
    <w:rsid w:val="003562F3"/>
    <w:rsid w:val="00356379"/>
    <w:rsid w:val="00356837"/>
    <w:rsid w:val="003569D3"/>
    <w:rsid w:val="00356A7B"/>
    <w:rsid w:val="00356AC5"/>
    <w:rsid w:val="00356CAE"/>
    <w:rsid w:val="00356ECE"/>
    <w:rsid w:val="0035737D"/>
    <w:rsid w:val="003577D4"/>
    <w:rsid w:val="003577D5"/>
    <w:rsid w:val="00357A5F"/>
    <w:rsid w:val="00357D64"/>
    <w:rsid w:val="00357D6B"/>
    <w:rsid w:val="0035D979"/>
    <w:rsid w:val="003600E9"/>
    <w:rsid w:val="003604DA"/>
    <w:rsid w:val="00360A1F"/>
    <w:rsid w:val="00360B4A"/>
    <w:rsid w:val="00360ED2"/>
    <w:rsid w:val="00360F69"/>
    <w:rsid w:val="00361278"/>
    <w:rsid w:val="003612FA"/>
    <w:rsid w:val="0036142A"/>
    <w:rsid w:val="003614A3"/>
    <w:rsid w:val="003615EB"/>
    <w:rsid w:val="00361726"/>
    <w:rsid w:val="00361890"/>
    <w:rsid w:val="003619B9"/>
    <w:rsid w:val="003624D2"/>
    <w:rsid w:val="00362BB1"/>
    <w:rsid w:val="003635C4"/>
    <w:rsid w:val="0036376B"/>
    <w:rsid w:val="00363DB3"/>
    <w:rsid w:val="003642BA"/>
    <w:rsid w:val="0036474C"/>
    <w:rsid w:val="00364BC2"/>
    <w:rsid w:val="00364CE3"/>
    <w:rsid w:val="00364FD1"/>
    <w:rsid w:val="003655BE"/>
    <w:rsid w:val="003657A3"/>
    <w:rsid w:val="00365B54"/>
    <w:rsid w:val="00365C2D"/>
    <w:rsid w:val="00365CC2"/>
    <w:rsid w:val="00365E15"/>
    <w:rsid w:val="00365F21"/>
    <w:rsid w:val="003663F0"/>
    <w:rsid w:val="0036644A"/>
    <w:rsid w:val="003665E0"/>
    <w:rsid w:val="00366CB0"/>
    <w:rsid w:val="00366DE9"/>
    <w:rsid w:val="00366FD5"/>
    <w:rsid w:val="003670D2"/>
    <w:rsid w:val="003677C0"/>
    <w:rsid w:val="003679FC"/>
    <w:rsid w:val="00367ADD"/>
    <w:rsid w:val="00367BBD"/>
    <w:rsid w:val="00367BE2"/>
    <w:rsid w:val="00370046"/>
    <w:rsid w:val="003706F4"/>
    <w:rsid w:val="00370A1A"/>
    <w:rsid w:val="00370BEA"/>
    <w:rsid w:val="00370FB6"/>
    <w:rsid w:val="0037150B"/>
    <w:rsid w:val="003718F7"/>
    <w:rsid w:val="00371A68"/>
    <w:rsid w:val="00371ABF"/>
    <w:rsid w:val="003721FB"/>
    <w:rsid w:val="003723ED"/>
    <w:rsid w:val="00372EA3"/>
    <w:rsid w:val="0037351A"/>
    <w:rsid w:val="003737BE"/>
    <w:rsid w:val="00373A58"/>
    <w:rsid w:val="00373A6B"/>
    <w:rsid w:val="00373F81"/>
    <w:rsid w:val="00374637"/>
    <w:rsid w:val="00374C93"/>
    <w:rsid w:val="00374C9B"/>
    <w:rsid w:val="00375FEC"/>
    <w:rsid w:val="003762AE"/>
    <w:rsid w:val="00376480"/>
    <w:rsid w:val="0037678E"/>
    <w:rsid w:val="0037698F"/>
    <w:rsid w:val="00376EEC"/>
    <w:rsid w:val="00376EFE"/>
    <w:rsid w:val="00376FD3"/>
    <w:rsid w:val="0038006B"/>
    <w:rsid w:val="00380678"/>
    <w:rsid w:val="00380891"/>
    <w:rsid w:val="00381075"/>
    <w:rsid w:val="0038115B"/>
    <w:rsid w:val="0038123C"/>
    <w:rsid w:val="0038128E"/>
    <w:rsid w:val="003812A3"/>
    <w:rsid w:val="0038140F"/>
    <w:rsid w:val="00381475"/>
    <w:rsid w:val="003815CF"/>
    <w:rsid w:val="003816B8"/>
    <w:rsid w:val="00381AFB"/>
    <w:rsid w:val="00381C46"/>
    <w:rsid w:val="00381D28"/>
    <w:rsid w:val="00382084"/>
    <w:rsid w:val="00382218"/>
    <w:rsid w:val="003822F3"/>
    <w:rsid w:val="0038238A"/>
    <w:rsid w:val="0038262D"/>
    <w:rsid w:val="00382897"/>
    <w:rsid w:val="003829BE"/>
    <w:rsid w:val="00382B85"/>
    <w:rsid w:val="003830A5"/>
    <w:rsid w:val="0038313A"/>
    <w:rsid w:val="00383FA5"/>
    <w:rsid w:val="0038411C"/>
    <w:rsid w:val="0038437F"/>
    <w:rsid w:val="00384606"/>
    <w:rsid w:val="003846BC"/>
    <w:rsid w:val="003848B8"/>
    <w:rsid w:val="003851B2"/>
    <w:rsid w:val="00385E8C"/>
    <w:rsid w:val="003866C2"/>
    <w:rsid w:val="00386947"/>
    <w:rsid w:val="00386BBE"/>
    <w:rsid w:val="00386D25"/>
    <w:rsid w:val="00387A0E"/>
    <w:rsid w:val="00387D35"/>
    <w:rsid w:val="00387E51"/>
    <w:rsid w:val="00390962"/>
    <w:rsid w:val="00391BDF"/>
    <w:rsid w:val="00391C62"/>
    <w:rsid w:val="00391D37"/>
    <w:rsid w:val="00391E35"/>
    <w:rsid w:val="00391F77"/>
    <w:rsid w:val="00392067"/>
    <w:rsid w:val="003920CF"/>
    <w:rsid w:val="003922FA"/>
    <w:rsid w:val="00392598"/>
    <w:rsid w:val="00392FD5"/>
    <w:rsid w:val="00393266"/>
    <w:rsid w:val="0039382B"/>
    <w:rsid w:val="0039395A"/>
    <w:rsid w:val="00394271"/>
    <w:rsid w:val="0039471C"/>
    <w:rsid w:val="0039476C"/>
    <w:rsid w:val="00394811"/>
    <w:rsid w:val="00394AD9"/>
    <w:rsid w:val="00394DB0"/>
    <w:rsid w:val="00394F3E"/>
    <w:rsid w:val="003953D2"/>
    <w:rsid w:val="003957FB"/>
    <w:rsid w:val="00395B96"/>
    <w:rsid w:val="00395E0E"/>
    <w:rsid w:val="003963E5"/>
    <w:rsid w:val="003966F8"/>
    <w:rsid w:val="00396B8C"/>
    <w:rsid w:val="00396CF1"/>
    <w:rsid w:val="00396D6A"/>
    <w:rsid w:val="00396EF1"/>
    <w:rsid w:val="00397468"/>
    <w:rsid w:val="0039777C"/>
    <w:rsid w:val="00397825"/>
    <w:rsid w:val="00397A5A"/>
    <w:rsid w:val="00397BB5"/>
    <w:rsid w:val="00397D02"/>
    <w:rsid w:val="003A0629"/>
    <w:rsid w:val="003A0C50"/>
    <w:rsid w:val="003A16D6"/>
    <w:rsid w:val="003A173D"/>
    <w:rsid w:val="003A18CD"/>
    <w:rsid w:val="003A1B56"/>
    <w:rsid w:val="003A1C0E"/>
    <w:rsid w:val="003A208F"/>
    <w:rsid w:val="003A211D"/>
    <w:rsid w:val="003A21A4"/>
    <w:rsid w:val="003A2261"/>
    <w:rsid w:val="003A29AC"/>
    <w:rsid w:val="003A2AC2"/>
    <w:rsid w:val="003A2DF2"/>
    <w:rsid w:val="003A317A"/>
    <w:rsid w:val="003A31B6"/>
    <w:rsid w:val="003A3715"/>
    <w:rsid w:val="003A3CF5"/>
    <w:rsid w:val="003A40D2"/>
    <w:rsid w:val="003A430C"/>
    <w:rsid w:val="003A4341"/>
    <w:rsid w:val="003A437B"/>
    <w:rsid w:val="003A47F3"/>
    <w:rsid w:val="003A4B5B"/>
    <w:rsid w:val="003A4CC6"/>
    <w:rsid w:val="003A4E0F"/>
    <w:rsid w:val="003A4F81"/>
    <w:rsid w:val="003A5837"/>
    <w:rsid w:val="003A5877"/>
    <w:rsid w:val="003A5BD4"/>
    <w:rsid w:val="003A5D26"/>
    <w:rsid w:val="003A5EAF"/>
    <w:rsid w:val="003A609B"/>
    <w:rsid w:val="003A6656"/>
    <w:rsid w:val="003A666A"/>
    <w:rsid w:val="003A7879"/>
    <w:rsid w:val="003A7AA9"/>
    <w:rsid w:val="003B0618"/>
    <w:rsid w:val="003B06F1"/>
    <w:rsid w:val="003B1012"/>
    <w:rsid w:val="003B1201"/>
    <w:rsid w:val="003B1585"/>
    <w:rsid w:val="003B18E0"/>
    <w:rsid w:val="003B1954"/>
    <w:rsid w:val="003B1AEC"/>
    <w:rsid w:val="003B1CE3"/>
    <w:rsid w:val="003B20D5"/>
    <w:rsid w:val="003B25E3"/>
    <w:rsid w:val="003B2642"/>
    <w:rsid w:val="003B2897"/>
    <w:rsid w:val="003B297A"/>
    <w:rsid w:val="003B2A81"/>
    <w:rsid w:val="003B2F41"/>
    <w:rsid w:val="003B3140"/>
    <w:rsid w:val="003B327D"/>
    <w:rsid w:val="003B3647"/>
    <w:rsid w:val="003B36EC"/>
    <w:rsid w:val="003B3A29"/>
    <w:rsid w:val="003B3D10"/>
    <w:rsid w:val="003B443E"/>
    <w:rsid w:val="003B4B49"/>
    <w:rsid w:val="003B4C77"/>
    <w:rsid w:val="003B4F3C"/>
    <w:rsid w:val="003B50D9"/>
    <w:rsid w:val="003B56D0"/>
    <w:rsid w:val="003B608D"/>
    <w:rsid w:val="003B65A8"/>
    <w:rsid w:val="003B6963"/>
    <w:rsid w:val="003B6DDD"/>
    <w:rsid w:val="003B6EC2"/>
    <w:rsid w:val="003B7177"/>
    <w:rsid w:val="003B75F5"/>
    <w:rsid w:val="003B76FF"/>
    <w:rsid w:val="003C04E8"/>
    <w:rsid w:val="003C063E"/>
    <w:rsid w:val="003C07CD"/>
    <w:rsid w:val="003C094B"/>
    <w:rsid w:val="003C0BC0"/>
    <w:rsid w:val="003C0FA3"/>
    <w:rsid w:val="003C1004"/>
    <w:rsid w:val="003C107C"/>
    <w:rsid w:val="003C11BE"/>
    <w:rsid w:val="003C1465"/>
    <w:rsid w:val="003C151E"/>
    <w:rsid w:val="003C185B"/>
    <w:rsid w:val="003C19BD"/>
    <w:rsid w:val="003C1A08"/>
    <w:rsid w:val="003C1A70"/>
    <w:rsid w:val="003C21A5"/>
    <w:rsid w:val="003C2D95"/>
    <w:rsid w:val="003C2EF3"/>
    <w:rsid w:val="003C344D"/>
    <w:rsid w:val="003C3643"/>
    <w:rsid w:val="003C37CE"/>
    <w:rsid w:val="003C382F"/>
    <w:rsid w:val="003C393F"/>
    <w:rsid w:val="003C397F"/>
    <w:rsid w:val="003C39CE"/>
    <w:rsid w:val="003C3A04"/>
    <w:rsid w:val="003C3E16"/>
    <w:rsid w:val="003C477D"/>
    <w:rsid w:val="003C4894"/>
    <w:rsid w:val="003C4DE5"/>
    <w:rsid w:val="003C523B"/>
    <w:rsid w:val="003C5263"/>
    <w:rsid w:val="003C52DD"/>
    <w:rsid w:val="003C55E4"/>
    <w:rsid w:val="003C5C2E"/>
    <w:rsid w:val="003C5E0E"/>
    <w:rsid w:val="003C624D"/>
    <w:rsid w:val="003C662C"/>
    <w:rsid w:val="003C714A"/>
    <w:rsid w:val="003C7169"/>
    <w:rsid w:val="003C7470"/>
    <w:rsid w:val="003C7654"/>
    <w:rsid w:val="003C77DD"/>
    <w:rsid w:val="003C7C78"/>
    <w:rsid w:val="003D03A2"/>
    <w:rsid w:val="003D07EF"/>
    <w:rsid w:val="003D12C9"/>
    <w:rsid w:val="003D1511"/>
    <w:rsid w:val="003D1546"/>
    <w:rsid w:val="003D17BA"/>
    <w:rsid w:val="003D1C96"/>
    <w:rsid w:val="003D1DE5"/>
    <w:rsid w:val="003D2270"/>
    <w:rsid w:val="003D2321"/>
    <w:rsid w:val="003D25BD"/>
    <w:rsid w:val="003D274F"/>
    <w:rsid w:val="003D2FD1"/>
    <w:rsid w:val="003D3299"/>
    <w:rsid w:val="003D34C3"/>
    <w:rsid w:val="003D3557"/>
    <w:rsid w:val="003D396B"/>
    <w:rsid w:val="003D39F8"/>
    <w:rsid w:val="003D3A66"/>
    <w:rsid w:val="003D3B35"/>
    <w:rsid w:val="003D3D70"/>
    <w:rsid w:val="003D41BB"/>
    <w:rsid w:val="003D49CB"/>
    <w:rsid w:val="003D4C7F"/>
    <w:rsid w:val="003D5270"/>
    <w:rsid w:val="003D53C5"/>
    <w:rsid w:val="003D5665"/>
    <w:rsid w:val="003D5736"/>
    <w:rsid w:val="003D5ABF"/>
    <w:rsid w:val="003D5C7B"/>
    <w:rsid w:val="003D5C91"/>
    <w:rsid w:val="003D6220"/>
    <w:rsid w:val="003D6A6E"/>
    <w:rsid w:val="003D6DC8"/>
    <w:rsid w:val="003D6E32"/>
    <w:rsid w:val="003D6E77"/>
    <w:rsid w:val="003D7A32"/>
    <w:rsid w:val="003D7B29"/>
    <w:rsid w:val="003D7C06"/>
    <w:rsid w:val="003D7E7B"/>
    <w:rsid w:val="003DF183"/>
    <w:rsid w:val="003E01A0"/>
    <w:rsid w:val="003E01DE"/>
    <w:rsid w:val="003E0B62"/>
    <w:rsid w:val="003E0D80"/>
    <w:rsid w:val="003E0EE5"/>
    <w:rsid w:val="003E13A0"/>
    <w:rsid w:val="003E15EA"/>
    <w:rsid w:val="003E172B"/>
    <w:rsid w:val="003E174F"/>
    <w:rsid w:val="003E1AA7"/>
    <w:rsid w:val="003E1B83"/>
    <w:rsid w:val="003E22AB"/>
    <w:rsid w:val="003E234C"/>
    <w:rsid w:val="003E28EB"/>
    <w:rsid w:val="003E2C81"/>
    <w:rsid w:val="003E355C"/>
    <w:rsid w:val="003E38D0"/>
    <w:rsid w:val="003E475E"/>
    <w:rsid w:val="003E50DE"/>
    <w:rsid w:val="003E5129"/>
    <w:rsid w:val="003E514B"/>
    <w:rsid w:val="003E5333"/>
    <w:rsid w:val="003E5488"/>
    <w:rsid w:val="003E5489"/>
    <w:rsid w:val="003E58BA"/>
    <w:rsid w:val="003E58DA"/>
    <w:rsid w:val="003E591E"/>
    <w:rsid w:val="003E59FF"/>
    <w:rsid w:val="003E6492"/>
    <w:rsid w:val="003E6982"/>
    <w:rsid w:val="003E6C39"/>
    <w:rsid w:val="003E7266"/>
    <w:rsid w:val="003E7559"/>
    <w:rsid w:val="003E79B2"/>
    <w:rsid w:val="003E7BD9"/>
    <w:rsid w:val="003F0090"/>
    <w:rsid w:val="003F067D"/>
    <w:rsid w:val="003F0734"/>
    <w:rsid w:val="003F08B5"/>
    <w:rsid w:val="003F10A0"/>
    <w:rsid w:val="003F118D"/>
    <w:rsid w:val="003F1785"/>
    <w:rsid w:val="003F19E7"/>
    <w:rsid w:val="003F1AC0"/>
    <w:rsid w:val="003F20F0"/>
    <w:rsid w:val="003F215F"/>
    <w:rsid w:val="003F2869"/>
    <w:rsid w:val="003F2BE2"/>
    <w:rsid w:val="003F2FED"/>
    <w:rsid w:val="003F30C2"/>
    <w:rsid w:val="003F3461"/>
    <w:rsid w:val="003F3492"/>
    <w:rsid w:val="003F37E8"/>
    <w:rsid w:val="003F38CC"/>
    <w:rsid w:val="003F415B"/>
    <w:rsid w:val="003F44D6"/>
    <w:rsid w:val="003F533E"/>
    <w:rsid w:val="003F562C"/>
    <w:rsid w:val="003F58E7"/>
    <w:rsid w:val="003F5A16"/>
    <w:rsid w:val="003F5BD9"/>
    <w:rsid w:val="003F609E"/>
    <w:rsid w:val="003F6146"/>
    <w:rsid w:val="003F673F"/>
    <w:rsid w:val="003F6787"/>
    <w:rsid w:val="003F67B9"/>
    <w:rsid w:val="003F6B40"/>
    <w:rsid w:val="003F6B77"/>
    <w:rsid w:val="003F6D5A"/>
    <w:rsid w:val="003F716A"/>
    <w:rsid w:val="003F7399"/>
    <w:rsid w:val="003F7DF1"/>
    <w:rsid w:val="003F7F69"/>
    <w:rsid w:val="0040072E"/>
    <w:rsid w:val="004008FF"/>
    <w:rsid w:val="0040141D"/>
    <w:rsid w:val="00401531"/>
    <w:rsid w:val="004015BA"/>
    <w:rsid w:val="00401E9D"/>
    <w:rsid w:val="00401EB5"/>
    <w:rsid w:val="00401ECD"/>
    <w:rsid w:val="00401FE2"/>
    <w:rsid w:val="00402160"/>
    <w:rsid w:val="004029A3"/>
    <w:rsid w:val="00402A10"/>
    <w:rsid w:val="00402BD5"/>
    <w:rsid w:val="00402DD8"/>
    <w:rsid w:val="00403709"/>
    <w:rsid w:val="0040374E"/>
    <w:rsid w:val="00403826"/>
    <w:rsid w:val="00403EDB"/>
    <w:rsid w:val="00403F86"/>
    <w:rsid w:val="004042B0"/>
    <w:rsid w:val="00404663"/>
    <w:rsid w:val="00404816"/>
    <w:rsid w:val="004049AC"/>
    <w:rsid w:val="00404A89"/>
    <w:rsid w:val="00404F13"/>
    <w:rsid w:val="00404FC6"/>
    <w:rsid w:val="00405119"/>
    <w:rsid w:val="00405121"/>
    <w:rsid w:val="00405B02"/>
    <w:rsid w:val="00406390"/>
    <w:rsid w:val="00406681"/>
    <w:rsid w:val="00406D5A"/>
    <w:rsid w:val="00406DC2"/>
    <w:rsid w:val="00406E76"/>
    <w:rsid w:val="00406F63"/>
    <w:rsid w:val="00406FDD"/>
    <w:rsid w:val="00407045"/>
    <w:rsid w:val="0040740B"/>
    <w:rsid w:val="00407963"/>
    <w:rsid w:val="00407B5B"/>
    <w:rsid w:val="00410026"/>
    <w:rsid w:val="004101B9"/>
    <w:rsid w:val="004102D6"/>
    <w:rsid w:val="00410698"/>
    <w:rsid w:val="00410D0F"/>
    <w:rsid w:val="00410F90"/>
    <w:rsid w:val="0041121E"/>
    <w:rsid w:val="004114BF"/>
    <w:rsid w:val="00411706"/>
    <w:rsid w:val="0041173D"/>
    <w:rsid w:val="00411E9C"/>
    <w:rsid w:val="00412393"/>
    <w:rsid w:val="00412411"/>
    <w:rsid w:val="004125D6"/>
    <w:rsid w:val="00412AFA"/>
    <w:rsid w:val="00412B2B"/>
    <w:rsid w:val="00413316"/>
    <w:rsid w:val="0041371E"/>
    <w:rsid w:val="0041382C"/>
    <w:rsid w:val="0041387A"/>
    <w:rsid w:val="00413D38"/>
    <w:rsid w:val="00414186"/>
    <w:rsid w:val="004143FE"/>
    <w:rsid w:val="00414409"/>
    <w:rsid w:val="004149C8"/>
    <w:rsid w:val="00414CDC"/>
    <w:rsid w:val="00414FC9"/>
    <w:rsid w:val="00415420"/>
    <w:rsid w:val="004158CA"/>
    <w:rsid w:val="0041594D"/>
    <w:rsid w:val="00415C79"/>
    <w:rsid w:val="00415EA4"/>
    <w:rsid w:val="00415FE0"/>
    <w:rsid w:val="004161F2"/>
    <w:rsid w:val="0041652B"/>
    <w:rsid w:val="0041671C"/>
    <w:rsid w:val="0041674F"/>
    <w:rsid w:val="00416F3C"/>
    <w:rsid w:val="00416F57"/>
    <w:rsid w:val="00417188"/>
    <w:rsid w:val="00417215"/>
    <w:rsid w:val="00417297"/>
    <w:rsid w:val="00417839"/>
    <w:rsid w:val="00417C36"/>
    <w:rsid w:val="00417CDA"/>
    <w:rsid w:val="00420484"/>
    <w:rsid w:val="0042084F"/>
    <w:rsid w:val="00420861"/>
    <w:rsid w:val="00420EA9"/>
    <w:rsid w:val="0042109F"/>
    <w:rsid w:val="00421231"/>
    <w:rsid w:val="00421B7A"/>
    <w:rsid w:val="00421D9D"/>
    <w:rsid w:val="00421FA0"/>
    <w:rsid w:val="004222DC"/>
    <w:rsid w:val="004225AF"/>
    <w:rsid w:val="004226BA"/>
    <w:rsid w:val="0042276A"/>
    <w:rsid w:val="00422BDF"/>
    <w:rsid w:val="00422E9E"/>
    <w:rsid w:val="004232B7"/>
    <w:rsid w:val="004232D5"/>
    <w:rsid w:val="0042370A"/>
    <w:rsid w:val="004238F2"/>
    <w:rsid w:val="00423961"/>
    <w:rsid w:val="00424183"/>
    <w:rsid w:val="00424213"/>
    <w:rsid w:val="00424335"/>
    <w:rsid w:val="00424ED1"/>
    <w:rsid w:val="004254C7"/>
    <w:rsid w:val="004254F3"/>
    <w:rsid w:val="0042572E"/>
    <w:rsid w:val="00425984"/>
    <w:rsid w:val="00425CF5"/>
    <w:rsid w:val="00425F60"/>
    <w:rsid w:val="004262AB"/>
    <w:rsid w:val="0042635E"/>
    <w:rsid w:val="004265D3"/>
    <w:rsid w:val="00426DD1"/>
    <w:rsid w:val="00426E21"/>
    <w:rsid w:val="0042743C"/>
    <w:rsid w:val="0042752E"/>
    <w:rsid w:val="00427889"/>
    <w:rsid w:val="00427E8F"/>
    <w:rsid w:val="00430783"/>
    <w:rsid w:val="00430906"/>
    <w:rsid w:val="00430EEB"/>
    <w:rsid w:val="00431554"/>
    <w:rsid w:val="004315B1"/>
    <w:rsid w:val="00431863"/>
    <w:rsid w:val="00431905"/>
    <w:rsid w:val="00431B72"/>
    <w:rsid w:val="00432268"/>
    <w:rsid w:val="00432296"/>
    <w:rsid w:val="004323A0"/>
    <w:rsid w:val="00432468"/>
    <w:rsid w:val="00432B7C"/>
    <w:rsid w:val="00432C61"/>
    <w:rsid w:val="00432D6D"/>
    <w:rsid w:val="0043302F"/>
    <w:rsid w:val="004335E0"/>
    <w:rsid w:val="00433806"/>
    <w:rsid w:val="00433E52"/>
    <w:rsid w:val="004343D2"/>
    <w:rsid w:val="004345F7"/>
    <w:rsid w:val="00434A02"/>
    <w:rsid w:val="00435096"/>
    <w:rsid w:val="0043568F"/>
    <w:rsid w:val="00435713"/>
    <w:rsid w:val="00435768"/>
    <w:rsid w:val="00435C0E"/>
    <w:rsid w:val="00435C51"/>
    <w:rsid w:val="00435D89"/>
    <w:rsid w:val="00435DC1"/>
    <w:rsid w:val="004360D8"/>
    <w:rsid w:val="004363B9"/>
    <w:rsid w:val="00436771"/>
    <w:rsid w:val="00436CD0"/>
    <w:rsid w:val="00437059"/>
    <w:rsid w:val="004370BF"/>
    <w:rsid w:val="004372A5"/>
    <w:rsid w:val="00437684"/>
    <w:rsid w:val="00437777"/>
    <w:rsid w:val="00437CCC"/>
    <w:rsid w:val="00440337"/>
    <w:rsid w:val="004404EA"/>
    <w:rsid w:val="0044059E"/>
    <w:rsid w:val="00440A84"/>
    <w:rsid w:val="00440CFB"/>
    <w:rsid w:val="004421AE"/>
    <w:rsid w:val="00442679"/>
    <w:rsid w:val="00442837"/>
    <w:rsid w:val="004428C9"/>
    <w:rsid w:val="00443483"/>
    <w:rsid w:val="004434C7"/>
    <w:rsid w:val="004438C1"/>
    <w:rsid w:val="00443951"/>
    <w:rsid w:val="00443AB2"/>
    <w:rsid w:val="004440C4"/>
    <w:rsid w:val="0044446F"/>
    <w:rsid w:val="0044481B"/>
    <w:rsid w:val="00444D1E"/>
    <w:rsid w:val="00444DDD"/>
    <w:rsid w:val="0044514D"/>
    <w:rsid w:val="004451ED"/>
    <w:rsid w:val="0044581E"/>
    <w:rsid w:val="0044590F"/>
    <w:rsid w:val="00445948"/>
    <w:rsid w:val="00445D05"/>
    <w:rsid w:val="00445E63"/>
    <w:rsid w:val="00446CD3"/>
    <w:rsid w:val="00446D92"/>
    <w:rsid w:val="00446D94"/>
    <w:rsid w:val="004473BA"/>
    <w:rsid w:val="00450308"/>
    <w:rsid w:val="00450555"/>
    <w:rsid w:val="004508E3"/>
    <w:rsid w:val="00450BA9"/>
    <w:rsid w:val="00450C02"/>
    <w:rsid w:val="00450CFD"/>
    <w:rsid w:val="00450CFE"/>
    <w:rsid w:val="004512F5"/>
    <w:rsid w:val="0045153F"/>
    <w:rsid w:val="00451696"/>
    <w:rsid w:val="00451819"/>
    <w:rsid w:val="0045194C"/>
    <w:rsid w:val="00451A54"/>
    <w:rsid w:val="00451AA5"/>
    <w:rsid w:val="0045225A"/>
    <w:rsid w:val="004527C2"/>
    <w:rsid w:val="00452E3D"/>
    <w:rsid w:val="00453015"/>
    <w:rsid w:val="00453098"/>
    <w:rsid w:val="004534E1"/>
    <w:rsid w:val="00453571"/>
    <w:rsid w:val="00453862"/>
    <w:rsid w:val="00453A3A"/>
    <w:rsid w:val="00453C2A"/>
    <w:rsid w:val="00453E41"/>
    <w:rsid w:val="0045423A"/>
    <w:rsid w:val="0045492C"/>
    <w:rsid w:val="00454D77"/>
    <w:rsid w:val="004553BD"/>
    <w:rsid w:val="00455557"/>
    <w:rsid w:val="004555D9"/>
    <w:rsid w:val="004559B0"/>
    <w:rsid w:val="004559BE"/>
    <w:rsid w:val="004559C4"/>
    <w:rsid w:val="00455A2C"/>
    <w:rsid w:val="00455C2A"/>
    <w:rsid w:val="00455D85"/>
    <w:rsid w:val="00455E3D"/>
    <w:rsid w:val="00455E4A"/>
    <w:rsid w:val="00456565"/>
    <w:rsid w:val="00456757"/>
    <w:rsid w:val="00456FF0"/>
    <w:rsid w:val="0045713C"/>
    <w:rsid w:val="00457684"/>
    <w:rsid w:val="00457748"/>
    <w:rsid w:val="00460138"/>
    <w:rsid w:val="00460321"/>
    <w:rsid w:val="004604E6"/>
    <w:rsid w:val="004605E6"/>
    <w:rsid w:val="004606A7"/>
    <w:rsid w:val="0046097F"/>
    <w:rsid w:val="00461321"/>
    <w:rsid w:val="004617E4"/>
    <w:rsid w:val="00461FA3"/>
    <w:rsid w:val="004622E2"/>
    <w:rsid w:val="0046240C"/>
    <w:rsid w:val="004625CB"/>
    <w:rsid w:val="0046265D"/>
    <w:rsid w:val="004626B3"/>
    <w:rsid w:val="004628BE"/>
    <w:rsid w:val="0046294C"/>
    <w:rsid w:val="0046337D"/>
    <w:rsid w:val="00463767"/>
    <w:rsid w:val="00463EF6"/>
    <w:rsid w:val="00464112"/>
    <w:rsid w:val="004643DA"/>
    <w:rsid w:val="0046462D"/>
    <w:rsid w:val="00464A3E"/>
    <w:rsid w:val="00464B5E"/>
    <w:rsid w:val="00465225"/>
    <w:rsid w:val="0046565D"/>
    <w:rsid w:val="004658AE"/>
    <w:rsid w:val="0046599B"/>
    <w:rsid w:val="00465D37"/>
    <w:rsid w:val="00466274"/>
    <w:rsid w:val="00466657"/>
    <w:rsid w:val="004666F5"/>
    <w:rsid w:val="004669EA"/>
    <w:rsid w:val="00466A05"/>
    <w:rsid w:val="00467149"/>
    <w:rsid w:val="004672BE"/>
    <w:rsid w:val="00467735"/>
    <w:rsid w:val="0046783A"/>
    <w:rsid w:val="00470390"/>
    <w:rsid w:val="004703F5"/>
    <w:rsid w:val="00470593"/>
    <w:rsid w:val="004706E7"/>
    <w:rsid w:val="004707B4"/>
    <w:rsid w:val="00470A33"/>
    <w:rsid w:val="00470BD9"/>
    <w:rsid w:val="00470C8C"/>
    <w:rsid w:val="00470D61"/>
    <w:rsid w:val="00471797"/>
    <w:rsid w:val="00471BEA"/>
    <w:rsid w:val="00471C77"/>
    <w:rsid w:val="00471E7D"/>
    <w:rsid w:val="0047229F"/>
    <w:rsid w:val="0047237C"/>
    <w:rsid w:val="00472662"/>
    <w:rsid w:val="00472A7C"/>
    <w:rsid w:val="00472AF7"/>
    <w:rsid w:val="004730CD"/>
    <w:rsid w:val="0047320B"/>
    <w:rsid w:val="004739DF"/>
    <w:rsid w:val="00473D22"/>
    <w:rsid w:val="00474454"/>
    <w:rsid w:val="004746A2"/>
    <w:rsid w:val="00474ABB"/>
    <w:rsid w:val="00474B1E"/>
    <w:rsid w:val="00474F5E"/>
    <w:rsid w:val="00475090"/>
    <w:rsid w:val="00475590"/>
    <w:rsid w:val="004755A8"/>
    <w:rsid w:val="00475712"/>
    <w:rsid w:val="0047586B"/>
    <w:rsid w:val="004759FD"/>
    <w:rsid w:val="00475A10"/>
    <w:rsid w:val="00475D70"/>
    <w:rsid w:val="00475FC7"/>
    <w:rsid w:val="00476037"/>
    <w:rsid w:val="004760A0"/>
    <w:rsid w:val="004760CB"/>
    <w:rsid w:val="00476219"/>
    <w:rsid w:val="00476321"/>
    <w:rsid w:val="00476422"/>
    <w:rsid w:val="00476506"/>
    <w:rsid w:val="004765F6"/>
    <w:rsid w:val="00476614"/>
    <w:rsid w:val="00476B13"/>
    <w:rsid w:val="00476C85"/>
    <w:rsid w:val="00476EE1"/>
    <w:rsid w:val="00476FC1"/>
    <w:rsid w:val="00476FD6"/>
    <w:rsid w:val="004778A4"/>
    <w:rsid w:val="0047794E"/>
    <w:rsid w:val="00477BF4"/>
    <w:rsid w:val="0047E695"/>
    <w:rsid w:val="004803B6"/>
    <w:rsid w:val="00480456"/>
    <w:rsid w:val="00480693"/>
    <w:rsid w:val="004807AC"/>
    <w:rsid w:val="00480852"/>
    <w:rsid w:val="004808B9"/>
    <w:rsid w:val="004808EE"/>
    <w:rsid w:val="00480EDC"/>
    <w:rsid w:val="00480EFA"/>
    <w:rsid w:val="0048164A"/>
    <w:rsid w:val="00481845"/>
    <w:rsid w:val="00481FA9"/>
    <w:rsid w:val="00482691"/>
    <w:rsid w:val="00482A65"/>
    <w:rsid w:val="00482D4C"/>
    <w:rsid w:val="00482F30"/>
    <w:rsid w:val="00483484"/>
    <w:rsid w:val="004836F9"/>
    <w:rsid w:val="0048382F"/>
    <w:rsid w:val="00483975"/>
    <w:rsid w:val="00483984"/>
    <w:rsid w:val="00483A41"/>
    <w:rsid w:val="00483ABE"/>
    <w:rsid w:val="00483ADE"/>
    <w:rsid w:val="00483E3D"/>
    <w:rsid w:val="00483FBF"/>
    <w:rsid w:val="004841D8"/>
    <w:rsid w:val="004843F4"/>
    <w:rsid w:val="00484453"/>
    <w:rsid w:val="00484836"/>
    <w:rsid w:val="00484982"/>
    <w:rsid w:val="00485130"/>
    <w:rsid w:val="00485248"/>
    <w:rsid w:val="00485332"/>
    <w:rsid w:val="004855B2"/>
    <w:rsid w:val="00485852"/>
    <w:rsid w:val="004862B0"/>
    <w:rsid w:val="004865C8"/>
    <w:rsid w:val="0048688A"/>
    <w:rsid w:val="004868C5"/>
    <w:rsid w:val="00486904"/>
    <w:rsid w:val="00486DDB"/>
    <w:rsid w:val="00486E1D"/>
    <w:rsid w:val="00487283"/>
    <w:rsid w:val="00487386"/>
    <w:rsid w:val="00487905"/>
    <w:rsid w:val="00487A1E"/>
    <w:rsid w:val="00487BC1"/>
    <w:rsid w:val="0048FF29"/>
    <w:rsid w:val="0049015D"/>
    <w:rsid w:val="00490170"/>
    <w:rsid w:val="0049031B"/>
    <w:rsid w:val="0049085A"/>
    <w:rsid w:val="00490A78"/>
    <w:rsid w:val="00490AFD"/>
    <w:rsid w:val="00490FAE"/>
    <w:rsid w:val="00491196"/>
    <w:rsid w:val="004912D9"/>
    <w:rsid w:val="00491412"/>
    <w:rsid w:val="0049167F"/>
    <w:rsid w:val="0049176A"/>
    <w:rsid w:val="00491954"/>
    <w:rsid w:val="00491BE0"/>
    <w:rsid w:val="00491CF5"/>
    <w:rsid w:val="00491ECE"/>
    <w:rsid w:val="00491F7B"/>
    <w:rsid w:val="00491FC0"/>
    <w:rsid w:val="00492447"/>
    <w:rsid w:val="00492743"/>
    <w:rsid w:val="00492CE2"/>
    <w:rsid w:val="00492DA9"/>
    <w:rsid w:val="0049312D"/>
    <w:rsid w:val="00493293"/>
    <w:rsid w:val="00493803"/>
    <w:rsid w:val="004938B3"/>
    <w:rsid w:val="00493B02"/>
    <w:rsid w:val="004943AD"/>
    <w:rsid w:val="0049445B"/>
    <w:rsid w:val="00494592"/>
    <w:rsid w:val="004946DE"/>
    <w:rsid w:val="00494DBB"/>
    <w:rsid w:val="0049523D"/>
    <w:rsid w:val="0049544F"/>
    <w:rsid w:val="0049572D"/>
    <w:rsid w:val="004959D6"/>
    <w:rsid w:val="004959E7"/>
    <w:rsid w:val="00495AE8"/>
    <w:rsid w:val="00495D94"/>
    <w:rsid w:val="00495E40"/>
    <w:rsid w:val="0049621C"/>
    <w:rsid w:val="00496808"/>
    <w:rsid w:val="0049696F"/>
    <w:rsid w:val="00496B95"/>
    <w:rsid w:val="00496EFF"/>
    <w:rsid w:val="004974DE"/>
    <w:rsid w:val="004A0007"/>
    <w:rsid w:val="004A00F2"/>
    <w:rsid w:val="004A03EE"/>
    <w:rsid w:val="004A0753"/>
    <w:rsid w:val="004A082F"/>
    <w:rsid w:val="004A0A23"/>
    <w:rsid w:val="004A0B57"/>
    <w:rsid w:val="004A0E2E"/>
    <w:rsid w:val="004A10DD"/>
    <w:rsid w:val="004A13AF"/>
    <w:rsid w:val="004A1728"/>
    <w:rsid w:val="004A1928"/>
    <w:rsid w:val="004A1C19"/>
    <w:rsid w:val="004A20D8"/>
    <w:rsid w:val="004A24CD"/>
    <w:rsid w:val="004A2674"/>
    <w:rsid w:val="004A296D"/>
    <w:rsid w:val="004A2A62"/>
    <w:rsid w:val="004A2BB9"/>
    <w:rsid w:val="004A2C26"/>
    <w:rsid w:val="004A2D09"/>
    <w:rsid w:val="004A3A1F"/>
    <w:rsid w:val="004A41C0"/>
    <w:rsid w:val="004A41C3"/>
    <w:rsid w:val="004A4226"/>
    <w:rsid w:val="004A46EA"/>
    <w:rsid w:val="004A4C7A"/>
    <w:rsid w:val="004A4D87"/>
    <w:rsid w:val="004A507F"/>
    <w:rsid w:val="004A52C8"/>
    <w:rsid w:val="004A5406"/>
    <w:rsid w:val="004A542D"/>
    <w:rsid w:val="004A5615"/>
    <w:rsid w:val="004A5764"/>
    <w:rsid w:val="004A5B45"/>
    <w:rsid w:val="004A5C33"/>
    <w:rsid w:val="004A5F73"/>
    <w:rsid w:val="004A6437"/>
    <w:rsid w:val="004A6690"/>
    <w:rsid w:val="004A73CD"/>
    <w:rsid w:val="004A7A14"/>
    <w:rsid w:val="004A7A7F"/>
    <w:rsid w:val="004A7CA1"/>
    <w:rsid w:val="004B019C"/>
    <w:rsid w:val="004B03E0"/>
    <w:rsid w:val="004B0B7B"/>
    <w:rsid w:val="004B0C46"/>
    <w:rsid w:val="004B158A"/>
    <w:rsid w:val="004B1D45"/>
    <w:rsid w:val="004B223D"/>
    <w:rsid w:val="004B24BF"/>
    <w:rsid w:val="004B2AFA"/>
    <w:rsid w:val="004B2EB5"/>
    <w:rsid w:val="004B3145"/>
    <w:rsid w:val="004B329C"/>
    <w:rsid w:val="004B32B8"/>
    <w:rsid w:val="004B3683"/>
    <w:rsid w:val="004B3746"/>
    <w:rsid w:val="004B3816"/>
    <w:rsid w:val="004B3DEC"/>
    <w:rsid w:val="004B3FB7"/>
    <w:rsid w:val="004B3FF0"/>
    <w:rsid w:val="004B4334"/>
    <w:rsid w:val="004B4A75"/>
    <w:rsid w:val="004B4BC8"/>
    <w:rsid w:val="004B4C4A"/>
    <w:rsid w:val="004B4E5A"/>
    <w:rsid w:val="004B4F06"/>
    <w:rsid w:val="004B4F7C"/>
    <w:rsid w:val="004B5311"/>
    <w:rsid w:val="004B543D"/>
    <w:rsid w:val="004B5A89"/>
    <w:rsid w:val="004B5EB2"/>
    <w:rsid w:val="004B6042"/>
    <w:rsid w:val="004B60FD"/>
    <w:rsid w:val="004B671F"/>
    <w:rsid w:val="004B6A1A"/>
    <w:rsid w:val="004B6C5D"/>
    <w:rsid w:val="004B70D1"/>
    <w:rsid w:val="004B744A"/>
    <w:rsid w:val="004B772C"/>
    <w:rsid w:val="004C01CF"/>
    <w:rsid w:val="004C0744"/>
    <w:rsid w:val="004C07E4"/>
    <w:rsid w:val="004C0835"/>
    <w:rsid w:val="004C0E58"/>
    <w:rsid w:val="004C11B1"/>
    <w:rsid w:val="004C18A8"/>
    <w:rsid w:val="004C198D"/>
    <w:rsid w:val="004C1A21"/>
    <w:rsid w:val="004C1AF9"/>
    <w:rsid w:val="004C1BDE"/>
    <w:rsid w:val="004C1FE8"/>
    <w:rsid w:val="004C212B"/>
    <w:rsid w:val="004C2295"/>
    <w:rsid w:val="004C2723"/>
    <w:rsid w:val="004C2881"/>
    <w:rsid w:val="004C317B"/>
    <w:rsid w:val="004C378C"/>
    <w:rsid w:val="004C4066"/>
    <w:rsid w:val="004C4323"/>
    <w:rsid w:val="004C4551"/>
    <w:rsid w:val="004C4ECF"/>
    <w:rsid w:val="004C5092"/>
    <w:rsid w:val="004C50B0"/>
    <w:rsid w:val="004C570E"/>
    <w:rsid w:val="004C5DBB"/>
    <w:rsid w:val="004C5E2E"/>
    <w:rsid w:val="004C665C"/>
    <w:rsid w:val="004C6914"/>
    <w:rsid w:val="004C6E31"/>
    <w:rsid w:val="004C6F2C"/>
    <w:rsid w:val="004C7DB4"/>
    <w:rsid w:val="004D03DF"/>
    <w:rsid w:val="004D0405"/>
    <w:rsid w:val="004D043E"/>
    <w:rsid w:val="004D047D"/>
    <w:rsid w:val="004D06B1"/>
    <w:rsid w:val="004D0824"/>
    <w:rsid w:val="004D0861"/>
    <w:rsid w:val="004D0ABC"/>
    <w:rsid w:val="004D0BC1"/>
    <w:rsid w:val="004D0CD6"/>
    <w:rsid w:val="004D0DEC"/>
    <w:rsid w:val="004D1393"/>
    <w:rsid w:val="004D15F5"/>
    <w:rsid w:val="004D18CE"/>
    <w:rsid w:val="004D1B16"/>
    <w:rsid w:val="004D1B79"/>
    <w:rsid w:val="004D1E88"/>
    <w:rsid w:val="004D2204"/>
    <w:rsid w:val="004D230C"/>
    <w:rsid w:val="004D288D"/>
    <w:rsid w:val="004D2910"/>
    <w:rsid w:val="004D2A1F"/>
    <w:rsid w:val="004D2AC0"/>
    <w:rsid w:val="004D2BE5"/>
    <w:rsid w:val="004D2EC1"/>
    <w:rsid w:val="004D30EC"/>
    <w:rsid w:val="004D31FB"/>
    <w:rsid w:val="004D37C8"/>
    <w:rsid w:val="004D3802"/>
    <w:rsid w:val="004D381D"/>
    <w:rsid w:val="004D393B"/>
    <w:rsid w:val="004D39AD"/>
    <w:rsid w:val="004D3F45"/>
    <w:rsid w:val="004D460D"/>
    <w:rsid w:val="004D472B"/>
    <w:rsid w:val="004D4AE0"/>
    <w:rsid w:val="004D4B2E"/>
    <w:rsid w:val="004D4E52"/>
    <w:rsid w:val="004D53CB"/>
    <w:rsid w:val="004D5C89"/>
    <w:rsid w:val="004D61A2"/>
    <w:rsid w:val="004D6271"/>
    <w:rsid w:val="004D6878"/>
    <w:rsid w:val="004D7256"/>
    <w:rsid w:val="004D7323"/>
    <w:rsid w:val="004D7B72"/>
    <w:rsid w:val="004D7DCD"/>
    <w:rsid w:val="004D7DD1"/>
    <w:rsid w:val="004E0400"/>
    <w:rsid w:val="004E04E5"/>
    <w:rsid w:val="004E05C9"/>
    <w:rsid w:val="004E0726"/>
    <w:rsid w:val="004E07F5"/>
    <w:rsid w:val="004E0A33"/>
    <w:rsid w:val="004E129F"/>
    <w:rsid w:val="004E1B6C"/>
    <w:rsid w:val="004E1B7F"/>
    <w:rsid w:val="004E2066"/>
    <w:rsid w:val="004E22F6"/>
    <w:rsid w:val="004E296C"/>
    <w:rsid w:val="004E2EED"/>
    <w:rsid w:val="004E3153"/>
    <w:rsid w:val="004E37DA"/>
    <w:rsid w:val="004E3BF6"/>
    <w:rsid w:val="004E4582"/>
    <w:rsid w:val="004E47E1"/>
    <w:rsid w:val="004E4843"/>
    <w:rsid w:val="004E48CD"/>
    <w:rsid w:val="004E4B7B"/>
    <w:rsid w:val="004E4EA3"/>
    <w:rsid w:val="004E5090"/>
    <w:rsid w:val="004E5172"/>
    <w:rsid w:val="004E5CFF"/>
    <w:rsid w:val="004E5D79"/>
    <w:rsid w:val="004E6223"/>
    <w:rsid w:val="004E6314"/>
    <w:rsid w:val="004E64B3"/>
    <w:rsid w:val="004E663E"/>
    <w:rsid w:val="004E6BEC"/>
    <w:rsid w:val="004E7013"/>
    <w:rsid w:val="004E7384"/>
    <w:rsid w:val="004E7613"/>
    <w:rsid w:val="004E7863"/>
    <w:rsid w:val="004E7F61"/>
    <w:rsid w:val="004F0383"/>
    <w:rsid w:val="004F0563"/>
    <w:rsid w:val="004F074F"/>
    <w:rsid w:val="004F0764"/>
    <w:rsid w:val="004F090B"/>
    <w:rsid w:val="004F112A"/>
    <w:rsid w:val="004F11A5"/>
    <w:rsid w:val="004F1230"/>
    <w:rsid w:val="004F184B"/>
    <w:rsid w:val="004F1C43"/>
    <w:rsid w:val="004F24D3"/>
    <w:rsid w:val="004F2741"/>
    <w:rsid w:val="004F302E"/>
    <w:rsid w:val="004F30FC"/>
    <w:rsid w:val="004F31D2"/>
    <w:rsid w:val="004F330B"/>
    <w:rsid w:val="004F3439"/>
    <w:rsid w:val="004F35D9"/>
    <w:rsid w:val="004F378D"/>
    <w:rsid w:val="004F37DA"/>
    <w:rsid w:val="004F3A34"/>
    <w:rsid w:val="004F4733"/>
    <w:rsid w:val="004F4A3F"/>
    <w:rsid w:val="004F4B41"/>
    <w:rsid w:val="004F5096"/>
    <w:rsid w:val="004F565A"/>
    <w:rsid w:val="004F5718"/>
    <w:rsid w:val="004F57D2"/>
    <w:rsid w:val="004F57DE"/>
    <w:rsid w:val="004F5901"/>
    <w:rsid w:val="004F5C0D"/>
    <w:rsid w:val="004F5C69"/>
    <w:rsid w:val="004F5FD8"/>
    <w:rsid w:val="004F620D"/>
    <w:rsid w:val="004F6364"/>
    <w:rsid w:val="004F64C2"/>
    <w:rsid w:val="004F65A9"/>
    <w:rsid w:val="004F67D7"/>
    <w:rsid w:val="004F6CBA"/>
    <w:rsid w:val="004F6E01"/>
    <w:rsid w:val="004F7012"/>
    <w:rsid w:val="004F77FD"/>
    <w:rsid w:val="004F79C7"/>
    <w:rsid w:val="004F7BA4"/>
    <w:rsid w:val="00500136"/>
    <w:rsid w:val="005002D0"/>
    <w:rsid w:val="00500408"/>
    <w:rsid w:val="005004D5"/>
    <w:rsid w:val="005005A6"/>
    <w:rsid w:val="00500BCF"/>
    <w:rsid w:val="00501487"/>
    <w:rsid w:val="005014F5"/>
    <w:rsid w:val="005018FE"/>
    <w:rsid w:val="00501A2B"/>
    <w:rsid w:val="00501AF4"/>
    <w:rsid w:val="00501D1F"/>
    <w:rsid w:val="00501D82"/>
    <w:rsid w:val="00501EC2"/>
    <w:rsid w:val="005021FF"/>
    <w:rsid w:val="005022D7"/>
    <w:rsid w:val="00502529"/>
    <w:rsid w:val="0050291D"/>
    <w:rsid w:val="00502940"/>
    <w:rsid w:val="00502941"/>
    <w:rsid w:val="00502B4C"/>
    <w:rsid w:val="00502F4C"/>
    <w:rsid w:val="00502FCC"/>
    <w:rsid w:val="0050306B"/>
    <w:rsid w:val="005032D9"/>
    <w:rsid w:val="005033C2"/>
    <w:rsid w:val="0050378B"/>
    <w:rsid w:val="0050379F"/>
    <w:rsid w:val="0050384F"/>
    <w:rsid w:val="0050397E"/>
    <w:rsid w:val="00503BD9"/>
    <w:rsid w:val="00503E77"/>
    <w:rsid w:val="0050426C"/>
    <w:rsid w:val="00504788"/>
    <w:rsid w:val="00504803"/>
    <w:rsid w:val="00504A93"/>
    <w:rsid w:val="00504F03"/>
    <w:rsid w:val="00504FA5"/>
    <w:rsid w:val="005053FA"/>
    <w:rsid w:val="005055AE"/>
    <w:rsid w:val="0050563D"/>
    <w:rsid w:val="00505753"/>
    <w:rsid w:val="005058C7"/>
    <w:rsid w:val="00505AF3"/>
    <w:rsid w:val="00505C89"/>
    <w:rsid w:val="00505FB6"/>
    <w:rsid w:val="005060BC"/>
    <w:rsid w:val="005063F1"/>
    <w:rsid w:val="005069F7"/>
    <w:rsid w:val="00506A0E"/>
    <w:rsid w:val="00506BA8"/>
    <w:rsid w:val="00506DE1"/>
    <w:rsid w:val="00506DF9"/>
    <w:rsid w:val="00506ED2"/>
    <w:rsid w:val="00507161"/>
    <w:rsid w:val="00507B1E"/>
    <w:rsid w:val="0050B650"/>
    <w:rsid w:val="0051005B"/>
    <w:rsid w:val="005101DC"/>
    <w:rsid w:val="00510314"/>
    <w:rsid w:val="00510665"/>
    <w:rsid w:val="005106C5"/>
    <w:rsid w:val="005109E1"/>
    <w:rsid w:val="005110E4"/>
    <w:rsid w:val="0051117B"/>
    <w:rsid w:val="0051117E"/>
    <w:rsid w:val="00511248"/>
    <w:rsid w:val="005115D4"/>
    <w:rsid w:val="00511BB7"/>
    <w:rsid w:val="00511D79"/>
    <w:rsid w:val="00511EAB"/>
    <w:rsid w:val="00511EDA"/>
    <w:rsid w:val="00512016"/>
    <w:rsid w:val="005125D7"/>
    <w:rsid w:val="00512603"/>
    <w:rsid w:val="005128CF"/>
    <w:rsid w:val="00513297"/>
    <w:rsid w:val="005133A2"/>
    <w:rsid w:val="005133A7"/>
    <w:rsid w:val="005133C8"/>
    <w:rsid w:val="0051383F"/>
    <w:rsid w:val="00513BC2"/>
    <w:rsid w:val="00514029"/>
    <w:rsid w:val="00514245"/>
    <w:rsid w:val="00514397"/>
    <w:rsid w:val="00514C8A"/>
    <w:rsid w:val="00515433"/>
    <w:rsid w:val="0051561B"/>
    <w:rsid w:val="005157BB"/>
    <w:rsid w:val="005159DB"/>
    <w:rsid w:val="00515B8C"/>
    <w:rsid w:val="00515D9C"/>
    <w:rsid w:val="005163A3"/>
    <w:rsid w:val="005165C3"/>
    <w:rsid w:val="00516619"/>
    <w:rsid w:val="005166B6"/>
    <w:rsid w:val="00516A6A"/>
    <w:rsid w:val="00516D4E"/>
    <w:rsid w:val="00516D58"/>
    <w:rsid w:val="0051754E"/>
    <w:rsid w:val="00517733"/>
    <w:rsid w:val="005179C4"/>
    <w:rsid w:val="00517A73"/>
    <w:rsid w:val="00517F9B"/>
    <w:rsid w:val="00517FF5"/>
    <w:rsid w:val="0052008F"/>
    <w:rsid w:val="00520286"/>
    <w:rsid w:val="005202E1"/>
    <w:rsid w:val="00520302"/>
    <w:rsid w:val="00520CBD"/>
    <w:rsid w:val="00521436"/>
    <w:rsid w:val="0052151E"/>
    <w:rsid w:val="005216A0"/>
    <w:rsid w:val="005217F4"/>
    <w:rsid w:val="00521C22"/>
    <w:rsid w:val="00521E5B"/>
    <w:rsid w:val="00521FBD"/>
    <w:rsid w:val="005227CF"/>
    <w:rsid w:val="00522903"/>
    <w:rsid w:val="00522FC6"/>
    <w:rsid w:val="00523244"/>
    <w:rsid w:val="00523291"/>
    <w:rsid w:val="0052339C"/>
    <w:rsid w:val="00523A46"/>
    <w:rsid w:val="00523B57"/>
    <w:rsid w:val="0052480C"/>
    <w:rsid w:val="00524A52"/>
    <w:rsid w:val="00524D95"/>
    <w:rsid w:val="00525007"/>
    <w:rsid w:val="0052517A"/>
    <w:rsid w:val="005251CA"/>
    <w:rsid w:val="0052535D"/>
    <w:rsid w:val="00525469"/>
    <w:rsid w:val="005255F9"/>
    <w:rsid w:val="005256FB"/>
    <w:rsid w:val="005259E5"/>
    <w:rsid w:val="00525D77"/>
    <w:rsid w:val="00525D80"/>
    <w:rsid w:val="005266EA"/>
    <w:rsid w:val="00526E11"/>
    <w:rsid w:val="005272BE"/>
    <w:rsid w:val="00527471"/>
    <w:rsid w:val="005274DC"/>
    <w:rsid w:val="0052783C"/>
    <w:rsid w:val="00527A62"/>
    <w:rsid w:val="00527EA8"/>
    <w:rsid w:val="0052E9BB"/>
    <w:rsid w:val="005304D3"/>
    <w:rsid w:val="005305F1"/>
    <w:rsid w:val="00530883"/>
    <w:rsid w:val="005308BA"/>
    <w:rsid w:val="0053098B"/>
    <w:rsid w:val="00530E57"/>
    <w:rsid w:val="00531003"/>
    <w:rsid w:val="005317AB"/>
    <w:rsid w:val="00531C07"/>
    <w:rsid w:val="00531DCC"/>
    <w:rsid w:val="00532324"/>
    <w:rsid w:val="00532688"/>
    <w:rsid w:val="00532713"/>
    <w:rsid w:val="005327B5"/>
    <w:rsid w:val="00532A02"/>
    <w:rsid w:val="00532D03"/>
    <w:rsid w:val="00532E7C"/>
    <w:rsid w:val="00532ECC"/>
    <w:rsid w:val="00532F13"/>
    <w:rsid w:val="005332B7"/>
    <w:rsid w:val="005332EC"/>
    <w:rsid w:val="00533381"/>
    <w:rsid w:val="00533481"/>
    <w:rsid w:val="00533895"/>
    <w:rsid w:val="00533AD7"/>
    <w:rsid w:val="00533EA5"/>
    <w:rsid w:val="00534994"/>
    <w:rsid w:val="00534D21"/>
    <w:rsid w:val="00534F21"/>
    <w:rsid w:val="00534F72"/>
    <w:rsid w:val="005355AF"/>
    <w:rsid w:val="00535CC6"/>
    <w:rsid w:val="005362E4"/>
    <w:rsid w:val="00536371"/>
    <w:rsid w:val="00536613"/>
    <w:rsid w:val="005367F7"/>
    <w:rsid w:val="00536DA7"/>
    <w:rsid w:val="00537150"/>
    <w:rsid w:val="005372E4"/>
    <w:rsid w:val="0053738A"/>
    <w:rsid w:val="005378F9"/>
    <w:rsid w:val="00540753"/>
    <w:rsid w:val="005408DB"/>
    <w:rsid w:val="00540A40"/>
    <w:rsid w:val="00540B25"/>
    <w:rsid w:val="00540DBE"/>
    <w:rsid w:val="00540E24"/>
    <w:rsid w:val="00541056"/>
    <w:rsid w:val="00541157"/>
    <w:rsid w:val="00541332"/>
    <w:rsid w:val="0054139E"/>
    <w:rsid w:val="0054149C"/>
    <w:rsid w:val="00541F14"/>
    <w:rsid w:val="0054224E"/>
    <w:rsid w:val="00542AE5"/>
    <w:rsid w:val="00542CAE"/>
    <w:rsid w:val="00543006"/>
    <w:rsid w:val="005433C4"/>
    <w:rsid w:val="00543437"/>
    <w:rsid w:val="00543582"/>
    <w:rsid w:val="0054380D"/>
    <w:rsid w:val="0054393F"/>
    <w:rsid w:val="00543B27"/>
    <w:rsid w:val="0054441D"/>
    <w:rsid w:val="00544463"/>
    <w:rsid w:val="00544B0B"/>
    <w:rsid w:val="00544E59"/>
    <w:rsid w:val="00544F7D"/>
    <w:rsid w:val="00545619"/>
    <w:rsid w:val="00545646"/>
    <w:rsid w:val="0054570B"/>
    <w:rsid w:val="00545956"/>
    <w:rsid w:val="005459E5"/>
    <w:rsid w:val="00545B85"/>
    <w:rsid w:val="00545E33"/>
    <w:rsid w:val="00546071"/>
    <w:rsid w:val="005463CF"/>
    <w:rsid w:val="00546712"/>
    <w:rsid w:val="00546804"/>
    <w:rsid w:val="00546851"/>
    <w:rsid w:val="005471DD"/>
    <w:rsid w:val="0054760E"/>
    <w:rsid w:val="00547CB8"/>
    <w:rsid w:val="005502FB"/>
    <w:rsid w:val="005507D5"/>
    <w:rsid w:val="005507EA"/>
    <w:rsid w:val="00551265"/>
    <w:rsid w:val="005512F8"/>
    <w:rsid w:val="00551447"/>
    <w:rsid w:val="0055159D"/>
    <w:rsid w:val="00551C29"/>
    <w:rsid w:val="00551D72"/>
    <w:rsid w:val="0055212A"/>
    <w:rsid w:val="005522A3"/>
    <w:rsid w:val="005526B9"/>
    <w:rsid w:val="0055299B"/>
    <w:rsid w:val="00552ADD"/>
    <w:rsid w:val="00552D25"/>
    <w:rsid w:val="005536E5"/>
    <w:rsid w:val="0055378E"/>
    <w:rsid w:val="00553854"/>
    <w:rsid w:val="005541CC"/>
    <w:rsid w:val="0055424E"/>
    <w:rsid w:val="0055429C"/>
    <w:rsid w:val="0055460A"/>
    <w:rsid w:val="00554C30"/>
    <w:rsid w:val="00554C9A"/>
    <w:rsid w:val="00554D9E"/>
    <w:rsid w:val="005551D8"/>
    <w:rsid w:val="005555AA"/>
    <w:rsid w:val="00555700"/>
    <w:rsid w:val="00555D34"/>
    <w:rsid w:val="00555E44"/>
    <w:rsid w:val="00556164"/>
    <w:rsid w:val="00556AE4"/>
    <w:rsid w:val="00556CC4"/>
    <w:rsid w:val="00556EFF"/>
    <w:rsid w:val="0055700C"/>
    <w:rsid w:val="005575D8"/>
    <w:rsid w:val="00557642"/>
    <w:rsid w:val="0056005F"/>
    <w:rsid w:val="005608E6"/>
    <w:rsid w:val="00560BF8"/>
    <w:rsid w:val="00560C52"/>
    <w:rsid w:val="00560FB0"/>
    <w:rsid w:val="005613EF"/>
    <w:rsid w:val="005616FB"/>
    <w:rsid w:val="00561DA0"/>
    <w:rsid w:val="00561EC2"/>
    <w:rsid w:val="00562540"/>
    <w:rsid w:val="0056259A"/>
    <w:rsid w:val="00562743"/>
    <w:rsid w:val="005627B7"/>
    <w:rsid w:val="00562E13"/>
    <w:rsid w:val="0056321E"/>
    <w:rsid w:val="00563497"/>
    <w:rsid w:val="00563780"/>
    <w:rsid w:val="005637B8"/>
    <w:rsid w:val="00563899"/>
    <w:rsid w:val="00563F35"/>
    <w:rsid w:val="0056438F"/>
    <w:rsid w:val="00564571"/>
    <w:rsid w:val="0056472F"/>
    <w:rsid w:val="00564BF5"/>
    <w:rsid w:val="00564FD6"/>
    <w:rsid w:val="00565938"/>
    <w:rsid w:val="005659BE"/>
    <w:rsid w:val="005663BE"/>
    <w:rsid w:val="005665B4"/>
    <w:rsid w:val="00566768"/>
    <w:rsid w:val="00566848"/>
    <w:rsid w:val="00566A5E"/>
    <w:rsid w:val="00566A71"/>
    <w:rsid w:val="00566D15"/>
    <w:rsid w:val="00567190"/>
    <w:rsid w:val="0056744F"/>
    <w:rsid w:val="00567930"/>
    <w:rsid w:val="005679A6"/>
    <w:rsid w:val="00567D0E"/>
    <w:rsid w:val="00567ED5"/>
    <w:rsid w:val="00567ED6"/>
    <w:rsid w:val="00567F86"/>
    <w:rsid w:val="0057019B"/>
    <w:rsid w:val="00570262"/>
    <w:rsid w:val="00570312"/>
    <w:rsid w:val="005708A6"/>
    <w:rsid w:val="005708C1"/>
    <w:rsid w:val="00570A2F"/>
    <w:rsid w:val="00570C06"/>
    <w:rsid w:val="005714D5"/>
    <w:rsid w:val="005718E7"/>
    <w:rsid w:val="00571C08"/>
    <w:rsid w:val="00571EF2"/>
    <w:rsid w:val="00572113"/>
    <w:rsid w:val="005725F8"/>
    <w:rsid w:val="005728E6"/>
    <w:rsid w:val="00572EDB"/>
    <w:rsid w:val="00573554"/>
    <w:rsid w:val="005736FD"/>
    <w:rsid w:val="005738EC"/>
    <w:rsid w:val="00573C9A"/>
    <w:rsid w:val="00573E20"/>
    <w:rsid w:val="00574089"/>
    <w:rsid w:val="0057415B"/>
    <w:rsid w:val="00574497"/>
    <w:rsid w:val="005745C0"/>
    <w:rsid w:val="005745E9"/>
    <w:rsid w:val="00574B05"/>
    <w:rsid w:val="00574B3C"/>
    <w:rsid w:val="005756B6"/>
    <w:rsid w:val="0057570B"/>
    <w:rsid w:val="005765D4"/>
    <w:rsid w:val="0057686C"/>
    <w:rsid w:val="00577214"/>
    <w:rsid w:val="005772DB"/>
    <w:rsid w:val="005776CF"/>
    <w:rsid w:val="0057775C"/>
    <w:rsid w:val="00577BF3"/>
    <w:rsid w:val="00580588"/>
    <w:rsid w:val="00580738"/>
    <w:rsid w:val="00580926"/>
    <w:rsid w:val="00580C64"/>
    <w:rsid w:val="00581AD8"/>
    <w:rsid w:val="00581E2B"/>
    <w:rsid w:val="00581E6E"/>
    <w:rsid w:val="00581E9A"/>
    <w:rsid w:val="00582419"/>
    <w:rsid w:val="00582733"/>
    <w:rsid w:val="00582A63"/>
    <w:rsid w:val="00582FB3"/>
    <w:rsid w:val="005838CA"/>
    <w:rsid w:val="005839E7"/>
    <w:rsid w:val="00583BA3"/>
    <w:rsid w:val="00583D11"/>
    <w:rsid w:val="00583FAF"/>
    <w:rsid w:val="005841A8"/>
    <w:rsid w:val="00584415"/>
    <w:rsid w:val="005847D7"/>
    <w:rsid w:val="005849B1"/>
    <w:rsid w:val="00584B37"/>
    <w:rsid w:val="00584ECB"/>
    <w:rsid w:val="00584FFC"/>
    <w:rsid w:val="0058524B"/>
    <w:rsid w:val="00585411"/>
    <w:rsid w:val="00585838"/>
    <w:rsid w:val="005859E8"/>
    <w:rsid w:val="00585FAA"/>
    <w:rsid w:val="0058616B"/>
    <w:rsid w:val="00586591"/>
    <w:rsid w:val="00586B89"/>
    <w:rsid w:val="00586CDF"/>
    <w:rsid w:val="00587652"/>
    <w:rsid w:val="005877AC"/>
    <w:rsid w:val="00587EF1"/>
    <w:rsid w:val="00587F34"/>
    <w:rsid w:val="0058CE7F"/>
    <w:rsid w:val="005902E5"/>
    <w:rsid w:val="005903F4"/>
    <w:rsid w:val="00590507"/>
    <w:rsid w:val="00590B5A"/>
    <w:rsid w:val="00590F51"/>
    <w:rsid w:val="00590FF5"/>
    <w:rsid w:val="0059117C"/>
    <w:rsid w:val="00591495"/>
    <w:rsid w:val="005914B9"/>
    <w:rsid w:val="005919DF"/>
    <w:rsid w:val="005919E0"/>
    <w:rsid w:val="00591ABC"/>
    <w:rsid w:val="00591DC8"/>
    <w:rsid w:val="00591F35"/>
    <w:rsid w:val="00591FD2"/>
    <w:rsid w:val="0059227B"/>
    <w:rsid w:val="00592450"/>
    <w:rsid w:val="0059265C"/>
    <w:rsid w:val="00592754"/>
    <w:rsid w:val="00592823"/>
    <w:rsid w:val="00592A73"/>
    <w:rsid w:val="00592E7F"/>
    <w:rsid w:val="00592F4D"/>
    <w:rsid w:val="00593153"/>
    <w:rsid w:val="005933CB"/>
    <w:rsid w:val="005935C2"/>
    <w:rsid w:val="005940C8"/>
    <w:rsid w:val="00594486"/>
    <w:rsid w:val="005945AE"/>
    <w:rsid w:val="00595062"/>
    <w:rsid w:val="00595427"/>
    <w:rsid w:val="005955F0"/>
    <w:rsid w:val="00595707"/>
    <w:rsid w:val="00595922"/>
    <w:rsid w:val="00595B89"/>
    <w:rsid w:val="00595BBE"/>
    <w:rsid w:val="00595F56"/>
    <w:rsid w:val="005963A0"/>
    <w:rsid w:val="00596586"/>
    <w:rsid w:val="005968EE"/>
    <w:rsid w:val="00596A48"/>
    <w:rsid w:val="00596A69"/>
    <w:rsid w:val="00596AB5"/>
    <w:rsid w:val="00597282"/>
    <w:rsid w:val="00597BE5"/>
    <w:rsid w:val="005A0944"/>
    <w:rsid w:val="005A0A9F"/>
    <w:rsid w:val="005A0AE9"/>
    <w:rsid w:val="005A1034"/>
    <w:rsid w:val="005A130A"/>
    <w:rsid w:val="005A18AF"/>
    <w:rsid w:val="005A1C25"/>
    <w:rsid w:val="005A1E29"/>
    <w:rsid w:val="005A2088"/>
    <w:rsid w:val="005A209D"/>
    <w:rsid w:val="005A20D1"/>
    <w:rsid w:val="005A255F"/>
    <w:rsid w:val="005A2580"/>
    <w:rsid w:val="005A2614"/>
    <w:rsid w:val="005A26C9"/>
    <w:rsid w:val="005A2E8B"/>
    <w:rsid w:val="005A2FEC"/>
    <w:rsid w:val="005A2FFC"/>
    <w:rsid w:val="005A32B3"/>
    <w:rsid w:val="005A340F"/>
    <w:rsid w:val="005A3BA6"/>
    <w:rsid w:val="005A3E29"/>
    <w:rsid w:val="005A42C9"/>
    <w:rsid w:val="005A478F"/>
    <w:rsid w:val="005A4B32"/>
    <w:rsid w:val="005A4FFA"/>
    <w:rsid w:val="005A533A"/>
    <w:rsid w:val="005A5410"/>
    <w:rsid w:val="005A586D"/>
    <w:rsid w:val="005A5BD6"/>
    <w:rsid w:val="005A5BE7"/>
    <w:rsid w:val="005A5F2D"/>
    <w:rsid w:val="005A6143"/>
    <w:rsid w:val="005A61D0"/>
    <w:rsid w:val="005A61D4"/>
    <w:rsid w:val="005A62C0"/>
    <w:rsid w:val="005A63F7"/>
    <w:rsid w:val="005A6736"/>
    <w:rsid w:val="005A6BD4"/>
    <w:rsid w:val="005A6C3B"/>
    <w:rsid w:val="005A7036"/>
    <w:rsid w:val="005A72C3"/>
    <w:rsid w:val="005A74A9"/>
    <w:rsid w:val="005A7681"/>
    <w:rsid w:val="005A7CD8"/>
    <w:rsid w:val="005AB229"/>
    <w:rsid w:val="005B01A8"/>
    <w:rsid w:val="005B04D2"/>
    <w:rsid w:val="005B0500"/>
    <w:rsid w:val="005B0E0C"/>
    <w:rsid w:val="005B1A12"/>
    <w:rsid w:val="005B1ED4"/>
    <w:rsid w:val="005B1F39"/>
    <w:rsid w:val="005B20CD"/>
    <w:rsid w:val="005B20D9"/>
    <w:rsid w:val="005B23A1"/>
    <w:rsid w:val="005B247C"/>
    <w:rsid w:val="005B27FD"/>
    <w:rsid w:val="005B2965"/>
    <w:rsid w:val="005B29D5"/>
    <w:rsid w:val="005B2B63"/>
    <w:rsid w:val="005B31E4"/>
    <w:rsid w:val="005B3215"/>
    <w:rsid w:val="005B35FF"/>
    <w:rsid w:val="005B389A"/>
    <w:rsid w:val="005B38A3"/>
    <w:rsid w:val="005B3C75"/>
    <w:rsid w:val="005B432C"/>
    <w:rsid w:val="005B528C"/>
    <w:rsid w:val="005B5336"/>
    <w:rsid w:val="005B55D1"/>
    <w:rsid w:val="005B57B3"/>
    <w:rsid w:val="005B58A1"/>
    <w:rsid w:val="005B58A6"/>
    <w:rsid w:val="005B6429"/>
    <w:rsid w:val="005B6966"/>
    <w:rsid w:val="005B6E34"/>
    <w:rsid w:val="005B6FCE"/>
    <w:rsid w:val="005B7022"/>
    <w:rsid w:val="005B717F"/>
    <w:rsid w:val="005B7224"/>
    <w:rsid w:val="005B7250"/>
    <w:rsid w:val="005B7AC4"/>
    <w:rsid w:val="005C0078"/>
    <w:rsid w:val="005C03F7"/>
    <w:rsid w:val="005C05B6"/>
    <w:rsid w:val="005C0646"/>
    <w:rsid w:val="005C07CA"/>
    <w:rsid w:val="005C0872"/>
    <w:rsid w:val="005C091A"/>
    <w:rsid w:val="005C0A6B"/>
    <w:rsid w:val="005C113E"/>
    <w:rsid w:val="005C1149"/>
    <w:rsid w:val="005C117D"/>
    <w:rsid w:val="005C13EE"/>
    <w:rsid w:val="005C147A"/>
    <w:rsid w:val="005C14AA"/>
    <w:rsid w:val="005C19EC"/>
    <w:rsid w:val="005C1D09"/>
    <w:rsid w:val="005C1D45"/>
    <w:rsid w:val="005C1F81"/>
    <w:rsid w:val="005C1FC2"/>
    <w:rsid w:val="005C2080"/>
    <w:rsid w:val="005C241D"/>
    <w:rsid w:val="005C2E26"/>
    <w:rsid w:val="005C3A85"/>
    <w:rsid w:val="005C3AC3"/>
    <w:rsid w:val="005C3AEA"/>
    <w:rsid w:val="005C40AB"/>
    <w:rsid w:val="005C4783"/>
    <w:rsid w:val="005C4C92"/>
    <w:rsid w:val="005C4EB2"/>
    <w:rsid w:val="005C5879"/>
    <w:rsid w:val="005C59EE"/>
    <w:rsid w:val="005C6051"/>
    <w:rsid w:val="005C65BC"/>
    <w:rsid w:val="005C6661"/>
    <w:rsid w:val="005C6758"/>
    <w:rsid w:val="005C6870"/>
    <w:rsid w:val="005C6B92"/>
    <w:rsid w:val="005C6DB8"/>
    <w:rsid w:val="005C6DDF"/>
    <w:rsid w:val="005C6F38"/>
    <w:rsid w:val="005C70B0"/>
    <w:rsid w:val="005C70B5"/>
    <w:rsid w:val="005C70C2"/>
    <w:rsid w:val="005C72C1"/>
    <w:rsid w:val="005C7560"/>
    <w:rsid w:val="005C776F"/>
    <w:rsid w:val="005C7946"/>
    <w:rsid w:val="005C7BB4"/>
    <w:rsid w:val="005C7C4A"/>
    <w:rsid w:val="005D0119"/>
    <w:rsid w:val="005D0753"/>
    <w:rsid w:val="005D0870"/>
    <w:rsid w:val="005D110C"/>
    <w:rsid w:val="005D1577"/>
    <w:rsid w:val="005D17C1"/>
    <w:rsid w:val="005D23DC"/>
    <w:rsid w:val="005D2450"/>
    <w:rsid w:val="005D2564"/>
    <w:rsid w:val="005D259E"/>
    <w:rsid w:val="005D3667"/>
    <w:rsid w:val="005D3C14"/>
    <w:rsid w:val="005D3CB3"/>
    <w:rsid w:val="005D3F31"/>
    <w:rsid w:val="005D4C19"/>
    <w:rsid w:val="005D521E"/>
    <w:rsid w:val="005D52C2"/>
    <w:rsid w:val="005D5610"/>
    <w:rsid w:val="005D57AF"/>
    <w:rsid w:val="005D5849"/>
    <w:rsid w:val="005D5CEA"/>
    <w:rsid w:val="005D5D96"/>
    <w:rsid w:val="005D6171"/>
    <w:rsid w:val="005D6AFA"/>
    <w:rsid w:val="005D6F1D"/>
    <w:rsid w:val="005D7332"/>
    <w:rsid w:val="005D735A"/>
    <w:rsid w:val="005D7B77"/>
    <w:rsid w:val="005D93DE"/>
    <w:rsid w:val="005E00A1"/>
    <w:rsid w:val="005E019F"/>
    <w:rsid w:val="005E0322"/>
    <w:rsid w:val="005E049C"/>
    <w:rsid w:val="005E0965"/>
    <w:rsid w:val="005E0DFF"/>
    <w:rsid w:val="005E0E14"/>
    <w:rsid w:val="005E0E7F"/>
    <w:rsid w:val="005E125E"/>
    <w:rsid w:val="005E1441"/>
    <w:rsid w:val="005E1621"/>
    <w:rsid w:val="005E17C9"/>
    <w:rsid w:val="005E1CA2"/>
    <w:rsid w:val="005E1D73"/>
    <w:rsid w:val="005E1DE2"/>
    <w:rsid w:val="005E1FBE"/>
    <w:rsid w:val="005E2BCA"/>
    <w:rsid w:val="005E2FB7"/>
    <w:rsid w:val="005E3085"/>
    <w:rsid w:val="005E372B"/>
    <w:rsid w:val="005E3DF4"/>
    <w:rsid w:val="005E3EBF"/>
    <w:rsid w:val="005E41D5"/>
    <w:rsid w:val="005E43B8"/>
    <w:rsid w:val="005E4468"/>
    <w:rsid w:val="005E49D2"/>
    <w:rsid w:val="005E4B40"/>
    <w:rsid w:val="005E4CEB"/>
    <w:rsid w:val="005E4E6D"/>
    <w:rsid w:val="005E4F31"/>
    <w:rsid w:val="005E52DB"/>
    <w:rsid w:val="005E52F0"/>
    <w:rsid w:val="005E55B6"/>
    <w:rsid w:val="005E5C81"/>
    <w:rsid w:val="005E5E06"/>
    <w:rsid w:val="005E63BB"/>
    <w:rsid w:val="005E7025"/>
    <w:rsid w:val="005E70D9"/>
    <w:rsid w:val="005E75F1"/>
    <w:rsid w:val="005E7A25"/>
    <w:rsid w:val="005F0030"/>
    <w:rsid w:val="005F0340"/>
    <w:rsid w:val="005F045B"/>
    <w:rsid w:val="005F0619"/>
    <w:rsid w:val="005F0ABD"/>
    <w:rsid w:val="005F0C27"/>
    <w:rsid w:val="005F0CE2"/>
    <w:rsid w:val="005F0F6B"/>
    <w:rsid w:val="005F1247"/>
    <w:rsid w:val="005F1732"/>
    <w:rsid w:val="005F17FB"/>
    <w:rsid w:val="005F2369"/>
    <w:rsid w:val="005F291A"/>
    <w:rsid w:val="005F2D60"/>
    <w:rsid w:val="005F2EF9"/>
    <w:rsid w:val="005F2FEB"/>
    <w:rsid w:val="005F3211"/>
    <w:rsid w:val="005F32D3"/>
    <w:rsid w:val="005F367A"/>
    <w:rsid w:val="005F369D"/>
    <w:rsid w:val="005F3965"/>
    <w:rsid w:val="005F396C"/>
    <w:rsid w:val="005F3BDA"/>
    <w:rsid w:val="005F3BF2"/>
    <w:rsid w:val="005F4AB6"/>
    <w:rsid w:val="005F50D8"/>
    <w:rsid w:val="005F5315"/>
    <w:rsid w:val="005F549D"/>
    <w:rsid w:val="005F593D"/>
    <w:rsid w:val="005F5CCA"/>
    <w:rsid w:val="005F5EBB"/>
    <w:rsid w:val="005F6122"/>
    <w:rsid w:val="005F616A"/>
    <w:rsid w:val="005F639C"/>
    <w:rsid w:val="005F6495"/>
    <w:rsid w:val="005F6B21"/>
    <w:rsid w:val="005F6BC0"/>
    <w:rsid w:val="005F6EBB"/>
    <w:rsid w:val="005F7482"/>
    <w:rsid w:val="005F75D6"/>
    <w:rsid w:val="005F7DBA"/>
    <w:rsid w:val="005FB49F"/>
    <w:rsid w:val="006000BA"/>
    <w:rsid w:val="0060012C"/>
    <w:rsid w:val="0060079F"/>
    <w:rsid w:val="00600A70"/>
    <w:rsid w:val="00600EA4"/>
    <w:rsid w:val="00600FAE"/>
    <w:rsid w:val="00601DED"/>
    <w:rsid w:val="006020B3"/>
    <w:rsid w:val="006024CE"/>
    <w:rsid w:val="006028E0"/>
    <w:rsid w:val="00602AAE"/>
    <w:rsid w:val="00602D46"/>
    <w:rsid w:val="00602E6C"/>
    <w:rsid w:val="006030FC"/>
    <w:rsid w:val="0060354E"/>
    <w:rsid w:val="00603580"/>
    <w:rsid w:val="00603590"/>
    <w:rsid w:val="0060391B"/>
    <w:rsid w:val="00603BA6"/>
    <w:rsid w:val="00603BB0"/>
    <w:rsid w:val="00603D92"/>
    <w:rsid w:val="00603E35"/>
    <w:rsid w:val="00604074"/>
    <w:rsid w:val="0060471E"/>
    <w:rsid w:val="006049DC"/>
    <w:rsid w:val="00604EAF"/>
    <w:rsid w:val="00604F07"/>
    <w:rsid w:val="00605032"/>
    <w:rsid w:val="0060507F"/>
    <w:rsid w:val="006051A5"/>
    <w:rsid w:val="00605824"/>
    <w:rsid w:val="00605F61"/>
    <w:rsid w:val="006062BF"/>
    <w:rsid w:val="006063AE"/>
    <w:rsid w:val="00606547"/>
    <w:rsid w:val="0060654F"/>
    <w:rsid w:val="006065DC"/>
    <w:rsid w:val="00606736"/>
    <w:rsid w:val="00606B13"/>
    <w:rsid w:val="00607C3D"/>
    <w:rsid w:val="00607C49"/>
    <w:rsid w:val="00610341"/>
    <w:rsid w:val="00610426"/>
    <w:rsid w:val="006108D7"/>
    <w:rsid w:val="0061147D"/>
    <w:rsid w:val="0061150B"/>
    <w:rsid w:val="00611632"/>
    <w:rsid w:val="00611927"/>
    <w:rsid w:val="00611A09"/>
    <w:rsid w:val="00611A38"/>
    <w:rsid w:val="00611AAB"/>
    <w:rsid w:val="00611C0A"/>
    <w:rsid w:val="00611F75"/>
    <w:rsid w:val="00612207"/>
    <w:rsid w:val="006125D6"/>
    <w:rsid w:val="00612A54"/>
    <w:rsid w:val="00612D72"/>
    <w:rsid w:val="00612E76"/>
    <w:rsid w:val="006138B7"/>
    <w:rsid w:val="0061403F"/>
    <w:rsid w:val="0061412D"/>
    <w:rsid w:val="0061454F"/>
    <w:rsid w:val="006146B4"/>
    <w:rsid w:val="006146F9"/>
    <w:rsid w:val="0061470A"/>
    <w:rsid w:val="00614781"/>
    <w:rsid w:val="0061496A"/>
    <w:rsid w:val="00614CFD"/>
    <w:rsid w:val="0061505A"/>
    <w:rsid w:val="006151E3"/>
    <w:rsid w:val="00615489"/>
    <w:rsid w:val="00615678"/>
    <w:rsid w:val="00615982"/>
    <w:rsid w:val="00615FA8"/>
    <w:rsid w:val="0061636A"/>
    <w:rsid w:val="00616460"/>
    <w:rsid w:val="006168A2"/>
    <w:rsid w:val="0061691F"/>
    <w:rsid w:val="00616C10"/>
    <w:rsid w:val="00616EFC"/>
    <w:rsid w:val="00617052"/>
    <w:rsid w:val="00617BF8"/>
    <w:rsid w:val="00617C13"/>
    <w:rsid w:val="00617F70"/>
    <w:rsid w:val="006202A9"/>
    <w:rsid w:val="0062073D"/>
    <w:rsid w:val="00620756"/>
    <w:rsid w:val="00620B4B"/>
    <w:rsid w:val="00620B7E"/>
    <w:rsid w:val="00620F26"/>
    <w:rsid w:val="00620F5F"/>
    <w:rsid w:val="00620F84"/>
    <w:rsid w:val="00621043"/>
    <w:rsid w:val="00621327"/>
    <w:rsid w:val="006213A3"/>
    <w:rsid w:val="006217A7"/>
    <w:rsid w:val="00621818"/>
    <w:rsid w:val="0062182A"/>
    <w:rsid w:val="00621A13"/>
    <w:rsid w:val="00622048"/>
    <w:rsid w:val="00622153"/>
    <w:rsid w:val="00622746"/>
    <w:rsid w:val="006227DA"/>
    <w:rsid w:val="006229CB"/>
    <w:rsid w:val="00622DF2"/>
    <w:rsid w:val="006236B2"/>
    <w:rsid w:val="00623701"/>
    <w:rsid w:val="00623860"/>
    <w:rsid w:val="00623E8C"/>
    <w:rsid w:val="00623F68"/>
    <w:rsid w:val="0062428C"/>
    <w:rsid w:val="0062447C"/>
    <w:rsid w:val="00624A0D"/>
    <w:rsid w:val="00624CC7"/>
    <w:rsid w:val="00625207"/>
    <w:rsid w:val="00625584"/>
    <w:rsid w:val="00625A5D"/>
    <w:rsid w:val="00625FB8"/>
    <w:rsid w:val="00626343"/>
    <w:rsid w:val="00626510"/>
    <w:rsid w:val="006265A9"/>
    <w:rsid w:val="00626716"/>
    <w:rsid w:val="0062678F"/>
    <w:rsid w:val="00626958"/>
    <w:rsid w:val="00626AC4"/>
    <w:rsid w:val="00626BB1"/>
    <w:rsid w:val="00626CCE"/>
    <w:rsid w:val="00627009"/>
    <w:rsid w:val="00627167"/>
    <w:rsid w:val="0062722B"/>
    <w:rsid w:val="00627557"/>
    <w:rsid w:val="00627AD3"/>
    <w:rsid w:val="00627DE7"/>
    <w:rsid w:val="0063014C"/>
    <w:rsid w:val="006306BF"/>
    <w:rsid w:val="00630B6F"/>
    <w:rsid w:val="00630CA6"/>
    <w:rsid w:val="00630CF4"/>
    <w:rsid w:val="00630D56"/>
    <w:rsid w:val="00630E1C"/>
    <w:rsid w:val="00630E4B"/>
    <w:rsid w:val="00630F10"/>
    <w:rsid w:val="00631139"/>
    <w:rsid w:val="00631465"/>
    <w:rsid w:val="006319ED"/>
    <w:rsid w:val="00631FFC"/>
    <w:rsid w:val="006321C6"/>
    <w:rsid w:val="006324C2"/>
    <w:rsid w:val="0063283F"/>
    <w:rsid w:val="00632978"/>
    <w:rsid w:val="006329C2"/>
    <w:rsid w:val="00632B8C"/>
    <w:rsid w:val="00632D05"/>
    <w:rsid w:val="00633147"/>
    <w:rsid w:val="006332F1"/>
    <w:rsid w:val="00633BEE"/>
    <w:rsid w:val="00633D86"/>
    <w:rsid w:val="006340A7"/>
    <w:rsid w:val="00634398"/>
    <w:rsid w:val="006348FB"/>
    <w:rsid w:val="00634A71"/>
    <w:rsid w:val="00634BDD"/>
    <w:rsid w:val="00634F4F"/>
    <w:rsid w:val="0063535E"/>
    <w:rsid w:val="006353E8"/>
    <w:rsid w:val="00635441"/>
    <w:rsid w:val="0063562A"/>
    <w:rsid w:val="00635A4A"/>
    <w:rsid w:val="00635BE6"/>
    <w:rsid w:val="00635CD1"/>
    <w:rsid w:val="00635DC2"/>
    <w:rsid w:val="0063628E"/>
    <w:rsid w:val="0063631C"/>
    <w:rsid w:val="0063657E"/>
    <w:rsid w:val="006368E9"/>
    <w:rsid w:val="00636C0D"/>
    <w:rsid w:val="00637567"/>
    <w:rsid w:val="006377E1"/>
    <w:rsid w:val="006378EF"/>
    <w:rsid w:val="00637972"/>
    <w:rsid w:val="00637AEE"/>
    <w:rsid w:val="00640543"/>
    <w:rsid w:val="00641A4C"/>
    <w:rsid w:val="00641C33"/>
    <w:rsid w:val="00641E6D"/>
    <w:rsid w:val="00641EF9"/>
    <w:rsid w:val="0064255B"/>
    <w:rsid w:val="006428A3"/>
    <w:rsid w:val="00642AE7"/>
    <w:rsid w:val="00643306"/>
    <w:rsid w:val="0064350C"/>
    <w:rsid w:val="0064352A"/>
    <w:rsid w:val="00643533"/>
    <w:rsid w:val="0064384D"/>
    <w:rsid w:val="00643D7E"/>
    <w:rsid w:val="00644083"/>
    <w:rsid w:val="006444D4"/>
    <w:rsid w:val="00644510"/>
    <w:rsid w:val="006457AA"/>
    <w:rsid w:val="00645F59"/>
    <w:rsid w:val="0064621E"/>
    <w:rsid w:val="00646416"/>
    <w:rsid w:val="00646A99"/>
    <w:rsid w:val="00646EC9"/>
    <w:rsid w:val="00647179"/>
    <w:rsid w:val="00647440"/>
    <w:rsid w:val="00647CED"/>
    <w:rsid w:val="00647E3C"/>
    <w:rsid w:val="00647EFA"/>
    <w:rsid w:val="006500BF"/>
    <w:rsid w:val="006502CE"/>
    <w:rsid w:val="006505D7"/>
    <w:rsid w:val="00650B36"/>
    <w:rsid w:val="00650BFD"/>
    <w:rsid w:val="00650CF6"/>
    <w:rsid w:val="00650ECE"/>
    <w:rsid w:val="00650F13"/>
    <w:rsid w:val="00650FB8"/>
    <w:rsid w:val="00651296"/>
    <w:rsid w:val="00651485"/>
    <w:rsid w:val="0065188C"/>
    <w:rsid w:val="00651A39"/>
    <w:rsid w:val="00651AB4"/>
    <w:rsid w:val="00652583"/>
    <w:rsid w:val="00652AC1"/>
    <w:rsid w:val="00652BBE"/>
    <w:rsid w:val="00652C3D"/>
    <w:rsid w:val="00653072"/>
    <w:rsid w:val="006537FD"/>
    <w:rsid w:val="006544B9"/>
    <w:rsid w:val="00654B3F"/>
    <w:rsid w:val="00654DB0"/>
    <w:rsid w:val="00655278"/>
    <w:rsid w:val="00655424"/>
    <w:rsid w:val="006554CD"/>
    <w:rsid w:val="006554E1"/>
    <w:rsid w:val="006558A4"/>
    <w:rsid w:val="00655A90"/>
    <w:rsid w:val="00655AC2"/>
    <w:rsid w:val="00655AF4"/>
    <w:rsid w:val="00655DF4"/>
    <w:rsid w:val="00655EA0"/>
    <w:rsid w:val="006561D1"/>
    <w:rsid w:val="00656408"/>
    <w:rsid w:val="00657216"/>
    <w:rsid w:val="006576D5"/>
    <w:rsid w:val="006578EA"/>
    <w:rsid w:val="00657ACE"/>
    <w:rsid w:val="00657EBF"/>
    <w:rsid w:val="006603EC"/>
    <w:rsid w:val="006604ED"/>
    <w:rsid w:val="00660516"/>
    <w:rsid w:val="00660665"/>
    <w:rsid w:val="0066079F"/>
    <w:rsid w:val="0066095B"/>
    <w:rsid w:val="00660F9D"/>
    <w:rsid w:val="00660FB9"/>
    <w:rsid w:val="0066130E"/>
    <w:rsid w:val="0066171C"/>
    <w:rsid w:val="006617BE"/>
    <w:rsid w:val="00661CAF"/>
    <w:rsid w:val="00661D11"/>
    <w:rsid w:val="00661E76"/>
    <w:rsid w:val="00662893"/>
    <w:rsid w:val="00662E15"/>
    <w:rsid w:val="00662E3A"/>
    <w:rsid w:val="006632A5"/>
    <w:rsid w:val="006632FE"/>
    <w:rsid w:val="006633EB"/>
    <w:rsid w:val="0066398A"/>
    <w:rsid w:val="00663B60"/>
    <w:rsid w:val="00663CA8"/>
    <w:rsid w:val="006640FA"/>
    <w:rsid w:val="00664422"/>
    <w:rsid w:val="0066447B"/>
    <w:rsid w:val="00664952"/>
    <w:rsid w:val="00664C2D"/>
    <w:rsid w:val="00664C6B"/>
    <w:rsid w:val="00664CD2"/>
    <w:rsid w:val="00664D4A"/>
    <w:rsid w:val="0066500A"/>
    <w:rsid w:val="006651B6"/>
    <w:rsid w:val="00665520"/>
    <w:rsid w:val="00665881"/>
    <w:rsid w:val="0066593C"/>
    <w:rsid w:val="00665F53"/>
    <w:rsid w:val="00666232"/>
    <w:rsid w:val="0066648C"/>
    <w:rsid w:val="006664C1"/>
    <w:rsid w:val="006665D7"/>
    <w:rsid w:val="00666AAF"/>
    <w:rsid w:val="00666C2D"/>
    <w:rsid w:val="00666EF5"/>
    <w:rsid w:val="006670A2"/>
    <w:rsid w:val="00667515"/>
    <w:rsid w:val="0066751A"/>
    <w:rsid w:val="0067011D"/>
    <w:rsid w:val="006703FC"/>
    <w:rsid w:val="00670516"/>
    <w:rsid w:val="00670850"/>
    <w:rsid w:val="00670CA6"/>
    <w:rsid w:val="00671385"/>
    <w:rsid w:val="006719C9"/>
    <w:rsid w:val="00671D51"/>
    <w:rsid w:val="006724FC"/>
    <w:rsid w:val="00672549"/>
    <w:rsid w:val="0067269C"/>
    <w:rsid w:val="006726B6"/>
    <w:rsid w:val="006729E2"/>
    <w:rsid w:val="006730AF"/>
    <w:rsid w:val="00673112"/>
    <w:rsid w:val="00673530"/>
    <w:rsid w:val="00673678"/>
    <w:rsid w:val="00673904"/>
    <w:rsid w:val="00674261"/>
    <w:rsid w:val="00674402"/>
    <w:rsid w:val="00674756"/>
    <w:rsid w:val="00674A5B"/>
    <w:rsid w:val="00674F85"/>
    <w:rsid w:val="00675415"/>
    <w:rsid w:val="00675476"/>
    <w:rsid w:val="00675EAC"/>
    <w:rsid w:val="00675F41"/>
    <w:rsid w:val="0067613D"/>
    <w:rsid w:val="006761C3"/>
    <w:rsid w:val="006763B0"/>
    <w:rsid w:val="00676545"/>
    <w:rsid w:val="00676628"/>
    <w:rsid w:val="00676B48"/>
    <w:rsid w:val="00676EA2"/>
    <w:rsid w:val="006771D2"/>
    <w:rsid w:val="00677AC6"/>
    <w:rsid w:val="00677E20"/>
    <w:rsid w:val="0067D615"/>
    <w:rsid w:val="006802A0"/>
    <w:rsid w:val="006802C0"/>
    <w:rsid w:val="006803B8"/>
    <w:rsid w:val="00680C60"/>
    <w:rsid w:val="00680EE5"/>
    <w:rsid w:val="006816A2"/>
    <w:rsid w:val="00681748"/>
    <w:rsid w:val="006817EF"/>
    <w:rsid w:val="006818F3"/>
    <w:rsid w:val="00681AD3"/>
    <w:rsid w:val="00681B50"/>
    <w:rsid w:val="00681DC2"/>
    <w:rsid w:val="00682307"/>
    <w:rsid w:val="00683236"/>
    <w:rsid w:val="0068324E"/>
    <w:rsid w:val="00683C46"/>
    <w:rsid w:val="00683C89"/>
    <w:rsid w:val="00683D5D"/>
    <w:rsid w:val="00683EEB"/>
    <w:rsid w:val="00683F6A"/>
    <w:rsid w:val="00684206"/>
    <w:rsid w:val="006843E9"/>
    <w:rsid w:val="006844E4"/>
    <w:rsid w:val="00684794"/>
    <w:rsid w:val="00684C4D"/>
    <w:rsid w:val="00684E05"/>
    <w:rsid w:val="006851D3"/>
    <w:rsid w:val="00685310"/>
    <w:rsid w:val="00685358"/>
    <w:rsid w:val="006855AC"/>
    <w:rsid w:val="00685750"/>
    <w:rsid w:val="00685A98"/>
    <w:rsid w:val="00685CB8"/>
    <w:rsid w:val="00685D69"/>
    <w:rsid w:val="00685FB7"/>
    <w:rsid w:val="0068617F"/>
    <w:rsid w:val="00686220"/>
    <w:rsid w:val="006862DF"/>
    <w:rsid w:val="00686D49"/>
    <w:rsid w:val="00686E0F"/>
    <w:rsid w:val="00686F94"/>
    <w:rsid w:val="00687046"/>
    <w:rsid w:val="00687413"/>
    <w:rsid w:val="0068770C"/>
    <w:rsid w:val="006900B7"/>
    <w:rsid w:val="006902E5"/>
    <w:rsid w:val="00690321"/>
    <w:rsid w:val="006905D9"/>
    <w:rsid w:val="0069077A"/>
    <w:rsid w:val="00690B9E"/>
    <w:rsid w:val="00690D4C"/>
    <w:rsid w:val="00691043"/>
    <w:rsid w:val="00691052"/>
    <w:rsid w:val="006910C6"/>
    <w:rsid w:val="006911EA"/>
    <w:rsid w:val="006918AC"/>
    <w:rsid w:val="00691A16"/>
    <w:rsid w:val="00691BF8"/>
    <w:rsid w:val="00691DA3"/>
    <w:rsid w:val="00691FDC"/>
    <w:rsid w:val="00691FEF"/>
    <w:rsid w:val="0069215B"/>
    <w:rsid w:val="00692B56"/>
    <w:rsid w:val="00692C3A"/>
    <w:rsid w:val="00692E5D"/>
    <w:rsid w:val="00693087"/>
    <w:rsid w:val="0069333B"/>
    <w:rsid w:val="00693883"/>
    <w:rsid w:val="006938F7"/>
    <w:rsid w:val="00693CEC"/>
    <w:rsid w:val="00693DB1"/>
    <w:rsid w:val="0069404D"/>
    <w:rsid w:val="00694480"/>
    <w:rsid w:val="00694559"/>
    <w:rsid w:val="0069510C"/>
    <w:rsid w:val="00695141"/>
    <w:rsid w:val="00695866"/>
    <w:rsid w:val="00695C4D"/>
    <w:rsid w:val="00695C50"/>
    <w:rsid w:val="0069691A"/>
    <w:rsid w:val="006971AB"/>
    <w:rsid w:val="00697444"/>
    <w:rsid w:val="00697602"/>
    <w:rsid w:val="006979D0"/>
    <w:rsid w:val="00697B15"/>
    <w:rsid w:val="00697C65"/>
    <w:rsid w:val="00698F04"/>
    <w:rsid w:val="006A018F"/>
    <w:rsid w:val="006A059D"/>
    <w:rsid w:val="006A06AA"/>
    <w:rsid w:val="006A0E29"/>
    <w:rsid w:val="006A0F15"/>
    <w:rsid w:val="006A17BB"/>
    <w:rsid w:val="006A17CD"/>
    <w:rsid w:val="006A233A"/>
    <w:rsid w:val="006A25EF"/>
    <w:rsid w:val="006A2751"/>
    <w:rsid w:val="006A2982"/>
    <w:rsid w:val="006A2B7C"/>
    <w:rsid w:val="006A2E1C"/>
    <w:rsid w:val="006A3899"/>
    <w:rsid w:val="006A3DD0"/>
    <w:rsid w:val="006A4BEF"/>
    <w:rsid w:val="006A5137"/>
    <w:rsid w:val="006A579F"/>
    <w:rsid w:val="006A5923"/>
    <w:rsid w:val="006A5B8C"/>
    <w:rsid w:val="006A5D54"/>
    <w:rsid w:val="006A5DFB"/>
    <w:rsid w:val="006A5E83"/>
    <w:rsid w:val="006A5EFF"/>
    <w:rsid w:val="006A6279"/>
    <w:rsid w:val="006A636E"/>
    <w:rsid w:val="006A6386"/>
    <w:rsid w:val="006A6592"/>
    <w:rsid w:val="006A67ED"/>
    <w:rsid w:val="006A6B00"/>
    <w:rsid w:val="006A6BD1"/>
    <w:rsid w:val="006A74B1"/>
    <w:rsid w:val="006A78AA"/>
    <w:rsid w:val="006A79B3"/>
    <w:rsid w:val="006A7B08"/>
    <w:rsid w:val="006A7B47"/>
    <w:rsid w:val="006A7B87"/>
    <w:rsid w:val="006B00F4"/>
    <w:rsid w:val="006B00FD"/>
    <w:rsid w:val="006B09E3"/>
    <w:rsid w:val="006B0D8A"/>
    <w:rsid w:val="006B0EC1"/>
    <w:rsid w:val="006B0F9C"/>
    <w:rsid w:val="006B1400"/>
    <w:rsid w:val="006B1807"/>
    <w:rsid w:val="006B1839"/>
    <w:rsid w:val="006B1957"/>
    <w:rsid w:val="006B1A2B"/>
    <w:rsid w:val="006B1BB4"/>
    <w:rsid w:val="006B1E5C"/>
    <w:rsid w:val="006B1F30"/>
    <w:rsid w:val="006B2231"/>
    <w:rsid w:val="006B276A"/>
    <w:rsid w:val="006B2771"/>
    <w:rsid w:val="006B2A0E"/>
    <w:rsid w:val="006B2DB1"/>
    <w:rsid w:val="006B3376"/>
    <w:rsid w:val="006B37E9"/>
    <w:rsid w:val="006B3B25"/>
    <w:rsid w:val="006B3BA9"/>
    <w:rsid w:val="006B3E01"/>
    <w:rsid w:val="006B4052"/>
    <w:rsid w:val="006B4452"/>
    <w:rsid w:val="006B45BD"/>
    <w:rsid w:val="006B4D7D"/>
    <w:rsid w:val="006B510C"/>
    <w:rsid w:val="006B5243"/>
    <w:rsid w:val="006B58B0"/>
    <w:rsid w:val="006B5C87"/>
    <w:rsid w:val="006B61F3"/>
    <w:rsid w:val="006B69D5"/>
    <w:rsid w:val="006B6F20"/>
    <w:rsid w:val="006B7070"/>
    <w:rsid w:val="006B7672"/>
    <w:rsid w:val="006B76F2"/>
    <w:rsid w:val="006B7811"/>
    <w:rsid w:val="006B7A17"/>
    <w:rsid w:val="006B7B9B"/>
    <w:rsid w:val="006B7E82"/>
    <w:rsid w:val="006C00B7"/>
    <w:rsid w:val="006C0187"/>
    <w:rsid w:val="006C0324"/>
    <w:rsid w:val="006C037C"/>
    <w:rsid w:val="006C07A8"/>
    <w:rsid w:val="006C0943"/>
    <w:rsid w:val="006C09E6"/>
    <w:rsid w:val="006C0ACA"/>
    <w:rsid w:val="006C0BB1"/>
    <w:rsid w:val="006C0C7D"/>
    <w:rsid w:val="006C1483"/>
    <w:rsid w:val="006C181C"/>
    <w:rsid w:val="006C1BC8"/>
    <w:rsid w:val="006C1DFF"/>
    <w:rsid w:val="006C2672"/>
    <w:rsid w:val="006C2AB1"/>
    <w:rsid w:val="006C2AE1"/>
    <w:rsid w:val="006C3A9B"/>
    <w:rsid w:val="006C3C95"/>
    <w:rsid w:val="006C4063"/>
    <w:rsid w:val="006C46A0"/>
    <w:rsid w:val="006C46F0"/>
    <w:rsid w:val="006C4756"/>
    <w:rsid w:val="006C487A"/>
    <w:rsid w:val="006C4D35"/>
    <w:rsid w:val="006C4EDA"/>
    <w:rsid w:val="006C545B"/>
    <w:rsid w:val="006C5578"/>
    <w:rsid w:val="006C57D4"/>
    <w:rsid w:val="006C57DC"/>
    <w:rsid w:val="006C5A76"/>
    <w:rsid w:val="006C5AEE"/>
    <w:rsid w:val="006C5B5B"/>
    <w:rsid w:val="006C603B"/>
    <w:rsid w:val="006C61E4"/>
    <w:rsid w:val="006C672A"/>
    <w:rsid w:val="006C6A0D"/>
    <w:rsid w:val="006C6ACF"/>
    <w:rsid w:val="006C6D03"/>
    <w:rsid w:val="006C7496"/>
    <w:rsid w:val="006C7959"/>
    <w:rsid w:val="006C7A6C"/>
    <w:rsid w:val="006C7BBE"/>
    <w:rsid w:val="006D0029"/>
    <w:rsid w:val="006D00C1"/>
    <w:rsid w:val="006D00C7"/>
    <w:rsid w:val="006D00FE"/>
    <w:rsid w:val="006D0242"/>
    <w:rsid w:val="006D027D"/>
    <w:rsid w:val="006D0637"/>
    <w:rsid w:val="006D08A5"/>
    <w:rsid w:val="006D0A15"/>
    <w:rsid w:val="006D0BD7"/>
    <w:rsid w:val="006D0E9D"/>
    <w:rsid w:val="006D143A"/>
    <w:rsid w:val="006D1454"/>
    <w:rsid w:val="006D256D"/>
    <w:rsid w:val="006D272C"/>
    <w:rsid w:val="006D2A9E"/>
    <w:rsid w:val="006D2B76"/>
    <w:rsid w:val="006D2BB0"/>
    <w:rsid w:val="006D2C6F"/>
    <w:rsid w:val="006D2E3A"/>
    <w:rsid w:val="006D2E7A"/>
    <w:rsid w:val="006D3419"/>
    <w:rsid w:val="006D3E96"/>
    <w:rsid w:val="006D4359"/>
    <w:rsid w:val="006D43DB"/>
    <w:rsid w:val="006D452C"/>
    <w:rsid w:val="006D488B"/>
    <w:rsid w:val="006D4AFB"/>
    <w:rsid w:val="006D4C87"/>
    <w:rsid w:val="006D5998"/>
    <w:rsid w:val="006D5FC8"/>
    <w:rsid w:val="006D6529"/>
    <w:rsid w:val="006D6AF3"/>
    <w:rsid w:val="006D7018"/>
    <w:rsid w:val="006D722B"/>
    <w:rsid w:val="006D741E"/>
    <w:rsid w:val="006D74CB"/>
    <w:rsid w:val="006D75C3"/>
    <w:rsid w:val="006D7635"/>
    <w:rsid w:val="006D7802"/>
    <w:rsid w:val="006D79E8"/>
    <w:rsid w:val="006D7EB3"/>
    <w:rsid w:val="006E0043"/>
    <w:rsid w:val="006E028A"/>
    <w:rsid w:val="006E0651"/>
    <w:rsid w:val="006E095A"/>
    <w:rsid w:val="006E0DEA"/>
    <w:rsid w:val="006E1895"/>
    <w:rsid w:val="006E1D86"/>
    <w:rsid w:val="006E2A05"/>
    <w:rsid w:val="006E3606"/>
    <w:rsid w:val="006E3798"/>
    <w:rsid w:val="006E3903"/>
    <w:rsid w:val="006E3ACE"/>
    <w:rsid w:val="006E4021"/>
    <w:rsid w:val="006E41E2"/>
    <w:rsid w:val="006E4482"/>
    <w:rsid w:val="006E4980"/>
    <w:rsid w:val="006E57DB"/>
    <w:rsid w:val="006E5AC6"/>
    <w:rsid w:val="006E6262"/>
    <w:rsid w:val="006E6643"/>
    <w:rsid w:val="006E6D9A"/>
    <w:rsid w:val="006E6E47"/>
    <w:rsid w:val="006E75F5"/>
    <w:rsid w:val="006E773F"/>
    <w:rsid w:val="006F00E4"/>
    <w:rsid w:val="006F0786"/>
    <w:rsid w:val="006F10A0"/>
    <w:rsid w:val="006F1397"/>
    <w:rsid w:val="006F151D"/>
    <w:rsid w:val="006F1704"/>
    <w:rsid w:val="006F1B2E"/>
    <w:rsid w:val="006F1C4E"/>
    <w:rsid w:val="006F1E72"/>
    <w:rsid w:val="006F1E98"/>
    <w:rsid w:val="006F22B9"/>
    <w:rsid w:val="006F2681"/>
    <w:rsid w:val="006F2C94"/>
    <w:rsid w:val="006F3128"/>
    <w:rsid w:val="006F3473"/>
    <w:rsid w:val="006F36B5"/>
    <w:rsid w:val="006F3EC2"/>
    <w:rsid w:val="006F3F52"/>
    <w:rsid w:val="006F43B0"/>
    <w:rsid w:val="006F44A8"/>
    <w:rsid w:val="006F46AB"/>
    <w:rsid w:val="006F48F7"/>
    <w:rsid w:val="006F5876"/>
    <w:rsid w:val="006F5CB4"/>
    <w:rsid w:val="006F5CB5"/>
    <w:rsid w:val="006F5E6C"/>
    <w:rsid w:val="006F5F99"/>
    <w:rsid w:val="006F6085"/>
    <w:rsid w:val="006F626D"/>
    <w:rsid w:val="006F630D"/>
    <w:rsid w:val="006F643D"/>
    <w:rsid w:val="006F6538"/>
    <w:rsid w:val="006F66C5"/>
    <w:rsid w:val="006F6A49"/>
    <w:rsid w:val="006F6C5B"/>
    <w:rsid w:val="006F7245"/>
    <w:rsid w:val="006F73D1"/>
    <w:rsid w:val="006F7712"/>
    <w:rsid w:val="006F7D28"/>
    <w:rsid w:val="007001D8"/>
    <w:rsid w:val="00700443"/>
    <w:rsid w:val="0070046B"/>
    <w:rsid w:val="0070075C"/>
    <w:rsid w:val="0070099D"/>
    <w:rsid w:val="00700FBA"/>
    <w:rsid w:val="0070235F"/>
    <w:rsid w:val="0070238E"/>
    <w:rsid w:val="00702776"/>
    <w:rsid w:val="00702E72"/>
    <w:rsid w:val="00703114"/>
    <w:rsid w:val="007032CC"/>
    <w:rsid w:val="0070352C"/>
    <w:rsid w:val="0070365B"/>
    <w:rsid w:val="00703887"/>
    <w:rsid w:val="0070391C"/>
    <w:rsid w:val="00703D8B"/>
    <w:rsid w:val="00703F82"/>
    <w:rsid w:val="007043AF"/>
    <w:rsid w:val="00704659"/>
    <w:rsid w:val="007046E7"/>
    <w:rsid w:val="00704744"/>
    <w:rsid w:val="007047EB"/>
    <w:rsid w:val="00704916"/>
    <w:rsid w:val="00704AA5"/>
    <w:rsid w:val="00704BE8"/>
    <w:rsid w:val="00704CD4"/>
    <w:rsid w:val="00705169"/>
    <w:rsid w:val="0070547F"/>
    <w:rsid w:val="0070561C"/>
    <w:rsid w:val="00705798"/>
    <w:rsid w:val="00705F20"/>
    <w:rsid w:val="00705F4B"/>
    <w:rsid w:val="00705FA0"/>
    <w:rsid w:val="00706177"/>
    <w:rsid w:val="00706188"/>
    <w:rsid w:val="007064E3"/>
    <w:rsid w:val="00706ACA"/>
    <w:rsid w:val="00706E00"/>
    <w:rsid w:val="00707081"/>
    <w:rsid w:val="00707130"/>
    <w:rsid w:val="0070768C"/>
    <w:rsid w:val="00707728"/>
    <w:rsid w:val="00707D6F"/>
    <w:rsid w:val="00707DD7"/>
    <w:rsid w:val="00707E97"/>
    <w:rsid w:val="00707EB2"/>
    <w:rsid w:val="0071010E"/>
    <w:rsid w:val="007102DD"/>
    <w:rsid w:val="00710567"/>
    <w:rsid w:val="0071086C"/>
    <w:rsid w:val="00710902"/>
    <w:rsid w:val="00710A7E"/>
    <w:rsid w:val="00710B8D"/>
    <w:rsid w:val="00710BDA"/>
    <w:rsid w:val="00710E14"/>
    <w:rsid w:val="00711002"/>
    <w:rsid w:val="007113FA"/>
    <w:rsid w:val="007118A2"/>
    <w:rsid w:val="00711A4D"/>
    <w:rsid w:val="00711D85"/>
    <w:rsid w:val="007120DE"/>
    <w:rsid w:val="0071222E"/>
    <w:rsid w:val="007124CE"/>
    <w:rsid w:val="00712529"/>
    <w:rsid w:val="00712DA9"/>
    <w:rsid w:val="0071310E"/>
    <w:rsid w:val="007136B6"/>
    <w:rsid w:val="0071377F"/>
    <w:rsid w:val="00713E55"/>
    <w:rsid w:val="0071403C"/>
    <w:rsid w:val="007140CF"/>
    <w:rsid w:val="00714346"/>
    <w:rsid w:val="00714AC4"/>
    <w:rsid w:val="00714C36"/>
    <w:rsid w:val="007151FC"/>
    <w:rsid w:val="0071527D"/>
    <w:rsid w:val="0071543B"/>
    <w:rsid w:val="007157CB"/>
    <w:rsid w:val="0071593D"/>
    <w:rsid w:val="0071595D"/>
    <w:rsid w:val="00715F25"/>
    <w:rsid w:val="00715F7E"/>
    <w:rsid w:val="00716860"/>
    <w:rsid w:val="00716DBD"/>
    <w:rsid w:val="00716EE2"/>
    <w:rsid w:val="007171AE"/>
    <w:rsid w:val="007174AF"/>
    <w:rsid w:val="007175BF"/>
    <w:rsid w:val="00717CBB"/>
    <w:rsid w:val="00717D16"/>
    <w:rsid w:val="00717EAF"/>
    <w:rsid w:val="0072059D"/>
    <w:rsid w:val="00720A66"/>
    <w:rsid w:val="0072108A"/>
    <w:rsid w:val="00721516"/>
    <w:rsid w:val="0072165E"/>
    <w:rsid w:val="00721823"/>
    <w:rsid w:val="0072188E"/>
    <w:rsid w:val="00721A15"/>
    <w:rsid w:val="00721A42"/>
    <w:rsid w:val="00721B95"/>
    <w:rsid w:val="00721EB1"/>
    <w:rsid w:val="00721EDD"/>
    <w:rsid w:val="00722073"/>
    <w:rsid w:val="00722A5B"/>
    <w:rsid w:val="00722F3E"/>
    <w:rsid w:val="007232F8"/>
    <w:rsid w:val="0072337C"/>
    <w:rsid w:val="007233E0"/>
    <w:rsid w:val="007236EB"/>
    <w:rsid w:val="00723715"/>
    <w:rsid w:val="0072387B"/>
    <w:rsid w:val="007238A7"/>
    <w:rsid w:val="00723B57"/>
    <w:rsid w:val="00723E8B"/>
    <w:rsid w:val="0072405C"/>
    <w:rsid w:val="00724062"/>
    <w:rsid w:val="00724092"/>
    <w:rsid w:val="00724589"/>
    <w:rsid w:val="00724615"/>
    <w:rsid w:val="007248F4"/>
    <w:rsid w:val="00724B53"/>
    <w:rsid w:val="007251E2"/>
    <w:rsid w:val="0072528F"/>
    <w:rsid w:val="007252F6"/>
    <w:rsid w:val="007254FD"/>
    <w:rsid w:val="0072578E"/>
    <w:rsid w:val="0072580A"/>
    <w:rsid w:val="007261A9"/>
    <w:rsid w:val="007264C6"/>
    <w:rsid w:val="0072675E"/>
    <w:rsid w:val="007270E9"/>
    <w:rsid w:val="00727973"/>
    <w:rsid w:val="007279FD"/>
    <w:rsid w:val="00727C34"/>
    <w:rsid w:val="00727D91"/>
    <w:rsid w:val="00727EF8"/>
    <w:rsid w:val="00727F4E"/>
    <w:rsid w:val="007303B6"/>
    <w:rsid w:val="00730415"/>
    <w:rsid w:val="007306B5"/>
    <w:rsid w:val="00730869"/>
    <w:rsid w:val="00731272"/>
    <w:rsid w:val="007314A2"/>
    <w:rsid w:val="007314F5"/>
    <w:rsid w:val="00731652"/>
    <w:rsid w:val="00731B76"/>
    <w:rsid w:val="00731CE1"/>
    <w:rsid w:val="00731D10"/>
    <w:rsid w:val="00731E03"/>
    <w:rsid w:val="0073206A"/>
    <w:rsid w:val="00732F0F"/>
    <w:rsid w:val="00732F79"/>
    <w:rsid w:val="007333D4"/>
    <w:rsid w:val="00733415"/>
    <w:rsid w:val="0073352B"/>
    <w:rsid w:val="00733A36"/>
    <w:rsid w:val="00733DB8"/>
    <w:rsid w:val="0073401C"/>
    <w:rsid w:val="00734879"/>
    <w:rsid w:val="00734883"/>
    <w:rsid w:val="00734A86"/>
    <w:rsid w:val="00734E72"/>
    <w:rsid w:val="0073521C"/>
    <w:rsid w:val="0073527F"/>
    <w:rsid w:val="007355F5"/>
    <w:rsid w:val="00735C88"/>
    <w:rsid w:val="00735CA6"/>
    <w:rsid w:val="007360D3"/>
    <w:rsid w:val="007361BC"/>
    <w:rsid w:val="00736245"/>
    <w:rsid w:val="00736478"/>
    <w:rsid w:val="007364DC"/>
    <w:rsid w:val="00736855"/>
    <w:rsid w:val="0073731B"/>
    <w:rsid w:val="00737A75"/>
    <w:rsid w:val="00737CF8"/>
    <w:rsid w:val="00737DD5"/>
    <w:rsid w:val="007401FC"/>
    <w:rsid w:val="007401FE"/>
    <w:rsid w:val="00740381"/>
    <w:rsid w:val="007405E0"/>
    <w:rsid w:val="00740A1A"/>
    <w:rsid w:val="00740B05"/>
    <w:rsid w:val="0074168E"/>
    <w:rsid w:val="007417FE"/>
    <w:rsid w:val="00741C5D"/>
    <w:rsid w:val="00741CEA"/>
    <w:rsid w:val="00741EEB"/>
    <w:rsid w:val="007422A2"/>
    <w:rsid w:val="007422E3"/>
    <w:rsid w:val="00743746"/>
    <w:rsid w:val="00743CCD"/>
    <w:rsid w:val="00744211"/>
    <w:rsid w:val="007443D0"/>
    <w:rsid w:val="0074475D"/>
    <w:rsid w:val="00744CCE"/>
    <w:rsid w:val="00745254"/>
    <w:rsid w:val="007452D6"/>
    <w:rsid w:val="007454B8"/>
    <w:rsid w:val="007454B9"/>
    <w:rsid w:val="007454BB"/>
    <w:rsid w:val="007456ED"/>
    <w:rsid w:val="00745D65"/>
    <w:rsid w:val="00746262"/>
    <w:rsid w:val="00746342"/>
    <w:rsid w:val="00746728"/>
    <w:rsid w:val="00746E62"/>
    <w:rsid w:val="00746FFA"/>
    <w:rsid w:val="00747A50"/>
    <w:rsid w:val="00747FFA"/>
    <w:rsid w:val="007500E6"/>
    <w:rsid w:val="007503E6"/>
    <w:rsid w:val="007504CF"/>
    <w:rsid w:val="007506D8"/>
    <w:rsid w:val="00750C1E"/>
    <w:rsid w:val="00750C5F"/>
    <w:rsid w:val="00750E67"/>
    <w:rsid w:val="00750F48"/>
    <w:rsid w:val="0075160C"/>
    <w:rsid w:val="0075196E"/>
    <w:rsid w:val="00751B4F"/>
    <w:rsid w:val="00751FAE"/>
    <w:rsid w:val="00751FB2"/>
    <w:rsid w:val="0075239C"/>
    <w:rsid w:val="00752D65"/>
    <w:rsid w:val="00752F04"/>
    <w:rsid w:val="00754E31"/>
    <w:rsid w:val="00755037"/>
    <w:rsid w:val="007553CC"/>
    <w:rsid w:val="007557B7"/>
    <w:rsid w:val="0075582D"/>
    <w:rsid w:val="00755BE4"/>
    <w:rsid w:val="00756215"/>
    <w:rsid w:val="0075624A"/>
    <w:rsid w:val="00756307"/>
    <w:rsid w:val="00756760"/>
    <w:rsid w:val="00756AB8"/>
    <w:rsid w:val="00756AD1"/>
    <w:rsid w:val="007570D3"/>
    <w:rsid w:val="00757192"/>
    <w:rsid w:val="00757899"/>
    <w:rsid w:val="007578CA"/>
    <w:rsid w:val="007605E4"/>
    <w:rsid w:val="00760DE5"/>
    <w:rsid w:val="00761419"/>
    <w:rsid w:val="0076151B"/>
    <w:rsid w:val="007615D5"/>
    <w:rsid w:val="0076162C"/>
    <w:rsid w:val="007622AC"/>
    <w:rsid w:val="00762444"/>
    <w:rsid w:val="00762803"/>
    <w:rsid w:val="007630F3"/>
    <w:rsid w:val="00763635"/>
    <w:rsid w:val="00763667"/>
    <w:rsid w:val="00763EA6"/>
    <w:rsid w:val="00764011"/>
    <w:rsid w:val="00764419"/>
    <w:rsid w:val="00764526"/>
    <w:rsid w:val="007645C5"/>
    <w:rsid w:val="007647F9"/>
    <w:rsid w:val="00764CF9"/>
    <w:rsid w:val="00764D91"/>
    <w:rsid w:val="00764DE2"/>
    <w:rsid w:val="007654B3"/>
    <w:rsid w:val="0076588B"/>
    <w:rsid w:val="00765C9B"/>
    <w:rsid w:val="00765F41"/>
    <w:rsid w:val="00766079"/>
    <w:rsid w:val="00766239"/>
    <w:rsid w:val="007665CC"/>
    <w:rsid w:val="007665CE"/>
    <w:rsid w:val="00766845"/>
    <w:rsid w:val="00766A13"/>
    <w:rsid w:val="00766CF9"/>
    <w:rsid w:val="00766FD3"/>
    <w:rsid w:val="00767085"/>
    <w:rsid w:val="0076736D"/>
    <w:rsid w:val="007674BA"/>
    <w:rsid w:val="00767500"/>
    <w:rsid w:val="007677EF"/>
    <w:rsid w:val="0077019D"/>
    <w:rsid w:val="007703C0"/>
    <w:rsid w:val="0077041E"/>
    <w:rsid w:val="00770499"/>
    <w:rsid w:val="00770CE6"/>
    <w:rsid w:val="00770F5C"/>
    <w:rsid w:val="00771975"/>
    <w:rsid w:val="00771B5C"/>
    <w:rsid w:val="00771BEC"/>
    <w:rsid w:val="00771EFE"/>
    <w:rsid w:val="00771FF8"/>
    <w:rsid w:val="00772242"/>
    <w:rsid w:val="00772313"/>
    <w:rsid w:val="0077293E"/>
    <w:rsid w:val="00772A6B"/>
    <w:rsid w:val="007734B4"/>
    <w:rsid w:val="007737EE"/>
    <w:rsid w:val="00773840"/>
    <w:rsid w:val="00773B50"/>
    <w:rsid w:val="00773C6B"/>
    <w:rsid w:val="00773D72"/>
    <w:rsid w:val="00773FB0"/>
    <w:rsid w:val="0077412A"/>
    <w:rsid w:val="00774130"/>
    <w:rsid w:val="00774538"/>
    <w:rsid w:val="007746AB"/>
    <w:rsid w:val="00774999"/>
    <w:rsid w:val="00774F9E"/>
    <w:rsid w:val="0077504F"/>
    <w:rsid w:val="007750AB"/>
    <w:rsid w:val="007756CF"/>
    <w:rsid w:val="0077639C"/>
    <w:rsid w:val="00776689"/>
    <w:rsid w:val="007769FA"/>
    <w:rsid w:val="00776A31"/>
    <w:rsid w:val="00776ACA"/>
    <w:rsid w:val="00776C9F"/>
    <w:rsid w:val="00776F96"/>
    <w:rsid w:val="00777339"/>
    <w:rsid w:val="007775D5"/>
    <w:rsid w:val="007779EC"/>
    <w:rsid w:val="00777D90"/>
    <w:rsid w:val="00777FC9"/>
    <w:rsid w:val="00780292"/>
    <w:rsid w:val="007803BF"/>
    <w:rsid w:val="00780461"/>
    <w:rsid w:val="00780A71"/>
    <w:rsid w:val="007811AD"/>
    <w:rsid w:val="007813DE"/>
    <w:rsid w:val="00781744"/>
    <w:rsid w:val="0078174E"/>
    <w:rsid w:val="00781781"/>
    <w:rsid w:val="00781A9C"/>
    <w:rsid w:val="00781BB0"/>
    <w:rsid w:val="00782A82"/>
    <w:rsid w:val="00782B37"/>
    <w:rsid w:val="007832DA"/>
    <w:rsid w:val="007835B9"/>
    <w:rsid w:val="00783AEB"/>
    <w:rsid w:val="00783C75"/>
    <w:rsid w:val="007843B3"/>
    <w:rsid w:val="00784881"/>
    <w:rsid w:val="007848B7"/>
    <w:rsid w:val="00785141"/>
    <w:rsid w:val="0078515F"/>
    <w:rsid w:val="007852CE"/>
    <w:rsid w:val="007853F6"/>
    <w:rsid w:val="0078544E"/>
    <w:rsid w:val="0078588E"/>
    <w:rsid w:val="00785E01"/>
    <w:rsid w:val="00785E8C"/>
    <w:rsid w:val="00786039"/>
    <w:rsid w:val="00786166"/>
    <w:rsid w:val="007862D4"/>
    <w:rsid w:val="007864E6"/>
    <w:rsid w:val="007865AB"/>
    <w:rsid w:val="00786AC7"/>
    <w:rsid w:val="00786B65"/>
    <w:rsid w:val="00787322"/>
    <w:rsid w:val="00787345"/>
    <w:rsid w:val="00787649"/>
    <w:rsid w:val="00787731"/>
    <w:rsid w:val="007877E6"/>
    <w:rsid w:val="00787F3B"/>
    <w:rsid w:val="00787F90"/>
    <w:rsid w:val="0079023F"/>
    <w:rsid w:val="007904E4"/>
    <w:rsid w:val="00790779"/>
    <w:rsid w:val="00790CA6"/>
    <w:rsid w:val="00790EF7"/>
    <w:rsid w:val="00791841"/>
    <w:rsid w:val="007918BD"/>
    <w:rsid w:val="00791AB7"/>
    <w:rsid w:val="00791AF3"/>
    <w:rsid w:val="00791DE7"/>
    <w:rsid w:val="00791E95"/>
    <w:rsid w:val="007925CB"/>
    <w:rsid w:val="007928E9"/>
    <w:rsid w:val="00792E6C"/>
    <w:rsid w:val="00793147"/>
    <w:rsid w:val="0079322F"/>
    <w:rsid w:val="00793C77"/>
    <w:rsid w:val="00794121"/>
    <w:rsid w:val="00794651"/>
    <w:rsid w:val="00794C81"/>
    <w:rsid w:val="00794C8A"/>
    <w:rsid w:val="00794CA3"/>
    <w:rsid w:val="007950F8"/>
    <w:rsid w:val="00795146"/>
    <w:rsid w:val="007955A6"/>
    <w:rsid w:val="00796279"/>
    <w:rsid w:val="007968B8"/>
    <w:rsid w:val="00796927"/>
    <w:rsid w:val="00796B99"/>
    <w:rsid w:val="00796F3E"/>
    <w:rsid w:val="00797378"/>
    <w:rsid w:val="0079761F"/>
    <w:rsid w:val="0079780B"/>
    <w:rsid w:val="00797832"/>
    <w:rsid w:val="00797A4F"/>
    <w:rsid w:val="00797B80"/>
    <w:rsid w:val="00797C36"/>
    <w:rsid w:val="00797CF6"/>
    <w:rsid w:val="00797DD4"/>
    <w:rsid w:val="00797F2D"/>
    <w:rsid w:val="007A014C"/>
    <w:rsid w:val="007A019B"/>
    <w:rsid w:val="007A053F"/>
    <w:rsid w:val="007A0568"/>
    <w:rsid w:val="007A062F"/>
    <w:rsid w:val="007A0912"/>
    <w:rsid w:val="007A0EEE"/>
    <w:rsid w:val="007A0FCC"/>
    <w:rsid w:val="007A1200"/>
    <w:rsid w:val="007A13D4"/>
    <w:rsid w:val="007A1804"/>
    <w:rsid w:val="007A1A45"/>
    <w:rsid w:val="007A2556"/>
    <w:rsid w:val="007A2576"/>
    <w:rsid w:val="007A3186"/>
    <w:rsid w:val="007A3794"/>
    <w:rsid w:val="007A394E"/>
    <w:rsid w:val="007A4015"/>
    <w:rsid w:val="007A4209"/>
    <w:rsid w:val="007A4369"/>
    <w:rsid w:val="007A46C0"/>
    <w:rsid w:val="007A48DA"/>
    <w:rsid w:val="007A4B54"/>
    <w:rsid w:val="007A4C89"/>
    <w:rsid w:val="007A551C"/>
    <w:rsid w:val="007A678B"/>
    <w:rsid w:val="007A6F18"/>
    <w:rsid w:val="007A71E6"/>
    <w:rsid w:val="007A72D8"/>
    <w:rsid w:val="007A730B"/>
    <w:rsid w:val="007A7731"/>
    <w:rsid w:val="007A77D8"/>
    <w:rsid w:val="007A7922"/>
    <w:rsid w:val="007A7A40"/>
    <w:rsid w:val="007B037C"/>
    <w:rsid w:val="007B059B"/>
    <w:rsid w:val="007B08BF"/>
    <w:rsid w:val="007B093D"/>
    <w:rsid w:val="007B0D6C"/>
    <w:rsid w:val="007B103E"/>
    <w:rsid w:val="007B11BB"/>
    <w:rsid w:val="007B16D6"/>
    <w:rsid w:val="007B1957"/>
    <w:rsid w:val="007B2112"/>
    <w:rsid w:val="007B2260"/>
    <w:rsid w:val="007B2D90"/>
    <w:rsid w:val="007B3215"/>
    <w:rsid w:val="007B3224"/>
    <w:rsid w:val="007B33CF"/>
    <w:rsid w:val="007B3412"/>
    <w:rsid w:val="007B39A1"/>
    <w:rsid w:val="007B3A7E"/>
    <w:rsid w:val="007B3B11"/>
    <w:rsid w:val="007B3EE8"/>
    <w:rsid w:val="007B3FE3"/>
    <w:rsid w:val="007B46D0"/>
    <w:rsid w:val="007B4D02"/>
    <w:rsid w:val="007B4D25"/>
    <w:rsid w:val="007B4E52"/>
    <w:rsid w:val="007B507F"/>
    <w:rsid w:val="007B50E4"/>
    <w:rsid w:val="007B5213"/>
    <w:rsid w:val="007B5298"/>
    <w:rsid w:val="007B65C4"/>
    <w:rsid w:val="007B6858"/>
    <w:rsid w:val="007B69D4"/>
    <w:rsid w:val="007B6B78"/>
    <w:rsid w:val="007B6D4F"/>
    <w:rsid w:val="007B6E52"/>
    <w:rsid w:val="007B7361"/>
    <w:rsid w:val="007B73CD"/>
    <w:rsid w:val="007B7717"/>
    <w:rsid w:val="007B77C2"/>
    <w:rsid w:val="007B77C5"/>
    <w:rsid w:val="007B7A87"/>
    <w:rsid w:val="007B7C1C"/>
    <w:rsid w:val="007B7C1F"/>
    <w:rsid w:val="007C0128"/>
    <w:rsid w:val="007C012E"/>
    <w:rsid w:val="007C0257"/>
    <w:rsid w:val="007C042E"/>
    <w:rsid w:val="007C0634"/>
    <w:rsid w:val="007C0CBF"/>
    <w:rsid w:val="007C12AC"/>
    <w:rsid w:val="007C161F"/>
    <w:rsid w:val="007C1CE7"/>
    <w:rsid w:val="007C1D0B"/>
    <w:rsid w:val="007C1E68"/>
    <w:rsid w:val="007C1F8E"/>
    <w:rsid w:val="007C212A"/>
    <w:rsid w:val="007C2254"/>
    <w:rsid w:val="007C2565"/>
    <w:rsid w:val="007C258F"/>
    <w:rsid w:val="007C25F1"/>
    <w:rsid w:val="007C29CA"/>
    <w:rsid w:val="007C31D2"/>
    <w:rsid w:val="007C3391"/>
    <w:rsid w:val="007C35EA"/>
    <w:rsid w:val="007C37C6"/>
    <w:rsid w:val="007C3B5B"/>
    <w:rsid w:val="007C3BEB"/>
    <w:rsid w:val="007C4068"/>
    <w:rsid w:val="007C448F"/>
    <w:rsid w:val="007C469C"/>
    <w:rsid w:val="007C5017"/>
    <w:rsid w:val="007C514A"/>
    <w:rsid w:val="007C51EB"/>
    <w:rsid w:val="007C522D"/>
    <w:rsid w:val="007C5473"/>
    <w:rsid w:val="007C5501"/>
    <w:rsid w:val="007C59D5"/>
    <w:rsid w:val="007C5A31"/>
    <w:rsid w:val="007C5AFB"/>
    <w:rsid w:val="007C5C2D"/>
    <w:rsid w:val="007C5C74"/>
    <w:rsid w:val="007C5CAE"/>
    <w:rsid w:val="007C613D"/>
    <w:rsid w:val="007C6B4B"/>
    <w:rsid w:val="007C6CF5"/>
    <w:rsid w:val="007C6CFD"/>
    <w:rsid w:val="007C7289"/>
    <w:rsid w:val="007C7E6F"/>
    <w:rsid w:val="007D0175"/>
    <w:rsid w:val="007D04E1"/>
    <w:rsid w:val="007D08E6"/>
    <w:rsid w:val="007D0B7D"/>
    <w:rsid w:val="007D18A5"/>
    <w:rsid w:val="007D18FC"/>
    <w:rsid w:val="007D1B2C"/>
    <w:rsid w:val="007D1CBF"/>
    <w:rsid w:val="007D1D4A"/>
    <w:rsid w:val="007D213F"/>
    <w:rsid w:val="007D2238"/>
    <w:rsid w:val="007D23B7"/>
    <w:rsid w:val="007D242F"/>
    <w:rsid w:val="007D244A"/>
    <w:rsid w:val="007D281C"/>
    <w:rsid w:val="007D2F71"/>
    <w:rsid w:val="007D303E"/>
    <w:rsid w:val="007D34A8"/>
    <w:rsid w:val="007D3683"/>
    <w:rsid w:val="007D3E55"/>
    <w:rsid w:val="007D4587"/>
    <w:rsid w:val="007D4A88"/>
    <w:rsid w:val="007D4B02"/>
    <w:rsid w:val="007D4B2F"/>
    <w:rsid w:val="007D4CB5"/>
    <w:rsid w:val="007D4F7E"/>
    <w:rsid w:val="007D4FB4"/>
    <w:rsid w:val="007D55B0"/>
    <w:rsid w:val="007D5A64"/>
    <w:rsid w:val="007D5A7F"/>
    <w:rsid w:val="007D5EF2"/>
    <w:rsid w:val="007D63C2"/>
    <w:rsid w:val="007D6A8F"/>
    <w:rsid w:val="007D6ECB"/>
    <w:rsid w:val="007D6F0D"/>
    <w:rsid w:val="007D75BE"/>
    <w:rsid w:val="007D7776"/>
    <w:rsid w:val="007D7AA1"/>
    <w:rsid w:val="007D89EA"/>
    <w:rsid w:val="007DF7A1"/>
    <w:rsid w:val="007E00D9"/>
    <w:rsid w:val="007E020F"/>
    <w:rsid w:val="007E0C1C"/>
    <w:rsid w:val="007E0E7F"/>
    <w:rsid w:val="007E16E5"/>
    <w:rsid w:val="007E16FA"/>
    <w:rsid w:val="007E1F68"/>
    <w:rsid w:val="007E206A"/>
    <w:rsid w:val="007E2164"/>
    <w:rsid w:val="007E2527"/>
    <w:rsid w:val="007E267B"/>
    <w:rsid w:val="007E2E63"/>
    <w:rsid w:val="007E33D7"/>
    <w:rsid w:val="007E369E"/>
    <w:rsid w:val="007E38AF"/>
    <w:rsid w:val="007E3C73"/>
    <w:rsid w:val="007E4374"/>
    <w:rsid w:val="007E478A"/>
    <w:rsid w:val="007E4C42"/>
    <w:rsid w:val="007E5053"/>
    <w:rsid w:val="007E547E"/>
    <w:rsid w:val="007E55C8"/>
    <w:rsid w:val="007E5748"/>
    <w:rsid w:val="007E59A1"/>
    <w:rsid w:val="007E5C6B"/>
    <w:rsid w:val="007E6201"/>
    <w:rsid w:val="007E63B1"/>
    <w:rsid w:val="007E6440"/>
    <w:rsid w:val="007E66D1"/>
    <w:rsid w:val="007E6D61"/>
    <w:rsid w:val="007E6D7E"/>
    <w:rsid w:val="007E717C"/>
    <w:rsid w:val="007E7B79"/>
    <w:rsid w:val="007E7EE5"/>
    <w:rsid w:val="007EAE5D"/>
    <w:rsid w:val="007F015F"/>
    <w:rsid w:val="007F03C4"/>
    <w:rsid w:val="007F07F3"/>
    <w:rsid w:val="007F0963"/>
    <w:rsid w:val="007F0D83"/>
    <w:rsid w:val="007F101B"/>
    <w:rsid w:val="007F165D"/>
    <w:rsid w:val="007F1793"/>
    <w:rsid w:val="007F1A14"/>
    <w:rsid w:val="007F21B5"/>
    <w:rsid w:val="007F245A"/>
    <w:rsid w:val="007F2690"/>
    <w:rsid w:val="007F276C"/>
    <w:rsid w:val="007F27A5"/>
    <w:rsid w:val="007F2D78"/>
    <w:rsid w:val="007F2DE7"/>
    <w:rsid w:val="007F3B5B"/>
    <w:rsid w:val="007F3C7E"/>
    <w:rsid w:val="007F3F1C"/>
    <w:rsid w:val="007F40DD"/>
    <w:rsid w:val="007F4109"/>
    <w:rsid w:val="007F4115"/>
    <w:rsid w:val="007F415A"/>
    <w:rsid w:val="007F47B5"/>
    <w:rsid w:val="007F4975"/>
    <w:rsid w:val="007F4FC1"/>
    <w:rsid w:val="007F4FCF"/>
    <w:rsid w:val="007F5010"/>
    <w:rsid w:val="007F5051"/>
    <w:rsid w:val="007F5870"/>
    <w:rsid w:val="007F5A7C"/>
    <w:rsid w:val="007F5ADC"/>
    <w:rsid w:val="007F5C34"/>
    <w:rsid w:val="007F615F"/>
    <w:rsid w:val="007F648C"/>
    <w:rsid w:val="007F6890"/>
    <w:rsid w:val="007F6BF5"/>
    <w:rsid w:val="007F6FE2"/>
    <w:rsid w:val="007F7811"/>
    <w:rsid w:val="008001AC"/>
    <w:rsid w:val="00800384"/>
    <w:rsid w:val="00800ACB"/>
    <w:rsid w:val="00800CD5"/>
    <w:rsid w:val="008013F9"/>
    <w:rsid w:val="0080171D"/>
    <w:rsid w:val="00801D5F"/>
    <w:rsid w:val="00801D90"/>
    <w:rsid w:val="008026C3"/>
    <w:rsid w:val="008028A2"/>
    <w:rsid w:val="00802900"/>
    <w:rsid w:val="00802A73"/>
    <w:rsid w:val="0080337F"/>
    <w:rsid w:val="00803601"/>
    <w:rsid w:val="0080384F"/>
    <w:rsid w:val="008039EC"/>
    <w:rsid w:val="00803B33"/>
    <w:rsid w:val="00803E94"/>
    <w:rsid w:val="00803F2C"/>
    <w:rsid w:val="00804012"/>
    <w:rsid w:val="00804609"/>
    <w:rsid w:val="00804876"/>
    <w:rsid w:val="008052A4"/>
    <w:rsid w:val="00805551"/>
    <w:rsid w:val="00805CC8"/>
    <w:rsid w:val="00806011"/>
    <w:rsid w:val="00806764"/>
    <w:rsid w:val="008067AF"/>
    <w:rsid w:val="00806C49"/>
    <w:rsid w:val="00806C56"/>
    <w:rsid w:val="00807482"/>
    <w:rsid w:val="008074CE"/>
    <w:rsid w:val="00807787"/>
    <w:rsid w:val="00807BC1"/>
    <w:rsid w:val="00807C8C"/>
    <w:rsid w:val="0081019C"/>
    <w:rsid w:val="00810534"/>
    <w:rsid w:val="0081073E"/>
    <w:rsid w:val="008107B7"/>
    <w:rsid w:val="00810880"/>
    <w:rsid w:val="0081187E"/>
    <w:rsid w:val="008118B9"/>
    <w:rsid w:val="008127FB"/>
    <w:rsid w:val="00812A75"/>
    <w:rsid w:val="00812B2E"/>
    <w:rsid w:val="008130CE"/>
    <w:rsid w:val="00813178"/>
    <w:rsid w:val="0081373A"/>
    <w:rsid w:val="00813DEE"/>
    <w:rsid w:val="00814086"/>
    <w:rsid w:val="0081430D"/>
    <w:rsid w:val="008148E9"/>
    <w:rsid w:val="00814A23"/>
    <w:rsid w:val="00814CA5"/>
    <w:rsid w:val="00814D1F"/>
    <w:rsid w:val="00815110"/>
    <w:rsid w:val="008153A7"/>
    <w:rsid w:val="008155AD"/>
    <w:rsid w:val="008156E4"/>
    <w:rsid w:val="008158A8"/>
    <w:rsid w:val="008158FC"/>
    <w:rsid w:val="0081660D"/>
    <w:rsid w:val="00816B51"/>
    <w:rsid w:val="00816C16"/>
    <w:rsid w:val="008170A5"/>
    <w:rsid w:val="008178C7"/>
    <w:rsid w:val="00817AAA"/>
    <w:rsid w:val="00817DF1"/>
    <w:rsid w:val="008201A9"/>
    <w:rsid w:val="008206FB"/>
    <w:rsid w:val="00820DD0"/>
    <w:rsid w:val="00820FF4"/>
    <w:rsid w:val="008210B3"/>
    <w:rsid w:val="00821156"/>
    <w:rsid w:val="00821D24"/>
    <w:rsid w:val="008221FA"/>
    <w:rsid w:val="0082228F"/>
    <w:rsid w:val="00822832"/>
    <w:rsid w:val="00822DEA"/>
    <w:rsid w:val="00822EB7"/>
    <w:rsid w:val="008231DC"/>
    <w:rsid w:val="00823204"/>
    <w:rsid w:val="00823517"/>
    <w:rsid w:val="0082354B"/>
    <w:rsid w:val="008237E7"/>
    <w:rsid w:val="008238CB"/>
    <w:rsid w:val="00823B66"/>
    <w:rsid w:val="00823D67"/>
    <w:rsid w:val="00823ECF"/>
    <w:rsid w:val="00823FBC"/>
    <w:rsid w:val="008241C9"/>
    <w:rsid w:val="00824948"/>
    <w:rsid w:val="00824EBE"/>
    <w:rsid w:val="008251C2"/>
    <w:rsid w:val="00825588"/>
    <w:rsid w:val="0082564D"/>
    <w:rsid w:val="008257E0"/>
    <w:rsid w:val="00825923"/>
    <w:rsid w:val="00825E73"/>
    <w:rsid w:val="00825EDB"/>
    <w:rsid w:val="008260BB"/>
    <w:rsid w:val="008262B4"/>
    <w:rsid w:val="00826820"/>
    <w:rsid w:val="00826C22"/>
    <w:rsid w:val="00826C41"/>
    <w:rsid w:val="008272E3"/>
    <w:rsid w:val="008274F2"/>
    <w:rsid w:val="0082784A"/>
    <w:rsid w:val="008279A2"/>
    <w:rsid w:val="008279E3"/>
    <w:rsid w:val="00827B51"/>
    <w:rsid w:val="00827E30"/>
    <w:rsid w:val="00830034"/>
    <w:rsid w:val="0083030A"/>
    <w:rsid w:val="0083057E"/>
    <w:rsid w:val="008306AF"/>
    <w:rsid w:val="00830816"/>
    <w:rsid w:val="00830F5E"/>
    <w:rsid w:val="00830F78"/>
    <w:rsid w:val="0083110E"/>
    <w:rsid w:val="0083158B"/>
    <w:rsid w:val="00831654"/>
    <w:rsid w:val="008317E8"/>
    <w:rsid w:val="00831BEF"/>
    <w:rsid w:val="00832055"/>
    <w:rsid w:val="008323E9"/>
    <w:rsid w:val="00832791"/>
    <w:rsid w:val="00832A12"/>
    <w:rsid w:val="00832A84"/>
    <w:rsid w:val="00832BE6"/>
    <w:rsid w:val="00832E39"/>
    <w:rsid w:val="008339A4"/>
    <w:rsid w:val="00834045"/>
    <w:rsid w:val="008346E2"/>
    <w:rsid w:val="00834CE6"/>
    <w:rsid w:val="00834D1D"/>
    <w:rsid w:val="00834DB8"/>
    <w:rsid w:val="00834EBE"/>
    <w:rsid w:val="0083510F"/>
    <w:rsid w:val="00835181"/>
    <w:rsid w:val="008352F1"/>
    <w:rsid w:val="008353FB"/>
    <w:rsid w:val="00835A95"/>
    <w:rsid w:val="00835B9F"/>
    <w:rsid w:val="00835BEE"/>
    <w:rsid w:val="00835D7A"/>
    <w:rsid w:val="00835E63"/>
    <w:rsid w:val="00835F3A"/>
    <w:rsid w:val="008368FF"/>
    <w:rsid w:val="00836930"/>
    <w:rsid w:val="00837007"/>
    <w:rsid w:val="008375A6"/>
    <w:rsid w:val="00837836"/>
    <w:rsid w:val="00837840"/>
    <w:rsid w:val="00837875"/>
    <w:rsid w:val="00837C37"/>
    <w:rsid w:val="008400B7"/>
    <w:rsid w:val="008403C1"/>
    <w:rsid w:val="00840708"/>
    <w:rsid w:val="00840837"/>
    <w:rsid w:val="00840894"/>
    <w:rsid w:val="00840BE0"/>
    <w:rsid w:val="00840E69"/>
    <w:rsid w:val="0084110D"/>
    <w:rsid w:val="00841792"/>
    <w:rsid w:val="00841B03"/>
    <w:rsid w:val="00841C03"/>
    <w:rsid w:val="00841D40"/>
    <w:rsid w:val="008420A9"/>
    <w:rsid w:val="00842175"/>
    <w:rsid w:val="00842301"/>
    <w:rsid w:val="008426FB"/>
    <w:rsid w:val="00842D80"/>
    <w:rsid w:val="00842FCF"/>
    <w:rsid w:val="008432B9"/>
    <w:rsid w:val="008434B4"/>
    <w:rsid w:val="008436E8"/>
    <w:rsid w:val="00843889"/>
    <w:rsid w:val="00843A1E"/>
    <w:rsid w:val="00844B0F"/>
    <w:rsid w:val="00844E26"/>
    <w:rsid w:val="00844F5C"/>
    <w:rsid w:val="00845577"/>
    <w:rsid w:val="0084577B"/>
    <w:rsid w:val="00845815"/>
    <w:rsid w:val="0084593E"/>
    <w:rsid w:val="00845DD2"/>
    <w:rsid w:val="008463BC"/>
    <w:rsid w:val="00846835"/>
    <w:rsid w:val="00846B4F"/>
    <w:rsid w:val="00846CF9"/>
    <w:rsid w:val="00846DC5"/>
    <w:rsid w:val="00846F97"/>
    <w:rsid w:val="00847572"/>
    <w:rsid w:val="008479BE"/>
    <w:rsid w:val="00847A0C"/>
    <w:rsid w:val="00847D76"/>
    <w:rsid w:val="0085005A"/>
    <w:rsid w:val="00850268"/>
    <w:rsid w:val="008504A3"/>
    <w:rsid w:val="0085098E"/>
    <w:rsid w:val="008517F7"/>
    <w:rsid w:val="00851A00"/>
    <w:rsid w:val="00851A12"/>
    <w:rsid w:val="00851A53"/>
    <w:rsid w:val="00851EA9"/>
    <w:rsid w:val="008526D9"/>
    <w:rsid w:val="0085287D"/>
    <w:rsid w:val="008528BB"/>
    <w:rsid w:val="00852AF0"/>
    <w:rsid w:val="00852E34"/>
    <w:rsid w:val="0085354E"/>
    <w:rsid w:val="00853ECA"/>
    <w:rsid w:val="008542ED"/>
    <w:rsid w:val="00854B69"/>
    <w:rsid w:val="00855543"/>
    <w:rsid w:val="00855780"/>
    <w:rsid w:val="00855D2E"/>
    <w:rsid w:val="00855E97"/>
    <w:rsid w:val="00855F5C"/>
    <w:rsid w:val="0085605E"/>
    <w:rsid w:val="008562C3"/>
    <w:rsid w:val="0085668F"/>
    <w:rsid w:val="00856DEE"/>
    <w:rsid w:val="00856E83"/>
    <w:rsid w:val="00856F9F"/>
    <w:rsid w:val="0085710B"/>
    <w:rsid w:val="008571AD"/>
    <w:rsid w:val="00857383"/>
    <w:rsid w:val="0085748C"/>
    <w:rsid w:val="00857928"/>
    <w:rsid w:val="00857B10"/>
    <w:rsid w:val="00857B6D"/>
    <w:rsid w:val="00857BAE"/>
    <w:rsid w:val="00857EA2"/>
    <w:rsid w:val="00860296"/>
    <w:rsid w:val="008608A0"/>
    <w:rsid w:val="0086092B"/>
    <w:rsid w:val="00860957"/>
    <w:rsid w:val="008611ED"/>
    <w:rsid w:val="008614D3"/>
    <w:rsid w:val="0086180B"/>
    <w:rsid w:val="00861F54"/>
    <w:rsid w:val="00862076"/>
    <w:rsid w:val="00862274"/>
    <w:rsid w:val="0086253A"/>
    <w:rsid w:val="00862644"/>
    <w:rsid w:val="00862AD1"/>
    <w:rsid w:val="00862C96"/>
    <w:rsid w:val="00863707"/>
    <w:rsid w:val="00863751"/>
    <w:rsid w:val="00863A38"/>
    <w:rsid w:val="00863B1F"/>
    <w:rsid w:val="00863CE6"/>
    <w:rsid w:val="00864093"/>
    <w:rsid w:val="00864107"/>
    <w:rsid w:val="008645A3"/>
    <w:rsid w:val="008648C5"/>
    <w:rsid w:val="00864F06"/>
    <w:rsid w:val="0086518F"/>
    <w:rsid w:val="0086523F"/>
    <w:rsid w:val="00865B22"/>
    <w:rsid w:val="00865EFB"/>
    <w:rsid w:val="008661A2"/>
    <w:rsid w:val="00866364"/>
    <w:rsid w:val="0086646F"/>
    <w:rsid w:val="00866D74"/>
    <w:rsid w:val="00866E22"/>
    <w:rsid w:val="008671DE"/>
    <w:rsid w:val="0086782A"/>
    <w:rsid w:val="00867B2A"/>
    <w:rsid w:val="00867BA0"/>
    <w:rsid w:val="00867C93"/>
    <w:rsid w:val="0086B5A7"/>
    <w:rsid w:val="0087033E"/>
    <w:rsid w:val="00870542"/>
    <w:rsid w:val="00870783"/>
    <w:rsid w:val="00870B15"/>
    <w:rsid w:val="00870E4D"/>
    <w:rsid w:val="00870F3E"/>
    <w:rsid w:val="008712EE"/>
    <w:rsid w:val="00871D65"/>
    <w:rsid w:val="00872057"/>
    <w:rsid w:val="00872238"/>
    <w:rsid w:val="00872AD8"/>
    <w:rsid w:val="00872DA5"/>
    <w:rsid w:val="00872F19"/>
    <w:rsid w:val="00873501"/>
    <w:rsid w:val="00873A63"/>
    <w:rsid w:val="008742D5"/>
    <w:rsid w:val="00874353"/>
    <w:rsid w:val="00874CF0"/>
    <w:rsid w:val="00874EF2"/>
    <w:rsid w:val="00875563"/>
    <w:rsid w:val="008757BA"/>
    <w:rsid w:val="00875A8C"/>
    <w:rsid w:val="00875ACC"/>
    <w:rsid w:val="0087623F"/>
    <w:rsid w:val="00876363"/>
    <w:rsid w:val="00876391"/>
    <w:rsid w:val="008764F4"/>
    <w:rsid w:val="00877245"/>
    <w:rsid w:val="008772CC"/>
    <w:rsid w:val="00877381"/>
    <w:rsid w:val="0087756F"/>
    <w:rsid w:val="008778AA"/>
    <w:rsid w:val="00877903"/>
    <w:rsid w:val="00877F41"/>
    <w:rsid w:val="0088016D"/>
    <w:rsid w:val="008801B0"/>
    <w:rsid w:val="00880365"/>
    <w:rsid w:val="00880501"/>
    <w:rsid w:val="00880ADE"/>
    <w:rsid w:val="00880B18"/>
    <w:rsid w:val="00880B9D"/>
    <w:rsid w:val="00881290"/>
    <w:rsid w:val="008814A6"/>
    <w:rsid w:val="0088176B"/>
    <w:rsid w:val="008819D4"/>
    <w:rsid w:val="00881CAE"/>
    <w:rsid w:val="00881F25"/>
    <w:rsid w:val="008824FF"/>
    <w:rsid w:val="00882821"/>
    <w:rsid w:val="00882A17"/>
    <w:rsid w:val="00882C73"/>
    <w:rsid w:val="00882F0F"/>
    <w:rsid w:val="00883567"/>
    <w:rsid w:val="008835A5"/>
    <w:rsid w:val="0088470F"/>
    <w:rsid w:val="00884810"/>
    <w:rsid w:val="00885290"/>
    <w:rsid w:val="008852AD"/>
    <w:rsid w:val="00885937"/>
    <w:rsid w:val="00885C14"/>
    <w:rsid w:val="00885FF9"/>
    <w:rsid w:val="00886370"/>
    <w:rsid w:val="008868F1"/>
    <w:rsid w:val="00886935"/>
    <w:rsid w:val="008871C3"/>
    <w:rsid w:val="0088745B"/>
    <w:rsid w:val="008874EC"/>
    <w:rsid w:val="00887779"/>
    <w:rsid w:val="0088779E"/>
    <w:rsid w:val="00887AE1"/>
    <w:rsid w:val="00887B12"/>
    <w:rsid w:val="00887B62"/>
    <w:rsid w:val="00890203"/>
    <w:rsid w:val="008904EB"/>
    <w:rsid w:val="008906D8"/>
    <w:rsid w:val="008907F3"/>
    <w:rsid w:val="00890877"/>
    <w:rsid w:val="00890B16"/>
    <w:rsid w:val="00890E44"/>
    <w:rsid w:val="00891AA0"/>
    <w:rsid w:val="00891B0D"/>
    <w:rsid w:val="00891CA1"/>
    <w:rsid w:val="00891F10"/>
    <w:rsid w:val="00891F84"/>
    <w:rsid w:val="008924A2"/>
    <w:rsid w:val="00892690"/>
    <w:rsid w:val="00892B40"/>
    <w:rsid w:val="00893114"/>
    <w:rsid w:val="0089319B"/>
    <w:rsid w:val="008931A0"/>
    <w:rsid w:val="008935AE"/>
    <w:rsid w:val="00893827"/>
    <w:rsid w:val="00893CB1"/>
    <w:rsid w:val="00893E54"/>
    <w:rsid w:val="0089407A"/>
    <w:rsid w:val="0089407E"/>
    <w:rsid w:val="008940A6"/>
    <w:rsid w:val="008941B2"/>
    <w:rsid w:val="00894224"/>
    <w:rsid w:val="00894769"/>
    <w:rsid w:val="0089547A"/>
    <w:rsid w:val="008954A1"/>
    <w:rsid w:val="008955ED"/>
    <w:rsid w:val="00895665"/>
    <w:rsid w:val="008958AE"/>
    <w:rsid w:val="00895DEF"/>
    <w:rsid w:val="00895E90"/>
    <w:rsid w:val="008964C3"/>
    <w:rsid w:val="00896BE8"/>
    <w:rsid w:val="00896CAF"/>
    <w:rsid w:val="00897267"/>
    <w:rsid w:val="00897A76"/>
    <w:rsid w:val="00897C7A"/>
    <w:rsid w:val="00897E69"/>
    <w:rsid w:val="008A0364"/>
    <w:rsid w:val="008A0398"/>
    <w:rsid w:val="008A05D7"/>
    <w:rsid w:val="008A086C"/>
    <w:rsid w:val="008A096E"/>
    <w:rsid w:val="008A0BD3"/>
    <w:rsid w:val="008A0E93"/>
    <w:rsid w:val="008A1B21"/>
    <w:rsid w:val="008A2451"/>
    <w:rsid w:val="008A2504"/>
    <w:rsid w:val="008A2E04"/>
    <w:rsid w:val="008A30D1"/>
    <w:rsid w:val="008A32BC"/>
    <w:rsid w:val="008A3311"/>
    <w:rsid w:val="008A34BB"/>
    <w:rsid w:val="008A34D8"/>
    <w:rsid w:val="008A377E"/>
    <w:rsid w:val="008A3CF6"/>
    <w:rsid w:val="008A4BF1"/>
    <w:rsid w:val="008A4C28"/>
    <w:rsid w:val="008A4D16"/>
    <w:rsid w:val="008A4DFC"/>
    <w:rsid w:val="008A54F4"/>
    <w:rsid w:val="008A55A2"/>
    <w:rsid w:val="008A56A8"/>
    <w:rsid w:val="008A5F80"/>
    <w:rsid w:val="008A60A9"/>
    <w:rsid w:val="008A61EF"/>
    <w:rsid w:val="008A6206"/>
    <w:rsid w:val="008A624A"/>
    <w:rsid w:val="008A66A0"/>
    <w:rsid w:val="008A679D"/>
    <w:rsid w:val="008A6AA3"/>
    <w:rsid w:val="008A6DB5"/>
    <w:rsid w:val="008A7103"/>
    <w:rsid w:val="008A7363"/>
    <w:rsid w:val="008A75A9"/>
    <w:rsid w:val="008A76A7"/>
    <w:rsid w:val="008A78EC"/>
    <w:rsid w:val="008A7B1E"/>
    <w:rsid w:val="008A7F9D"/>
    <w:rsid w:val="008B0012"/>
    <w:rsid w:val="008B02A6"/>
    <w:rsid w:val="008B045E"/>
    <w:rsid w:val="008B0A87"/>
    <w:rsid w:val="008B0AFD"/>
    <w:rsid w:val="008B0BBE"/>
    <w:rsid w:val="008B1636"/>
    <w:rsid w:val="008B1750"/>
    <w:rsid w:val="008B1D6D"/>
    <w:rsid w:val="008B1FBA"/>
    <w:rsid w:val="008B24F8"/>
    <w:rsid w:val="008B31A6"/>
    <w:rsid w:val="008B31BA"/>
    <w:rsid w:val="008B3211"/>
    <w:rsid w:val="008B35DD"/>
    <w:rsid w:val="008B3734"/>
    <w:rsid w:val="008B3CA0"/>
    <w:rsid w:val="008B3E96"/>
    <w:rsid w:val="008B43B7"/>
    <w:rsid w:val="008B43EC"/>
    <w:rsid w:val="008B4636"/>
    <w:rsid w:val="008B4C3C"/>
    <w:rsid w:val="008B4F0A"/>
    <w:rsid w:val="008B5711"/>
    <w:rsid w:val="008B5A17"/>
    <w:rsid w:val="008B5BD7"/>
    <w:rsid w:val="008B62CD"/>
    <w:rsid w:val="008B668C"/>
    <w:rsid w:val="008B6953"/>
    <w:rsid w:val="008B7608"/>
    <w:rsid w:val="008C02D9"/>
    <w:rsid w:val="008C0650"/>
    <w:rsid w:val="008C0AA2"/>
    <w:rsid w:val="008C0F94"/>
    <w:rsid w:val="008C0F99"/>
    <w:rsid w:val="008C135A"/>
    <w:rsid w:val="008C1A94"/>
    <w:rsid w:val="008C1B2B"/>
    <w:rsid w:val="008C1C1C"/>
    <w:rsid w:val="008C1D5F"/>
    <w:rsid w:val="008C2208"/>
    <w:rsid w:val="008C2326"/>
    <w:rsid w:val="008C2464"/>
    <w:rsid w:val="008C2491"/>
    <w:rsid w:val="008C25A0"/>
    <w:rsid w:val="008C276D"/>
    <w:rsid w:val="008C2B96"/>
    <w:rsid w:val="008C32C3"/>
    <w:rsid w:val="008C349E"/>
    <w:rsid w:val="008C38CA"/>
    <w:rsid w:val="008C3FE9"/>
    <w:rsid w:val="008C402C"/>
    <w:rsid w:val="008C417C"/>
    <w:rsid w:val="008C42CB"/>
    <w:rsid w:val="008C4379"/>
    <w:rsid w:val="008C4A16"/>
    <w:rsid w:val="008C4B45"/>
    <w:rsid w:val="008C4F2A"/>
    <w:rsid w:val="008C5538"/>
    <w:rsid w:val="008C5967"/>
    <w:rsid w:val="008C5984"/>
    <w:rsid w:val="008C5CBD"/>
    <w:rsid w:val="008C5DA4"/>
    <w:rsid w:val="008C5E7A"/>
    <w:rsid w:val="008C60D8"/>
    <w:rsid w:val="008C620E"/>
    <w:rsid w:val="008C6B33"/>
    <w:rsid w:val="008C6EC5"/>
    <w:rsid w:val="008C7738"/>
    <w:rsid w:val="008C7ACC"/>
    <w:rsid w:val="008C7D6A"/>
    <w:rsid w:val="008D07CD"/>
    <w:rsid w:val="008D0815"/>
    <w:rsid w:val="008D0860"/>
    <w:rsid w:val="008D09A6"/>
    <w:rsid w:val="008D0BC0"/>
    <w:rsid w:val="008D0C16"/>
    <w:rsid w:val="008D0F91"/>
    <w:rsid w:val="008D1000"/>
    <w:rsid w:val="008D13C6"/>
    <w:rsid w:val="008D15BA"/>
    <w:rsid w:val="008D1A4F"/>
    <w:rsid w:val="008D1EA4"/>
    <w:rsid w:val="008D25A8"/>
    <w:rsid w:val="008D27A7"/>
    <w:rsid w:val="008D2E11"/>
    <w:rsid w:val="008D2F52"/>
    <w:rsid w:val="008D3672"/>
    <w:rsid w:val="008D3924"/>
    <w:rsid w:val="008D3E83"/>
    <w:rsid w:val="008D3F33"/>
    <w:rsid w:val="008D42E5"/>
    <w:rsid w:val="008D4AFC"/>
    <w:rsid w:val="008D4B95"/>
    <w:rsid w:val="008D524C"/>
    <w:rsid w:val="008D5330"/>
    <w:rsid w:val="008D540D"/>
    <w:rsid w:val="008D5B25"/>
    <w:rsid w:val="008D5DDC"/>
    <w:rsid w:val="008D6081"/>
    <w:rsid w:val="008D6429"/>
    <w:rsid w:val="008D6E15"/>
    <w:rsid w:val="008D6E67"/>
    <w:rsid w:val="008D7525"/>
    <w:rsid w:val="008D7585"/>
    <w:rsid w:val="008D774E"/>
    <w:rsid w:val="008D7AD2"/>
    <w:rsid w:val="008D7C2A"/>
    <w:rsid w:val="008D7DC5"/>
    <w:rsid w:val="008E017F"/>
    <w:rsid w:val="008E0445"/>
    <w:rsid w:val="008E0485"/>
    <w:rsid w:val="008E0D43"/>
    <w:rsid w:val="008E1878"/>
    <w:rsid w:val="008E197D"/>
    <w:rsid w:val="008E1F3F"/>
    <w:rsid w:val="008E25F3"/>
    <w:rsid w:val="008E2890"/>
    <w:rsid w:val="008E35AA"/>
    <w:rsid w:val="008E394E"/>
    <w:rsid w:val="008E3D04"/>
    <w:rsid w:val="008E3F05"/>
    <w:rsid w:val="008E3FA3"/>
    <w:rsid w:val="008E4232"/>
    <w:rsid w:val="008E4840"/>
    <w:rsid w:val="008E4AE7"/>
    <w:rsid w:val="008E50C3"/>
    <w:rsid w:val="008E50F0"/>
    <w:rsid w:val="008E526C"/>
    <w:rsid w:val="008E528E"/>
    <w:rsid w:val="008E52AE"/>
    <w:rsid w:val="008E5468"/>
    <w:rsid w:val="008E5826"/>
    <w:rsid w:val="008E5830"/>
    <w:rsid w:val="008E5F7B"/>
    <w:rsid w:val="008E6006"/>
    <w:rsid w:val="008E62DC"/>
    <w:rsid w:val="008E6566"/>
    <w:rsid w:val="008E6839"/>
    <w:rsid w:val="008E6D81"/>
    <w:rsid w:val="008E74A2"/>
    <w:rsid w:val="008E79E9"/>
    <w:rsid w:val="008E7CA8"/>
    <w:rsid w:val="008E7EE4"/>
    <w:rsid w:val="008F00DA"/>
    <w:rsid w:val="008F07F0"/>
    <w:rsid w:val="008F0D5E"/>
    <w:rsid w:val="008F1138"/>
    <w:rsid w:val="008F114D"/>
    <w:rsid w:val="008F11BF"/>
    <w:rsid w:val="008F1238"/>
    <w:rsid w:val="008F12F9"/>
    <w:rsid w:val="008F1C84"/>
    <w:rsid w:val="008F1E02"/>
    <w:rsid w:val="008F1F24"/>
    <w:rsid w:val="008F243D"/>
    <w:rsid w:val="008F269D"/>
    <w:rsid w:val="008F2877"/>
    <w:rsid w:val="008F2A02"/>
    <w:rsid w:val="008F2B6D"/>
    <w:rsid w:val="008F2CCC"/>
    <w:rsid w:val="008F2EE2"/>
    <w:rsid w:val="008F31CE"/>
    <w:rsid w:val="008F3400"/>
    <w:rsid w:val="008F36E3"/>
    <w:rsid w:val="008F38A6"/>
    <w:rsid w:val="008F3C93"/>
    <w:rsid w:val="008F3DA3"/>
    <w:rsid w:val="008F4321"/>
    <w:rsid w:val="008F435C"/>
    <w:rsid w:val="008F43FC"/>
    <w:rsid w:val="008F5198"/>
    <w:rsid w:val="008F5332"/>
    <w:rsid w:val="008F56AE"/>
    <w:rsid w:val="008F5AB4"/>
    <w:rsid w:val="008F5E9A"/>
    <w:rsid w:val="008F6305"/>
    <w:rsid w:val="008F6326"/>
    <w:rsid w:val="008F63B1"/>
    <w:rsid w:val="008F64D6"/>
    <w:rsid w:val="008F6506"/>
    <w:rsid w:val="008F6746"/>
    <w:rsid w:val="008F67FC"/>
    <w:rsid w:val="008F682D"/>
    <w:rsid w:val="008F6BD4"/>
    <w:rsid w:val="008F7606"/>
    <w:rsid w:val="008F7618"/>
    <w:rsid w:val="008F762D"/>
    <w:rsid w:val="008F7D79"/>
    <w:rsid w:val="008F8FA9"/>
    <w:rsid w:val="009000BA"/>
    <w:rsid w:val="00900140"/>
    <w:rsid w:val="0090017A"/>
    <w:rsid w:val="00900656"/>
    <w:rsid w:val="009008A6"/>
    <w:rsid w:val="00900958"/>
    <w:rsid w:val="009019A4"/>
    <w:rsid w:val="009019BE"/>
    <w:rsid w:val="00901AB5"/>
    <w:rsid w:val="00901B97"/>
    <w:rsid w:val="00901CEB"/>
    <w:rsid w:val="00901E09"/>
    <w:rsid w:val="00902373"/>
    <w:rsid w:val="009026B1"/>
    <w:rsid w:val="00902717"/>
    <w:rsid w:val="0090272B"/>
    <w:rsid w:val="009029DA"/>
    <w:rsid w:val="00902AA6"/>
    <w:rsid w:val="00902C05"/>
    <w:rsid w:val="00902D45"/>
    <w:rsid w:val="00902DD2"/>
    <w:rsid w:val="00903219"/>
    <w:rsid w:val="009037E7"/>
    <w:rsid w:val="00903AB3"/>
    <w:rsid w:val="00903FE4"/>
    <w:rsid w:val="00904DF4"/>
    <w:rsid w:val="00904E42"/>
    <w:rsid w:val="00904E8A"/>
    <w:rsid w:val="0090519C"/>
    <w:rsid w:val="009053FE"/>
    <w:rsid w:val="0090586E"/>
    <w:rsid w:val="00905999"/>
    <w:rsid w:val="009059BA"/>
    <w:rsid w:val="009065ED"/>
    <w:rsid w:val="009067A3"/>
    <w:rsid w:val="00906900"/>
    <w:rsid w:val="00906E88"/>
    <w:rsid w:val="009072BF"/>
    <w:rsid w:val="009078A2"/>
    <w:rsid w:val="0090795D"/>
    <w:rsid w:val="009079B8"/>
    <w:rsid w:val="00907C42"/>
    <w:rsid w:val="00907E18"/>
    <w:rsid w:val="009102F0"/>
    <w:rsid w:val="00910A8E"/>
    <w:rsid w:val="00910C85"/>
    <w:rsid w:val="00910FAF"/>
    <w:rsid w:val="009112BB"/>
    <w:rsid w:val="0091139E"/>
    <w:rsid w:val="00911A6B"/>
    <w:rsid w:val="00911D3F"/>
    <w:rsid w:val="00911D49"/>
    <w:rsid w:val="00911F61"/>
    <w:rsid w:val="009120AB"/>
    <w:rsid w:val="00912840"/>
    <w:rsid w:val="009129E7"/>
    <w:rsid w:val="00912AE3"/>
    <w:rsid w:val="00912B54"/>
    <w:rsid w:val="00912B6E"/>
    <w:rsid w:val="00912BC1"/>
    <w:rsid w:val="00912EF1"/>
    <w:rsid w:val="00913791"/>
    <w:rsid w:val="00913DBA"/>
    <w:rsid w:val="00913EA8"/>
    <w:rsid w:val="00914596"/>
    <w:rsid w:val="00914920"/>
    <w:rsid w:val="009149F1"/>
    <w:rsid w:val="00914CB1"/>
    <w:rsid w:val="00914CE6"/>
    <w:rsid w:val="00914DFF"/>
    <w:rsid w:val="00914E04"/>
    <w:rsid w:val="009150F6"/>
    <w:rsid w:val="0091547C"/>
    <w:rsid w:val="009154E6"/>
    <w:rsid w:val="0091566B"/>
    <w:rsid w:val="00915C63"/>
    <w:rsid w:val="00915F0A"/>
    <w:rsid w:val="00916105"/>
    <w:rsid w:val="0091632B"/>
    <w:rsid w:val="009164FF"/>
    <w:rsid w:val="00916531"/>
    <w:rsid w:val="009165C8"/>
    <w:rsid w:val="0091668D"/>
    <w:rsid w:val="00916711"/>
    <w:rsid w:val="00916B91"/>
    <w:rsid w:val="00916C07"/>
    <w:rsid w:val="00916C9E"/>
    <w:rsid w:val="00917395"/>
    <w:rsid w:val="00917403"/>
    <w:rsid w:val="009177EC"/>
    <w:rsid w:val="00920347"/>
    <w:rsid w:val="00920485"/>
    <w:rsid w:val="00920979"/>
    <w:rsid w:val="00920DF4"/>
    <w:rsid w:val="0092105F"/>
    <w:rsid w:val="0092158C"/>
    <w:rsid w:val="009219E3"/>
    <w:rsid w:val="00921C0E"/>
    <w:rsid w:val="009221A3"/>
    <w:rsid w:val="0092227E"/>
    <w:rsid w:val="009224CD"/>
    <w:rsid w:val="009229B8"/>
    <w:rsid w:val="00923024"/>
    <w:rsid w:val="00923113"/>
    <w:rsid w:val="00923258"/>
    <w:rsid w:val="009233AB"/>
    <w:rsid w:val="0092343B"/>
    <w:rsid w:val="009235C8"/>
    <w:rsid w:val="00923A37"/>
    <w:rsid w:val="00924BAE"/>
    <w:rsid w:val="00924D3A"/>
    <w:rsid w:val="00924ECD"/>
    <w:rsid w:val="00925349"/>
    <w:rsid w:val="0092545C"/>
    <w:rsid w:val="00925596"/>
    <w:rsid w:val="00925698"/>
    <w:rsid w:val="0092582C"/>
    <w:rsid w:val="00925BAD"/>
    <w:rsid w:val="00925C3A"/>
    <w:rsid w:val="00925D42"/>
    <w:rsid w:val="00925F16"/>
    <w:rsid w:val="00926341"/>
    <w:rsid w:val="00926806"/>
    <w:rsid w:val="00926A56"/>
    <w:rsid w:val="00926D08"/>
    <w:rsid w:val="00926F41"/>
    <w:rsid w:val="009271AF"/>
    <w:rsid w:val="00927208"/>
    <w:rsid w:val="0092735F"/>
    <w:rsid w:val="00927402"/>
    <w:rsid w:val="00927BD9"/>
    <w:rsid w:val="0092E94F"/>
    <w:rsid w:val="0092FDC0"/>
    <w:rsid w:val="00930392"/>
    <w:rsid w:val="009303A1"/>
    <w:rsid w:val="00930528"/>
    <w:rsid w:val="00930AF5"/>
    <w:rsid w:val="00930E38"/>
    <w:rsid w:val="0093131C"/>
    <w:rsid w:val="00931563"/>
    <w:rsid w:val="009316E8"/>
    <w:rsid w:val="0093187F"/>
    <w:rsid w:val="00931938"/>
    <w:rsid w:val="00931944"/>
    <w:rsid w:val="00931AA5"/>
    <w:rsid w:val="00931D78"/>
    <w:rsid w:val="00932527"/>
    <w:rsid w:val="00932975"/>
    <w:rsid w:val="00932F60"/>
    <w:rsid w:val="009335CF"/>
    <w:rsid w:val="00933690"/>
    <w:rsid w:val="0093369D"/>
    <w:rsid w:val="00933FC4"/>
    <w:rsid w:val="009340D0"/>
    <w:rsid w:val="00934192"/>
    <w:rsid w:val="009343AF"/>
    <w:rsid w:val="0093489C"/>
    <w:rsid w:val="009355BB"/>
    <w:rsid w:val="00935744"/>
    <w:rsid w:val="00936159"/>
    <w:rsid w:val="00936497"/>
    <w:rsid w:val="0093688D"/>
    <w:rsid w:val="00936F5A"/>
    <w:rsid w:val="00937650"/>
    <w:rsid w:val="00937A39"/>
    <w:rsid w:val="00937CE7"/>
    <w:rsid w:val="009403D7"/>
    <w:rsid w:val="00940D98"/>
    <w:rsid w:val="00940DE4"/>
    <w:rsid w:val="009413AF"/>
    <w:rsid w:val="0094177C"/>
    <w:rsid w:val="0094185D"/>
    <w:rsid w:val="00941926"/>
    <w:rsid w:val="00941967"/>
    <w:rsid w:val="0094199E"/>
    <w:rsid w:val="00942616"/>
    <w:rsid w:val="0094381F"/>
    <w:rsid w:val="00943BCF"/>
    <w:rsid w:val="00943EDF"/>
    <w:rsid w:val="00944922"/>
    <w:rsid w:val="00944FD6"/>
    <w:rsid w:val="009450AD"/>
    <w:rsid w:val="00945518"/>
    <w:rsid w:val="0094551E"/>
    <w:rsid w:val="009455BD"/>
    <w:rsid w:val="00945675"/>
    <w:rsid w:val="00945F2D"/>
    <w:rsid w:val="0094627A"/>
    <w:rsid w:val="00946637"/>
    <w:rsid w:val="00946659"/>
    <w:rsid w:val="00946A69"/>
    <w:rsid w:val="00947082"/>
    <w:rsid w:val="00947432"/>
    <w:rsid w:val="00947AE0"/>
    <w:rsid w:val="0095009A"/>
    <w:rsid w:val="00950854"/>
    <w:rsid w:val="00950A55"/>
    <w:rsid w:val="00950ADA"/>
    <w:rsid w:val="00950FC6"/>
    <w:rsid w:val="0095147E"/>
    <w:rsid w:val="009514B3"/>
    <w:rsid w:val="00951681"/>
    <w:rsid w:val="00951690"/>
    <w:rsid w:val="00951A0E"/>
    <w:rsid w:val="00951AB7"/>
    <w:rsid w:val="00951B58"/>
    <w:rsid w:val="009525D7"/>
    <w:rsid w:val="009525F9"/>
    <w:rsid w:val="00952633"/>
    <w:rsid w:val="00952A0F"/>
    <w:rsid w:val="00952A13"/>
    <w:rsid w:val="00952ACE"/>
    <w:rsid w:val="00952C8C"/>
    <w:rsid w:val="009532F2"/>
    <w:rsid w:val="009534D7"/>
    <w:rsid w:val="009535FF"/>
    <w:rsid w:val="009539C3"/>
    <w:rsid w:val="00953AF0"/>
    <w:rsid w:val="00953E1B"/>
    <w:rsid w:val="009542A7"/>
    <w:rsid w:val="009543D7"/>
    <w:rsid w:val="00954780"/>
    <w:rsid w:val="009548AC"/>
    <w:rsid w:val="00954924"/>
    <w:rsid w:val="00954D5A"/>
    <w:rsid w:val="00955169"/>
    <w:rsid w:val="009552D4"/>
    <w:rsid w:val="009556AC"/>
    <w:rsid w:val="00955DB6"/>
    <w:rsid w:val="00955DFC"/>
    <w:rsid w:val="0095631A"/>
    <w:rsid w:val="0095634C"/>
    <w:rsid w:val="0095671F"/>
    <w:rsid w:val="009571C3"/>
    <w:rsid w:val="009574D9"/>
    <w:rsid w:val="00957AE2"/>
    <w:rsid w:val="00957C4B"/>
    <w:rsid w:val="009608EC"/>
    <w:rsid w:val="00960A87"/>
    <w:rsid w:val="00961444"/>
    <w:rsid w:val="00961C39"/>
    <w:rsid w:val="00961C95"/>
    <w:rsid w:val="00961E19"/>
    <w:rsid w:val="00961EAE"/>
    <w:rsid w:val="00962045"/>
    <w:rsid w:val="00962248"/>
    <w:rsid w:val="00962427"/>
    <w:rsid w:val="009625B0"/>
    <w:rsid w:val="00962700"/>
    <w:rsid w:val="009628C6"/>
    <w:rsid w:val="0096300A"/>
    <w:rsid w:val="009632A8"/>
    <w:rsid w:val="00963357"/>
    <w:rsid w:val="00963920"/>
    <w:rsid w:val="00963A2F"/>
    <w:rsid w:val="00963D8C"/>
    <w:rsid w:val="00964E5C"/>
    <w:rsid w:val="009650A2"/>
    <w:rsid w:val="00965122"/>
    <w:rsid w:val="00965480"/>
    <w:rsid w:val="009657E7"/>
    <w:rsid w:val="00965AC8"/>
    <w:rsid w:val="00965C87"/>
    <w:rsid w:val="00965E96"/>
    <w:rsid w:val="00966808"/>
    <w:rsid w:val="00966B38"/>
    <w:rsid w:val="00966CB6"/>
    <w:rsid w:val="00967193"/>
    <w:rsid w:val="00970134"/>
    <w:rsid w:val="00970154"/>
    <w:rsid w:val="0097047C"/>
    <w:rsid w:val="00970BF8"/>
    <w:rsid w:val="0097118D"/>
    <w:rsid w:val="009714F4"/>
    <w:rsid w:val="00971A9F"/>
    <w:rsid w:val="00971B2C"/>
    <w:rsid w:val="00971B4A"/>
    <w:rsid w:val="00971D69"/>
    <w:rsid w:val="00971DF1"/>
    <w:rsid w:val="009725E2"/>
    <w:rsid w:val="00972BD8"/>
    <w:rsid w:val="00972CEE"/>
    <w:rsid w:val="00972DC3"/>
    <w:rsid w:val="00972DD3"/>
    <w:rsid w:val="00972E42"/>
    <w:rsid w:val="00972E49"/>
    <w:rsid w:val="00973A9B"/>
    <w:rsid w:val="00973CC5"/>
    <w:rsid w:val="00973D35"/>
    <w:rsid w:val="009741C2"/>
    <w:rsid w:val="0097465F"/>
    <w:rsid w:val="009749D1"/>
    <w:rsid w:val="00974B20"/>
    <w:rsid w:val="0097537A"/>
    <w:rsid w:val="009756C7"/>
    <w:rsid w:val="00975816"/>
    <w:rsid w:val="00975AAA"/>
    <w:rsid w:val="00975B78"/>
    <w:rsid w:val="00975C11"/>
    <w:rsid w:val="00975C3B"/>
    <w:rsid w:val="00975D52"/>
    <w:rsid w:val="00975FDC"/>
    <w:rsid w:val="00976085"/>
    <w:rsid w:val="0097631F"/>
    <w:rsid w:val="0097650E"/>
    <w:rsid w:val="0097671B"/>
    <w:rsid w:val="00976944"/>
    <w:rsid w:val="009769D5"/>
    <w:rsid w:val="00976B0B"/>
    <w:rsid w:val="00976F71"/>
    <w:rsid w:val="00977043"/>
    <w:rsid w:val="009776CE"/>
    <w:rsid w:val="00977951"/>
    <w:rsid w:val="009779C5"/>
    <w:rsid w:val="00977C6A"/>
    <w:rsid w:val="00977D05"/>
    <w:rsid w:val="00980249"/>
    <w:rsid w:val="0098031E"/>
    <w:rsid w:val="00980AC2"/>
    <w:rsid w:val="00980B86"/>
    <w:rsid w:val="00980E7A"/>
    <w:rsid w:val="00980F00"/>
    <w:rsid w:val="0098137D"/>
    <w:rsid w:val="0098139F"/>
    <w:rsid w:val="009814AD"/>
    <w:rsid w:val="0098173D"/>
    <w:rsid w:val="0098186F"/>
    <w:rsid w:val="00981E1A"/>
    <w:rsid w:val="00982477"/>
    <w:rsid w:val="0098251C"/>
    <w:rsid w:val="00982632"/>
    <w:rsid w:val="00982749"/>
    <w:rsid w:val="009827FD"/>
    <w:rsid w:val="00982907"/>
    <w:rsid w:val="0098299F"/>
    <w:rsid w:val="009829D0"/>
    <w:rsid w:val="00982B77"/>
    <w:rsid w:val="00982C73"/>
    <w:rsid w:val="009833D5"/>
    <w:rsid w:val="009836A2"/>
    <w:rsid w:val="00983EEB"/>
    <w:rsid w:val="00983F22"/>
    <w:rsid w:val="00983F6D"/>
    <w:rsid w:val="0098405C"/>
    <w:rsid w:val="009840FF"/>
    <w:rsid w:val="009841BA"/>
    <w:rsid w:val="00984515"/>
    <w:rsid w:val="00984523"/>
    <w:rsid w:val="009845D0"/>
    <w:rsid w:val="009847CA"/>
    <w:rsid w:val="009848B4"/>
    <w:rsid w:val="0098493C"/>
    <w:rsid w:val="00984989"/>
    <w:rsid w:val="00984C49"/>
    <w:rsid w:val="00984D84"/>
    <w:rsid w:val="009850B5"/>
    <w:rsid w:val="009856FC"/>
    <w:rsid w:val="009857F3"/>
    <w:rsid w:val="00985BD2"/>
    <w:rsid w:val="00985F85"/>
    <w:rsid w:val="00986521"/>
    <w:rsid w:val="00986537"/>
    <w:rsid w:val="0098655B"/>
    <w:rsid w:val="009865BC"/>
    <w:rsid w:val="00986793"/>
    <w:rsid w:val="00986802"/>
    <w:rsid w:val="00986AC7"/>
    <w:rsid w:val="0098744C"/>
    <w:rsid w:val="009877CB"/>
    <w:rsid w:val="009878AA"/>
    <w:rsid w:val="009878CF"/>
    <w:rsid w:val="00990102"/>
    <w:rsid w:val="00990853"/>
    <w:rsid w:val="00990958"/>
    <w:rsid w:val="00990A3E"/>
    <w:rsid w:val="00990D06"/>
    <w:rsid w:val="00990E1B"/>
    <w:rsid w:val="00991F89"/>
    <w:rsid w:val="0099240D"/>
    <w:rsid w:val="0099246F"/>
    <w:rsid w:val="009926D9"/>
    <w:rsid w:val="0099293B"/>
    <w:rsid w:val="00992FB2"/>
    <w:rsid w:val="00992FC8"/>
    <w:rsid w:val="00993087"/>
    <w:rsid w:val="00993A49"/>
    <w:rsid w:val="00993D18"/>
    <w:rsid w:val="00994057"/>
    <w:rsid w:val="009940B0"/>
    <w:rsid w:val="00994107"/>
    <w:rsid w:val="0099422B"/>
    <w:rsid w:val="00994833"/>
    <w:rsid w:val="00994BDB"/>
    <w:rsid w:val="00994E5B"/>
    <w:rsid w:val="009955AC"/>
    <w:rsid w:val="0099599D"/>
    <w:rsid w:val="00995C4E"/>
    <w:rsid w:val="00995CCF"/>
    <w:rsid w:val="00995CE0"/>
    <w:rsid w:val="0099608E"/>
    <w:rsid w:val="00996781"/>
    <w:rsid w:val="00996AB4"/>
    <w:rsid w:val="00996CBB"/>
    <w:rsid w:val="00996FD5"/>
    <w:rsid w:val="00997144"/>
    <w:rsid w:val="009975D1"/>
    <w:rsid w:val="00997DBF"/>
    <w:rsid w:val="00997F21"/>
    <w:rsid w:val="009A00DE"/>
    <w:rsid w:val="009A027B"/>
    <w:rsid w:val="009A036A"/>
    <w:rsid w:val="009A05B2"/>
    <w:rsid w:val="009A074E"/>
    <w:rsid w:val="009A076E"/>
    <w:rsid w:val="009A0961"/>
    <w:rsid w:val="009A0A04"/>
    <w:rsid w:val="009A0D0C"/>
    <w:rsid w:val="009A11BF"/>
    <w:rsid w:val="009A129B"/>
    <w:rsid w:val="009A12A6"/>
    <w:rsid w:val="009A1370"/>
    <w:rsid w:val="009A1BC7"/>
    <w:rsid w:val="009A1E7B"/>
    <w:rsid w:val="009A1F8B"/>
    <w:rsid w:val="009A2685"/>
    <w:rsid w:val="009A2C74"/>
    <w:rsid w:val="009A2D11"/>
    <w:rsid w:val="009A3059"/>
    <w:rsid w:val="009A31E5"/>
    <w:rsid w:val="009A372F"/>
    <w:rsid w:val="009A3A6D"/>
    <w:rsid w:val="009A3C96"/>
    <w:rsid w:val="009A3CB5"/>
    <w:rsid w:val="009A3D3D"/>
    <w:rsid w:val="009A3D88"/>
    <w:rsid w:val="009A4278"/>
    <w:rsid w:val="009A4A70"/>
    <w:rsid w:val="009A4AB3"/>
    <w:rsid w:val="009A4D87"/>
    <w:rsid w:val="009A4DD6"/>
    <w:rsid w:val="009A4EC5"/>
    <w:rsid w:val="009A50DD"/>
    <w:rsid w:val="009A545D"/>
    <w:rsid w:val="009A57D4"/>
    <w:rsid w:val="009A60F2"/>
    <w:rsid w:val="009A64A0"/>
    <w:rsid w:val="009A65D7"/>
    <w:rsid w:val="009A681A"/>
    <w:rsid w:val="009A6BD1"/>
    <w:rsid w:val="009A7229"/>
    <w:rsid w:val="009A7258"/>
    <w:rsid w:val="009A75F0"/>
    <w:rsid w:val="009A763F"/>
    <w:rsid w:val="009A7746"/>
    <w:rsid w:val="009A78AD"/>
    <w:rsid w:val="009A7901"/>
    <w:rsid w:val="009A7B25"/>
    <w:rsid w:val="009B019A"/>
    <w:rsid w:val="009B0656"/>
    <w:rsid w:val="009B079D"/>
    <w:rsid w:val="009B084C"/>
    <w:rsid w:val="009B0B5B"/>
    <w:rsid w:val="009B0ED5"/>
    <w:rsid w:val="009B12CE"/>
    <w:rsid w:val="009B14B6"/>
    <w:rsid w:val="009B1FBA"/>
    <w:rsid w:val="009B22A6"/>
    <w:rsid w:val="009B22FF"/>
    <w:rsid w:val="009B231D"/>
    <w:rsid w:val="009B289F"/>
    <w:rsid w:val="009B2BB8"/>
    <w:rsid w:val="009B2D2F"/>
    <w:rsid w:val="009B2E5A"/>
    <w:rsid w:val="009B325F"/>
    <w:rsid w:val="009B3278"/>
    <w:rsid w:val="009B3FF3"/>
    <w:rsid w:val="009B416E"/>
    <w:rsid w:val="009B428C"/>
    <w:rsid w:val="009B45EE"/>
    <w:rsid w:val="009B4887"/>
    <w:rsid w:val="009B4E39"/>
    <w:rsid w:val="009B5B91"/>
    <w:rsid w:val="009B6083"/>
    <w:rsid w:val="009B6A92"/>
    <w:rsid w:val="009B6C39"/>
    <w:rsid w:val="009B6D75"/>
    <w:rsid w:val="009B7225"/>
    <w:rsid w:val="009B7647"/>
    <w:rsid w:val="009B7C38"/>
    <w:rsid w:val="009B7ED6"/>
    <w:rsid w:val="009C059E"/>
    <w:rsid w:val="009C080B"/>
    <w:rsid w:val="009C08C9"/>
    <w:rsid w:val="009C0D30"/>
    <w:rsid w:val="009C12CD"/>
    <w:rsid w:val="009C1D6D"/>
    <w:rsid w:val="009C1D91"/>
    <w:rsid w:val="009C2045"/>
    <w:rsid w:val="009C226E"/>
    <w:rsid w:val="009C236D"/>
    <w:rsid w:val="009C26FE"/>
    <w:rsid w:val="009C28C4"/>
    <w:rsid w:val="009C303D"/>
    <w:rsid w:val="009C30F8"/>
    <w:rsid w:val="009C3AA4"/>
    <w:rsid w:val="009C46B7"/>
    <w:rsid w:val="009C478C"/>
    <w:rsid w:val="009C4E2B"/>
    <w:rsid w:val="009C4F89"/>
    <w:rsid w:val="009C544A"/>
    <w:rsid w:val="009C629B"/>
    <w:rsid w:val="009C65B5"/>
    <w:rsid w:val="009C75BB"/>
    <w:rsid w:val="009C784C"/>
    <w:rsid w:val="009C7954"/>
    <w:rsid w:val="009C7ABB"/>
    <w:rsid w:val="009C7DF5"/>
    <w:rsid w:val="009D04EF"/>
    <w:rsid w:val="009D0530"/>
    <w:rsid w:val="009D0A43"/>
    <w:rsid w:val="009D0B93"/>
    <w:rsid w:val="009D0BF9"/>
    <w:rsid w:val="009D0C7F"/>
    <w:rsid w:val="009D0D9A"/>
    <w:rsid w:val="009D142B"/>
    <w:rsid w:val="009D1621"/>
    <w:rsid w:val="009D16E5"/>
    <w:rsid w:val="009D1A2E"/>
    <w:rsid w:val="009D1A6F"/>
    <w:rsid w:val="009D1F20"/>
    <w:rsid w:val="009D1F4B"/>
    <w:rsid w:val="009D2055"/>
    <w:rsid w:val="009D2603"/>
    <w:rsid w:val="009D2755"/>
    <w:rsid w:val="009D29D9"/>
    <w:rsid w:val="009D2C4E"/>
    <w:rsid w:val="009D2D08"/>
    <w:rsid w:val="009D2E5C"/>
    <w:rsid w:val="009D3088"/>
    <w:rsid w:val="009D30EC"/>
    <w:rsid w:val="009D333E"/>
    <w:rsid w:val="009D3535"/>
    <w:rsid w:val="009D39F8"/>
    <w:rsid w:val="009D3C11"/>
    <w:rsid w:val="009D3C6E"/>
    <w:rsid w:val="009D4014"/>
    <w:rsid w:val="009D4339"/>
    <w:rsid w:val="009D543C"/>
    <w:rsid w:val="009D55AF"/>
    <w:rsid w:val="009D5E8C"/>
    <w:rsid w:val="009D5F4E"/>
    <w:rsid w:val="009D62CF"/>
    <w:rsid w:val="009D643E"/>
    <w:rsid w:val="009D64DE"/>
    <w:rsid w:val="009D670F"/>
    <w:rsid w:val="009D6B2A"/>
    <w:rsid w:val="009D6B30"/>
    <w:rsid w:val="009D6CC7"/>
    <w:rsid w:val="009D6F45"/>
    <w:rsid w:val="009D6FA0"/>
    <w:rsid w:val="009D7197"/>
    <w:rsid w:val="009D71D1"/>
    <w:rsid w:val="009D73DB"/>
    <w:rsid w:val="009D7449"/>
    <w:rsid w:val="009D7605"/>
    <w:rsid w:val="009D7ABE"/>
    <w:rsid w:val="009D7B4C"/>
    <w:rsid w:val="009D7C45"/>
    <w:rsid w:val="009DF202"/>
    <w:rsid w:val="009E0495"/>
    <w:rsid w:val="009E0577"/>
    <w:rsid w:val="009E05DA"/>
    <w:rsid w:val="009E0A3B"/>
    <w:rsid w:val="009E0D03"/>
    <w:rsid w:val="009E11C0"/>
    <w:rsid w:val="009E11F2"/>
    <w:rsid w:val="009E16DC"/>
    <w:rsid w:val="009E181F"/>
    <w:rsid w:val="009E1B3C"/>
    <w:rsid w:val="009E1B99"/>
    <w:rsid w:val="009E1BC8"/>
    <w:rsid w:val="009E1D96"/>
    <w:rsid w:val="009E21C6"/>
    <w:rsid w:val="009E25B4"/>
    <w:rsid w:val="009E26B2"/>
    <w:rsid w:val="009E29C7"/>
    <w:rsid w:val="009E2A8D"/>
    <w:rsid w:val="009E2DB3"/>
    <w:rsid w:val="009E2FC5"/>
    <w:rsid w:val="009E32A3"/>
    <w:rsid w:val="009E33DA"/>
    <w:rsid w:val="009E3552"/>
    <w:rsid w:val="009E38F7"/>
    <w:rsid w:val="009E3A22"/>
    <w:rsid w:val="009E3B2A"/>
    <w:rsid w:val="009E3C9C"/>
    <w:rsid w:val="009E3DD6"/>
    <w:rsid w:val="009E4348"/>
    <w:rsid w:val="009E463C"/>
    <w:rsid w:val="009E49F3"/>
    <w:rsid w:val="009E4B13"/>
    <w:rsid w:val="009E5213"/>
    <w:rsid w:val="009E55EF"/>
    <w:rsid w:val="009E5B5F"/>
    <w:rsid w:val="009E5BC2"/>
    <w:rsid w:val="009E5CB4"/>
    <w:rsid w:val="009E5CDD"/>
    <w:rsid w:val="009E66DF"/>
    <w:rsid w:val="009E6A09"/>
    <w:rsid w:val="009E6BA8"/>
    <w:rsid w:val="009E6D0A"/>
    <w:rsid w:val="009E6E25"/>
    <w:rsid w:val="009E707C"/>
    <w:rsid w:val="009E73F8"/>
    <w:rsid w:val="009E74A1"/>
    <w:rsid w:val="009E7C34"/>
    <w:rsid w:val="009F0114"/>
    <w:rsid w:val="009F1093"/>
    <w:rsid w:val="009F130B"/>
    <w:rsid w:val="009F1801"/>
    <w:rsid w:val="009F192A"/>
    <w:rsid w:val="009F1F9A"/>
    <w:rsid w:val="009F20B2"/>
    <w:rsid w:val="009F215C"/>
    <w:rsid w:val="009F2252"/>
    <w:rsid w:val="009F2AEB"/>
    <w:rsid w:val="009F34AA"/>
    <w:rsid w:val="009F3A2F"/>
    <w:rsid w:val="009F4036"/>
    <w:rsid w:val="009F4116"/>
    <w:rsid w:val="009F4390"/>
    <w:rsid w:val="009F43B2"/>
    <w:rsid w:val="009F43CB"/>
    <w:rsid w:val="009F4479"/>
    <w:rsid w:val="009F4492"/>
    <w:rsid w:val="009F45A5"/>
    <w:rsid w:val="009F46DD"/>
    <w:rsid w:val="009F5032"/>
    <w:rsid w:val="009F5365"/>
    <w:rsid w:val="009F5463"/>
    <w:rsid w:val="009F578A"/>
    <w:rsid w:val="009F5EB6"/>
    <w:rsid w:val="009F6139"/>
    <w:rsid w:val="009F6277"/>
    <w:rsid w:val="009F65D3"/>
    <w:rsid w:val="009F6A38"/>
    <w:rsid w:val="009F6E1D"/>
    <w:rsid w:val="009F6F29"/>
    <w:rsid w:val="009F715D"/>
    <w:rsid w:val="009F72F9"/>
    <w:rsid w:val="009F7356"/>
    <w:rsid w:val="009F7363"/>
    <w:rsid w:val="009F771E"/>
    <w:rsid w:val="009F7748"/>
    <w:rsid w:val="009F7C79"/>
    <w:rsid w:val="00A001B4"/>
    <w:rsid w:val="00A00291"/>
    <w:rsid w:val="00A004C3"/>
    <w:rsid w:val="00A00E2E"/>
    <w:rsid w:val="00A014F9"/>
    <w:rsid w:val="00A01FD9"/>
    <w:rsid w:val="00A01FF8"/>
    <w:rsid w:val="00A0242C"/>
    <w:rsid w:val="00A028A3"/>
    <w:rsid w:val="00A029D7"/>
    <w:rsid w:val="00A0357A"/>
    <w:rsid w:val="00A0394E"/>
    <w:rsid w:val="00A03C0C"/>
    <w:rsid w:val="00A03FC4"/>
    <w:rsid w:val="00A0445B"/>
    <w:rsid w:val="00A044D7"/>
    <w:rsid w:val="00A048CA"/>
    <w:rsid w:val="00A04A50"/>
    <w:rsid w:val="00A04AAB"/>
    <w:rsid w:val="00A04B9C"/>
    <w:rsid w:val="00A04DE8"/>
    <w:rsid w:val="00A0508D"/>
    <w:rsid w:val="00A05103"/>
    <w:rsid w:val="00A0512F"/>
    <w:rsid w:val="00A05D0E"/>
    <w:rsid w:val="00A05DAE"/>
    <w:rsid w:val="00A05DBC"/>
    <w:rsid w:val="00A061D9"/>
    <w:rsid w:val="00A063E9"/>
    <w:rsid w:val="00A0663A"/>
    <w:rsid w:val="00A068AC"/>
    <w:rsid w:val="00A06A9A"/>
    <w:rsid w:val="00A06AF5"/>
    <w:rsid w:val="00A06B53"/>
    <w:rsid w:val="00A06B8E"/>
    <w:rsid w:val="00A06CE2"/>
    <w:rsid w:val="00A072D4"/>
    <w:rsid w:val="00A0756A"/>
    <w:rsid w:val="00A075FC"/>
    <w:rsid w:val="00A0781A"/>
    <w:rsid w:val="00A07C05"/>
    <w:rsid w:val="00A07E88"/>
    <w:rsid w:val="00A07ED8"/>
    <w:rsid w:val="00A0C089"/>
    <w:rsid w:val="00A1041A"/>
    <w:rsid w:val="00A10854"/>
    <w:rsid w:val="00A10AB5"/>
    <w:rsid w:val="00A10AE8"/>
    <w:rsid w:val="00A10BC0"/>
    <w:rsid w:val="00A11A43"/>
    <w:rsid w:val="00A11E68"/>
    <w:rsid w:val="00A1304A"/>
    <w:rsid w:val="00A13340"/>
    <w:rsid w:val="00A133C3"/>
    <w:rsid w:val="00A1346F"/>
    <w:rsid w:val="00A13485"/>
    <w:rsid w:val="00A13B68"/>
    <w:rsid w:val="00A13E82"/>
    <w:rsid w:val="00A14589"/>
    <w:rsid w:val="00A1464D"/>
    <w:rsid w:val="00A148F3"/>
    <w:rsid w:val="00A14A14"/>
    <w:rsid w:val="00A14BA3"/>
    <w:rsid w:val="00A15408"/>
    <w:rsid w:val="00A15B35"/>
    <w:rsid w:val="00A15CB0"/>
    <w:rsid w:val="00A15E0A"/>
    <w:rsid w:val="00A15EE6"/>
    <w:rsid w:val="00A160FB"/>
    <w:rsid w:val="00A161B1"/>
    <w:rsid w:val="00A161C6"/>
    <w:rsid w:val="00A16271"/>
    <w:rsid w:val="00A17094"/>
    <w:rsid w:val="00A17359"/>
    <w:rsid w:val="00A173DA"/>
    <w:rsid w:val="00A17BEF"/>
    <w:rsid w:val="00A17D1F"/>
    <w:rsid w:val="00A1ED01"/>
    <w:rsid w:val="00A20A44"/>
    <w:rsid w:val="00A20C14"/>
    <w:rsid w:val="00A20C73"/>
    <w:rsid w:val="00A21489"/>
    <w:rsid w:val="00A21761"/>
    <w:rsid w:val="00A21DF2"/>
    <w:rsid w:val="00A21EC5"/>
    <w:rsid w:val="00A2206A"/>
    <w:rsid w:val="00A22336"/>
    <w:rsid w:val="00A2257B"/>
    <w:rsid w:val="00A22A42"/>
    <w:rsid w:val="00A22CB1"/>
    <w:rsid w:val="00A22EFD"/>
    <w:rsid w:val="00A23331"/>
    <w:rsid w:val="00A23A64"/>
    <w:rsid w:val="00A242FD"/>
    <w:rsid w:val="00A243AC"/>
    <w:rsid w:val="00A2499C"/>
    <w:rsid w:val="00A24C95"/>
    <w:rsid w:val="00A2515D"/>
    <w:rsid w:val="00A251FF"/>
    <w:rsid w:val="00A259DE"/>
    <w:rsid w:val="00A25A4B"/>
    <w:rsid w:val="00A2685E"/>
    <w:rsid w:val="00A26ABD"/>
    <w:rsid w:val="00A26C61"/>
    <w:rsid w:val="00A26CCA"/>
    <w:rsid w:val="00A26F91"/>
    <w:rsid w:val="00A273D1"/>
    <w:rsid w:val="00A2781A"/>
    <w:rsid w:val="00A278C3"/>
    <w:rsid w:val="00A27A7D"/>
    <w:rsid w:val="00A27DFA"/>
    <w:rsid w:val="00A27FE2"/>
    <w:rsid w:val="00A30284"/>
    <w:rsid w:val="00A3061D"/>
    <w:rsid w:val="00A30C18"/>
    <w:rsid w:val="00A30CAE"/>
    <w:rsid w:val="00A30E02"/>
    <w:rsid w:val="00A31CCC"/>
    <w:rsid w:val="00A31F23"/>
    <w:rsid w:val="00A31FA7"/>
    <w:rsid w:val="00A320BC"/>
    <w:rsid w:val="00A32103"/>
    <w:rsid w:val="00A3243D"/>
    <w:rsid w:val="00A325F7"/>
    <w:rsid w:val="00A32B7E"/>
    <w:rsid w:val="00A32BAE"/>
    <w:rsid w:val="00A32E95"/>
    <w:rsid w:val="00A3311B"/>
    <w:rsid w:val="00A33153"/>
    <w:rsid w:val="00A3326D"/>
    <w:rsid w:val="00A33D13"/>
    <w:rsid w:val="00A34530"/>
    <w:rsid w:val="00A345D5"/>
    <w:rsid w:val="00A346D1"/>
    <w:rsid w:val="00A34815"/>
    <w:rsid w:val="00A34E58"/>
    <w:rsid w:val="00A34EB7"/>
    <w:rsid w:val="00A34F88"/>
    <w:rsid w:val="00A354E6"/>
    <w:rsid w:val="00A35923"/>
    <w:rsid w:val="00A35C53"/>
    <w:rsid w:val="00A36826"/>
    <w:rsid w:val="00A36902"/>
    <w:rsid w:val="00A36FBF"/>
    <w:rsid w:val="00A36FD9"/>
    <w:rsid w:val="00A37BDB"/>
    <w:rsid w:val="00A40030"/>
    <w:rsid w:val="00A400A7"/>
    <w:rsid w:val="00A40234"/>
    <w:rsid w:val="00A4023D"/>
    <w:rsid w:val="00A404F0"/>
    <w:rsid w:val="00A40C9F"/>
    <w:rsid w:val="00A40CAB"/>
    <w:rsid w:val="00A40DBA"/>
    <w:rsid w:val="00A40FC7"/>
    <w:rsid w:val="00A410C3"/>
    <w:rsid w:val="00A4172E"/>
    <w:rsid w:val="00A41A8E"/>
    <w:rsid w:val="00A41AC5"/>
    <w:rsid w:val="00A41F13"/>
    <w:rsid w:val="00A41F70"/>
    <w:rsid w:val="00A424AF"/>
    <w:rsid w:val="00A4251C"/>
    <w:rsid w:val="00A42687"/>
    <w:rsid w:val="00A4280C"/>
    <w:rsid w:val="00A434BD"/>
    <w:rsid w:val="00A435FD"/>
    <w:rsid w:val="00A4377B"/>
    <w:rsid w:val="00A439D1"/>
    <w:rsid w:val="00A43C29"/>
    <w:rsid w:val="00A43CDC"/>
    <w:rsid w:val="00A44BCF"/>
    <w:rsid w:val="00A44EB0"/>
    <w:rsid w:val="00A45146"/>
    <w:rsid w:val="00A4546E"/>
    <w:rsid w:val="00A455FB"/>
    <w:rsid w:val="00A457A4"/>
    <w:rsid w:val="00A45D2C"/>
    <w:rsid w:val="00A4646A"/>
    <w:rsid w:val="00A4674E"/>
    <w:rsid w:val="00A46901"/>
    <w:rsid w:val="00A46A95"/>
    <w:rsid w:val="00A472CE"/>
    <w:rsid w:val="00A4763E"/>
    <w:rsid w:val="00A4782D"/>
    <w:rsid w:val="00A47C3C"/>
    <w:rsid w:val="00A47C93"/>
    <w:rsid w:val="00A47CD2"/>
    <w:rsid w:val="00A5041E"/>
    <w:rsid w:val="00A5097D"/>
    <w:rsid w:val="00A50D76"/>
    <w:rsid w:val="00A50E02"/>
    <w:rsid w:val="00A516E4"/>
    <w:rsid w:val="00A51771"/>
    <w:rsid w:val="00A51A01"/>
    <w:rsid w:val="00A51A28"/>
    <w:rsid w:val="00A51C93"/>
    <w:rsid w:val="00A51F38"/>
    <w:rsid w:val="00A52913"/>
    <w:rsid w:val="00A52C53"/>
    <w:rsid w:val="00A53009"/>
    <w:rsid w:val="00A532A5"/>
    <w:rsid w:val="00A53472"/>
    <w:rsid w:val="00A537C5"/>
    <w:rsid w:val="00A5388D"/>
    <w:rsid w:val="00A53898"/>
    <w:rsid w:val="00A53C01"/>
    <w:rsid w:val="00A54040"/>
    <w:rsid w:val="00A5479A"/>
    <w:rsid w:val="00A5490F"/>
    <w:rsid w:val="00A54B75"/>
    <w:rsid w:val="00A5511B"/>
    <w:rsid w:val="00A552D6"/>
    <w:rsid w:val="00A55438"/>
    <w:rsid w:val="00A55605"/>
    <w:rsid w:val="00A55720"/>
    <w:rsid w:val="00A55B39"/>
    <w:rsid w:val="00A55BEE"/>
    <w:rsid w:val="00A55E9A"/>
    <w:rsid w:val="00A56057"/>
    <w:rsid w:val="00A56894"/>
    <w:rsid w:val="00A56B64"/>
    <w:rsid w:val="00A56D5A"/>
    <w:rsid w:val="00A577FD"/>
    <w:rsid w:val="00A57997"/>
    <w:rsid w:val="00A601A7"/>
    <w:rsid w:val="00A603AC"/>
    <w:rsid w:val="00A607B6"/>
    <w:rsid w:val="00A60936"/>
    <w:rsid w:val="00A610F2"/>
    <w:rsid w:val="00A61519"/>
    <w:rsid w:val="00A615B5"/>
    <w:rsid w:val="00A616A6"/>
    <w:rsid w:val="00A617D9"/>
    <w:rsid w:val="00A619C7"/>
    <w:rsid w:val="00A622E2"/>
    <w:rsid w:val="00A622F3"/>
    <w:rsid w:val="00A6249D"/>
    <w:rsid w:val="00A62C1C"/>
    <w:rsid w:val="00A62D6C"/>
    <w:rsid w:val="00A62DC9"/>
    <w:rsid w:val="00A62E14"/>
    <w:rsid w:val="00A62E3F"/>
    <w:rsid w:val="00A6312E"/>
    <w:rsid w:val="00A63208"/>
    <w:rsid w:val="00A632DE"/>
    <w:rsid w:val="00A63AB5"/>
    <w:rsid w:val="00A63C9E"/>
    <w:rsid w:val="00A63D06"/>
    <w:rsid w:val="00A6418A"/>
    <w:rsid w:val="00A6439E"/>
    <w:rsid w:val="00A644B9"/>
    <w:rsid w:val="00A644D9"/>
    <w:rsid w:val="00A648E5"/>
    <w:rsid w:val="00A64EC1"/>
    <w:rsid w:val="00A65156"/>
    <w:rsid w:val="00A6551C"/>
    <w:rsid w:val="00A65A92"/>
    <w:rsid w:val="00A65BE7"/>
    <w:rsid w:val="00A65F3A"/>
    <w:rsid w:val="00A661D0"/>
    <w:rsid w:val="00A66C8C"/>
    <w:rsid w:val="00A66E51"/>
    <w:rsid w:val="00A67112"/>
    <w:rsid w:val="00A671F4"/>
    <w:rsid w:val="00A674AA"/>
    <w:rsid w:val="00A67599"/>
    <w:rsid w:val="00A67A01"/>
    <w:rsid w:val="00A67A81"/>
    <w:rsid w:val="00A67D62"/>
    <w:rsid w:val="00A70039"/>
    <w:rsid w:val="00A70317"/>
    <w:rsid w:val="00A70319"/>
    <w:rsid w:val="00A704BB"/>
    <w:rsid w:val="00A70C99"/>
    <w:rsid w:val="00A70D31"/>
    <w:rsid w:val="00A7110A"/>
    <w:rsid w:val="00A71128"/>
    <w:rsid w:val="00A71394"/>
    <w:rsid w:val="00A716DE"/>
    <w:rsid w:val="00A71702"/>
    <w:rsid w:val="00A718E9"/>
    <w:rsid w:val="00A71CEE"/>
    <w:rsid w:val="00A71D60"/>
    <w:rsid w:val="00A71F21"/>
    <w:rsid w:val="00A721A1"/>
    <w:rsid w:val="00A7234A"/>
    <w:rsid w:val="00A724A8"/>
    <w:rsid w:val="00A725A3"/>
    <w:rsid w:val="00A72D25"/>
    <w:rsid w:val="00A73360"/>
    <w:rsid w:val="00A73702"/>
    <w:rsid w:val="00A73A94"/>
    <w:rsid w:val="00A73D24"/>
    <w:rsid w:val="00A73E4F"/>
    <w:rsid w:val="00A73EBC"/>
    <w:rsid w:val="00A740A3"/>
    <w:rsid w:val="00A744DA"/>
    <w:rsid w:val="00A745CE"/>
    <w:rsid w:val="00A745FC"/>
    <w:rsid w:val="00A7472A"/>
    <w:rsid w:val="00A747A1"/>
    <w:rsid w:val="00A74A37"/>
    <w:rsid w:val="00A74A5F"/>
    <w:rsid w:val="00A74CBA"/>
    <w:rsid w:val="00A7512D"/>
    <w:rsid w:val="00A7547A"/>
    <w:rsid w:val="00A757B2"/>
    <w:rsid w:val="00A75C5E"/>
    <w:rsid w:val="00A75D7E"/>
    <w:rsid w:val="00A75D85"/>
    <w:rsid w:val="00A76269"/>
    <w:rsid w:val="00A7642C"/>
    <w:rsid w:val="00A768B7"/>
    <w:rsid w:val="00A76BAD"/>
    <w:rsid w:val="00A76D32"/>
    <w:rsid w:val="00A76DB6"/>
    <w:rsid w:val="00A76E57"/>
    <w:rsid w:val="00A76FED"/>
    <w:rsid w:val="00A7707A"/>
    <w:rsid w:val="00A7763A"/>
    <w:rsid w:val="00A77A6E"/>
    <w:rsid w:val="00A77CD5"/>
    <w:rsid w:val="00A77FB6"/>
    <w:rsid w:val="00A77FBD"/>
    <w:rsid w:val="00A802CD"/>
    <w:rsid w:val="00A8096E"/>
    <w:rsid w:val="00A809FA"/>
    <w:rsid w:val="00A80A0C"/>
    <w:rsid w:val="00A80AB6"/>
    <w:rsid w:val="00A817A0"/>
    <w:rsid w:val="00A81FCD"/>
    <w:rsid w:val="00A8207C"/>
    <w:rsid w:val="00A83079"/>
    <w:rsid w:val="00A83172"/>
    <w:rsid w:val="00A83503"/>
    <w:rsid w:val="00A83E37"/>
    <w:rsid w:val="00A8413E"/>
    <w:rsid w:val="00A8428E"/>
    <w:rsid w:val="00A8441D"/>
    <w:rsid w:val="00A84651"/>
    <w:rsid w:val="00A848F9"/>
    <w:rsid w:val="00A8492C"/>
    <w:rsid w:val="00A84DD2"/>
    <w:rsid w:val="00A853B7"/>
    <w:rsid w:val="00A8590C"/>
    <w:rsid w:val="00A85EFA"/>
    <w:rsid w:val="00A8631A"/>
    <w:rsid w:val="00A86988"/>
    <w:rsid w:val="00A86A0D"/>
    <w:rsid w:val="00A86E33"/>
    <w:rsid w:val="00A86FA0"/>
    <w:rsid w:val="00A8757C"/>
    <w:rsid w:val="00A903EA"/>
    <w:rsid w:val="00A908C2"/>
    <w:rsid w:val="00A90F19"/>
    <w:rsid w:val="00A90F1B"/>
    <w:rsid w:val="00A90FE5"/>
    <w:rsid w:val="00A91110"/>
    <w:rsid w:val="00A91783"/>
    <w:rsid w:val="00A919C4"/>
    <w:rsid w:val="00A92090"/>
    <w:rsid w:val="00A9209A"/>
    <w:rsid w:val="00A922C7"/>
    <w:rsid w:val="00A9244D"/>
    <w:rsid w:val="00A929BF"/>
    <w:rsid w:val="00A92A92"/>
    <w:rsid w:val="00A92F20"/>
    <w:rsid w:val="00A9302E"/>
    <w:rsid w:val="00A9342F"/>
    <w:rsid w:val="00A93AA7"/>
    <w:rsid w:val="00A93CE8"/>
    <w:rsid w:val="00A93D63"/>
    <w:rsid w:val="00A93FB2"/>
    <w:rsid w:val="00A944DE"/>
    <w:rsid w:val="00A94B1B"/>
    <w:rsid w:val="00A94B9F"/>
    <w:rsid w:val="00A94C87"/>
    <w:rsid w:val="00A94DA1"/>
    <w:rsid w:val="00A953AA"/>
    <w:rsid w:val="00A958B6"/>
    <w:rsid w:val="00A95F6E"/>
    <w:rsid w:val="00A96214"/>
    <w:rsid w:val="00A96247"/>
    <w:rsid w:val="00A965B2"/>
    <w:rsid w:val="00A96699"/>
    <w:rsid w:val="00A968A5"/>
    <w:rsid w:val="00A968AF"/>
    <w:rsid w:val="00A968F6"/>
    <w:rsid w:val="00A96A9D"/>
    <w:rsid w:val="00A96CE9"/>
    <w:rsid w:val="00A97893"/>
    <w:rsid w:val="00A97EA3"/>
    <w:rsid w:val="00AA000D"/>
    <w:rsid w:val="00AA00EA"/>
    <w:rsid w:val="00AA0B15"/>
    <w:rsid w:val="00AA108D"/>
    <w:rsid w:val="00AA159E"/>
    <w:rsid w:val="00AA1623"/>
    <w:rsid w:val="00AA170E"/>
    <w:rsid w:val="00AA1714"/>
    <w:rsid w:val="00AA18D7"/>
    <w:rsid w:val="00AA19A6"/>
    <w:rsid w:val="00AA1DB9"/>
    <w:rsid w:val="00AA1DD2"/>
    <w:rsid w:val="00AA1FAC"/>
    <w:rsid w:val="00AA2239"/>
    <w:rsid w:val="00AA225A"/>
    <w:rsid w:val="00AA241D"/>
    <w:rsid w:val="00AA25A3"/>
    <w:rsid w:val="00AA267A"/>
    <w:rsid w:val="00AA285A"/>
    <w:rsid w:val="00AA2D8F"/>
    <w:rsid w:val="00AA2F6E"/>
    <w:rsid w:val="00AA331F"/>
    <w:rsid w:val="00AA374D"/>
    <w:rsid w:val="00AA3B46"/>
    <w:rsid w:val="00AA3FB5"/>
    <w:rsid w:val="00AA4224"/>
    <w:rsid w:val="00AA453C"/>
    <w:rsid w:val="00AA495A"/>
    <w:rsid w:val="00AA4B40"/>
    <w:rsid w:val="00AA4B7C"/>
    <w:rsid w:val="00AA4EB3"/>
    <w:rsid w:val="00AA50E2"/>
    <w:rsid w:val="00AA5193"/>
    <w:rsid w:val="00AA59BC"/>
    <w:rsid w:val="00AA64CD"/>
    <w:rsid w:val="00AA66A1"/>
    <w:rsid w:val="00AA69EE"/>
    <w:rsid w:val="00AA6BB7"/>
    <w:rsid w:val="00AA6C7F"/>
    <w:rsid w:val="00AA71C1"/>
    <w:rsid w:val="00AA7AE5"/>
    <w:rsid w:val="00AA7F83"/>
    <w:rsid w:val="00AB0BA6"/>
    <w:rsid w:val="00AB0CC9"/>
    <w:rsid w:val="00AB0E2B"/>
    <w:rsid w:val="00AB1301"/>
    <w:rsid w:val="00AB1884"/>
    <w:rsid w:val="00AB1959"/>
    <w:rsid w:val="00AB1AA9"/>
    <w:rsid w:val="00AB1EEE"/>
    <w:rsid w:val="00AB2322"/>
    <w:rsid w:val="00AB23D2"/>
    <w:rsid w:val="00AB2451"/>
    <w:rsid w:val="00AB256D"/>
    <w:rsid w:val="00AB26AF"/>
    <w:rsid w:val="00AB2BB9"/>
    <w:rsid w:val="00AB2DCE"/>
    <w:rsid w:val="00AB320D"/>
    <w:rsid w:val="00AB37EC"/>
    <w:rsid w:val="00AB3940"/>
    <w:rsid w:val="00AB3F1D"/>
    <w:rsid w:val="00AB417E"/>
    <w:rsid w:val="00AB420D"/>
    <w:rsid w:val="00AB4574"/>
    <w:rsid w:val="00AB488E"/>
    <w:rsid w:val="00AB4B1D"/>
    <w:rsid w:val="00AB4BA7"/>
    <w:rsid w:val="00AB4BFC"/>
    <w:rsid w:val="00AB4CE7"/>
    <w:rsid w:val="00AB4DD6"/>
    <w:rsid w:val="00AB50B4"/>
    <w:rsid w:val="00AB5418"/>
    <w:rsid w:val="00AB554E"/>
    <w:rsid w:val="00AB5685"/>
    <w:rsid w:val="00AB58B8"/>
    <w:rsid w:val="00AB5919"/>
    <w:rsid w:val="00AB5ADC"/>
    <w:rsid w:val="00AB5C5D"/>
    <w:rsid w:val="00AB61A8"/>
    <w:rsid w:val="00AB68D5"/>
    <w:rsid w:val="00AB6E89"/>
    <w:rsid w:val="00AB7228"/>
    <w:rsid w:val="00AB7A3B"/>
    <w:rsid w:val="00AB7DB2"/>
    <w:rsid w:val="00AB7EAC"/>
    <w:rsid w:val="00AC0590"/>
    <w:rsid w:val="00AC07E0"/>
    <w:rsid w:val="00AC0838"/>
    <w:rsid w:val="00AC0BE2"/>
    <w:rsid w:val="00AC10AC"/>
    <w:rsid w:val="00AC174B"/>
    <w:rsid w:val="00AC1821"/>
    <w:rsid w:val="00AC1F64"/>
    <w:rsid w:val="00AC21A3"/>
    <w:rsid w:val="00AC21E2"/>
    <w:rsid w:val="00AC24B1"/>
    <w:rsid w:val="00AC2AB6"/>
    <w:rsid w:val="00AC3357"/>
    <w:rsid w:val="00AC354C"/>
    <w:rsid w:val="00AC3588"/>
    <w:rsid w:val="00AC35A5"/>
    <w:rsid w:val="00AC3BF0"/>
    <w:rsid w:val="00AC3EBF"/>
    <w:rsid w:val="00AC4109"/>
    <w:rsid w:val="00AC4181"/>
    <w:rsid w:val="00AC4C32"/>
    <w:rsid w:val="00AC506C"/>
    <w:rsid w:val="00AC5342"/>
    <w:rsid w:val="00AC59CE"/>
    <w:rsid w:val="00AC5BDA"/>
    <w:rsid w:val="00AC5E3D"/>
    <w:rsid w:val="00AC60AA"/>
    <w:rsid w:val="00AC64C5"/>
    <w:rsid w:val="00AC6582"/>
    <w:rsid w:val="00AC6794"/>
    <w:rsid w:val="00AC67D3"/>
    <w:rsid w:val="00AC688D"/>
    <w:rsid w:val="00AC68A8"/>
    <w:rsid w:val="00AC7207"/>
    <w:rsid w:val="00AC73FE"/>
    <w:rsid w:val="00AC7C53"/>
    <w:rsid w:val="00AC7EC1"/>
    <w:rsid w:val="00AD08C8"/>
    <w:rsid w:val="00AD0983"/>
    <w:rsid w:val="00AD0DCC"/>
    <w:rsid w:val="00AD0EB3"/>
    <w:rsid w:val="00AD0FB0"/>
    <w:rsid w:val="00AD10C0"/>
    <w:rsid w:val="00AD11D4"/>
    <w:rsid w:val="00AD120D"/>
    <w:rsid w:val="00AD12E6"/>
    <w:rsid w:val="00AD1FFD"/>
    <w:rsid w:val="00AD276B"/>
    <w:rsid w:val="00AD27F6"/>
    <w:rsid w:val="00AD2815"/>
    <w:rsid w:val="00AD2AD3"/>
    <w:rsid w:val="00AD2DF3"/>
    <w:rsid w:val="00AD30FC"/>
    <w:rsid w:val="00AD3A53"/>
    <w:rsid w:val="00AD3B70"/>
    <w:rsid w:val="00AD3D99"/>
    <w:rsid w:val="00AD3DA5"/>
    <w:rsid w:val="00AD3DE6"/>
    <w:rsid w:val="00AD4106"/>
    <w:rsid w:val="00AD4264"/>
    <w:rsid w:val="00AD4404"/>
    <w:rsid w:val="00AD446E"/>
    <w:rsid w:val="00AD4562"/>
    <w:rsid w:val="00AD45E2"/>
    <w:rsid w:val="00AD45E7"/>
    <w:rsid w:val="00AD485D"/>
    <w:rsid w:val="00AD4A92"/>
    <w:rsid w:val="00AD4AF2"/>
    <w:rsid w:val="00AD4B5C"/>
    <w:rsid w:val="00AD5811"/>
    <w:rsid w:val="00AD6354"/>
    <w:rsid w:val="00AD645A"/>
    <w:rsid w:val="00AD6886"/>
    <w:rsid w:val="00AD77C3"/>
    <w:rsid w:val="00AD7B8A"/>
    <w:rsid w:val="00AE0158"/>
    <w:rsid w:val="00AE0529"/>
    <w:rsid w:val="00AE05A6"/>
    <w:rsid w:val="00AE0D67"/>
    <w:rsid w:val="00AE0E95"/>
    <w:rsid w:val="00AE0F03"/>
    <w:rsid w:val="00AE0F3E"/>
    <w:rsid w:val="00AE15AD"/>
    <w:rsid w:val="00AE18E1"/>
    <w:rsid w:val="00AE1B88"/>
    <w:rsid w:val="00AE1D6F"/>
    <w:rsid w:val="00AE25AF"/>
    <w:rsid w:val="00AE25FB"/>
    <w:rsid w:val="00AE2E8B"/>
    <w:rsid w:val="00AE2F64"/>
    <w:rsid w:val="00AE31D8"/>
    <w:rsid w:val="00AE322E"/>
    <w:rsid w:val="00AE3566"/>
    <w:rsid w:val="00AE3589"/>
    <w:rsid w:val="00AE37D1"/>
    <w:rsid w:val="00AE3878"/>
    <w:rsid w:val="00AE3893"/>
    <w:rsid w:val="00AE3915"/>
    <w:rsid w:val="00AE3BC9"/>
    <w:rsid w:val="00AE3FCC"/>
    <w:rsid w:val="00AE40B6"/>
    <w:rsid w:val="00AE42A0"/>
    <w:rsid w:val="00AE4481"/>
    <w:rsid w:val="00AE44E0"/>
    <w:rsid w:val="00AE4559"/>
    <w:rsid w:val="00AE46BF"/>
    <w:rsid w:val="00AE4D60"/>
    <w:rsid w:val="00AE5038"/>
    <w:rsid w:val="00AE508A"/>
    <w:rsid w:val="00AE51B5"/>
    <w:rsid w:val="00AE5505"/>
    <w:rsid w:val="00AE557B"/>
    <w:rsid w:val="00AE56A9"/>
    <w:rsid w:val="00AE56FA"/>
    <w:rsid w:val="00AE58C9"/>
    <w:rsid w:val="00AE5AE5"/>
    <w:rsid w:val="00AE5B89"/>
    <w:rsid w:val="00AE5E7A"/>
    <w:rsid w:val="00AE5FC8"/>
    <w:rsid w:val="00AE6079"/>
    <w:rsid w:val="00AE6375"/>
    <w:rsid w:val="00AE662D"/>
    <w:rsid w:val="00AE672E"/>
    <w:rsid w:val="00AE6DD6"/>
    <w:rsid w:val="00AE71D6"/>
    <w:rsid w:val="00AE74AF"/>
    <w:rsid w:val="00AE797D"/>
    <w:rsid w:val="00AF03DF"/>
    <w:rsid w:val="00AF07AB"/>
    <w:rsid w:val="00AF0886"/>
    <w:rsid w:val="00AF0967"/>
    <w:rsid w:val="00AF0A58"/>
    <w:rsid w:val="00AF0ECE"/>
    <w:rsid w:val="00AF0F04"/>
    <w:rsid w:val="00AF1078"/>
    <w:rsid w:val="00AF10D0"/>
    <w:rsid w:val="00AF14CF"/>
    <w:rsid w:val="00AF1C2A"/>
    <w:rsid w:val="00AF2495"/>
    <w:rsid w:val="00AF289F"/>
    <w:rsid w:val="00AF35D8"/>
    <w:rsid w:val="00AF3D41"/>
    <w:rsid w:val="00AF3D49"/>
    <w:rsid w:val="00AF40E4"/>
    <w:rsid w:val="00AF4149"/>
    <w:rsid w:val="00AF46CA"/>
    <w:rsid w:val="00AF470D"/>
    <w:rsid w:val="00AF4844"/>
    <w:rsid w:val="00AF48CD"/>
    <w:rsid w:val="00AF4B49"/>
    <w:rsid w:val="00AF4BDD"/>
    <w:rsid w:val="00AF4EF6"/>
    <w:rsid w:val="00AF53CF"/>
    <w:rsid w:val="00AF54FC"/>
    <w:rsid w:val="00AF5C8F"/>
    <w:rsid w:val="00AF5CBB"/>
    <w:rsid w:val="00AF5CDE"/>
    <w:rsid w:val="00AF61C0"/>
    <w:rsid w:val="00AF621B"/>
    <w:rsid w:val="00AF6286"/>
    <w:rsid w:val="00AF634F"/>
    <w:rsid w:val="00AF6718"/>
    <w:rsid w:val="00AF676E"/>
    <w:rsid w:val="00AF690B"/>
    <w:rsid w:val="00AF6A78"/>
    <w:rsid w:val="00AF6D59"/>
    <w:rsid w:val="00AF6EB0"/>
    <w:rsid w:val="00AF750B"/>
    <w:rsid w:val="00AF75F2"/>
    <w:rsid w:val="00AF7763"/>
    <w:rsid w:val="00AF7858"/>
    <w:rsid w:val="00AF787B"/>
    <w:rsid w:val="00AF78D5"/>
    <w:rsid w:val="00AF9553"/>
    <w:rsid w:val="00B001E6"/>
    <w:rsid w:val="00B004FD"/>
    <w:rsid w:val="00B00AE7"/>
    <w:rsid w:val="00B00B49"/>
    <w:rsid w:val="00B01095"/>
    <w:rsid w:val="00B013B6"/>
    <w:rsid w:val="00B0155D"/>
    <w:rsid w:val="00B017B0"/>
    <w:rsid w:val="00B018CC"/>
    <w:rsid w:val="00B01903"/>
    <w:rsid w:val="00B01A8E"/>
    <w:rsid w:val="00B01FC9"/>
    <w:rsid w:val="00B02111"/>
    <w:rsid w:val="00B02675"/>
    <w:rsid w:val="00B0272E"/>
    <w:rsid w:val="00B02D60"/>
    <w:rsid w:val="00B02F11"/>
    <w:rsid w:val="00B02F39"/>
    <w:rsid w:val="00B035D7"/>
    <w:rsid w:val="00B039D7"/>
    <w:rsid w:val="00B042B3"/>
    <w:rsid w:val="00B042BF"/>
    <w:rsid w:val="00B0434F"/>
    <w:rsid w:val="00B043AF"/>
    <w:rsid w:val="00B04554"/>
    <w:rsid w:val="00B04982"/>
    <w:rsid w:val="00B04D30"/>
    <w:rsid w:val="00B04D79"/>
    <w:rsid w:val="00B04FDE"/>
    <w:rsid w:val="00B0518A"/>
    <w:rsid w:val="00B0583F"/>
    <w:rsid w:val="00B05BDC"/>
    <w:rsid w:val="00B05D3E"/>
    <w:rsid w:val="00B06158"/>
    <w:rsid w:val="00B06289"/>
    <w:rsid w:val="00B068CA"/>
    <w:rsid w:val="00B06CF0"/>
    <w:rsid w:val="00B06F1D"/>
    <w:rsid w:val="00B070F5"/>
    <w:rsid w:val="00B0712F"/>
    <w:rsid w:val="00B07B1E"/>
    <w:rsid w:val="00B105D7"/>
    <w:rsid w:val="00B106B9"/>
    <w:rsid w:val="00B1079E"/>
    <w:rsid w:val="00B10E65"/>
    <w:rsid w:val="00B114A5"/>
    <w:rsid w:val="00B11884"/>
    <w:rsid w:val="00B11939"/>
    <w:rsid w:val="00B12329"/>
    <w:rsid w:val="00B12897"/>
    <w:rsid w:val="00B12951"/>
    <w:rsid w:val="00B12BAA"/>
    <w:rsid w:val="00B12D92"/>
    <w:rsid w:val="00B12E22"/>
    <w:rsid w:val="00B13185"/>
    <w:rsid w:val="00B13534"/>
    <w:rsid w:val="00B1359A"/>
    <w:rsid w:val="00B1385C"/>
    <w:rsid w:val="00B13D40"/>
    <w:rsid w:val="00B13DB4"/>
    <w:rsid w:val="00B13F41"/>
    <w:rsid w:val="00B14641"/>
    <w:rsid w:val="00B14F87"/>
    <w:rsid w:val="00B1532B"/>
    <w:rsid w:val="00B1558E"/>
    <w:rsid w:val="00B15B70"/>
    <w:rsid w:val="00B16585"/>
    <w:rsid w:val="00B16A30"/>
    <w:rsid w:val="00B16A8C"/>
    <w:rsid w:val="00B16B2C"/>
    <w:rsid w:val="00B16BE3"/>
    <w:rsid w:val="00B16CA0"/>
    <w:rsid w:val="00B16E1F"/>
    <w:rsid w:val="00B16E6A"/>
    <w:rsid w:val="00B17291"/>
    <w:rsid w:val="00B172CC"/>
    <w:rsid w:val="00B177EF"/>
    <w:rsid w:val="00B1C20F"/>
    <w:rsid w:val="00B2010E"/>
    <w:rsid w:val="00B204C8"/>
    <w:rsid w:val="00B205D9"/>
    <w:rsid w:val="00B20802"/>
    <w:rsid w:val="00B20F4D"/>
    <w:rsid w:val="00B21452"/>
    <w:rsid w:val="00B21930"/>
    <w:rsid w:val="00B21CC6"/>
    <w:rsid w:val="00B21D6E"/>
    <w:rsid w:val="00B22080"/>
    <w:rsid w:val="00B2253E"/>
    <w:rsid w:val="00B2265B"/>
    <w:rsid w:val="00B226A7"/>
    <w:rsid w:val="00B2290C"/>
    <w:rsid w:val="00B22CE9"/>
    <w:rsid w:val="00B230E9"/>
    <w:rsid w:val="00B232CB"/>
    <w:rsid w:val="00B2362E"/>
    <w:rsid w:val="00B23A06"/>
    <w:rsid w:val="00B23A86"/>
    <w:rsid w:val="00B23BAF"/>
    <w:rsid w:val="00B2413F"/>
    <w:rsid w:val="00B246D4"/>
    <w:rsid w:val="00B249A8"/>
    <w:rsid w:val="00B24EBF"/>
    <w:rsid w:val="00B2515A"/>
    <w:rsid w:val="00B25220"/>
    <w:rsid w:val="00B252A6"/>
    <w:rsid w:val="00B25CC4"/>
    <w:rsid w:val="00B25D29"/>
    <w:rsid w:val="00B25DE1"/>
    <w:rsid w:val="00B25F5C"/>
    <w:rsid w:val="00B26053"/>
    <w:rsid w:val="00B2612D"/>
    <w:rsid w:val="00B26752"/>
    <w:rsid w:val="00B2684F"/>
    <w:rsid w:val="00B269DE"/>
    <w:rsid w:val="00B26B27"/>
    <w:rsid w:val="00B26DAF"/>
    <w:rsid w:val="00B26E04"/>
    <w:rsid w:val="00B27216"/>
    <w:rsid w:val="00B27307"/>
    <w:rsid w:val="00B277BC"/>
    <w:rsid w:val="00B279B1"/>
    <w:rsid w:val="00B27B19"/>
    <w:rsid w:val="00B27FF1"/>
    <w:rsid w:val="00B30288"/>
    <w:rsid w:val="00B30303"/>
    <w:rsid w:val="00B30592"/>
    <w:rsid w:val="00B31131"/>
    <w:rsid w:val="00B31364"/>
    <w:rsid w:val="00B31577"/>
    <w:rsid w:val="00B31AB5"/>
    <w:rsid w:val="00B31D30"/>
    <w:rsid w:val="00B31E53"/>
    <w:rsid w:val="00B32083"/>
    <w:rsid w:val="00B32115"/>
    <w:rsid w:val="00B32AC7"/>
    <w:rsid w:val="00B330DC"/>
    <w:rsid w:val="00B335FF"/>
    <w:rsid w:val="00B33865"/>
    <w:rsid w:val="00B342FA"/>
    <w:rsid w:val="00B3452C"/>
    <w:rsid w:val="00B34DFD"/>
    <w:rsid w:val="00B34EFA"/>
    <w:rsid w:val="00B356EE"/>
    <w:rsid w:val="00B3585D"/>
    <w:rsid w:val="00B360D7"/>
    <w:rsid w:val="00B36538"/>
    <w:rsid w:val="00B3662F"/>
    <w:rsid w:val="00B36665"/>
    <w:rsid w:val="00B36684"/>
    <w:rsid w:val="00B36B84"/>
    <w:rsid w:val="00B36C0B"/>
    <w:rsid w:val="00B374C4"/>
    <w:rsid w:val="00B374FB"/>
    <w:rsid w:val="00B375F0"/>
    <w:rsid w:val="00B37666"/>
    <w:rsid w:val="00B376A2"/>
    <w:rsid w:val="00B37711"/>
    <w:rsid w:val="00B37A55"/>
    <w:rsid w:val="00B4018C"/>
    <w:rsid w:val="00B406B1"/>
    <w:rsid w:val="00B411A1"/>
    <w:rsid w:val="00B413C6"/>
    <w:rsid w:val="00B41841"/>
    <w:rsid w:val="00B42240"/>
    <w:rsid w:val="00B42347"/>
    <w:rsid w:val="00B4245C"/>
    <w:rsid w:val="00B4254D"/>
    <w:rsid w:val="00B425D9"/>
    <w:rsid w:val="00B427B7"/>
    <w:rsid w:val="00B42A60"/>
    <w:rsid w:val="00B42CE3"/>
    <w:rsid w:val="00B42F35"/>
    <w:rsid w:val="00B42FF3"/>
    <w:rsid w:val="00B4317A"/>
    <w:rsid w:val="00B43257"/>
    <w:rsid w:val="00B435DE"/>
    <w:rsid w:val="00B43684"/>
    <w:rsid w:val="00B4384C"/>
    <w:rsid w:val="00B438CB"/>
    <w:rsid w:val="00B43E9B"/>
    <w:rsid w:val="00B4434A"/>
    <w:rsid w:val="00B443DE"/>
    <w:rsid w:val="00B4459B"/>
    <w:rsid w:val="00B446CB"/>
    <w:rsid w:val="00B44943"/>
    <w:rsid w:val="00B4526A"/>
    <w:rsid w:val="00B456AB"/>
    <w:rsid w:val="00B45D15"/>
    <w:rsid w:val="00B46152"/>
    <w:rsid w:val="00B4734C"/>
    <w:rsid w:val="00B473D2"/>
    <w:rsid w:val="00B47629"/>
    <w:rsid w:val="00B4764D"/>
    <w:rsid w:val="00B47A8B"/>
    <w:rsid w:val="00B47E03"/>
    <w:rsid w:val="00B50074"/>
    <w:rsid w:val="00B50126"/>
    <w:rsid w:val="00B50908"/>
    <w:rsid w:val="00B50C81"/>
    <w:rsid w:val="00B50CFA"/>
    <w:rsid w:val="00B511F9"/>
    <w:rsid w:val="00B513CD"/>
    <w:rsid w:val="00B5162F"/>
    <w:rsid w:val="00B51660"/>
    <w:rsid w:val="00B51922"/>
    <w:rsid w:val="00B5193E"/>
    <w:rsid w:val="00B51C76"/>
    <w:rsid w:val="00B5203D"/>
    <w:rsid w:val="00B5258E"/>
    <w:rsid w:val="00B528FA"/>
    <w:rsid w:val="00B52B0D"/>
    <w:rsid w:val="00B52BFE"/>
    <w:rsid w:val="00B52D51"/>
    <w:rsid w:val="00B52E50"/>
    <w:rsid w:val="00B530D3"/>
    <w:rsid w:val="00B53DFE"/>
    <w:rsid w:val="00B53EED"/>
    <w:rsid w:val="00B54247"/>
    <w:rsid w:val="00B5473C"/>
    <w:rsid w:val="00B54CD0"/>
    <w:rsid w:val="00B54DF4"/>
    <w:rsid w:val="00B54E2B"/>
    <w:rsid w:val="00B55201"/>
    <w:rsid w:val="00B555C2"/>
    <w:rsid w:val="00B55946"/>
    <w:rsid w:val="00B55B96"/>
    <w:rsid w:val="00B562C6"/>
    <w:rsid w:val="00B56335"/>
    <w:rsid w:val="00B56394"/>
    <w:rsid w:val="00B56706"/>
    <w:rsid w:val="00B569FE"/>
    <w:rsid w:val="00B56CBA"/>
    <w:rsid w:val="00B56EBC"/>
    <w:rsid w:val="00B5704F"/>
    <w:rsid w:val="00B5722C"/>
    <w:rsid w:val="00B5763C"/>
    <w:rsid w:val="00B57702"/>
    <w:rsid w:val="00B57C08"/>
    <w:rsid w:val="00B60102"/>
    <w:rsid w:val="00B6059C"/>
    <w:rsid w:val="00B60CEE"/>
    <w:rsid w:val="00B61032"/>
    <w:rsid w:val="00B61219"/>
    <w:rsid w:val="00B61351"/>
    <w:rsid w:val="00B615A4"/>
    <w:rsid w:val="00B6162E"/>
    <w:rsid w:val="00B62014"/>
    <w:rsid w:val="00B620BB"/>
    <w:rsid w:val="00B628EE"/>
    <w:rsid w:val="00B62AD8"/>
    <w:rsid w:val="00B62CA5"/>
    <w:rsid w:val="00B63268"/>
    <w:rsid w:val="00B639F6"/>
    <w:rsid w:val="00B63BC3"/>
    <w:rsid w:val="00B63D69"/>
    <w:rsid w:val="00B63E4A"/>
    <w:rsid w:val="00B63F21"/>
    <w:rsid w:val="00B643D9"/>
    <w:rsid w:val="00B64568"/>
    <w:rsid w:val="00B64607"/>
    <w:rsid w:val="00B64861"/>
    <w:rsid w:val="00B64B5D"/>
    <w:rsid w:val="00B650E0"/>
    <w:rsid w:val="00B65156"/>
    <w:rsid w:val="00B655C6"/>
    <w:rsid w:val="00B6572B"/>
    <w:rsid w:val="00B6591A"/>
    <w:rsid w:val="00B65CF0"/>
    <w:rsid w:val="00B663DB"/>
    <w:rsid w:val="00B66678"/>
    <w:rsid w:val="00B66823"/>
    <w:rsid w:val="00B66835"/>
    <w:rsid w:val="00B671B5"/>
    <w:rsid w:val="00B67223"/>
    <w:rsid w:val="00B67363"/>
    <w:rsid w:val="00B67530"/>
    <w:rsid w:val="00B67BC1"/>
    <w:rsid w:val="00B6956B"/>
    <w:rsid w:val="00B701CA"/>
    <w:rsid w:val="00B701E9"/>
    <w:rsid w:val="00B70713"/>
    <w:rsid w:val="00B709CB"/>
    <w:rsid w:val="00B70E03"/>
    <w:rsid w:val="00B70EC6"/>
    <w:rsid w:val="00B71248"/>
    <w:rsid w:val="00B7171E"/>
    <w:rsid w:val="00B71DEC"/>
    <w:rsid w:val="00B71F1B"/>
    <w:rsid w:val="00B72E04"/>
    <w:rsid w:val="00B7309A"/>
    <w:rsid w:val="00B732B7"/>
    <w:rsid w:val="00B73900"/>
    <w:rsid w:val="00B7390C"/>
    <w:rsid w:val="00B73BFD"/>
    <w:rsid w:val="00B73C46"/>
    <w:rsid w:val="00B74553"/>
    <w:rsid w:val="00B746EC"/>
    <w:rsid w:val="00B7539E"/>
    <w:rsid w:val="00B75406"/>
    <w:rsid w:val="00B75FA5"/>
    <w:rsid w:val="00B763E9"/>
    <w:rsid w:val="00B76A38"/>
    <w:rsid w:val="00B77329"/>
    <w:rsid w:val="00B77890"/>
    <w:rsid w:val="00B778A0"/>
    <w:rsid w:val="00B7BD0A"/>
    <w:rsid w:val="00B803DA"/>
    <w:rsid w:val="00B8050A"/>
    <w:rsid w:val="00B80939"/>
    <w:rsid w:val="00B80A37"/>
    <w:rsid w:val="00B80C3F"/>
    <w:rsid w:val="00B81205"/>
    <w:rsid w:val="00B8196C"/>
    <w:rsid w:val="00B819DA"/>
    <w:rsid w:val="00B81C33"/>
    <w:rsid w:val="00B81C3A"/>
    <w:rsid w:val="00B822F9"/>
    <w:rsid w:val="00B82541"/>
    <w:rsid w:val="00B82ACB"/>
    <w:rsid w:val="00B82EA4"/>
    <w:rsid w:val="00B83070"/>
    <w:rsid w:val="00B83098"/>
    <w:rsid w:val="00B83718"/>
    <w:rsid w:val="00B83902"/>
    <w:rsid w:val="00B84595"/>
    <w:rsid w:val="00B84784"/>
    <w:rsid w:val="00B847B9"/>
    <w:rsid w:val="00B84AFC"/>
    <w:rsid w:val="00B84B80"/>
    <w:rsid w:val="00B84BD5"/>
    <w:rsid w:val="00B84F19"/>
    <w:rsid w:val="00B84FCB"/>
    <w:rsid w:val="00B85167"/>
    <w:rsid w:val="00B85174"/>
    <w:rsid w:val="00B8525A"/>
    <w:rsid w:val="00B855C0"/>
    <w:rsid w:val="00B855D7"/>
    <w:rsid w:val="00B855ED"/>
    <w:rsid w:val="00B85D21"/>
    <w:rsid w:val="00B85D38"/>
    <w:rsid w:val="00B85F9C"/>
    <w:rsid w:val="00B86175"/>
    <w:rsid w:val="00B8657B"/>
    <w:rsid w:val="00B86AD7"/>
    <w:rsid w:val="00B87B8B"/>
    <w:rsid w:val="00B87F44"/>
    <w:rsid w:val="00B90581"/>
    <w:rsid w:val="00B90767"/>
    <w:rsid w:val="00B909B7"/>
    <w:rsid w:val="00B90A30"/>
    <w:rsid w:val="00B90C06"/>
    <w:rsid w:val="00B90CD8"/>
    <w:rsid w:val="00B90F92"/>
    <w:rsid w:val="00B910B6"/>
    <w:rsid w:val="00B9179E"/>
    <w:rsid w:val="00B91B7B"/>
    <w:rsid w:val="00B91C2D"/>
    <w:rsid w:val="00B91E31"/>
    <w:rsid w:val="00B9254D"/>
    <w:rsid w:val="00B925E3"/>
    <w:rsid w:val="00B927CD"/>
    <w:rsid w:val="00B928C3"/>
    <w:rsid w:val="00B9299B"/>
    <w:rsid w:val="00B92E71"/>
    <w:rsid w:val="00B92EFF"/>
    <w:rsid w:val="00B930AE"/>
    <w:rsid w:val="00B930D8"/>
    <w:rsid w:val="00B93111"/>
    <w:rsid w:val="00B93312"/>
    <w:rsid w:val="00B933FC"/>
    <w:rsid w:val="00B9360E"/>
    <w:rsid w:val="00B93968"/>
    <w:rsid w:val="00B93A16"/>
    <w:rsid w:val="00B940CB"/>
    <w:rsid w:val="00B9468E"/>
    <w:rsid w:val="00B9470B"/>
    <w:rsid w:val="00B94740"/>
    <w:rsid w:val="00B9479E"/>
    <w:rsid w:val="00B9487B"/>
    <w:rsid w:val="00B948F8"/>
    <w:rsid w:val="00B94997"/>
    <w:rsid w:val="00B94A65"/>
    <w:rsid w:val="00B94B2C"/>
    <w:rsid w:val="00B94C1D"/>
    <w:rsid w:val="00B94EDA"/>
    <w:rsid w:val="00B95254"/>
    <w:rsid w:val="00B9528A"/>
    <w:rsid w:val="00B953DB"/>
    <w:rsid w:val="00B9544D"/>
    <w:rsid w:val="00B95D3E"/>
    <w:rsid w:val="00B95F25"/>
    <w:rsid w:val="00B96077"/>
    <w:rsid w:val="00B9654B"/>
    <w:rsid w:val="00B96A4C"/>
    <w:rsid w:val="00B96BB9"/>
    <w:rsid w:val="00B96E28"/>
    <w:rsid w:val="00B97008"/>
    <w:rsid w:val="00B972DC"/>
    <w:rsid w:val="00B9742F"/>
    <w:rsid w:val="00B97452"/>
    <w:rsid w:val="00B97EC3"/>
    <w:rsid w:val="00B97F57"/>
    <w:rsid w:val="00BA0136"/>
    <w:rsid w:val="00BA01C5"/>
    <w:rsid w:val="00BA06D5"/>
    <w:rsid w:val="00BA09D6"/>
    <w:rsid w:val="00BA0DEE"/>
    <w:rsid w:val="00BA168B"/>
    <w:rsid w:val="00BA17D9"/>
    <w:rsid w:val="00BA19A1"/>
    <w:rsid w:val="00BA1C14"/>
    <w:rsid w:val="00BA20B3"/>
    <w:rsid w:val="00BA2288"/>
    <w:rsid w:val="00BA23C6"/>
    <w:rsid w:val="00BA241D"/>
    <w:rsid w:val="00BA259C"/>
    <w:rsid w:val="00BA25D9"/>
    <w:rsid w:val="00BA282E"/>
    <w:rsid w:val="00BA2BA7"/>
    <w:rsid w:val="00BA3233"/>
    <w:rsid w:val="00BA350F"/>
    <w:rsid w:val="00BA3E46"/>
    <w:rsid w:val="00BA3F46"/>
    <w:rsid w:val="00BA4385"/>
    <w:rsid w:val="00BA487A"/>
    <w:rsid w:val="00BA48C0"/>
    <w:rsid w:val="00BA4A3A"/>
    <w:rsid w:val="00BA4CD4"/>
    <w:rsid w:val="00BA4D54"/>
    <w:rsid w:val="00BA4D83"/>
    <w:rsid w:val="00BA4ED6"/>
    <w:rsid w:val="00BA4EE1"/>
    <w:rsid w:val="00BA4F3A"/>
    <w:rsid w:val="00BA599F"/>
    <w:rsid w:val="00BA5A72"/>
    <w:rsid w:val="00BA5AD7"/>
    <w:rsid w:val="00BA5DBD"/>
    <w:rsid w:val="00BA5F59"/>
    <w:rsid w:val="00BA5FC2"/>
    <w:rsid w:val="00BA62FC"/>
    <w:rsid w:val="00BA6507"/>
    <w:rsid w:val="00BA6BFA"/>
    <w:rsid w:val="00BA6C48"/>
    <w:rsid w:val="00BA6FBD"/>
    <w:rsid w:val="00BA7072"/>
    <w:rsid w:val="00BA71AC"/>
    <w:rsid w:val="00BA75DD"/>
    <w:rsid w:val="00BA7811"/>
    <w:rsid w:val="00BA7A65"/>
    <w:rsid w:val="00BA7E8B"/>
    <w:rsid w:val="00BA7FEE"/>
    <w:rsid w:val="00BB0158"/>
    <w:rsid w:val="00BB04EA"/>
    <w:rsid w:val="00BB057B"/>
    <w:rsid w:val="00BB074E"/>
    <w:rsid w:val="00BB0767"/>
    <w:rsid w:val="00BB0A8B"/>
    <w:rsid w:val="00BB0AB6"/>
    <w:rsid w:val="00BB0AD6"/>
    <w:rsid w:val="00BB1B24"/>
    <w:rsid w:val="00BB1BEB"/>
    <w:rsid w:val="00BB1C0D"/>
    <w:rsid w:val="00BB1C12"/>
    <w:rsid w:val="00BB1EE0"/>
    <w:rsid w:val="00BB219A"/>
    <w:rsid w:val="00BB2629"/>
    <w:rsid w:val="00BB26CA"/>
    <w:rsid w:val="00BB324E"/>
    <w:rsid w:val="00BB340F"/>
    <w:rsid w:val="00BB3617"/>
    <w:rsid w:val="00BB3F25"/>
    <w:rsid w:val="00BB4445"/>
    <w:rsid w:val="00BB4A44"/>
    <w:rsid w:val="00BB4A8D"/>
    <w:rsid w:val="00BB4AF5"/>
    <w:rsid w:val="00BB4B1C"/>
    <w:rsid w:val="00BB4BBC"/>
    <w:rsid w:val="00BB4C97"/>
    <w:rsid w:val="00BB4EB8"/>
    <w:rsid w:val="00BB5580"/>
    <w:rsid w:val="00BB55A5"/>
    <w:rsid w:val="00BB572C"/>
    <w:rsid w:val="00BB5A66"/>
    <w:rsid w:val="00BB5DF5"/>
    <w:rsid w:val="00BB634D"/>
    <w:rsid w:val="00BB63C4"/>
    <w:rsid w:val="00BB6647"/>
    <w:rsid w:val="00BB6D8F"/>
    <w:rsid w:val="00BB6EF7"/>
    <w:rsid w:val="00BB7465"/>
    <w:rsid w:val="00BB7C99"/>
    <w:rsid w:val="00BC0447"/>
    <w:rsid w:val="00BC0901"/>
    <w:rsid w:val="00BC0970"/>
    <w:rsid w:val="00BC10C0"/>
    <w:rsid w:val="00BC1836"/>
    <w:rsid w:val="00BC1A36"/>
    <w:rsid w:val="00BC1BE2"/>
    <w:rsid w:val="00BC1DEF"/>
    <w:rsid w:val="00BC1EF8"/>
    <w:rsid w:val="00BC2346"/>
    <w:rsid w:val="00BC2699"/>
    <w:rsid w:val="00BC2ADD"/>
    <w:rsid w:val="00BC2B60"/>
    <w:rsid w:val="00BC2D8B"/>
    <w:rsid w:val="00BC310F"/>
    <w:rsid w:val="00BC315F"/>
    <w:rsid w:val="00BC3687"/>
    <w:rsid w:val="00BC3955"/>
    <w:rsid w:val="00BC3C80"/>
    <w:rsid w:val="00BC3EA1"/>
    <w:rsid w:val="00BC3FBB"/>
    <w:rsid w:val="00BC3FF1"/>
    <w:rsid w:val="00BC4075"/>
    <w:rsid w:val="00BC41D2"/>
    <w:rsid w:val="00BC422F"/>
    <w:rsid w:val="00BC4A83"/>
    <w:rsid w:val="00BC4B04"/>
    <w:rsid w:val="00BC501B"/>
    <w:rsid w:val="00BC54E5"/>
    <w:rsid w:val="00BC585A"/>
    <w:rsid w:val="00BC5C13"/>
    <w:rsid w:val="00BC5CCB"/>
    <w:rsid w:val="00BC5CE2"/>
    <w:rsid w:val="00BC5EDA"/>
    <w:rsid w:val="00BC5FBB"/>
    <w:rsid w:val="00BC6075"/>
    <w:rsid w:val="00BC60AA"/>
    <w:rsid w:val="00BC6544"/>
    <w:rsid w:val="00BC6B68"/>
    <w:rsid w:val="00BC6DF8"/>
    <w:rsid w:val="00BC70EF"/>
    <w:rsid w:val="00BC72E7"/>
    <w:rsid w:val="00BC75A3"/>
    <w:rsid w:val="00BC78F6"/>
    <w:rsid w:val="00BC7AA3"/>
    <w:rsid w:val="00BC7E08"/>
    <w:rsid w:val="00BD0042"/>
    <w:rsid w:val="00BD004C"/>
    <w:rsid w:val="00BD0807"/>
    <w:rsid w:val="00BD090D"/>
    <w:rsid w:val="00BD0967"/>
    <w:rsid w:val="00BD0B20"/>
    <w:rsid w:val="00BD1401"/>
    <w:rsid w:val="00BD15F4"/>
    <w:rsid w:val="00BD1A9F"/>
    <w:rsid w:val="00BD1D1F"/>
    <w:rsid w:val="00BD1F75"/>
    <w:rsid w:val="00BD2131"/>
    <w:rsid w:val="00BD2A73"/>
    <w:rsid w:val="00BD2B60"/>
    <w:rsid w:val="00BD2D0E"/>
    <w:rsid w:val="00BD326F"/>
    <w:rsid w:val="00BD32A0"/>
    <w:rsid w:val="00BD341A"/>
    <w:rsid w:val="00BD3471"/>
    <w:rsid w:val="00BD353C"/>
    <w:rsid w:val="00BD4513"/>
    <w:rsid w:val="00BD4ABA"/>
    <w:rsid w:val="00BD502C"/>
    <w:rsid w:val="00BD562A"/>
    <w:rsid w:val="00BD5CCC"/>
    <w:rsid w:val="00BD5D09"/>
    <w:rsid w:val="00BD5F88"/>
    <w:rsid w:val="00BD5F94"/>
    <w:rsid w:val="00BD62EB"/>
    <w:rsid w:val="00BD64DB"/>
    <w:rsid w:val="00BD7EEF"/>
    <w:rsid w:val="00BE0088"/>
    <w:rsid w:val="00BE00C4"/>
    <w:rsid w:val="00BE0199"/>
    <w:rsid w:val="00BE020D"/>
    <w:rsid w:val="00BE06D6"/>
    <w:rsid w:val="00BE1317"/>
    <w:rsid w:val="00BE13B7"/>
    <w:rsid w:val="00BE18C4"/>
    <w:rsid w:val="00BE19A2"/>
    <w:rsid w:val="00BE1B64"/>
    <w:rsid w:val="00BE1D89"/>
    <w:rsid w:val="00BE1FDF"/>
    <w:rsid w:val="00BE225B"/>
    <w:rsid w:val="00BE276D"/>
    <w:rsid w:val="00BE2CC9"/>
    <w:rsid w:val="00BE2EEC"/>
    <w:rsid w:val="00BE2F07"/>
    <w:rsid w:val="00BE2F6C"/>
    <w:rsid w:val="00BE32A8"/>
    <w:rsid w:val="00BE3343"/>
    <w:rsid w:val="00BE3953"/>
    <w:rsid w:val="00BE3980"/>
    <w:rsid w:val="00BE459E"/>
    <w:rsid w:val="00BE4C5B"/>
    <w:rsid w:val="00BE4CD4"/>
    <w:rsid w:val="00BE4D50"/>
    <w:rsid w:val="00BE5134"/>
    <w:rsid w:val="00BE51AD"/>
    <w:rsid w:val="00BE53E8"/>
    <w:rsid w:val="00BE555E"/>
    <w:rsid w:val="00BE5946"/>
    <w:rsid w:val="00BE5C11"/>
    <w:rsid w:val="00BE6029"/>
    <w:rsid w:val="00BE613E"/>
    <w:rsid w:val="00BE6803"/>
    <w:rsid w:val="00BE6847"/>
    <w:rsid w:val="00BE69D9"/>
    <w:rsid w:val="00BE6AE6"/>
    <w:rsid w:val="00BE7385"/>
    <w:rsid w:val="00BE7AA4"/>
    <w:rsid w:val="00BE7ABD"/>
    <w:rsid w:val="00BE7AFA"/>
    <w:rsid w:val="00BE7B22"/>
    <w:rsid w:val="00BE7DCA"/>
    <w:rsid w:val="00BF00EE"/>
    <w:rsid w:val="00BF0575"/>
    <w:rsid w:val="00BF0703"/>
    <w:rsid w:val="00BF0735"/>
    <w:rsid w:val="00BF0A5A"/>
    <w:rsid w:val="00BF0EEE"/>
    <w:rsid w:val="00BF10EE"/>
    <w:rsid w:val="00BF16F2"/>
    <w:rsid w:val="00BF183F"/>
    <w:rsid w:val="00BF1856"/>
    <w:rsid w:val="00BF1960"/>
    <w:rsid w:val="00BF1C01"/>
    <w:rsid w:val="00BF21B6"/>
    <w:rsid w:val="00BF22A3"/>
    <w:rsid w:val="00BF2398"/>
    <w:rsid w:val="00BF28B3"/>
    <w:rsid w:val="00BF2A2F"/>
    <w:rsid w:val="00BF2AEF"/>
    <w:rsid w:val="00BF2D5C"/>
    <w:rsid w:val="00BF2EC0"/>
    <w:rsid w:val="00BF326F"/>
    <w:rsid w:val="00BF3661"/>
    <w:rsid w:val="00BF390E"/>
    <w:rsid w:val="00BF39FF"/>
    <w:rsid w:val="00BF44CA"/>
    <w:rsid w:val="00BF471A"/>
    <w:rsid w:val="00BF4848"/>
    <w:rsid w:val="00BF6145"/>
    <w:rsid w:val="00BF6375"/>
    <w:rsid w:val="00BF648C"/>
    <w:rsid w:val="00BF64AD"/>
    <w:rsid w:val="00BF65A1"/>
    <w:rsid w:val="00BF66F4"/>
    <w:rsid w:val="00BF6E2C"/>
    <w:rsid w:val="00BF708C"/>
    <w:rsid w:val="00BF7565"/>
    <w:rsid w:val="00BF7EEF"/>
    <w:rsid w:val="00C0067B"/>
    <w:rsid w:val="00C00C09"/>
    <w:rsid w:val="00C01206"/>
    <w:rsid w:val="00C0137E"/>
    <w:rsid w:val="00C013FA"/>
    <w:rsid w:val="00C01410"/>
    <w:rsid w:val="00C017CA"/>
    <w:rsid w:val="00C01C8D"/>
    <w:rsid w:val="00C01FC1"/>
    <w:rsid w:val="00C02278"/>
    <w:rsid w:val="00C026DB"/>
    <w:rsid w:val="00C02709"/>
    <w:rsid w:val="00C02AE0"/>
    <w:rsid w:val="00C02FE1"/>
    <w:rsid w:val="00C03162"/>
    <w:rsid w:val="00C03A53"/>
    <w:rsid w:val="00C03FD1"/>
    <w:rsid w:val="00C04365"/>
    <w:rsid w:val="00C047D4"/>
    <w:rsid w:val="00C04A97"/>
    <w:rsid w:val="00C05225"/>
    <w:rsid w:val="00C054A2"/>
    <w:rsid w:val="00C056CE"/>
    <w:rsid w:val="00C059D4"/>
    <w:rsid w:val="00C05D5A"/>
    <w:rsid w:val="00C05E0D"/>
    <w:rsid w:val="00C05F12"/>
    <w:rsid w:val="00C068B4"/>
    <w:rsid w:val="00C06A82"/>
    <w:rsid w:val="00C06BE5"/>
    <w:rsid w:val="00C06EDC"/>
    <w:rsid w:val="00C06F97"/>
    <w:rsid w:val="00C07BCD"/>
    <w:rsid w:val="00C07FFC"/>
    <w:rsid w:val="00C1087F"/>
    <w:rsid w:val="00C11409"/>
    <w:rsid w:val="00C11488"/>
    <w:rsid w:val="00C116F8"/>
    <w:rsid w:val="00C11775"/>
    <w:rsid w:val="00C11985"/>
    <w:rsid w:val="00C11C69"/>
    <w:rsid w:val="00C11D89"/>
    <w:rsid w:val="00C11EAE"/>
    <w:rsid w:val="00C11F88"/>
    <w:rsid w:val="00C127E4"/>
    <w:rsid w:val="00C12976"/>
    <w:rsid w:val="00C13594"/>
    <w:rsid w:val="00C13719"/>
    <w:rsid w:val="00C13905"/>
    <w:rsid w:val="00C13B43"/>
    <w:rsid w:val="00C13F78"/>
    <w:rsid w:val="00C1416C"/>
    <w:rsid w:val="00C143DB"/>
    <w:rsid w:val="00C144E5"/>
    <w:rsid w:val="00C147CD"/>
    <w:rsid w:val="00C152B3"/>
    <w:rsid w:val="00C15735"/>
    <w:rsid w:val="00C15B0F"/>
    <w:rsid w:val="00C15CA8"/>
    <w:rsid w:val="00C15FB2"/>
    <w:rsid w:val="00C16050"/>
    <w:rsid w:val="00C160C7"/>
    <w:rsid w:val="00C1619A"/>
    <w:rsid w:val="00C1647E"/>
    <w:rsid w:val="00C16635"/>
    <w:rsid w:val="00C16947"/>
    <w:rsid w:val="00C169A9"/>
    <w:rsid w:val="00C16A0A"/>
    <w:rsid w:val="00C16CF2"/>
    <w:rsid w:val="00C17942"/>
    <w:rsid w:val="00C17B03"/>
    <w:rsid w:val="00C17D85"/>
    <w:rsid w:val="00C2012D"/>
    <w:rsid w:val="00C20479"/>
    <w:rsid w:val="00C20917"/>
    <w:rsid w:val="00C20A4B"/>
    <w:rsid w:val="00C20B06"/>
    <w:rsid w:val="00C20B23"/>
    <w:rsid w:val="00C20BB9"/>
    <w:rsid w:val="00C20D67"/>
    <w:rsid w:val="00C20FC6"/>
    <w:rsid w:val="00C21333"/>
    <w:rsid w:val="00C21536"/>
    <w:rsid w:val="00C215DB"/>
    <w:rsid w:val="00C216C3"/>
    <w:rsid w:val="00C21BC4"/>
    <w:rsid w:val="00C22320"/>
    <w:rsid w:val="00C2283F"/>
    <w:rsid w:val="00C22AE1"/>
    <w:rsid w:val="00C22D18"/>
    <w:rsid w:val="00C22E0D"/>
    <w:rsid w:val="00C22E95"/>
    <w:rsid w:val="00C23021"/>
    <w:rsid w:val="00C23677"/>
    <w:rsid w:val="00C238A7"/>
    <w:rsid w:val="00C238AE"/>
    <w:rsid w:val="00C23B32"/>
    <w:rsid w:val="00C23B84"/>
    <w:rsid w:val="00C244D0"/>
    <w:rsid w:val="00C244EA"/>
    <w:rsid w:val="00C245DD"/>
    <w:rsid w:val="00C24698"/>
    <w:rsid w:val="00C24C70"/>
    <w:rsid w:val="00C25186"/>
    <w:rsid w:val="00C25280"/>
    <w:rsid w:val="00C25288"/>
    <w:rsid w:val="00C252E5"/>
    <w:rsid w:val="00C25321"/>
    <w:rsid w:val="00C257AF"/>
    <w:rsid w:val="00C25A88"/>
    <w:rsid w:val="00C25CDF"/>
    <w:rsid w:val="00C267DB"/>
    <w:rsid w:val="00C26EC4"/>
    <w:rsid w:val="00C26F9D"/>
    <w:rsid w:val="00C27167"/>
    <w:rsid w:val="00C27431"/>
    <w:rsid w:val="00C278C3"/>
    <w:rsid w:val="00C27975"/>
    <w:rsid w:val="00C279EB"/>
    <w:rsid w:val="00C27D0D"/>
    <w:rsid w:val="00C27D87"/>
    <w:rsid w:val="00C27F96"/>
    <w:rsid w:val="00C2DC8B"/>
    <w:rsid w:val="00C300C8"/>
    <w:rsid w:val="00C3015A"/>
    <w:rsid w:val="00C30AA5"/>
    <w:rsid w:val="00C30AC9"/>
    <w:rsid w:val="00C3166A"/>
    <w:rsid w:val="00C31A08"/>
    <w:rsid w:val="00C31B59"/>
    <w:rsid w:val="00C31C0B"/>
    <w:rsid w:val="00C32075"/>
    <w:rsid w:val="00C3207F"/>
    <w:rsid w:val="00C3283E"/>
    <w:rsid w:val="00C32F7D"/>
    <w:rsid w:val="00C33099"/>
    <w:rsid w:val="00C3410C"/>
    <w:rsid w:val="00C3426B"/>
    <w:rsid w:val="00C342CA"/>
    <w:rsid w:val="00C345B8"/>
    <w:rsid w:val="00C34635"/>
    <w:rsid w:val="00C34AE5"/>
    <w:rsid w:val="00C34D17"/>
    <w:rsid w:val="00C3507C"/>
    <w:rsid w:val="00C35712"/>
    <w:rsid w:val="00C3584E"/>
    <w:rsid w:val="00C35A3C"/>
    <w:rsid w:val="00C35DBE"/>
    <w:rsid w:val="00C35E49"/>
    <w:rsid w:val="00C360C9"/>
    <w:rsid w:val="00C36235"/>
    <w:rsid w:val="00C364A2"/>
    <w:rsid w:val="00C368A9"/>
    <w:rsid w:val="00C371E9"/>
    <w:rsid w:val="00C372EC"/>
    <w:rsid w:val="00C37611"/>
    <w:rsid w:val="00C40099"/>
    <w:rsid w:val="00C40319"/>
    <w:rsid w:val="00C40436"/>
    <w:rsid w:val="00C404BA"/>
    <w:rsid w:val="00C4076F"/>
    <w:rsid w:val="00C41338"/>
    <w:rsid w:val="00C4140B"/>
    <w:rsid w:val="00C41596"/>
    <w:rsid w:val="00C417B1"/>
    <w:rsid w:val="00C41A07"/>
    <w:rsid w:val="00C41C2B"/>
    <w:rsid w:val="00C4204D"/>
    <w:rsid w:val="00C424BF"/>
    <w:rsid w:val="00C42BB3"/>
    <w:rsid w:val="00C42C10"/>
    <w:rsid w:val="00C4343E"/>
    <w:rsid w:val="00C4369C"/>
    <w:rsid w:val="00C43A8A"/>
    <w:rsid w:val="00C43BE4"/>
    <w:rsid w:val="00C440E5"/>
    <w:rsid w:val="00C4419E"/>
    <w:rsid w:val="00C442D1"/>
    <w:rsid w:val="00C4460B"/>
    <w:rsid w:val="00C44685"/>
    <w:rsid w:val="00C447FD"/>
    <w:rsid w:val="00C449E4"/>
    <w:rsid w:val="00C44A13"/>
    <w:rsid w:val="00C44A1A"/>
    <w:rsid w:val="00C44EFE"/>
    <w:rsid w:val="00C44FF9"/>
    <w:rsid w:val="00C45380"/>
    <w:rsid w:val="00C45767"/>
    <w:rsid w:val="00C4586D"/>
    <w:rsid w:val="00C45C23"/>
    <w:rsid w:val="00C45FAA"/>
    <w:rsid w:val="00C46114"/>
    <w:rsid w:val="00C46511"/>
    <w:rsid w:val="00C46916"/>
    <w:rsid w:val="00C4699F"/>
    <w:rsid w:val="00C46C2F"/>
    <w:rsid w:val="00C47193"/>
    <w:rsid w:val="00C47225"/>
    <w:rsid w:val="00C47C36"/>
    <w:rsid w:val="00C47C70"/>
    <w:rsid w:val="00C50187"/>
    <w:rsid w:val="00C5048A"/>
    <w:rsid w:val="00C5080F"/>
    <w:rsid w:val="00C509F3"/>
    <w:rsid w:val="00C50EF2"/>
    <w:rsid w:val="00C51107"/>
    <w:rsid w:val="00C51717"/>
    <w:rsid w:val="00C52773"/>
    <w:rsid w:val="00C52847"/>
    <w:rsid w:val="00C52B11"/>
    <w:rsid w:val="00C52B3F"/>
    <w:rsid w:val="00C5334E"/>
    <w:rsid w:val="00C533B7"/>
    <w:rsid w:val="00C536D8"/>
    <w:rsid w:val="00C5374D"/>
    <w:rsid w:val="00C539BB"/>
    <w:rsid w:val="00C544D9"/>
    <w:rsid w:val="00C54BDB"/>
    <w:rsid w:val="00C54BDE"/>
    <w:rsid w:val="00C550EB"/>
    <w:rsid w:val="00C554AE"/>
    <w:rsid w:val="00C55CF9"/>
    <w:rsid w:val="00C55E73"/>
    <w:rsid w:val="00C56393"/>
    <w:rsid w:val="00C5654A"/>
    <w:rsid w:val="00C566A0"/>
    <w:rsid w:val="00C5671E"/>
    <w:rsid w:val="00C56958"/>
    <w:rsid w:val="00C569AD"/>
    <w:rsid w:val="00C56D51"/>
    <w:rsid w:val="00C56E86"/>
    <w:rsid w:val="00C57306"/>
    <w:rsid w:val="00C57CEE"/>
    <w:rsid w:val="00C6009C"/>
    <w:rsid w:val="00C60282"/>
    <w:rsid w:val="00C60598"/>
    <w:rsid w:val="00C60A78"/>
    <w:rsid w:val="00C60A98"/>
    <w:rsid w:val="00C60D0E"/>
    <w:rsid w:val="00C61301"/>
    <w:rsid w:val="00C617AE"/>
    <w:rsid w:val="00C61957"/>
    <w:rsid w:val="00C61C28"/>
    <w:rsid w:val="00C61D96"/>
    <w:rsid w:val="00C61ECB"/>
    <w:rsid w:val="00C62066"/>
    <w:rsid w:val="00C62303"/>
    <w:rsid w:val="00C626D7"/>
    <w:rsid w:val="00C6274E"/>
    <w:rsid w:val="00C62BC4"/>
    <w:rsid w:val="00C62D05"/>
    <w:rsid w:val="00C62FAF"/>
    <w:rsid w:val="00C635DE"/>
    <w:rsid w:val="00C63A6E"/>
    <w:rsid w:val="00C64054"/>
    <w:rsid w:val="00C641A4"/>
    <w:rsid w:val="00C644F1"/>
    <w:rsid w:val="00C64511"/>
    <w:rsid w:val="00C647EB"/>
    <w:rsid w:val="00C65532"/>
    <w:rsid w:val="00C659C0"/>
    <w:rsid w:val="00C65A97"/>
    <w:rsid w:val="00C65D82"/>
    <w:rsid w:val="00C6620B"/>
    <w:rsid w:val="00C665D1"/>
    <w:rsid w:val="00C665EE"/>
    <w:rsid w:val="00C6685B"/>
    <w:rsid w:val="00C66F9C"/>
    <w:rsid w:val="00C6702B"/>
    <w:rsid w:val="00C67129"/>
    <w:rsid w:val="00C6715A"/>
    <w:rsid w:val="00C67337"/>
    <w:rsid w:val="00C6742F"/>
    <w:rsid w:val="00C674AC"/>
    <w:rsid w:val="00C67A15"/>
    <w:rsid w:val="00C67A4E"/>
    <w:rsid w:val="00C67BFC"/>
    <w:rsid w:val="00C67D79"/>
    <w:rsid w:val="00C69CFE"/>
    <w:rsid w:val="00C6A3FC"/>
    <w:rsid w:val="00C6EC64"/>
    <w:rsid w:val="00C702E3"/>
    <w:rsid w:val="00C7138A"/>
    <w:rsid w:val="00C714AC"/>
    <w:rsid w:val="00C71510"/>
    <w:rsid w:val="00C71E81"/>
    <w:rsid w:val="00C723CB"/>
    <w:rsid w:val="00C72401"/>
    <w:rsid w:val="00C72540"/>
    <w:rsid w:val="00C7254F"/>
    <w:rsid w:val="00C7292D"/>
    <w:rsid w:val="00C7306E"/>
    <w:rsid w:val="00C732F7"/>
    <w:rsid w:val="00C733C6"/>
    <w:rsid w:val="00C734FD"/>
    <w:rsid w:val="00C73709"/>
    <w:rsid w:val="00C73966"/>
    <w:rsid w:val="00C739C5"/>
    <w:rsid w:val="00C74309"/>
    <w:rsid w:val="00C74784"/>
    <w:rsid w:val="00C747E6"/>
    <w:rsid w:val="00C74917"/>
    <w:rsid w:val="00C7496F"/>
    <w:rsid w:val="00C74F5E"/>
    <w:rsid w:val="00C75122"/>
    <w:rsid w:val="00C754DA"/>
    <w:rsid w:val="00C75604"/>
    <w:rsid w:val="00C75D11"/>
    <w:rsid w:val="00C75F22"/>
    <w:rsid w:val="00C7605D"/>
    <w:rsid w:val="00C762B2"/>
    <w:rsid w:val="00C763E1"/>
    <w:rsid w:val="00C7656C"/>
    <w:rsid w:val="00C766C1"/>
    <w:rsid w:val="00C7670A"/>
    <w:rsid w:val="00C768A0"/>
    <w:rsid w:val="00C76A24"/>
    <w:rsid w:val="00C76C12"/>
    <w:rsid w:val="00C76F95"/>
    <w:rsid w:val="00C7721F"/>
    <w:rsid w:val="00C77576"/>
    <w:rsid w:val="00C776AB"/>
    <w:rsid w:val="00C779C7"/>
    <w:rsid w:val="00C77A4B"/>
    <w:rsid w:val="00C77CD7"/>
    <w:rsid w:val="00C8029E"/>
    <w:rsid w:val="00C802A4"/>
    <w:rsid w:val="00C8067D"/>
    <w:rsid w:val="00C8107D"/>
    <w:rsid w:val="00C8139D"/>
    <w:rsid w:val="00C81410"/>
    <w:rsid w:val="00C81480"/>
    <w:rsid w:val="00C81CB5"/>
    <w:rsid w:val="00C82571"/>
    <w:rsid w:val="00C82598"/>
    <w:rsid w:val="00C8263F"/>
    <w:rsid w:val="00C82937"/>
    <w:rsid w:val="00C82ADB"/>
    <w:rsid w:val="00C82EBA"/>
    <w:rsid w:val="00C8314D"/>
    <w:rsid w:val="00C834D1"/>
    <w:rsid w:val="00C83673"/>
    <w:rsid w:val="00C83727"/>
    <w:rsid w:val="00C83D71"/>
    <w:rsid w:val="00C84555"/>
    <w:rsid w:val="00C84880"/>
    <w:rsid w:val="00C84950"/>
    <w:rsid w:val="00C84A53"/>
    <w:rsid w:val="00C84A5A"/>
    <w:rsid w:val="00C84E30"/>
    <w:rsid w:val="00C84E79"/>
    <w:rsid w:val="00C85290"/>
    <w:rsid w:val="00C85C70"/>
    <w:rsid w:val="00C85F0C"/>
    <w:rsid w:val="00C863C3"/>
    <w:rsid w:val="00C869E4"/>
    <w:rsid w:val="00C86BFC"/>
    <w:rsid w:val="00C86E1A"/>
    <w:rsid w:val="00C86E4F"/>
    <w:rsid w:val="00C870A7"/>
    <w:rsid w:val="00C87287"/>
    <w:rsid w:val="00C872C3"/>
    <w:rsid w:val="00C8773E"/>
    <w:rsid w:val="00C877F5"/>
    <w:rsid w:val="00C87AEF"/>
    <w:rsid w:val="00C87CA0"/>
    <w:rsid w:val="00C8BB1C"/>
    <w:rsid w:val="00C90829"/>
    <w:rsid w:val="00C90A65"/>
    <w:rsid w:val="00C90C90"/>
    <w:rsid w:val="00C90CEC"/>
    <w:rsid w:val="00C91107"/>
    <w:rsid w:val="00C91739"/>
    <w:rsid w:val="00C917D9"/>
    <w:rsid w:val="00C917FC"/>
    <w:rsid w:val="00C919A8"/>
    <w:rsid w:val="00C91D91"/>
    <w:rsid w:val="00C91ED8"/>
    <w:rsid w:val="00C9218C"/>
    <w:rsid w:val="00C92579"/>
    <w:rsid w:val="00C92788"/>
    <w:rsid w:val="00C9296E"/>
    <w:rsid w:val="00C92993"/>
    <w:rsid w:val="00C92CF7"/>
    <w:rsid w:val="00C92E1B"/>
    <w:rsid w:val="00C92E8A"/>
    <w:rsid w:val="00C93055"/>
    <w:rsid w:val="00C936BE"/>
    <w:rsid w:val="00C93726"/>
    <w:rsid w:val="00C93E0C"/>
    <w:rsid w:val="00C93FD7"/>
    <w:rsid w:val="00C942AB"/>
    <w:rsid w:val="00C94566"/>
    <w:rsid w:val="00C94569"/>
    <w:rsid w:val="00C94625"/>
    <w:rsid w:val="00C948CE"/>
    <w:rsid w:val="00C94977"/>
    <w:rsid w:val="00C94EAD"/>
    <w:rsid w:val="00C950C8"/>
    <w:rsid w:val="00C95147"/>
    <w:rsid w:val="00C95269"/>
    <w:rsid w:val="00C952F1"/>
    <w:rsid w:val="00C9546B"/>
    <w:rsid w:val="00C957DB"/>
    <w:rsid w:val="00C959F3"/>
    <w:rsid w:val="00C95B69"/>
    <w:rsid w:val="00C95C01"/>
    <w:rsid w:val="00C9604A"/>
    <w:rsid w:val="00C965BB"/>
    <w:rsid w:val="00C966A5"/>
    <w:rsid w:val="00C966B5"/>
    <w:rsid w:val="00C969F7"/>
    <w:rsid w:val="00C96C41"/>
    <w:rsid w:val="00C97345"/>
    <w:rsid w:val="00C97353"/>
    <w:rsid w:val="00C9782B"/>
    <w:rsid w:val="00C97C10"/>
    <w:rsid w:val="00C97D64"/>
    <w:rsid w:val="00CA0880"/>
    <w:rsid w:val="00CA0E44"/>
    <w:rsid w:val="00CA0E8D"/>
    <w:rsid w:val="00CA0F86"/>
    <w:rsid w:val="00CA0FA5"/>
    <w:rsid w:val="00CA1202"/>
    <w:rsid w:val="00CA176F"/>
    <w:rsid w:val="00CA1AC0"/>
    <w:rsid w:val="00CA2438"/>
    <w:rsid w:val="00CA29E9"/>
    <w:rsid w:val="00CA2A74"/>
    <w:rsid w:val="00CA2B50"/>
    <w:rsid w:val="00CA2CCF"/>
    <w:rsid w:val="00CA2FFE"/>
    <w:rsid w:val="00CA3170"/>
    <w:rsid w:val="00CA31B8"/>
    <w:rsid w:val="00CA3311"/>
    <w:rsid w:val="00CA3821"/>
    <w:rsid w:val="00CA3883"/>
    <w:rsid w:val="00CA38BF"/>
    <w:rsid w:val="00CA3E1D"/>
    <w:rsid w:val="00CA3FBA"/>
    <w:rsid w:val="00CA43C9"/>
    <w:rsid w:val="00CA489C"/>
    <w:rsid w:val="00CA59F8"/>
    <w:rsid w:val="00CA59FC"/>
    <w:rsid w:val="00CA5AA6"/>
    <w:rsid w:val="00CA60FF"/>
    <w:rsid w:val="00CA63CD"/>
    <w:rsid w:val="00CA6667"/>
    <w:rsid w:val="00CA6C80"/>
    <w:rsid w:val="00CA716C"/>
    <w:rsid w:val="00CA73AD"/>
    <w:rsid w:val="00CA75C0"/>
    <w:rsid w:val="00CA7632"/>
    <w:rsid w:val="00CA7726"/>
    <w:rsid w:val="00CA7938"/>
    <w:rsid w:val="00CAB74B"/>
    <w:rsid w:val="00CB0078"/>
    <w:rsid w:val="00CB0224"/>
    <w:rsid w:val="00CB0614"/>
    <w:rsid w:val="00CB076C"/>
    <w:rsid w:val="00CB0B8F"/>
    <w:rsid w:val="00CB0C68"/>
    <w:rsid w:val="00CB12D7"/>
    <w:rsid w:val="00CB1696"/>
    <w:rsid w:val="00CB170C"/>
    <w:rsid w:val="00CB1720"/>
    <w:rsid w:val="00CB1F54"/>
    <w:rsid w:val="00CB215C"/>
    <w:rsid w:val="00CB2742"/>
    <w:rsid w:val="00CB2A60"/>
    <w:rsid w:val="00CB2E31"/>
    <w:rsid w:val="00CB317C"/>
    <w:rsid w:val="00CB34C4"/>
    <w:rsid w:val="00CB35BB"/>
    <w:rsid w:val="00CB3748"/>
    <w:rsid w:val="00CB374B"/>
    <w:rsid w:val="00CB3BDB"/>
    <w:rsid w:val="00CB3C4D"/>
    <w:rsid w:val="00CB3D3E"/>
    <w:rsid w:val="00CB44E9"/>
    <w:rsid w:val="00CB5018"/>
    <w:rsid w:val="00CB5255"/>
    <w:rsid w:val="00CB535E"/>
    <w:rsid w:val="00CB54B7"/>
    <w:rsid w:val="00CB56A0"/>
    <w:rsid w:val="00CB56F4"/>
    <w:rsid w:val="00CB5868"/>
    <w:rsid w:val="00CB593F"/>
    <w:rsid w:val="00CB5959"/>
    <w:rsid w:val="00CB613B"/>
    <w:rsid w:val="00CB62AD"/>
    <w:rsid w:val="00CB643E"/>
    <w:rsid w:val="00CB65DE"/>
    <w:rsid w:val="00CB66F1"/>
    <w:rsid w:val="00CB690B"/>
    <w:rsid w:val="00CB694A"/>
    <w:rsid w:val="00CB6E1C"/>
    <w:rsid w:val="00CB7465"/>
    <w:rsid w:val="00CB74E9"/>
    <w:rsid w:val="00CC0320"/>
    <w:rsid w:val="00CC13AB"/>
    <w:rsid w:val="00CC1AB1"/>
    <w:rsid w:val="00CC1CED"/>
    <w:rsid w:val="00CC1E36"/>
    <w:rsid w:val="00CC271B"/>
    <w:rsid w:val="00CC28E2"/>
    <w:rsid w:val="00CC28E9"/>
    <w:rsid w:val="00CC2E7A"/>
    <w:rsid w:val="00CC2F4E"/>
    <w:rsid w:val="00CC2F51"/>
    <w:rsid w:val="00CC32C8"/>
    <w:rsid w:val="00CC3434"/>
    <w:rsid w:val="00CC34B6"/>
    <w:rsid w:val="00CC3705"/>
    <w:rsid w:val="00CC3E7F"/>
    <w:rsid w:val="00CC3F2D"/>
    <w:rsid w:val="00CC3F7D"/>
    <w:rsid w:val="00CC4232"/>
    <w:rsid w:val="00CC45C7"/>
    <w:rsid w:val="00CC4CA8"/>
    <w:rsid w:val="00CC4CE8"/>
    <w:rsid w:val="00CC50AC"/>
    <w:rsid w:val="00CC51EA"/>
    <w:rsid w:val="00CC53AF"/>
    <w:rsid w:val="00CC568C"/>
    <w:rsid w:val="00CC5730"/>
    <w:rsid w:val="00CC5C3B"/>
    <w:rsid w:val="00CC621C"/>
    <w:rsid w:val="00CC679D"/>
    <w:rsid w:val="00CC6D06"/>
    <w:rsid w:val="00CC6DD2"/>
    <w:rsid w:val="00CC7F35"/>
    <w:rsid w:val="00CD037D"/>
    <w:rsid w:val="00CD03DF"/>
    <w:rsid w:val="00CD0455"/>
    <w:rsid w:val="00CD04D1"/>
    <w:rsid w:val="00CD0650"/>
    <w:rsid w:val="00CD0DDD"/>
    <w:rsid w:val="00CD243B"/>
    <w:rsid w:val="00CD246B"/>
    <w:rsid w:val="00CD2636"/>
    <w:rsid w:val="00CD2658"/>
    <w:rsid w:val="00CD2735"/>
    <w:rsid w:val="00CD2781"/>
    <w:rsid w:val="00CD29F9"/>
    <w:rsid w:val="00CD2CDB"/>
    <w:rsid w:val="00CD3213"/>
    <w:rsid w:val="00CD32EB"/>
    <w:rsid w:val="00CD332C"/>
    <w:rsid w:val="00CD35E7"/>
    <w:rsid w:val="00CD3670"/>
    <w:rsid w:val="00CD3AC2"/>
    <w:rsid w:val="00CD3CAA"/>
    <w:rsid w:val="00CD3E48"/>
    <w:rsid w:val="00CD3F9E"/>
    <w:rsid w:val="00CD4442"/>
    <w:rsid w:val="00CD448F"/>
    <w:rsid w:val="00CD46DA"/>
    <w:rsid w:val="00CD4AB4"/>
    <w:rsid w:val="00CD4C55"/>
    <w:rsid w:val="00CD4EBE"/>
    <w:rsid w:val="00CD512B"/>
    <w:rsid w:val="00CD533A"/>
    <w:rsid w:val="00CD5AC0"/>
    <w:rsid w:val="00CD5BF2"/>
    <w:rsid w:val="00CD627D"/>
    <w:rsid w:val="00CD6BDE"/>
    <w:rsid w:val="00CD6BED"/>
    <w:rsid w:val="00CD6FFB"/>
    <w:rsid w:val="00CD75E8"/>
    <w:rsid w:val="00CD7702"/>
    <w:rsid w:val="00CD788C"/>
    <w:rsid w:val="00CD7EB7"/>
    <w:rsid w:val="00CD7FF1"/>
    <w:rsid w:val="00CE024B"/>
    <w:rsid w:val="00CE03F1"/>
    <w:rsid w:val="00CE0683"/>
    <w:rsid w:val="00CE076A"/>
    <w:rsid w:val="00CE07F5"/>
    <w:rsid w:val="00CE0A38"/>
    <w:rsid w:val="00CE0A62"/>
    <w:rsid w:val="00CE10B3"/>
    <w:rsid w:val="00CE114B"/>
    <w:rsid w:val="00CE127B"/>
    <w:rsid w:val="00CE12BA"/>
    <w:rsid w:val="00CE1320"/>
    <w:rsid w:val="00CE150A"/>
    <w:rsid w:val="00CE1698"/>
    <w:rsid w:val="00CE1B18"/>
    <w:rsid w:val="00CE1F2F"/>
    <w:rsid w:val="00CE1F39"/>
    <w:rsid w:val="00CE22ED"/>
    <w:rsid w:val="00CE24BE"/>
    <w:rsid w:val="00CE25BD"/>
    <w:rsid w:val="00CE2732"/>
    <w:rsid w:val="00CE2CAD"/>
    <w:rsid w:val="00CE340E"/>
    <w:rsid w:val="00CE4037"/>
    <w:rsid w:val="00CE41A1"/>
    <w:rsid w:val="00CE4414"/>
    <w:rsid w:val="00CE4569"/>
    <w:rsid w:val="00CE4CF8"/>
    <w:rsid w:val="00CE51B7"/>
    <w:rsid w:val="00CE546F"/>
    <w:rsid w:val="00CE5493"/>
    <w:rsid w:val="00CE5E3B"/>
    <w:rsid w:val="00CE6328"/>
    <w:rsid w:val="00CE662A"/>
    <w:rsid w:val="00CE695D"/>
    <w:rsid w:val="00CE6BFE"/>
    <w:rsid w:val="00CE6D87"/>
    <w:rsid w:val="00CE706D"/>
    <w:rsid w:val="00CE70D7"/>
    <w:rsid w:val="00CE7FDB"/>
    <w:rsid w:val="00CF0246"/>
    <w:rsid w:val="00CF03EF"/>
    <w:rsid w:val="00CF119E"/>
    <w:rsid w:val="00CF171C"/>
    <w:rsid w:val="00CF1B1F"/>
    <w:rsid w:val="00CF1D89"/>
    <w:rsid w:val="00CF1F27"/>
    <w:rsid w:val="00CF205C"/>
    <w:rsid w:val="00CF23BA"/>
    <w:rsid w:val="00CF26A0"/>
    <w:rsid w:val="00CF2C21"/>
    <w:rsid w:val="00CF2FD7"/>
    <w:rsid w:val="00CF3224"/>
    <w:rsid w:val="00CF33C4"/>
    <w:rsid w:val="00CF3624"/>
    <w:rsid w:val="00CF38F0"/>
    <w:rsid w:val="00CF3D14"/>
    <w:rsid w:val="00CF3DE6"/>
    <w:rsid w:val="00CF3ED8"/>
    <w:rsid w:val="00CF4279"/>
    <w:rsid w:val="00CF46F1"/>
    <w:rsid w:val="00CF4A5B"/>
    <w:rsid w:val="00CF4DFE"/>
    <w:rsid w:val="00CF4FB7"/>
    <w:rsid w:val="00CF528A"/>
    <w:rsid w:val="00CF568D"/>
    <w:rsid w:val="00CF56FA"/>
    <w:rsid w:val="00CF584C"/>
    <w:rsid w:val="00CF59CD"/>
    <w:rsid w:val="00CF6BDC"/>
    <w:rsid w:val="00CF74CF"/>
    <w:rsid w:val="00CF74D5"/>
    <w:rsid w:val="00CF78B9"/>
    <w:rsid w:val="00CF792B"/>
    <w:rsid w:val="00CF7E0F"/>
    <w:rsid w:val="00CF7E20"/>
    <w:rsid w:val="00CF7E51"/>
    <w:rsid w:val="00CF7FDD"/>
    <w:rsid w:val="00D00077"/>
    <w:rsid w:val="00D00157"/>
    <w:rsid w:val="00D001F4"/>
    <w:rsid w:val="00D00A89"/>
    <w:rsid w:val="00D00BBC"/>
    <w:rsid w:val="00D00BF1"/>
    <w:rsid w:val="00D00D93"/>
    <w:rsid w:val="00D00ED8"/>
    <w:rsid w:val="00D015C5"/>
    <w:rsid w:val="00D017D2"/>
    <w:rsid w:val="00D02289"/>
    <w:rsid w:val="00D02554"/>
    <w:rsid w:val="00D02598"/>
    <w:rsid w:val="00D026E0"/>
    <w:rsid w:val="00D02BC5"/>
    <w:rsid w:val="00D030D9"/>
    <w:rsid w:val="00D03375"/>
    <w:rsid w:val="00D03904"/>
    <w:rsid w:val="00D03A37"/>
    <w:rsid w:val="00D03AF9"/>
    <w:rsid w:val="00D03BBA"/>
    <w:rsid w:val="00D03DEA"/>
    <w:rsid w:val="00D03EF5"/>
    <w:rsid w:val="00D042AD"/>
    <w:rsid w:val="00D04324"/>
    <w:rsid w:val="00D04356"/>
    <w:rsid w:val="00D0470C"/>
    <w:rsid w:val="00D04B3C"/>
    <w:rsid w:val="00D04B82"/>
    <w:rsid w:val="00D05440"/>
    <w:rsid w:val="00D05B8A"/>
    <w:rsid w:val="00D05E20"/>
    <w:rsid w:val="00D05EDE"/>
    <w:rsid w:val="00D05EF2"/>
    <w:rsid w:val="00D06564"/>
    <w:rsid w:val="00D06DB1"/>
    <w:rsid w:val="00D07030"/>
    <w:rsid w:val="00D07080"/>
    <w:rsid w:val="00D07266"/>
    <w:rsid w:val="00D07387"/>
    <w:rsid w:val="00D074E0"/>
    <w:rsid w:val="00D07759"/>
    <w:rsid w:val="00D079D2"/>
    <w:rsid w:val="00D07B75"/>
    <w:rsid w:val="00D07DB2"/>
    <w:rsid w:val="00D1073E"/>
    <w:rsid w:val="00D11048"/>
    <w:rsid w:val="00D11398"/>
    <w:rsid w:val="00D121BC"/>
    <w:rsid w:val="00D12469"/>
    <w:rsid w:val="00D1246D"/>
    <w:rsid w:val="00D12AC0"/>
    <w:rsid w:val="00D12AC6"/>
    <w:rsid w:val="00D12B2D"/>
    <w:rsid w:val="00D12BA6"/>
    <w:rsid w:val="00D12EBD"/>
    <w:rsid w:val="00D13149"/>
    <w:rsid w:val="00D1355E"/>
    <w:rsid w:val="00D13575"/>
    <w:rsid w:val="00D13760"/>
    <w:rsid w:val="00D1390C"/>
    <w:rsid w:val="00D139CC"/>
    <w:rsid w:val="00D13F6F"/>
    <w:rsid w:val="00D147F5"/>
    <w:rsid w:val="00D14BFF"/>
    <w:rsid w:val="00D14C56"/>
    <w:rsid w:val="00D15588"/>
    <w:rsid w:val="00D157C4"/>
    <w:rsid w:val="00D157F2"/>
    <w:rsid w:val="00D15A6B"/>
    <w:rsid w:val="00D15AB1"/>
    <w:rsid w:val="00D15C2B"/>
    <w:rsid w:val="00D15EAC"/>
    <w:rsid w:val="00D1661B"/>
    <w:rsid w:val="00D16F1B"/>
    <w:rsid w:val="00D175F7"/>
    <w:rsid w:val="00D17960"/>
    <w:rsid w:val="00D17BA2"/>
    <w:rsid w:val="00D17F29"/>
    <w:rsid w:val="00D17F6A"/>
    <w:rsid w:val="00D20298"/>
    <w:rsid w:val="00D208E2"/>
    <w:rsid w:val="00D209A0"/>
    <w:rsid w:val="00D20A20"/>
    <w:rsid w:val="00D20A2E"/>
    <w:rsid w:val="00D20C41"/>
    <w:rsid w:val="00D21328"/>
    <w:rsid w:val="00D21433"/>
    <w:rsid w:val="00D2145B"/>
    <w:rsid w:val="00D2163F"/>
    <w:rsid w:val="00D21709"/>
    <w:rsid w:val="00D21AD2"/>
    <w:rsid w:val="00D21BF7"/>
    <w:rsid w:val="00D21DB6"/>
    <w:rsid w:val="00D21E56"/>
    <w:rsid w:val="00D22627"/>
    <w:rsid w:val="00D22817"/>
    <w:rsid w:val="00D2289B"/>
    <w:rsid w:val="00D22B0D"/>
    <w:rsid w:val="00D233DE"/>
    <w:rsid w:val="00D23E3D"/>
    <w:rsid w:val="00D23F3B"/>
    <w:rsid w:val="00D24115"/>
    <w:rsid w:val="00D2511F"/>
    <w:rsid w:val="00D25620"/>
    <w:rsid w:val="00D258C0"/>
    <w:rsid w:val="00D25FC3"/>
    <w:rsid w:val="00D261D6"/>
    <w:rsid w:val="00D2653C"/>
    <w:rsid w:val="00D2668D"/>
    <w:rsid w:val="00D26E27"/>
    <w:rsid w:val="00D2759A"/>
    <w:rsid w:val="00D3032C"/>
    <w:rsid w:val="00D303C2"/>
    <w:rsid w:val="00D30463"/>
    <w:rsid w:val="00D30673"/>
    <w:rsid w:val="00D30A3A"/>
    <w:rsid w:val="00D315D2"/>
    <w:rsid w:val="00D31610"/>
    <w:rsid w:val="00D316C7"/>
    <w:rsid w:val="00D316E5"/>
    <w:rsid w:val="00D318DE"/>
    <w:rsid w:val="00D31D76"/>
    <w:rsid w:val="00D31E93"/>
    <w:rsid w:val="00D3262D"/>
    <w:rsid w:val="00D32689"/>
    <w:rsid w:val="00D3289C"/>
    <w:rsid w:val="00D329E1"/>
    <w:rsid w:val="00D32B6F"/>
    <w:rsid w:val="00D32EED"/>
    <w:rsid w:val="00D32F0E"/>
    <w:rsid w:val="00D32FAE"/>
    <w:rsid w:val="00D33187"/>
    <w:rsid w:val="00D33288"/>
    <w:rsid w:val="00D3328E"/>
    <w:rsid w:val="00D332AC"/>
    <w:rsid w:val="00D332B7"/>
    <w:rsid w:val="00D335D1"/>
    <w:rsid w:val="00D33713"/>
    <w:rsid w:val="00D33882"/>
    <w:rsid w:val="00D339FD"/>
    <w:rsid w:val="00D33EA7"/>
    <w:rsid w:val="00D340AA"/>
    <w:rsid w:val="00D343F6"/>
    <w:rsid w:val="00D344FC"/>
    <w:rsid w:val="00D345FA"/>
    <w:rsid w:val="00D3461E"/>
    <w:rsid w:val="00D34653"/>
    <w:rsid w:val="00D347E2"/>
    <w:rsid w:val="00D34CC7"/>
    <w:rsid w:val="00D35678"/>
    <w:rsid w:val="00D356DD"/>
    <w:rsid w:val="00D35969"/>
    <w:rsid w:val="00D35FD1"/>
    <w:rsid w:val="00D36077"/>
    <w:rsid w:val="00D36196"/>
    <w:rsid w:val="00D367B2"/>
    <w:rsid w:val="00D36B55"/>
    <w:rsid w:val="00D372DD"/>
    <w:rsid w:val="00D37506"/>
    <w:rsid w:val="00D375EC"/>
    <w:rsid w:val="00D37613"/>
    <w:rsid w:val="00D37938"/>
    <w:rsid w:val="00D37962"/>
    <w:rsid w:val="00D37A4A"/>
    <w:rsid w:val="00D37A6B"/>
    <w:rsid w:val="00D37EEF"/>
    <w:rsid w:val="00D4001E"/>
    <w:rsid w:val="00D403A7"/>
    <w:rsid w:val="00D40869"/>
    <w:rsid w:val="00D408DF"/>
    <w:rsid w:val="00D40933"/>
    <w:rsid w:val="00D40AF6"/>
    <w:rsid w:val="00D40B44"/>
    <w:rsid w:val="00D40D57"/>
    <w:rsid w:val="00D41236"/>
    <w:rsid w:val="00D4132E"/>
    <w:rsid w:val="00D41691"/>
    <w:rsid w:val="00D41AB9"/>
    <w:rsid w:val="00D41C55"/>
    <w:rsid w:val="00D41DC7"/>
    <w:rsid w:val="00D420E2"/>
    <w:rsid w:val="00D42397"/>
    <w:rsid w:val="00D425AD"/>
    <w:rsid w:val="00D4264B"/>
    <w:rsid w:val="00D42817"/>
    <w:rsid w:val="00D42903"/>
    <w:rsid w:val="00D42DE3"/>
    <w:rsid w:val="00D4335E"/>
    <w:rsid w:val="00D43F79"/>
    <w:rsid w:val="00D44346"/>
    <w:rsid w:val="00D44517"/>
    <w:rsid w:val="00D4452F"/>
    <w:rsid w:val="00D445D6"/>
    <w:rsid w:val="00D448CA"/>
    <w:rsid w:val="00D449A7"/>
    <w:rsid w:val="00D44A06"/>
    <w:rsid w:val="00D44B23"/>
    <w:rsid w:val="00D44D0B"/>
    <w:rsid w:val="00D44D41"/>
    <w:rsid w:val="00D455CF"/>
    <w:rsid w:val="00D4565B"/>
    <w:rsid w:val="00D45A4B"/>
    <w:rsid w:val="00D45B91"/>
    <w:rsid w:val="00D45BCE"/>
    <w:rsid w:val="00D465DD"/>
    <w:rsid w:val="00D4674F"/>
    <w:rsid w:val="00D46941"/>
    <w:rsid w:val="00D469FE"/>
    <w:rsid w:val="00D46C35"/>
    <w:rsid w:val="00D4717F"/>
    <w:rsid w:val="00D471D4"/>
    <w:rsid w:val="00D472C1"/>
    <w:rsid w:val="00D472F0"/>
    <w:rsid w:val="00D4752A"/>
    <w:rsid w:val="00D47550"/>
    <w:rsid w:val="00D475E8"/>
    <w:rsid w:val="00D47A63"/>
    <w:rsid w:val="00D47C00"/>
    <w:rsid w:val="00D5020B"/>
    <w:rsid w:val="00D5025F"/>
    <w:rsid w:val="00D505D5"/>
    <w:rsid w:val="00D50786"/>
    <w:rsid w:val="00D50D85"/>
    <w:rsid w:val="00D5111A"/>
    <w:rsid w:val="00D514F8"/>
    <w:rsid w:val="00D51794"/>
    <w:rsid w:val="00D517A5"/>
    <w:rsid w:val="00D519CB"/>
    <w:rsid w:val="00D51F55"/>
    <w:rsid w:val="00D51FF7"/>
    <w:rsid w:val="00D52403"/>
    <w:rsid w:val="00D52654"/>
    <w:rsid w:val="00D52A3A"/>
    <w:rsid w:val="00D532B0"/>
    <w:rsid w:val="00D532F5"/>
    <w:rsid w:val="00D53714"/>
    <w:rsid w:val="00D53802"/>
    <w:rsid w:val="00D538C1"/>
    <w:rsid w:val="00D53BC9"/>
    <w:rsid w:val="00D53F2B"/>
    <w:rsid w:val="00D541A9"/>
    <w:rsid w:val="00D544E3"/>
    <w:rsid w:val="00D54501"/>
    <w:rsid w:val="00D54C31"/>
    <w:rsid w:val="00D54F6A"/>
    <w:rsid w:val="00D55152"/>
    <w:rsid w:val="00D552E4"/>
    <w:rsid w:val="00D55577"/>
    <w:rsid w:val="00D55B26"/>
    <w:rsid w:val="00D55DFE"/>
    <w:rsid w:val="00D55F52"/>
    <w:rsid w:val="00D56028"/>
    <w:rsid w:val="00D564E2"/>
    <w:rsid w:val="00D5711B"/>
    <w:rsid w:val="00D57892"/>
    <w:rsid w:val="00D5790E"/>
    <w:rsid w:val="00D579B8"/>
    <w:rsid w:val="00D57C11"/>
    <w:rsid w:val="00D5B602"/>
    <w:rsid w:val="00D60062"/>
    <w:rsid w:val="00D60377"/>
    <w:rsid w:val="00D6049E"/>
    <w:rsid w:val="00D60943"/>
    <w:rsid w:val="00D60947"/>
    <w:rsid w:val="00D60F45"/>
    <w:rsid w:val="00D60F74"/>
    <w:rsid w:val="00D611FC"/>
    <w:rsid w:val="00D61322"/>
    <w:rsid w:val="00D61CBB"/>
    <w:rsid w:val="00D62210"/>
    <w:rsid w:val="00D6249A"/>
    <w:rsid w:val="00D62730"/>
    <w:rsid w:val="00D628A3"/>
    <w:rsid w:val="00D62AB6"/>
    <w:rsid w:val="00D6331E"/>
    <w:rsid w:val="00D63BEB"/>
    <w:rsid w:val="00D63C44"/>
    <w:rsid w:val="00D63DAE"/>
    <w:rsid w:val="00D647E6"/>
    <w:rsid w:val="00D6483B"/>
    <w:rsid w:val="00D648FE"/>
    <w:rsid w:val="00D64AA4"/>
    <w:rsid w:val="00D6521E"/>
    <w:rsid w:val="00D6583D"/>
    <w:rsid w:val="00D659FA"/>
    <w:rsid w:val="00D65C2A"/>
    <w:rsid w:val="00D65D46"/>
    <w:rsid w:val="00D661FD"/>
    <w:rsid w:val="00D66737"/>
    <w:rsid w:val="00D6676D"/>
    <w:rsid w:val="00D668E0"/>
    <w:rsid w:val="00D66980"/>
    <w:rsid w:val="00D66AD1"/>
    <w:rsid w:val="00D66BE1"/>
    <w:rsid w:val="00D66F02"/>
    <w:rsid w:val="00D675D6"/>
    <w:rsid w:val="00D675F2"/>
    <w:rsid w:val="00D6766C"/>
    <w:rsid w:val="00D67840"/>
    <w:rsid w:val="00D705EB"/>
    <w:rsid w:val="00D70781"/>
    <w:rsid w:val="00D707C2"/>
    <w:rsid w:val="00D70AED"/>
    <w:rsid w:val="00D70CCD"/>
    <w:rsid w:val="00D70DB5"/>
    <w:rsid w:val="00D70E8C"/>
    <w:rsid w:val="00D71107"/>
    <w:rsid w:val="00D71124"/>
    <w:rsid w:val="00D71423"/>
    <w:rsid w:val="00D71924"/>
    <w:rsid w:val="00D71A2B"/>
    <w:rsid w:val="00D71D6C"/>
    <w:rsid w:val="00D71EFF"/>
    <w:rsid w:val="00D72003"/>
    <w:rsid w:val="00D72074"/>
    <w:rsid w:val="00D72EC0"/>
    <w:rsid w:val="00D7307F"/>
    <w:rsid w:val="00D7324D"/>
    <w:rsid w:val="00D73267"/>
    <w:rsid w:val="00D73475"/>
    <w:rsid w:val="00D73874"/>
    <w:rsid w:val="00D73B23"/>
    <w:rsid w:val="00D73C6F"/>
    <w:rsid w:val="00D73F79"/>
    <w:rsid w:val="00D7437F"/>
    <w:rsid w:val="00D74A13"/>
    <w:rsid w:val="00D74A5D"/>
    <w:rsid w:val="00D75224"/>
    <w:rsid w:val="00D75319"/>
    <w:rsid w:val="00D7573C"/>
    <w:rsid w:val="00D7588D"/>
    <w:rsid w:val="00D758CC"/>
    <w:rsid w:val="00D760E6"/>
    <w:rsid w:val="00D76AC5"/>
    <w:rsid w:val="00D773F7"/>
    <w:rsid w:val="00D77E33"/>
    <w:rsid w:val="00D80138"/>
    <w:rsid w:val="00D80348"/>
    <w:rsid w:val="00D80350"/>
    <w:rsid w:val="00D80442"/>
    <w:rsid w:val="00D80A04"/>
    <w:rsid w:val="00D80A41"/>
    <w:rsid w:val="00D811EC"/>
    <w:rsid w:val="00D81654"/>
    <w:rsid w:val="00D816B0"/>
    <w:rsid w:val="00D81711"/>
    <w:rsid w:val="00D818BB"/>
    <w:rsid w:val="00D81984"/>
    <w:rsid w:val="00D81FC2"/>
    <w:rsid w:val="00D82133"/>
    <w:rsid w:val="00D8276A"/>
    <w:rsid w:val="00D82FD2"/>
    <w:rsid w:val="00D83869"/>
    <w:rsid w:val="00D839CC"/>
    <w:rsid w:val="00D83D66"/>
    <w:rsid w:val="00D84307"/>
    <w:rsid w:val="00D846DD"/>
    <w:rsid w:val="00D846F8"/>
    <w:rsid w:val="00D84AC5"/>
    <w:rsid w:val="00D84F26"/>
    <w:rsid w:val="00D855DE"/>
    <w:rsid w:val="00D85906"/>
    <w:rsid w:val="00D85C8F"/>
    <w:rsid w:val="00D85D7D"/>
    <w:rsid w:val="00D86845"/>
    <w:rsid w:val="00D87403"/>
    <w:rsid w:val="00D87456"/>
    <w:rsid w:val="00D87516"/>
    <w:rsid w:val="00D87990"/>
    <w:rsid w:val="00D879D0"/>
    <w:rsid w:val="00D87AB0"/>
    <w:rsid w:val="00D901C1"/>
    <w:rsid w:val="00D9092D"/>
    <w:rsid w:val="00D9111A"/>
    <w:rsid w:val="00D911F7"/>
    <w:rsid w:val="00D91367"/>
    <w:rsid w:val="00D91455"/>
    <w:rsid w:val="00D91C48"/>
    <w:rsid w:val="00D91EA9"/>
    <w:rsid w:val="00D921BE"/>
    <w:rsid w:val="00D9233E"/>
    <w:rsid w:val="00D923EB"/>
    <w:rsid w:val="00D92467"/>
    <w:rsid w:val="00D92727"/>
    <w:rsid w:val="00D927BC"/>
    <w:rsid w:val="00D92D79"/>
    <w:rsid w:val="00D92F68"/>
    <w:rsid w:val="00D92F91"/>
    <w:rsid w:val="00D92FEB"/>
    <w:rsid w:val="00D9321E"/>
    <w:rsid w:val="00D934F9"/>
    <w:rsid w:val="00D93652"/>
    <w:rsid w:val="00D93A69"/>
    <w:rsid w:val="00D945FA"/>
    <w:rsid w:val="00D9478C"/>
    <w:rsid w:val="00D94A3E"/>
    <w:rsid w:val="00D94CBD"/>
    <w:rsid w:val="00D94E0F"/>
    <w:rsid w:val="00D959DA"/>
    <w:rsid w:val="00D95B69"/>
    <w:rsid w:val="00D961FD"/>
    <w:rsid w:val="00D965A9"/>
    <w:rsid w:val="00D969EA"/>
    <w:rsid w:val="00D96ADF"/>
    <w:rsid w:val="00D96B0E"/>
    <w:rsid w:val="00D96C35"/>
    <w:rsid w:val="00D96C44"/>
    <w:rsid w:val="00D96CA5"/>
    <w:rsid w:val="00D96D19"/>
    <w:rsid w:val="00D96FCA"/>
    <w:rsid w:val="00D97004"/>
    <w:rsid w:val="00D970B9"/>
    <w:rsid w:val="00D97122"/>
    <w:rsid w:val="00D9720F"/>
    <w:rsid w:val="00D97834"/>
    <w:rsid w:val="00D97845"/>
    <w:rsid w:val="00D97974"/>
    <w:rsid w:val="00D97F96"/>
    <w:rsid w:val="00DA0208"/>
    <w:rsid w:val="00DA0B50"/>
    <w:rsid w:val="00DA0E95"/>
    <w:rsid w:val="00DA1328"/>
    <w:rsid w:val="00DA1508"/>
    <w:rsid w:val="00DA17C8"/>
    <w:rsid w:val="00DA1910"/>
    <w:rsid w:val="00DA1CC5"/>
    <w:rsid w:val="00DA1EEC"/>
    <w:rsid w:val="00DA2730"/>
    <w:rsid w:val="00DA2C1B"/>
    <w:rsid w:val="00DA2F75"/>
    <w:rsid w:val="00DA308F"/>
    <w:rsid w:val="00DA3432"/>
    <w:rsid w:val="00DA39FD"/>
    <w:rsid w:val="00DA3C81"/>
    <w:rsid w:val="00DA4184"/>
    <w:rsid w:val="00DA4315"/>
    <w:rsid w:val="00DA439E"/>
    <w:rsid w:val="00DA47E2"/>
    <w:rsid w:val="00DA4F33"/>
    <w:rsid w:val="00DA4FE5"/>
    <w:rsid w:val="00DA509A"/>
    <w:rsid w:val="00DA5865"/>
    <w:rsid w:val="00DA6396"/>
    <w:rsid w:val="00DA6425"/>
    <w:rsid w:val="00DA6740"/>
    <w:rsid w:val="00DA6880"/>
    <w:rsid w:val="00DA698D"/>
    <w:rsid w:val="00DA6A40"/>
    <w:rsid w:val="00DA7012"/>
    <w:rsid w:val="00DA7176"/>
    <w:rsid w:val="00DA71A4"/>
    <w:rsid w:val="00DA71B0"/>
    <w:rsid w:val="00DA726D"/>
    <w:rsid w:val="00DA78AE"/>
    <w:rsid w:val="00DB012F"/>
    <w:rsid w:val="00DB0344"/>
    <w:rsid w:val="00DB0693"/>
    <w:rsid w:val="00DB0E2B"/>
    <w:rsid w:val="00DB12C6"/>
    <w:rsid w:val="00DB1745"/>
    <w:rsid w:val="00DB1894"/>
    <w:rsid w:val="00DB191A"/>
    <w:rsid w:val="00DB238C"/>
    <w:rsid w:val="00DB27BD"/>
    <w:rsid w:val="00DB2840"/>
    <w:rsid w:val="00DB298F"/>
    <w:rsid w:val="00DB2CED"/>
    <w:rsid w:val="00DB2D8F"/>
    <w:rsid w:val="00DB2EB3"/>
    <w:rsid w:val="00DB3142"/>
    <w:rsid w:val="00DB3C47"/>
    <w:rsid w:val="00DB3D44"/>
    <w:rsid w:val="00DB3FC8"/>
    <w:rsid w:val="00DB3FE4"/>
    <w:rsid w:val="00DB40E6"/>
    <w:rsid w:val="00DB43B8"/>
    <w:rsid w:val="00DB4406"/>
    <w:rsid w:val="00DB497A"/>
    <w:rsid w:val="00DB4AC0"/>
    <w:rsid w:val="00DB4B64"/>
    <w:rsid w:val="00DB4D82"/>
    <w:rsid w:val="00DB4F41"/>
    <w:rsid w:val="00DB4FE6"/>
    <w:rsid w:val="00DB53A0"/>
    <w:rsid w:val="00DB5C09"/>
    <w:rsid w:val="00DB60BA"/>
    <w:rsid w:val="00DB641A"/>
    <w:rsid w:val="00DB6959"/>
    <w:rsid w:val="00DB7342"/>
    <w:rsid w:val="00DB7556"/>
    <w:rsid w:val="00DB77A4"/>
    <w:rsid w:val="00DB77F5"/>
    <w:rsid w:val="00DB7A60"/>
    <w:rsid w:val="00DC04E5"/>
    <w:rsid w:val="00DC0CC6"/>
    <w:rsid w:val="00DC16B4"/>
    <w:rsid w:val="00DC171A"/>
    <w:rsid w:val="00DC18DD"/>
    <w:rsid w:val="00DC1B8D"/>
    <w:rsid w:val="00DC24E4"/>
    <w:rsid w:val="00DC2A61"/>
    <w:rsid w:val="00DC2C9D"/>
    <w:rsid w:val="00DC2F7B"/>
    <w:rsid w:val="00DC3063"/>
    <w:rsid w:val="00DC3382"/>
    <w:rsid w:val="00DC346B"/>
    <w:rsid w:val="00DC3CD9"/>
    <w:rsid w:val="00DC3E45"/>
    <w:rsid w:val="00DC4236"/>
    <w:rsid w:val="00DC43BD"/>
    <w:rsid w:val="00DC47AB"/>
    <w:rsid w:val="00DC48EF"/>
    <w:rsid w:val="00DC4C85"/>
    <w:rsid w:val="00DC588C"/>
    <w:rsid w:val="00DC5CC4"/>
    <w:rsid w:val="00DC5FDB"/>
    <w:rsid w:val="00DC618B"/>
    <w:rsid w:val="00DC62AF"/>
    <w:rsid w:val="00DC62DA"/>
    <w:rsid w:val="00DC62EA"/>
    <w:rsid w:val="00DC632A"/>
    <w:rsid w:val="00DC6366"/>
    <w:rsid w:val="00DC6611"/>
    <w:rsid w:val="00DC66A0"/>
    <w:rsid w:val="00DC6754"/>
    <w:rsid w:val="00DC6DC2"/>
    <w:rsid w:val="00DC7238"/>
    <w:rsid w:val="00DC75C4"/>
    <w:rsid w:val="00DC8183"/>
    <w:rsid w:val="00DD016E"/>
    <w:rsid w:val="00DD0837"/>
    <w:rsid w:val="00DD0AC8"/>
    <w:rsid w:val="00DD0CAE"/>
    <w:rsid w:val="00DD1343"/>
    <w:rsid w:val="00DD16F2"/>
    <w:rsid w:val="00DD1919"/>
    <w:rsid w:val="00DD22DB"/>
    <w:rsid w:val="00DD2A6F"/>
    <w:rsid w:val="00DD2C2E"/>
    <w:rsid w:val="00DD40E3"/>
    <w:rsid w:val="00DD4198"/>
    <w:rsid w:val="00DD4377"/>
    <w:rsid w:val="00DD4568"/>
    <w:rsid w:val="00DD4F8D"/>
    <w:rsid w:val="00DD50DE"/>
    <w:rsid w:val="00DD54C6"/>
    <w:rsid w:val="00DD5888"/>
    <w:rsid w:val="00DD5B89"/>
    <w:rsid w:val="00DD5B8E"/>
    <w:rsid w:val="00DD5CAE"/>
    <w:rsid w:val="00DD609D"/>
    <w:rsid w:val="00DD6139"/>
    <w:rsid w:val="00DD63D4"/>
    <w:rsid w:val="00DD65FA"/>
    <w:rsid w:val="00DD6662"/>
    <w:rsid w:val="00DD67B0"/>
    <w:rsid w:val="00DD68F5"/>
    <w:rsid w:val="00DD7059"/>
    <w:rsid w:val="00DD71CE"/>
    <w:rsid w:val="00DD78C3"/>
    <w:rsid w:val="00DD7F32"/>
    <w:rsid w:val="00DE00E5"/>
    <w:rsid w:val="00DE027A"/>
    <w:rsid w:val="00DE036C"/>
    <w:rsid w:val="00DE085B"/>
    <w:rsid w:val="00DE09FF"/>
    <w:rsid w:val="00DE0E29"/>
    <w:rsid w:val="00DE1405"/>
    <w:rsid w:val="00DE20C7"/>
    <w:rsid w:val="00DE2119"/>
    <w:rsid w:val="00DE2544"/>
    <w:rsid w:val="00DE2D4C"/>
    <w:rsid w:val="00DE2EE0"/>
    <w:rsid w:val="00DE30C5"/>
    <w:rsid w:val="00DE3607"/>
    <w:rsid w:val="00DE37AA"/>
    <w:rsid w:val="00DE3883"/>
    <w:rsid w:val="00DE391F"/>
    <w:rsid w:val="00DE3C87"/>
    <w:rsid w:val="00DE4146"/>
    <w:rsid w:val="00DE4704"/>
    <w:rsid w:val="00DE4ADB"/>
    <w:rsid w:val="00DE4ED4"/>
    <w:rsid w:val="00DE52A9"/>
    <w:rsid w:val="00DE53CA"/>
    <w:rsid w:val="00DE5450"/>
    <w:rsid w:val="00DE5457"/>
    <w:rsid w:val="00DE5642"/>
    <w:rsid w:val="00DE59B0"/>
    <w:rsid w:val="00DE59B2"/>
    <w:rsid w:val="00DE6279"/>
    <w:rsid w:val="00DE653A"/>
    <w:rsid w:val="00DE6B8B"/>
    <w:rsid w:val="00DE6BED"/>
    <w:rsid w:val="00DE6CAC"/>
    <w:rsid w:val="00DE6E25"/>
    <w:rsid w:val="00DE70E3"/>
    <w:rsid w:val="00DE7214"/>
    <w:rsid w:val="00DE72DA"/>
    <w:rsid w:val="00DE73B8"/>
    <w:rsid w:val="00DE79B2"/>
    <w:rsid w:val="00DE7CA8"/>
    <w:rsid w:val="00DE7F57"/>
    <w:rsid w:val="00DF0196"/>
    <w:rsid w:val="00DF0356"/>
    <w:rsid w:val="00DF049E"/>
    <w:rsid w:val="00DF0964"/>
    <w:rsid w:val="00DF0E22"/>
    <w:rsid w:val="00DF1157"/>
    <w:rsid w:val="00DF12AA"/>
    <w:rsid w:val="00DF156C"/>
    <w:rsid w:val="00DF15CA"/>
    <w:rsid w:val="00DF165E"/>
    <w:rsid w:val="00DF1789"/>
    <w:rsid w:val="00DF17AA"/>
    <w:rsid w:val="00DF1F7B"/>
    <w:rsid w:val="00DF1FCE"/>
    <w:rsid w:val="00DF22FF"/>
    <w:rsid w:val="00DF295E"/>
    <w:rsid w:val="00DF3237"/>
    <w:rsid w:val="00DF32BF"/>
    <w:rsid w:val="00DF3690"/>
    <w:rsid w:val="00DF37E1"/>
    <w:rsid w:val="00DF3D1E"/>
    <w:rsid w:val="00DF4308"/>
    <w:rsid w:val="00DF4B14"/>
    <w:rsid w:val="00DF4C31"/>
    <w:rsid w:val="00DF4E1C"/>
    <w:rsid w:val="00DF5253"/>
    <w:rsid w:val="00DF5DB1"/>
    <w:rsid w:val="00DF6318"/>
    <w:rsid w:val="00DF6B22"/>
    <w:rsid w:val="00DF6B29"/>
    <w:rsid w:val="00DF7218"/>
    <w:rsid w:val="00DF760C"/>
    <w:rsid w:val="00DF7665"/>
    <w:rsid w:val="00DF77DB"/>
    <w:rsid w:val="00DF7884"/>
    <w:rsid w:val="00DF7918"/>
    <w:rsid w:val="00E00040"/>
    <w:rsid w:val="00E001DF"/>
    <w:rsid w:val="00E00300"/>
    <w:rsid w:val="00E007C7"/>
    <w:rsid w:val="00E00AD5"/>
    <w:rsid w:val="00E00E8A"/>
    <w:rsid w:val="00E00EB3"/>
    <w:rsid w:val="00E01338"/>
    <w:rsid w:val="00E01382"/>
    <w:rsid w:val="00E0165A"/>
    <w:rsid w:val="00E0175C"/>
    <w:rsid w:val="00E01A75"/>
    <w:rsid w:val="00E0212D"/>
    <w:rsid w:val="00E02337"/>
    <w:rsid w:val="00E02823"/>
    <w:rsid w:val="00E033E7"/>
    <w:rsid w:val="00E03B98"/>
    <w:rsid w:val="00E03FE8"/>
    <w:rsid w:val="00E040BE"/>
    <w:rsid w:val="00E04249"/>
    <w:rsid w:val="00E0427A"/>
    <w:rsid w:val="00E04A4D"/>
    <w:rsid w:val="00E04E43"/>
    <w:rsid w:val="00E04EB3"/>
    <w:rsid w:val="00E0541E"/>
    <w:rsid w:val="00E0556F"/>
    <w:rsid w:val="00E05C49"/>
    <w:rsid w:val="00E05E34"/>
    <w:rsid w:val="00E05EC1"/>
    <w:rsid w:val="00E0687C"/>
    <w:rsid w:val="00E06D0B"/>
    <w:rsid w:val="00E06E2F"/>
    <w:rsid w:val="00E06E9F"/>
    <w:rsid w:val="00E076EE"/>
    <w:rsid w:val="00E078B0"/>
    <w:rsid w:val="00E07C2E"/>
    <w:rsid w:val="00E10011"/>
    <w:rsid w:val="00E1001F"/>
    <w:rsid w:val="00E1003F"/>
    <w:rsid w:val="00E1016C"/>
    <w:rsid w:val="00E10531"/>
    <w:rsid w:val="00E1071E"/>
    <w:rsid w:val="00E109C2"/>
    <w:rsid w:val="00E10A7C"/>
    <w:rsid w:val="00E114FC"/>
    <w:rsid w:val="00E11593"/>
    <w:rsid w:val="00E11737"/>
    <w:rsid w:val="00E11A19"/>
    <w:rsid w:val="00E11A69"/>
    <w:rsid w:val="00E11BCA"/>
    <w:rsid w:val="00E12B6C"/>
    <w:rsid w:val="00E12C0A"/>
    <w:rsid w:val="00E12CAE"/>
    <w:rsid w:val="00E1306B"/>
    <w:rsid w:val="00E130C9"/>
    <w:rsid w:val="00E13374"/>
    <w:rsid w:val="00E13EB4"/>
    <w:rsid w:val="00E13F3A"/>
    <w:rsid w:val="00E13FC4"/>
    <w:rsid w:val="00E14262"/>
    <w:rsid w:val="00E14368"/>
    <w:rsid w:val="00E1449C"/>
    <w:rsid w:val="00E148E7"/>
    <w:rsid w:val="00E149AD"/>
    <w:rsid w:val="00E14F09"/>
    <w:rsid w:val="00E15010"/>
    <w:rsid w:val="00E1537B"/>
    <w:rsid w:val="00E157E5"/>
    <w:rsid w:val="00E15EC6"/>
    <w:rsid w:val="00E1605B"/>
    <w:rsid w:val="00E16094"/>
    <w:rsid w:val="00E1668F"/>
    <w:rsid w:val="00E16BA9"/>
    <w:rsid w:val="00E16C97"/>
    <w:rsid w:val="00E16EBD"/>
    <w:rsid w:val="00E17608"/>
    <w:rsid w:val="00E1785F"/>
    <w:rsid w:val="00E17C0E"/>
    <w:rsid w:val="00E2025D"/>
    <w:rsid w:val="00E2038B"/>
    <w:rsid w:val="00E206EF"/>
    <w:rsid w:val="00E212AC"/>
    <w:rsid w:val="00E21466"/>
    <w:rsid w:val="00E21844"/>
    <w:rsid w:val="00E21FE1"/>
    <w:rsid w:val="00E22007"/>
    <w:rsid w:val="00E2236B"/>
    <w:rsid w:val="00E22373"/>
    <w:rsid w:val="00E22773"/>
    <w:rsid w:val="00E228E9"/>
    <w:rsid w:val="00E22B81"/>
    <w:rsid w:val="00E22CED"/>
    <w:rsid w:val="00E232C7"/>
    <w:rsid w:val="00E23E5D"/>
    <w:rsid w:val="00E23FBF"/>
    <w:rsid w:val="00E24008"/>
    <w:rsid w:val="00E244CA"/>
    <w:rsid w:val="00E24672"/>
    <w:rsid w:val="00E24B76"/>
    <w:rsid w:val="00E24CBF"/>
    <w:rsid w:val="00E2514A"/>
    <w:rsid w:val="00E25161"/>
    <w:rsid w:val="00E251A6"/>
    <w:rsid w:val="00E253E1"/>
    <w:rsid w:val="00E25D6F"/>
    <w:rsid w:val="00E25F16"/>
    <w:rsid w:val="00E2642A"/>
    <w:rsid w:val="00E26777"/>
    <w:rsid w:val="00E269C7"/>
    <w:rsid w:val="00E2793A"/>
    <w:rsid w:val="00E279D2"/>
    <w:rsid w:val="00E27CFF"/>
    <w:rsid w:val="00E3009B"/>
    <w:rsid w:val="00E30782"/>
    <w:rsid w:val="00E30A6C"/>
    <w:rsid w:val="00E30ADB"/>
    <w:rsid w:val="00E30CA2"/>
    <w:rsid w:val="00E30E19"/>
    <w:rsid w:val="00E3112D"/>
    <w:rsid w:val="00E3115D"/>
    <w:rsid w:val="00E312EA"/>
    <w:rsid w:val="00E313A3"/>
    <w:rsid w:val="00E31476"/>
    <w:rsid w:val="00E3176B"/>
    <w:rsid w:val="00E318C2"/>
    <w:rsid w:val="00E3195E"/>
    <w:rsid w:val="00E319C7"/>
    <w:rsid w:val="00E31AF3"/>
    <w:rsid w:val="00E31E0B"/>
    <w:rsid w:val="00E31F19"/>
    <w:rsid w:val="00E3208B"/>
    <w:rsid w:val="00E3215E"/>
    <w:rsid w:val="00E321A7"/>
    <w:rsid w:val="00E3263A"/>
    <w:rsid w:val="00E32813"/>
    <w:rsid w:val="00E32B01"/>
    <w:rsid w:val="00E32F09"/>
    <w:rsid w:val="00E332FE"/>
    <w:rsid w:val="00E33D14"/>
    <w:rsid w:val="00E33E30"/>
    <w:rsid w:val="00E33EE7"/>
    <w:rsid w:val="00E33F09"/>
    <w:rsid w:val="00E34189"/>
    <w:rsid w:val="00E343D4"/>
    <w:rsid w:val="00E3456D"/>
    <w:rsid w:val="00E34E8B"/>
    <w:rsid w:val="00E350B8"/>
    <w:rsid w:val="00E3550E"/>
    <w:rsid w:val="00E35CC1"/>
    <w:rsid w:val="00E35D2E"/>
    <w:rsid w:val="00E35D3D"/>
    <w:rsid w:val="00E3619C"/>
    <w:rsid w:val="00E3649A"/>
    <w:rsid w:val="00E3663E"/>
    <w:rsid w:val="00E36A9E"/>
    <w:rsid w:val="00E36B6B"/>
    <w:rsid w:val="00E3772D"/>
    <w:rsid w:val="00E37831"/>
    <w:rsid w:val="00E378A2"/>
    <w:rsid w:val="00E378C6"/>
    <w:rsid w:val="00E379BB"/>
    <w:rsid w:val="00E37B8C"/>
    <w:rsid w:val="00E37ECB"/>
    <w:rsid w:val="00E37FD0"/>
    <w:rsid w:val="00E40171"/>
    <w:rsid w:val="00E40510"/>
    <w:rsid w:val="00E40B59"/>
    <w:rsid w:val="00E41080"/>
    <w:rsid w:val="00E412B4"/>
    <w:rsid w:val="00E413BD"/>
    <w:rsid w:val="00E417FA"/>
    <w:rsid w:val="00E417FE"/>
    <w:rsid w:val="00E41BA3"/>
    <w:rsid w:val="00E41E4F"/>
    <w:rsid w:val="00E41F3E"/>
    <w:rsid w:val="00E41F40"/>
    <w:rsid w:val="00E41FC2"/>
    <w:rsid w:val="00E4229E"/>
    <w:rsid w:val="00E42A2C"/>
    <w:rsid w:val="00E42DC2"/>
    <w:rsid w:val="00E42E91"/>
    <w:rsid w:val="00E43444"/>
    <w:rsid w:val="00E43754"/>
    <w:rsid w:val="00E4388D"/>
    <w:rsid w:val="00E43961"/>
    <w:rsid w:val="00E4416C"/>
    <w:rsid w:val="00E44320"/>
    <w:rsid w:val="00E44352"/>
    <w:rsid w:val="00E4475C"/>
    <w:rsid w:val="00E4492A"/>
    <w:rsid w:val="00E44AB5"/>
    <w:rsid w:val="00E45393"/>
    <w:rsid w:val="00E455DF"/>
    <w:rsid w:val="00E45B37"/>
    <w:rsid w:val="00E45F4C"/>
    <w:rsid w:val="00E45F82"/>
    <w:rsid w:val="00E46494"/>
    <w:rsid w:val="00E46704"/>
    <w:rsid w:val="00E46A2F"/>
    <w:rsid w:val="00E46DEC"/>
    <w:rsid w:val="00E46F60"/>
    <w:rsid w:val="00E47070"/>
    <w:rsid w:val="00E47306"/>
    <w:rsid w:val="00E47585"/>
    <w:rsid w:val="00E47642"/>
    <w:rsid w:val="00E47666"/>
    <w:rsid w:val="00E5004C"/>
    <w:rsid w:val="00E50423"/>
    <w:rsid w:val="00E50426"/>
    <w:rsid w:val="00E5097F"/>
    <w:rsid w:val="00E50C9E"/>
    <w:rsid w:val="00E5100D"/>
    <w:rsid w:val="00E513A4"/>
    <w:rsid w:val="00E51CE9"/>
    <w:rsid w:val="00E52230"/>
    <w:rsid w:val="00E527BD"/>
    <w:rsid w:val="00E52C81"/>
    <w:rsid w:val="00E53D74"/>
    <w:rsid w:val="00E53DDC"/>
    <w:rsid w:val="00E53E0E"/>
    <w:rsid w:val="00E5454B"/>
    <w:rsid w:val="00E545AD"/>
    <w:rsid w:val="00E547EF"/>
    <w:rsid w:val="00E54C3C"/>
    <w:rsid w:val="00E54D3D"/>
    <w:rsid w:val="00E54E17"/>
    <w:rsid w:val="00E5514E"/>
    <w:rsid w:val="00E55234"/>
    <w:rsid w:val="00E55392"/>
    <w:rsid w:val="00E562C4"/>
    <w:rsid w:val="00E56424"/>
    <w:rsid w:val="00E56791"/>
    <w:rsid w:val="00E56859"/>
    <w:rsid w:val="00E56B66"/>
    <w:rsid w:val="00E56B8A"/>
    <w:rsid w:val="00E56D5A"/>
    <w:rsid w:val="00E570AE"/>
    <w:rsid w:val="00E574E6"/>
    <w:rsid w:val="00E57674"/>
    <w:rsid w:val="00E5796E"/>
    <w:rsid w:val="00E57B10"/>
    <w:rsid w:val="00E602F7"/>
    <w:rsid w:val="00E603B7"/>
    <w:rsid w:val="00E60417"/>
    <w:rsid w:val="00E604BC"/>
    <w:rsid w:val="00E6052D"/>
    <w:rsid w:val="00E60667"/>
    <w:rsid w:val="00E61097"/>
    <w:rsid w:val="00E615F2"/>
    <w:rsid w:val="00E61FA2"/>
    <w:rsid w:val="00E61FE3"/>
    <w:rsid w:val="00E6228F"/>
    <w:rsid w:val="00E622C2"/>
    <w:rsid w:val="00E62487"/>
    <w:rsid w:val="00E62536"/>
    <w:rsid w:val="00E6298B"/>
    <w:rsid w:val="00E62A8D"/>
    <w:rsid w:val="00E62D0E"/>
    <w:rsid w:val="00E62FEB"/>
    <w:rsid w:val="00E630DC"/>
    <w:rsid w:val="00E6312E"/>
    <w:rsid w:val="00E63219"/>
    <w:rsid w:val="00E63264"/>
    <w:rsid w:val="00E633F9"/>
    <w:rsid w:val="00E63EE0"/>
    <w:rsid w:val="00E640AD"/>
    <w:rsid w:val="00E642F4"/>
    <w:rsid w:val="00E64B70"/>
    <w:rsid w:val="00E65645"/>
    <w:rsid w:val="00E6581C"/>
    <w:rsid w:val="00E6594E"/>
    <w:rsid w:val="00E65C9A"/>
    <w:rsid w:val="00E65D06"/>
    <w:rsid w:val="00E66A05"/>
    <w:rsid w:val="00E675F7"/>
    <w:rsid w:val="00E67D94"/>
    <w:rsid w:val="00E7010A"/>
    <w:rsid w:val="00E7014E"/>
    <w:rsid w:val="00E70199"/>
    <w:rsid w:val="00E7074F"/>
    <w:rsid w:val="00E70965"/>
    <w:rsid w:val="00E70A97"/>
    <w:rsid w:val="00E70DF3"/>
    <w:rsid w:val="00E710D8"/>
    <w:rsid w:val="00E711C9"/>
    <w:rsid w:val="00E720C8"/>
    <w:rsid w:val="00E728C9"/>
    <w:rsid w:val="00E72DFA"/>
    <w:rsid w:val="00E73041"/>
    <w:rsid w:val="00E732BD"/>
    <w:rsid w:val="00E734FA"/>
    <w:rsid w:val="00E7375F"/>
    <w:rsid w:val="00E739CD"/>
    <w:rsid w:val="00E73AD8"/>
    <w:rsid w:val="00E73B05"/>
    <w:rsid w:val="00E74590"/>
    <w:rsid w:val="00E749CB"/>
    <w:rsid w:val="00E74AD4"/>
    <w:rsid w:val="00E74B20"/>
    <w:rsid w:val="00E74BD1"/>
    <w:rsid w:val="00E74F68"/>
    <w:rsid w:val="00E7531C"/>
    <w:rsid w:val="00E755FE"/>
    <w:rsid w:val="00E75677"/>
    <w:rsid w:val="00E75A58"/>
    <w:rsid w:val="00E75ADC"/>
    <w:rsid w:val="00E75F67"/>
    <w:rsid w:val="00E765B3"/>
    <w:rsid w:val="00E769CD"/>
    <w:rsid w:val="00E77007"/>
    <w:rsid w:val="00E7709B"/>
    <w:rsid w:val="00E770C1"/>
    <w:rsid w:val="00E776F0"/>
    <w:rsid w:val="00E77710"/>
    <w:rsid w:val="00E77913"/>
    <w:rsid w:val="00E77D94"/>
    <w:rsid w:val="00E77E26"/>
    <w:rsid w:val="00E77EEB"/>
    <w:rsid w:val="00E77F22"/>
    <w:rsid w:val="00E77F2B"/>
    <w:rsid w:val="00E77FD7"/>
    <w:rsid w:val="00E8021E"/>
    <w:rsid w:val="00E8041A"/>
    <w:rsid w:val="00E804A5"/>
    <w:rsid w:val="00E8103C"/>
    <w:rsid w:val="00E81285"/>
    <w:rsid w:val="00E816C5"/>
    <w:rsid w:val="00E81920"/>
    <w:rsid w:val="00E81949"/>
    <w:rsid w:val="00E819BA"/>
    <w:rsid w:val="00E823E4"/>
    <w:rsid w:val="00E82976"/>
    <w:rsid w:val="00E82AEC"/>
    <w:rsid w:val="00E82B55"/>
    <w:rsid w:val="00E82E13"/>
    <w:rsid w:val="00E83436"/>
    <w:rsid w:val="00E83840"/>
    <w:rsid w:val="00E83DED"/>
    <w:rsid w:val="00E8477F"/>
    <w:rsid w:val="00E848AA"/>
    <w:rsid w:val="00E84D87"/>
    <w:rsid w:val="00E84E14"/>
    <w:rsid w:val="00E85364"/>
    <w:rsid w:val="00E8570E"/>
    <w:rsid w:val="00E85BE2"/>
    <w:rsid w:val="00E85D11"/>
    <w:rsid w:val="00E85ECB"/>
    <w:rsid w:val="00E85ECF"/>
    <w:rsid w:val="00E86041"/>
    <w:rsid w:val="00E86B0E"/>
    <w:rsid w:val="00E87526"/>
    <w:rsid w:val="00E878F8"/>
    <w:rsid w:val="00E9035F"/>
    <w:rsid w:val="00E90886"/>
    <w:rsid w:val="00E90DAB"/>
    <w:rsid w:val="00E918D1"/>
    <w:rsid w:val="00E92453"/>
    <w:rsid w:val="00E924BC"/>
    <w:rsid w:val="00E92823"/>
    <w:rsid w:val="00E92B1E"/>
    <w:rsid w:val="00E930C5"/>
    <w:rsid w:val="00E93742"/>
    <w:rsid w:val="00E9398E"/>
    <w:rsid w:val="00E93C90"/>
    <w:rsid w:val="00E93F9C"/>
    <w:rsid w:val="00E94161"/>
    <w:rsid w:val="00E94196"/>
    <w:rsid w:val="00E94245"/>
    <w:rsid w:val="00E9491D"/>
    <w:rsid w:val="00E94EA9"/>
    <w:rsid w:val="00E952CD"/>
    <w:rsid w:val="00E954BB"/>
    <w:rsid w:val="00E955CF"/>
    <w:rsid w:val="00E95843"/>
    <w:rsid w:val="00E958DB"/>
    <w:rsid w:val="00E95C2A"/>
    <w:rsid w:val="00E95F23"/>
    <w:rsid w:val="00E95FCF"/>
    <w:rsid w:val="00E9659A"/>
    <w:rsid w:val="00E9755F"/>
    <w:rsid w:val="00E97603"/>
    <w:rsid w:val="00E97644"/>
    <w:rsid w:val="00E97699"/>
    <w:rsid w:val="00E97DD5"/>
    <w:rsid w:val="00E97EB1"/>
    <w:rsid w:val="00EA07DE"/>
    <w:rsid w:val="00EA0AB1"/>
    <w:rsid w:val="00EA0BAB"/>
    <w:rsid w:val="00EA0F1A"/>
    <w:rsid w:val="00EA0FEA"/>
    <w:rsid w:val="00EA194B"/>
    <w:rsid w:val="00EA1B29"/>
    <w:rsid w:val="00EA1DC5"/>
    <w:rsid w:val="00EA1F3F"/>
    <w:rsid w:val="00EA242B"/>
    <w:rsid w:val="00EA2491"/>
    <w:rsid w:val="00EA2AA8"/>
    <w:rsid w:val="00EA2B3D"/>
    <w:rsid w:val="00EA2B5B"/>
    <w:rsid w:val="00EA2D9D"/>
    <w:rsid w:val="00EA2F84"/>
    <w:rsid w:val="00EA3288"/>
    <w:rsid w:val="00EA3356"/>
    <w:rsid w:val="00EA35B6"/>
    <w:rsid w:val="00EA36D1"/>
    <w:rsid w:val="00EA3D1A"/>
    <w:rsid w:val="00EA3D2B"/>
    <w:rsid w:val="00EA447E"/>
    <w:rsid w:val="00EA4AD5"/>
    <w:rsid w:val="00EA5128"/>
    <w:rsid w:val="00EA5239"/>
    <w:rsid w:val="00EA5322"/>
    <w:rsid w:val="00EA547F"/>
    <w:rsid w:val="00EA554B"/>
    <w:rsid w:val="00EA5588"/>
    <w:rsid w:val="00EA5CA5"/>
    <w:rsid w:val="00EA5D6E"/>
    <w:rsid w:val="00EA61DA"/>
    <w:rsid w:val="00EA64EE"/>
    <w:rsid w:val="00EA663C"/>
    <w:rsid w:val="00EA6866"/>
    <w:rsid w:val="00EA6B5B"/>
    <w:rsid w:val="00EA6D74"/>
    <w:rsid w:val="00EA7249"/>
    <w:rsid w:val="00EA76D4"/>
    <w:rsid w:val="00EA7CA7"/>
    <w:rsid w:val="00EA7E29"/>
    <w:rsid w:val="00EB0285"/>
    <w:rsid w:val="00EB05E4"/>
    <w:rsid w:val="00EB0A3C"/>
    <w:rsid w:val="00EB115B"/>
    <w:rsid w:val="00EB12B6"/>
    <w:rsid w:val="00EB17F7"/>
    <w:rsid w:val="00EB18C4"/>
    <w:rsid w:val="00EB1EFB"/>
    <w:rsid w:val="00EB1FBA"/>
    <w:rsid w:val="00EB2215"/>
    <w:rsid w:val="00EB26E3"/>
    <w:rsid w:val="00EB27D7"/>
    <w:rsid w:val="00EB2A31"/>
    <w:rsid w:val="00EB2D22"/>
    <w:rsid w:val="00EB2EF8"/>
    <w:rsid w:val="00EB3287"/>
    <w:rsid w:val="00EB3344"/>
    <w:rsid w:val="00EB334F"/>
    <w:rsid w:val="00EB3423"/>
    <w:rsid w:val="00EB36DE"/>
    <w:rsid w:val="00EB383E"/>
    <w:rsid w:val="00EB3891"/>
    <w:rsid w:val="00EB4125"/>
    <w:rsid w:val="00EB43C4"/>
    <w:rsid w:val="00EB4456"/>
    <w:rsid w:val="00EB4983"/>
    <w:rsid w:val="00EB4A73"/>
    <w:rsid w:val="00EB4C30"/>
    <w:rsid w:val="00EB52CC"/>
    <w:rsid w:val="00EB5475"/>
    <w:rsid w:val="00EB5886"/>
    <w:rsid w:val="00EB6232"/>
    <w:rsid w:val="00EB6461"/>
    <w:rsid w:val="00EB64C9"/>
    <w:rsid w:val="00EB6770"/>
    <w:rsid w:val="00EB6969"/>
    <w:rsid w:val="00EB78B1"/>
    <w:rsid w:val="00EB78E8"/>
    <w:rsid w:val="00EB7B43"/>
    <w:rsid w:val="00EC0021"/>
    <w:rsid w:val="00EC01E6"/>
    <w:rsid w:val="00EC0732"/>
    <w:rsid w:val="00EC0E1C"/>
    <w:rsid w:val="00EC13C3"/>
    <w:rsid w:val="00EC16BA"/>
    <w:rsid w:val="00EC1F8F"/>
    <w:rsid w:val="00EC216D"/>
    <w:rsid w:val="00EC2EC8"/>
    <w:rsid w:val="00EC3994"/>
    <w:rsid w:val="00EC3DB3"/>
    <w:rsid w:val="00EC3FD9"/>
    <w:rsid w:val="00EC4246"/>
    <w:rsid w:val="00EC4304"/>
    <w:rsid w:val="00EC4639"/>
    <w:rsid w:val="00EC46B9"/>
    <w:rsid w:val="00EC4717"/>
    <w:rsid w:val="00EC48D6"/>
    <w:rsid w:val="00EC491A"/>
    <w:rsid w:val="00EC4D3C"/>
    <w:rsid w:val="00EC4E66"/>
    <w:rsid w:val="00EC50FE"/>
    <w:rsid w:val="00EC51F1"/>
    <w:rsid w:val="00EC5E4C"/>
    <w:rsid w:val="00EC61DB"/>
    <w:rsid w:val="00EC6462"/>
    <w:rsid w:val="00EC64B8"/>
    <w:rsid w:val="00EC64FB"/>
    <w:rsid w:val="00EC66D1"/>
    <w:rsid w:val="00EC6867"/>
    <w:rsid w:val="00EC703A"/>
    <w:rsid w:val="00EC7144"/>
    <w:rsid w:val="00EC7302"/>
    <w:rsid w:val="00EC741D"/>
    <w:rsid w:val="00EC7EBC"/>
    <w:rsid w:val="00ED01D1"/>
    <w:rsid w:val="00ED03FE"/>
    <w:rsid w:val="00ED04D7"/>
    <w:rsid w:val="00ED054D"/>
    <w:rsid w:val="00ED058A"/>
    <w:rsid w:val="00ED06C3"/>
    <w:rsid w:val="00ED0B36"/>
    <w:rsid w:val="00ED0C7A"/>
    <w:rsid w:val="00ED0D79"/>
    <w:rsid w:val="00ED1732"/>
    <w:rsid w:val="00ED1BC0"/>
    <w:rsid w:val="00ED213D"/>
    <w:rsid w:val="00ED2312"/>
    <w:rsid w:val="00ED2502"/>
    <w:rsid w:val="00ED2546"/>
    <w:rsid w:val="00ED25D1"/>
    <w:rsid w:val="00ED2B39"/>
    <w:rsid w:val="00ED2C9C"/>
    <w:rsid w:val="00ED3337"/>
    <w:rsid w:val="00ED3498"/>
    <w:rsid w:val="00ED393F"/>
    <w:rsid w:val="00ED3B30"/>
    <w:rsid w:val="00ED3EFD"/>
    <w:rsid w:val="00ED4234"/>
    <w:rsid w:val="00ED42B8"/>
    <w:rsid w:val="00ED4824"/>
    <w:rsid w:val="00ED49B0"/>
    <w:rsid w:val="00ED4B36"/>
    <w:rsid w:val="00ED4DB1"/>
    <w:rsid w:val="00ED4E33"/>
    <w:rsid w:val="00ED5466"/>
    <w:rsid w:val="00ED54F4"/>
    <w:rsid w:val="00ED5D85"/>
    <w:rsid w:val="00ED6010"/>
    <w:rsid w:val="00ED60EC"/>
    <w:rsid w:val="00ED662C"/>
    <w:rsid w:val="00ED69ED"/>
    <w:rsid w:val="00ED6BBE"/>
    <w:rsid w:val="00ED6C2C"/>
    <w:rsid w:val="00ED7283"/>
    <w:rsid w:val="00ED76DF"/>
    <w:rsid w:val="00ED788F"/>
    <w:rsid w:val="00ED7982"/>
    <w:rsid w:val="00ED7A9C"/>
    <w:rsid w:val="00ED7AF2"/>
    <w:rsid w:val="00ED7BE1"/>
    <w:rsid w:val="00ED7C88"/>
    <w:rsid w:val="00ED7D6D"/>
    <w:rsid w:val="00ED7FB0"/>
    <w:rsid w:val="00EE02A7"/>
    <w:rsid w:val="00EE0340"/>
    <w:rsid w:val="00EE046A"/>
    <w:rsid w:val="00EE0DCC"/>
    <w:rsid w:val="00EE1203"/>
    <w:rsid w:val="00EE1486"/>
    <w:rsid w:val="00EE189F"/>
    <w:rsid w:val="00EE1AC9"/>
    <w:rsid w:val="00EE1C00"/>
    <w:rsid w:val="00EE20F0"/>
    <w:rsid w:val="00EE2433"/>
    <w:rsid w:val="00EE2B5F"/>
    <w:rsid w:val="00EE2C26"/>
    <w:rsid w:val="00EE2DA7"/>
    <w:rsid w:val="00EE2DD5"/>
    <w:rsid w:val="00EE31B9"/>
    <w:rsid w:val="00EE34E1"/>
    <w:rsid w:val="00EE3597"/>
    <w:rsid w:val="00EE3664"/>
    <w:rsid w:val="00EE381D"/>
    <w:rsid w:val="00EE3AF6"/>
    <w:rsid w:val="00EE418B"/>
    <w:rsid w:val="00EE42C4"/>
    <w:rsid w:val="00EE44C6"/>
    <w:rsid w:val="00EE472B"/>
    <w:rsid w:val="00EE485E"/>
    <w:rsid w:val="00EE49E6"/>
    <w:rsid w:val="00EE4DD2"/>
    <w:rsid w:val="00EE4E21"/>
    <w:rsid w:val="00EE5044"/>
    <w:rsid w:val="00EE5190"/>
    <w:rsid w:val="00EE51F3"/>
    <w:rsid w:val="00EE56CC"/>
    <w:rsid w:val="00EE57AA"/>
    <w:rsid w:val="00EE5826"/>
    <w:rsid w:val="00EE58DB"/>
    <w:rsid w:val="00EE5CC9"/>
    <w:rsid w:val="00EE5FF5"/>
    <w:rsid w:val="00EE60F6"/>
    <w:rsid w:val="00EE6288"/>
    <w:rsid w:val="00EE642F"/>
    <w:rsid w:val="00EE6504"/>
    <w:rsid w:val="00EE663D"/>
    <w:rsid w:val="00EE6FD1"/>
    <w:rsid w:val="00EE775D"/>
    <w:rsid w:val="00EE7C2B"/>
    <w:rsid w:val="00EE7D01"/>
    <w:rsid w:val="00EE8274"/>
    <w:rsid w:val="00EF05A5"/>
    <w:rsid w:val="00EF0666"/>
    <w:rsid w:val="00EF07D0"/>
    <w:rsid w:val="00EF08FD"/>
    <w:rsid w:val="00EF0AC6"/>
    <w:rsid w:val="00EF0FE2"/>
    <w:rsid w:val="00EF10AB"/>
    <w:rsid w:val="00EF10CC"/>
    <w:rsid w:val="00EF13EE"/>
    <w:rsid w:val="00EF167C"/>
    <w:rsid w:val="00EF17D0"/>
    <w:rsid w:val="00EF1ABF"/>
    <w:rsid w:val="00EF2396"/>
    <w:rsid w:val="00EF26E1"/>
    <w:rsid w:val="00EF29CB"/>
    <w:rsid w:val="00EF2AA3"/>
    <w:rsid w:val="00EF2D16"/>
    <w:rsid w:val="00EF3555"/>
    <w:rsid w:val="00EF3593"/>
    <w:rsid w:val="00EF3663"/>
    <w:rsid w:val="00EF3BE8"/>
    <w:rsid w:val="00EF3DA3"/>
    <w:rsid w:val="00EF3DDB"/>
    <w:rsid w:val="00EF3F75"/>
    <w:rsid w:val="00EF408A"/>
    <w:rsid w:val="00EF40EE"/>
    <w:rsid w:val="00EF461D"/>
    <w:rsid w:val="00EF49B2"/>
    <w:rsid w:val="00EF4B72"/>
    <w:rsid w:val="00EF4D4C"/>
    <w:rsid w:val="00EF4F8D"/>
    <w:rsid w:val="00EF5144"/>
    <w:rsid w:val="00EF5187"/>
    <w:rsid w:val="00EF52FC"/>
    <w:rsid w:val="00EF575C"/>
    <w:rsid w:val="00EF5A10"/>
    <w:rsid w:val="00EF5E79"/>
    <w:rsid w:val="00EF5F97"/>
    <w:rsid w:val="00EF6394"/>
    <w:rsid w:val="00EF65C2"/>
    <w:rsid w:val="00EF6A1B"/>
    <w:rsid w:val="00EF6A73"/>
    <w:rsid w:val="00EF6AD3"/>
    <w:rsid w:val="00EF6ADE"/>
    <w:rsid w:val="00EF6CD3"/>
    <w:rsid w:val="00EF72F8"/>
    <w:rsid w:val="00EF7447"/>
    <w:rsid w:val="00EF74C2"/>
    <w:rsid w:val="00EF79A9"/>
    <w:rsid w:val="00F00104"/>
    <w:rsid w:val="00F003B8"/>
    <w:rsid w:val="00F00450"/>
    <w:rsid w:val="00F009E7"/>
    <w:rsid w:val="00F00D78"/>
    <w:rsid w:val="00F01171"/>
    <w:rsid w:val="00F011B4"/>
    <w:rsid w:val="00F0129E"/>
    <w:rsid w:val="00F017BA"/>
    <w:rsid w:val="00F01C0E"/>
    <w:rsid w:val="00F01D9A"/>
    <w:rsid w:val="00F01E44"/>
    <w:rsid w:val="00F02011"/>
    <w:rsid w:val="00F02496"/>
    <w:rsid w:val="00F024E2"/>
    <w:rsid w:val="00F02791"/>
    <w:rsid w:val="00F02915"/>
    <w:rsid w:val="00F02BB8"/>
    <w:rsid w:val="00F02D7C"/>
    <w:rsid w:val="00F031B1"/>
    <w:rsid w:val="00F03381"/>
    <w:rsid w:val="00F03766"/>
    <w:rsid w:val="00F03E38"/>
    <w:rsid w:val="00F03F27"/>
    <w:rsid w:val="00F03FD8"/>
    <w:rsid w:val="00F041B7"/>
    <w:rsid w:val="00F042C3"/>
    <w:rsid w:val="00F0451F"/>
    <w:rsid w:val="00F04588"/>
    <w:rsid w:val="00F04903"/>
    <w:rsid w:val="00F05135"/>
    <w:rsid w:val="00F0552A"/>
    <w:rsid w:val="00F06346"/>
    <w:rsid w:val="00F07B6F"/>
    <w:rsid w:val="00F07B85"/>
    <w:rsid w:val="00F102DD"/>
    <w:rsid w:val="00F1059C"/>
    <w:rsid w:val="00F10E7A"/>
    <w:rsid w:val="00F1121D"/>
    <w:rsid w:val="00F11312"/>
    <w:rsid w:val="00F12B5C"/>
    <w:rsid w:val="00F12BC8"/>
    <w:rsid w:val="00F13795"/>
    <w:rsid w:val="00F13B20"/>
    <w:rsid w:val="00F13B42"/>
    <w:rsid w:val="00F13E29"/>
    <w:rsid w:val="00F13EC8"/>
    <w:rsid w:val="00F140CF"/>
    <w:rsid w:val="00F1438C"/>
    <w:rsid w:val="00F14D1E"/>
    <w:rsid w:val="00F14E30"/>
    <w:rsid w:val="00F15355"/>
    <w:rsid w:val="00F157FD"/>
    <w:rsid w:val="00F15A05"/>
    <w:rsid w:val="00F15FE9"/>
    <w:rsid w:val="00F1635F"/>
    <w:rsid w:val="00F169DB"/>
    <w:rsid w:val="00F16E5E"/>
    <w:rsid w:val="00F17292"/>
    <w:rsid w:val="00F172BC"/>
    <w:rsid w:val="00F1750D"/>
    <w:rsid w:val="00F17A1F"/>
    <w:rsid w:val="00F17CC0"/>
    <w:rsid w:val="00F2040F"/>
    <w:rsid w:val="00F20446"/>
    <w:rsid w:val="00F2053C"/>
    <w:rsid w:val="00F2054C"/>
    <w:rsid w:val="00F20C79"/>
    <w:rsid w:val="00F20F42"/>
    <w:rsid w:val="00F20FEC"/>
    <w:rsid w:val="00F21B36"/>
    <w:rsid w:val="00F21D75"/>
    <w:rsid w:val="00F21DE2"/>
    <w:rsid w:val="00F2215E"/>
    <w:rsid w:val="00F221F4"/>
    <w:rsid w:val="00F22227"/>
    <w:rsid w:val="00F222F0"/>
    <w:rsid w:val="00F22AB9"/>
    <w:rsid w:val="00F22F47"/>
    <w:rsid w:val="00F23E25"/>
    <w:rsid w:val="00F23E8B"/>
    <w:rsid w:val="00F24063"/>
    <w:rsid w:val="00F241F0"/>
    <w:rsid w:val="00F24396"/>
    <w:rsid w:val="00F2492E"/>
    <w:rsid w:val="00F24ED8"/>
    <w:rsid w:val="00F24F63"/>
    <w:rsid w:val="00F250C8"/>
    <w:rsid w:val="00F256D2"/>
    <w:rsid w:val="00F256FF"/>
    <w:rsid w:val="00F25A1A"/>
    <w:rsid w:val="00F26209"/>
    <w:rsid w:val="00F262FF"/>
    <w:rsid w:val="00F2635C"/>
    <w:rsid w:val="00F2640A"/>
    <w:rsid w:val="00F26463"/>
    <w:rsid w:val="00F2646B"/>
    <w:rsid w:val="00F26B84"/>
    <w:rsid w:val="00F26C1C"/>
    <w:rsid w:val="00F26D64"/>
    <w:rsid w:val="00F27091"/>
    <w:rsid w:val="00F273D9"/>
    <w:rsid w:val="00F2758D"/>
    <w:rsid w:val="00F27C92"/>
    <w:rsid w:val="00F27D5E"/>
    <w:rsid w:val="00F27EAA"/>
    <w:rsid w:val="00F27F37"/>
    <w:rsid w:val="00F3053D"/>
    <w:rsid w:val="00F30B97"/>
    <w:rsid w:val="00F30E9B"/>
    <w:rsid w:val="00F3115C"/>
    <w:rsid w:val="00F31222"/>
    <w:rsid w:val="00F31532"/>
    <w:rsid w:val="00F318E9"/>
    <w:rsid w:val="00F319BB"/>
    <w:rsid w:val="00F31CCC"/>
    <w:rsid w:val="00F31D34"/>
    <w:rsid w:val="00F31F47"/>
    <w:rsid w:val="00F32012"/>
    <w:rsid w:val="00F32297"/>
    <w:rsid w:val="00F3260A"/>
    <w:rsid w:val="00F329CE"/>
    <w:rsid w:val="00F32C23"/>
    <w:rsid w:val="00F32EB8"/>
    <w:rsid w:val="00F32F9D"/>
    <w:rsid w:val="00F3307B"/>
    <w:rsid w:val="00F33353"/>
    <w:rsid w:val="00F333BB"/>
    <w:rsid w:val="00F334DA"/>
    <w:rsid w:val="00F33887"/>
    <w:rsid w:val="00F338EE"/>
    <w:rsid w:val="00F3398E"/>
    <w:rsid w:val="00F339E7"/>
    <w:rsid w:val="00F33DB4"/>
    <w:rsid w:val="00F34039"/>
    <w:rsid w:val="00F348F6"/>
    <w:rsid w:val="00F34A2F"/>
    <w:rsid w:val="00F34C8F"/>
    <w:rsid w:val="00F34EBC"/>
    <w:rsid w:val="00F350E3"/>
    <w:rsid w:val="00F355D2"/>
    <w:rsid w:val="00F358B0"/>
    <w:rsid w:val="00F359E3"/>
    <w:rsid w:val="00F35A3D"/>
    <w:rsid w:val="00F35BAC"/>
    <w:rsid w:val="00F360BA"/>
    <w:rsid w:val="00F36272"/>
    <w:rsid w:val="00F36514"/>
    <w:rsid w:val="00F3659C"/>
    <w:rsid w:val="00F365EE"/>
    <w:rsid w:val="00F36A62"/>
    <w:rsid w:val="00F37378"/>
    <w:rsid w:val="00F3745A"/>
    <w:rsid w:val="00F375AB"/>
    <w:rsid w:val="00F37A59"/>
    <w:rsid w:val="00F37CFB"/>
    <w:rsid w:val="00F37E08"/>
    <w:rsid w:val="00F40B03"/>
    <w:rsid w:val="00F41A57"/>
    <w:rsid w:val="00F425A4"/>
    <w:rsid w:val="00F4265C"/>
    <w:rsid w:val="00F426AE"/>
    <w:rsid w:val="00F429C6"/>
    <w:rsid w:val="00F4363B"/>
    <w:rsid w:val="00F4365C"/>
    <w:rsid w:val="00F43CDC"/>
    <w:rsid w:val="00F44499"/>
    <w:rsid w:val="00F44531"/>
    <w:rsid w:val="00F4470C"/>
    <w:rsid w:val="00F44752"/>
    <w:rsid w:val="00F44A5B"/>
    <w:rsid w:val="00F459FC"/>
    <w:rsid w:val="00F45E15"/>
    <w:rsid w:val="00F45F36"/>
    <w:rsid w:val="00F46630"/>
    <w:rsid w:val="00F46836"/>
    <w:rsid w:val="00F46869"/>
    <w:rsid w:val="00F468BB"/>
    <w:rsid w:val="00F4690B"/>
    <w:rsid w:val="00F46CD2"/>
    <w:rsid w:val="00F46CD7"/>
    <w:rsid w:val="00F4746C"/>
    <w:rsid w:val="00F47DFF"/>
    <w:rsid w:val="00F50215"/>
    <w:rsid w:val="00F5077C"/>
    <w:rsid w:val="00F507C6"/>
    <w:rsid w:val="00F50B04"/>
    <w:rsid w:val="00F50C1D"/>
    <w:rsid w:val="00F50CB8"/>
    <w:rsid w:val="00F513C9"/>
    <w:rsid w:val="00F51935"/>
    <w:rsid w:val="00F51AE5"/>
    <w:rsid w:val="00F51F07"/>
    <w:rsid w:val="00F51FCC"/>
    <w:rsid w:val="00F522A1"/>
    <w:rsid w:val="00F524C1"/>
    <w:rsid w:val="00F5264C"/>
    <w:rsid w:val="00F52C35"/>
    <w:rsid w:val="00F52CCE"/>
    <w:rsid w:val="00F52EC7"/>
    <w:rsid w:val="00F52EEA"/>
    <w:rsid w:val="00F5342A"/>
    <w:rsid w:val="00F5388B"/>
    <w:rsid w:val="00F539E4"/>
    <w:rsid w:val="00F53D32"/>
    <w:rsid w:val="00F53DBA"/>
    <w:rsid w:val="00F5409A"/>
    <w:rsid w:val="00F5432A"/>
    <w:rsid w:val="00F54A8E"/>
    <w:rsid w:val="00F5566F"/>
    <w:rsid w:val="00F55B63"/>
    <w:rsid w:val="00F55FD2"/>
    <w:rsid w:val="00F55FFA"/>
    <w:rsid w:val="00F55FFF"/>
    <w:rsid w:val="00F563BD"/>
    <w:rsid w:val="00F56517"/>
    <w:rsid w:val="00F5666D"/>
    <w:rsid w:val="00F56803"/>
    <w:rsid w:val="00F56B14"/>
    <w:rsid w:val="00F56DF8"/>
    <w:rsid w:val="00F5748D"/>
    <w:rsid w:val="00F578A3"/>
    <w:rsid w:val="00F6011F"/>
    <w:rsid w:val="00F6027A"/>
    <w:rsid w:val="00F60307"/>
    <w:rsid w:val="00F60949"/>
    <w:rsid w:val="00F60A58"/>
    <w:rsid w:val="00F60BB3"/>
    <w:rsid w:val="00F60DE9"/>
    <w:rsid w:val="00F60FA1"/>
    <w:rsid w:val="00F61889"/>
    <w:rsid w:val="00F61AC2"/>
    <w:rsid w:val="00F61C51"/>
    <w:rsid w:val="00F61C5B"/>
    <w:rsid w:val="00F61EB3"/>
    <w:rsid w:val="00F61F77"/>
    <w:rsid w:val="00F6225A"/>
    <w:rsid w:val="00F6277F"/>
    <w:rsid w:val="00F62D14"/>
    <w:rsid w:val="00F62DB2"/>
    <w:rsid w:val="00F630E7"/>
    <w:rsid w:val="00F632AB"/>
    <w:rsid w:val="00F63559"/>
    <w:rsid w:val="00F636B1"/>
    <w:rsid w:val="00F63961"/>
    <w:rsid w:val="00F63CF2"/>
    <w:rsid w:val="00F63EAE"/>
    <w:rsid w:val="00F6433B"/>
    <w:rsid w:val="00F6487B"/>
    <w:rsid w:val="00F6562D"/>
    <w:rsid w:val="00F65914"/>
    <w:rsid w:val="00F65C07"/>
    <w:rsid w:val="00F65CC2"/>
    <w:rsid w:val="00F65EBE"/>
    <w:rsid w:val="00F65EFF"/>
    <w:rsid w:val="00F66167"/>
    <w:rsid w:val="00F6659C"/>
    <w:rsid w:val="00F665BB"/>
    <w:rsid w:val="00F66AB1"/>
    <w:rsid w:val="00F66B53"/>
    <w:rsid w:val="00F66BE7"/>
    <w:rsid w:val="00F66E89"/>
    <w:rsid w:val="00F67063"/>
    <w:rsid w:val="00F6706C"/>
    <w:rsid w:val="00F67075"/>
    <w:rsid w:val="00F670CB"/>
    <w:rsid w:val="00F6743A"/>
    <w:rsid w:val="00F67EB5"/>
    <w:rsid w:val="00F700CF"/>
    <w:rsid w:val="00F704B1"/>
    <w:rsid w:val="00F70749"/>
    <w:rsid w:val="00F70B6A"/>
    <w:rsid w:val="00F70B82"/>
    <w:rsid w:val="00F70E42"/>
    <w:rsid w:val="00F70F26"/>
    <w:rsid w:val="00F70F95"/>
    <w:rsid w:val="00F70FDF"/>
    <w:rsid w:val="00F716A8"/>
    <w:rsid w:val="00F71A79"/>
    <w:rsid w:val="00F72485"/>
    <w:rsid w:val="00F726A9"/>
    <w:rsid w:val="00F728A7"/>
    <w:rsid w:val="00F728C6"/>
    <w:rsid w:val="00F72AD3"/>
    <w:rsid w:val="00F730D6"/>
    <w:rsid w:val="00F7333B"/>
    <w:rsid w:val="00F7379C"/>
    <w:rsid w:val="00F739E4"/>
    <w:rsid w:val="00F73AA9"/>
    <w:rsid w:val="00F73FE0"/>
    <w:rsid w:val="00F74310"/>
    <w:rsid w:val="00F749A4"/>
    <w:rsid w:val="00F74CA6"/>
    <w:rsid w:val="00F74D68"/>
    <w:rsid w:val="00F75184"/>
    <w:rsid w:val="00F75606"/>
    <w:rsid w:val="00F75A77"/>
    <w:rsid w:val="00F75CF8"/>
    <w:rsid w:val="00F75E13"/>
    <w:rsid w:val="00F7621D"/>
    <w:rsid w:val="00F76291"/>
    <w:rsid w:val="00F762CB"/>
    <w:rsid w:val="00F764DF"/>
    <w:rsid w:val="00F76627"/>
    <w:rsid w:val="00F76641"/>
    <w:rsid w:val="00F76699"/>
    <w:rsid w:val="00F767EF"/>
    <w:rsid w:val="00F76E6C"/>
    <w:rsid w:val="00F76E8C"/>
    <w:rsid w:val="00F77079"/>
    <w:rsid w:val="00F77785"/>
    <w:rsid w:val="00F7796C"/>
    <w:rsid w:val="00F77AA9"/>
    <w:rsid w:val="00F77D72"/>
    <w:rsid w:val="00F803D4"/>
    <w:rsid w:val="00F80E00"/>
    <w:rsid w:val="00F81044"/>
    <w:rsid w:val="00F813DD"/>
    <w:rsid w:val="00F813E7"/>
    <w:rsid w:val="00F815C9"/>
    <w:rsid w:val="00F818AD"/>
    <w:rsid w:val="00F8194A"/>
    <w:rsid w:val="00F819E4"/>
    <w:rsid w:val="00F81BEB"/>
    <w:rsid w:val="00F81C79"/>
    <w:rsid w:val="00F82010"/>
    <w:rsid w:val="00F82189"/>
    <w:rsid w:val="00F824C0"/>
    <w:rsid w:val="00F83030"/>
    <w:rsid w:val="00F8342B"/>
    <w:rsid w:val="00F835EA"/>
    <w:rsid w:val="00F836CD"/>
    <w:rsid w:val="00F83A0F"/>
    <w:rsid w:val="00F83AD8"/>
    <w:rsid w:val="00F83B76"/>
    <w:rsid w:val="00F83BBF"/>
    <w:rsid w:val="00F8437D"/>
    <w:rsid w:val="00F84696"/>
    <w:rsid w:val="00F84B42"/>
    <w:rsid w:val="00F84B63"/>
    <w:rsid w:val="00F84BC3"/>
    <w:rsid w:val="00F84D90"/>
    <w:rsid w:val="00F84E94"/>
    <w:rsid w:val="00F84EC2"/>
    <w:rsid w:val="00F8595A"/>
    <w:rsid w:val="00F85E4D"/>
    <w:rsid w:val="00F85F51"/>
    <w:rsid w:val="00F861B8"/>
    <w:rsid w:val="00F86359"/>
    <w:rsid w:val="00F86850"/>
    <w:rsid w:val="00F868BE"/>
    <w:rsid w:val="00F86B34"/>
    <w:rsid w:val="00F86D9B"/>
    <w:rsid w:val="00F86FE3"/>
    <w:rsid w:val="00F870D0"/>
    <w:rsid w:val="00F87769"/>
    <w:rsid w:val="00F87D0A"/>
    <w:rsid w:val="00F905AF"/>
    <w:rsid w:val="00F909CD"/>
    <w:rsid w:val="00F9107A"/>
    <w:rsid w:val="00F91570"/>
    <w:rsid w:val="00F91C28"/>
    <w:rsid w:val="00F91C67"/>
    <w:rsid w:val="00F91C9B"/>
    <w:rsid w:val="00F91FED"/>
    <w:rsid w:val="00F923F5"/>
    <w:rsid w:val="00F92480"/>
    <w:rsid w:val="00F92625"/>
    <w:rsid w:val="00F926B4"/>
    <w:rsid w:val="00F92A63"/>
    <w:rsid w:val="00F92AA7"/>
    <w:rsid w:val="00F92B89"/>
    <w:rsid w:val="00F92C4D"/>
    <w:rsid w:val="00F92FB3"/>
    <w:rsid w:val="00F931BE"/>
    <w:rsid w:val="00F9334D"/>
    <w:rsid w:val="00F933C0"/>
    <w:rsid w:val="00F93739"/>
    <w:rsid w:val="00F9383E"/>
    <w:rsid w:val="00F93D1C"/>
    <w:rsid w:val="00F93D7A"/>
    <w:rsid w:val="00F94022"/>
    <w:rsid w:val="00F941C5"/>
    <w:rsid w:val="00F94234"/>
    <w:rsid w:val="00F94255"/>
    <w:rsid w:val="00F94271"/>
    <w:rsid w:val="00F94647"/>
    <w:rsid w:val="00F94B82"/>
    <w:rsid w:val="00F94D79"/>
    <w:rsid w:val="00F952A0"/>
    <w:rsid w:val="00F95619"/>
    <w:rsid w:val="00F957FB"/>
    <w:rsid w:val="00F95822"/>
    <w:rsid w:val="00F9624B"/>
    <w:rsid w:val="00F9667F"/>
    <w:rsid w:val="00F967D0"/>
    <w:rsid w:val="00F96A33"/>
    <w:rsid w:val="00F96E62"/>
    <w:rsid w:val="00F97104"/>
    <w:rsid w:val="00F972C0"/>
    <w:rsid w:val="00F97388"/>
    <w:rsid w:val="00F97681"/>
    <w:rsid w:val="00F97830"/>
    <w:rsid w:val="00F97E6A"/>
    <w:rsid w:val="00FA0323"/>
    <w:rsid w:val="00FA065D"/>
    <w:rsid w:val="00FA098D"/>
    <w:rsid w:val="00FA0A29"/>
    <w:rsid w:val="00FA0CCF"/>
    <w:rsid w:val="00FA0F7E"/>
    <w:rsid w:val="00FA0F94"/>
    <w:rsid w:val="00FA1233"/>
    <w:rsid w:val="00FA1578"/>
    <w:rsid w:val="00FA16EC"/>
    <w:rsid w:val="00FA1786"/>
    <w:rsid w:val="00FA1A4D"/>
    <w:rsid w:val="00FA2790"/>
    <w:rsid w:val="00FA282A"/>
    <w:rsid w:val="00FA298F"/>
    <w:rsid w:val="00FA2E2C"/>
    <w:rsid w:val="00FA3314"/>
    <w:rsid w:val="00FA3B4E"/>
    <w:rsid w:val="00FA3EEF"/>
    <w:rsid w:val="00FA42A2"/>
    <w:rsid w:val="00FA45B8"/>
    <w:rsid w:val="00FA48F1"/>
    <w:rsid w:val="00FA4DC0"/>
    <w:rsid w:val="00FA4E31"/>
    <w:rsid w:val="00FA5461"/>
    <w:rsid w:val="00FA55A1"/>
    <w:rsid w:val="00FA5B7D"/>
    <w:rsid w:val="00FA671C"/>
    <w:rsid w:val="00FA6722"/>
    <w:rsid w:val="00FA67F2"/>
    <w:rsid w:val="00FA68FB"/>
    <w:rsid w:val="00FA6D58"/>
    <w:rsid w:val="00FA7241"/>
    <w:rsid w:val="00FA739C"/>
    <w:rsid w:val="00FA73A2"/>
    <w:rsid w:val="00FA74DF"/>
    <w:rsid w:val="00FA75C6"/>
    <w:rsid w:val="00FA7A0C"/>
    <w:rsid w:val="00FA7D25"/>
    <w:rsid w:val="00FA7D8E"/>
    <w:rsid w:val="00FA7E8B"/>
    <w:rsid w:val="00FB00D8"/>
    <w:rsid w:val="00FB0379"/>
    <w:rsid w:val="00FB041C"/>
    <w:rsid w:val="00FB055B"/>
    <w:rsid w:val="00FB07C9"/>
    <w:rsid w:val="00FB07CD"/>
    <w:rsid w:val="00FB0A95"/>
    <w:rsid w:val="00FB0B4F"/>
    <w:rsid w:val="00FB0DC6"/>
    <w:rsid w:val="00FB11C0"/>
    <w:rsid w:val="00FB12DB"/>
    <w:rsid w:val="00FB21E7"/>
    <w:rsid w:val="00FB2C0E"/>
    <w:rsid w:val="00FB348E"/>
    <w:rsid w:val="00FB3AAA"/>
    <w:rsid w:val="00FB3ADF"/>
    <w:rsid w:val="00FB3B70"/>
    <w:rsid w:val="00FB3DF9"/>
    <w:rsid w:val="00FB4071"/>
    <w:rsid w:val="00FB4FA0"/>
    <w:rsid w:val="00FB4FBA"/>
    <w:rsid w:val="00FB56E1"/>
    <w:rsid w:val="00FB58F3"/>
    <w:rsid w:val="00FB5C25"/>
    <w:rsid w:val="00FB5C5F"/>
    <w:rsid w:val="00FB5EBC"/>
    <w:rsid w:val="00FB63AE"/>
    <w:rsid w:val="00FB6455"/>
    <w:rsid w:val="00FB65B2"/>
    <w:rsid w:val="00FB6C12"/>
    <w:rsid w:val="00FB6E75"/>
    <w:rsid w:val="00FB7403"/>
    <w:rsid w:val="00FB7486"/>
    <w:rsid w:val="00FB7506"/>
    <w:rsid w:val="00FB75B7"/>
    <w:rsid w:val="00FB76AC"/>
    <w:rsid w:val="00FB7868"/>
    <w:rsid w:val="00FB7A52"/>
    <w:rsid w:val="00FB7B46"/>
    <w:rsid w:val="00FB7BB3"/>
    <w:rsid w:val="00FB7C37"/>
    <w:rsid w:val="00FB7EB6"/>
    <w:rsid w:val="00FBC008"/>
    <w:rsid w:val="00FC027A"/>
    <w:rsid w:val="00FC04A6"/>
    <w:rsid w:val="00FC09C0"/>
    <w:rsid w:val="00FC0A49"/>
    <w:rsid w:val="00FC0EAD"/>
    <w:rsid w:val="00FC11F2"/>
    <w:rsid w:val="00FC1267"/>
    <w:rsid w:val="00FC16B0"/>
    <w:rsid w:val="00FC1819"/>
    <w:rsid w:val="00FC1D31"/>
    <w:rsid w:val="00FC21C6"/>
    <w:rsid w:val="00FC2B3E"/>
    <w:rsid w:val="00FC317B"/>
    <w:rsid w:val="00FC37D5"/>
    <w:rsid w:val="00FC38EF"/>
    <w:rsid w:val="00FC3AA9"/>
    <w:rsid w:val="00FC3B7E"/>
    <w:rsid w:val="00FC3D12"/>
    <w:rsid w:val="00FC3E82"/>
    <w:rsid w:val="00FC4170"/>
    <w:rsid w:val="00FC461F"/>
    <w:rsid w:val="00FC4657"/>
    <w:rsid w:val="00FC46C0"/>
    <w:rsid w:val="00FC4A59"/>
    <w:rsid w:val="00FC4ADB"/>
    <w:rsid w:val="00FC4EA4"/>
    <w:rsid w:val="00FC5626"/>
    <w:rsid w:val="00FC56DA"/>
    <w:rsid w:val="00FC5E28"/>
    <w:rsid w:val="00FC5EB8"/>
    <w:rsid w:val="00FC602E"/>
    <w:rsid w:val="00FC65A2"/>
    <w:rsid w:val="00FC67F2"/>
    <w:rsid w:val="00FC6B5E"/>
    <w:rsid w:val="00FC6DBA"/>
    <w:rsid w:val="00FC6E71"/>
    <w:rsid w:val="00FC6EE7"/>
    <w:rsid w:val="00FC75DC"/>
    <w:rsid w:val="00FC7793"/>
    <w:rsid w:val="00FC7B2E"/>
    <w:rsid w:val="00FC7FAD"/>
    <w:rsid w:val="00FCA176"/>
    <w:rsid w:val="00FD00C1"/>
    <w:rsid w:val="00FD035C"/>
    <w:rsid w:val="00FD0E53"/>
    <w:rsid w:val="00FD110B"/>
    <w:rsid w:val="00FD1244"/>
    <w:rsid w:val="00FD1848"/>
    <w:rsid w:val="00FD18AB"/>
    <w:rsid w:val="00FD1AE2"/>
    <w:rsid w:val="00FD217F"/>
    <w:rsid w:val="00FD2323"/>
    <w:rsid w:val="00FD239B"/>
    <w:rsid w:val="00FD251C"/>
    <w:rsid w:val="00FD28E4"/>
    <w:rsid w:val="00FD2925"/>
    <w:rsid w:val="00FD2FBA"/>
    <w:rsid w:val="00FD3769"/>
    <w:rsid w:val="00FD3A61"/>
    <w:rsid w:val="00FD3C8F"/>
    <w:rsid w:val="00FD3F73"/>
    <w:rsid w:val="00FD3FA4"/>
    <w:rsid w:val="00FD3FDD"/>
    <w:rsid w:val="00FD45B4"/>
    <w:rsid w:val="00FD48D5"/>
    <w:rsid w:val="00FD4C3C"/>
    <w:rsid w:val="00FD5008"/>
    <w:rsid w:val="00FD5034"/>
    <w:rsid w:val="00FD50F5"/>
    <w:rsid w:val="00FD5105"/>
    <w:rsid w:val="00FD5658"/>
    <w:rsid w:val="00FD5A67"/>
    <w:rsid w:val="00FD5B92"/>
    <w:rsid w:val="00FD5C97"/>
    <w:rsid w:val="00FD603A"/>
    <w:rsid w:val="00FD634B"/>
    <w:rsid w:val="00FD6839"/>
    <w:rsid w:val="00FD68FC"/>
    <w:rsid w:val="00FD6B35"/>
    <w:rsid w:val="00FD707B"/>
    <w:rsid w:val="00FD7267"/>
    <w:rsid w:val="00FD74B9"/>
    <w:rsid w:val="00FD7759"/>
    <w:rsid w:val="00FD7E71"/>
    <w:rsid w:val="00FD7EEE"/>
    <w:rsid w:val="00FE026A"/>
    <w:rsid w:val="00FE031F"/>
    <w:rsid w:val="00FE0C68"/>
    <w:rsid w:val="00FE0E00"/>
    <w:rsid w:val="00FE0FC8"/>
    <w:rsid w:val="00FE13CC"/>
    <w:rsid w:val="00FE17B9"/>
    <w:rsid w:val="00FE17D3"/>
    <w:rsid w:val="00FE1BCF"/>
    <w:rsid w:val="00FE1F26"/>
    <w:rsid w:val="00FE20BF"/>
    <w:rsid w:val="00FE20F5"/>
    <w:rsid w:val="00FE23A3"/>
    <w:rsid w:val="00FE2454"/>
    <w:rsid w:val="00FE26A0"/>
    <w:rsid w:val="00FE2AD4"/>
    <w:rsid w:val="00FE324A"/>
    <w:rsid w:val="00FE34F4"/>
    <w:rsid w:val="00FE3B88"/>
    <w:rsid w:val="00FE3C56"/>
    <w:rsid w:val="00FE44FE"/>
    <w:rsid w:val="00FE469D"/>
    <w:rsid w:val="00FE46E9"/>
    <w:rsid w:val="00FE478F"/>
    <w:rsid w:val="00FE49DD"/>
    <w:rsid w:val="00FE4AD0"/>
    <w:rsid w:val="00FE51E5"/>
    <w:rsid w:val="00FE52A1"/>
    <w:rsid w:val="00FE55ED"/>
    <w:rsid w:val="00FE5726"/>
    <w:rsid w:val="00FE5A16"/>
    <w:rsid w:val="00FE5C0B"/>
    <w:rsid w:val="00FE5C1F"/>
    <w:rsid w:val="00FE61D6"/>
    <w:rsid w:val="00FE62A0"/>
    <w:rsid w:val="00FE65B8"/>
    <w:rsid w:val="00FE70B8"/>
    <w:rsid w:val="00FE7140"/>
    <w:rsid w:val="00FE7322"/>
    <w:rsid w:val="00FE75EF"/>
    <w:rsid w:val="00FE7AC7"/>
    <w:rsid w:val="00FE7BBB"/>
    <w:rsid w:val="00FF0594"/>
    <w:rsid w:val="00FF0F3E"/>
    <w:rsid w:val="00FF107F"/>
    <w:rsid w:val="00FF1261"/>
    <w:rsid w:val="00FF12BF"/>
    <w:rsid w:val="00FF146D"/>
    <w:rsid w:val="00FF155A"/>
    <w:rsid w:val="00FF176C"/>
    <w:rsid w:val="00FF1872"/>
    <w:rsid w:val="00FF18CA"/>
    <w:rsid w:val="00FF18FE"/>
    <w:rsid w:val="00FF1A97"/>
    <w:rsid w:val="00FF1E60"/>
    <w:rsid w:val="00FF1FEA"/>
    <w:rsid w:val="00FF2253"/>
    <w:rsid w:val="00FF24A1"/>
    <w:rsid w:val="00FF2563"/>
    <w:rsid w:val="00FF27AE"/>
    <w:rsid w:val="00FF28A2"/>
    <w:rsid w:val="00FF2BBC"/>
    <w:rsid w:val="00FF3108"/>
    <w:rsid w:val="00FF3432"/>
    <w:rsid w:val="00FF36A4"/>
    <w:rsid w:val="00FF3CD8"/>
    <w:rsid w:val="00FF3D3D"/>
    <w:rsid w:val="00FF4489"/>
    <w:rsid w:val="00FF4877"/>
    <w:rsid w:val="00FF48DB"/>
    <w:rsid w:val="00FF4C50"/>
    <w:rsid w:val="00FF4F2E"/>
    <w:rsid w:val="00FF51E7"/>
    <w:rsid w:val="00FF5399"/>
    <w:rsid w:val="00FF5411"/>
    <w:rsid w:val="00FF559A"/>
    <w:rsid w:val="00FF56EB"/>
    <w:rsid w:val="00FF5718"/>
    <w:rsid w:val="00FF5908"/>
    <w:rsid w:val="00FF5D27"/>
    <w:rsid w:val="00FF5EBD"/>
    <w:rsid w:val="00FF5FC4"/>
    <w:rsid w:val="00FF6437"/>
    <w:rsid w:val="00FF66A1"/>
    <w:rsid w:val="00FF689A"/>
    <w:rsid w:val="00FF6988"/>
    <w:rsid w:val="00FF6C5F"/>
    <w:rsid w:val="00FF6D87"/>
    <w:rsid w:val="00FF6F99"/>
    <w:rsid w:val="00FF6FB8"/>
    <w:rsid w:val="00FF75B2"/>
    <w:rsid w:val="00FF7EFA"/>
    <w:rsid w:val="00FF7F39"/>
    <w:rsid w:val="01018B3C"/>
    <w:rsid w:val="01028347"/>
    <w:rsid w:val="01074C9D"/>
    <w:rsid w:val="010DA0ED"/>
    <w:rsid w:val="010DD44A"/>
    <w:rsid w:val="0110EA0B"/>
    <w:rsid w:val="011ACD91"/>
    <w:rsid w:val="011DD969"/>
    <w:rsid w:val="0126F8DE"/>
    <w:rsid w:val="012D35AD"/>
    <w:rsid w:val="01300E84"/>
    <w:rsid w:val="01352207"/>
    <w:rsid w:val="0136EA70"/>
    <w:rsid w:val="0137422B"/>
    <w:rsid w:val="013EEED1"/>
    <w:rsid w:val="0144B8B9"/>
    <w:rsid w:val="01519719"/>
    <w:rsid w:val="015B0465"/>
    <w:rsid w:val="015C225F"/>
    <w:rsid w:val="015D83FA"/>
    <w:rsid w:val="015E4531"/>
    <w:rsid w:val="016073D0"/>
    <w:rsid w:val="016145CA"/>
    <w:rsid w:val="0161CA21"/>
    <w:rsid w:val="0163C919"/>
    <w:rsid w:val="016793E7"/>
    <w:rsid w:val="016DC40A"/>
    <w:rsid w:val="016E364F"/>
    <w:rsid w:val="01726727"/>
    <w:rsid w:val="01756656"/>
    <w:rsid w:val="017990EF"/>
    <w:rsid w:val="0179E1C0"/>
    <w:rsid w:val="017F29E5"/>
    <w:rsid w:val="017F9D64"/>
    <w:rsid w:val="01824972"/>
    <w:rsid w:val="01888CFB"/>
    <w:rsid w:val="01891585"/>
    <w:rsid w:val="0190D3B4"/>
    <w:rsid w:val="01927F82"/>
    <w:rsid w:val="019AC06C"/>
    <w:rsid w:val="01A2158E"/>
    <w:rsid w:val="01A3E3A2"/>
    <w:rsid w:val="01A49F37"/>
    <w:rsid w:val="01A5FB6E"/>
    <w:rsid w:val="01AD309C"/>
    <w:rsid w:val="01B0E749"/>
    <w:rsid w:val="01B48796"/>
    <w:rsid w:val="01B7D42D"/>
    <w:rsid w:val="01B969B4"/>
    <w:rsid w:val="01BF346F"/>
    <w:rsid w:val="01C0CAFD"/>
    <w:rsid w:val="01C2A31E"/>
    <w:rsid w:val="01CA42A2"/>
    <w:rsid w:val="01CBC575"/>
    <w:rsid w:val="01D32000"/>
    <w:rsid w:val="01D774AA"/>
    <w:rsid w:val="01D9C292"/>
    <w:rsid w:val="01DBB8C5"/>
    <w:rsid w:val="01DF88D4"/>
    <w:rsid w:val="01E03437"/>
    <w:rsid w:val="01E8E251"/>
    <w:rsid w:val="01EC0899"/>
    <w:rsid w:val="01F014D4"/>
    <w:rsid w:val="01F64E78"/>
    <w:rsid w:val="01FA975B"/>
    <w:rsid w:val="01FC4B1A"/>
    <w:rsid w:val="020119A1"/>
    <w:rsid w:val="020418F7"/>
    <w:rsid w:val="02079301"/>
    <w:rsid w:val="0208B9A1"/>
    <w:rsid w:val="020EE2FB"/>
    <w:rsid w:val="020EEB4B"/>
    <w:rsid w:val="02100634"/>
    <w:rsid w:val="021474FD"/>
    <w:rsid w:val="0214E38E"/>
    <w:rsid w:val="0218025D"/>
    <w:rsid w:val="0219F54D"/>
    <w:rsid w:val="021CB129"/>
    <w:rsid w:val="021DB7BE"/>
    <w:rsid w:val="022EF42C"/>
    <w:rsid w:val="023365B1"/>
    <w:rsid w:val="02383D73"/>
    <w:rsid w:val="023AAD62"/>
    <w:rsid w:val="023F0D86"/>
    <w:rsid w:val="0244584B"/>
    <w:rsid w:val="024B3CDE"/>
    <w:rsid w:val="024B864D"/>
    <w:rsid w:val="024BE93A"/>
    <w:rsid w:val="024E3982"/>
    <w:rsid w:val="02539D6B"/>
    <w:rsid w:val="025579AD"/>
    <w:rsid w:val="025E76BA"/>
    <w:rsid w:val="025F30C1"/>
    <w:rsid w:val="0265E264"/>
    <w:rsid w:val="0267365E"/>
    <w:rsid w:val="02760D06"/>
    <w:rsid w:val="0279038D"/>
    <w:rsid w:val="027A5C5F"/>
    <w:rsid w:val="02868C64"/>
    <w:rsid w:val="028B6F87"/>
    <w:rsid w:val="0290D6D8"/>
    <w:rsid w:val="02965ECE"/>
    <w:rsid w:val="0297286A"/>
    <w:rsid w:val="0297E451"/>
    <w:rsid w:val="0299601A"/>
    <w:rsid w:val="02A2635B"/>
    <w:rsid w:val="02A27305"/>
    <w:rsid w:val="02A59EC7"/>
    <w:rsid w:val="02A76F2E"/>
    <w:rsid w:val="02AC802E"/>
    <w:rsid w:val="02B4380B"/>
    <w:rsid w:val="02BA8BB1"/>
    <w:rsid w:val="02BEC734"/>
    <w:rsid w:val="02C1140C"/>
    <w:rsid w:val="02C310BD"/>
    <w:rsid w:val="02C76238"/>
    <w:rsid w:val="02C7DF12"/>
    <w:rsid w:val="02CD71B9"/>
    <w:rsid w:val="02D62AB9"/>
    <w:rsid w:val="02D74FFD"/>
    <w:rsid w:val="02DA23F0"/>
    <w:rsid w:val="02DB183A"/>
    <w:rsid w:val="02E40E10"/>
    <w:rsid w:val="02E46521"/>
    <w:rsid w:val="02E78FDD"/>
    <w:rsid w:val="02E7FD5A"/>
    <w:rsid w:val="02E9270A"/>
    <w:rsid w:val="02ED5113"/>
    <w:rsid w:val="02F30668"/>
    <w:rsid w:val="02F64A37"/>
    <w:rsid w:val="02F723B4"/>
    <w:rsid w:val="02F915F5"/>
    <w:rsid w:val="02FD9D43"/>
    <w:rsid w:val="03052266"/>
    <w:rsid w:val="030D035A"/>
    <w:rsid w:val="03112FE9"/>
    <w:rsid w:val="031249E4"/>
    <w:rsid w:val="031EEC2B"/>
    <w:rsid w:val="031F86D8"/>
    <w:rsid w:val="032C1F29"/>
    <w:rsid w:val="032DAF12"/>
    <w:rsid w:val="0337034B"/>
    <w:rsid w:val="033B1014"/>
    <w:rsid w:val="0342C1E2"/>
    <w:rsid w:val="0343564A"/>
    <w:rsid w:val="03436DDF"/>
    <w:rsid w:val="0345FA86"/>
    <w:rsid w:val="034CA33C"/>
    <w:rsid w:val="034CEE53"/>
    <w:rsid w:val="034EFB9A"/>
    <w:rsid w:val="035098A9"/>
    <w:rsid w:val="0356F2EB"/>
    <w:rsid w:val="0357C2BF"/>
    <w:rsid w:val="0357D8E0"/>
    <w:rsid w:val="035BDBD7"/>
    <w:rsid w:val="035F1023"/>
    <w:rsid w:val="03627D34"/>
    <w:rsid w:val="03632763"/>
    <w:rsid w:val="0364CBF3"/>
    <w:rsid w:val="036BD75C"/>
    <w:rsid w:val="036FA25E"/>
    <w:rsid w:val="037BC47B"/>
    <w:rsid w:val="037BDD35"/>
    <w:rsid w:val="037C8212"/>
    <w:rsid w:val="03814CB8"/>
    <w:rsid w:val="038E4C18"/>
    <w:rsid w:val="03914D9D"/>
    <w:rsid w:val="0392172D"/>
    <w:rsid w:val="03921A04"/>
    <w:rsid w:val="039C855B"/>
    <w:rsid w:val="039CC507"/>
    <w:rsid w:val="03AAA5D7"/>
    <w:rsid w:val="03AB2D5B"/>
    <w:rsid w:val="03ABC927"/>
    <w:rsid w:val="03B1B31B"/>
    <w:rsid w:val="03B231B2"/>
    <w:rsid w:val="03B42861"/>
    <w:rsid w:val="03BE4760"/>
    <w:rsid w:val="03C458F2"/>
    <w:rsid w:val="03C5069D"/>
    <w:rsid w:val="03CAD8FB"/>
    <w:rsid w:val="03CD6874"/>
    <w:rsid w:val="03D4ECFF"/>
    <w:rsid w:val="03DAC715"/>
    <w:rsid w:val="03DBEF73"/>
    <w:rsid w:val="03DE620F"/>
    <w:rsid w:val="03DF6F2C"/>
    <w:rsid w:val="03E5CC93"/>
    <w:rsid w:val="03E90B19"/>
    <w:rsid w:val="03EBF502"/>
    <w:rsid w:val="03EF990F"/>
    <w:rsid w:val="03F166A3"/>
    <w:rsid w:val="03F33F2B"/>
    <w:rsid w:val="03F42B42"/>
    <w:rsid w:val="03F45838"/>
    <w:rsid w:val="03F45A95"/>
    <w:rsid w:val="03FA1318"/>
    <w:rsid w:val="03FC9D21"/>
    <w:rsid w:val="04002CB5"/>
    <w:rsid w:val="04031D47"/>
    <w:rsid w:val="04084140"/>
    <w:rsid w:val="04100FC7"/>
    <w:rsid w:val="0410FDD1"/>
    <w:rsid w:val="04115F88"/>
    <w:rsid w:val="0413F2AF"/>
    <w:rsid w:val="041D2488"/>
    <w:rsid w:val="041EB206"/>
    <w:rsid w:val="04245C37"/>
    <w:rsid w:val="04252C48"/>
    <w:rsid w:val="0426903C"/>
    <w:rsid w:val="0428C7D4"/>
    <w:rsid w:val="042D3910"/>
    <w:rsid w:val="042DD1AD"/>
    <w:rsid w:val="04352318"/>
    <w:rsid w:val="0445E4B4"/>
    <w:rsid w:val="04463E4E"/>
    <w:rsid w:val="04476075"/>
    <w:rsid w:val="04490BE2"/>
    <w:rsid w:val="044A1139"/>
    <w:rsid w:val="044BBD20"/>
    <w:rsid w:val="044FB1D2"/>
    <w:rsid w:val="04557796"/>
    <w:rsid w:val="046247E6"/>
    <w:rsid w:val="046400F2"/>
    <w:rsid w:val="0466F6EA"/>
    <w:rsid w:val="0467F7FD"/>
    <w:rsid w:val="046B586B"/>
    <w:rsid w:val="046FAE63"/>
    <w:rsid w:val="04764176"/>
    <w:rsid w:val="0477F4C8"/>
    <w:rsid w:val="0481261A"/>
    <w:rsid w:val="04837A34"/>
    <w:rsid w:val="048897B7"/>
    <w:rsid w:val="04936B45"/>
    <w:rsid w:val="0494C268"/>
    <w:rsid w:val="04995759"/>
    <w:rsid w:val="0499FD44"/>
    <w:rsid w:val="04A4A8FC"/>
    <w:rsid w:val="04A7A3B8"/>
    <w:rsid w:val="04B5D837"/>
    <w:rsid w:val="04BA817F"/>
    <w:rsid w:val="04C82266"/>
    <w:rsid w:val="04CB9811"/>
    <w:rsid w:val="04CBA754"/>
    <w:rsid w:val="04D020E4"/>
    <w:rsid w:val="04D1A7A1"/>
    <w:rsid w:val="04D2C258"/>
    <w:rsid w:val="04D6B652"/>
    <w:rsid w:val="04D6CD7E"/>
    <w:rsid w:val="04E261CD"/>
    <w:rsid w:val="04E73D12"/>
    <w:rsid w:val="04EE87A9"/>
    <w:rsid w:val="04F56BEB"/>
    <w:rsid w:val="0509EB48"/>
    <w:rsid w:val="050A5FFA"/>
    <w:rsid w:val="050B8A1B"/>
    <w:rsid w:val="05137D03"/>
    <w:rsid w:val="0514895C"/>
    <w:rsid w:val="0517AC15"/>
    <w:rsid w:val="0519577F"/>
    <w:rsid w:val="051F832C"/>
    <w:rsid w:val="05238F88"/>
    <w:rsid w:val="05258997"/>
    <w:rsid w:val="052865B4"/>
    <w:rsid w:val="053888A7"/>
    <w:rsid w:val="05460EA2"/>
    <w:rsid w:val="0548629A"/>
    <w:rsid w:val="0551B446"/>
    <w:rsid w:val="055280DE"/>
    <w:rsid w:val="055554AE"/>
    <w:rsid w:val="055C70B5"/>
    <w:rsid w:val="055D56E0"/>
    <w:rsid w:val="055FBA3B"/>
    <w:rsid w:val="056345C3"/>
    <w:rsid w:val="0563E225"/>
    <w:rsid w:val="05706DB5"/>
    <w:rsid w:val="057165FB"/>
    <w:rsid w:val="057470BB"/>
    <w:rsid w:val="057BC0CA"/>
    <w:rsid w:val="057ED6A7"/>
    <w:rsid w:val="05846B4C"/>
    <w:rsid w:val="05850886"/>
    <w:rsid w:val="058E166B"/>
    <w:rsid w:val="0592F8D4"/>
    <w:rsid w:val="059697B9"/>
    <w:rsid w:val="059D39ED"/>
    <w:rsid w:val="059E9A11"/>
    <w:rsid w:val="05A37CDF"/>
    <w:rsid w:val="05A6123F"/>
    <w:rsid w:val="05A6F181"/>
    <w:rsid w:val="05A86A51"/>
    <w:rsid w:val="05AA6F11"/>
    <w:rsid w:val="05AC1717"/>
    <w:rsid w:val="05AD42DB"/>
    <w:rsid w:val="05AE8A0D"/>
    <w:rsid w:val="05B10773"/>
    <w:rsid w:val="05B6F5F6"/>
    <w:rsid w:val="05BB5BA1"/>
    <w:rsid w:val="05BC715C"/>
    <w:rsid w:val="05C231E2"/>
    <w:rsid w:val="05C50818"/>
    <w:rsid w:val="05C6FBFC"/>
    <w:rsid w:val="05CE6124"/>
    <w:rsid w:val="05CF739F"/>
    <w:rsid w:val="05D50B86"/>
    <w:rsid w:val="05D68130"/>
    <w:rsid w:val="05D8DB88"/>
    <w:rsid w:val="05D92ED9"/>
    <w:rsid w:val="05D95152"/>
    <w:rsid w:val="05DDE158"/>
    <w:rsid w:val="05E4168D"/>
    <w:rsid w:val="05EB39CB"/>
    <w:rsid w:val="05F07076"/>
    <w:rsid w:val="05F08E8F"/>
    <w:rsid w:val="05F0EA86"/>
    <w:rsid w:val="05F32012"/>
    <w:rsid w:val="05FC72E9"/>
    <w:rsid w:val="0603735C"/>
    <w:rsid w:val="060A3A77"/>
    <w:rsid w:val="060CF494"/>
    <w:rsid w:val="06137B08"/>
    <w:rsid w:val="06163027"/>
    <w:rsid w:val="06167956"/>
    <w:rsid w:val="0616E683"/>
    <w:rsid w:val="061B0836"/>
    <w:rsid w:val="061E90D7"/>
    <w:rsid w:val="061FCC32"/>
    <w:rsid w:val="06305405"/>
    <w:rsid w:val="0636C8A7"/>
    <w:rsid w:val="064053C0"/>
    <w:rsid w:val="064111A3"/>
    <w:rsid w:val="0644BEA7"/>
    <w:rsid w:val="0646FBD4"/>
    <w:rsid w:val="064A6509"/>
    <w:rsid w:val="064CBB73"/>
    <w:rsid w:val="064E58AC"/>
    <w:rsid w:val="064F8D30"/>
    <w:rsid w:val="06537931"/>
    <w:rsid w:val="065BC2D7"/>
    <w:rsid w:val="065FB431"/>
    <w:rsid w:val="066109D6"/>
    <w:rsid w:val="06692B7C"/>
    <w:rsid w:val="066E3449"/>
    <w:rsid w:val="066F29F3"/>
    <w:rsid w:val="067251D8"/>
    <w:rsid w:val="06781771"/>
    <w:rsid w:val="068C292F"/>
    <w:rsid w:val="069038DE"/>
    <w:rsid w:val="06930FE8"/>
    <w:rsid w:val="0694063E"/>
    <w:rsid w:val="06960DF4"/>
    <w:rsid w:val="0696D4C4"/>
    <w:rsid w:val="0697EF06"/>
    <w:rsid w:val="0698EFCA"/>
    <w:rsid w:val="0699187B"/>
    <w:rsid w:val="06A10723"/>
    <w:rsid w:val="06A16442"/>
    <w:rsid w:val="06A1EFB1"/>
    <w:rsid w:val="06A9F74D"/>
    <w:rsid w:val="06B00734"/>
    <w:rsid w:val="06B5352C"/>
    <w:rsid w:val="06B721B0"/>
    <w:rsid w:val="06B7A103"/>
    <w:rsid w:val="06BA973E"/>
    <w:rsid w:val="06BB9CF1"/>
    <w:rsid w:val="06C65F15"/>
    <w:rsid w:val="06CBC151"/>
    <w:rsid w:val="06CD0A1A"/>
    <w:rsid w:val="06CE130D"/>
    <w:rsid w:val="06CE485C"/>
    <w:rsid w:val="06DD5CB7"/>
    <w:rsid w:val="06E31C36"/>
    <w:rsid w:val="06E415E6"/>
    <w:rsid w:val="06E497A6"/>
    <w:rsid w:val="06EB6495"/>
    <w:rsid w:val="06ED7543"/>
    <w:rsid w:val="06F13950"/>
    <w:rsid w:val="06F16A0A"/>
    <w:rsid w:val="06F5B796"/>
    <w:rsid w:val="06F86D83"/>
    <w:rsid w:val="07049EB7"/>
    <w:rsid w:val="07059724"/>
    <w:rsid w:val="0705A38C"/>
    <w:rsid w:val="070987DC"/>
    <w:rsid w:val="070C02D5"/>
    <w:rsid w:val="070CDBF2"/>
    <w:rsid w:val="071E1C8C"/>
    <w:rsid w:val="071ED23B"/>
    <w:rsid w:val="071EE0DF"/>
    <w:rsid w:val="07230D68"/>
    <w:rsid w:val="072333DA"/>
    <w:rsid w:val="0723EA75"/>
    <w:rsid w:val="0726E392"/>
    <w:rsid w:val="072A4B73"/>
    <w:rsid w:val="072EABF8"/>
    <w:rsid w:val="072FCB25"/>
    <w:rsid w:val="0732D603"/>
    <w:rsid w:val="0737ABCD"/>
    <w:rsid w:val="073A0BDB"/>
    <w:rsid w:val="073EE00A"/>
    <w:rsid w:val="073EED5C"/>
    <w:rsid w:val="073F17A5"/>
    <w:rsid w:val="07447A85"/>
    <w:rsid w:val="07459F29"/>
    <w:rsid w:val="07486BA6"/>
    <w:rsid w:val="074A165F"/>
    <w:rsid w:val="0753BCBA"/>
    <w:rsid w:val="07586942"/>
    <w:rsid w:val="075BAC7F"/>
    <w:rsid w:val="0764C05A"/>
    <w:rsid w:val="0765117F"/>
    <w:rsid w:val="0766090D"/>
    <w:rsid w:val="0769DE6A"/>
    <w:rsid w:val="077431E1"/>
    <w:rsid w:val="07744EA4"/>
    <w:rsid w:val="077930D9"/>
    <w:rsid w:val="077B9C60"/>
    <w:rsid w:val="07816556"/>
    <w:rsid w:val="07856D71"/>
    <w:rsid w:val="0789B922"/>
    <w:rsid w:val="078B8B6A"/>
    <w:rsid w:val="0792A15B"/>
    <w:rsid w:val="07975D9B"/>
    <w:rsid w:val="07978A8B"/>
    <w:rsid w:val="07982EF5"/>
    <w:rsid w:val="079938A5"/>
    <w:rsid w:val="079AA050"/>
    <w:rsid w:val="07A32750"/>
    <w:rsid w:val="07AA9773"/>
    <w:rsid w:val="07ACDB20"/>
    <w:rsid w:val="07AE0743"/>
    <w:rsid w:val="07B07A90"/>
    <w:rsid w:val="07B0BF69"/>
    <w:rsid w:val="07B29757"/>
    <w:rsid w:val="07B7E348"/>
    <w:rsid w:val="07C04824"/>
    <w:rsid w:val="07C3F507"/>
    <w:rsid w:val="07CF780E"/>
    <w:rsid w:val="07D00667"/>
    <w:rsid w:val="07D919D8"/>
    <w:rsid w:val="07E6A078"/>
    <w:rsid w:val="07E7FE4A"/>
    <w:rsid w:val="07E80D96"/>
    <w:rsid w:val="07EA48EF"/>
    <w:rsid w:val="07EBF33D"/>
    <w:rsid w:val="07F476E1"/>
    <w:rsid w:val="07F4F904"/>
    <w:rsid w:val="07F62CED"/>
    <w:rsid w:val="07FA0289"/>
    <w:rsid w:val="07FB0251"/>
    <w:rsid w:val="07FD8D79"/>
    <w:rsid w:val="0809A836"/>
    <w:rsid w:val="0809C2CE"/>
    <w:rsid w:val="080B6228"/>
    <w:rsid w:val="08149464"/>
    <w:rsid w:val="081EC3E4"/>
    <w:rsid w:val="0825FAF1"/>
    <w:rsid w:val="082A93EE"/>
    <w:rsid w:val="082D4CEF"/>
    <w:rsid w:val="083BF083"/>
    <w:rsid w:val="0840F5B3"/>
    <w:rsid w:val="084BC6A3"/>
    <w:rsid w:val="084CB972"/>
    <w:rsid w:val="08520FEC"/>
    <w:rsid w:val="08539D29"/>
    <w:rsid w:val="0853E104"/>
    <w:rsid w:val="085BACB5"/>
    <w:rsid w:val="085C2DC0"/>
    <w:rsid w:val="085CC952"/>
    <w:rsid w:val="085CCE48"/>
    <w:rsid w:val="085ED81D"/>
    <w:rsid w:val="085F2E47"/>
    <w:rsid w:val="08603B92"/>
    <w:rsid w:val="086479CB"/>
    <w:rsid w:val="08654CF0"/>
    <w:rsid w:val="086F5A9E"/>
    <w:rsid w:val="0871B554"/>
    <w:rsid w:val="08725712"/>
    <w:rsid w:val="08766205"/>
    <w:rsid w:val="087FA587"/>
    <w:rsid w:val="0882CC7B"/>
    <w:rsid w:val="0887ED8B"/>
    <w:rsid w:val="0888F324"/>
    <w:rsid w:val="08893465"/>
    <w:rsid w:val="088D21FE"/>
    <w:rsid w:val="089157DB"/>
    <w:rsid w:val="08921E40"/>
    <w:rsid w:val="089F2D46"/>
    <w:rsid w:val="08A054D4"/>
    <w:rsid w:val="08A656A4"/>
    <w:rsid w:val="08A69871"/>
    <w:rsid w:val="08A946E1"/>
    <w:rsid w:val="08ABB8A8"/>
    <w:rsid w:val="08AC8194"/>
    <w:rsid w:val="08B0BB43"/>
    <w:rsid w:val="08B29FD9"/>
    <w:rsid w:val="08B58A22"/>
    <w:rsid w:val="08BA6E00"/>
    <w:rsid w:val="08C18F4E"/>
    <w:rsid w:val="08C1A451"/>
    <w:rsid w:val="08C20451"/>
    <w:rsid w:val="08C3B546"/>
    <w:rsid w:val="08C5E14F"/>
    <w:rsid w:val="08C72FF6"/>
    <w:rsid w:val="08CBB524"/>
    <w:rsid w:val="08CCA16A"/>
    <w:rsid w:val="08D31064"/>
    <w:rsid w:val="08E10645"/>
    <w:rsid w:val="08E2372A"/>
    <w:rsid w:val="08E4054C"/>
    <w:rsid w:val="08E8182C"/>
    <w:rsid w:val="08E84137"/>
    <w:rsid w:val="08E99085"/>
    <w:rsid w:val="08EE1C0B"/>
    <w:rsid w:val="08EF7430"/>
    <w:rsid w:val="08F55E07"/>
    <w:rsid w:val="08F5641F"/>
    <w:rsid w:val="08F6142C"/>
    <w:rsid w:val="08F6E870"/>
    <w:rsid w:val="08F8A19E"/>
    <w:rsid w:val="08F8B495"/>
    <w:rsid w:val="08F9B7BA"/>
    <w:rsid w:val="090030E0"/>
    <w:rsid w:val="09028962"/>
    <w:rsid w:val="0907C534"/>
    <w:rsid w:val="0913293F"/>
    <w:rsid w:val="0916B94B"/>
    <w:rsid w:val="09176F2C"/>
    <w:rsid w:val="091C3EB6"/>
    <w:rsid w:val="091F85A6"/>
    <w:rsid w:val="092265B2"/>
    <w:rsid w:val="092A8259"/>
    <w:rsid w:val="092DCC96"/>
    <w:rsid w:val="092E67B6"/>
    <w:rsid w:val="0938DE8E"/>
    <w:rsid w:val="09414DC0"/>
    <w:rsid w:val="09422142"/>
    <w:rsid w:val="094A09FB"/>
    <w:rsid w:val="09502542"/>
    <w:rsid w:val="095794AC"/>
    <w:rsid w:val="0959D01C"/>
    <w:rsid w:val="095C2EAD"/>
    <w:rsid w:val="09614EC0"/>
    <w:rsid w:val="0964C6B9"/>
    <w:rsid w:val="09696367"/>
    <w:rsid w:val="0974FA06"/>
    <w:rsid w:val="0977F432"/>
    <w:rsid w:val="097B7CC5"/>
    <w:rsid w:val="098C62C9"/>
    <w:rsid w:val="098E9C9F"/>
    <w:rsid w:val="0997DFD4"/>
    <w:rsid w:val="099C6590"/>
    <w:rsid w:val="099D7C12"/>
    <w:rsid w:val="09A6FECF"/>
    <w:rsid w:val="09A9C8F5"/>
    <w:rsid w:val="09AC4DD3"/>
    <w:rsid w:val="09B07134"/>
    <w:rsid w:val="09B3933A"/>
    <w:rsid w:val="09B6AED0"/>
    <w:rsid w:val="09BEF11B"/>
    <w:rsid w:val="09C0AF16"/>
    <w:rsid w:val="09C1E4AB"/>
    <w:rsid w:val="09C2C946"/>
    <w:rsid w:val="09C40AA1"/>
    <w:rsid w:val="09C6F17C"/>
    <w:rsid w:val="09CB65C2"/>
    <w:rsid w:val="09D38FA9"/>
    <w:rsid w:val="09D5DFF3"/>
    <w:rsid w:val="09D79F11"/>
    <w:rsid w:val="09DA47CA"/>
    <w:rsid w:val="09E00D83"/>
    <w:rsid w:val="09E27DD9"/>
    <w:rsid w:val="09E4A472"/>
    <w:rsid w:val="09E85B33"/>
    <w:rsid w:val="09E9B163"/>
    <w:rsid w:val="09F230BC"/>
    <w:rsid w:val="09F8B4C1"/>
    <w:rsid w:val="09FFFF11"/>
    <w:rsid w:val="0A027893"/>
    <w:rsid w:val="0A0343BC"/>
    <w:rsid w:val="0A07731E"/>
    <w:rsid w:val="0A0B72D9"/>
    <w:rsid w:val="0A0C9441"/>
    <w:rsid w:val="0A0D395B"/>
    <w:rsid w:val="0A14E261"/>
    <w:rsid w:val="0A15D565"/>
    <w:rsid w:val="0A16C3D4"/>
    <w:rsid w:val="0A18AA17"/>
    <w:rsid w:val="0A1D2BD1"/>
    <w:rsid w:val="0A20899F"/>
    <w:rsid w:val="0A26CAF8"/>
    <w:rsid w:val="0A286A08"/>
    <w:rsid w:val="0A2A72FB"/>
    <w:rsid w:val="0A2BDA0C"/>
    <w:rsid w:val="0A2F55F2"/>
    <w:rsid w:val="0A2FE511"/>
    <w:rsid w:val="0A3062A9"/>
    <w:rsid w:val="0A325F34"/>
    <w:rsid w:val="0A363CC9"/>
    <w:rsid w:val="0A3734DF"/>
    <w:rsid w:val="0A38C561"/>
    <w:rsid w:val="0A398722"/>
    <w:rsid w:val="0A3ECB66"/>
    <w:rsid w:val="0A411455"/>
    <w:rsid w:val="0A42C2EF"/>
    <w:rsid w:val="0A43B222"/>
    <w:rsid w:val="0A44320C"/>
    <w:rsid w:val="0A4839CB"/>
    <w:rsid w:val="0A4BE554"/>
    <w:rsid w:val="0A556CE4"/>
    <w:rsid w:val="0A5ABD5A"/>
    <w:rsid w:val="0A5BD31C"/>
    <w:rsid w:val="0A5CDF52"/>
    <w:rsid w:val="0A5D04DD"/>
    <w:rsid w:val="0A615A72"/>
    <w:rsid w:val="0A63F1C0"/>
    <w:rsid w:val="0A652E41"/>
    <w:rsid w:val="0A67D857"/>
    <w:rsid w:val="0A686D1D"/>
    <w:rsid w:val="0A6CE944"/>
    <w:rsid w:val="0A7BB2D1"/>
    <w:rsid w:val="0A7D7C32"/>
    <w:rsid w:val="0A7E3408"/>
    <w:rsid w:val="0A8469DC"/>
    <w:rsid w:val="0A846DF2"/>
    <w:rsid w:val="0A8BA1C3"/>
    <w:rsid w:val="0A952848"/>
    <w:rsid w:val="0A954741"/>
    <w:rsid w:val="0A9867CF"/>
    <w:rsid w:val="0A987247"/>
    <w:rsid w:val="0A9A5492"/>
    <w:rsid w:val="0A9A9C8D"/>
    <w:rsid w:val="0A9B7639"/>
    <w:rsid w:val="0A9E5690"/>
    <w:rsid w:val="0AA118DB"/>
    <w:rsid w:val="0AA443AD"/>
    <w:rsid w:val="0AA64325"/>
    <w:rsid w:val="0AA73AEE"/>
    <w:rsid w:val="0AAC200D"/>
    <w:rsid w:val="0AB824A0"/>
    <w:rsid w:val="0AB8D64B"/>
    <w:rsid w:val="0ABD3FA7"/>
    <w:rsid w:val="0ABE5C49"/>
    <w:rsid w:val="0ABF88B3"/>
    <w:rsid w:val="0AC672EC"/>
    <w:rsid w:val="0ACA1784"/>
    <w:rsid w:val="0ACB5749"/>
    <w:rsid w:val="0ACBEB6C"/>
    <w:rsid w:val="0ACFC5A9"/>
    <w:rsid w:val="0AD3A01D"/>
    <w:rsid w:val="0ADA968D"/>
    <w:rsid w:val="0ADD05D4"/>
    <w:rsid w:val="0ADD89D6"/>
    <w:rsid w:val="0AEB2371"/>
    <w:rsid w:val="0AF811B2"/>
    <w:rsid w:val="0AF95FB2"/>
    <w:rsid w:val="0AFBC20C"/>
    <w:rsid w:val="0AFCFC4B"/>
    <w:rsid w:val="0AFE9034"/>
    <w:rsid w:val="0AFF44F2"/>
    <w:rsid w:val="0B084C4A"/>
    <w:rsid w:val="0B089232"/>
    <w:rsid w:val="0B08BB91"/>
    <w:rsid w:val="0B0A9485"/>
    <w:rsid w:val="0B0C97D4"/>
    <w:rsid w:val="0B0D494E"/>
    <w:rsid w:val="0B11E252"/>
    <w:rsid w:val="0B15A545"/>
    <w:rsid w:val="0B1821CB"/>
    <w:rsid w:val="0B259142"/>
    <w:rsid w:val="0B2919B7"/>
    <w:rsid w:val="0B2CA212"/>
    <w:rsid w:val="0B2CBFE2"/>
    <w:rsid w:val="0B31910A"/>
    <w:rsid w:val="0B353E20"/>
    <w:rsid w:val="0B389B97"/>
    <w:rsid w:val="0B3A0CB7"/>
    <w:rsid w:val="0B3B0225"/>
    <w:rsid w:val="0B3D1E43"/>
    <w:rsid w:val="0B414CC8"/>
    <w:rsid w:val="0B45335B"/>
    <w:rsid w:val="0B473E2D"/>
    <w:rsid w:val="0B4ACB4C"/>
    <w:rsid w:val="0B4FEFC4"/>
    <w:rsid w:val="0B53D4D1"/>
    <w:rsid w:val="0B574F2F"/>
    <w:rsid w:val="0B60028C"/>
    <w:rsid w:val="0B60988A"/>
    <w:rsid w:val="0B61752B"/>
    <w:rsid w:val="0B625ED4"/>
    <w:rsid w:val="0B694712"/>
    <w:rsid w:val="0B6ACD40"/>
    <w:rsid w:val="0B6C2A2F"/>
    <w:rsid w:val="0B6FFC0C"/>
    <w:rsid w:val="0B71266F"/>
    <w:rsid w:val="0B718048"/>
    <w:rsid w:val="0B7294F2"/>
    <w:rsid w:val="0B81542F"/>
    <w:rsid w:val="0B81E718"/>
    <w:rsid w:val="0B871B10"/>
    <w:rsid w:val="0B8C9E1C"/>
    <w:rsid w:val="0B8E38A4"/>
    <w:rsid w:val="0B9326D2"/>
    <w:rsid w:val="0B934132"/>
    <w:rsid w:val="0B94E38C"/>
    <w:rsid w:val="0B98F6B7"/>
    <w:rsid w:val="0B9DB0B6"/>
    <w:rsid w:val="0BA11E47"/>
    <w:rsid w:val="0BA441AD"/>
    <w:rsid w:val="0BA4F998"/>
    <w:rsid w:val="0BA57C68"/>
    <w:rsid w:val="0BA84539"/>
    <w:rsid w:val="0BAA51AC"/>
    <w:rsid w:val="0BAF874E"/>
    <w:rsid w:val="0BB8579D"/>
    <w:rsid w:val="0BBCB16F"/>
    <w:rsid w:val="0BC0C03B"/>
    <w:rsid w:val="0BC3F61B"/>
    <w:rsid w:val="0BC550C8"/>
    <w:rsid w:val="0BCC6047"/>
    <w:rsid w:val="0BCF55CE"/>
    <w:rsid w:val="0BD36432"/>
    <w:rsid w:val="0BD3AFEA"/>
    <w:rsid w:val="0BD4DFC3"/>
    <w:rsid w:val="0BD794B2"/>
    <w:rsid w:val="0BE288D2"/>
    <w:rsid w:val="0BE33373"/>
    <w:rsid w:val="0BE5ADE5"/>
    <w:rsid w:val="0BECB454"/>
    <w:rsid w:val="0BEFBB37"/>
    <w:rsid w:val="0BEFC20B"/>
    <w:rsid w:val="0BF20BAF"/>
    <w:rsid w:val="0BF4489A"/>
    <w:rsid w:val="0BF628A3"/>
    <w:rsid w:val="0BFB9636"/>
    <w:rsid w:val="0BFC546A"/>
    <w:rsid w:val="0BFD1D67"/>
    <w:rsid w:val="0BFE417C"/>
    <w:rsid w:val="0C02B48F"/>
    <w:rsid w:val="0C04D031"/>
    <w:rsid w:val="0C0BA766"/>
    <w:rsid w:val="0C0ED9EB"/>
    <w:rsid w:val="0C11169D"/>
    <w:rsid w:val="0C129758"/>
    <w:rsid w:val="0C134233"/>
    <w:rsid w:val="0C14565D"/>
    <w:rsid w:val="0C1722BB"/>
    <w:rsid w:val="0C197796"/>
    <w:rsid w:val="0C1C3145"/>
    <w:rsid w:val="0C1F0ADE"/>
    <w:rsid w:val="0C237BD2"/>
    <w:rsid w:val="0C2950A3"/>
    <w:rsid w:val="0C2C7E37"/>
    <w:rsid w:val="0C3396C6"/>
    <w:rsid w:val="0C3484F4"/>
    <w:rsid w:val="0C3547AB"/>
    <w:rsid w:val="0C360D12"/>
    <w:rsid w:val="0C390493"/>
    <w:rsid w:val="0C3BCD55"/>
    <w:rsid w:val="0C3CA1BE"/>
    <w:rsid w:val="0C42E768"/>
    <w:rsid w:val="0C45AB57"/>
    <w:rsid w:val="0C46D417"/>
    <w:rsid w:val="0C47537C"/>
    <w:rsid w:val="0C4CC168"/>
    <w:rsid w:val="0C593010"/>
    <w:rsid w:val="0C5EA806"/>
    <w:rsid w:val="0C6131D0"/>
    <w:rsid w:val="0C615964"/>
    <w:rsid w:val="0C672D04"/>
    <w:rsid w:val="0C6CF71D"/>
    <w:rsid w:val="0C6ECF2C"/>
    <w:rsid w:val="0C709E7D"/>
    <w:rsid w:val="0C74B211"/>
    <w:rsid w:val="0C88AFEC"/>
    <w:rsid w:val="0C8DD9E4"/>
    <w:rsid w:val="0C93C2F2"/>
    <w:rsid w:val="0C94F159"/>
    <w:rsid w:val="0C96B828"/>
    <w:rsid w:val="0C98F872"/>
    <w:rsid w:val="0C9CF3C2"/>
    <w:rsid w:val="0CA2A0B8"/>
    <w:rsid w:val="0CAB6E30"/>
    <w:rsid w:val="0CB46983"/>
    <w:rsid w:val="0CBA8440"/>
    <w:rsid w:val="0CBDBFAD"/>
    <w:rsid w:val="0CC38AE5"/>
    <w:rsid w:val="0CC6E984"/>
    <w:rsid w:val="0CCAE6B3"/>
    <w:rsid w:val="0CCDFAF2"/>
    <w:rsid w:val="0CD144F0"/>
    <w:rsid w:val="0CD7A96F"/>
    <w:rsid w:val="0CD8191B"/>
    <w:rsid w:val="0CDC5BF8"/>
    <w:rsid w:val="0CE5525C"/>
    <w:rsid w:val="0CEC4EB2"/>
    <w:rsid w:val="0CEDBA9E"/>
    <w:rsid w:val="0CEF362A"/>
    <w:rsid w:val="0CF573FB"/>
    <w:rsid w:val="0CFFBD54"/>
    <w:rsid w:val="0D03A5BF"/>
    <w:rsid w:val="0D0726DF"/>
    <w:rsid w:val="0D087491"/>
    <w:rsid w:val="0D0B6CA1"/>
    <w:rsid w:val="0D0D3834"/>
    <w:rsid w:val="0D0E755C"/>
    <w:rsid w:val="0D0FDC96"/>
    <w:rsid w:val="0D1152EA"/>
    <w:rsid w:val="0D1356FE"/>
    <w:rsid w:val="0D18B7E9"/>
    <w:rsid w:val="0D23D0AF"/>
    <w:rsid w:val="0D2AFB08"/>
    <w:rsid w:val="0D3280DF"/>
    <w:rsid w:val="0D349E77"/>
    <w:rsid w:val="0D4507EA"/>
    <w:rsid w:val="0D46AB3C"/>
    <w:rsid w:val="0D4A2712"/>
    <w:rsid w:val="0D4AAEE1"/>
    <w:rsid w:val="0D50FCCB"/>
    <w:rsid w:val="0D51E053"/>
    <w:rsid w:val="0D57CA9B"/>
    <w:rsid w:val="0D593623"/>
    <w:rsid w:val="0D5BF5F0"/>
    <w:rsid w:val="0D5D55A3"/>
    <w:rsid w:val="0D6148EB"/>
    <w:rsid w:val="0D62801B"/>
    <w:rsid w:val="0D672EFF"/>
    <w:rsid w:val="0D6E4859"/>
    <w:rsid w:val="0D6ECC69"/>
    <w:rsid w:val="0D706231"/>
    <w:rsid w:val="0D70751D"/>
    <w:rsid w:val="0D732B26"/>
    <w:rsid w:val="0D79D121"/>
    <w:rsid w:val="0D7BFAED"/>
    <w:rsid w:val="0D820797"/>
    <w:rsid w:val="0D82766D"/>
    <w:rsid w:val="0D845312"/>
    <w:rsid w:val="0D8AB5E8"/>
    <w:rsid w:val="0D8B0D9B"/>
    <w:rsid w:val="0D92E2C7"/>
    <w:rsid w:val="0D92F1E5"/>
    <w:rsid w:val="0D969120"/>
    <w:rsid w:val="0D993166"/>
    <w:rsid w:val="0DA9B732"/>
    <w:rsid w:val="0DAAE213"/>
    <w:rsid w:val="0DAFEB63"/>
    <w:rsid w:val="0DB361D1"/>
    <w:rsid w:val="0DB4D5F7"/>
    <w:rsid w:val="0DB69F4D"/>
    <w:rsid w:val="0DB85549"/>
    <w:rsid w:val="0DB904A8"/>
    <w:rsid w:val="0DBD5AF7"/>
    <w:rsid w:val="0DC034A4"/>
    <w:rsid w:val="0DCB392D"/>
    <w:rsid w:val="0DCB82F4"/>
    <w:rsid w:val="0DD0A473"/>
    <w:rsid w:val="0DD15126"/>
    <w:rsid w:val="0DD6C1B0"/>
    <w:rsid w:val="0DDC3EC8"/>
    <w:rsid w:val="0DDF5CF3"/>
    <w:rsid w:val="0DDFB813"/>
    <w:rsid w:val="0DE42B8C"/>
    <w:rsid w:val="0DEC9ACF"/>
    <w:rsid w:val="0DEF3BC4"/>
    <w:rsid w:val="0DF400BE"/>
    <w:rsid w:val="0DF4C4F1"/>
    <w:rsid w:val="0DF4FCA0"/>
    <w:rsid w:val="0DF8A868"/>
    <w:rsid w:val="0E065549"/>
    <w:rsid w:val="0E072F72"/>
    <w:rsid w:val="0E0BE834"/>
    <w:rsid w:val="0E101238"/>
    <w:rsid w:val="0E134066"/>
    <w:rsid w:val="0E19C89A"/>
    <w:rsid w:val="0E1BB247"/>
    <w:rsid w:val="0E1C3202"/>
    <w:rsid w:val="0E1EA71C"/>
    <w:rsid w:val="0E21B46D"/>
    <w:rsid w:val="0E24B95C"/>
    <w:rsid w:val="0E260C33"/>
    <w:rsid w:val="0E266F8B"/>
    <w:rsid w:val="0E28A138"/>
    <w:rsid w:val="0E2A27FB"/>
    <w:rsid w:val="0E2CAF96"/>
    <w:rsid w:val="0E2CDB61"/>
    <w:rsid w:val="0E2D8034"/>
    <w:rsid w:val="0E2E96CB"/>
    <w:rsid w:val="0E32D2AA"/>
    <w:rsid w:val="0E3B7938"/>
    <w:rsid w:val="0E3BC496"/>
    <w:rsid w:val="0E3BCE20"/>
    <w:rsid w:val="0E3E10F7"/>
    <w:rsid w:val="0E3F34D1"/>
    <w:rsid w:val="0E4134D2"/>
    <w:rsid w:val="0E41A282"/>
    <w:rsid w:val="0E41B1BD"/>
    <w:rsid w:val="0E41E056"/>
    <w:rsid w:val="0E434A5F"/>
    <w:rsid w:val="0E439125"/>
    <w:rsid w:val="0E497FE1"/>
    <w:rsid w:val="0E4C4A11"/>
    <w:rsid w:val="0E4C8432"/>
    <w:rsid w:val="0E503ADF"/>
    <w:rsid w:val="0E532BA1"/>
    <w:rsid w:val="0E5C1728"/>
    <w:rsid w:val="0E5EAA04"/>
    <w:rsid w:val="0E605068"/>
    <w:rsid w:val="0E608537"/>
    <w:rsid w:val="0E621898"/>
    <w:rsid w:val="0E64E0B8"/>
    <w:rsid w:val="0E6A29D3"/>
    <w:rsid w:val="0E6DB290"/>
    <w:rsid w:val="0E735626"/>
    <w:rsid w:val="0E7A563A"/>
    <w:rsid w:val="0E820120"/>
    <w:rsid w:val="0E845067"/>
    <w:rsid w:val="0E84D29F"/>
    <w:rsid w:val="0E8BA089"/>
    <w:rsid w:val="0E902230"/>
    <w:rsid w:val="0E92D6E1"/>
    <w:rsid w:val="0E9EFCC0"/>
    <w:rsid w:val="0EA07357"/>
    <w:rsid w:val="0EA0F156"/>
    <w:rsid w:val="0EA9446B"/>
    <w:rsid w:val="0EA9835D"/>
    <w:rsid w:val="0EB6C1AE"/>
    <w:rsid w:val="0EBA37F0"/>
    <w:rsid w:val="0EBAF46B"/>
    <w:rsid w:val="0EBB4E9B"/>
    <w:rsid w:val="0EC24319"/>
    <w:rsid w:val="0EC27919"/>
    <w:rsid w:val="0EC932D8"/>
    <w:rsid w:val="0ECDD503"/>
    <w:rsid w:val="0ECE68EC"/>
    <w:rsid w:val="0ED106B7"/>
    <w:rsid w:val="0ED28D2B"/>
    <w:rsid w:val="0ED9942E"/>
    <w:rsid w:val="0EDDF77F"/>
    <w:rsid w:val="0EE57E2F"/>
    <w:rsid w:val="0EEBBC01"/>
    <w:rsid w:val="0EECBDFA"/>
    <w:rsid w:val="0EEE11D9"/>
    <w:rsid w:val="0EEEC24F"/>
    <w:rsid w:val="0EF15479"/>
    <w:rsid w:val="0EF5347A"/>
    <w:rsid w:val="0EF588B9"/>
    <w:rsid w:val="0EF8AF34"/>
    <w:rsid w:val="0EFF9FEC"/>
    <w:rsid w:val="0F00AC28"/>
    <w:rsid w:val="0F01D8D2"/>
    <w:rsid w:val="0F0A4D28"/>
    <w:rsid w:val="0F0BA409"/>
    <w:rsid w:val="0F0C73DD"/>
    <w:rsid w:val="0F0D3882"/>
    <w:rsid w:val="0F105E8B"/>
    <w:rsid w:val="0F10FCC1"/>
    <w:rsid w:val="0F1141BF"/>
    <w:rsid w:val="0F171042"/>
    <w:rsid w:val="0F19FA94"/>
    <w:rsid w:val="0F1B162B"/>
    <w:rsid w:val="0F214CB7"/>
    <w:rsid w:val="0F26E97E"/>
    <w:rsid w:val="0F280F83"/>
    <w:rsid w:val="0F2B154B"/>
    <w:rsid w:val="0F2F48EB"/>
    <w:rsid w:val="0F2FD0B0"/>
    <w:rsid w:val="0F314B18"/>
    <w:rsid w:val="0F36E535"/>
    <w:rsid w:val="0F3CADBE"/>
    <w:rsid w:val="0F40A414"/>
    <w:rsid w:val="0F477227"/>
    <w:rsid w:val="0F4BEE64"/>
    <w:rsid w:val="0F560655"/>
    <w:rsid w:val="0F60CA59"/>
    <w:rsid w:val="0F61008E"/>
    <w:rsid w:val="0F613A07"/>
    <w:rsid w:val="0F629A4A"/>
    <w:rsid w:val="0F668574"/>
    <w:rsid w:val="0F670FD4"/>
    <w:rsid w:val="0F68D075"/>
    <w:rsid w:val="0F7428BD"/>
    <w:rsid w:val="0F75A4E4"/>
    <w:rsid w:val="0F75B7AF"/>
    <w:rsid w:val="0F76DB10"/>
    <w:rsid w:val="0F7E282B"/>
    <w:rsid w:val="0F8054A7"/>
    <w:rsid w:val="0F84D689"/>
    <w:rsid w:val="0F87EBF7"/>
    <w:rsid w:val="0F9AA97E"/>
    <w:rsid w:val="0F9CAD8C"/>
    <w:rsid w:val="0F9D78A0"/>
    <w:rsid w:val="0FA0DD0C"/>
    <w:rsid w:val="0FA2687B"/>
    <w:rsid w:val="0FA4227A"/>
    <w:rsid w:val="0FA48837"/>
    <w:rsid w:val="0FA8645D"/>
    <w:rsid w:val="0FA86507"/>
    <w:rsid w:val="0FA8F58F"/>
    <w:rsid w:val="0FB32580"/>
    <w:rsid w:val="0FB5EE3C"/>
    <w:rsid w:val="0FB692FD"/>
    <w:rsid w:val="0FB890DB"/>
    <w:rsid w:val="0FB9FC8C"/>
    <w:rsid w:val="0FBA60CC"/>
    <w:rsid w:val="0FBB6525"/>
    <w:rsid w:val="0FC0C4FE"/>
    <w:rsid w:val="0FC0F1FD"/>
    <w:rsid w:val="0FC4D98C"/>
    <w:rsid w:val="0FC71BC0"/>
    <w:rsid w:val="0FC7FF85"/>
    <w:rsid w:val="0FCE82A5"/>
    <w:rsid w:val="0FD14884"/>
    <w:rsid w:val="0FD30EB9"/>
    <w:rsid w:val="0FD46798"/>
    <w:rsid w:val="0FDE5C06"/>
    <w:rsid w:val="0FE14A2D"/>
    <w:rsid w:val="0FE624BE"/>
    <w:rsid w:val="0FE75706"/>
    <w:rsid w:val="0FF068EA"/>
    <w:rsid w:val="0FF0AC11"/>
    <w:rsid w:val="0FF5D94B"/>
    <w:rsid w:val="0FF84BCC"/>
    <w:rsid w:val="1002091E"/>
    <w:rsid w:val="1002A0CD"/>
    <w:rsid w:val="1003A733"/>
    <w:rsid w:val="1004F6E5"/>
    <w:rsid w:val="100A7532"/>
    <w:rsid w:val="100AFDE7"/>
    <w:rsid w:val="100CCA05"/>
    <w:rsid w:val="1014AA30"/>
    <w:rsid w:val="101E0CBE"/>
    <w:rsid w:val="1021A10B"/>
    <w:rsid w:val="102AD371"/>
    <w:rsid w:val="1030FB48"/>
    <w:rsid w:val="10348E59"/>
    <w:rsid w:val="1036EDB5"/>
    <w:rsid w:val="103A712D"/>
    <w:rsid w:val="103CD898"/>
    <w:rsid w:val="103CE50E"/>
    <w:rsid w:val="103F73DD"/>
    <w:rsid w:val="10458708"/>
    <w:rsid w:val="104AA53F"/>
    <w:rsid w:val="105A41C5"/>
    <w:rsid w:val="105AB3D6"/>
    <w:rsid w:val="105BA94B"/>
    <w:rsid w:val="105DBDA8"/>
    <w:rsid w:val="1063FEA4"/>
    <w:rsid w:val="1064A0F5"/>
    <w:rsid w:val="1064A9A7"/>
    <w:rsid w:val="106A8251"/>
    <w:rsid w:val="106B9794"/>
    <w:rsid w:val="106D6480"/>
    <w:rsid w:val="106F3A85"/>
    <w:rsid w:val="1076AE9D"/>
    <w:rsid w:val="107F7424"/>
    <w:rsid w:val="107FF54F"/>
    <w:rsid w:val="1081A45C"/>
    <w:rsid w:val="1084EBCE"/>
    <w:rsid w:val="108593BA"/>
    <w:rsid w:val="1086BEF4"/>
    <w:rsid w:val="108B0DC1"/>
    <w:rsid w:val="109333D4"/>
    <w:rsid w:val="10967ED9"/>
    <w:rsid w:val="109BC7F2"/>
    <w:rsid w:val="109DFE67"/>
    <w:rsid w:val="10A26E84"/>
    <w:rsid w:val="10A30147"/>
    <w:rsid w:val="10A34FB0"/>
    <w:rsid w:val="10A91A67"/>
    <w:rsid w:val="10B146BC"/>
    <w:rsid w:val="10BDF7A9"/>
    <w:rsid w:val="10BE4004"/>
    <w:rsid w:val="10C5008E"/>
    <w:rsid w:val="10C62626"/>
    <w:rsid w:val="10C876A9"/>
    <w:rsid w:val="10CFE979"/>
    <w:rsid w:val="10D4DFDD"/>
    <w:rsid w:val="10D799F7"/>
    <w:rsid w:val="10D7B65E"/>
    <w:rsid w:val="10DEC67E"/>
    <w:rsid w:val="10DFBABE"/>
    <w:rsid w:val="10E160DE"/>
    <w:rsid w:val="10E5817F"/>
    <w:rsid w:val="10E7FDDF"/>
    <w:rsid w:val="10EAE9E8"/>
    <w:rsid w:val="10EDCC39"/>
    <w:rsid w:val="10F30ABC"/>
    <w:rsid w:val="10F6A2F8"/>
    <w:rsid w:val="10F6E33E"/>
    <w:rsid w:val="10F91936"/>
    <w:rsid w:val="10FC0DED"/>
    <w:rsid w:val="1101FDDC"/>
    <w:rsid w:val="11060FA8"/>
    <w:rsid w:val="1108276A"/>
    <w:rsid w:val="11112557"/>
    <w:rsid w:val="11160943"/>
    <w:rsid w:val="1117C4F5"/>
    <w:rsid w:val="11190ACE"/>
    <w:rsid w:val="111B60CC"/>
    <w:rsid w:val="111E0DCE"/>
    <w:rsid w:val="111FE241"/>
    <w:rsid w:val="11227FFD"/>
    <w:rsid w:val="112648ED"/>
    <w:rsid w:val="11277B05"/>
    <w:rsid w:val="112A5DBF"/>
    <w:rsid w:val="112A7BED"/>
    <w:rsid w:val="11301B9A"/>
    <w:rsid w:val="1130AFB4"/>
    <w:rsid w:val="1132EC09"/>
    <w:rsid w:val="113442ED"/>
    <w:rsid w:val="113481DE"/>
    <w:rsid w:val="113675FB"/>
    <w:rsid w:val="113CD5B4"/>
    <w:rsid w:val="114780D3"/>
    <w:rsid w:val="114C5C84"/>
    <w:rsid w:val="1152DD25"/>
    <w:rsid w:val="1154BBEB"/>
    <w:rsid w:val="1156904B"/>
    <w:rsid w:val="1157D705"/>
    <w:rsid w:val="115E445A"/>
    <w:rsid w:val="1162ECCF"/>
    <w:rsid w:val="11635DD3"/>
    <w:rsid w:val="1166089B"/>
    <w:rsid w:val="116D6620"/>
    <w:rsid w:val="11797A68"/>
    <w:rsid w:val="117E16A7"/>
    <w:rsid w:val="117F7DAE"/>
    <w:rsid w:val="117F8842"/>
    <w:rsid w:val="1184B46F"/>
    <w:rsid w:val="11850F39"/>
    <w:rsid w:val="11869FCC"/>
    <w:rsid w:val="1192927B"/>
    <w:rsid w:val="1193C2E3"/>
    <w:rsid w:val="119EE23E"/>
    <w:rsid w:val="119FD041"/>
    <w:rsid w:val="11B30B8C"/>
    <w:rsid w:val="11B41F02"/>
    <w:rsid w:val="11BA3B64"/>
    <w:rsid w:val="11BEA993"/>
    <w:rsid w:val="11BF56E9"/>
    <w:rsid w:val="11BF5F2C"/>
    <w:rsid w:val="11C2D36C"/>
    <w:rsid w:val="11C36552"/>
    <w:rsid w:val="11C3797B"/>
    <w:rsid w:val="11C48608"/>
    <w:rsid w:val="11C4B3D4"/>
    <w:rsid w:val="11C533A8"/>
    <w:rsid w:val="11CB7935"/>
    <w:rsid w:val="11D8A68A"/>
    <w:rsid w:val="11DAE26B"/>
    <w:rsid w:val="11DC082E"/>
    <w:rsid w:val="11DE9FD1"/>
    <w:rsid w:val="11E1EA2F"/>
    <w:rsid w:val="11E52AA9"/>
    <w:rsid w:val="11EFFDDC"/>
    <w:rsid w:val="11F829B4"/>
    <w:rsid w:val="11F9F591"/>
    <w:rsid w:val="11FB4E43"/>
    <w:rsid w:val="11FC1C6B"/>
    <w:rsid w:val="1200DCEB"/>
    <w:rsid w:val="120C36F3"/>
    <w:rsid w:val="120F7DEA"/>
    <w:rsid w:val="121068D8"/>
    <w:rsid w:val="12139D44"/>
    <w:rsid w:val="1214490E"/>
    <w:rsid w:val="1214B5A1"/>
    <w:rsid w:val="1216533F"/>
    <w:rsid w:val="1218E7F2"/>
    <w:rsid w:val="1225A890"/>
    <w:rsid w:val="1228D5E5"/>
    <w:rsid w:val="122A6159"/>
    <w:rsid w:val="122C0735"/>
    <w:rsid w:val="122C5C65"/>
    <w:rsid w:val="122E40E8"/>
    <w:rsid w:val="122FB4BE"/>
    <w:rsid w:val="1230A7E4"/>
    <w:rsid w:val="123338F0"/>
    <w:rsid w:val="12386402"/>
    <w:rsid w:val="1239E62F"/>
    <w:rsid w:val="123F716E"/>
    <w:rsid w:val="125A26E5"/>
    <w:rsid w:val="125A910D"/>
    <w:rsid w:val="125B9BA8"/>
    <w:rsid w:val="12613F75"/>
    <w:rsid w:val="126312E2"/>
    <w:rsid w:val="126D7121"/>
    <w:rsid w:val="126E359E"/>
    <w:rsid w:val="1270BA6D"/>
    <w:rsid w:val="12718234"/>
    <w:rsid w:val="1272FBC7"/>
    <w:rsid w:val="127749FC"/>
    <w:rsid w:val="12804C8C"/>
    <w:rsid w:val="1281C853"/>
    <w:rsid w:val="1281FFE7"/>
    <w:rsid w:val="12825D57"/>
    <w:rsid w:val="128D1036"/>
    <w:rsid w:val="128FE43D"/>
    <w:rsid w:val="129137EE"/>
    <w:rsid w:val="1291F60D"/>
    <w:rsid w:val="129424FA"/>
    <w:rsid w:val="12A1DFCD"/>
    <w:rsid w:val="12A2BB36"/>
    <w:rsid w:val="12A3B3B5"/>
    <w:rsid w:val="12A502C9"/>
    <w:rsid w:val="12A65CCF"/>
    <w:rsid w:val="12A8395D"/>
    <w:rsid w:val="12B2F564"/>
    <w:rsid w:val="12B38159"/>
    <w:rsid w:val="12B4277A"/>
    <w:rsid w:val="12B466FA"/>
    <w:rsid w:val="12B884A5"/>
    <w:rsid w:val="12BEC5EC"/>
    <w:rsid w:val="12D02527"/>
    <w:rsid w:val="12D24611"/>
    <w:rsid w:val="12D72290"/>
    <w:rsid w:val="12D75FC0"/>
    <w:rsid w:val="12DF308F"/>
    <w:rsid w:val="12E78F68"/>
    <w:rsid w:val="12EA5C43"/>
    <w:rsid w:val="12ECF609"/>
    <w:rsid w:val="12EF8C81"/>
    <w:rsid w:val="12F0BA17"/>
    <w:rsid w:val="12F30F3E"/>
    <w:rsid w:val="12FF658C"/>
    <w:rsid w:val="1302212C"/>
    <w:rsid w:val="13026C26"/>
    <w:rsid w:val="130309C0"/>
    <w:rsid w:val="130B0CBC"/>
    <w:rsid w:val="130B6692"/>
    <w:rsid w:val="130C5276"/>
    <w:rsid w:val="131E2D76"/>
    <w:rsid w:val="131F9FCC"/>
    <w:rsid w:val="1320587A"/>
    <w:rsid w:val="13249F85"/>
    <w:rsid w:val="1327D075"/>
    <w:rsid w:val="132A2B1C"/>
    <w:rsid w:val="132B35BC"/>
    <w:rsid w:val="13309861"/>
    <w:rsid w:val="133113A0"/>
    <w:rsid w:val="1331B6D1"/>
    <w:rsid w:val="1333BB54"/>
    <w:rsid w:val="13384665"/>
    <w:rsid w:val="13387DCC"/>
    <w:rsid w:val="133BE30E"/>
    <w:rsid w:val="13442DA1"/>
    <w:rsid w:val="13444708"/>
    <w:rsid w:val="13447617"/>
    <w:rsid w:val="1346EDFB"/>
    <w:rsid w:val="13517779"/>
    <w:rsid w:val="13527AAB"/>
    <w:rsid w:val="1354938B"/>
    <w:rsid w:val="13589385"/>
    <w:rsid w:val="135DB700"/>
    <w:rsid w:val="13604B8C"/>
    <w:rsid w:val="13618537"/>
    <w:rsid w:val="1361BF39"/>
    <w:rsid w:val="1366C448"/>
    <w:rsid w:val="13683695"/>
    <w:rsid w:val="1369E145"/>
    <w:rsid w:val="136E479E"/>
    <w:rsid w:val="136FEACE"/>
    <w:rsid w:val="13741654"/>
    <w:rsid w:val="13757686"/>
    <w:rsid w:val="13767FC1"/>
    <w:rsid w:val="1378BEF1"/>
    <w:rsid w:val="137D91AD"/>
    <w:rsid w:val="137DBFFD"/>
    <w:rsid w:val="1387D478"/>
    <w:rsid w:val="13885086"/>
    <w:rsid w:val="13918DF3"/>
    <w:rsid w:val="13925BAA"/>
    <w:rsid w:val="1397E332"/>
    <w:rsid w:val="13982A33"/>
    <w:rsid w:val="1399ADC4"/>
    <w:rsid w:val="13A904F1"/>
    <w:rsid w:val="13AECABE"/>
    <w:rsid w:val="13B1E6A2"/>
    <w:rsid w:val="13B3C31E"/>
    <w:rsid w:val="13B86763"/>
    <w:rsid w:val="13CBC04A"/>
    <w:rsid w:val="13CF3EAC"/>
    <w:rsid w:val="13D809A4"/>
    <w:rsid w:val="13D86750"/>
    <w:rsid w:val="13DC1A13"/>
    <w:rsid w:val="13E8141B"/>
    <w:rsid w:val="13ECCAB5"/>
    <w:rsid w:val="13F06732"/>
    <w:rsid w:val="13F3D19E"/>
    <w:rsid w:val="13F546DA"/>
    <w:rsid w:val="13F7276E"/>
    <w:rsid w:val="13F7FFC7"/>
    <w:rsid w:val="13F85A47"/>
    <w:rsid w:val="14003C99"/>
    <w:rsid w:val="14016943"/>
    <w:rsid w:val="14016C92"/>
    <w:rsid w:val="1403FFC6"/>
    <w:rsid w:val="14076D65"/>
    <w:rsid w:val="140931F2"/>
    <w:rsid w:val="140BA32B"/>
    <w:rsid w:val="140E8153"/>
    <w:rsid w:val="141723F0"/>
    <w:rsid w:val="1420D478"/>
    <w:rsid w:val="1420F75B"/>
    <w:rsid w:val="1423C483"/>
    <w:rsid w:val="1425010E"/>
    <w:rsid w:val="1427CDC7"/>
    <w:rsid w:val="14283A31"/>
    <w:rsid w:val="142AC4B4"/>
    <w:rsid w:val="142EA152"/>
    <w:rsid w:val="14331A2A"/>
    <w:rsid w:val="143D401E"/>
    <w:rsid w:val="1448F115"/>
    <w:rsid w:val="144BA315"/>
    <w:rsid w:val="144C83E1"/>
    <w:rsid w:val="144CE83A"/>
    <w:rsid w:val="14503EC0"/>
    <w:rsid w:val="14523852"/>
    <w:rsid w:val="1458A91D"/>
    <w:rsid w:val="145D01FA"/>
    <w:rsid w:val="1463BEA9"/>
    <w:rsid w:val="1464303F"/>
    <w:rsid w:val="1466FFA1"/>
    <w:rsid w:val="14688D1D"/>
    <w:rsid w:val="14704B5A"/>
    <w:rsid w:val="147BDF04"/>
    <w:rsid w:val="147C3493"/>
    <w:rsid w:val="14829EE1"/>
    <w:rsid w:val="14842F88"/>
    <w:rsid w:val="1489D462"/>
    <w:rsid w:val="148DF3BE"/>
    <w:rsid w:val="1499BE48"/>
    <w:rsid w:val="149B7E2E"/>
    <w:rsid w:val="149DB544"/>
    <w:rsid w:val="14AC94C7"/>
    <w:rsid w:val="14AE6F8A"/>
    <w:rsid w:val="14B4D2F0"/>
    <w:rsid w:val="14C00713"/>
    <w:rsid w:val="14C0F26E"/>
    <w:rsid w:val="14C22548"/>
    <w:rsid w:val="14C2D749"/>
    <w:rsid w:val="14C4F77C"/>
    <w:rsid w:val="14C9257A"/>
    <w:rsid w:val="14CB56A9"/>
    <w:rsid w:val="14D1A817"/>
    <w:rsid w:val="14D61EFD"/>
    <w:rsid w:val="14DAD7EC"/>
    <w:rsid w:val="14DDBA3D"/>
    <w:rsid w:val="14DE5ABD"/>
    <w:rsid w:val="14E3A661"/>
    <w:rsid w:val="14E4B9D5"/>
    <w:rsid w:val="14EACB76"/>
    <w:rsid w:val="14EB7C38"/>
    <w:rsid w:val="14EDE123"/>
    <w:rsid w:val="14EE74BB"/>
    <w:rsid w:val="14EFE8D6"/>
    <w:rsid w:val="14FA0F12"/>
    <w:rsid w:val="1501351A"/>
    <w:rsid w:val="1503CC42"/>
    <w:rsid w:val="15047370"/>
    <w:rsid w:val="150709BB"/>
    <w:rsid w:val="150F5406"/>
    <w:rsid w:val="15134EA9"/>
    <w:rsid w:val="15168400"/>
    <w:rsid w:val="151D010D"/>
    <w:rsid w:val="151E7F54"/>
    <w:rsid w:val="151FDB40"/>
    <w:rsid w:val="1528D97D"/>
    <w:rsid w:val="15291A32"/>
    <w:rsid w:val="152AE42F"/>
    <w:rsid w:val="152B819D"/>
    <w:rsid w:val="152C3FFE"/>
    <w:rsid w:val="153155AD"/>
    <w:rsid w:val="1536B2EA"/>
    <w:rsid w:val="15499FC1"/>
    <w:rsid w:val="154F34E5"/>
    <w:rsid w:val="15551911"/>
    <w:rsid w:val="1557D240"/>
    <w:rsid w:val="15600F40"/>
    <w:rsid w:val="15611885"/>
    <w:rsid w:val="1561FD7E"/>
    <w:rsid w:val="1568EA5F"/>
    <w:rsid w:val="1569273F"/>
    <w:rsid w:val="1571E2A9"/>
    <w:rsid w:val="157451AA"/>
    <w:rsid w:val="1575A869"/>
    <w:rsid w:val="157BF68F"/>
    <w:rsid w:val="1588C3C5"/>
    <w:rsid w:val="158E35A6"/>
    <w:rsid w:val="159931A3"/>
    <w:rsid w:val="15A5E479"/>
    <w:rsid w:val="15A6B2B4"/>
    <w:rsid w:val="15B1DCF6"/>
    <w:rsid w:val="15B54187"/>
    <w:rsid w:val="15B6B2A2"/>
    <w:rsid w:val="15B8EC24"/>
    <w:rsid w:val="15B948E0"/>
    <w:rsid w:val="15BF1D74"/>
    <w:rsid w:val="15C7CEA0"/>
    <w:rsid w:val="15C9DE76"/>
    <w:rsid w:val="15CAA925"/>
    <w:rsid w:val="15CF21EB"/>
    <w:rsid w:val="15D16CF7"/>
    <w:rsid w:val="15D1AC7F"/>
    <w:rsid w:val="15D5066D"/>
    <w:rsid w:val="15DD197A"/>
    <w:rsid w:val="15DF8CC5"/>
    <w:rsid w:val="15E3CBA1"/>
    <w:rsid w:val="15E43A9C"/>
    <w:rsid w:val="15E608FB"/>
    <w:rsid w:val="15EEC592"/>
    <w:rsid w:val="15EFD3C1"/>
    <w:rsid w:val="15F26EB9"/>
    <w:rsid w:val="15F272C1"/>
    <w:rsid w:val="15F87D7B"/>
    <w:rsid w:val="15FA6F48"/>
    <w:rsid w:val="15FB14A3"/>
    <w:rsid w:val="15FC77B9"/>
    <w:rsid w:val="15FC9AA9"/>
    <w:rsid w:val="15FCEB05"/>
    <w:rsid w:val="1601D27F"/>
    <w:rsid w:val="1604EC93"/>
    <w:rsid w:val="160AE14E"/>
    <w:rsid w:val="160CAF04"/>
    <w:rsid w:val="161103B3"/>
    <w:rsid w:val="16119C0C"/>
    <w:rsid w:val="1614D096"/>
    <w:rsid w:val="161F5EB6"/>
    <w:rsid w:val="1621C6B5"/>
    <w:rsid w:val="1624E550"/>
    <w:rsid w:val="1626A7B5"/>
    <w:rsid w:val="16315BC0"/>
    <w:rsid w:val="16339FB7"/>
    <w:rsid w:val="163707A1"/>
    <w:rsid w:val="163A1D1D"/>
    <w:rsid w:val="16463661"/>
    <w:rsid w:val="16477887"/>
    <w:rsid w:val="16496F5A"/>
    <w:rsid w:val="16500B2C"/>
    <w:rsid w:val="165233CF"/>
    <w:rsid w:val="16531335"/>
    <w:rsid w:val="16555620"/>
    <w:rsid w:val="165A3960"/>
    <w:rsid w:val="165CC8F2"/>
    <w:rsid w:val="165D9F40"/>
    <w:rsid w:val="16644633"/>
    <w:rsid w:val="16665D4D"/>
    <w:rsid w:val="166AEEE9"/>
    <w:rsid w:val="1670D237"/>
    <w:rsid w:val="1670F79E"/>
    <w:rsid w:val="16742E2E"/>
    <w:rsid w:val="167A3913"/>
    <w:rsid w:val="167D7833"/>
    <w:rsid w:val="16809AAB"/>
    <w:rsid w:val="16823059"/>
    <w:rsid w:val="16825693"/>
    <w:rsid w:val="168470E1"/>
    <w:rsid w:val="168595C9"/>
    <w:rsid w:val="168A93F7"/>
    <w:rsid w:val="168C627C"/>
    <w:rsid w:val="16972888"/>
    <w:rsid w:val="16987189"/>
    <w:rsid w:val="169A0408"/>
    <w:rsid w:val="169A2FFF"/>
    <w:rsid w:val="169AB6A5"/>
    <w:rsid w:val="169AC4CC"/>
    <w:rsid w:val="169BCA54"/>
    <w:rsid w:val="16AE2BC1"/>
    <w:rsid w:val="16B1F9E9"/>
    <w:rsid w:val="16B5CE20"/>
    <w:rsid w:val="16B5DD72"/>
    <w:rsid w:val="16B9D271"/>
    <w:rsid w:val="16BA8E79"/>
    <w:rsid w:val="16BB5042"/>
    <w:rsid w:val="16BE5040"/>
    <w:rsid w:val="16BFC526"/>
    <w:rsid w:val="16BFDC53"/>
    <w:rsid w:val="16BFF653"/>
    <w:rsid w:val="16C2B425"/>
    <w:rsid w:val="16C31AA1"/>
    <w:rsid w:val="16C5942B"/>
    <w:rsid w:val="16C78744"/>
    <w:rsid w:val="16CB9923"/>
    <w:rsid w:val="16CD82D8"/>
    <w:rsid w:val="16D35486"/>
    <w:rsid w:val="16D6D7FC"/>
    <w:rsid w:val="16DAB4BE"/>
    <w:rsid w:val="16DC93E3"/>
    <w:rsid w:val="16E2AD9C"/>
    <w:rsid w:val="16E74034"/>
    <w:rsid w:val="16EE6B4D"/>
    <w:rsid w:val="16F2D11A"/>
    <w:rsid w:val="16F59A3A"/>
    <w:rsid w:val="16F89061"/>
    <w:rsid w:val="16FBBCAC"/>
    <w:rsid w:val="170A399F"/>
    <w:rsid w:val="170B0EBA"/>
    <w:rsid w:val="170CE635"/>
    <w:rsid w:val="170F568D"/>
    <w:rsid w:val="1716ABD1"/>
    <w:rsid w:val="1719FD24"/>
    <w:rsid w:val="171D4B03"/>
    <w:rsid w:val="171E05FF"/>
    <w:rsid w:val="1721E42E"/>
    <w:rsid w:val="172D283E"/>
    <w:rsid w:val="173167E8"/>
    <w:rsid w:val="17376361"/>
    <w:rsid w:val="173C48AD"/>
    <w:rsid w:val="173CA39C"/>
    <w:rsid w:val="174540DB"/>
    <w:rsid w:val="17458B59"/>
    <w:rsid w:val="17491BB8"/>
    <w:rsid w:val="174A9EDA"/>
    <w:rsid w:val="175064F6"/>
    <w:rsid w:val="1751E139"/>
    <w:rsid w:val="1756C36A"/>
    <w:rsid w:val="175892A5"/>
    <w:rsid w:val="17616408"/>
    <w:rsid w:val="1762CA64"/>
    <w:rsid w:val="17643D49"/>
    <w:rsid w:val="17659B23"/>
    <w:rsid w:val="1768AD0B"/>
    <w:rsid w:val="1770E4E0"/>
    <w:rsid w:val="1776A57E"/>
    <w:rsid w:val="17783E78"/>
    <w:rsid w:val="1781076C"/>
    <w:rsid w:val="17825E65"/>
    <w:rsid w:val="1783B325"/>
    <w:rsid w:val="1787D3AE"/>
    <w:rsid w:val="17894059"/>
    <w:rsid w:val="178B6CF2"/>
    <w:rsid w:val="178D0D47"/>
    <w:rsid w:val="178F2315"/>
    <w:rsid w:val="17929140"/>
    <w:rsid w:val="1797225F"/>
    <w:rsid w:val="17A4E3B8"/>
    <w:rsid w:val="17A75895"/>
    <w:rsid w:val="17AA379E"/>
    <w:rsid w:val="17AA7DBC"/>
    <w:rsid w:val="17AF23DC"/>
    <w:rsid w:val="17B1C9D5"/>
    <w:rsid w:val="17B80163"/>
    <w:rsid w:val="17BB49FE"/>
    <w:rsid w:val="17BBF040"/>
    <w:rsid w:val="17C345D2"/>
    <w:rsid w:val="17CBD9E4"/>
    <w:rsid w:val="17CF5682"/>
    <w:rsid w:val="17D77A69"/>
    <w:rsid w:val="17DA2C04"/>
    <w:rsid w:val="17DC594E"/>
    <w:rsid w:val="17DF98B5"/>
    <w:rsid w:val="17E6C0FB"/>
    <w:rsid w:val="17EB1EBC"/>
    <w:rsid w:val="17EC30CD"/>
    <w:rsid w:val="17F45C58"/>
    <w:rsid w:val="17F5F362"/>
    <w:rsid w:val="17F68429"/>
    <w:rsid w:val="17F7F99D"/>
    <w:rsid w:val="17F91F54"/>
    <w:rsid w:val="17FE9D1F"/>
    <w:rsid w:val="17FEC7B3"/>
    <w:rsid w:val="1802F478"/>
    <w:rsid w:val="18086764"/>
    <w:rsid w:val="180F6F11"/>
    <w:rsid w:val="18105813"/>
    <w:rsid w:val="1812C2A0"/>
    <w:rsid w:val="18143F71"/>
    <w:rsid w:val="181995E6"/>
    <w:rsid w:val="181A7A2C"/>
    <w:rsid w:val="181F1AFC"/>
    <w:rsid w:val="1822261A"/>
    <w:rsid w:val="1822BD22"/>
    <w:rsid w:val="182EB31E"/>
    <w:rsid w:val="18313EFE"/>
    <w:rsid w:val="18377982"/>
    <w:rsid w:val="1837B248"/>
    <w:rsid w:val="183B99E9"/>
    <w:rsid w:val="1840B08A"/>
    <w:rsid w:val="184217C9"/>
    <w:rsid w:val="1843E3AD"/>
    <w:rsid w:val="185335BC"/>
    <w:rsid w:val="1854631B"/>
    <w:rsid w:val="18591DA8"/>
    <w:rsid w:val="185CC321"/>
    <w:rsid w:val="185E11B2"/>
    <w:rsid w:val="185EE55C"/>
    <w:rsid w:val="185F30C5"/>
    <w:rsid w:val="18695166"/>
    <w:rsid w:val="186BD8DA"/>
    <w:rsid w:val="18734F83"/>
    <w:rsid w:val="1874334E"/>
    <w:rsid w:val="1876371A"/>
    <w:rsid w:val="1877DE34"/>
    <w:rsid w:val="187B9BC8"/>
    <w:rsid w:val="18807717"/>
    <w:rsid w:val="188229C2"/>
    <w:rsid w:val="18826826"/>
    <w:rsid w:val="1884C7A2"/>
    <w:rsid w:val="18869FF3"/>
    <w:rsid w:val="188BFACC"/>
    <w:rsid w:val="188E9DCA"/>
    <w:rsid w:val="188F6DB1"/>
    <w:rsid w:val="18957CE5"/>
    <w:rsid w:val="18A0487F"/>
    <w:rsid w:val="18A6AF47"/>
    <w:rsid w:val="18A970C3"/>
    <w:rsid w:val="18B7E4FD"/>
    <w:rsid w:val="18B87302"/>
    <w:rsid w:val="18BCF11E"/>
    <w:rsid w:val="18BE227D"/>
    <w:rsid w:val="18BEB84F"/>
    <w:rsid w:val="18BFA52B"/>
    <w:rsid w:val="18C1EEDD"/>
    <w:rsid w:val="18C6ED1D"/>
    <w:rsid w:val="18CAAC90"/>
    <w:rsid w:val="18CABEB6"/>
    <w:rsid w:val="18CE0DEC"/>
    <w:rsid w:val="18D0D7AC"/>
    <w:rsid w:val="18D6249F"/>
    <w:rsid w:val="18D65918"/>
    <w:rsid w:val="18D6ADC7"/>
    <w:rsid w:val="18D75DAD"/>
    <w:rsid w:val="18D9EB58"/>
    <w:rsid w:val="18E281B7"/>
    <w:rsid w:val="18EF4015"/>
    <w:rsid w:val="18F757FF"/>
    <w:rsid w:val="18F923D7"/>
    <w:rsid w:val="18FA36D3"/>
    <w:rsid w:val="1902CBE6"/>
    <w:rsid w:val="1907A270"/>
    <w:rsid w:val="190D4E9A"/>
    <w:rsid w:val="190F00EB"/>
    <w:rsid w:val="190FFDAC"/>
    <w:rsid w:val="1912A31F"/>
    <w:rsid w:val="19154898"/>
    <w:rsid w:val="191961F8"/>
    <w:rsid w:val="19197D40"/>
    <w:rsid w:val="19246141"/>
    <w:rsid w:val="19268A72"/>
    <w:rsid w:val="1931D229"/>
    <w:rsid w:val="1933D7D2"/>
    <w:rsid w:val="193468E3"/>
    <w:rsid w:val="193DCE64"/>
    <w:rsid w:val="194093B8"/>
    <w:rsid w:val="1948B924"/>
    <w:rsid w:val="19498284"/>
    <w:rsid w:val="194AC353"/>
    <w:rsid w:val="194F7D74"/>
    <w:rsid w:val="1950BF31"/>
    <w:rsid w:val="19524206"/>
    <w:rsid w:val="195A6003"/>
    <w:rsid w:val="195BB789"/>
    <w:rsid w:val="195DD02B"/>
    <w:rsid w:val="19633B3E"/>
    <w:rsid w:val="19634DCD"/>
    <w:rsid w:val="19684963"/>
    <w:rsid w:val="196913C5"/>
    <w:rsid w:val="196942DB"/>
    <w:rsid w:val="197A62BA"/>
    <w:rsid w:val="197A7E84"/>
    <w:rsid w:val="197B40D9"/>
    <w:rsid w:val="197B99A2"/>
    <w:rsid w:val="197D824E"/>
    <w:rsid w:val="197FD5E9"/>
    <w:rsid w:val="1980854A"/>
    <w:rsid w:val="1984DBCD"/>
    <w:rsid w:val="19854EB9"/>
    <w:rsid w:val="198C0B23"/>
    <w:rsid w:val="199674E0"/>
    <w:rsid w:val="199A572C"/>
    <w:rsid w:val="199D4726"/>
    <w:rsid w:val="199ED695"/>
    <w:rsid w:val="19A9B891"/>
    <w:rsid w:val="19ABB91E"/>
    <w:rsid w:val="19B020AC"/>
    <w:rsid w:val="19B4D0A0"/>
    <w:rsid w:val="19BA1788"/>
    <w:rsid w:val="19C020D9"/>
    <w:rsid w:val="19C71E61"/>
    <w:rsid w:val="19C89987"/>
    <w:rsid w:val="19D10AB1"/>
    <w:rsid w:val="19DD5193"/>
    <w:rsid w:val="19E18479"/>
    <w:rsid w:val="19E30CA4"/>
    <w:rsid w:val="19E3CE90"/>
    <w:rsid w:val="19E88186"/>
    <w:rsid w:val="19EAB42C"/>
    <w:rsid w:val="19EB6707"/>
    <w:rsid w:val="19EF2033"/>
    <w:rsid w:val="19F1E09B"/>
    <w:rsid w:val="19F403D7"/>
    <w:rsid w:val="19F48F2E"/>
    <w:rsid w:val="19F9B722"/>
    <w:rsid w:val="19FC1B69"/>
    <w:rsid w:val="19FD019F"/>
    <w:rsid w:val="19FDABCC"/>
    <w:rsid w:val="19FE153C"/>
    <w:rsid w:val="1A02870A"/>
    <w:rsid w:val="1A0411C4"/>
    <w:rsid w:val="1A0A48DD"/>
    <w:rsid w:val="1A0AE394"/>
    <w:rsid w:val="1A15991E"/>
    <w:rsid w:val="1A15E740"/>
    <w:rsid w:val="1A16BE42"/>
    <w:rsid w:val="1A1BB123"/>
    <w:rsid w:val="1A203189"/>
    <w:rsid w:val="1A21AFC0"/>
    <w:rsid w:val="1A239D89"/>
    <w:rsid w:val="1A253E2D"/>
    <w:rsid w:val="1A259F75"/>
    <w:rsid w:val="1A297358"/>
    <w:rsid w:val="1A2C087B"/>
    <w:rsid w:val="1A31B56E"/>
    <w:rsid w:val="1A37C51C"/>
    <w:rsid w:val="1A3E7D31"/>
    <w:rsid w:val="1A3EF560"/>
    <w:rsid w:val="1A4CA6E0"/>
    <w:rsid w:val="1A4D4CEF"/>
    <w:rsid w:val="1A4E4C93"/>
    <w:rsid w:val="1A50EB07"/>
    <w:rsid w:val="1A56DE13"/>
    <w:rsid w:val="1A5A6B53"/>
    <w:rsid w:val="1A61D880"/>
    <w:rsid w:val="1A65683D"/>
    <w:rsid w:val="1A665D1B"/>
    <w:rsid w:val="1A6B1697"/>
    <w:rsid w:val="1A7141A4"/>
    <w:rsid w:val="1A76CF70"/>
    <w:rsid w:val="1A7EB71E"/>
    <w:rsid w:val="1A7FF8EE"/>
    <w:rsid w:val="1A86E3DF"/>
    <w:rsid w:val="1A8A5075"/>
    <w:rsid w:val="1A927E54"/>
    <w:rsid w:val="1A9478B4"/>
    <w:rsid w:val="1A951E2F"/>
    <w:rsid w:val="1A95F3D0"/>
    <w:rsid w:val="1A96DE53"/>
    <w:rsid w:val="1A9F06ED"/>
    <w:rsid w:val="1AA04A7C"/>
    <w:rsid w:val="1AA55A5F"/>
    <w:rsid w:val="1AA9B5C7"/>
    <w:rsid w:val="1AAAF9A2"/>
    <w:rsid w:val="1AAB24D6"/>
    <w:rsid w:val="1AAF9BF6"/>
    <w:rsid w:val="1AB009AE"/>
    <w:rsid w:val="1ABA404B"/>
    <w:rsid w:val="1ABA7F12"/>
    <w:rsid w:val="1AC38672"/>
    <w:rsid w:val="1AC60625"/>
    <w:rsid w:val="1AC64289"/>
    <w:rsid w:val="1AD5B155"/>
    <w:rsid w:val="1ADEC462"/>
    <w:rsid w:val="1AE1B6F1"/>
    <w:rsid w:val="1AE46B25"/>
    <w:rsid w:val="1AE7C3D2"/>
    <w:rsid w:val="1AED54C0"/>
    <w:rsid w:val="1AEFC8AB"/>
    <w:rsid w:val="1AF2AE84"/>
    <w:rsid w:val="1AF9A73D"/>
    <w:rsid w:val="1AFD7FE3"/>
    <w:rsid w:val="1B03A3EF"/>
    <w:rsid w:val="1B0688B5"/>
    <w:rsid w:val="1B07E505"/>
    <w:rsid w:val="1B08317D"/>
    <w:rsid w:val="1B083EA1"/>
    <w:rsid w:val="1B2AD4AB"/>
    <w:rsid w:val="1B2B9152"/>
    <w:rsid w:val="1B30454F"/>
    <w:rsid w:val="1B319451"/>
    <w:rsid w:val="1B33D6E6"/>
    <w:rsid w:val="1B391040"/>
    <w:rsid w:val="1B429EC1"/>
    <w:rsid w:val="1B43E9D5"/>
    <w:rsid w:val="1B4951FE"/>
    <w:rsid w:val="1B502624"/>
    <w:rsid w:val="1B544F63"/>
    <w:rsid w:val="1B559D5B"/>
    <w:rsid w:val="1B55E08A"/>
    <w:rsid w:val="1B58D0D1"/>
    <w:rsid w:val="1B5AC4B9"/>
    <w:rsid w:val="1B5B48F0"/>
    <w:rsid w:val="1B5DEFCE"/>
    <w:rsid w:val="1B6050E8"/>
    <w:rsid w:val="1B605B3B"/>
    <w:rsid w:val="1B61B81E"/>
    <w:rsid w:val="1B62AA68"/>
    <w:rsid w:val="1B704AF1"/>
    <w:rsid w:val="1B70C989"/>
    <w:rsid w:val="1B7D6AF9"/>
    <w:rsid w:val="1B81F615"/>
    <w:rsid w:val="1B858A50"/>
    <w:rsid w:val="1B86C689"/>
    <w:rsid w:val="1B8BE09C"/>
    <w:rsid w:val="1B9751F9"/>
    <w:rsid w:val="1B99B516"/>
    <w:rsid w:val="1B9F842B"/>
    <w:rsid w:val="1BA7D3CC"/>
    <w:rsid w:val="1BABDE01"/>
    <w:rsid w:val="1BB0A522"/>
    <w:rsid w:val="1BB577A4"/>
    <w:rsid w:val="1BBD8E58"/>
    <w:rsid w:val="1BBF7412"/>
    <w:rsid w:val="1BC07019"/>
    <w:rsid w:val="1BC2C7D2"/>
    <w:rsid w:val="1BC48909"/>
    <w:rsid w:val="1BC5F1FF"/>
    <w:rsid w:val="1BC61661"/>
    <w:rsid w:val="1BCDBDA3"/>
    <w:rsid w:val="1BCFA6A8"/>
    <w:rsid w:val="1BD3E19F"/>
    <w:rsid w:val="1BD5A9FD"/>
    <w:rsid w:val="1BD9FB0C"/>
    <w:rsid w:val="1BDB0810"/>
    <w:rsid w:val="1BE10817"/>
    <w:rsid w:val="1BE1C0D9"/>
    <w:rsid w:val="1BE454AE"/>
    <w:rsid w:val="1BE78B6B"/>
    <w:rsid w:val="1BEA7573"/>
    <w:rsid w:val="1BEC1547"/>
    <w:rsid w:val="1BF343E8"/>
    <w:rsid w:val="1BF5833C"/>
    <w:rsid w:val="1BF5E7C6"/>
    <w:rsid w:val="1BFA2119"/>
    <w:rsid w:val="1BFC243F"/>
    <w:rsid w:val="1C010A9C"/>
    <w:rsid w:val="1C06C907"/>
    <w:rsid w:val="1C0B13D6"/>
    <w:rsid w:val="1C0F8079"/>
    <w:rsid w:val="1C1824CC"/>
    <w:rsid w:val="1C1D090B"/>
    <w:rsid w:val="1C1DC7F8"/>
    <w:rsid w:val="1C23E789"/>
    <w:rsid w:val="1C284607"/>
    <w:rsid w:val="1C2AAAA1"/>
    <w:rsid w:val="1C2FEF5B"/>
    <w:rsid w:val="1C303C6C"/>
    <w:rsid w:val="1C4736F4"/>
    <w:rsid w:val="1C53901C"/>
    <w:rsid w:val="1C53A1A2"/>
    <w:rsid w:val="1C546E10"/>
    <w:rsid w:val="1C5AACC7"/>
    <w:rsid w:val="1C5B74ED"/>
    <w:rsid w:val="1C5F4C82"/>
    <w:rsid w:val="1C60218F"/>
    <w:rsid w:val="1C6072F3"/>
    <w:rsid w:val="1C62E9DD"/>
    <w:rsid w:val="1C6637D3"/>
    <w:rsid w:val="1C689713"/>
    <w:rsid w:val="1C68FC02"/>
    <w:rsid w:val="1C69A6EB"/>
    <w:rsid w:val="1C6DAF4E"/>
    <w:rsid w:val="1C6DE761"/>
    <w:rsid w:val="1C790D4D"/>
    <w:rsid w:val="1C7D87BE"/>
    <w:rsid w:val="1C7E72D7"/>
    <w:rsid w:val="1C80BEDA"/>
    <w:rsid w:val="1C8A9EC3"/>
    <w:rsid w:val="1C8D1D44"/>
    <w:rsid w:val="1C9190BD"/>
    <w:rsid w:val="1C925C65"/>
    <w:rsid w:val="1C974910"/>
    <w:rsid w:val="1C99516D"/>
    <w:rsid w:val="1C99AF74"/>
    <w:rsid w:val="1CA29926"/>
    <w:rsid w:val="1CA5FF89"/>
    <w:rsid w:val="1CA63356"/>
    <w:rsid w:val="1CA8804A"/>
    <w:rsid w:val="1CAB5860"/>
    <w:rsid w:val="1CB0B36D"/>
    <w:rsid w:val="1CB3A98E"/>
    <w:rsid w:val="1CB46F74"/>
    <w:rsid w:val="1CC1C80D"/>
    <w:rsid w:val="1CC50262"/>
    <w:rsid w:val="1CC7E937"/>
    <w:rsid w:val="1CC85312"/>
    <w:rsid w:val="1CD17B8D"/>
    <w:rsid w:val="1CD30E4A"/>
    <w:rsid w:val="1CD3669F"/>
    <w:rsid w:val="1CD38FF4"/>
    <w:rsid w:val="1CD52C66"/>
    <w:rsid w:val="1CD5A6C7"/>
    <w:rsid w:val="1CDCE7E8"/>
    <w:rsid w:val="1CE199A7"/>
    <w:rsid w:val="1CE64713"/>
    <w:rsid w:val="1CE85404"/>
    <w:rsid w:val="1CE9C9CF"/>
    <w:rsid w:val="1CF5CB2D"/>
    <w:rsid w:val="1CF92D72"/>
    <w:rsid w:val="1CF9DAF9"/>
    <w:rsid w:val="1CFCDEF9"/>
    <w:rsid w:val="1D013D96"/>
    <w:rsid w:val="1D01D6CB"/>
    <w:rsid w:val="1D0D2A4A"/>
    <w:rsid w:val="1D16B897"/>
    <w:rsid w:val="1D1875C6"/>
    <w:rsid w:val="1D1B7E0F"/>
    <w:rsid w:val="1D1D88B9"/>
    <w:rsid w:val="1D1DFB53"/>
    <w:rsid w:val="1D1FD6AD"/>
    <w:rsid w:val="1D2051C2"/>
    <w:rsid w:val="1D245DBE"/>
    <w:rsid w:val="1D2FCC0D"/>
    <w:rsid w:val="1D32D2FB"/>
    <w:rsid w:val="1D34429E"/>
    <w:rsid w:val="1D359766"/>
    <w:rsid w:val="1D3A6029"/>
    <w:rsid w:val="1D413030"/>
    <w:rsid w:val="1D440310"/>
    <w:rsid w:val="1D4CFE6A"/>
    <w:rsid w:val="1D504791"/>
    <w:rsid w:val="1D60E15E"/>
    <w:rsid w:val="1D610978"/>
    <w:rsid w:val="1D6170A6"/>
    <w:rsid w:val="1D6262E9"/>
    <w:rsid w:val="1D650633"/>
    <w:rsid w:val="1D66E998"/>
    <w:rsid w:val="1D6A7CA2"/>
    <w:rsid w:val="1D6A9DC3"/>
    <w:rsid w:val="1D7053FD"/>
    <w:rsid w:val="1D7AC241"/>
    <w:rsid w:val="1D89778E"/>
    <w:rsid w:val="1D8D44C0"/>
    <w:rsid w:val="1D8ED119"/>
    <w:rsid w:val="1D953A80"/>
    <w:rsid w:val="1D95FE57"/>
    <w:rsid w:val="1DA5C1E5"/>
    <w:rsid w:val="1DA66BE8"/>
    <w:rsid w:val="1DA808AF"/>
    <w:rsid w:val="1DADF5FE"/>
    <w:rsid w:val="1DB0C237"/>
    <w:rsid w:val="1DB74A11"/>
    <w:rsid w:val="1DBD702C"/>
    <w:rsid w:val="1DC8B8DE"/>
    <w:rsid w:val="1DD12259"/>
    <w:rsid w:val="1DD16F79"/>
    <w:rsid w:val="1DD4DDDF"/>
    <w:rsid w:val="1DDC0CC7"/>
    <w:rsid w:val="1DDF1724"/>
    <w:rsid w:val="1DDFE15A"/>
    <w:rsid w:val="1DE4DBC5"/>
    <w:rsid w:val="1DE5793C"/>
    <w:rsid w:val="1DE7D2C6"/>
    <w:rsid w:val="1DEAE2D2"/>
    <w:rsid w:val="1DF1026E"/>
    <w:rsid w:val="1DF181F4"/>
    <w:rsid w:val="1DFAB073"/>
    <w:rsid w:val="1E00EE2C"/>
    <w:rsid w:val="1E0337A5"/>
    <w:rsid w:val="1E05CDCF"/>
    <w:rsid w:val="1E064063"/>
    <w:rsid w:val="1E09E5CD"/>
    <w:rsid w:val="1E0FA13B"/>
    <w:rsid w:val="1E1FD652"/>
    <w:rsid w:val="1E21ECF9"/>
    <w:rsid w:val="1E22F318"/>
    <w:rsid w:val="1E2399E4"/>
    <w:rsid w:val="1E2414A2"/>
    <w:rsid w:val="1E2AAA0B"/>
    <w:rsid w:val="1E2E4F66"/>
    <w:rsid w:val="1E2EC960"/>
    <w:rsid w:val="1E34CC32"/>
    <w:rsid w:val="1E353FD2"/>
    <w:rsid w:val="1E359F2E"/>
    <w:rsid w:val="1E39D524"/>
    <w:rsid w:val="1E3B6C8B"/>
    <w:rsid w:val="1E4902A4"/>
    <w:rsid w:val="1E4B87F6"/>
    <w:rsid w:val="1E4BA1A8"/>
    <w:rsid w:val="1E5EBD58"/>
    <w:rsid w:val="1E60532F"/>
    <w:rsid w:val="1E648C51"/>
    <w:rsid w:val="1E65246E"/>
    <w:rsid w:val="1E652D0B"/>
    <w:rsid w:val="1E6595B3"/>
    <w:rsid w:val="1E67F276"/>
    <w:rsid w:val="1E6964EC"/>
    <w:rsid w:val="1E754381"/>
    <w:rsid w:val="1E76DA11"/>
    <w:rsid w:val="1E78AFD2"/>
    <w:rsid w:val="1E7ECA07"/>
    <w:rsid w:val="1E809703"/>
    <w:rsid w:val="1E872C78"/>
    <w:rsid w:val="1E8AC896"/>
    <w:rsid w:val="1E8AD2EE"/>
    <w:rsid w:val="1E8CE043"/>
    <w:rsid w:val="1E8FF8BF"/>
    <w:rsid w:val="1E913D56"/>
    <w:rsid w:val="1E91A3D4"/>
    <w:rsid w:val="1E94F9EE"/>
    <w:rsid w:val="1E9878EE"/>
    <w:rsid w:val="1E995043"/>
    <w:rsid w:val="1E9AC857"/>
    <w:rsid w:val="1E9DDE3A"/>
    <w:rsid w:val="1E9EE7DE"/>
    <w:rsid w:val="1EA165A5"/>
    <w:rsid w:val="1EA24D09"/>
    <w:rsid w:val="1EA5CA1D"/>
    <w:rsid w:val="1EA6219B"/>
    <w:rsid w:val="1EAA9327"/>
    <w:rsid w:val="1EAFA02C"/>
    <w:rsid w:val="1EB236BF"/>
    <w:rsid w:val="1EBA3164"/>
    <w:rsid w:val="1EBE8DB8"/>
    <w:rsid w:val="1EC1405A"/>
    <w:rsid w:val="1EC7317C"/>
    <w:rsid w:val="1EC77D4A"/>
    <w:rsid w:val="1ED291BF"/>
    <w:rsid w:val="1ED3D906"/>
    <w:rsid w:val="1ED49912"/>
    <w:rsid w:val="1EDA3A6C"/>
    <w:rsid w:val="1EDAA392"/>
    <w:rsid w:val="1EE890B0"/>
    <w:rsid w:val="1EEC2AF1"/>
    <w:rsid w:val="1EEF63F4"/>
    <w:rsid w:val="1EF08DD0"/>
    <w:rsid w:val="1EF10AFA"/>
    <w:rsid w:val="1EF15370"/>
    <w:rsid w:val="1EF64E57"/>
    <w:rsid w:val="1EF9053A"/>
    <w:rsid w:val="1F01F16B"/>
    <w:rsid w:val="1F0A1747"/>
    <w:rsid w:val="1F0AEDCD"/>
    <w:rsid w:val="1F0B150B"/>
    <w:rsid w:val="1F0B4C99"/>
    <w:rsid w:val="1F0DBC53"/>
    <w:rsid w:val="1F0EC3DC"/>
    <w:rsid w:val="1F122520"/>
    <w:rsid w:val="1F14BDB0"/>
    <w:rsid w:val="1F1565CC"/>
    <w:rsid w:val="1F1570A2"/>
    <w:rsid w:val="1F191334"/>
    <w:rsid w:val="1F19C02C"/>
    <w:rsid w:val="1F1B6214"/>
    <w:rsid w:val="1F20FCFA"/>
    <w:rsid w:val="1F29AA30"/>
    <w:rsid w:val="1F2B60A5"/>
    <w:rsid w:val="1F2CF633"/>
    <w:rsid w:val="1F30247A"/>
    <w:rsid w:val="1F36698B"/>
    <w:rsid w:val="1F36AD23"/>
    <w:rsid w:val="1F41ACC1"/>
    <w:rsid w:val="1F431667"/>
    <w:rsid w:val="1F43E8D9"/>
    <w:rsid w:val="1F496BE5"/>
    <w:rsid w:val="1F4D99F6"/>
    <w:rsid w:val="1F4FB131"/>
    <w:rsid w:val="1F50E8EE"/>
    <w:rsid w:val="1F52A52F"/>
    <w:rsid w:val="1F52AE2B"/>
    <w:rsid w:val="1F53A2FC"/>
    <w:rsid w:val="1F552606"/>
    <w:rsid w:val="1F5BEC69"/>
    <w:rsid w:val="1F683DA5"/>
    <w:rsid w:val="1F6A9109"/>
    <w:rsid w:val="1F72FB31"/>
    <w:rsid w:val="1F7C347C"/>
    <w:rsid w:val="1F8653A7"/>
    <w:rsid w:val="1F8A4081"/>
    <w:rsid w:val="1F8C849F"/>
    <w:rsid w:val="1F9685B0"/>
    <w:rsid w:val="1F99D320"/>
    <w:rsid w:val="1F9A3510"/>
    <w:rsid w:val="1F9F63A3"/>
    <w:rsid w:val="1FA1C5D0"/>
    <w:rsid w:val="1FB5D2EC"/>
    <w:rsid w:val="1FB94C35"/>
    <w:rsid w:val="1FBD3230"/>
    <w:rsid w:val="1FBD7EDC"/>
    <w:rsid w:val="1FBFE514"/>
    <w:rsid w:val="1FC0B7B3"/>
    <w:rsid w:val="1FC340C8"/>
    <w:rsid w:val="1FC4E238"/>
    <w:rsid w:val="1FCA37D4"/>
    <w:rsid w:val="1FCF0B75"/>
    <w:rsid w:val="1FD02C8B"/>
    <w:rsid w:val="1FDC000E"/>
    <w:rsid w:val="1FDE0515"/>
    <w:rsid w:val="1FE0FB71"/>
    <w:rsid w:val="1FE48065"/>
    <w:rsid w:val="1FEDCF1B"/>
    <w:rsid w:val="1FF41D28"/>
    <w:rsid w:val="1FF4B316"/>
    <w:rsid w:val="1FFBB5FF"/>
    <w:rsid w:val="20081330"/>
    <w:rsid w:val="200AAC09"/>
    <w:rsid w:val="200B3635"/>
    <w:rsid w:val="200C33DE"/>
    <w:rsid w:val="200D00C6"/>
    <w:rsid w:val="20165DA1"/>
    <w:rsid w:val="201818D8"/>
    <w:rsid w:val="201A25A5"/>
    <w:rsid w:val="201C9E1B"/>
    <w:rsid w:val="2026A5BB"/>
    <w:rsid w:val="20296C2D"/>
    <w:rsid w:val="202A7E46"/>
    <w:rsid w:val="202BB97A"/>
    <w:rsid w:val="202F145C"/>
    <w:rsid w:val="203263E3"/>
    <w:rsid w:val="20371BC9"/>
    <w:rsid w:val="203DF6D1"/>
    <w:rsid w:val="204CB713"/>
    <w:rsid w:val="204D1D39"/>
    <w:rsid w:val="20524FEC"/>
    <w:rsid w:val="205A2D17"/>
    <w:rsid w:val="205CB84C"/>
    <w:rsid w:val="206B2735"/>
    <w:rsid w:val="206D83C3"/>
    <w:rsid w:val="206E036D"/>
    <w:rsid w:val="206E863F"/>
    <w:rsid w:val="2070379D"/>
    <w:rsid w:val="20737C09"/>
    <w:rsid w:val="207A0083"/>
    <w:rsid w:val="208496E4"/>
    <w:rsid w:val="208CCBA7"/>
    <w:rsid w:val="208FAB8D"/>
    <w:rsid w:val="20916083"/>
    <w:rsid w:val="2091802A"/>
    <w:rsid w:val="209C5AF3"/>
    <w:rsid w:val="209DE943"/>
    <w:rsid w:val="20A325DF"/>
    <w:rsid w:val="20A3CEE9"/>
    <w:rsid w:val="20A457D9"/>
    <w:rsid w:val="20A62229"/>
    <w:rsid w:val="20A80716"/>
    <w:rsid w:val="20A9781F"/>
    <w:rsid w:val="20AFC92F"/>
    <w:rsid w:val="20BE3AC2"/>
    <w:rsid w:val="20CBC0E5"/>
    <w:rsid w:val="20CF5CF6"/>
    <w:rsid w:val="20D73747"/>
    <w:rsid w:val="20D7D148"/>
    <w:rsid w:val="20D887F4"/>
    <w:rsid w:val="20DC3DF9"/>
    <w:rsid w:val="20DC62FF"/>
    <w:rsid w:val="20E3B201"/>
    <w:rsid w:val="20E48D6A"/>
    <w:rsid w:val="20E77C98"/>
    <w:rsid w:val="20EA1087"/>
    <w:rsid w:val="20ED8920"/>
    <w:rsid w:val="20FAB644"/>
    <w:rsid w:val="20FAD73A"/>
    <w:rsid w:val="20FECFA4"/>
    <w:rsid w:val="2101BBFC"/>
    <w:rsid w:val="2102B560"/>
    <w:rsid w:val="210DF9B0"/>
    <w:rsid w:val="211578D0"/>
    <w:rsid w:val="211A8FD4"/>
    <w:rsid w:val="211ABDF3"/>
    <w:rsid w:val="211BD78E"/>
    <w:rsid w:val="2123D6D4"/>
    <w:rsid w:val="21264CDA"/>
    <w:rsid w:val="212685F6"/>
    <w:rsid w:val="2129C641"/>
    <w:rsid w:val="212BE863"/>
    <w:rsid w:val="212C26AD"/>
    <w:rsid w:val="212EDBFF"/>
    <w:rsid w:val="21388DFF"/>
    <w:rsid w:val="213F8276"/>
    <w:rsid w:val="2140FB8B"/>
    <w:rsid w:val="21437A8E"/>
    <w:rsid w:val="21447A50"/>
    <w:rsid w:val="214D4015"/>
    <w:rsid w:val="21551EBA"/>
    <w:rsid w:val="215D11C4"/>
    <w:rsid w:val="2160BCDC"/>
    <w:rsid w:val="2162D901"/>
    <w:rsid w:val="21641A57"/>
    <w:rsid w:val="21659EA3"/>
    <w:rsid w:val="2166244B"/>
    <w:rsid w:val="21664A6B"/>
    <w:rsid w:val="216E82C5"/>
    <w:rsid w:val="216FD1CC"/>
    <w:rsid w:val="2171EF07"/>
    <w:rsid w:val="21748F3F"/>
    <w:rsid w:val="2175C82A"/>
    <w:rsid w:val="217C7890"/>
    <w:rsid w:val="217D1E7A"/>
    <w:rsid w:val="217D8733"/>
    <w:rsid w:val="21815DA8"/>
    <w:rsid w:val="2185F7D6"/>
    <w:rsid w:val="2187A0A7"/>
    <w:rsid w:val="218B703A"/>
    <w:rsid w:val="21923511"/>
    <w:rsid w:val="21964D39"/>
    <w:rsid w:val="21997FE4"/>
    <w:rsid w:val="2199C2D9"/>
    <w:rsid w:val="219B4E79"/>
    <w:rsid w:val="219C949D"/>
    <w:rsid w:val="219D32A5"/>
    <w:rsid w:val="21A22738"/>
    <w:rsid w:val="21B43213"/>
    <w:rsid w:val="21B5DB60"/>
    <w:rsid w:val="21B6715D"/>
    <w:rsid w:val="21B68F63"/>
    <w:rsid w:val="21BB4F09"/>
    <w:rsid w:val="21C01F1A"/>
    <w:rsid w:val="21C13F57"/>
    <w:rsid w:val="21C28651"/>
    <w:rsid w:val="21C3198A"/>
    <w:rsid w:val="21C3382B"/>
    <w:rsid w:val="21C3B161"/>
    <w:rsid w:val="21D164C2"/>
    <w:rsid w:val="21D22EC9"/>
    <w:rsid w:val="21D32F2D"/>
    <w:rsid w:val="21D3B7B6"/>
    <w:rsid w:val="21DA7453"/>
    <w:rsid w:val="21E47880"/>
    <w:rsid w:val="21EA15DA"/>
    <w:rsid w:val="21EB4DFF"/>
    <w:rsid w:val="21F0A460"/>
    <w:rsid w:val="21FC4A86"/>
    <w:rsid w:val="22045C32"/>
    <w:rsid w:val="2205233A"/>
    <w:rsid w:val="22052962"/>
    <w:rsid w:val="22080E8F"/>
    <w:rsid w:val="220EE2D0"/>
    <w:rsid w:val="2211DBF3"/>
    <w:rsid w:val="22149920"/>
    <w:rsid w:val="22159B62"/>
    <w:rsid w:val="221AC889"/>
    <w:rsid w:val="221B9600"/>
    <w:rsid w:val="221D39C3"/>
    <w:rsid w:val="22252BA3"/>
    <w:rsid w:val="2227FC8E"/>
    <w:rsid w:val="222A4086"/>
    <w:rsid w:val="222C955C"/>
    <w:rsid w:val="223184FB"/>
    <w:rsid w:val="223B1A54"/>
    <w:rsid w:val="223F4714"/>
    <w:rsid w:val="223FCAFC"/>
    <w:rsid w:val="2240CB45"/>
    <w:rsid w:val="2245D49C"/>
    <w:rsid w:val="22468772"/>
    <w:rsid w:val="2248BF8A"/>
    <w:rsid w:val="224B7550"/>
    <w:rsid w:val="224F2849"/>
    <w:rsid w:val="225F307A"/>
    <w:rsid w:val="2261072F"/>
    <w:rsid w:val="226264B4"/>
    <w:rsid w:val="22658259"/>
    <w:rsid w:val="22677FF1"/>
    <w:rsid w:val="226B55ED"/>
    <w:rsid w:val="226BBEE8"/>
    <w:rsid w:val="2271EB94"/>
    <w:rsid w:val="22736CA5"/>
    <w:rsid w:val="2276E21D"/>
    <w:rsid w:val="227A9A07"/>
    <w:rsid w:val="227B1EE8"/>
    <w:rsid w:val="227D904A"/>
    <w:rsid w:val="227DD065"/>
    <w:rsid w:val="22869A24"/>
    <w:rsid w:val="2286A1DC"/>
    <w:rsid w:val="2287AD99"/>
    <w:rsid w:val="2288C5AA"/>
    <w:rsid w:val="22935624"/>
    <w:rsid w:val="2293913A"/>
    <w:rsid w:val="229AA35A"/>
    <w:rsid w:val="229D08FA"/>
    <w:rsid w:val="229FF2AF"/>
    <w:rsid w:val="22A09E87"/>
    <w:rsid w:val="22A98609"/>
    <w:rsid w:val="22AC8A51"/>
    <w:rsid w:val="22AE465E"/>
    <w:rsid w:val="22B48FB0"/>
    <w:rsid w:val="22B76C78"/>
    <w:rsid w:val="22BE4DCF"/>
    <w:rsid w:val="22BF2A69"/>
    <w:rsid w:val="22BFE2B5"/>
    <w:rsid w:val="22C2468B"/>
    <w:rsid w:val="22C836CE"/>
    <w:rsid w:val="22C8F88D"/>
    <w:rsid w:val="22CC8D13"/>
    <w:rsid w:val="22D15089"/>
    <w:rsid w:val="22D1E057"/>
    <w:rsid w:val="22D2BF95"/>
    <w:rsid w:val="22D3CE3D"/>
    <w:rsid w:val="22D5A440"/>
    <w:rsid w:val="22D5A542"/>
    <w:rsid w:val="22D6A80A"/>
    <w:rsid w:val="22E6ABD2"/>
    <w:rsid w:val="22E71836"/>
    <w:rsid w:val="22E7DECE"/>
    <w:rsid w:val="22F6162E"/>
    <w:rsid w:val="22FBC293"/>
    <w:rsid w:val="22FDE703"/>
    <w:rsid w:val="23006AB3"/>
    <w:rsid w:val="230C743D"/>
    <w:rsid w:val="23106BBA"/>
    <w:rsid w:val="2319CD68"/>
    <w:rsid w:val="231CC3D4"/>
    <w:rsid w:val="2320780C"/>
    <w:rsid w:val="2322ABC6"/>
    <w:rsid w:val="23273687"/>
    <w:rsid w:val="232AA52F"/>
    <w:rsid w:val="232DE0DE"/>
    <w:rsid w:val="233208FD"/>
    <w:rsid w:val="2339B595"/>
    <w:rsid w:val="233C884B"/>
    <w:rsid w:val="23462D02"/>
    <w:rsid w:val="234D12F5"/>
    <w:rsid w:val="23502233"/>
    <w:rsid w:val="23521330"/>
    <w:rsid w:val="2359E28B"/>
    <w:rsid w:val="235CCD63"/>
    <w:rsid w:val="235E7B06"/>
    <w:rsid w:val="235FD8E8"/>
    <w:rsid w:val="23671B1F"/>
    <w:rsid w:val="236B073B"/>
    <w:rsid w:val="236CEC3B"/>
    <w:rsid w:val="236E8A95"/>
    <w:rsid w:val="2373E7CB"/>
    <w:rsid w:val="237410CB"/>
    <w:rsid w:val="237E7D3B"/>
    <w:rsid w:val="2381FA56"/>
    <w:rsid w:val="238352F1"/>
    <w:rsid w:val="238F6850"/>
    <w:rsid w:val="2399044E"/>
    <w:rsid w:val="23A61DB8"/>
    <w:rsid w:val="23A7BC6A"/>
    <w:rsid w:val="23A7E0E2"/>
    <w:rsid w:val="23A9D77B"/>
    <w:rsid w:val="23A9F029"/>
    <w:rsid w:val="23B00EC0"/>
    <w:rsid w:val="23B3DB1A"/>
    <w:rsid w:val="23B61060"/>
    <w:rsid w:val="23B8821F"/>
    <w:rsid w:val="23BE3C5A"/>
    <w:rsid w:val="23C0B519"/>
    <w:rsid w:val="23C9B9D0"/>
    <w:rsid w:val="23C9F84C"/>
    <w:rsid w:val="23D2C4C2"/>
    <w:rsid w:val="23D63783"/>
    <w:rsid w:val="23D86E1B"/>
    <w:rsid w:val="23D87580"/>
    <w:rsid w:val="23DA4B52"/>
    <w:rsid w:val="23DD5E23"/>
    <w:rsid w:val="23DE0177"/>
    <w:rsid w:val="23DE8D4A"/>
    <w:rsid w:val="23DF1F55"/>
    <w:rsid w:val="23E1DD92"/>
    <w:rsid w:val="23E56C83"/>
    <w:rsid w:val="23E98575"/>
    <w:rsid w:val="23F5383F"/>
    <w:rsid w:val="23FD51F3"/>
    <w:rsid w:val="23FD62BC"/>
    <w:rsid w:val="2401EA7C"/>
    <w:rsid w:val="24029A69"/>
    <w:rsid w:val="24052814"/>
    <w:rsid w:val="240564A7"/>
    <w:rsid w:val="241265A6"/>
    <w:rsid w:val="2418DC98"/>
    <w:rsid w:val="241DA7E8"/>
    <w:rsid w:val="24264608"/>
    <w:rsid w:val="242A99FB"/>
    <w:rsid w:val="242B3860"/>
    <w:rsid w:val="242C53A8"/>
    <w:rsid w:val="242C6F7A"/>
    <w:rsid w:val="242F70FF"/>
    <w:rsid w:val="2430D9E9"/>
    <w:rsid w:val="2433CB23"/>
    <w:rsid w:val="2434E4D5"/>
    <w:rsid w:val="24355432"/>
    <w:rsid w:val="24366B42"/>
    <w:rsid w:val="244011BE"/>
    <w:rsid w:val="24434DF3"/>
    <w:rsid w:val="2443ABA8"/>
    <w:rsid w:val="2443F53A"/>
    <w:rsid w:val="2449032C"/>
    <w:rsid w:val="244A0380"/>
    <w:rsid w:val="244DAE93"/>
    <w:rsid w:val="2453C38D"/>
    <w:rsid w:val="24553016"/>
    <w:rsid w:val="2456588C"/>
    <w:rsid w:val="24571E91"/>
    <w:rsid w:val="2460A2BF"/>
    <w:rsid w:val="2466643B"/>
    <w:rsid w:val="2468973D"/>
    <w:rsid w:val="2468ECEE"/>
    <w:rsid w:val="246F4E7F"/>
    <w:rsid w:val="247388C0"/>
    <w:rsid w:val="247389BE"/>
    <w:rsid w:val="24752731"/>
    <w:rsid w:val="24794D07"/>
    <w:rsid w:val="247EA941"/>
    <w:rsid w:val="247F4714"/>
    <w:rsid w:val="2481D392"/>
    <w:rsid w:val="248280EB"/>
    <w:rsid w:val="2484BECB"/>
    <w:rsid w:val="248CF6BD"/>
    <w:rsid w:val="2492DCBC"/>
    <w:rsid w:val="24946BA4"/>
    <w:rsid w:val="2496F867"/>
    <w:rsid w:val="249A43AA"/>
    <w:rsid w:val="249AB0B1"/>
    <w:rsid w:val="249F3BE4"/>
    <w:rsid w:val="24A19B61"/>
    <w:rsid w:val="24A3CC30"/>
    <w:rsid w:val="24B35F07"/>
    <w:rsid w:val="24B435B9"/>
    <w:rsid w:val="24B86C35"/>
    <w:rsid w:val="24BC724B"/>
    <w:rsid w:val="24BC9438"/>
    <w:rsid w:val="24C17067"/>
    <w:rsid w:val="24C4494D"/>
    <w:rsid w:val="24C49943"/>
    <w:rsid w:val="24CED1EA"/>
    <w:rsid w:val="24D055D3"/>
    <w:rsid w:val="24D15E3C"/>
    <w:rsid w:val="24D247CC"/>
    <w:rsid w:val="24D7370E"/>
    <w:rsid w:val="24DBF811"/>
    <w:rsid w:val="24DD3CAD"/>
    <w:rsid w:val="24E2FBFC"/>
    <w:rsid w:val="24EDB09D"/>
    <w:rsid w:val="24F497FA"/>
    <w:rsid w:val="24F79C1E"/>
    <w:rsid w:val="24F8F3F6"/>
    <w:rsid w:val="24FCB0FC"/>
    <w:rsid w:val="24FD74E6"/>
    <w:rsid w:val="24FFC30E"/>
    <w:rsid w:val="25048ECB"/>
    <w:rsid w:val="2506BC20"/>
    <w:rsid w:val="25090A8B"/>
    <w:rsid w:val="25098BF8"/>
    <w:rsid w:val="250B1B16"/>
    <w:rsid w:val="250C18EE"/>
    <w:rsid w:val="250E6F7E"/>
    <w:rsid w:val="250FA20E"/>
    <w:rsid w:val="2514AEDA"/>
    <w:rsid w:val="2514DD58"/>
    <w:rsid w:val="2516A616"/>
    <w:rsid w:val="251F1762"/>
    <w:rsid w:val="25243B4F"/>
    <w:rsid w:val="252915E4"/>
    <w:rsid w:val="252D6340"/>
    <w:rsid w:val="252EE86A"/>
    <w:rsid w:val="25318189"/>
    <w:rsid w:val="25322DF2"/>
    <w:rsid w:val="2532A7BB"/>
    <w:rsid w:val="25351EE6"/>
    <w:rsid w:val="253C833C"/>
    <w:rsid w:val="254223D4"/>
    <w:rsid w:val="25436885"/>
    <w:rsid w:val="25443D92"/>
    <w:rsid w:val="2545BC44"/>
    <w:rsid w:val="2545BC74"/>
    <w:rsid w:val="25479ABD"/>
    <w:rsid w:val="2549DA11"/>
    <w:rsid w:val="254B4713"/>
    <w:rsid w:val="255C4E01"/>
    <w:rsid w:val="25612411"/>
    <w:rsid w:val="2563D936"/>
    <w:rsid w:val="25691D63"/>
    <w:rsid w:val="256A8400"/>
    <w:rsid w:val="256CBC83"/>
    <w:rsid w:val="256DE105"/>
    <w:rsid w:val="256E0966"/>
    <w:rsid w:val="257BB850"/>
    <w:rsid w:val="257C4BBB"/>
    <w:rsid w:val="25834940"/>
    <w:rsid w:val="2586334F"/>
    <w:rsid w:val="258FC22C"/>
    <w:rsid w:val="25949C08"/>
    <w:rsid w:val="25976F76"/>
    <w:rsid w:val="2597C46B"/>
    <w:rsid w:val="2599A08C"/>
    <w:rsid w:val="259DF7AA"/>
    <w:rsid w:val="25A0F3B0"/>
    <w:rsid w:val="25A3A8EE"/>
    <w:rsid w:val="25A56E3C"/>
    <w:rsid w:val="25A6AD5C"/>
    <w:rsid w:val="25AA0263"/>
    <w:rsid w:val="25B57069"/>
    <w:rsid w:val="25B7A146"/>
    <w:rsid w:val="25BF2F59"/>
    <w:rsid w:val="25C5872A"/>
    <w:rsid w:val="25C69F25"/>
    <w:rsid w:val="25C85049"/>
    <w:rsid w:val="25C925C0"/>
    <w:rsid w:val="25CDF9F9"/>
    <w:rsid w:val="25CE0DBE"/>
    <w:rsid w:val="25D03F0D"/>
    <w:rsid w:val="25D07918"/>
    <w:rsid w:val="25D1B394"/>
    <w:rsid w:val="25D6C705"/>
    <w:rsid w:val="25E3E7AE"/>
    <w:rsid w:val="25E53091"/>
    <w:rsid w:val="25EC829B"/>
    <w:rsid w:val="25EDA10A"/>
    <w:rsid w:val="25EF9C74"/>
    <w:rsid w:val="25F05841"/>
    <w:rsid w:val="25F08A23"/>
    <w:rsid w:val="25F11AF1"/>
    <w:rsid w:val="25F4AA41"/>
    <w:rsid w:val="25FA2167"/>
    <w:rsid w:val="260059D6"/>
    <w:rsid w:val="26058A59"/>
    <w:rsid w:val="26086140"/>
    <w:rsid w:val="261197D3"/>
    <w:rsid w:val="2613174A"/>
    <w:rsid w:val="2615B317"/>
    <w:rsid w:val="261DDC8F"/>
    <w:rsid w:val="2621697F"/>
    <w:rsid w:val="262952B0"/>
    <w:rsid w:val="262B5A30"/>
    <w:rsid w:val="262D4390"/>
    <w:rsid w:val="262FE588"/>
    <w:rsid w:val="262FFEFB"/>
    <w:rsid w:val="263134BD"/>
    <w:rsid w:val="2638B778"/>
    <w:rsid w:val="263C42CC"/>
    <w:rsid w:val="26414D26"/>
    <w:rsid w:val="26474EB7"/>
    <w:rsid w:val="264F2F68"/>
    <w:rsid w:val="26515557"/>
    <w:rsid w:val="2652294F"/>
    <w:rsid w:val="265AEDEE"/>
    <w:rsid w:val="265C1673"/>
    <w:rsid w:val="265FC758"/>
    <w:rsid w:val="2661376F"/>
    <w:rsid w:val="2661A3EA"/>
    <w:rsid w:val="2664A4B9"/>
    <w:rsid w:val="266559C9"/>
    <w:rsid w:val="2668CFBC"/>
    <w:rsid w:val="26694798"/>
    <w:rsid w:val="266BED78"/>
    <w:rsid w:val="266C1E66"/>
    <w:rsid w:val="266C24F0"/>
    <w:rsid w:val="26748335"/>
    <w:rsid w:val="268324A7"/>
    <w:rsid w:val="268612EF"/>
    <w:rsid w:val="268B5F48"/>
    <w:rsid w:val="268B8BFA"/>
    <w:rsid w:val="268BAFF1"/>
    <w:rsid w:val="268BE1B4"/>
    <w:rsid w:val="2692355C"/>
    <w:rsid w:val="269F5F51"/>
    <w:rsid w:val="26A4DE36"/>
    <w:rsid w:val="26A60021"/>
    <w:rsid w:val="26A7B1D3"/>
    <w:rsid w:val="26AB7CC3"/>
    <w:rsid w:val="26B02BD1"/>
    <w:rsid w:val="26B2435F"/>
    <w:rsid w:val="26B39001"/>
    <w:rsid w:val="26B6EECE"/>
    <w:rsid w:val="26B7198C"/>
    <w:rsid w:val="26BAF3B3"/>
    <w:rsid w:val="26BEBD6D"/>
    <w:rsid w:val="26C0F1A6"/>
    <w:rsid w:val="26C4A9C6"/>
    <w:rsid w:val="26C9CE49"/>
    <w:rsid w:val="26D0A79C"/>
    <w:rsid w:val="26D23B41"/>
    <w:rsid w:val="26D34B02"/>
    <w:rsid w:val="26D52905"/>
    <w:rsid w:val="26D6A614"/>
    <w:rsid w:val="26D76BC0"/>
    <w:rsid w:val="26DD3E40"/>
    <w:rsid w:val="26DDFE22"/>
    <w:rsid w:val="26E279F6"/>
    <w:rsid w:val="26E4D30B"/>
    <w:rsid w:val="26F157E7"/>
    <w:rsid w:val="26F65E7B"/>
    <w:rsid w:val="2708EBCE"/>
    <w:rsid w:val="270B7A73"/>
    <w:rsid w:val="27142B9C"/>
    <w:rsid w:val="2717AED9"/>
    <w:rsid w:val="2720EAD0"/>
    <w:rsid w:val="2724A5F3"/>
    <w:rsid w:val="27320D58"/>
    <w:rsid w:val="2732FAD9"/>
    <w:rsid w:val="27330DC2"/>
    <w:rsid w:val="27382CBB"/>
    <w:rsid w:val="2744132A"/>
    <w:rsid w:val="27450010"/>
    <w:rsid w:val="27509DBE"/>
    <w:rsid w:val="2752BB2E"/>
    <w:rsid w:val="27544B9D"/>
    <w:rsid w:val="27566C5F"/>
    <w:rsid w:val="2756C4CD"/>
    <w:rsid w:val="275C5746"/>
    <w:rsid w:val="275DDA32"/>
    <w:rsid w:val="275DF33D"/>
    <w:rsid w:val="276196FE"/>
    <w:rsid w:val="27670882"/>
    <w:rsid w:val="27680298"/>
    <w:rsid w:val="276A7F14"/>
    <w:rsid w:val="276EE4A8"/>
    <w:rsid w:val="277A3597"/>
    <w:rsid w:val="277E1669"/>
    <w:rsid w:val="277FD1CE"/>
    <w:rsid w:val="27865C3A"/>
    <w:rsid w:val="278FA844"/>
    <w:rsid w:val="279585DE"/>
    <w:rsid w:val="2799CBDE"/>
    <w:rsid w:val="27A4445D"/>
    <w:rsid w:val="27A866FB"/>
    <w:rsid w:val="27AB6F6C"/>
    <w:rsid w:val="27AC7EC7"/>
    <w:rsid w:val="27AD897E"/>
    <w:rsid w:val="27B14F30"/>
    <w:rsid w:val="27B5A368"/>
    <w:rsid w:val="27B83457"/>
    <w:rsid w:val="27B8EFEC"/>
    <w:rsid w:val="27BA86C8"/>
    <w:rsid w:val="27BDE8B8"/>
    <w:rsid w:val="27C033D5"/>
    <w:rsid w:val="27C08BEF"/>
    <w:rsid w:val="27C1AF97"/>
    <w:rsid w:val="27C3E6A6"/>
    <w:rsid w:val="27C4A67B"/>
    <w:rsid w:val="27C697A1"/>
    <w:rsid w:val="27C7C06A"/>
    <w:rsid w:val="27C884D8"/>
    <w:rsid w:val="27D0C483"/>
    <w:rsid w:val="27D398C1"/>
    <w:rsid w:val="27D6772C"/>
    <w:rsid w:val="27D891CA"/>
    <w:rsid w:val="27DE6711"/>
    <w:rsid w:val="27E1E4E3"/>
    <w:rsid w:val="27E2F73E"/>
    <w:rsid w:val="27E90D4D"/>
    <w:rsid w:val="27EBF6C3"/>
    <w:rsid w:val="27EE5D50"/>
    <w:rsid w:val="27EF0C1D"/>
    <w:rsid w:val="27EFA9AC"/>
    <w:rsid w:val="27F5ED9A"/>
    <w:rsid w:val="27F6ABD3"/>
    <w:rsid w:val="27F9212F"/>
    <w:rsid w:val="27FA2925"/>
    <w:rsid w:val="27FC1A9C"/>
    <w:rsid w:val="27FD2E34"/>
    <w:rsid w:val="2800E44C"/>
    <w:rsid w:val="2804E746"/>
    <w:rsid w:val="2806AA86"/>
    <w:rsid w:val="28126CFD"/>
    <w:rsid w:val="28138849"/>
    <w:rsid w:val="28159A8A"/>
    <w:rsid w:val="281AD678"/>
    <w:rsid w:val="281B214C"/>
    <w:rsid w:val="281F6283"/>
    <w:rsid w:val="28239617"/>
    <w:rsid w:val="282CF415"/>
    <w:rsid w:val="283347C3"/>
    <w:rsid w:val="2836EB35"/>
    <w:rsid w:val="283B8A91"/>
    <w:rsid w:val="2841AF6C"/>
    <w:rsid w:val="284536A7"/>
    <w:rsid w:val="284BF4D3"/>
    <w:rsid w:val="284E0FE0"/>
    <w:rsid w:val="28563DE6"/>
    <w:rsid w:val="285905E3"/>
    <w:rsid w:val="28593196"/>
    <w:rsid w:val="285B553B"/>
    <w:rsid w:val="285C7222"/>
    <w:rsid w:val="285CBF60"/>
    <w:rsid w:val="285E915A"/>
    <w:rsid w:val="285FF030"/>
    <w:rsid w:val="2863D897"/>
    <w:rsid w:val="2866D2D2"/>
    <w:rsid w:val="286763BC"/>
    <w:rsid w:val="2867EC75"/>
    <w:rsid w:val="28689ECA"/>
    <w:rsid w:val="28696C2B"/>
    <w:rsid w:val="2873E1FB"/>
    <w:rsid w:val="2873FC15"/>
    <w:rsid w:val="288106DB"/>
    <w:rsid w:val="2881B071"/>
    <w:rsid w:val="2881C6A1"/>
    <w:rsid w:val="28828AB4"/>
    <w:rsid w:val="28830183"/>
    <w:rsid w:val="2885303E"/>
    <w:rsid w:val="28857DBD"/>
    <w:rsid w:val="28893C5F"/>
    <w:rsid w:val="289162F1"/>
    <w:rsid w:val="2893F67E"/>
    <w:rsid w:val="289A4CE9"/>
    <w:rsid w:val="28A1BC7D"/>
    <w:rsid w:val="28A4F3BD"/>
    <w:rsid w:val="28B37217"/>
    <w:rsid w:val="28B37A02"/>
    <w:rsid w:val="28B422DF"/>
    <w:rsid w:val="28B9508D"/>
    <w:rsid w:val="28BC8986"/>
    <w:rsid w:val="28BE276B"/>
    <w:rsid w:val="28C163B3"/>
    <w:rsid w:val="28C54EE8"/>
    <w:rsid w:val="28C76A55"/>
    <w:rsid w:val="28DAC888"/>
    <w:rsid w:val="28DEE4FC"/>
    <w:rsid w:val="28E9ECBA"/>
    <w:rsid w:val="28F4C6DA"/>
    <w:rsid w:val="28FBF106"/>
    <w:rsid w:val="28FDDAC7"/>
    <w:rsid w:val="28FDE9FF"/>
    <w:rsid w:val="29024177"/>
    <w:rsid w:val="290CD83A"/>
    <w:rsid w:val="290F5A05"/>
    <w:rsid w:val="291484D6"/>
    <w:rsid w:val="2914AE39"/>
    <w:rsid w:val="2915DB0C"/>
    <w:rsid w:val="2916C224"/>
    <w:rsid w:val="2916D471"/>
    <w:rsid w:val="2919282F"/>
    <w:rsid w:val="2919E5B1"/>
    <w:rsid w:val="2921D5D2"/>
    <w:rsid w:val="2925AE30"/>
    <w:rsid w:val="2928B978"/>
    <w:rsid w:val="29295D0F"/>
    <w:rsid w:val="29305DF1"/>
    <w:rsid w:val="2932E9E5"/>
    <w:rsid w:val="29359C3F"/>
    <w:rsid w:val="293ED216"/>
    <w:rsid w:val="29411B96"/>
    <w:rsid w:val="294127FA"/>
    <w:rsid w:val="29460CAF"/>
    <w:rsid w:val="294A7D36"/>
    <w:rsid w:val="294C95C2"/>
    <w:rsid w:val="294CDA65"/>
    <w:rsid w:val="294F23C5"/>
    <w:rsid w:val="2950FE71"/>
    <w:rsid w:val="29520947"/>
    <w:rsid w:val="2954CDF1"/>
    <w:rsid w:val="2957C040"/>
    <w:rsid w:val="295EA3B5"/>
    <w:rsid w:val="29671C49"/>
    <w:rsid w:val="2967C8E0"/>
    <w:rsid w:val="2967FB44"/>
    <w:rsid w:val="2969CCAA"/>
    <w:rsid w:val="296E1670"/>
    <w:rsid w:val="296E3E6D"/>
    <w:rsid w:val="29773491"/>
    <w:rsid w:val="29776814"/>
    <w:rsid w:val="297918E0"/>
    <w:rsid w:val="2979BD5B"/>
    <w:rsid w:val="297E4827"/>
    <w:rsid w:val="2982CDF4"/>
    <w:rsid w:val="29831111"/>
    <w:rsid w:val="29839769"/>
    <w:rsid w:val="29867BB5"/>
    <w:rsid w:val="298D320E"/>
    <w:rsid w:val="2993F1B8"/>
    <w:rsid w:val="29967393"/>
    <w:rsid w:val="299991A5"/>
    <w:rsid w:val="2999A3C9"/>
    <w:rsid w:val="29A0E13F"/>
    <w:rsid w:val="29A43F1B"/>
    <w:rsid w:val="29A4A78D"/>
    <w:rsid w:val="29AED680"/>
    <w:rsid w:val="29B54823"/>
    <w:rsid w:val="29BA9E1C"/>
    <w:rsid w:val="29C1F6D9"/>
    <w:rsid w:val="29CD9859"/>
    <w:rsid w:val="29CE5023"/>
    <w:rsid w:val="29D222BC"/>
    <w:rsid w:val="29D7ED1B"/>
    <w:rsid w:val="29D90F95"/>
    <w:rsid w:val="29DA2164"/>
    <w:rsid w:val="29DA69C7"/>
    <w:rsid w:val="29DB1A2C"/>
    <w:rsid w:val="29DB293D"/>
    <w:rsid w:val="29DB3243"/>
    <w:rsid w:val="29DB9438"/>
    <w:rsid w:val="29E142C2"/>
    <w:rsid w:val="29E5EEF2"/>
    <w:rsid w:val="29E60B12"/>
    <w:rsid w:val="29EA256D"/>
    <w:rsid w:val="29ED796C"/>
    <w:rsid w:val="29EDC404"/>
    <w:rsid w:val="29EE1C53"/>
    <w:rsid w:val="29F55013"/>
    <w:rsid w:val="29FBEDF7"/>
    <w:rsid w:val="2A007C58"/>
    <w:rsid w:val="2A0157A3"/>
    <w:rsid w:val="2A027842"/>
    <w:rsid w:val="2A02F15E"/>
    <w:rsid w:val="2A0B5749"/>
    <w:rsid w:val="2A11FDBA"/>
    <w:rsid w:val="2A135ED8"/>
    <w:rsid w:val="2A164AEB"/>
    <w:rsid w:val="2A231035"/>
    <w:rsid w:val="2A241909"/>
    <w:rsid w:val="2A2559FB"/>
    <w:rsid w:val="2A2E5A8B"/>
    <w:rsid w:val="2A3BAECD"/>
    <w:rsid w:val="2A3BC0E1"/>
    <w:rsid w:val="2A3E1D9C"/>
    <w:rsid w:val="2A3FA36C"/>
    <w:rsid w:val="2A473225"/>
    <w:rsid w:val="2A4AC72F"/>
    <w:rsid w:val="2A4B0429"/>
    <w:rsid w:val="2A522653"/>
    <w:rsid w:val="2A54AAD9"/>
    <w:rsid w:val="2A6F899D"/>
    <w:rsid w:val="2A710E39"/>
    <w:rsid w:val="2A74F74D"/>
    <w:rsid w:val="2A75236F"/>
    <w:rsid w:val="2A75D51C"/>
    <w:rsid w:val="2A76F213"/>
    <w:rsid w:val="2A831761"/>
    <w:rsid w:val="2A8A21BC"/>
    <w:rsid w:val="2A8C1BE7"/>
    <w:rsid w:val="2A905197"/>
    <w:rsid w:val="2A930320"/>
    <w:rsid w:val="2A980752"/>
    <w:rsid w:val="2A989078"/>
    <w:rsid w:val="2A98E983"/>
    <w:rsid w:val="2A9AA650"/>
    <w:rsid w:val="2A9CAF99"/>
    <w:rsid w:val="2A9F11A8"/>
    <w:rsid w:val="2AA98B49"/>
    <w:rsid w:val="2AB0E29C"/>
    <w:rsid w:val="2AB3AF28"/>
    <w:rsid w:val="2AB71522"/>
    <w:rsid w:val="2ABCA592"/>
    <w:rsid w:val="2AC41065"/>
    <w:rsid w:val="2AC50F46"/>
    <w:rsid w:val="2AC5C3E0"/>
    <w:rsid w:val="2AC9686B"/>
    <w:rsid w:val="2ACF5F62"/>
    <w:rsid w:val="2AD0878F"/>
    <w:rsid w:val="2AD4EA06"/>
    <w:rsid w:val="2AD53AF9"/>
    <w:rsid w:val="2AD654CA"/>
    <w:rsid w:val="2AD9A5CA"/>
    <w:rsid w:val="2ADE478A"/>
    <w:rsid w:val="2AE29C90"/>
    <w:rsid w:val="2AE4BF26"/>
    <w:rsid w:val="2AE5B3BC"/>
    <w:rsid w:val="2AE6368E"/>
    <w:rsid w:val="2AFA15F6"/>
    <w:rsid w:val="2AFF86A1"/>
    <w:rsid w:val="2B008FA1"/>
    <w:rsid w:val="2B016F15"/>
    <w:rsid w:val="2B0C07ED"/>
    <w:rsid w:val="2B133E1D"/>
    <w:rsid w:val="2B150136"/>
    <w:rsid w:val="2B1815BC"/>
    <w:rsid w:val="2B1B7CD3"/>
    <w:rsid w:val="2B24249C"/>
    <w:rsid w:val="2B25B9E8"/>
    <w:rsid w:val="2B2BD6B6"/>
    <w:rsid w:val="2B2D00FF"/>
    <w:rsid w:val="2B2DAD92"/>
    <w:rsid w:val="2B30835C"/>
    <w:rsid w:val="2B352A1E"/>
    <w:rsid w:val="2B3794CC"/>
    <w:rsid w:val="2B37B489"/>
    <w:rsid w:val="2B3D0915"/>
    <w:rsid w:val="2B3D7314"/>
    <w:rsid w:val="2B3EC659"/>
    <w:rsid w:val="2B4409C0"/>
    <w:rsid w:val="2B466521"/>
    <w:rsid w:val="2B48030A"/>
    <w:rsid w:val="2B4BB293"/>
    <w:rsid w:val="2B4FC00E"/>
    <w:rsid w:val="2B5008EA"/>
    <w:rsid w:val="2B52FA4A"/>
    <w:rsid w:val="2B56C27A"/>
    <w:rsid w:val="2B5BB5ED"/>
    <w:rsid w:val="2B5D22FE"/>
    <w:rsid w:val="2B60428F"/>
    <w:rsid w:val="2B76FF1C"/>
    <w:rsid w:val="2B77028F"/>
    <w:rsid w:val="2B792B39"/>
    <w:rsid w:val="2B7F9446"/>
    <w:rsid w:val="2B82066D"/>
    <w:rsid w:val="2B8425EA"/>
    <w:rsid w:val="2B8D2B71"/>
    <w:rsid w:val="2B8DAAF8"/>
    <w:rsid w:val="2B95A06E"/>
    <w:rsid w:val="2B9EEC72"/>
    <w:rsid w:val="2BA0FA0E"/>
    <w:rsid w:val="2BAAF796"/>
    <w:rsid w:val="2BB0C7EF"/>
    <w:rsid w:val="2BB252B6"/>
    <w:rsid w:val="2BB84E66"/>
    <w:rsid w:val="2BBB72E5"/>
    <w:rsid w:val="2BC8C094"/>
    <w:rsid w:val="2BCA54CD"/>
    <w:rsid w:val="2BD22A74"/>
    <w:rsid w:val="2BD72420"/>
    <w:rsid w:val="2BE2C75E"/>
    <w:rsid w:val="2BE712F5"/>
    <w:rsid w:val="2BEBB103"/>
    <w:rsid w:val="2BEEDE83"/>
    <w:rsid w:val="2BEF2E6D"/>
    <w:rsid w:val="2BF18A59"/>
    <w:rsid w:val="2BF52049"/>
    <w:rsid w:val="2BF73AD8"/>
    <w:rsid w:val="2BF83ABD"/>
    <w:rsid w:val="2BFE1D60"/>
    <w:rsid w:val="2C0007EF"/>
    <w:rsid w:val="2C0057EB"/>
    <w:rsid w:val="2C0413DC"/>
    <w:rsid w:val="2C0535C0"/>
    <w:rsid w:val="2C0701B9"/>
    <w:rsid w:val="2C081B79"/>
    <w:rsid w:val="2C0EBC6A"/>
    <w:rsid w:val="2C14CD99"/>
    <w:rsid w:val="2C17F756"/>
    <w:rsid w:val="2C1966E5"/>
    <w:rsid w:val="2C1DA6FB"/>
    <w:rsid w:val="2C23DF1D"/>
    <w:rsid w:val="2C2AE491"/>
    <w:rsid w:val="2C336DD7"/>
    <w:rsid w:val="2C38D361"/>
    <w:rsid w:val="2C3D6CF4"/>
    <w:rsid w:val="2C3EB008"/>
    <w:rsid w:val="2C411F6B"/>
    <w:rsid w:val="2C462EE6"/>
    <w:rsid w:val="2C4C685F"/>
    <w:rsid w:val="2C4F814C"/>
    <w:rsid w:val="2C540E51"/>
    <w:rsid w:val="2C5C8920"/>
    <w:rsid w:val="2C5FFCCA"/>
    <w:rsid w:val="2C66167D"/>
    <w:rsid w:val="2C679629"/>
    <w:rsid w:val="2C6C5582"/>
    <w:rsid w:val="2C748781"/>
    <w:rsid w:val="2C75469A"/>
    <w:rsid w:val="2C77CB2B"/>
    <w:rsid w:val="2C794FC3"/>
    <w:rsid w:val="2C7AB7B1"/>
    <w:rsid w:val="2C7DAB34"/>
    <w:rsid w:val="2C7DD0AF"/>
    <w:rsid w:val="2C7E43B1"/>
    <w:rsid w:val="2C7F3999"/>
    <w:rsid w:val="2C81AD5B"/>
    <w:rsid w:val="2C880BC6"/>
    <w:rsid w:val="2C88DE4E"/>
    <w:rsid w:val="2C8BDC53"/>
    <w:rsid w:val="2C8DBD87"/>
    <w:rsid w:val="2C8F7D6D"/>
    <w:rsid w:val="2C910100"/>
    <w:rsid w:val="2C93BEBF"/>
    <w:rsid w:val="2C9B88B0"/>
    <w:rsid w:val="2C9BF616"/>
    <w:rsid w:val="2C9C6A61"/>
    <w:rsid w:val="2CA173A8"/>
    <w:rsid w:val="2CA202A9"/>
    <w:rsid w:val="2CA7A73E"/>
    <w:rsid w:val="2CBD8574"/>
    <w:rsid w:val="2CBDEE1C"/>
    <w:rsid w:val="2CC7CA6D"/>
    <w:rsid w:val="2CC7DF84"/>
    <w:rsid w:val="2CCB7BF2"/>
    <w:rsid w:val="2CCF55B6"/>
    <w:rsid w:val="2CD22EC5"/>
    <w:rsid w:val="2CD4262A"/>
    <w:rsid w:val="2CD5930E"/>
    <w:rsid w:val="2CD88110"/>
    <w:rsid w:val="2CE37124"/>
    <w:rsid w:val="2CE44727"/>
    <w:rsid w:val="2CE65EDF"/>
    <w:rsid w:val="2CE8FDB9"/>
    <w:rsid w:val="2CEDCC36"/>
    <w:rsid w:val="2CF09E01"/>
    <w:rsid w:val="2CF1BB1E"/>
    <w:rsid w:val="2CF2ACA8"/>
    <w:rsid w:val="2CF9D439"/>
    <w:rsid w:val="2D001FE1"/>
    <w:rsid w:val="2D049E20"/>
    <w:rsid w:val="2D09EC4C"/>
    <w:rsid w:val="2D118973"/>
    <w:rsid w:val="2D14D565"/>
    <w:rsid w:val="2D174419"/>
    <w:rsid w:val="2D191DC8"/>
    <w:rsid w:val="2D1C2B22"/>
    <w:rsid w:val="2D1DEA06"/>
    <w:rsid w:val="2D1E6253"/>
    <w:rsid w:val="2D237D91"/>
    <w:rsid w:val="2D33A602"/>
    <w:rsid w:val="2D376A81"/>
    <w:rsid w:val="2D39ADA2"/>
    <w:rsid w:val="2D3C4946"/>
    <w:rsid w:val="2D3E0367"/>
    <w:rsid w:val="2D4327A9"/>
    <w:rsid w:val="2D462850"/>
    <w:rsid w:val="2D485434"/>
    <w:rsid w:val="2D489FFE"/>
    <w:rsid w:val="2D49D25D"/>
    <w:rsid w:val="2D4DD0FF"/>
    <w:rsid w:val="2D514D52"/>
    <w:rsid w:val="2D543E4E"/>
    <w:rsid w:val="2D5EFF66"/>
    <w:rsid w:val="2D5FA06B"/>
    <w:rsid w:val="2D621786"/>
    <w:rsid w:val="2D664D98"/>
    <w:rsid w:val="2D701D11"/>
    <w:rsid w:val="2D76C268"/>
    <w:rsid w:val="2D7A0672"/>
    <w:rsid w:val="2D7A35D7"/>
    <w:rsid w:val="2D838CF3"/>
    <w:rsid w:val="2D83C0AB"/>
    <w:rsid w:val="2D8543C3"/>
    <w:rsid w:val="2D8630A7"/>
    <w:rsid w:val="2D8883A2"/>
    <w:rsid w:val="2D92C62D"/>
    <w:rsid w:val="2D9C65CE"/>
    <w:rsid w:val="2DA8412F"/>
    <w:rsid w:val="2DA9DBE3"/>
    <w:rsid w:val="2DAA63B3"/>
    <w:rsid w:val="2DACC0C9"/>
    <w:rsid w:val="2DB04348"/>
    <w:rsid w:val="2DB04E6E"/>
    <w:rsid w:val="2DB36F9F"/>
    <w:rsid w:val="2DB5A83A"/>
    <w:rsid w:val="2DB826CD"/>
    <w:rsid w:val="2DB83DD1"/>
    <w:rsid w:val="2DC05EA8"/>
    <w:rsid w:val="2DC08E9C"/>
    <w:rsid w:val="2DCB56AA"/>
    <w:rsid w:val="2DD2A6B2"/>
    <w:rsid w:val="2DD8FFD3"/>
    <w:rsid w:val="2DE0DC12"/>
    <w:rsid w:val="2DE27FFF"/>
    <w:rsid w:val="2DEBD565"/>
    <w:rsid w:val="2DF097AA"/>
    <w:rsid w:val="2DF74BB0"/>
    <w:rsid w:val="2DFCCED9"/>
    <w:rsid w:val="2E002811"/>
    <w:rsid w:val="2E027530"/>
    <w:rsid w:val="2E056C53"/>
    <w:rsid w:val="2E0734F9"/>
    <w:rsid w:val="2E077218"/>
    <w:rsid w:val="2E0A4EEF"/>
    <w:rsid w:val="2E1680A5"/>
    <w:rsid w:val="2E1E0F5F"/>
    <w:rsid w:val="2E1EAD10"/>
    <w:rsid w:val="2E27A8A7"/>
    <w:rsid w:val="2E27F3C8"/>
    <w:rsid w:val="2E2A1535"/>
    <w:rsid w:val="2E2C9E37"/>
    <w:rsid w:val="2E2CAC94"/>
    <w:rsid w:val="2E31D30F"/>
    <w:rsid w:val="2E3243CD"/>
    <w:rsid w:val="2E33325F"/>
    <w:rsid w:val="2E33C331"/>
    <w:rsid w:val="2E369B1B"/>
    <w:rsid w:val="2E373B57"/>
    <w:rsid w:val="2E383F19"/>
    <w:rsid w:val="2E3A0443"/>
    <w:rsid w:val="2E42DF99"/>
    <w:rsid w:val="2E468B8C"/>
    <w:rsid w:val="2E47533C"/>
    <w:rsid w:val="2E47FD78"/>
    <w:rsid w:val="2E4BE781"/>
    <w:rsid w:val="2E4EA6D0"/>
    <w:rsid w:val="2E6EB262"/>
    <w:rsid w:val="2E744569"/>
    <w:rsid w:val="2E7D3FC7"/>
    <w:rsid w:val="2E7D6DD0"/>
    <w:rsid w:val="2E82996A"/>
    <w:rsid w:val="2E8313AA"/>
    <w:rsid w:val="2E8457F0"/>
    <w:rsid w:val="2E84D8BC"/>
    <w:rsid w:val="2E88BE25"/>
    <w:rsid w:val="2EA1131A"/>
    <w:rsid w:val="2EA4A6CB"/>
    <w:rsid w:val="2EA823E8"/>
    <w:rsid w:val="2EAFE48B"/>
    <w:rsid w:val="2EB1B80A"/>
    <w:rsid w:val="2EB35CA8"/>
    <w:rsid w:val="2EB39CA4"/>
    <w:rsid w:val="2EB3C656"/>
    <w:rsid w:val="2EB40153"/>
    <w:rsid w:val="2EB92988"/>
    <w:rsid w:val="2EB93B23"/>
    <w:rsid w:val="2EC20BBE"/>
    <w:rsid w:val="2ED16627"/>
    <w:rsid w:val="2ED6E356"/>
    <w:rsid w:val="2ED9DF3F"/>
    <w:rsid w:val="2EDA5F91"/>
    <w:rsid w:val="2EDDB1A6"/>
    <w:rsid w:val="2EDF43AC"/>
    <w:rsid w:val="2EE1D18C"/>
    <w:rsid w:val="2EE67A22"/>
    <w:rsid w:val="2EE71701"/>
    <w:rsid w:val="2EEB9E5E"/>
    <w:rsid w:val="2EEE4DDB"/>
    <w:rsid w:val="2EF5EBD9"/>
    <w:rsid w:val="2EF72511"/>
    <w:rsid w:val="2EF841B1"/>
    <w:rsid w:val="2EF9D778"/>
    <w:rsid w:val="2EFB0ABF"/>
    <w:rsid w:val="2EFD5115"/>
    <w:rsid w:val="2EFDD05F"/>
    <w:rsid w:val="2F0296EC"/>
    <w:rsid w:val="2F07CD60"/>
    <w:rsid w:val="2F0A6777"/>
    <w:rsid w:val="2F10199E"/>
    <w:rsid w:val="2F119061"/>
    <w:rsid w:val="2F1C2362"/>
    <w:rsid w:val="2F1E764E"/>
    <w:rsid w:val="2F240B6A"/>
    <w:rsid w:val="2F2A1798"/>
    <w:rsid w:val="2F2E17C9"/>
    <w:rsid w:val="2F2E1F66"/>
    <w:rsid w:val="2F3114A8"/>
    <w:rsid w:val="2F3382A8"/>
    <w:rsid w:val="2F33FEA1"/>
    <w:rsid w:val="2F3522D5"/>
    <w:rsid w:val="2F416D15"/>
    <w:rsid w:val="2F4EF44D"/>
    <w:rsid w:val="2F514833"/>
    <w:rsid w:val="2F53A3F4"/>
    <w:rsid w:val="2F56DE11"/>
    <w:rsid w:val="2F573261"/>
    <w:rsid w:val="2F5CC51D"/>
    <w:rsid w:val="2F60BFB8"/>
    <w:rsid w:val="2F625D42"/>
    <w:rsid w:val="2F69D298"/>
    <w:rsid w:val="2F6CAB93"/>
    <w:rsid w:val="2F6E5CB7"/>
    <w:rsid w:val="2F717382"/>
    <w:rsid w:val="2F74A700"/>
    <w:rsid w:val="2F81D667"/>
    <w:rsid w:val="2F84C02B"/>
    <w:rsid w:val="2F862C64"/>
    <w:rsid w:val="2F8A585E"/>
    <w:rsid w:val="2F8B5EA1"/>
    <w:rsid w:val="2F910F98"/>
    <w:rsid w:val="2F912878"/>
    <w:rsid w:val="2FA0F96C"/>
    <w:rsid w:val="2FA435AA"/>
    <w:rsid w:val="2FA77774"/>
    <w:rsid w:val="2FADF415"/>
    <w:rsid w:val="2FAFD971"/>
    <w:rsid w:val="2FB0BE0D"/>
    <w:rsid w:val="2FB1FF10"/>
    <w:rsid w:val="2FB39DB0"/>
    <w:rsid w:val="2FB5D4E5"/>
    <w:rsid w:val="2FB7331B"/>
    <w:rsid w:val="2FB8285F"/>
    <w:rsid w:val="2FBB151B"/>
    <w:rsid w:val="2FC13284"/>
    <w:rsid w:val="2FC15060"/>
    <w:rsid w:val="2FC3F9C6"/>
    <w:rsid w:val="2FC582B6"/>
    <w:rsid w:val="2FC7B813"/>
    <w:rsid w:val="2FCC024C"/>
    <w:rsid w:val="2FCCF839"/>
    <w:rsid w:val="2FCF639B"/>
    <w:rsid w:val="2FD461E6"/>
    <w:rsid w:val="2FD94F93"/>
    <w:rsid w:val="2FE04753"/>
    <w:rsid w:val="2FE0898F"/>
    <w:rsid w:val="2FE31AD0"/>
    <w:rsid w:val="2FE7D088"/>
    <w:rsid w:val="2FECAD02"/>
    <w:rsid w:val="2FEF59E3"/>
    <w:rsid w:val="2FF1CB83"/>
    <w:rsid w:val="2FF2CA59"/>
    <w:rsid w:val="2FF31177"/>
    <w:rsid w:val="2FF4B4C6"/>
    <w:rsid w:val="2FF6297C"/>
    <w:rsid w:val="2FF6FA49"/>
    <w:rsid w:val="2FF91D93"/>
    <w:rsid w:val="2FFBD0AA"/>
    <w:rsid w:val="30000D0B"/>
    <w:rsid w:val="3001927A"/>
    <w:rsid w:val="300BBA54"/>
    <w:rsid w:val="300C78A1"/>
    <w:rsid w:val="30107775"/>
    <w:rsid w:val="30109368"/>
    <w:rsid w:val="3010B7D9"/>
    <w:rsid w:val="3010FB6E"/>
    <w:rsid w:val="301238DD"/>
    <w:rsid w:val="301A9322"/>
    <w:rsid w:val="301B7C2D"/>
    <w:rsid w:val="301C9B34"/>
    <w:rsid w:val="301DCEA7"/>
    <w:rsid w:val="301E0F34"/>
    <w:rsid w:val="301F1AAE"/>
    <w:rsid w:val="30203C11"/>
    <w:rsid w:val="3022064A"/>
    <w:rsid w:val="302297AF"/>
    <w:rsid w:val="302C33E8"/>
    <w:rsid w:val="302ED500"/>
    <w:rsid w:val="3031611A"/>
    <w:rsid w:val="3031B61F"/>
    <w:rsid w:val="303896B7"/>
    <w:rsid w:val="30475BC9"/>
    <w:rsid w:val="3048AC37"/>
    <w:rsid w:val="304A7772"/>
    <w:rsid w:val="304BD0DA"/>
    <w:rsid w:val="304CA329"/>
    <w:rsid w:val="3052E5A9"/>
    <w:rsid w:val="3053D293"/>
    <w:rsid w:val="30542D53"/>
    <w:rsid w:val="3056F9FE"/>
    <w:rsid w:val="305B134F"/>
    <w:rsid w:val="305F7A64"/>
    <w:rsid w:val="3061044D"/>
    <w:rsid w:val="3063ADEF"/>
    <w:rsid w:val="3064F859"/>
    <w:rsid w:val="3066F693"/>
    <w:rsid w:val="306D716E"/>
    <w:rsid w:val="30734DA5"/>
    <w:rsid w:val="30771FA5"/>
    <w:rsid w:val="3078C3C6"/>
    <w:rsid w:val="307A95C2"/>
    <w:rsid w:val="3084FB04"/>
    <w:rsid w:val="30864535"/>
    <w:rsid w:val="308755C8"/>
    <w:rsid w:val="308C9E3D"/>
    <w:rsid w:val="308F0651"/>
    <w:rsid w:val="3090DCA6"/>
    <w:rsid w:val="30971715"/>
    <w:rsid w:val="30990605"/>
    <w:rsid w:val="309A01EB"/>
    <w:rsid w:val="309A0623"/>
    <w:rsid w:val="309A92D5"/>
    <w:rsid w:val="309DA79C"/>
    <w:rsid w:val="309EDD77"/>
    <w:rsid w:val="309F9040"/>
    <w:rsid w:val="30A071AA"/>
    <w:rsid w:val="30A7D1A9"/>
    <w:rsid w:val="30B0F4A6"/>
    <w:rsid w:val="30B1FF5F"/>
    <w:rsid w:val="30B33F33"/>
    <w:rsid w:val="30B59D4E"/>
    <w:rsid w:val="30B7830C"/>
    <w:rsid w:val="30BAF2A4"/>
    <w:rsid w:val="30BF1B0E"/>
    <w:rsid w:val="30BF6FA6"/>
    <w:rsid w:val="30C6C43D"/>
    <w:rsid w:val="30C7E348"/>
    <w:rsid w:val="30C92900"/>
    <w:rsid w:val="30D08DAE"/>
    <w:rsid w:val="30D1A681"/>
    <w:rsid w:val="30D22D28"/>
    <w:rsid w:val="30ED4528"/>
    <w:rsid w:val="30F098C3"/>
    <w:rsid w:val="30F5A743"/>
    <w:rsid w:val="30FC63C1"/>
    <w:rsid w:val="30FD8C55"/>
    <w:rsid w:val="3104909D"/>
    <w:rsid w:val="3104CA88"/>
    <w:rsid w:val="3105386D"/>
    <w:rsid w:val="310923FA"/>
    <w:rsid w:val="310986AB"/>
    <w:rsid w:val="310B082D"/>
    <w:rsid w:val="310F8BAA"/>
    <w:rsid w:val="3111C3A4"/>
    <w:rsid w:val="3115F709"/>
    <w:rsid w:val="31206C69"/>
    <w:rsid w:val="3124BBCE"/>
    <w:rsid w:val="31261843"/>
    <w:rsid w:val="312D7D6E"/>
    <w:rsid w:val="312DF14F"/>
    <w:rsid w:val="313CE19C"/>
    <w:rsid w:val="3144D8FF"/>
    <w:rsid w:val="31478032"/>
    <w:rsid w:val="314A7722"/>
    <w:rsid w:val="314D183E"/>
    <w:rsid w:val="315118AA"/>
    <w:rsid w:val="3151FA85"/>
    <w:rsid w:val="315631E0"/>
    <w:rsid w:val="315D5CEA"/>
    <w:rsid w:val="315E7764"/>
    <w:rsid w:val="315ED148"/>
    <w:rsid w:val="3163A282"/>
    <w:rsid w:val="31679F50"/>
    <w:rsid w:val="316BF5D0"/>
    <w:rsid w:val="3172D66A"/>
    <w:rsid w:val="318057D3"/>
    <w:rsid w:val="318893FA"/>
    <w:rsid w:val="31890DCA"/>
    <w:rsid w:val="318AF521"/>
    <w:rsid w:val="318BE84C"/>
    <w:rsid w:val="3198D2BC"/>
    <w:rsid w:val="319C85A1"/>
    <w:rsid w:val="319FCC46"/>
    <w:rsid w:val="31A027F6"/>
    <w:rsid w:val="31A21CAF"/>
    <w:rsid w:val="31A56CFD"/>
    <w:rsid w:val="31A5C31C"/>
    <w:rsid w:val="31A8CE62"/>
    <w:rsid w:val="31A915FB"/>
    <w:rsid w:val="31A9F959"/>
    <w:rsid w:val="31AEFE3D"/>
    <w:rsid w:val="31AFEAB5"/>
    <w:rsid w:val="31B021E3"/>
    <w:rsid w:val="31B0803E"/>
    <w:rsid w:val="31B09FC8"/>
    <w:rsid w:val="31B0B591"/>
    <w:rsid w:val="31B57A11"/>
    <w:rsid w:val="31B78A04"/>
    <w:rsid w:val="31C6030F"/>
    <w:rsid w:val="31C66F92"/>
    <w:rsid w:val="31C8A83F"/>
    <w:rsid w:val="31C9AA7B"/>
    <w:rsid w:val="31D4D821"/>
    <w:rsid w:val="31DCE2AB"/>
    <w:rsid w:val="31F61610"/>
    <w:rsid w:val="31F6CE8C"/>
    <w:rsid w:val="31F8E917"/>
    <w:rsid w:val="31FFC113"/>
    <w:rsid w:val="32020787"/>
    <w:rsid w:val="32028DC4"/>
    <w:rsid w:val="3203478F"/>
    <w:rsid w:val="3206A5B3"/>
    <w:rsid w:val="320E7B0C"/>
    <w:rsid w:val="32178DFF"/>
    <w:rsid w:val="321A8EBE"/>
    <w:rsid w:val="321E4C3F"/>
    <w:rsid w:val="321FB1B3"/>
    <w:rsid w:val="3221AF7D"/>
    <w:rsid w:val="32277329"/>
    <w:rsid w:val="3228B68E"/>
    <w:rsid w:val="3228ECC7"/>
    <w:rsid w:val="322A5DFF"/>
    <w:rsid w:val="322BAA8E"/>
    <w:rsid w:val="322F4A98"/>
    <w:rsid w:val="322FF013"/>
    <w:rsid w:val="32324276"/>
    <w:rsid w:val="323942A7"/>
    <w:rsid w:val="3245EDC2"/>
    <w:rsid w:val="3247B3DF"/>
    <w:rsid w:val="3255E1CB"/>
    <w:rsid w:val="32607572"/>
    <w:rsid w:val="326CCDFD"/>
    <w:rsid w:val="32719599"/>
    <w:rsid w:val="32739845"/>
    <w:rsid w:val="32765872"/>
    <w:rsid w:val="32773AEB"/>
    <w:rsid w:val="32838C94"/>
    <w:rsid w:val="32853658"/>
    <w:rsid w:val="3285799F"/>
    <w:rsid w:val="3287CE54"/>
    <w:rsid w:val="328A6BA3"/>
    <w:rsid w:val="32920FC0"/>
    <w:rsid w:val="3292646B"/>
    <w:rsid w:val="329525CD"/>
    <w:rsid w:val="329BD0C6"/>
    <w:rsid w:val="32A1A33C"/>
    <w:rsid w:val="32A28368"/>
    <w:rsid w:val="32A3000E"/>
    <w:rsid w:val="32A807D7"/>
    <w:rsid w:val="32AA9171"/>
    <w:rsid w:val="32AF8C2D"/>
    <w:rsid w:val="32B2540B"/>
    <w:rsid w:val="32B2A473"/>
    <w:rsid w:val="32BA8327"/>
    <w:rsid w:val="32BB1AE5"/>
    <w:rsid w:val="32BEABE7"/>
    <w:rsid w:val="32C40D9F"/>
    <w:rsid w:val="32C5522E"/>
    <w:rsid w:val="32C786A7"/>
    <w:rsid w:val="32C80F8F"/>
    <w:rsid w:val="32CA3D7F"/>
    <w:rsid w:val="32CB4730"/>
    <w:rsid w:val="32CB4C4F"/>
    <w:rsid w:val="32CBBB26"/>
    <w:rsid w:val="32D04E93"/>
    <w:rsid w:val="32D1FC25"/>
    <w:rsid w:val="32D445AC"/>
    <w:rsid w:val="32D7D0ED"/>
    <w:rsid w:val="32DB3FEA"/>
    <w:rsid w:val="32DBC377"/>
    <w:rsid w:val="32DBE866"/>
    <w:rsid w:val="32DDD850"/>
    <w:rsid w:val="32DF8D6A"/>
    <w:rsid w:val="32E737A0"/>
    <w:rsid w:val="32EB31BF"/>
    <w:rsid w:val="32EBE3E5"/>
    <w:rsid w:val="32ECBC90"/>
    <w:rsid w:val="32F52982"/>
    <w:rsid w:val="32FA392A"/>
    <w:rsid w:val="3307CA27"/>
    <w:rsid w:val="33082A48"/>
    <w:rsid w:val="330B0D09"/>
    <w:rsid w:val="330F77A9"/>
    <w:rsid w:val="3314F3C0"/>
    <w:rsid w:val="331B4FEE"/>
    <w:rsid w:val="331BEE92"/>
    <w:rsid w:val="3323B0C8"/>
    <w:rsid w:val="332A3455"/>
    <w:rsid w:val="332ACA8D"/>
    <w:rsid w:val="332C31E6"/>
    <w:rsid w:val="332F563B"/>
    <w:rsid w:val="332F93EF"/>
    <w:rsid w:val="3332015B"/>
    <w:rsid w:val="333498B3"/>
    <w:rsid w:val="3339BEA2"/>
    <w:rsid w:val="333EAB82"/>
    <w:rsid w:val="33423D02"/>
    <w:rsid w:val="3342E189"/>
    <w:rsid w:val="334E8235"/>
    <w:rsid w:val="335443AC"/>
    <w:rsid w:val="3355F168"/>
    <w:rsid w:val="3358E512"/>
    <w:rsid w:val="335B1D89"/>
    <w:rsid w:val="33603860"/>
    <w:rsid w:val="33622B7C"/>
    <w:rsid w:val="33643386"/>
    <w:rsid w:val="3377F28A"/>
    <w:rsid w:val="3378E3BB"/>
    <w:rsid w:val="33865EE4"/>
    <w:rsid w:val="338B04BA"/>
    <w:rsid w:val="338DA327"/>
    <w:rsid w:val="3392187E"/>
    <w:rsid w:val="339797B9"/>
    <w:rsid w:val="339D4972"/>
    <w:rsid w:val="339D6D75"/>
    <w:rsid w:val="339EC2E0"/>
    <w:rsid w:val="33A590A6"/>
    <w:rsid w:val="33AFA4B9"/>
    <w:rsid w:val="33B313DF"/>
    <w:rsid w:val="33B35AC1"/>
    <w:rsid w:val="33B6D677"/>
    <w:rsid w:val="33B94314"/>
    <w:rsid w:val="33BB5DA5"/>
    <w:rsid w:val="33BBBDE7"/>
    <w:rsid w:val="33BE67C5"/>
    <w:rsid w:val="33C7F216"/>
    <w:rsid w:val="33CA4CD1"/>
    <w:rsid w:val="33CAADC2"/>
    <w:rsid w:val="33CC1FA3"/>
    <w:rsid w:val="33CC2CF6"/>
    <w:rsid w:val="33D11C15"/>
    <w:rsid w:val="33D13AB8"/>
    <w:rsid w:val="33D1AE22"/>
    <w:rsid w:val="33D491C3"/>
    <w:rsid w:val="33DEECC4"/>
    <w:rsid w:val="33E16122"/>
    <w:rsid w:val="33E2C5D0"/>
    <w:rsid w:val="33E497D0"/>
    <w:rsid w:val="33E4A99B"/>
    <w:rsid w:val="33E5226F"/>
    <w:rsid w:val="33E63EC5"/>
    <w:rsid w:val="33E7FEA7"/>
    <w:rsid w:val="33E8DBB5"/>
    <w:rsid w:val="33E933E6"/>
    <w:rsid w:val="33EDE24F"/>
    <w:rsid w:val="33EEEB03"/>
    <w:rsid w:val="33F55CEA"/>
    <w:rsid w:val="33F57422"/>
    <w:rsid w:val="33FA6A8B"/>
    <w:rsid w:val="3402F072"/>
    <w:rsid w:val="340FECFE"/>
    <w:rsid w:val="341810C0"/>
    <w:rsid w:val="34223A03"/>
    <w:rsid w:val="3422435B"/>
    <w:rsid w:val="342412A8"/>
    <w:rsid w:val="34304952"/>
    <w:rsid w:val="3430DF4D"/>
    <w:rsid w:val="34323EFA"/>
    <w:rsid w:val="3434B80C"/>
    <w:rsid w:val="343C691A"/>
    <w:rsid w:val="343D43F7"/>
    <w:rsid w:val="343E78BE"/>
    <w:rsid w:val="3442B1F5"/>
    <w:rsid w:val="344A40A5"/>
    <w:rsid w:val="3454048F"/>
    <w:rsid w:val="345A4CF2"/>
    <w:rsid w:val="345D4B5A"/>
    <w:rsid w:val="3463ED53"/>
    <w:rsid w:val="3465FF21"/>
    <w:rsid w:val="346B0648"/>
    <w:rsid w:val="346C2A3C"/>
    <w:rsid w:val="346CD0AB"/>
    <w:rsid w:val="346F7598"/>
    <w:rsid w:val="3472301C"/>
    <w:rsid w:val="347513D3"/>
    <w:rsid w:val="347D1A92"/>
    <w:rsid w:val="347E234E"/>
    <w:rsid w:val="348332F4"/>
    <w:rsid w:val="3483D13D"/>
    <w:rsid w:val="349908D0"/>
    <w:rsid w:val="34991AF8"/>
    <w:rsid w:val="34991CEF"/>
    <w:rsid w:val="349B94C6"/>
    <w:rsid w:val="34A3EB01"/>
    <w:rsid w:val="34A40A01"/>
    <w:rsid w:val="34A7BE9E"/>
    <w:rsid w:val="34B05A74"/>
    <w:rsid w:val="34B46836"/>
    <w:rsid w:val="34B7A703"/>
    <w:rsid w:val="34BB57D0"/>
    <w:rsid w:val="34BE9DF7"/>
    <w:rsid w:val="34C1D641"/>
    <w:rsid w:val="34C8CD68"/>
    <w:rsid w:val="34CA0FFD"/>
    <w:rsid w:val="34CB88D1"/>
    <w:rsid w:val="34CBA076"/>
    <w:rsid w:val="34CC8B7A"/>
    <w:rsid w:val="34CE7666"/>
    <w:rsid w:val="34DDBB4F"/>
    <w:rsid w:val="34DFBA42"/>
    <w:rsid w:val="34E41322"/>
    <w:rsid w:val="34E5A7A0"/>
    <w:rsid w:val="34E61280"/>
    <w:rsid w:val="34E6A683"/>
    <w:rsid w:val="34ECB840"/>
    <w:rsid w:val="34ECFCF3"/>
    <w:rsid w:val="34EE258E"/>
    <w:rsid w:val="34F3041C"/>
    <w:rsid w:val="34F695B3"/>
    <w:rsid w:val="350942C6"/>
    <w:rsid w:val="350A4EBE"/>
    <w:rsid w:val="350DC931"/>
    <w:rsid w:val="351CED8F"/>
    <w:rsid w:val="351D01BE"/>
    <w:rsid w:val="351F12D4"/>
    <w:rsid w:val="35235845"/>
    <w:rsid w:val="352A1275"/>
    <w:rsid w:val="3534DF53"/>
    <w:rsid w:val="353661D6"/>
    <w:rsid w:val="3539F8DF"/>
    <w:rsid w:val="353BA5C6"/>
    <w:rsid w:val="353C458D"/>
    <w:rsid w:val="3542B7ED"/>
    <w:rsid w:val="35449694"/>
    <w:rsid w:val="354D061A"/>
    <w:rsid w:val="354FC242"/>
    <w:rsid w:val="35510082"/>
    <w:rsid w:val="3553C946"/>
    <w:rsid w:val="3555F3F9"/>
    <w:rsid w:val="3558EC00"/>
    <w:rsid w:val="35665F15"/>
    <w:rsid w:val="3574ADE7"/>
    <w:rsid w:val="357DBA61"/>
    <w:rsid w:val="35883A52"/>
    <w:rsid w:val="358BDD8F"/>
    <w:rsid w:val="358C8C2A"/>
    <w:rsid w:val="35967CB7"/>
    <w:rsid w:val="359874C4"/>
    <w:rsid w:val="3599112D"/>
    <w:rsid w:val="359AA58C"/>
    <w:rsid w:val="359BBBC8"/>
    <w:rsid w:val="35A0F6E7"/>
    <w:rsid w:val="35A27A93"/>
    <w:rsid w:val="35A703C1"/>
    <w:rsid w:val="35AAFB81"/>
    <w:rsid w:val="35AD0103"/>
    <w:rsid w:val="35BA594B"/>
    <w:rsid w:val="35BBE515"/>
    <w:rsid w:val="35C16227"/>
    <w:rsid w:val="35C16413"/>
    <w:rsid w:val="35C201A2"/>
    <w:rsid w:val="35C521E0"/>
    <w:rsid w:val="35C55818"/>
    <w:rsid w:val="35C8DA07"/>
    <w:rsid w:val="35CA098E"/>
    <w:rsid w:val="35D03B87"/>
    <w:rsid w:val="35D9407A"/>
    <w:rsid w:val="35DB16BD"/>
    <w:rsid w:val="35E20CDF"/>
    <w:rsid w:val="35E3C565"/>
    <w:rsid w:val="35F16E78"/>
    <w:rsid w:val="35F513FB"/>
    <w:rsid w:val="35F75A6D"/>
    <w:rsid w:val="36016D52"/>
    <w:rsid w:val="3601E2E5"/>
    <w:rsid w:val="360820FE"/>
    <w:rsid w:val="360D1EAF"/>
    <w:rsid w:val="36185096"/>
    <w:rsid w:val="3618792E"/>
    <w:rsid w:val="361A73B7"/>
    <w:rsid w:val="361A8F8F"/>
    <w:rsid w:val="36208D33"/>
    <w:rsid w:val="3625D8C9"/>
    <w:rsid w:val="36266081"/>
    <w:rsid w:val="3628E269"/>
    <w:rsid w:val="362B976A"/>
    <w:rsid w:val="36314FFB"/>
    <w:rsid w:val="36390D20"/>
    <w:rsid w:val="363A07B8"/>
    <w:rsid w:val="36414AB4"/>
    <w:rsid w:val="36426142"/>
    <w:rsid w:val="3644D955"/>
    <w:rsid w:val="36452434"/>
    <w:rsid w:val="3645E906"/>
    <w:rsid w:val="364F7770"/>
    <w:rsid w:val="365103BE"/>
    <w:rsid w:val="3657CEEC"/>
    <w:rsid w:val="365B6441"/>
    <w:rsid w:val="3665BB22"/>
    <w:rsid w:val="3669BC9A"/>
    <w:rsid w:val="366B9DB9"/>
    <w:rsid w:val="366CA0CB"/>
    <w:rsid w:val="3679DCF0"/>
    <w:rsid w:val="367DE3C2"/>
    <w:rsid w:val="36802F1E"/>
    <w:rsid w:val="3680AB79"/>
    <w:rsid w:val="3683A853"/>
    <w:rsid w:val="3689C78F"/>
    <w:rsid w:val="36977D6B"/>
    <w:rsid w:val="36A080D7"/>
    <w:rsid w:val="36A53771"/>
    <w:rsid w:val="36AA0F7E"/>
    <w:rsid w:val="36ADA8F4"/>
    <w:rsid w:val="36B7671A"/>
    <w:rsid w:val="36B7DCE2"/>
    <w:rsid w:val="36C3F28A"/>
    <w:rsid w:val="36C4950A"/>
    <w:rsid w:val="36C87059"/>
    <w:rsid w:val="36CBB6D4"/>
    <w:rsid w:val="36CE79CB"/>
    <w:rsid w:val="36D12C46"/>
    <w:rsid w:val="36D16C50"/>
    <w:rsid w:val="36D8D37D"/>
    <w:rsid w:val="36D8E8AC"/>
    <w:rsid w:val="36E7EF48"/>
    <w:rsid w:val="36EA11B5"/>
    <w:rsid w:val="36EF7CDA"/>
    <w:rsid w:val="36F4FB46"/>
    <w:rsid w:val="36F59E35"/>
    <w:rsid w:val="36F78B45"/>
    <w:rsid w:val="36FB16DA"/>
    <w:rsid w:val="36FF18EF"/>
    <w:rsid w:val="37012A68"/>
    <w:rsid w:val="3702110C"/>
    <w:rsid w:val="370986AC"/>
    <w:rsid w:val="370BAE4A"/>
    <w:rsid w:val="3712E9D7"/>
    <w:rsid w:val="37160240"/>
    <w:rsid w:val="37180967"/>
    <w:rsid w:val="371F91FC"/>
    <w:rsid w:val="37237F7C"/>
    <w:rsid w:val="3724C09D"/>
    <w:rsid w:val="372B1F49"/>
    <w:rsid w:val="37306B7E"/>
    <w:rsid w:val="3733D954"/>
    <w:rsid w:val="37365B49"/>
    <w:rsid w:val="3739F9BC"/>
    <w:rsid w:val="374126FB"/>
    <w:rsid w:val="375BC2EC"/>
    <w:rsid w:val="3760351D"/>
    <w:rsid w:val="37635EA2"/>
    <w:rsid w:val="37672046"/>
    <w:rsid w:val="376931B6"/>
    <w:rsid w:val="376B49FF"/>
    <w:rsid w:val="376BD65B"/>
    <w:rsid w:val="3773F116"/>
    <w:rsid w:val="3776BE35"/>
    <w:rsid w:val="37773380"/>
    <w:rsid w:val="37806F39"/>
    <w:rsid w:val="37809E93"/>
    <w:rsid w:val="37846E51"/>
    <w:rsid w:val="378EBA65"/>
    <w:rsid w:val="3792E325"/>
    <w:rsid w:val="3796C846"/>
    <w:rsid w:val="379E6BEA"/>
    <w:rsid w:val="37A688BE"/>
    <w:rsid w:val="37A9090B"/>
    <w:rsid w:val="37AA250F"/>
    <w:rsid w:val="37AC0AB0"/>
    <w:rsid w:val="37AE0DC9"/>
    <w:rsid w:val="37AF616D"/>
    <w:rsid w:val="37AF87C9"/>
    <w:rsid w:val="37B181FB"/>
    <w:rsid w:val="37B5E8FC"/>
    <w:rsid w:val="37CD0218"/>
    <w:rsid w:val="37D2EC82"/>
    <w:rsid w:val="37DABC9B"/>
    <w:rsid w:val="37DCA52B"/>
    <w:rsid w:val="37E07921"/>
    <w:rsid w:val="37E25B24"/>
    <w:rsid w:val="37E398F4"/>
    <w:rsid w:val="37E3CD28"/>
    <w:rsid w:val="37E768DC"/>
    <w:rsid w:val="37E78C6E"/>
    <w:rsid w:val="37E7967D"/>
    <w:rsid w:val="37E8CFCF"/>
    <w:rsid w:val="37ED3E31"/>
    <w:rsid w:val="37EE6703"/>
    <w:rsid w:val="37F09116"/>
    <w:rsid w:val="37F21513"/>
    <w:rsid w:val="37F3D5A9"/>
    <w:rsid w:val="37F8439C"/>
    <w:rsid w:val="37F856E8"/>
    <w:rsid w:val="37FBA94D"/>
    <w:rsid w:val="37FDF038"/>
    <w:rsid w:val="3803B0B1"/>
    <w:rsid w:val="380D2201"/>
    <w:rsid w:val="38197362"/>
    <w:rsid w:val="381DD139"/>
    <w:rsid w:val="3820FD41"/>
    <w:rsid w:val="38212EE9"/>
    <w:rsid w:val="382A9517"/>
    <w:rsid w:val="382AACC4"/>
    <w:rsid w:val="382B7206"/>
    <w:rsid w:val="382E1017"/>
    <w:rsid w:val="383F5B56"/>
    <w:rsid w:val="383FBB8F"/>
    <w:rsid w:val="384A1E86"/>
    <w:rsid w:val="384A3210"/>
    <w:rsid w:val="384BA11D"/>
    <w:rsid w:val="384C4A37"/>
    <w:rsid w:val="384D7DDE"/>
    <w:rsid w:val="38512AC1"/>
    <w:rsid w:val="38527FDB"/>
    <w:rsid w:val="385A927E"/>
    <w:rsid w:val="385C3730"/>
    <w:rsid w:val="385CFA31"/>
    <w:rsid w:val="386AC5C1"/>
    <w:rsid w:val="386E7389"/>
    <w:rsid w:val="3870B1ED"/>
    <w:rsid w:val="38780B80"/>
    <w:rsid w:val="387B5D75"/>
    <w:rsid w:val="387B8D37"/>
    <w:rsid w:val="387BE707"/>
    <w:rsid w:val="38824503"/>
    <w:rsid w:val="388F9042"/>
    <w:rsid w:val="38917264"/>
    <w:rsid w:val="3891ADFD"/>
    <w:rsid w:val="38938C00"/>
    <w:rsid w:val="389C9F73"/>
    <w:rsid w:val="389EC6DD"/>
    <w:rsid w:val="38A63E55"/>
    <w:rsid w:val="38A97F49"/>
    <w:rsid w:val="38B55758"/>
    <w:rsid w:val="38B620CE"/>
    <w:rsid w:val="38B7E611"/>
    <w:rsid w:val="38C18326"/>
    <w:rsid w:val="38C2C516"/>
    <w:rsid w:val="38C41A99"/>
    <w:rsid w:val="38C7067C"/>
    <w:rsid w:val="38CA045F"/>
    <w:rsid w:val="38CAF967"/>
    <w:rsid w:val="38CB93A5"/>
    <w:rsid w:val="38CF6ED9"/>
    <w:rsid w:val="38D19B75"/>
    <w:rsid w:val="38D9613C"/>
    <w:rsid w:val="38E0E878"/>
    <w:rsid w:val="38E2FE0F"/>
    <w:rsid w:val="38E37946"/>
    <w:rsid w:val="38E65C69"/>
    <w:rsid w:val="38F0A3B1"/>
    <w:rsid w:val="38F1C563"/>
    <w:rsid w:val="38F1DBB2"/>
    <w:rsid w:val="38F5F8D5"/>
    <w:rsid w:val="38F8DD07"/>
    <w:rsid w:val="39028951"/>
    <w:rsid w:val="3909FF0C"/>
    <w:rsid w:val="390AD72E"/>
    <w:rsid w:val="39196C94"/>
    <w:rsid w:val="3919762F"/>
    <w:rsid w:val="391AC8EE"/>
    <w:rsid w:val="391C5C76"/>
    <w:rsid w:val="3923EE32"/>
    <w:rsid w:val="392CDF25"/>
    <w:rsid w:val="392E1B29"/>
    <w:rsid w:val="3930A974"/>
    <w:rsid w:val="39350545"/>
    <w:rsid w:val="39395400"/>
    <w:rsid w:val="393AF594"/>
    <w:rsid w:val="393B9AEB"/>
    <w:rsid w:val="393F29C6"/>
    <w:rsid w:val="39419E87"/>
    <w:rsid w:val="3943430D"/>
    <w:rsid w:val="3944671A"/>
    <w:rsid w:val="394F1A70"/>
    <w:rsid w:val="39539CC2"/>
    <w:rsid w:val="3955CAC6"/>
    <w:rsid w:val="39583246"/>
    <w:rsid w:val="395A5D9A"/>
    <w:rsid w:val="395EBE4B"/>
    <w:rsid w:val="3963F02F"/>
    <w:rsid w:val="3964DCB2"/>
    <w:rsid w:val="3966693C"/>
    <w:rsid w:val="39686DBD"/>
    <w:rsid w:val="396E30AA"/>
    <w:rsid w:val="39724798"/>
    <w:rsid w:val="39752FEE"/>
    <w:rsid w:val="397B65D3"/>
    <w:rsid w:val="397E3335"/>
    <w:rsid w:val="397FA5B5"/>
    <w:rsid w:val="398A6870"/>
    <w:rsid w:val="39958C94"/>
    <w:rsid w:val="3999C265"/>
    <w:rsid w:val="39A3E2A8"/>
    <w:rsid w:val="39A7C43A"/>
    <w:rsid w:val="39A9C922"/>
    <w:rsid w:val="39AA59CE"/>
    <w:rsid w:val="39B0DE79"/>
    <w:rsid w:val="39B54824"/>
    <w:rsid w:val="39B55385"/>
    <w:rsid w:val="39B8D35F"/>
    <w:rsid w:val="39BA23F9"/>
    <w:rsid w:val="39C38905"/>
    <w:rsid w:val="39CF6AC5"/>
    <w:rsid w:val="39D1AC06"/>
    <w:rsid w:val="39D243E4"/>
    <w:rsid w:val="39D472C9"/>
    <w:rsid w:val="39D60E67"/>
    <w:rsid w:val="39D686E8"/>
    <w:rsid w:val="39D68769"/>
    <w:rsid w:val="39D8B7B5"/>
    <w:rsid w:val="39E2E702"/>
    <w:rsid w:val="39E2ED52"/>
    <w:rsid w:val="39E5DD30"/>
    <w:rsid w:val="39E7C56C"/>
    <w:rsid w:val="39EF7F2C"/>
    <w:rsid w:val="39F0823D"/>
    <w:rsid w:val="39F4A1AC"/>
    <w:rsid w:val="39F81652"/>
    <w:rsid w:val="39FA34B7"/>
    <w:rsid w:val="39FDEDA5"/>
    <w:rsid w:val="39FDF4C4"/>
    <w:rsid w:val="3A04BED0"/>
    <w:rsid w:val="3A1782D7"/>
    <w:rsid w:val="3A18659E"/>
    <w:rsid w:val="3A1899FB"/>
    <w:rsid w:val="3A19C7B1"/>
    <w:rsid w:val="3A1BCD5F"/>
    <w:rsid w:val="3A1EC17B"/>
    <w:rsid w:val="3A1F6A33"/>
    <w:rsid w:val="3A2A8D9F"/>
    <w:rsid w:val="3A37A41A"/>
    <w:rsid w:val="3A3BD118"/>
    <w:rsid w:val="3A3F07C2"/>
    <w:rsid w:val="3A450682"/>
    <w:rsid w:val="3A4676EF"/>
    <w:rsid w:val="3A4ADFFE"/>
    <w:rsid w:val="3A4BDEDF"/>
    <w:rsid w:val="3A523FBE"/>
    <w:rsid w:val="3A52B400"/>
    <w:rsid w:val="3A6695BD"/>
    <w:rsid w:val="3A68A604"/>
    <w:rsid w:val="3A68F031"/>
    <w:rsid w:val="3A7044FD"/>
    <w:rsid w:val="3A70F9AE"/>
    <w:rsid w:val="3A740A27"/>
    <w:rsid w:val="3A749A07"/>
    <w:rsid w:val="3A7722D9"/>
    <w:rsid w:val="3A7B03E3"/>
    <w:rsid w:val="3A7DD98D"/>
    <w:rsid w:val="3A85A2AA"/>
    <w:rsid w:val="3A89C2B3"/>
    <w:rsid w:val="3A8C170F"/>
    <w:rsid w:val="3A96F63A"/>
    <w:rsid w:val="3A998F45"/>
    <w:rsid w:val="3A9D2D65"/>
    <w:rsid w:val="3AA4F43F"/>
    <w:rsid w:val="3AA9DF12"/>
    <w:rsid w:val="3AAD048B"/>
    <w:rsid w:val="3AB2B237"/>
    <w:rsid w:val="3AB309C2"/>
    <w:rsid w:val="3AB66C56"/>
    <w:rsid w:val="3AB7019D"/>
    <w:rsid w:val="3AC24746"/>
    <w:rsid w:val="3AC27C54"/>
    <w:rsid w:val="3AC9147E"/>
    <w:rsid w:val="3AD2C84C"/>
    <w:rsid w:val="3AD3070E"/>
    <w:rsid w:val="3AD3269D"/>
    <w:rsid w:val="3AD3E647"/>
    <w:rsid w:val="3AD9E2D9"/>
    <w:rsid w:val="3ADB4C1C"/>
    <w:rsid w:val="3AEB9549"/>
    <w:rsid w:val="3AEE35E4"/>
    <w:rsid w:val="3AEEF4BA"/>
    <w:rsid w:val="3AF51BDD"/>
    <w:rsid w:val="3AF5721B"/>
    <w:rsid w:val="3AFCFFF2"/>
    <w:rsid w:val="3AFD407C"/>
    <w:rsid w:val="3B0CEA9C"/>
    <w:rsid w:val="3B1065FA"/>
    <w:rsid w:val="3B13AC03"/>
    <w:rsid w:val="3B211776"/>
    <w:rsid w:val="3B216D72"/>
    <w:rsid w:val="3B2308CF"/>
    <w:rsid w:val="3B2B95D2"/>
    <w:rsid w:val="3B2BA08D"/>
    <w:rsid w:val="3B2C24BC"/>
    <w:rsid w:val="3B2C7155"/>
    <w:rsid w:val="3B3231FA"/>
    <w:rsid w:val="3B3D8B38"/>
    <w:rsid w:val="3B3DBEE6"/>
    <w:rsid w:val="3B427661"/>
    <w:rsid w:val="3B4CB336"/>
    <w:rsid w:val="3B4EB611"/>
    <w:rsid w:val="3B4F6E42"/>
    <w:rsid w:val="3B50D936"/>
    <w:rsid w:val="3B559C2E"/>
    <w:rsid w:val="3B57BD69"/>
    <w:rsid w:val="3B593834"/>
    <w:rsid w:val="3B5D4207"/>
    <w:rsid w:val="3B6131D0"/>
    <w:rsid w:val="3B62FA2C"/>
    <w:rsid w:val="3B656398"/>
    <w:rsid w:val="3B663F93"/>
    <w:rsid w:val="3B68EFFA"/>
    <w:rsid w:val="3B6E8046"/>
    <w:rsid w:val="3B72ED7E"/>
    <w:rsid w:val="3B7721E2"/>
    <w:rsid w:val="3B7E91B9"/>
    <w:rsid w:val="3B82B91F"/>
    <w:rsid w:val="3B82FD73"/>
    <w:rsid w:val="3B8D032E"/>
    <w:rsid w:val="3B8D97B2"/>
    <w:rsid w:val="3B936C31"/>
    <w:rsid w:val="3B964FAF"/>
    <w:rsid w:val="3B96E5CF"/>
    <w:rsid w:val="3B9A56D6"/>
    <w:rsid w:val="3B9C42BE"/>
    <w:rsid w:val="3BA31B0D"/>
    <w:rsid w:val="3BA4D54B"/>
    <w:rsid w:val="3BA5F487"/>
    <w:rsid w:val="3BA7FB1D"/>
    <w:rsid w:val="3BAB3727"/>
    <w:rsid w:val="3BACD0BC"/>
    <w:rsid w:val="3BAD48CD"/>
    <w:rsid w:val="3BB5F453"/>
    <w:rsid w:val="3BBB49A4"/>
    <w:rsid w:val="3BBD4C03"/>
    <w:rsid w:val="3BC00E99"/>
    <w:rsid w:val="3BC18EAD"/>
    <w:rsid w:val="3BD28804"/>
    <w:rsid w:val="3BD4D45E"/>
    <w:rsid w:val="3BD9AB94"/>
    <w:rsid w:val="3BDF25CC"/>
    <w:rsid w:val="3BECD3D7"/>
    <w:rsid w:val="3BF4AE2B"/>
    <w:rsid w:val="3BF4D9FA"/>
    <w:rsid w:val="3BF55B7F"/>
    <w:rsid w:val="3BF62933"/>
    <w:rsid w:val="3BF62B66"/>
    <w:rsid w:val="3BF6D196"/>
    <w:rsid w:val="3BF91ECD"/>
    <w:rsid w:val="3BFCFBE1"/>
    <w:rsid w:val="3C04271A"/>
    <w:rsid w:val="3C087FE7"/>
    <w:rsid w:val="3C089E29"/>
    <w:rsid w:val="3C0D9B60"/>
    <w:rsid w:val="3C0F85B6"/>
    <w:rsid w:val="3C138285"/>
    <w:rsid w:val="3C14B53E"/>
    <w:rsid w:val="3C1611BB"/>
    <w:rsid w:val="3C1B8A51"/>
    <w:rsid w:val="3C1C8BF4"/>
    <w:rsid w:val="3C1F5CE5"/>
    <w:rsid w:val="3C3581BE"/>
    <w:rsid w:val="3C3A00EC"/>
    <w:rsid w:val="3C3A6861"/>
    <w:rsid w:val="3C431AA0"/>
    <w:rsid w:val="3C4C42AB"/>
    <w:rsid w:val="3C509EFA"/>
    <w:rsid w:val="3C515BAE"/>
    <w:rsid w:val="3C544036"/>
    <w:rsid w:val="3C54ECF5"/>
    <w:rsid w:val="3C5AE79F"/>
    <w:rsid w:val="3C5DCD83"/>
    <w:rsid w:val="3C611420"/>
    <w:rsid w:val="3C678C8C"/>
    <w:rsid w:val="3C6BE29C"/>
    <w:rsid w:val="3C6C09C0"/>
    <w:rsid w:val="3C6FF579"/>
    <w:rsid w:val="3C712C6F"/>
    <w:rsid w:val="3C7379C5"/>
    <w:rsid w:val="3C796812"/>
    <w:rsid w:val="3C796895"/>
    <w:rsid w:val="3C7F8F0C"/>
    <w:rsid w:val="3C803E55"/>
    <w:rsid w:val="3C80967A"/>
    <w:rsid w:val="3C81663C"/>
    <w:rsid w:val="3C82F799"/>
    <w:rsid w:val="3C836D88"/>
    <w:rsid w:val="3C838B5D"/>
    <w:rsid w:val="3C8399CE"/>
    <w:rsid w:val="3C8472B3"/>
    <w:rsid w:val="3C8531CB"/>
    <w:rsid w:val="3C8C507D"/>
    <w:rsid w:val="3C8CA98F"/>
    <w:rsid w:val="3C8E3D9B"/>
    <w:rsid w:val="3C9276E1"/>
    <w:rsid w:val="3C96A590"/>
    <w:rsid w:val="3CA07C27"/>
    <w:rsid w:val="3CA129EB"/>
    <w:rsid w:val="3CA1E4E0"/>
    <w:rsid w:val="3CA3BEE9"/>
    <w:rsid w:val="3CA69136"/>
    <w:rsid w:val="3CA6D94A"/>
    <w:rsid w:val="3CAC235B"/>
    <w:rsid w:val="3CAF1A59"/>
    <w:rsid w:val="3CB2551C"/>
    <w:rsid w:val="3CB2DCE3"/>
    <w:rsid w:val="3CB31E08"/>
    <w:rsid w:val="3CB60F5B"/>
    <w:rsid w:val="3CBB21C0"/>
    <w:rsid w:val="3CBCA7FE"/>
    <w:rsid w:val="3CBF4E7E"/>
    <w:rsid w:val="3CC2A42C"/>
    <w:rsid w:val="3CC2DCC9"/>
    <w:rsid w:val="3CC62827"/>
    <w:rsid w:val="3CC9BC7A"/>
    <w:rsid w:val="3CCBA80F"/>
    <w:rsid w:val="3CCC8195"/>
    <w:rsid w:val="3CCEF523"/>
    <w:rsid w:val="3CD3AFA0"/>
    <w:rsid w:val="3CD76919"/>
    <w:rsid w:val="3CDFC4D1"/>
    <w:rsid w:val="3CE0BAC1"/>
    <w:rsid w:val="3CED4CA6"/>
    <w:rsid w:val="3CF03687"/>
    <w:rsid w:val="3CF7C44B"/>
    <w:rsid w:val="3CF8AB6F"/>
    <w:rsid w:val="3CF974DA"/>
    <w:rsid w:val="3CF98499"/>
    <w:rsid w:val="3CFB88C6"/>
    <w:rsid w:val="3D0359CE"/>
    <w:rsid w:val="3D03CBCE"/>
    <w:rsid w:val="3D0A6A3F"/>
    <w:rsid w:val="3D0EEB59"/>
    <w:rsid w:val="3D101166"/>
    <w:rsid w:val="3D14E5AD"/>
    <w:rsid w:val="3D1737B3"/>
    <w:rsid w:val="3D18F113"/>
    <w:rsid w:val="3D1BA6B2"/>
    <w:rsid w:val="3D1E6187"/>
    <w:rsid w:val="3D1E8980"/>
    <w:rsid w:val="3D1EF466"/>
    <w:rsid w:val="3D235EF4"/>
    <w:rsid w:val="3D23680B"/>
    <w:rsid w:val="3D23E92D"/>
    <w:rsid w:val="3D24834C"/>
    <w:rsid w:val="3D2A5521"/>
    <w:rsid w:val="3D2A6C25"/>
    <w:rsid w:val="3D2AE52D"/>
    <w:rsid w:val="3D3A65FF"/>
    <w:rsid w:val="3D3DAAB6"/>
    <w:rsid w:val="3D4080D9"/>
    <w:rsid w:val="3D465D37"/>
    <w:rsid w:val="3D46E000"/>
    <w:rsid w:val="3D4DFFD9"/>
    <w:rsid w:val="3D4E3103"/>
    <w:rsid w:val="3D4F490D"/>
    <w:rsid w:val="3D536E21"/>
    <w:rsid w:val="3D5A61F9"/>
    <w:rsid w:val="3D672B20"/>
    <w:rsid w:val="3D6F54B5"/>
    <w:rsid w:val="3D70D3DE"/>
    <w:rsid w:val="3D78C5B8"/>
    <w:rsid w:val="3D7D27F4"/>
    <w:rsid w:val="3D8339BD"/>
    <w:rsid w:val="3D868170"/>
    <w:rsid w:val="3D86FD51"/>
    <w:rsid w:val="3D89A153"/>
    <w:rsid w:val="3D8AC834"/>
    <w:rsid w:val="3D8EB88D"/>
    <w:rsid w:val="3DA1B3B8"/>
    <w:rsid w:val="3DA4D167"/>
    <w:rsid w:val="3DAFE8E9"/>
    <w:rsid w:val="3DB2D0CD"/>
    <w:rsid w:val="3DB35AA9"/>
    <w:rsid w:val="3DB582B2"/>
    <w:rsid w:val="3DB5FD52"/>
    <w:rsid w:val="3DB6E9CE"/>
    <w:rsid w:val="3DB75D88"/>
    <w:rsid w:val="3DB901BC"/>
    <w:rsid w:val="3DBA72C2"/>
    <w:rsid w:val="3DBA972A"/>
    <w:rsid w:val="3DBADD4C"/>
    <w:rsid w:val="3DBFA532"/>
    <w:rsid w:val="3DC42902"/>
    <w:rsid w:val="3DC5AA9D"/>
    <w:rsid w:val="3DC60928"/>
    <w:rsid w:val="3DC73D59"/>
    <w:rsid w:val="3DC74DF7"/>
    <w:rsid w:val="3DC91498"/>
    <w:rsid w:val="3DC95338"/>
    <w:rsid w:val="3DCF8587"/>
    <w:rsid w:val="3DD07745"/>
    <w:rsid w:val="3DD927B2"/>
    <w:rsid w:val="3DDD01F0"/>
    <w:rsid w:val="3DE0FC90"/>
    <w:rsid w:val="3DE2EE34"/>
    <w:rsid w:val="3DE3802C"/>
    <w:rsid w:val="3DE6B483"/>
    <w:rsid w:val="3DE959FE"/>
    <w:rsid w:val="3DEE0450"/>
    <w:rsid w:val="3DF6CCD7"/>
    <w:rsid w:val="3DF7819F"/>
    <w:rsid w:val="3DFC9ABC"/>
    <w:rsid w:val="3E01253A"/>
    <w:rsid w:val="3E04F535"/>
    <w:rsid w:val="3E0AA005"/>
    <w:rsid w:val="3E0C38BB"/>
    <w:rsid w:val="3E10FFB6"/>
    <w:rsid w:val="3E12E48E"/>
    <w:rsid w:val="3E152CE9"/>
    <w:rsid w:val="3E179CC6"/>
    <w:rsid w:val="3E1BC94D"/>
    <w:rsid w:val="3E21022C"/>
    <w:rsid w:val="3E210A65"/>
    <w:rsid w:val="3E2158D8"/>
    <w:rsid w:val="3E2279DF"/>
    <w:rsid w:val="3E244CB8"/>
    <w:rsid w:val="3E2A79EB"/>
    <w:rsid w:val="3E2B81C1"/>
    <w:rsid w:val="3E3059AD"/>
    <w:rsid w:val="3E35DF70"/>
    <w:rsid w:val="3E3A1D0E"/>
    <w:rsid w:val="3E3AE3D3"/>
    <w:rsid w:val="3E3B1209"/>
    <w:rsid w:val="3E3BF61F"/>
    <w:rsid w:val="3E44FB77"/>
    <w:rsid w:val="3E477F23"/>
    <w:rsid w:val="3E540217"/>
    <w:rsid w:val="3E578525"/>
    <w:rsid w:val="3E585054"/>
    <w:rsid w:val="3E597527"/>
    <w:rsid w:val="3E63CCDB"/>
    <w:rsid w:val="3E65C562"/>
    <w:rsid w:val="3E6974EE"/>
    <w:rsid w:val="3E69BBE1"/>
    <w:rsid w:val="3E6D530C"/>
    <w:rsid w:val="3E6E091C"/>
    <w:rsid w:val="3E75CB72"/>
    <w:rsid w:val="3E769AD1"/>
    <w:rsid w:val="3E77D1B6"/>
    <w:rsid w:val="3E783329"/>
    <w:rsid w:val="3E798AA7"/>
    <w:rsid w:val="3E7A0B8F"/>
    <w:rsid w:val="3E7C083A"/>
    <w:rsid w:val="3E7D094C"/>
    <w:rsid w:val="3E7EF0F1"/>
    <w:rsid w:val="3E7F91DB"/>
    <w:rsid w:val="3E7FE276"/>
    <w:rsid w:val="3E84737F"/>
    <w:rsid w:val="3E85D5A1"/>
    <w:rsid w:val="3E8A4A5D"/>
    <w:rsid w:val="3E901B7C"/>
    <w:rsid w:val="3E9388F5"/>
    <w:rsid w:val="3E9B8287"/>
    <w:rsid w:val="3E9D3A05"/>
    <w:rsid w:val="3E9F6281"/>
    <w:rsid w:val="3EA1323A"/>
    <w:rsid w:val="3EA78035"/>
    <w:rsid w:val="3EACA031"/>
    <w:rsid w:val="3EAFD076"/>
    <w:rsid w:val="3EB08C63"/>
    <w:rsid w:val="3EB2D00F"/>
    <w:rsid w:val="3EB4BEFA"/>
    <w:rsid w:val="3EB74D0C"/>
    <w:rsid w:val="3EB79B7A"/>
    <w:rsid w:val="3EB86AEC"/>
    <w:rsid w:val="3EBCE85D"/>
    <w:rsid w:val="3EBEB0CD"/>
    <w:rsid w:val="3EC0BBFC"/>
    <w:rsid w:val="3EC10721"/>
    <w:rsid w:val="3EC720CF"/>
    <w:rsid w:val="3ECD22FC"/>
    <w:rsid w:val="3ECD4C1C"/>
    <w:rsid w:val="3ED3823E"/>
    <w:rsid w:val="3ED59448"/>
    <w:rsid w:val="3ED5EE8E"/>
    <w:rsid w:val="3ED8B738"/>
    <w:rsid w:val="3EDCD116"/>
    <w:rsid w:val="3EE19700"/>
    <w:rsid w:val="3EE54561"/>
    <w:rsid w:val="3EE7CAE0"/>
    <w:rsid w:val="3EEC33DD"/>
    <w:rsid w:val="3EEE97CA"/>
    <w:rsid w:val="3EF76974"/>
    <w:rsid w:val="3EFF42EB"/>
    <w:rsid w:val="3EFFD0D3"/>
    <w:rsid w:val="3F0727B0"/>
    <w:rsid w:val="3F08EB3D"/>
    <w:rsid w:val="3F0F5560"/>
    <w:rsid w:val="3F111686"/>
    <w:rsid w:val="3F11D77B"/>
    <w:rsid w:val="3F124363"/>
    <w:rsid w:val="3F13D44D"/>
    <w:rsid w:val="3F1F87B6"/>
    <w:rsid w:val="3F213BB8"/>
    <w:rsid w:val="3F29E804"/>
    <w:rsid w:val="3F2C0E70"/>
    <w:rsid w:val="3F2E6FDF"/>
    <w:rsid w:val="3F3062BA"/>
    <w:rsid w:val="3F322146"/>
    <w:rsid w:val="3F35762C"/>
    <w:rsid w:val="3F39A109"/>
    <w:rsid w:val="3F3C6F38"/>
    <w:rsid w:val="3F3ED1B7"/>
    <w:rsid w:val="3F4216CA"/>
    <w:rsid w:val="3F426E55"/>
    <w:rsid w:val="3F453B6D"/>
    <w:rsid w:val="3F45DE9F"/>
    <w:rsid w:val="3F4B62E7"/>
    <w:rsid w:val="3F5401CA"/>
    <w:rsid w:val="3F5407C0"/>
    <w:rsid w:val="3F60DDBD"/>
    <w:rsid w:val="3F613287"/>
    <w:rsid w:val="3F64DCB2"/>
    <w:rsid w:val="3F78BB7E"/>
    <w:rsid w:val="3F7AC1E2"/>
    <w:rsid w:val="3F7DFAD7"/>
    <w:rsid w:val="3F7E7324"/>
    <w:rsid w:val="3F8076C9"/>
    <w:rsid w:val="3F890535"/>
    <w:rsid w:val="3F89707D"/>
    <w:rsid w:val="3F8A10D2"/>
    <w:rsid w:val="3F8B81F9"/>
    <w:rsid w:val="3F97B42A"/>
    <w:rsid w:val="3F9E75BD"/>
    <w:rsid w:val="3F9F2F84"/>
    <w:rsid w:val="3FA0801F"/>
    <w:rsid w:val="3FA22B40"/>
    <w:rsid w:val="3FAC5E36"/>
    <w:rsid w:val="3FB0C011"/>
    <w:rsid w:val="3FB2CE2F"/>
    <w:rsid w:val="3FBFD223"/>
    <w:rsid w:val="3FC38D0E"/>
    <w:rsid w:val="3FCE7353"/>
    <w:rsid w:val="3FD3112A"/>
    <w:rsid w:val="3FD5FEDE"/>
    <w:rsid w:val="3FD6CD62"/>
    <w:rsid w:val="3FD93270"/>
    <w:rsid w:val="3FDA1523"/>
    <w:rsid w:val="3FDC8148"/>
    <w:rsid w:val="3FE18402"/>
    <w:rsid w:val="3FE2774A"/>
    <w:rsid w:val="3FE2CCBB"/>
    <w:rsid w:val="3FE3189B"/>
    <w:rsid w:val="3FE583E9"/>
    <w:rsid w:val="3FEC4FC1"/>
    <w:rsid w:val="3FEE1417"/>
    <w:rsid w:val="3FFE0F7E"/>
    <w:rsid w:val="3FFFA28D"/>
    <w:rsid w:val="40000969"/>
    <w:rsid w:val="40026BBD"/>
    <w:rsid w:val="40046F2D"/>
    <w:rsid w:val="400497AF"/>
    <w:rsid w:val="400826C3"/>
    <w:rsid w:val="4014E45C"/>
    <w:rsid w:val="4015A758"/>
    <w:rsid w:val="401D5B81"/>
    <w:rsid w:val="401F467F"/>
    <w:rsid w:val="4022A20A"/>
    <w:rsid w:val="402728D5"/>
    <w:rsid w:val="402D18ED"/>
    <w:rsid w:val="402F5C26"/>
    <w:rsid w:val="402F78CE"/>
    <w:rsid w:val="402FFD27"/>
    <w:rsid w:val="4035B0F2"/>
    <w:rsid w:val="4037B1F8"/>
    <w:rsid w:val="4038CEDF"/>
    <w:rsid w:val="403B8893"/>
    <w:rsid w:val="4041A971"/>
    <w:rsid w:val="4041F3F2"/>
    <w:rsid w:val="404415FF"/>
    <w:rsid w:val="404B1396"/>
    <w:rsid w:val="404CCBDB"/>
    <w:rsid w:val="404EE88A"/>
    <w:rsid w:val="404FB558"/>
    <w:rsid w:val="4057B677"/>
    <w:rsid w:val="40593AC0"/>
    <w:rsid w:val="4059D5D1"/>
    <w:rsid w:val="4065725D"/>
    <w:rsid w:val="40674533"/>
    <w:rsid w:val="406DB69B"/>
    <w:rsid w:val="406DC680"/>
    <w:rsid w:val="40720E9D"/>
    <w:rsid w:val="40798B52"/>
    <w:rsid w:val="4079DEFF"/>
    <w:rsid w:val="407D8C37"/>
    <w:rsid w:val="407FEB2D"/>
    <w:rsid w:val="4086B48C"/>
    <w:rsid w:val="408870F5"/>
    <w:rsid w:val="408BC82D"/>
    <w:rsid w:val="40902400"/>
    <w:rsid w:val="40945D2F"/>
    <w:rsid w:val="4097D9E0"/>
    <w:rsid w:val="4097DFD0"/>
    <w:rsid w:val="409F1A20"/>
    <w:rsid w:val="409FAA8E"/>
    <w:rsid w:val="40A5CFC6"/>
    <w:rsid w:val="40A71F9D"/>
    <w:rsid w:val="40A7452E"/>
    <w:rsid w:val="40AE82F3"/>
    <w:rsid w:val="40AF7D47"/>
    <w:rsid w:val="40B36621"/>
    <w:rsid w:val="40B570D7"/>
    <w:rsid w:val="40B81278"/>
    <w:rsid w:val="40BAB15A"/>
    <w:rsid w:val="40BD4FD3"/>
    <w:rsid w:val="40C127CE"/>
    <w:rsid w:val="40C129B2"/>
    <w:rsid w:val="40C1BD6C"/>
    <w:rsid w:val="40C38AFB"/>
    <w:rsid w:val="40C390D0"/>
    <w:rsid w:val="40CD8F7A"/>
    <w:rsid w:val="40D64AB0"/>
    <w:rsid w:val="40D99498"/>
    <w:rsid w:val="40D998A6"/>
    <w:rsid w:val="40DE5D49"/>
    <w:rsid w:val="40E163CE"/>
    <w:rsid w:val="40E560A5"/>
    <w:rsid w:val="40F2A386"/>
    <w:rsid w:val="40F4F069"/>
    <w:rsid w:val="40F9D69D"/>
    <w:rsid w:val="40FA0A19"/>
    <w:rsid w:val="40FC9088"/>
    <w:rsid w:val="40FE9584"/>
    <w:rsid w:val="41001E58"/>
    <w:rsid w:val="4103B847"/>
    <w:rsid w:val="4103CB80"/>
    <w:rsid w:val="41055511"/>
    <w:rsid w:val="4105B61A"/>
    <w:rsid w:val="4110EB58"/>
    <w:rsid w:val="4116F9AB"/>
    <w:rsid w:val="411A64D9"/>
    <w:rsid w:val="411C869A"/>
    <w:rsid w:val="411D957B"/>
    <w:rsid w:val="411E2DA4"/>
    <w:rsid w:val="411E54A2"/>
    <w:rsid w:val="41211B43"/>
    <w:rsid w:val="41241A66"/>
    <w:rsid w:val="4125D29C"/>
    <w:rsid w:val="4126FB54"/>
    <w:rsid w:val="41287DC1"/>
    <w:rsid w:val="412970F9"/>
    <w:rsid w:val="4129BB5F"/>
    <w:rsid w:val="412A2A73"/>
    <w:rsid w:val="4130C94F"/>
    <w:rsid w:val="41310F7D"/>
    <w:rsid w:val="4132082E"/>
    <w:rsid w:val="4132E517"/>
    <w:rsid w:val="41388E7A"/>
    <w:rsid w:val="4138A507"/>
    <w:rsid w:val="4139FC17"/>
    <w:rsid w:val="413A25DD"/>
    <w:rsid w:val="4142F662"/>
    <w:rsid w:val="41487E8D"/>
    <w:rsid w:val="414A9D00"/>
    <w:rsid w:val="414AD0D8"/>
    <w:rsid w:val="414B2151"/>
    <w:rsid w:val="4150BC23"/>
    <w:rsid w:val="4153D5D5"/>
    <w:rsid w:val="41555173"/>
    <w:rsid w:val="415615CB"/>
    <w:rsid w:val="415B0B9A"/>
    <w:rsid w:val="41623AC0"/>
    <w:rsid w:val="41631C93"/>
    <w:rsid w:val="4166B6C1"/>
    <w:rsid w:val="416A3A8D"/>
    <w:rsid w:val="416C3943"/>
    <w:rsid w:val="416D13C4"/>
    <w:rsid w:val="4171281D"/>
    <w:rsid w:val="41723E99"/>
    <w:rsid w:val="4176794D"/>
    <w:rsid w:val="417DDB2D"/>
    <w:rsid w:val="4180B917"/>
    <w:rsid w:val="41819BA2"/>
    <w:rsid w:val="41822884"/>
    <w:rsid w:val="41829C3C"/>
    <w:rsid w:val="41841769"/>
    <w:rsid w:val="41871FEF"/>
    <w:rsid w:val="418CE89F"/>
    <w:rsid w:val="4192FE52"/>
    <w:rsid w:val="41958D69"/>
    <w:rsid w:val="41A428A6"/>
    <w:rsid w:val="41A51093"/>
    <w:rsid w:val="41ACE069"/>
    <w:rsid w:val="41B549C2"/>
    <w:rsid w:val="41B572C5"/>
    <w:rsid w:val="41BBFED4"/>
    <w:rsid w:val="41BD8B0F"/>
    <w:rsid w:val="41BDC15E"/>
    <w:rsid w:val="41BF97CC"/>
    <w:rsid w:val="41C31199"/>
    <w:rsid w:val="41C79A1D"/>
    <w:rsid w:val="41C8F1F6"/>
    <w:rsid w:val="41D31312"/>
    <w:rsid w:val="41D69A9E"/>
    <w:rsid w:val="41DB8036"/>
    <w:rsid w:val="41E1A745"/>
    <w:rsid w:val="41E1C378"/>
    <w:rsid w:val="41E1E855"/>
    <w:rsid w:val="41F1B23A"/>
    <w:rsid w:val="41F30E62"/>
    <w:rsid w:val="41F5C521"/>
    <w:rsid w:val="41FDF68A"/>
    <w:rsid w:val="4214AEDC"/>
    <w:rsid w:val="4219C827"/>
    <w:rsid w:val="421AEF3D"/>
    <w:rsid w:val="421AF2F2"/>
    <w:rsid w:val="421E8C29"/>
    <w:rsid w:val="4221B540"/>
    <w:rsid w:val="4221C030"/>
    <w:rsid w:val="42252B19"/>
    <w:rsid w:val="4229279F"/>
    <w:rsid w:val="422F1E6C"/>
    <w:rsid w:val="42329EF4"/>
    <w:rsid w:val="42348F6E"/>
    <w:rsid w:val="42351738"/>
    <w:rsid w:val="4236F738"/>
    <w:rsid w:val="423772D1"/>
    <w:rsid w:val="423985A7"/>
    <w:rsid w:val="424C9641"/>
    <w:rsid w:val="424DDBD0"/>
    <w:rsid w:val="424E13C3"/>
    <w:rsid w:val="424E8A43"/>
    <w:rsid w:val="424ED191"/>
    <w:rsid w:val="424F85E1"/>
    <w:rsid w:val="4256EBED"/>
    <w:rsid w:val="4258529B"/>
    <w:rsid w:val="425C0EEC"/>
    <w:rsid w:val="42618AAF"/>
    <w:rsid w:val="4261CE67"/>
    <w:rsid w:val="42644577"/>
    <w:rsid w:val="4264BF99"/>
    <w:rsid w:val="42674B33"/>
    <w:rsid w:val="4269213C"/>
    <w:rsid w:val="426B6D92"/>
    <w:rsid w:val="4270177E"/>
    <w:rsid w:val="4272D1FB"/>
    <w:rsid w:val="42786CE8"/>
    <w:rsid w:val="428260E9"/>
    <w:rsid w:val="4284A19D"/>
    <w:rsid w:val="4287E8C3"/>
    <w:rsid w:val="4294528D"/>
    <w:rsid w:val="4296B411"/>
    <w:rsid w:val="42992FC7"/>
    <w:rsid w:val="42A0FE08"/>
    <w:rsid w:val="42A439F6"/>
    <w:rsid w:val="42A573E7"/>
    <w:rsid w:val="42A6D66D"/>
    <w:rsid w:val="42A8EFE2"/>
    <w:rsid w:val="42ADEDD6"/>
    <w:rsid w:val="42AFED32"/>
    <w:rsid w:val="42B0D60A"/>
    <w:rsid w:val="42B25A8F"/>
    <w:rsid w:val="42B4B591"/>
    <w:rsid w:val="42B975E9"/>
    <w:rsid w:val="42BB650D"/>
    <w:rsid w:val="42BECC35"/>
    <w:rsid w:val="42C1B022"/>
    <w:rsid w:val="42C3F175"/>
    <w:rsid w:val="42C50C2D"/>
    <w:rsid w:val="42CC811D"/>
    <w:rsid w:val="42CF32FA"/>
    <w:rsid w:val="42D37260"/>
    <w:rsid w:val="42DADD38"/>
    <w:rsid w:val="42E5F429"/>
    <w:rsid w:val="42EB9758"/>
    <w:rsid w:val="42ED9639"/>
    <w:rsid w:val="42EE749F"/>
    <w:rsid w:val="42F5D930"/>
    <w:rsid w:val="42F95AE5"/>
    <w:rsid w:val="42FE8C7C"/>
    <w:rsid w:val="43072535"/>
    <w:rsid w:val="430863ED"/>
    <w:rsid w:val="430AB390"/>
    <w:rsid w:val="430ECCB2"/>
    <w:rsid w:val="4318224D"/>
    <w:rsid w:val="4319AAD2"/>
    <w:rsid w:val="431F68DA"/>
    <w:rsid w:val="43258102"/>
    <w:rsid w:val="4326F911"/>
    <w:rsid w:val="43286B62"/>
    <w:rsid w:val="4329D797"/>
    <w:rsid w:val="4330157D"/>
    <w:rsid w:val="43382B60"/>
    <w:rsid w:val="433B5C00"/>
    <w:rsid w:val="433CE619"/>
    <w:rsid w:val="433CE7E5"/>
    <w:rsid w:val="4344A117"/>
    <w:rsid w:val="43465D00"/>
    <w:rsid w:val="434ADF66"/>
    <w:rsid w:val="434F2F73"/>
    <w:rsid w:val="435234F8"/>
    <w:rsid w:val="43535800"/>
    <w:rsid w:val="435ABB6C"/>
    <w:rsid w:val="435DF629"/>
    <w:rsid w:val="43663003"/>
    <w:rsid w:val="43679E48"/>
    <w:rsid w:val="4368BA63"/>
    <w:rsid w:val="436A1AD5"/>
    <w:rsid w:val="436FADBC"/>
    <w:rsid w:val="4371E71D"/>
    <w:rsid w:val="437E383F"/>
    <w:rsid w:val="438812C2"/>
    <w:rsid w:val="4389C948"/>
    <w:rsid w:val="438CA83B"/>
    <w:rsid w:val="438DCB04"/>
    <w:rsid w:val="43901DD7"/>
    <w:rsid w:val="439046C1"/>
    <w:rsid w:val="4393DE21"/>
    <w:rsid w:val="43980F8A"/>
    <w:rsid w:val="4399E144"/>
    <w:rsid w:val="439FDB19"/>
    <w:rsid w:val="43A0C892"/>
    <w:rsid w:val="43A136F4"/>
    <w:rsid w:val="43A2D8C5"/>
    <w:rsid w:val="43A2EA0C"/>
    <w:rsid w:val="43A46F51"/>
    <w:rsid w:val="43A505DF"/>
    <w:rsid w:val="43A71454"/>
    <w:rsid w:val="43AC55EA"/>
    <w:rsid w:val="43ADBE49"/>
    <w:rsid w:val="43AEB7B3"/>
    <w:rsid w:val="43B03BE7"/>
    <w:rsid w:val="43B4243B"/>
    <w:rsid w:val="43BD3F69"/>
    <w:rsid w:val="43C40357"/>
    <w:rsid w:val="43C5254C"/>
    <w:rsid w:val="43C8F741"/>
    <w:rsid w:val="43CF3E0E"/>
    <w:rsid w:val="43D3E83E"/>
    <w:rsid w:val="43D55AE8"/>
    <w:rsid w:val="43D6620D"/>
    <w:rsid w:val="43D6AAFD"/>
    <w:rsid w:val="43E20259"/>
    <w:rsid w:val="43E7C4F6"/>
    <w:rsid w:val="43E82C1F"/>
    <w:rsid w:val="43EDC636"/>
    <w:rsid w:val="43F0106B"/>
    <w:rsid w:val="43F21B19"/>
    <w:rsid w:val="43F28CFB"/>
    <w:rsid w:val="43F334D5"/>
    <w:rsid w:val="43F38C1A"/>
    <w:rsid w:val="43F65CBB"/>
    <w:rsid w:val="43F6B772"/>
    <w:rsid w:val="43FDABAD"/>
    <w:rsid w:val="4400E658"/>
    <w:rsid w:val="4401CA48"/>
    <w:rsid w:val="440569DB"/>
    <w:rsid w:val="440F22F1"/>
    <w:rsid w:val="440F4328"/>
    <w:rsid w:val="440FD1C2"/>
    <w:rsid w:val="441105D9"/>
    <w:rsid w:val="4412CDEE"/>
    <w:rsid w:val="44137A81"/>
    <w:rsid w:val="4415E12C"/>
    <w:rsid w:val="44180E5F"/>
    <w:rsid w:val="441B49C7"/>
    <w:rsid w:val="441CAECE"/>
    <w:rsid w:val="441DE420"/>
    <w:rsid w:val="44235395"/>
    <w:rsid w:val="4426FDC3"/>
    <w:rsid w:val="442AA0C5"/>
    <w:rsid w:val="442FC216"/>
    <w:rsid w:val="44350900"/>
    <w:rsid w:val="4438EF03"/>
    <w:rsid w:val="4442AA21"/>
    <w:rsid w:val="44442818"/>
    <w:rsid w:val="4447DDEF"/>
    <w:rsid w:val="4448DD29"/>
    <w:rsid w:val="444903EC"/>
    <w:rsid w:val="444FD858"/>
    <w:rsid w:val="44585967"/>
    <w:rsid w:val="445BA084"/>
    <w:rsid w:val="445F3CC3"/>
    <w:rsid w:val="4464B197"/>
    <w:rsid w:val="44652F75"/>
    <w:rsid w:val="44673425"/>
    <w:rsid w:val="4471D93E"/>
    <w:rsid w:val="44721321"/>
    <w:rsid w:val="4472152B"/>
    <w:rsid w:val="4474085D"/>
    <w:rsid w:val="4479B16D"/>
    <w:rsid w:val="447C78FC"/>
    <w:rsid w:val="44817C11"/>
    <w:rsid w:val="448710BA"/>
    <w:rsid w:val="4488101B"/>
    <w:rsid w:val="448A1253"/>
    <w:rsid w:val="448E161A"/>
    <w:rsid w:val="449912EC"/>
    <w:rsid w:val="44998C90"/>
    <w:rsid w:val="449A844C"/>
    <w:rsid w:val="449BEFDE"/>
    <w:rsid w:val="449C2CC4"/>
    <w:rsid w:val="44A4CEC9"/>
    <w:rsid w:val="44A8A4F5"/>
    <w:rsid w:val="44AEFD75"/>
    <w:rsid w:val="44B470DC"/>
    <w:rsid w:val="44B69870"/>
    <w:rsid w:val="44BD86C9"/>
    <w:rsid w:val="44BE2EBA"/>
    <w:rsid w:val="44C39EC9"/>
    <w:rsid w:val="44C3BB5A"/>
    <w:rsid w:val="44C8E0C9"/>
    <w:rsid w:val="44C9B39B"/>
    <w:rsid w:val="44D3B416"/>
    <w:rsid w:val="44D4405A"/>
    <w:rsid w:val="44D4D3C2"/>
    <w:rsid w:val="44D55119"/>
    <w:rsid w:val="44D83863"/>
    <w:rsid w:val="44D9BCF2"/>
    <w:rsid w:val="44DA0AFB"/>
    <w:rsid w:val="44DA9358"/>
    <w:rsid w:val="44DA9DAA"/>
    <w:rsid w:val="44DB5965"/>
    <w:rsid w:val="44DB8E12"/>
    <w:rsid w:val="44DE0EBE"/>
    <w:rsid w:val="44E35FA7"/>
    <w:rsid w:val="44E4B13D"/>
    <w:rsid w:val="44E4F4AD"/>
    <w:rsid w:val="44E573BF"/>
    <w:rsid w:val="44E93A45"/>
    <w:rsid w:val="44E9D160"/>
    <w:rsid w:val="44EBF90D"/>
    <w:rsid w:val="44F0710C"/>
    <w:rsid w:val="44F0AFCC"/>
    <w:rsid w:val="44F0EA8B"/>
    <w:rsid w:val="44F326F1"/>
    <w:rsid w:val="44F3BE2C"/>
    <w:rsid w:val="44FAC71D"/>
    <w:rsid w:val="44FCD053"/>
    <w:rsid w:val="44FFBB1D"/>
    <w:rsid w:val="45002423"/>
    <w:rsid w:val="4505BA1C"/>
    <w:rsid w:val="450C87E8"/>
    <w:rsid w:val="450EA823"/>
    <w:rsid w:val="451180F5"/>
    <w:rsid w:val="45137AE5"/>
    <w:rsid w:val="4515D3E4"/>
    <w:rsid w:val="4519F39E"/>
    <w:rsid w:val="451EFB0B"/>
    <w:rsid w:val="451FBC2F"/>
    <w:rsid w:val="451FF721"/>
    <w:rsid w:val="452A9E69"/>
    <w:rsid w:val="4534E650"/>
    <w:rsid w:val="45370D50"/>
    <w:rsid w:val="453A1D7F"/>
    <w:rsid w:val="453AFF93"/>
    <w:rsid w:val="45404721"/>
    <w:rsid w:val="45480297"/>
    <w:rsid w:val="454FE8AB"/>
    <w:rsid w:val="455378EA"/>
    <w:rsid w:val="4555C423"/>
    <w:rsid w:val="455D2ED0"/>
    <w:rsid w:val="456701C3"/>
    <w:rsid w:val="4568BD9A"/>
    <w:rsid w:val="45696BD1"/>
    <w:rsid w:val="456E8EA0"/>
    <w:rsid w:val="457629EB"/>
    <w:rsid w:val="4577ADE5"/>
    <w:rsid w:val="457998F5"/>
    <w:rsid w:val="457C3AE3"/>
    <w:rsid w:val="457CBE44"/>
    <w:rsid w:val="457DA49B"/>
    <w:rsid w:val="457E8FBC"/>
    <w:rsid w:val="45841F34"/>
    <w:rsid w:val="458E747D"/>
    <w:rsid w:val="4590AF27"/>
    <w:rsid w:val="45935DFF"/>
    <w:rsid w:val="45942001"/>
    <w:rsid w:val="4594BAEC"/>
    <w:rsid w:val="45952138"/>
    <w:rsid w:val="4598BA57"/>
    <w:rsid w:val="45A596D6"/>
    <w:rsid w:val="45A5E984"/>
    <w:rsid w:val="45A6CBE7"/>
    <w:rsid w:val="45AD09AF"/>
    <w:rsid w:val="45AE5126"/>
    <w:rsid w:val="45AE7FD3"/>
    <w:rsid w:val="45B1E1CA"/>
    <w:rsid w:val="45B1EF0C"/>
    <w:rsid w:val="45B4A5FF"/>
    <w:rsid w:val="45B63B7B"/>
    <w:rsid w:val="45B6DEC2"/>
    <w:rsid w:val="45B9AB7E"/>
    <w:rsid w:val="45BC243C"/>
    <w:rsid w:val="45BC6689"/>
    <w:rsid w:val="45BE6043"/>
    <w:rsid w:val="45C200C6"/>
    <w:rsid w:val="45CBBDDA"/>
    <w:rsid w:val="45D0DD1B"/>
    <w:rsid w:val="45D77D89"/>
    <w:rsid w:val="45D87D3B"/>
    <w:rsid w:val="45D9CF8A"/>
    <w:rsid w:val="45DCD0C7"/>
    <w:rsid w:val="45DDBBEB"/>
    <w:rsid w:val="45E16934"/>
    <w:rsid w:val="45E2D6CA"/>
    <w:rsid w:val="45E689FE"/>
    <w:rsid w:val="45E7DD22"/>
    <w:rsid w:val="45EFC056"/>
    <w:rsid w:val="45F06360"/>
    <w:rsid w:val="45F50810"/>
    <w:rsid w:val="45F5B374"/>
    <w:rsid w:val="45FAECB2"/>
    <w:rsid w:val="45FE25AA"/>
    <w:rsid w:val="46003B56"/>
    <w:rsid w:val="46026005"/>
    <w:rsid w:val="460A35FB"/>
    <w:rsid w:val="460D0B29"/>
    <w:rsid w:val="46116F16"/>
    <w:rsid w:val="4613946A"/>
    <w:rsid w:val="461857AB"/>
    <w:rsid w:val="46199DD3"/>
    <w:rsid w:val="46207349"/>
    <w:rsid w:val="4622D3D7"/>
    <w:rsid w:val="462310B8"/>
    <w:rsid w:val="462718C9"/>
    <w:rsid w:val="462D5F6E"/>
    <w:rsid w:val="4631E979"/>
    <w:rsid w:val="463501D6"/>
    <w:rsid w:val="46368723"/>
    <w:rsid w:val="463D399B"/>
    <w:rsid w:val="463F03C2"/>
    <w:rsid w:val="463F106A"/>
    <w:rsid w:val="4645FCDB"/>
    <w:rsid w:val="46476BBA"/>
    <w:rsid w:val="464BAC1E"/>
    <w:rsid w:val="46515903"/>
    <w:rsid w:val="4654C538"/>
    <w:rsid w:val="465AA8C4"/>
    <w:rsid w:val="465B039E"/>
    <w:rsid w:val="465BE7A8"/>
    <w:rsid w:val="466754FB"/>
    <w:rsid w:val="466A5B5F"/>
    <w:rsid w:val="466EC586"/>
    <w:rsid w:val="4670D741"/>
    <w:rsid w:val="4677DC8F"/>
    <w:rsid w:val="46784DDF"/>
    <w:rsid w:val="467C62AB"/>
    <w:rsid w:val="467CF61A"/>
    <w:rsid w:val="467EDF91"/>
    <w:rsid w:val="4683EF66"/>
    <w:rsid w:val="4684480F"/>
    <w:rsid w:val="46925CA0"/>
    <w:rsid w:val="4696732E"/>
    <w:rsid w:val="4698007C"/>
    <w:rsid w:val="469F947A"/>
    <w:rsid w:val="469FCEEA"/>
    <w:rsid w:val="46A03AC2"/>
    <w:rsid w:val="46A0BF36"/>
    <w:rsid w:val="46A0DB32"/>
    <w:rsid w:val="46A143ED"/>
    <w:rsid w:val="46A1A4F3"/>
    <w:rsid w:val="46A82B53"/>
    <w:rsid w:val="46B57137"/>
    <w:rsid w:val="46B6113F"/>
    <w:rsid w:val="46BC16CD"/>
    <w:rsid w:val="46BDE2CF"/>
    <w:rsid w:val="46C56BC6"/>
    <w:rsid w:val="46C828E3"/>
    <w:rsid w:val="46C98D4A"/>
    <w:rsid w:val="46CA89B4"/>
    <w:rsid w:val="46CF1D74"/>
    <w:rsid w:val="46DACF16"/>
    <w:rsid w:val="46DAFF39"/>
    <w:rsid w:val="46DE8AB9"/>
    <w:rsid w:val="46E1A2DE"/>
    <w:rsid w:val="46E1C624"/>
    <w:rsid w:val="46E4D041"/>
    <w:rsid w:val="46E83E54"/>
    <w:rsid w:val="46EC08BA"/>
    <w:rsid w:val="46ED9EFF"/>
    <w:rsid w:val="46EEACC2"/>
    <w:rsid w:val="46F0A753"/>
    <w:rsid w:val="46FA916F"/>
    <w:rsid w:val="46FC00D0"/>
    <w:rsid w:val="47012011"/>
    <w:rsid w:val="47050B1B"/>
    <w:rsid w:val="4705DAC1"/>
    <w:rsid w:val="470762A4"/>
    <w:rsid w:val="47118B1E"/>
    <w:rsid w:val="47139A0B"/>
    <w:rsid w:val="471834C1"/>
    <w:rsid w:val="471C6742"/>
    <w:rsid w:val="471EB1BA"/>
    <w:rsid w:val="4722AADA"/>
    <w:rsid w:val="4724B999"/>
    <w:rsid w:val="4726724A"/>
    <w:rsid w:val="4727062D"/>
    <w:rsid w:val="4729225D"/>
    <w:rsid w:val="472CD475"/>
    <w:rsid w:val="472F7A9D"/>
    <w:rsid w:val="47386F28"/>
    <w:rsid w:val="473E2349"/>
    <w:rsid w:val="473F12BB"/>
    <w:rsid w:val="4740066E"/>
    <w:rsid w:val="4744A69C"/>
    <w:rsid w:val="47479C4A"/>
    <w:rsid w:val="4756B5BE"/>
    <w:rsid w:val="4758FD65"/>
    <w:rsid w:val="475D8210"/>
    <w:rsid w:val="475E4963"/>
    <w:rsid w:val="476009F4"/>
    <w:rsid w:val="4760B2E3"/>
    <w:rsid w:val="4760E9D7"/>
    <w:rsid w:val="4762F446"/>
    <w:rsid w:val="476F67A0"/>
    <w:rsid w:val="47713C7B"/>
    <w:rsid w:val="4772A2A6"/>
    <w:rsid w:val="4774C843"/>
    <w:rsid w:val="4774CAC0"/>
    <w:rsid w:val="47778367"/>
    <w:rsid w:val="47779C46"/>
    <w:rsid w:val="47799C4C"/>
    <w:rsid w:val="477E7073"/>
    <w:rsid w:val="477E9C33"/>
    <w:rsid w:val="477F019F"/>
    <w:rsid w:val="4780D869"/>
    <w:rsid w:val="47816C7E"/>
    <w:rsid w:val="4781A732"/>
    <w:rsid w:val="4788C1AA"/>
    <w:rsid w:val="478B9CDA"/>
    <w:rsid w:val="478BA18E"/>
    <w:rsid w:val="478BB761"/>
    <w:rsid w:val="478E1545"/>
    <w:rsid w:val="4790075D"/>
    <w:rsid w:val="4790CD1E"/>
    <w:rsid w:val="47939D25"/>
    <w:rsid w:val="479B3EFC"/>
    <w:rsid w:val="479C6505"/>
    <w:rsid w:val="47A07322"/>
    <w:rsid w:val="47A3F267"/>
    <w:rsid w:val="47A53A5D"/>
    <w:rsid w:val="47AE89C5"/>
    <w:rsid w:val="47AFE717"/>
    <w:rsid w:val="47B3EA43"/>
    <w:rsid w:val="47C578F7"/>
    <w:rsid w:val="47CF2147"/>
    <w:rsid w:val="47D3D166"/>
    <w:rsid w:val="47D4839A"/>
    <w:rsid w:val="47E6AA5F"/>
    <w:rsid w:val="47EDFCE2"/>
    <w:rsid w:val="47F1B12F"/>
    <w:rsid w:val="47FA7EB5"/>
    <w:rsid w:val="47FD3790"/>
    <w:rsid w:val="47FEE335"/>
    <w:rsid w:val="48038B3C"/>
    <w:rsid w:val="4804D847"/>
    <w:rsid w:val="48173C4E"/>
    <w:rsid w:val="481BE5D8"/>
    <w:rsid w:val="481C3FCC"/>
    <w:rsid w:val="482C198D"/>
    <w:rsid w:val="482EE577"/>
    <w:rsid w:val="483204E5"/>
    <w:rsid w:val="483A81EF"/>
    <w:rsid w:val="483A9911"/>
    <w:rsid w:val="483B03F6"/>
    <w:rsid w:val="483B040C"/>
    <w:rsid w:val="483B27F4"/>
    <w:rsid w:val="483C3643"/>
    <w:rsid w:val="483DD76D"/>
    <w:rsid w:val="4841AAEF"/>
    <w:rsid w:val="48516559"/>
    <w:rsid w:val="4853B681"/>
    <w:rsid w:val="485DE2FF"/>
    <w:rsid w:val="4863895C"/>
    <w:rsid w:val="486D8FC2"/>
    <w:rsid w:val="4871F9D1"/>
    <w:rsid w:val="48728AB0"/>
    <w:rsid w:val="4876166B"/>
    <w:rsid w:val="48771787"/>
    <w:rsid w:val="4878FD57"/>
    <w:rsid w:val="48797023"/>
    <w:rsid w:val="487DEF37"/>
    <w:rsid w:val="487E14BE"/>
    <w:rsid w:val="4882F01F"/>
    <w:rsid w:val="4884271E"/>
    <w:rsid w:val="4885E2A4"/>
    <w:rsid w:val="48886D7D"/>
    <w:rsid w:val="488DEAD4"/>
    <w:rsid w:val="4891D60E"/>
    <w:rsid w:val="489464A8"/>
    <w:rsid w:val="4894A0B1"/>
    <w:rsid w:val="489BA3CB"/>
    <w:rsid w:val="48A1E413"/>
    <w:rsid w:val="48A9533D"/>
    <w:rsid w:val="48A97159"/>
    <w:rsid w:val="48AD3C51"/>
    <w:rsid w:val="48B30EA7"/>
    <w:rsid w:val="48B6E827"/>
    <w:rsid w:val="48C15736"/>
    <w:rsid w:val="48C2978B"/>
    <w:rsid w:val="48C5FE55"/>
    <w:rsid w:val="48C73212"/>
    <w:rsid w:val="48CB2FCF"/>
    <w:rsid w:val="48CFB66F"/>
    <w:rsid w:val="48D0710E"/>
    <w:rsid w:val="48D33961"/>
    <w:rsid w:val="48D95BD6"/>
    <w:rsid w:val="48DC0B93"/>
    <w:rsid w:val="48DF7436"/>
    <w:rsid w:val="48E2F81C"/>
    <w:rsid w:val="48E5D98E"/>
    <w:rsid w:val="48E73561"/>
    <w:rsid w:val="48F00BAB"/>
    <w:rsid w:val="48F03139"/>
    <w:rsid w:val="48F1B1E7"/>
    <w:rsid w:val="48F6A397"/>
    <w:rsid w:val="48F80C6B"/>
    <w:rsid w:val="48FB81D5"/>
    <w:rsid w:val="49026B7E"/>
    <w:rsid w:val="4903233C"/>
    <w:rsid w:val="490C0635"/>
    <w:rsid w:val="490D296B"/>
    <w:rsid w:val="492259C2"/>
    <w:rsid w:val="49232623"/>
    <w:rsid w:val="492A280A"/>
    <w:rsid w:val="492ADDC6"/>
    <w:rsid w:val="492B269F"/>
    <w:rsid w:val="492BA366"/>
    <w:rsid w:val="49363651"/>
    <w:rsid w:val="4936FB58"/>
    <w:rsid w:val="49395E8C"/>
    <w:rsid w:val="4944E240"/>
    <w:rsid w:val="49456C26"/>
    <w:rsid w:val="49472A09"/>
    <w:rsid w:val="494DB5A0"/>
    <w:rsid w:val="494E759D"/>
    <w:rsid w:val="494EE7AF"/>
    <w:rsid w:val="495029AC"/>
    <w:rsid w:val="4952D82B"/>
    <w:rsid w:val="49573D10"/>
    <w:rsid w:val="49657BC1"/>
    <w:rsid w:val="49689FAB"/>
    <w:rsid w:val="496A0917"/>
    <w:rsid w:val="496C041C"/>
    <w:rsid w:val="49701C92"/>
    <w:rsid w:val="4971593F"/>
    <w:rsid w:val="4972838D"/>
    <w:rsid w:val="4974B508"/>
    <w:rsid w:val="4978FC04"/>
    <w:rsid w:val="497E6EFC"/>
    <w:rsid w:val="497FF171"/>
    <w:rsid w:val="4984402B"/>
    <w:rsid w:val="498AF669"/>
    <w:rsid w:val="498B6415"/>
    <w:rsid w:val="4991320A"/>
    <w:rsid w:val="4996DA69"/>
    <w:rsid w:val="4997FB81"/>
    <w:rsid w:val="499E2F5C"/>
    <w:rsid w:val="499EF693"/>
    <w:rsid w:val="49A6A667"/>
    <w:rsid w:val="49B01260"/>
    <w:rsid w:val="49B323FF"/>
    <w:rsid w:val="49BE8EB6"/>
    <w:rsid w:val="49BF87E7"/>
    <w:rsid w:val="49C55D9E"/>
    <w:rsid w:val="49C68486"/>
    <w:rsid w:val="49C95059"/>
    <w:rsid w:val="49D37582"/>
    <w:rsid w:val="49D3B99F"/>
    <w:rsid w:val="49D6292D"/>
    <w:rsid w:val="49D8FDE8"/>
    <w:rsid w:val="49DA2477"/>
    <w:rsid w:val="49E16C88"/>
    <w:rsid w:val="49E791DC"/>
    <w:rsid w:val="49E82AAB"/>
    <w:rsid w:val="49ECC3B5"/>
    <w:rsid w:val="49ECC530"/>
    <w:rsid w:val="49F3FFC5"/>
    <w:rsid w:val="49F409C5"/>
    <w:rsid w:val="49F6DD63"/>
    <w:rsid w:val="49F7C1A0"/>
    <w:rsid w:val="49FD2EC3"/>
    <w:rsid w:val="4A0312E6"/>
    <w:rsid w:val="4A032846"/>
    <w:rsid w:val="4A05FC97"/>
    <w:rsid w:val="4A08C1FE"/>
    <w:rsid w:val="4A096EA2"/>
    <w:rsid w:val="4A0D3F47"/>
    <w:rsid w:val="4A139284"/>
    <w:rsid w:val="4A158B7E"/>
    <w:rsid w:val="4A18C967"/>
    <w:rsid w:val="4A1929E3"/>
    <w:rsid w:val="4A1C12EC"/>
    <w:rsid w:val="4A1DDE27"/>
    <w:rsid w:val="4A27AD11"/>
    <w:rsid w:val="4A2E3995"/>
    <w:rsid w:val="4A3024CB"/>
    <w:rsid w:val="4A3755A8"/>
    <w:rsid w:val="4A3BA4BB"/>
    <w:rsid w:val="4A3C5E57"/>
    <w:rsid w:val="4A40BFD9"/>
    <w:rsid w:val="4A4A7AAE"/>
    <w:rsid w:val="4A4AE3EE"/>
    <w:rsid w:val="4A4E4D2F"/>
    <w:rsid w:val="4A4F7381"/>
    <w:rsid w:val="4A4FBBFA"/>
    <w:rsid w:val="4A57E7DE"/>
    <w:rsid w:val="4A5CA415"/>
    <w:rsid w:val="4A66E3E5"/>
    <w:rsid w:val="4A68265F"/>
    <w:rsid w:val="4A725356"/>
    <w:rsid w:val="4A73DD23"/>
    <w:rsid w:val="4A7EE25E"/>
    <w:rsid w:val="4A7F0336"/>
    <w:rsid w:val="4A80888A"/>
    <w:rsid w:val="4A857C45"/>
    <w:rsid w:val="4A86909A"/>
    <w:rsid w:val="4A8728EB"/>
    <w:rsid w:val="4A984E8D"/>
    <w:rsid w:val="4A9E593C"/>
    <w:rsid w:val="4AA47647"/>
    <w:rsid w:val="4AA754EE"/>
    <w:rsid w:val="4AA92719"/>
    <w:rsid w:val="4AB049DA"/>
    <w:rsid w:val="4AB24EDC"/>
    <w:rsid w:val="4AB55BF1"/>
    <w:rsid w:val="4AB9CA51"/>
    <w:rsid w:val="4AB9CD54"/>
    <w:rsid w:val="4ABA6BB2"/>
    <w:rsid w:val="4ABD3A5E"/>
    <w:rsid w:val="4ABD6358"/>
    <w:rsid w:val="4ABFDB7B"/>
    <w:rsid w:val="4AC27310"/>
    <w:rsid w:val="4AC3F85A"/>
    <w:rsid w:val="4AD29271"/>
    <w:rsid w:val="4AD856AD"/>
    <w:rsid w:val="4ADE7129"/>
    <w:rsid w:val="4AE17680"/>
    <w:rsid w:val="4AEBE5DD"/>
    <w:rsid w:val="4AEFFAAF"/>
    <w:rsid w:val="4AF33D5D"/>
    <w:rsid w:val="4AF962F0"/>
    <w:rsid w:val="4AF9BB68"/>
    <w:rsid w:val="4AFCDEB6"/>
    <w:rsid w:val="4AFD55AC"/>
    <w:rsid w:val="4B0060AD"/>
    <w:rsid w:val="4B02505A"/>
    <w:rsid w:val="4B028DFC"/>
    <w:rsid w:val="4B04A6F4"/>
    <w:rsid w:val="4B09FF9E"/>
    <w:rsid w:val="4B0A6FCA"/>
    <w:rsid w:val="4B103F8C"/>
    <w:rsid w:val="4B133D70"/>
    <w:rsid w:val="4B14177E"/>
    <w:rsid w:val="4B187E83"/>
    <w:rsid w:val="4B1DAE95"/>
    <w:rsid w:val="4B1EBCB5"/>
    <w:rsid w:val="4B225FA3"/>
    <w:rsid w:val="4B246FE0"/>
    <w:rsid w:val="4B27E7BC"/>
    <w:rsid w:val="4B2F9E44"/>
    <w:rsid w:val="4B2FF1C0"/>
    <w:rsid w:val="4B30AAF7"/>
    <w:rsid w:val="4B329C93"/>
    <w:rsid w:val="4B34B37D"/>
    <w:rsid w:val="4B38CB54"/>
    <w:rsid w:val="4B3B2347"/>
    <w:rsid w:val="4B3D2895"/>
    <w:rsid w:val="4B50552C"/>
    <w:rsid w:val="4B5181F7"/>
    <w:rsid w:val="4B537D85"/>
    <w:rsid w:val="4B5C9762"/>
    <w:rsid w:val="4B5EF8F1"/>
    <w:rsid w:val="4B654402"/>
    <w:rsid w:val="4B69B62C"/>
    <w:rsid w:val="4B6B8917"/>
    <w:rsid w:val="4B788820"/>
    <w:rsid w:val="4B7B813B"/>
    <w:rsid w:val="4B7EE6BD"/>
    <w:rsid w:val="4B7FA486"/>
    <w:rsid w:val="4B818544"/>
    <w:rsid w:val="4B82ED75"/>
    <w:rsid w:val="4B87A979"/>
    <w:rsid w:val="4B8D0923"/>
    <w:rsid w:val="4B8E3FE4"/>
    <w:rsid w:val="4B8E9E11"/>
    <w:rsid w:val="4B95F86D"/>
    <w:rsid w:val="4B963BA7"/>
    <w:rsid w:val="4B9A32C7"/>
    <w:rsid w:val="4B9BF87D"/>
    <w:rsid w:val="4B9F7A9D"/>
    <w:rsid w:val="4BA8D046"/>
    <w:rsid w:val="4BB63012"/>
    <w:rsid w:val="4BC23A49"/>
    <w:rsid w:val="4BC3E07D"/>
    <w:rsid w:val="4BC7D8E3"/>
    <w:rsid w:val="4BCA4D08"/>
    <w:rsid w:val="4BCBDBEB"/>
    <w:rsid w:val="4BCDB7E7"/>
    <w:rsid w:val="4BD06146"/>
    <w:rsid w:val="4BD45853"/>
    <w:rsid w:val="4BD758A4"/>
    <w:rsid w:val="4BD86E45"/>
    <w:rsid w:val="4BDA237F"/>
    <w:rsid w:val="4BDA5E70"/>
    <w:rsid w:val="4BDBF5BB"/>
    <w:rsid w:val="4BDE1FF9"/>
    <w:rsid w:val="4BDF087A"/>
    <w:rsid w:val="4BE174AC"/>
    <w:rsid w:val="4BE1A29A"/>
    <w:rsid w:val="4BE1D0D6"/>
    <w:rsid w:val="4BE1D106"/>
    <w:rsid w:val="4BEFC5F8"/>
    <w:rsid w:val="4C119A30"/>
    <w:rsid w:val="4C120B05"/>
    <w:rsid w:val="4C17C3B2"/>
    <w:rsid w:val="4C1C5332"/>
    <w:rsid w:val="4C1C765D"/>
    <w:rsid w:val="4C2E2560"/>
    <w:rsid w:val="4C30FC8D"/>
    <w:rsid w:val="4C358294"/>
    <w:rsid w:val="4C382318"/>
    <w:rsid w:val="4C44FF19"/>
    <w:rsid w:val="4C45EB3F"/>
    <w:rsid w:val="4C46C76E"/>
    <w:rsid w:val="4C48070A"/>
    <w:rsid w:val="4C48B0B8"/>
    <w:rsid w:val="4C50A8CC"/>
    <w:rsid w:val="4C5E7530"/>
    <w:rsid w:val="4C6821DD"/>
    <w:rsid w:val="4C6BF961"/>
    <w:rsid w:val="4C73404F"/>
    <w:rsid w:val="4C76C273"/>
    <w:rsid w:val="4C7956D4"/>
    <w:rsid w:val="4C798B37"/>
    <w:rsid w:val="4C7C7E90"/>
    <w:rsid w:val="4C801F2F"/>
    <w:rsid w:val="4C86BC8A"/>
    <w:rsid w:val="4C895446"/>
    <w:rsid w:val="4C898275"/>
    <w:rsid w:val="4C8B4049"/>
    <w:rsid w:val="4C8B92E6"/>
    <w:rsid w:val="4C8BB869"/>
    <w:rsid w:val="4C8FB837"/>
    <w:rsid w:val="4C91659F"/>
    <w:rsid w:val="4C9420F5"/>
    <w:rsid w:val="4C94BA7D"/>
    <w:rsid w:val="4C9DAAD2"/>
    <w:rsid w:val="4CA01ED8"/>
    <w:rsid w:val="4CA715A3"/>
    <w:rsid w:val="4CA9812B"/>
    <w:rsid w:val="4CAC948C"/>
    <w:rsid w:val="4CB36722"/>
    <w:rsid w:val="4CB9C0F2"/>
    <w:rsid w:val="4CBC08C3"/>
    <w:rsid w:val="4CBE2845"/>
    <w:rsid w:val="4CC1B76B"/>
    <w:rsid w:val="4CC53BBF"/>
    <w:rsid w:val="4CCCE336"/>
    <w:rsid w:val="4CD05D9F"/>
    <w:rsid w:val="4CDC67EA"/>
    <w:rsid w:val="4CDC6EE2"/>
    <w:rsid w:val="4CDECF26"/>
    <w:rsid w:val="4CDFBFEA"/>
    <w:rsid w:val="4CE1988D"/>
    <w:rsid w:val="4CE223FB"/>
    <w:rsid w:val="4CEEAA7C"/>
    <w:rsid w:val="4CF4CA18"/>
    <w:rsid w:val="4CFEAA1F"/>
    <w:rsid w:val="4D010D6C"/>
    <w:rsid w:val="4D032875"/>
    <w:rsid w:val="4D03E242"/>
    <w:rsid w:val="4D044551"/>
    <w:rsid w:val="4D0B4433"/>
    <w:rsid w:val="4D12AAC4"/>
    <w:rsid w:val="4D13512D"/>
    <w:rsid w:val="4D13517E"/>
    <w:rsid w:val="4D18719A"/>
    <w:rsid w:val="4D199CA7"/>
    <w:rsid w:val="4D1ED12E"/>
    <w:rsid w:val="4D20AF2B"/>
    <w:rsid w:val="4D21EB5B"/>
    <w:rsid w:val="4D2A6E72"/>
    <w:rsid w:val="4D2B6CF8"/>
    <w:rsid w:val="4D2BAA15"/>
    <w:rsid w:val="4D2DC8E0"/>
    <w:rsid w:val="4D3288A1"/>
    <w:rsid w:val="4D36E236"/>
    <w:rsid w:val="4D37D35E"/>
    <w:rsid w:val="4D3AE485"/>
    <w:rsid w:val="4D3F34F2"/>
    <w:rsid w:val="4D515C68"/>
    <w:rsid w:val="4D5669E0"/>
    <w:rsid w:val="4D57FDBB"/>
    <w:rsid w:val="4D5B04A4"/>
    <w:rsid w:val="4D5CE87B"/>
    <w:rsid w:val="4D5E723A"/>
    <w:rsid w:val="4D5EC56F"/>
    <w:rsid w:val="4D61A138"/>
    <w:rsid w:val="4D65FE80"/>
    <w:rsid w:val="4D67BEF2"/>
    <w:rsid w:val="4D699D5B"/>
    <w:rsid w:val="4D6BC166"/>
    <w:rsid w:val="4D6E148A"/>
    <w:rsid w:val="4D724FAA"/>
    <w:rsid w:val="4D751C45"/>
    <w:rsid w:val="4D7A205A"/>
    <w:rsid w:val="4D7B30C9"/>
    <w:rsid w:val="4D7D4BE7"/>
    <w:rsid w:val="4D80F523"/>
    <w:rsid w:val="4D8105D1"/>
    <w:rsid w:val="4D811ED2"/>
    <w:rsid w:val="4D936C32"/>
    <w:rsid w:val="4D9E3C41"/>
    <w:rsid w:val="4DA0D2C5"/>
    <w:rsid w:val="4DA19CAF"/>
    <w:rsid w:val="4DA65E14"/>
    <w:rsid w:val="4DB5A8AB"/>
    <w:rsid w:val="4DB640B1"/>
    <w:rsid w:val="4DBAE0DA"/>
    <w:rsid w:val="4DC0B84C"/>
    <w:rsid w:val="4DC364A5"/>
    <w:rsid w:val="4DC49A64"/>
    <w:rsid w:val="4DC6B5B3"/>
    <w:rsid w:val="4DC83AB9"/>
    <w:rsid w:val="4DC88DCF"/>
    <w:rsid w:val="4DC98AAA"/>
    <w:rsid w:val="4DD0CC14"/>
    <w:rsid w:val="4DD2CD10"/>
    <w:rsid w:val="4DD2FE4B"/>
    <w:rsid w:val="4DD7A5B6"/>
    <w:rsid w:val="4DD7D691"/>
    <w:rsid w:val="4DD8ED35"/>
    <w:rsid w:val="4DE7FDDD"/>
    <w:rsid w:val="4DEDD5A4"/>
    <w:rsid w:val="4DF02D08"/>
    <w:rsid w:val="4DF22515"/>
    <w:rsid w:val="4DF49463"/>
    <w:rsid w:val="4DFEEE9D"/>
    <w:rsid w:val="4E079315"/>
    <w:rsid w:val="4E0C28BA"/>
    <w:rsid w:val="4E10F950"/>
    <w:rsid w:val="4E118218"/>
    <w:rsid w:val="4E151DC2"/>
    <w:rsid w:val="4E181A3F"/>
    <w:rsid w:val="4E19A5C6"/>
    <w:rsid w:val="4E1A16F2"/>
    <w:rsid w:val="4E1BE48F"/>
    <w:rsid w:val="4E21D0A8"/>
    <w:rsid w:val="4E2336DE"/>
    <w:rsid w:val="4E25EDDC"/>
    <w:rsid w:val="4E267228"/>
    <w:rsid w:val="4E283800"/>
    <w:rsid w:val="4E2BEFA8"/>
    <w:rsid w:val="4E3EDA12"/>
    <w:rsid w:val="4E3EF1B9"/>
    <w:rsid w:val="4E449AC3"/>
    <w:rsid w:val="4E456852"/>
    <w:rsid w:val="4E46F8AA"/>
    <w:rsid w:val="4E47470E"/>
    <w:rsid w:val="4E49A923"/>
    <w:rsid w:val="4E49E636"/>
    <w:rsid w:val="4E52F262"/>
    <w:rsid w:val="4E5DDCFA"/>
    <w:rsid w:val="4E624320"/>
    <w:rsid w:val="4E6560A0"/>
    <w:rsid w:val="4E6BEC2D"/>
    <w:rsid w:val="4E723E48"/>
    <w:rsid w:val="4E7E051F"/>
    <w:rsid w:val="4E7F27B6"/>
    <w:rsid w:val="4E80408A"/>
    <w:rsid w:val="4E837F3E"/>
    <w:rsid w:val="4E8D2566"/>
    <w:rsid w:val="4E8FF069"/>
    <w:rsid w:val="4E9008E3"/>
    <w:rsid w:val="4E908696"/>
    <w:rsid w:val="4E945E1D"/>
    <w:rsid w:val="4E961C0A"/>
    <w:rsid w:val="4E99E35D"/>
    <w:rsid w:val="4E9BB514"/>
    <w:rsid w:val="4E9EE66E"/>
    <w:rsid w:val="4E9EF09F"/>
    <w:rsid w:val="4EA50C3B"/>
    <w:rsid w:val="4EAA6718"/>
    <w:rsid w:val="4EB80710"/>
    <w:rsid w:val="4EB81530"/>
    <w:rsid w:val="4EB93CA1"/>
    <w:rsid w:val="4EBB8986"/>
    <w:rsid w:val="4EBD8C7B"/>
    <w:rsid w:val="4EC0C9E8"/>
    <w:rsid w:val="4EC4AAD2"/>
    <w:rsid w:val="4ECD32FD"/>
    <w:rsid w:val="4ECD9B60"/>
    <w:rsid w:val="4ED01B4C"/>
    <w:rsid w:val="4ED3CDBA"/>
    <w:rsid w:val="4ED41139"/>
    <w:rsid w:val="4ED68AF3"/>
    <w:rsid w:val="4ED80571"/>
    <w:rsid w:val="4EE1410E"/>
    <w:rsid w:val="4EE17D83"/>
    <w:rsid w:val="4EE20154"/>
    <w:rsid w:val="4EE72FA2"/>
    <w:rsid w:val="4EE7F8BC"/>
    <w:rsid w:val="4EE8F9F7"/>
    <w:rsid w:val="4EEA0C59"/>
    <w:rsid w:val="4EEB0CBD"/>
    <w:rsid w:val="4EEC245B"/>
    <w:rsid w:val="4EEF2E97"/>
    <w:rsid w:val="4EEF4065"/>
    <w:rsid w:val="4EF320CC"/>
    <w:rsid w:val="4EF50668"/>
    <w:rsid w:val="4EF6C82A"/>
    <w:rsid w:val="4EFBFD6E"/>
    <w:rsid w:val="4EFC049D"/>
    <w:rsid w:val="4EFF4705"/>
    <w:rsid w:val="4EFFF2B2"/>
    <w:rsid w:val="4F0D8AE1"/>
    <w:rsid w:val="4F104853"/>
    <w:rsid w:val="4F1AF1C7"/>
    <w:rsid w:val="4F1F6DBF"/>
    <w:rsid w:val="4F248F5F"/>
    <w:rsid w:val="4F31616B"/>
    <w:rsid w:val="4F318C87"/>
    <w:rsid w:val="4F3699FF"/>
    <w:rsid w:val="4F3A8476"/>
    <w:rsid w:val="4F3D93E4"/>
    <w:rsid w:val="4F47DE07"/>
    <w:rsid w:val="4F4AD786"/>
    <w:rsid w:val="4F510F7C"/>
    <w:rsid w:val="4F581D77"/>
    <w:rsid w:val="4F5B58E0"/>
    <w:rsid w:val="4F5D5FD1"/>
    <w:rsid w:val="4F62C323"/>
    <w:rsid w:val="4F67C6B2"/>
    <w:rsid w:val="4F686EB5"/>
    <w:rsid w:val="4F6D898D"/>
    <w:rsid w:val="4F6EFD8B"/>
    <w:rsid w:val="4F7170C6"/>
    <w:rsid w:val="4F73C64C"/>
    <w:rsid w:val="4F841BAF"/>
    <w:rsid w:val="4F906AEF"/>
    <w:rsid w:val="4F96B344"/>
    <w:rsid w:val="4F995721"/>
    <w:rsid w:val="4F9DCCBE"/>
    <w:rsid w:val="4FA3808E"/>
    <w:rsid w:val="4FA50BE6"/>
    <w:rsid w:val="4FAC56E4"/>
    <w:rsid w:val="4FAE35A8"/>
    <w:rsid w:val="4FB57607"/>
    <w:rsid w:val="4FBC747B"/>
    <w:rsid w:val="4FBD5B8A"/>
    <w:rsid w:val="4FC0529D"/>
    <w:rsid w:val="4FC9C649"/>
    <w:rsid w:val="4FD0B713"/>
    <w:rsid w:val="4FD3ABFC"/>
    <w:rsid w:val="4FD5BB37"/>
    <w:rsid w:val="4FD61057"/>
    <w:rsid w:val="4FD61655"/>
    <w:rsid w:val="4FD6C510"/>
    <w:rsid w:val="4FD79622"/>
    <w:rsid w:val="4FD902AA"/>
    <w:rsid w:val="4FD9FB62"/>
    <w:rsid w:val="4FDA73CB"/>
    <w:rsid w:val="4FE0273C"/>
    <w:rsid w:val="4FE4ABA7"/>
    <w:rsid w:val="4FEE53B2"/>
    <w:rsid w:val="4FF0F09B"/>
    <w:rsid w:val="4FF12926"/>
    <w:rsid w:val="4FF3505B"/>
    <w:rsid w:val="4FF53894"/>
    <w:rsid w:val="4FFF1323"/>
    <w:rsid w:val="4FFF25F5"/>
    <w:rsid w:val="50004247"/>
    <w:rsid w:val="5002CC2B"/>
    <w:rsid w:val="50067623"/>
    <w:rsid w:val="50099A82"/>
    <w:rsid w:val="500EB6C0"/>
    <w:rsid w:val="501B6DCD"/>
    <w:rsid w:val="501F14A3"/>
    <w:rsid w:val="5021C893"/>
    <w:rsid w:val="50254B53"/>
    <w:rsid w:val="502766D0"/>
    <w:rsid w:val="5029562E"/>
    <w:rsid w:val="502CF70A"/>
    <w:rsid w:val="502EAD31"/>
    <w:rsid w:val="5030F833"/>
    <w:rsid w:val="50326106"/>
    <w:rsid w:val="5037CFA7"/>
    <w:rsid w:val="503AAF1D"/>
    <w:rsid w:val="503FA847"/>
    <w:rsid w:val="5045DCD1"/>
    <w:rsid w:val="50487359"/>
    <w:rsid w:val="504B4EF6"/>
    <w:rsid w:val="504C3136"/>
    <w:rsid w:val="5050C864"/>
    <w:rsid w:val="5051E2B0"/>
    <w:rsid w:val="5052B692"/>
    <w:rsid w:val="505921C8"/>
    <w:rsid w:val="505AF86F"/>
    <w:rsid w:val="5061C837"/>
    <w:rsid w:val="5062F6FC"/>
    <w:rsid w:val="506C5268"/>
    <w:rsid w:val="50789ABE"/>
    <w:rsid w:val="5079559B"/>
    <w:rsid w:val="507D49AD"/>
    <w:rsid w:val="507F3D50"/>
    <w:rsid w:val="5086F6A1"/>
    <w:rsid w:val="50882176"/>
    <w:rsid w:val="5088C212"/>
    <w:rsid w:val="50948021"/>
    <w:rsid w:val="5096C834"/>
    <w:rsid w:val="5097A68F"/>
    <w:rsid w:val="509DC833"/>
    <w:rsid w:val="509E2349"/>
    <w:rsid w:val="509E43BD"/>
    <w:rsid w:val="50A1747B"/>
    <w:rsid w:val="50A1D201"/>
    <w:rsid w:val="50A74F11"/>
    <w:rsid w:val="50AB6ED5"/>
    <w:rsid w:val="50B68CE1"/>
    <w:rsid w:val="50BE8F17"/>
    <w:rsid w:val="50C050B3"/>
    <w:rsid w:val="50C525B3"/>
    <w:rsid w:val="50C71E66"/>
    <w:rsid w:val="50CAC1D5"/>
    <w:rsid w:val="50CC3C38"/>
    <w:rsid w:val="50CF8B99"/>
    <w:rsid w:val="50D96CFD"/>
    <w:rsid w:val="50D99C06"/>
    <w:rsid w:val="50E01AFD"/>
    <w:rsid w:val="50E49290"/>
    <w:rsid w:val="50E4952E"/>
    <w:rsid w:val="50E8DA3F"/>
    <w:rsid w:val="50EB88B4"/>
    <w:rsid w:val="50EEEF0A"/>
    <w:rsid w:val="50F2C1BA"/>
    <w:rsid w:val="50F31A17"/>
    <w:rsid w:val="50F3FC1E"/>
    <w:rsid w:val="50F4AF2B"/>
    <w:rsid w:val="50F6AB4D"/>
    <w:rsid w:val="50F97620"/>
    <w:rsid w:val="50FAB80C"/>
    <w:rsid w:val="50FDA2EE"/>
    <w:rsid w:val="5100AFBE"/>
    <w:rsid w:val="510148ED"/>
    <w:rsid w:val="5102C2A8"/>
    <w:rsid w:val="5103AB07"/>
    <w:rsid w:val="51063EAA"/>
    <w:rsid w:val="5107D085"/>
    <w:rsid w:val="51116575"/>
    <w:rsid w:val="5112E0B2"/>
    <w:rsid w:val="511AE6B1"/>
    <w:rsid w:val="511B8567"/>
    <w:rsid w:val="511C7049"/>
    <w:rsid w:val="511E8E8A"/>
    <w:rsid w:val="5122204E"/>
    <w:rsid w:val="51296BDF"/>
    <w:rsid w:val="51300822"/>
    <w:rsid w:val="5130091D"/>
    <w:rsid w:val="51305FAE"/>
    <w:rsid w:val="513110B9"/>
    <w:rsid w:val="51333C46"/>
    <w:rsid w:val="51386E20"/>
    <w:rsid w:val="5139CA4B"/>
    <w:rsid w:val="513A7A62"/>
    <w:rsid w:val="51436CE6"/>
    <w:rsid w:val="5147258A"/>
    <w:rsid w:val="5148D121"/>
    <w:rsid w:val="5149B816"/>
    <w:rsid w:val="514C7063"/>
    <w:rsid w:val="515DB725"/>
    <w:rsid w:val="51613FE0"/>
    <w:rsid w:val="51634A0A"/>
    <w:rsid w:val="516DD85E"/>
    <w:rsid w:val="516F3266"/>
    <w:rsid w:val="516FEF04"/>
    <w:rsid w:val="5172A176"/>
    <w:rsid w:val="5176F1FD"/>
    <w:rsid w:val="5183F819"/>
    <w:rsid w:val="5189826A"/>
    <w:rsid w:val="518F0B53"/>
    <w:rsid w:val="518FA659"/>
    <w:rsid w:val="5192AAE4"/>
    <w:rsid w:val="519CBCE3"/>
    <w:rsid w:val="51A22868"/>
    <w:rsid w:val="51A2456C"/>
    <w:rsid w:val="51A44571"/>
    <w:rsid w:val="51A5F5CF"/>
    <w:rsid w:val="51AA4711"/>
    <w:rsid w:val="51AB15BF"/>
    <w:rsid w:val="51ACD883"/>
    <w:rsid w:val="51AD0F44"/>
    <w:rsid w:val="51C7879A"/>
    <w:rsid w:val="51CF0948"/>
    <w:rsid w:val="51D1A3CB"/>
    <w:rsid w:val="51D36DF1"/>
    <w:rsid w:val="51D61F81"/>
    <w:rsid w:val="51DA8FAE"/>
    <w:rsid w:val="51E6611C"/>
    <w:rsid w:val="51E6BCC0"/>
    <w:rsid w:val="51E79652"/>
    <w:rsid w:val="51EC02C1"/>
    <w:rsid w:val="51F4B6BE"/>
    <w:rsid w:val="51FFF442"/>
    <w:rsid w:val="52014C61"/>
    <w:rsid w:val="520AD65B"/>
    <w:rsid w:val="520EEB6C"/>
    <w:rsid w:val="52115777"/>
    <w:rsid w:val="5213FAC3"/>
    <w:rsid w:val="52143413"/>
    <w:rsid w:val="5215252A"/>
    <w:rsid w:val="521942BC"/>
    <w:rsid w:val="521AAB1B"/>
    <w:rsid w:val="521E2466"/>
    <w:rsid w:val="521E8CAD"/>
    <w:rsid w:val="521F10A4"/>
    <w:rsid w:val="521FFDBA"/>
    <w:rsid w:val="52267819"/>
    <w:rsid w:val="52289C0B"/>
    <w:rsid w:val="52322FFF"/>
    <w:rsid w:val="52333B85"/>
    <w:rsid w:val="5234C394"/>
    <w:rsid w:val="523C517D"/>
    <w:rsid w:val="523ED718"/>
    <w:rsid w:val="52421F3D"/>
    <w:rsid w:val="52527313"/>
    <w:rsid w:val="5254B03F"/>
    <w:rsid w:val="525504AA"/>
    <w:rsid w:val="525EF501"/>
    <w:rsid w:val="52605115"/>
    <w:rsid w:val="5261A886"/>
    <w:rsid w:val="52691CBF"/>
    <w:rsid w:val="5269B15D"/>
    <w:rsid w:val="526DD5E7"/>
    <w:rsid w:val="526E76A8"/>
    <w:rsid w:val="526F46CD"/>
    <w:rsid w:val="5271CA9E"/>
    <w:rsid w:val="5272ADE3"/>
    <w:rsid w:val="52733AC8"/>
    <w:rsid w:val="52764590"/>
    <w:rsid w:val="5276CCE7"/>
    <w:rsid w:val="527E152D"/>
    <w:rsid w:val="5285C87F"/>
    <w:rsid w:val="52885781"/>
    <w:rsid w:val="528A739C"/>
    <w:rsid w:val="528C3702"/>
    <w:rsid w:val="528DC587"/>
    <w:rsid w:val="529B6DD0"/>
    <w:rsid w:val="529EBFA1"/>
    <w:rsid w:val="52A353AB"/>
    <w:rsid w:val="52A69504"/>
    <w:rsid w:val="52AFF79D"/>
    <w:rsid w:val="52B46464"/>
    <w:rsid w:val="52B56592"/>
    <w:rsid w:val="52B81BD1"/>
    <w:rsid w:val="52C1F3C3"/>
    <w:rsid w:val="52C20687"/>
    <w:rsid w:val="52C2CDA7"/>
    <w:rsid w:val="52C3737F"/>
    <w:rsid w:val="52C4788A"/>
    <w:rsid w:val="52C840FD"/>
    <w:rsid w:val="52CB878D"/>
    <w:rsid w:val="52CC14DD"/>
    <w:rsid w:val="52D6C9C1"/>
    <w:rsid w:val="52DD97FB"/>
    <w:rsid w:val="52DFDD97"/>
    <w:rsid w:val="52E9907E"/>
    <w:rsid w:val="52EA1A75"/>
    <w:rsid w:val="52EF4810"/>
    <w:rsid w:val="52F28764"/>
    <w:rsid w:val="52F37C42"/>
    <w:rsid w:val="52F460D2"/>
    <w:rsid w:val="52FCED0B"/>
    <w:rsid w:val="53127D5E"/>
    <w:rsid w:val="5319181C"/>
    <w:rsid w:val="531B667E"/>
    <w:rsid w:val="531F1D77"/>
    <w:rsid w:val="531F20A1"/>
    <w:rsid w:val="5324657D"/>
    <w:rsid w:val="53333C1B"/>
    <w:rsid w:val="5333D806"/>
    <w:rsid w:val="53379DF3"/>
    <w:rsid w:val="533C7940"/>
    <w:rsid w:val="5346F6FA"/>
    <w:rsid w:val="53471669"/>
    <w:rsid w:val="5348D565"/>
    <w:rsid w:val="534D1CF5"/>
    <w:rsid w:val="53533190"/>
    <w:rsid w:val="535732C3"/>
    <w:rsid w:val="53585B12"/>
    <w:rsid w:val="535AC828"/>
    <w:rsid w:val="535B161B"/>
    <w:rsid w:val="535C3513"/>
    <w:rsid w:val="53614FB4"/>
    <w:rsid w:val="536283FC"/>
    <w:rsid w:val="53683C9E"/>
    <w:rsid w:val="536A5483"/>
    <w:rsid w:val="536ABE29"/>
    <w:rsid w:val="536AD6FC"/>
    <w:rsid w:val="5370233A"/>
    <w:rsid w:val="53717048"/>
    <w:rsid w:val="5373F688"/>
    <w:rsid w:val="5374E2D3"/>
    <w:rsid w:val="5376D80D"/>
    <w:rsid w:val="538073B3"/>
    <w:rsid w:val="538CA316"/>
    <w:rsid w:val="538E5341"/>
    <w:rsid w:val="538ED926"/>
    <w:rsid w:val="5392E0EE"/>
    <w:rsid w:val="53A32E0E"/>
    <w:rsid w:val="53A416B6"/>
    <w:rsid w:val="53AD680E"/>
    <w:rsid w:val="53BA459B"/>
    <w:rsid w:val="53BB8E7D"/>
    <w:rsid w:val="53BDF88E"/>
    <w:rsid w:val="53C00667"/>
    <w:rsid w:val="53C1806C"/>
    <w:rsid w:val="53D3F30A"/>
    <w:rsid w:val="53DA24B3"/>
    <w:rsid w:val="53E2BFDF"/>
    <w:rsid w:val="53E33FC8"/>
    <w:rsid w:val="53EA74D7"/>
    <w:rsid w:val="53EB4E35"/>
    <w:rsid w:val="53EB7C9F"/>
    <w:rsid w:val="53EBF994"/>
    <w:rsid w:val="53F23222"/>
    <w:rsid w:val="53F2EE76"/>
    <w:rsid w:val="53FCD2CA"/>
    <w:rsid w:val="53FE79BF"/>
    <w:rsid w:val="53FEA74A"/>
    <w:rsid w:val="54003673"/>
    <w:rsid w:val="54003735"/>
    <w:rsid w:val="5403BB01"/>
    <w:rsid w:val="540B9B11"/>
    <w:rsid w:val="540CC208"/>
    <w:rsid w:val="54116DB9"/>
    <w:rsid w:val="54121FB3"/>
    <w:rsid w:val="541502E0"/>
    <w:rsid w:val="541A2ECC"/>
    <w:rsid w:val="541E327D"/>
    <w:rsid w:val="5420E192"/>
    <w:rsid w:val="54221F3C"/>
    <w:rsid w:val="542A6351"/>
    <w:rsid w:val="542DF659"/>
    <w:rsid w:val="543312F7"/>
    <w:rsid w:val="543452EC"/>
    <w:rsid w:val="5436F656"/>
    <w:rsid w:val="543E8453"/>
    <w:rsid w:val="5447C7C7"/>
    <w:rsid w:val="54485B84"/>
    <w:rsid w:val="544ADAC5"/>
    <w:rsid w:val="54510329"/>
    <w:rsid w:val="5453D369"/>
    <w:rsid w:val="545C695C"/>
    <w:rsid w:val="545C9611"/>
    <w:rsid w:val="5468B558"/>
    <w:rsid w:val="5468D0FB"/>
    <w:rsid w:val="546EC246"/>
    <w:rsid w:val="546FBB25"/>
    <w:rsid w:val="54709834"/>
    <w:rsid w:val="54731470"/>
    <w:rsid w:val="54757148"/>
    <w:rsid w:val="5476CAC5"/>
    <w:rsid w:val="5477C4E4"/>
    <w:rsid w:val="547C4320"/>
    <w:rsid w:val="547F7262"/>
    <w:rsid w:val="54854AAE"/>
    <w:rsid w:val="548CF18E"/>
    <w:rsid w:val="548E0054"/>
    <w:rsid w:val="5492F364"/>
    <w:rsid w:val="54A24071"/>
    <w:rsid w:val="54B86F1E"/>
    <w:rsid w:val="54B9C44B"/>
    <w:rsid w:val="54BB9F43"/>
    <w:rsid w:val="54C19283"/>
    <w:rsid w:val="54CD5FA7"/>
    <w:rsid w:val="54D16509"/>
    <w:rsid w:val="54D50F68"/>
    <w:rsid w:val="54DB23D1"/>
    <w:rsid w:val="54DB53DE"/>
    <w:rsid w:val="54E08CA5"/>
    <w:rsid w:val="54E1EA38"/>
    <w:rsid w:val="54E583F1"/>
    <w:rsid w:val="54E611E8"/>
    <w:rsid w:val="54EDC487"/>
    <w:rsid w:val="54EE3FF2"/>
    <w:rsid w:val="54F69436"/>
    <w:rsid w:val="54F85641"/>
    <w:rsid w:val="54F9A978"/>
    <w:rsid w:val="54FCF9E4"/>
    <w:rsid w:val="5504F8DB"/>
    <w:rsid w:val="550B4881"/>
    <w:rsid w:val="550FC2F5"/>
    <w:rsid w:val="550FCC21"/>
    <w:rsid w:val="55118D51"/>
    <w:rsid w:val="5511DA96"/>
    <w:rsid w:val="55151AD7"/>
    <w:rsid w:val="551549CF"/>
    <w:rsid w:val="5516020B"/>
    <w:rsid w:val="5519CD15"/>
    <w:rsid w:val="55225543"/>
    <w:rsid w:val="55297B6A"/>
    <w:rsid w:val="552A0338"/>
    <w:rsid w:val="552C7A5F"/>
    <w:rsid w:val="55383FA2"/>
    <w:rsid w:val="5538E4AF"/>
    <w:rsid w:val="5539B25C"/>
    <w:rsid w:val="553A940D"/>
    <w:rsid w:val="554311AF"/>
    <w:rsid w:val="554A134C"/>
    <w:rsid w:val="55500E09"/>
    <w:rsid w:val="55508A4C"/>
    <w:rsid w:val="5552F013"/>
    <w:rsid w:val="555634AB"/>
    <w:rsid w:val="555E37C7"/>
    <w:rsid w:val="55669156"/>
    <w:rsid w:val="556798E7"/>
    <w:rsid w:val="5577FD83"/>
    <w:rsid w:val="5579E3C2"/>
    <w:rsid w:val="55800699"/>
    <w:rsid w:val="5581492F"/>
    <w:rsid w:val="558344CD"/>
    <w:rsid w:val="55882FBB"/>
    <w:rsid w:val="558BF25D"/>
    <w:rsid w:val="558F077E"/>
    <w:rsid w:val="5590411E"/>
    <w:rsid w:val="5592A8F5"/>
    <w:rsid w:val="5598A93C"/>
    <w:rsid w:val="559E3C49"/>
    <w:rsid w:val="55A26DBD"/>
    <w:rsid w:val="55AD3BDE"/>
    <w:rsid w:val="55AEB1C6"/>
    <w:rsid w:val="55AF9C05"/>
    <w:rsid w:val="55B0EB46"/>
    <w:rsid w:val="55B7F610"/>
    <w:rsid w:val="55BA30AA"/>
    <w:rsid w:val="55C1DFCC"/>
    <w:rsid w:val="55C93819"/>
    <w:rsid w:val="55C97FEE"/>
    <w:rsid w:val="55C98CD4"/>
    <w:rsid w:val="55CD1DD8"/>
    <w:rsid w:val="55D39CDF"/>
    <w:rsid w:val="55D3C4D6"/>
    <w:rsid w:val="55D72B7A"/>
    <w:rsid w:val="55D9ACE7"/>
    <w:rsid w:val="55E570BA"/>
    <w:rsid w:val="55F3F45B"/>
    <w:rsid w:val="55F47FC9"/>
    <w:rsid w:val="55F8DFBE"/>
    <w:rsid w:val="55FF9719"/>
    <w:rsid w:val="56037591"/>
    <w:rsid w:val="5604D966"/>
    <w:rsid w:val="5611C8C5"/>
    <w:rsid w:val="5611D924"/>
    <w:rsid w:val="56140FC2"/>
    <w:rsid w:val="5617BE3B"/>
    <w:rsid w:val="561A9209"/>
    <w:rsid w:val="561CECBE"/>
    <w:rsid w:val="561D1E48"/>
    <w:rsid w:val="56236BE4"/>
    <w:rsid w:val="562A7764"/>
    <w:rsid w:val="562B0AEC"/>
    <w:rsid w:val="56338222"/>
    <w:rsid w:val="56458210"/>
    <w:rsid w:val="56467768"/>
    <w:rsid w:val="564F902B"/>
    <w:rsid w:val="5654305C"/>
    <w:rsid w:val="5655AFCE"/>
    <w:rsid w:val="56581766"/>
    <w:rsid w:val="56664B57"/>
    <w:rsid w:val="5669727C"/>
    <w:rsid w:val="566B0CE6"/>
    <w:rsid w:val="566F4808"/>
    <w:rsid w:val="56706654"/>
    <w:rsid w:val="56737518"/>
    <w:rsid w:val="567573BB"/>
    <w:rsid w:val="5677CC84"/>
    <w:rsid w:val="567807F0"/>
    <w:rsid w:val="56869846"/>
    <w:rsid w:val="568AD071"/>
    <w:rsid w:val="568B0798"/>
    <w:rsid w:val="56936FAC"/>
    <w:rsid w:val="56953D09"/>
    <w:rsid w:val="5698FA20"/>
    <w:rsid w:val="569B3FAF"/>
    <w:rsid w:val="56A05CE8"/>
    <w:rsid w:val="56A16763"/>
    <w:rsid w:val="56A285C9"/>
    <w:rsid w:val="56A82A55"/>
    <w:rsid w:val="56B0839F"/>
    <w:rsid w:val="56C260C1"/>
    <w:rsid w:val="56C38DB9"/>
    <w:rsid w:val="56C5CAD1"/>
    <w:rsid w:val="56D4E137"/>
    <w:rsid w:val="56D8B4A9"/>
    <w:rsid w:val="56D91E8A"/>
    <w:rsid w:val="56D92657"/>
    <w:rsid w:val="56DA7BCA"/>
    <w:rsid w:val="56DCB94E"/>
    <w:rsid w:val="56EA43ED"/>
    <w:rsid w:val="56EAB7A0"/>
    <w:rsid w:val="56EC637D"/>
    <w:rsid w:val="56EE991E"/>
    <w:rsid w:val="56F0D629"/>
    <w:rsid w:val="56F2AEA7"/>
    <w:rsid w:val="56F76756"/>
    <w:rsid w:val="5705BA8B"/>
    <w:rsid w:val="5706C843"/>
    <w:rsid w:val="57077A64"/>
    <w:rsid w:val="5709FCB7"/>
    <w:rsid w:val="570A705D"/>
    <w:rsid w:val="570BB684"/>
    <w:rsid w:val="571AE31E"/>
    <w:rsid w:val="571DC6FD"/>
    <w:rsid w:val="571E69C2"/>
    <w:rsid w:val="57250765"/>
    <w:rsid w:val="572611E2"/>
    <w:rsid w:val="57314AEF"/>
    <w:rsid w:val="57379DA0"/>
    <w:rsid w:val="5738DBCA"/>
    <w:rsid w:val="573D8F55"/>
    <w:rsid w:val="57456088"/>
    <w:rsid w:val="574A125C"/>
    <w:rsid w:val="574B0303"/>
    <w:rsid w:val="574D0CF1"/>
    <w:rsid w:val="574FD654"/>
    <w:rsid w:val="5750DD3C"/>
    <w:rsid w:val="575292C7"/>
    <w:rsid w:val="575485F9"/>
    <w:rsid w:val="57558E64"/>
    <w:rsid w:val="57568640"/>
    <w:rsid w:val="575BE73C"/>
    <w:rsid w:val="575F5F04"/>
    <w:rsid w:val="575FFE31"/>
    <w:rsid w:val="5760A2EE"/>
    <w:rsid w:val="57615778"/>
    <w:rsid w:val="57616CC3"/>
    <w:rsid w:val="57623D3C"/>
    <w:rsid w:val="5766F32B"/>
    <w:rsid w:val="57673049"/>
    <w:rsid w:val="576CA494"/>
    <w:rsid w:val="576E756A"/>
    <w:rsid w:val="577E7CC5"/>
    <w:rsid w:val="578426FF"/>
    <w:rsid w:val="578656B6"/>
    <w:rsid w:val="57983F54"/>
    <w:rsid w:val="57996C92"/>
    <w:rsid w:val="57A2A545"/>
    <w:rsid w:val="57A4A105"/>
    <w:rsid w:val="57A4E3E9"/>
    <w:rsid w:val="57A6702C"/>
    <w:rsid w:val="57AF5DAE"/>
    <w:rsid w:val="57B182D2"/>
    <w:rsid w:val="57B9994E"/>
    <w:rsid w:val="57BA4C77"/>
    <w:rsid w:val="57BB8D6A"/>
    <w:rsid w:val="57BE66AE"/>
    <w:rsid w:val="57BF4742"/>
    <w:rsid w:val="57C1BDCC"/>
    <w:rsid w:val="57C2AA09"/>
    <w:rsid w:val="57C571EB"/>
    <w:rsid w:val="57C62649"/>
    <w:rsid w:val="57C79262"/>
    <w:rsid w:val="57CCBB92"/>
    <w:rsid w:val="57CEED64"/>
    <w:rsid w:val="57CF700D"/>
    <w:rsid w:val="57CF9530"/>
    <w:rsid w:val="57D018E3"/>
    <w:rsid w:val="57D0ED52"/>
    <w:rsid w:val="57D29BB8"/>
    <w:rsid w:val="57D2DE99"/>
    <w:rsid w:val="57D98F11"/>
    <w:rsid w:val="57D9B88B"/>
    <w:rsid w:val="57DE81DA"/>
    <w:rsid w:val="57E303E8"/>
    <w:rsid w:val="57E3638C"/>
    <w:rsid w:val="57E6C7F7"/>
    <w:rsid w:val="57E88497"/>
    <w:rsid w:val="57EBE8C0"/>
    <w:rsid w:val="57EC3C57"/>
    <w:rsid w:val="57EF92A1"/>
    <w:rsid w:val="57F22252"/>
    <w:rsid w:val="57F2B2E4"/>
    <w:rsid w:val="57F9DFA1"/>
    <w:rsid w:val="57FA0ECB"/>
    <w:rsid w:val="57FABAB6"/>
    <w:rsid w:val="580374A7"/>
    <w:rsid w:val="5807C468"/>
    <w:rsid w:val="580A32D9"/>
    <w:rsid w:val="580D86C6"/>
    <w:rsid w:val="580E0DAF"/>
    <w:rsid w:val="580EE1DC"/>
    <w:rsid w:val="58141FF4"/>
    <w:rsid w:val="5816861D"/>
    <w:rsid w:val="5819F7DF"/>
    <w:rsid w:val="581B111A"/>
    <w:rsid w:val="5826875E"/>
    <w:rsid w:val="582A1DE5"/>
    <w:rsid w:val="58392A51"/>
    <w:rsid w:val="58392BD8"/>
    <w:rsid w:val="583F9519"/>
    <w:rsid w:val="5846656C"/>
    <w:rsid w:val="58468156"/>
    <w:rsid w:val="584761EE"/>
    <w:rsid w:val="58487B13"/>
    <w:rsid w:val="584D3B77"/>
    <w:rsid w:val="5851E119"/>
    <w:rsid w:val="58540AA0"/>
    <w:rsid w:val="5858DE84"/>
    <w:rsid w:val="5860E9FC"/>
    <w:rsid w:val="586147FB"/>
    <w:rsid w:val="586431AE"/>
    <w:rsid w:val="58661D7C"/>
    <w:rsid w:val="5874A598"/>
    <w:rsid w:val="587779FD"/>
    <w:rsid w:val="587AA3B3"/>
    <w:rsid w:val="587DCA2B"/>
    <w:rsid w:val="587F5117"/>
    <w:rsid w:val="587F58B0"/>
    <w:rsid w:val="587FCFC2"/>
    <w:rsid w:val="5880EB77"/>
    <w:rsid w:val="58842A1E"/>
    <w:rsid w:val="588E23E7"/>
    <w:rsid w:val="58971A8E"/>
    <w:rsid w:val="58A10BA7"/>
    <w:rsid w:val="58A2154D"/>
    <w:rsid w:val="58A22CA1"/>
    <w:rsid w:val="58A57003"/>
    <w:rsid w:val="58A59DF5"/>
    <w:rsid w:val="58A9BD4C"/>
    <w:rsid w:val="58AB0A50"/>
    <w:rsid w:val="58AB1198"/>
    <w:rsid w:val="58AC4A0E"/>
    <w:rsid w:val="58AEF9E0"/>
    <w:rsid w:val="58B25C34"/>
    <w:rsid w:val="58B39AA0"/>
    <w:rsid w:val="58B4520D"/>
    <w:rsid w:val="58B88696"/>
    <w:rsid w:val="58BA9A33"/>
    <w:rsid w:val="58BBCA75"/>
    <w:rsid w:val="58BBE059"/>
    <w:rsid w:val="58BC1723"/>
    <w:rsid w:val="58C0BA87"/>
    <w:rsid w:val="58C374B1"/>
    <w:rsid w:val="58C3B910"/>
    <w:rsid w:val="58C53DA2"/>
    <w:rsid w:val="58C5C194"/>
    <w:rsid w:val="58CF3B25"/>
    <w:rsid w:val="58D2D55A"/>
    <w:rsid w:val="58D48AAE"/>
    <w:rsid w:val="58DEE050"/>
    <w:rsid w:val="58DF7DA7"/>
    <w:rsid w:val="58DF8178"/>
    <w:rsid w:val="58E0962F"/>
    <w:rsid w:val="58E09822"/>
    <w:rsid w:val="58E14FD7"/>
    <w:rsid w:val="58E3C4D6"/>
    <w:rsid w:val="58E49AE3"/>
    <w:rsid w:val="58E5D058"/>
    <w:rsid w:val="58E9D048"/>
    <w:rsid w:val="58EA7E4F"/>
    <w:rsid w:val="58EAB65F"/>
    <w:rsid w:val="58F917B5"/>
    <w:rsid w:val="58FB976A"/>
    <w:rsid w:val="58FCF529"/>
    <w:rsid w:val="5900EA47"/>
    <w:rsid w:val="59014E98"/>
    <w:rsid w:val="590233CD"/>
    <w:rsid w:val="5905085D"/>
    <w:rsid w:val="59067FD3"/>
    <w:rsid w:val="59077999"/>
    <w:rsid w:val="590ADE1D"/>
    <w:rsid w:val="5910B5C5"/>
    <w:rsid w:val="591DF33C"/>
    <w:rsid w:val="5920A90E"/>
    <w:rsid w:val="5921F595"/>
    <w:rsid w:val="59229A89"/>
    <w:rsid w:val="5927DB4A"/>
    <w:rsid w:val="5928A893"/>
    <w:rsid w:val="5929A5AD"/>
    <w:rsid w:val="592D57AB"/>
    <w:rsid w:val="592DA901"/>
    <w:rsid w:val="592DBCF3"/>
    <w:rsid w:val="592F358D"/>
    <w:rsid w:val="592FF8DD"/>
    <w:rsid w:val="5938ED75"/>
    <w:rsid w:val="59398CCE"/>
    <w:rsid w:val="593BE6A9"/>
    <w:rsid w:val="594B5638"/>
    <w:rsid w:val="5951FA87"/>
    <w:rsid w:val="59538767"/>
    <w:rsid w:val="5953F8EC"/>
    <w:rsid w:val="595594A0"/>
    <w:rsid w:val="595597ED"/>
    <w:rsid w:val="595670C1"/>
    <w:rsid w:val="595EF110"/>
    <w:rsid w:val="59622D92"/>
    <w:rsid w:val="5962AFDF"/>
    <w:rsid w:val="59635805"/>
    <w:rsid w:val="5964CB5D"/>
    <w:rsid w:val="5964F718"/>
    <w:rsid w:val="5965E206"/>
    <w:rsid w:val="59699BE7"/>
    <w:rsid w:val="5970F477"/>
    <w:rsid w:val="5975E61E"/>
    <w:rsid w:val="597646D1"/>
    <w:rsid w:val="5976A18F"/>
    <w:rsid w:val="59812623"/>
    <w:rsid w:val="5982FFFE"/>
    <w:rsid w:val="598627AD"/>
    <w:rsid w:val="5986C6D5"/>
    <w:rsid w:val="598D1C35"/>
    <w:rsid w:val="598F0268"/>
    <w:rsid w:val="598F039C"/>
    <w:rsid w:val="59912EB1"/>
    <w:rsid w:val="59953C86"/>
    <w:rsid w:val="59965CAC"/>
    <w:rsid w:val="599DE561"/>
    <w:rsid w:val="599F03CC"/>
    <w:rsid w:val="59A69688"/>
    <w:rsid w:val="59A6E0BB"/>
    <w:rsid w:val="59A8CB70"/>
    <w:rsid w:val="59ACD90A"/>
    <w:rsid w:val="59AF81C2"/>
    <w:rsid w:val="59B0F601"/>
    <w:rsid w:val="59B8C26D"/>
    <w:rsid w:val="59BA0C19"/>
    <w:rsid w:val="59BAFAFE"/>
    <w:rsid w:val="59BD2AF6"/>
    <w:rsid w:val="59BF0CB4"/>
    <w:rsid w:val="59C21AC0"/>
    <w:rsid w:val="59C3C9DC"/>
    <w:rsid w:val="59C4EB5E"/>
    <w:rsid w:val="59C8EE7D"/>
    <w:rsid w:val="59D174BF"/>
    <w:rsid w:val="59D5AB35"/>
    <w:rsid w:val="59D89FD9"/>
    <w:rsid w:val="59DA4835"/>
    <w:rsid w:val="59DCF4CF"/>
    <w:rsid w:val="59E1E07D"/>
    <w:rsid w:val="59E21E3B"/>
    <w:rsid w:val="59E291D8"/>
    <w:rsid w:val="59E8C7EA"/>
    <w:rsid w:val="59E9FC69"/>
    <w:rsid w:val="59F27725"/>
    <w:rsid w:val="59F5583C"/>
    <w:rsid w:val="59F57632"/>
    <w:rsid w:val="59F77AD7"/>
    <w:rsid w:val="59FA7011"/>
    <w:rsid w:val="59FBEEFA"/>
    <w:rsid w:val="59FE5312"/>
    <w:rsid w:val="5A069B12"/>
    <w:rsid w:val="5A0A3E25"/>
    <w:rsid w:val="5A0AA37C"/>
    <w:rsid w:val="5A0B345A"/>
    <w:rsid w:val="5A135A08"/>
    <w:rsid w:val="5A19081A"/>
    <w:rsid w:val="5A1D6C1F"/>
    <w:rsid w:val="5A20A6C8"/>
    <w:rsid w:val="5A2A92D8"/>
    <w:rsid w:val="5A2B687E"/>
    <w:rsid w:val="5A32864D"/>
    <w:rsid w:val="5A3666DC"/>
    <w:rsid w:val="5A36699E"/>
    <w:rsid w:val="5A36AE6D"/>
    <w:rsid w:val="5A36CA4B"/>
    <w:rsid w:val="5A36DAE9"/>
    <w:rsid w:val="5A371785"/>
    <w:rsid w:val="5A459B96"/>
    <w:rsid w:val="5A45AFB9"/>
    <w:rsid w:val="5A4706D5"/>
    <w:rsid w:val="5A472EED"/>
    <w:rsid w:val="5A48E2D8"/>
    <w:rsid w:val="5A4E0BF1"/>
    <w:rsid w:val="5A57B53A"/>
    <w:rsid w:val="5A60BA9F"/>
    <w:rsid w:val="5A63C988"/>
    <w:rsid w:val="5A698597"/>
    <w:rsid w:val="5A6CEB12"/>
    <w:rsid w:val="5A791193"/>
    <w:rsid w:val="5A7E68E7"/>
    <w:rsid w:val="5A864AAC"/>
    <w:rsid w:val="5A89C702"/>
    <w:rsid w:val="5A8FEF7A"/>
    <w:rsid w:val="5A900AD4"/>
    <w:rsid w:val="5A928F4E"/>
    <w:rsid w:val="5A929B47"/>
    <w:rsid w:val="5A933318"/>
    <w:rsid w:val="5A96463A"/>
    <w:rsid w:val="5A9C8556"/>
    <w:rsid w:val="5A9E5034"/>
    <w:rsid w:val="5AA96319"/>
    <w:rsid w:val="5AAEA323"/>
    <w:rsid w:val="5AB2A0AC"/>
    <w:rsid w:val="5AB58F7E"/>
    <w:rsid w:val="5AB81F34"/>
    <w:rsid w:val="5AB8C53D"/>
    <w:rsid w:val="5AB8E2EB"/>
    <w:rsid w:val="5ABD31BB"/>
    <w:rsid w:val="5ABE2360"/>
    <w:rsid w:val="5ABE3156"/>
    <w:rsid w:val="5ABFE085"/>
    <w:rsid w:val="5AC282A0"/>
    <w:rsid w:val="5AC70B94"/>
    <w:rsid w:val="5AC79B86"/>
    <w:rsid w:val="5AD58080"/>
    <w:rsid w:val="5AD72A5B"/>
    <w:rsid w:val="5AD91183"/>
    <w:rsid w:val="5ADB6493"/>
    <w:rsid w:val="5ADF96A3"/>
    <w:rsid w:val="5AE0A08F"/>
    <w:rsid w:val="5AE1252E"/>
    <w:rsid w:val="5AE646B6"/>
    <w:rsid w:val="5AF6AFBB"/>
    <w:rsid w:val="5AF8C40D"/>
    <w:rsid w:val="5AFC99E9"/>
    <w:rsid w:val="5AFE3821"/>
    <w:rsid w:val="5B003DEC"/>
    <w:rsid w:val="5B053A64"/>
    <w:rsid w:val="5B05D65C"/>
    <w:rsid w:val="5B080246"/>
    <w:rsid w:val="5B089350"/>
    <w:rsid w:val="5B08E9C8"/>
    <w:rsid w:val="5B0E1677"/>
    <w:rsid w:val="5B190014"/>
    <w:rsid w:val="5B224BF8"/>
    <w:rsid w:val="5B2B6C6E"/>
    <w:rsid w:val="5B2BFFEA"/>
    <w:rsid w:val="5B2F792E"/>
    <w:rsid w:val="5B3E831B"/>
    <w:rsid w:val="5B3F9222"/>
    <w:rsid w:val="5B462693"/>
    <w:rsid w:val="5B4B6876"/>
    <w:rsid w:val="5B4F723F"/>
    <w:rsid w:val="5B51F51D"/>
    <w:rsid w:val="5B5323BC"/>
    <w:rsid w:val="5B59DD73"/>
    <w:rsid w:val="5B5A05EE"/>
    <w:rsid w:val="5B5CF3C7"/>
    <w:rsid w:val="5B60FC04"/>
    <w:rsid w:val="5B6674D9"/>
    <w:rsid w:val="5B6F4A95"/>
    <w:rsid w:val="5B70A183"/>
    <w:rsid w:val="5B711F84"/>
    <w:rsid w:val="5B74F038"/>
    <w:rsid w:val="5B7ACDDC"/>
    <w:rsid w:val="5B7B186F"/>
    <w:rsid w:val="5B8AC6FF"/>
    <w:rsid w:val="5B8BB6DB"/>
    <w:rsid w:val="5B8C9435"/>
    <w:rsid w:val="5B93A0C3"/>
    <w:rsid w:val="5B97B655"/>
    <w:rsid w:val="5B990F19"/>
    <w:rsid w:val="5B9C4AF3"/>
    <w:rsid w:val="5B9D899A"/>
    <w:rsid w:val="5BB4254B"/>
    <w:rsid w:val="5BBC7A44"/>
    <w:rsid w:val="5BBEA773"/>
    <w:rsid w:val="5BCF45D3"/>
    <w:rsid w:val="5BCFDEA3"/>
    <w:rsid w:val="5BD40B92"/>
    <w:rsid w:val="5BD52DEB"/>
    <w:rsid w:val="5BDA888C"/>
    <w:rsid w:val="5BE52A77"/>
    <w:rsid w:val="5BE93FE5"/>
    <w:rsid w:val="5BECF733"/>
    <w:rsid w:val="5BED382D"/>
    <w:rsid w:val="5BEEC72A"/>
    <w:rsid w:val="5BF7386A"/>
    <w:rsid w:val="5BF7E786"/>
    <w:rsid w:val="5C031AEF"/>
    <w:rsid w:val="5C0B24FF"/>
    <w:rsid w:val="5C0C0C8D"/>
    <w:rsid w:val="5C0FD3EA"/>
    <w:rsid w:val="5C12FD8D"/>
    <w:rsid w:val="5C145F78"/>
    <w:rsid w:val="5C1DCA9D"/>
    <w:rsid w:val="5C22E178"/>
    <w:rsid w:val="5C247556"/>
    <w:rsid w:val="5C276515"/>
    <w:rsid w:val="5C2A7E0A"/>
    <w:rsid w:val="5C2E1194"/>
    <w:rsid w:val="5C2EF7CB"/>
    <w:rsid w:val="5C33F026"/>
    <w:rsid w:val="5C350A70"/>
    <w:rsid w:val="5C3968A0"/>
    <w:rsid w:val="5C3D5E14"/>
    <w:rsid w:val="5C43D120"/>
    <w:rsid w:val="5C488AB7"/>
    <w:rsid w:val="5C4C2815"/>
    <w:rsid w:val="5C5C9FDB"/>
    <w:rsid w:val="5C5EDBC9"/>
    <w:rsid w:val="5C604CDE"/>
    <w:rsid w:val="5C60540F"/>
    <w:rsid w:val="5C63833B"/>
    <w:rsid w:val="5C63FE6D"/>
    <w:rsid w:val="5C67F2BC"/>
    <w:rsid w:val="5C6AFABD"/>
    <w:rsid w:val="5C6B9F64"/>
    <w:rsid w:val="5C6FA308"/>
    <w:rsid w:val="5C718FE4"/>
    <w:rsid w:val="5C71BEDE"/>
    <w:rsid w:val="5C76B2B5"/>
    <w:rsid w:val="5C77AD52"/>
    <w:rsid w:val="5C784059"/>
    <w:rsid w:val="5C786492"/>
    <w:rsid w:val="5C78A926"/>
    <w:rsid w:val="5C7BA6D2"/>
    <w:rsid w:val="5C805C77"/>
    <w:rsid w:val="5C8CEE02"/>
    <w:rsid w:val="5C974FCE"/>
    <w:rsid w:val="5C9ADC7C"/>
    <w:rsid w:val="5CA03638"/>
    <w:rsid w:val="5CA060A9"/>
    <w:rsid w:val="5CACCAB6"/>
    <w:rsid w:val="5CB2F108"/>
    <w:rsid w:val="5CB30089"/>
    <w:rsid w:val="5CBCA75F"/>
    <w:rsid w:val="5CC7935D"/>
    <w:rsid w:val="5CCF04D4"/>
    <w:rsid w:val="5CD1726E"/>
    <w:rsid w:val="5CE091E3"/>
    <w:rsid w:val="5CE59A6E"/>
    <w:rsid w:val="5CE74FDA"/>
    <w:rsid w:val="5CEA55B2"/>
    <w:rsid w:val="5CF04003"/>
    <w:rsid w:val="5CF0C4BC"/>
    <w:rsid w:val="5CF4B5AA"/>
    <w:rsid w:val="5CF4FE6F"/>
    <w:rsid w:val="5CF5EFFC"/>
    <w:rsid w:val="5CFB9500"/>
    <w:rsid w:val="5CFC82AA"/>
    <w:rsid w:val="5CFE4A2E"/>
    <w:rsid w:val="5CFF0020"/>
    <w:rsid w:val="5D007CCC"/>
    <w:rsid w:val="5D032CD6"/>
    <w:rsid w:val="5D040254"/>
    <w:rsid w:val="5D08B57F"/>
    <w:rsid w:val="5D0ADA88"/>
    <w:rsid w:val="5D133C3E"/>
    <w:rsid w:val="5D167ADE"/>
    <w:rsid w:val="5D192723"/>
    <w:rsid w:val="5D1FFB15"/>
    <w:rsid w:val="5D257EA6"/>
    <w:rsid w:val="5D38F8CF"/>
    <w:rsid w:val="5D3A7E54"/>
    <w:rsid w:val="5D3B06A2"/>
    <w:rsid w:val="5D3D797F"/>
    <w:rsid w:val="5D461E95"/>
    <w:rsid w:val="5D467BA1"/>
    <w:rsid w:val="5D46EF50"/>
    <w:rsid w:val="5D48DB2B"/>
    <w:rsid w:val="5D500ACB"/>
    <w:rsid w:val="5D58198A"/>
    <w:rsid w:val="5D5C64CF"/>
    <w:rsid w:val="5D683A56"/>
    <w:rsid w:val="5D68B962"/>
    <w:rsid w:val="5D6B5029"/>
    <w:rsid w:val="5D70A8A9"/>
    <w:rsid w:val="5D7170CB"/>
    <w:rsid w:val="5D7446B0"/>
    <w:rsid w:val="5D75BC08"/>
    <w:rsid w:val="5D7996BB"/>
    <w:rsid w:val="5D7C9D85"/>
    <w:rsid w:val="5D7CA3A6"/>
    <w:rsid w:val="5D7EA26A"/>
    <w:rsid w:val="5D81FC24"/>
    <w:rsid w:val="5D8A4B92"/>
    <w:rsid w:val="5D905407"/>
    <w:rsid w:val="5D910041"/>
    <w:rsid w:val="5D92A622"/>
    <w:rsid w:val="5D93D293"/>
    <w:rsid w:val="5D9768D5"/>
    <w:rsid w:val="5D981799"/>
    <w:rsid w:val="5D9ABD0D"/>
    <w:rsid w:val="5DA2EC00"/>
    <w:rsid w:val="5DA6310A"/>
    <w:rsid w:val="5DA8375F"/>
    <w:rsid w:val="5DB2C878"/>
    <w:rsid w:val="5DB50E13"/>
    <w:rsid w:val="5DB736F1"/>
    <w:rsid w:val="5DB8A346"/>
    <w:rsid w:val="5DBB3318"/>
    <w:rsid w:val="5DBC3386"/>
    <w:rsid w:val="5DC650D7"/>
    <w:rsid w:val="5DC72270"/>
    <w:rsid w:val="5DC99245"/>
    <w:rsid w:val="5DD0B584"/>
    <w:rsid w:val="5DD3784F"/>
    <w:rsid w:val="5DD3B3E0"/>
    <w:rsid w:val="5DD470F2"/>
    <w:rsid w:val="5DD946E2"/>
    <w:rsid w:val="5DE8ABF7"/>
    <w:rsid w:val="5DEDBEC6"/>
    <w:rsid w:val="5DEE99BE"/>
    <w:rsid w:val="5DF29E3C"/>
    <w:rsid w:val="5DF59253"/>
    <w:rsid w:val="5DFF78C2"/>
    <w:rsid w:val="5E0625D5"/>
    <w:rsid w:val="5E09CB44"/>
    <w:rsid w:val="5E3567E6"/>
    <w:rsid w:val="5E36A8F4"/>
    <w:rsid w:val="5E38D4D3"/>
    <w:rsid w:val="5E3AA955"/>
    <w:rsid w:val="5E41A038"/>
    <w:rsid w:val="5E44016C"/>
    <w:rsid w:val="5E4CBF35"/>
    <w:rsid w:val="5E4CE249"/>
    <w:rsid w:val="5E4E4F32"/>
    <w:rsid w:val="5E578A78"/>
    <w:rsid w:val="5E5834A6"/>
    <w:rsid w:val="5E59D41E"/>
    <w:rsid w:val="5E5A466E"/>
    <w:rsid w:val="5E5BF800"/>
    <w:rsid w:val="5E5E9999"/>
    <w:rsid w:val="5E61427A"/>
    <w:rsid w:val="5E63BC54"/>
    <w:rsid w:val="5E646DCA"/>
    <w:rsid w:val="5E65DAA5"/>
    <w:rsid w:val="5E675A33"/>
    <w:rsid w:val="5E6AF24D"/>
    <w:rsid w:val="5E6AF684"/>
    <w:rsid w:val="5E7947E4"/>
    <w:rsid w:val="5E797A66"/>
    <w:rsid w:val="5E7EAEE0"/>
    <w:rsid w:val="5E8109F7"/>
    <w:rsid w:val="5E817177"/>
    <w:rsid w:val="5E850CE0"/>
    <w:rsid w:val="5E866FCD"/>
    <w:rsid w:val="5E8D3C10"/>
    <w:rsid w:val="5E907B9B"/>
    <w:rsid w:val="5E92A26B"/>
    <w:rsid w:val="5E9323ED"/>
    <w:rsid w:val="5E97D402"/>
    <w:rsid w:val="5E9BF1E1"/>
    <w:rsid w:val="5E9C81EA"/>
    <w:rsid w:val="5EA16F3B"/>
    <w:rsid w:val="5EA20C6E"/>
    <w:rsid w:val="5EAB50CD"/>
    <w:rsid w:val="5EAD51E8"/>
    <w:rsid w:val="5EB0E432"/>
    <w:rsid w:val="5EB178E8"/>
    <w:rsid w:val="5EB531AE"/>
    <w:rsid w:val="5EB76246"/>
    <w:rsid w:val="5EB99CD7"/>
    <w:rsid w:val="5EB9F777"/>
    <w:rsid w:val="5EBFFBE4"/>
    <w:rsid w:val="5EC3D639"/>
    <w:rsid w:val="5EC82059"/>
    <w:rsid w:val="5EC9339E"/>
    <w:rsid w:val="5ECCD6B3"/>
    <w:rsid w:val="5ECF9240"/>
    <w:rsid w:val="5ED0F922"/>
    <w:rsid w:val="5ED82174"/>
    <w:rsid w:val="5EDD3872"/>
    <w:rsid w:val="5EEB9793"/>
    <w:rsid w:val="5EED699C"/>
    <w:rsid w:val="5EEED970"/>
    <w:rsid w:val="5F03FE89"/>
    <w:rsid w:val="5F09B708"/>
    <w:rsid w:val="5F0B0E92"/>
    <w:rsid w:val="5F0D3900"/>
    <w:rsid w:val="5F0F6422"/>
    <w:rsid w:val="5F1477F2"/>
    <w:rsid w:val="5F14BB4A"/>
    <w:rsid w:val="5F1F9DFC"/>
    <w:rsid w:val="5F2C2713"/>
    <w:rsid w:val="5F2F597A"/>
    <w:rsid w:val="5F413EF5"/>
    <w:rsid w:val="5F43842C"/>
    <w:rsid w:val="5F44B235"/>
    <w:rsid w:val="5F4CE40D"/>
    <w:rsid w:val="5F4D464E"/>
    <w:rsid w:val="5F5047B8"/>
    <w:rsid w:val="5F539489"/>
    <w:rsid w:val="5F5499BD"/>
    <w:rsid w:val="5F5CE1CF"/>
    <w:rsid w:val="5F5D3748"/>
    <w:rsid w:val="5F613CA5"/>
    <w:rsid w:val="5F79F2AE"/>
    <w:rsid w:val="5F7E5C15"/>
    <w:rsid w:val="5F7EF274"/>
    <w:rsid w:val="5F81094D"/>
    <w:rsid w:val="5F85A969"/>
    <w:rsid w:val="5F89F302"/>
    <w:rsid w:val="5F8AE48B"/>
    <w:rsid w:val="5F900420"/>
    <w:rsid w:val="5F911BBC"/>
    <w:rsid w:val="5F94A0D8"/>
    <w:rsid w:val="5F94CC8C"/>
    <w:rsid w:val="5F9CBD6C"/>
    <w:rsid w:val="5F9D5DA3"/>
    <w:rsid w:val="5F9E4758"/>
    <w:rsid w:val="5FA0108A"/>
    <w:rsid w:val="5FA255A9"/>
    <w:rsid w:val="5FA3AA3A"/>
    <w:rsid w:val="5FA8254C"/>
    <w:rsid w:val="5FACAEDA"/>
    <w:rsid w:val="5FACCA02"/>
    <w:rsid w:val="5FAF0E15"/>
    <w:rsid w:val="5FB0386E"/>
    <w:rsid w:val="5FB0A569"/>
    <w:rsid w:val="5FB60534"/>
    <w:rsid w:val="5FBD3A4F"/>
    <w:rsid w:val="5FBD6EF3"/>
    <w:rsid w:val="5FBEE18F"/>
    <w:rsid w:val="5FC8B37B"/>
    <w:rsid w:val="5FCB1DFA"/>
    <w:rsid w:val="5FD1446C"/>
    <w:rsid w:val="5FD2F625"/>
    <w:rsid w:val="5FD484FD"/>
    <w:rsid w:val="5FDDB3C5"/>
    <w:rsid w:val="5FDFEDA7"/>
    <w:rsid w:val="5FE60090"/>
    <w:rsid w:val="5FEA2C8C"/>
    <w:rsid w:val="5FEED101"/>
    <w:rsid w:val="5FF759E9"/>
    <w:rsid w:val="5FFEC457"/>
    <w:rsid w:val="5FFF10F6"/>
    <w:rsid w:val="6002E286"/>
    <w:rsid w:val="60046BA6"/>
    <w:rsid w:val="600482CE"/>
    <w:rsid w:val="600DB859"/>
    <w:rsid w:val="6015049F"/>
    <w:rsid w:val="6017D935"/>
    <w:rsid w:val="601AA851"/>
    <w:rsid w:val="601DF0B4"/>
    <w:rsid w:val="60209337"/>
    <w:rsid w:val="60235D3C"/>
    <w:rsid w:val="6028FBCE"/>
    <w:rsid w:val="602E683E"/>
    <w:rsid w:val="602F3060"/>
    <w:rsid w:val="60312FF3"/>
    <w:rsid w:val="603C468B"/>
    <w:rsid w:val="6041EB50"/>
    <w:rsid w:val="60424DF5"/>
    <w:rsid w:val="6043B630"/>
    <w:rsid w:val="6043DD62"/>
    <w:rsid w:val="6048E7CD"/>
    <w:rsid w:val="604A6F53"/>
    <w:rsid w:val="60505944"/>
    <w:rsid w:val="60511A00"/>
    <w:rsid w:val="60599CB2"/>
    <w:rsid w:val="605C2FEE"/>
    <w:rsid w:val="605CC5B3"/>
    <w:rsid w:val="605FACCB"/>
    <w:rsid w:val="60635CA3"/>
    <w:rsid w:val="606AF7D2"/>
    <w:rsid w:val="606BE2BC"/>
    <w:rsid w:val="6070B2CD"/>
    <w:rsid w:val="6072148C"/>
    <w:rsid w:val="607465BE"/>
    <w:rsid w:val="60748615"/>
    <w:rsid w:val="607AB3EF"/>
    <w:rsid w:val="607D1FCA"/>
    <w:rsid w:val="60822ABF"/>
    <w:rsid w:val="60833F54"/>
    <w:rsid w:val="608823F5"/>
    <w:rsid w:val="60894BA4"/>
    <w:rsid w:val="608A2A4E"/>
    <w:rsid w:val="609568A3"/>
    <w:rsid w:val="6095EAC9"/>
    <w:rsid w:val="60961388"/>
    <w:rsid w:val="6099B964"/>
    <w:rsid w:val="609A5279"/>
    <w:rsid w:val="609C9FCC"/>
    <w:rsid w:val="609D79EB"/>
    <w:rsid w:val="60A0A177"/>
    <w:rsid w:val="60A0BFDA"/>
    <w:rsid w:val="60A1B7DC"/>
    <w:rsid w:val="60A1F88F"/>
    <w:rsid w:val="60B047A7"/>
    <w:rsid w:val="60B37C3B"/>
    <w:rsid w:val="60B66192"/>
    <w:rsid w:val="60B6A304"/>
    <w:rsid w:val="60B767E9"/>
    <w:rsid w:val="60B7F133"/>
    <w:rsid w:val="60BFD20E"/>
    <w:rsid w:val="60C477BF"/>
    <w:rsid w:val="60CFB5BB"/>
    <w:rsid w:val="60D332A4"/>
    <w:rsid w:val="60D96DB7"/>
    <w:rsid w:val="60E01A74"/>
    <w:rsid w:val="60E0DBED"/>
    <w:rsid w:val="60E714A4"/>
    <w:rsid w:val="60E8B46E"/>
    <w:rsid w:val="60EC534D"/>
    <w:rsid w:val="60F8B3B6"/>
    <w:rsid w:val="60FB16A5"/>
    <w:rsid w:val="60FB6B4A"/>
    <w:rsid w:val="6101DCCB"/>
    <w:rsid w:val="61023E73"/>
    <w:rsid w:val="61078E78"/>
    <w:rsid w:val="6109E111"/>
    <w:rsid w:val="61138763"/>
    <w:rsid w:val="611A0F34"/>
    <w:rsid w:val="61270941"/>
    <w:rsid w:val="6129704B"/>
    <w:rsid w:val="612C3C73"/>
    <w:rsid w:val="612F17F7"/>
    <w:rsid w:val="61348F58"/>
    <w:rsid w:val="6134A567"/>
    <w:rsid w:val="61599654"/>
    <w:rsid w:val="615D6BD3"/>
    <w:rsid w:val="615FD342"/>
    <w:rsid w:val="61612CC7"/>
    <w:rsid w:val="6161B6AB"/>
    <w:rsid w:val="616637EF"/>
    <w:rsid w:val="61697190"/>
    <w:rsid w:val="616BF2C1"/>
    <w:rsid w:val="616C2FAF"/>
    <w:rsid w:val="6175D294"/>
    <w:rsid w:val="6176AFC3"/>
    <w:rsid w:val="617B836A"/>
    <w:rsid w:val="617BD5C2"/>
    <w:rsid w:val="617EB180"/>
    <w:rsid w:val="618A1873"/>
    <w:rsid w:val="618CF9DA"/>
    <w:rsid w:val="618D679B"/>
    <w:rsid w:val="618E15B0"/>
    <w:rsid w:val="61969EFC"/>
    <w:rsid w:val="619C9E24"/>
    <w:rsid w:val="619D7B67"/>
    <w:rsid w:val="619FF5AA"/>
    <w:rsid w:val="61A0CB50"/>
    <w:rsid w:val="61A8E071"/>
    <w:rsid w:val="61ACA79A"/>
    <w:rsid w:val="61B145A2"/>
    <w:rsid w:val="61B1A438"/>
    <w:rsid w:val="61B5E413"/>
    <w:rsid w:val="61B7D953"/>
    <w:rsid w:val="61BC9FB6"/>
    <w:rsid w:val="61BD429F"/>
    <w:rsid w:val="61C30868"/>
    <w:rsid w:val="61CB7261"/>
    <w:rsid w:val="61CB99C6"/>
    <w:rsid w:val="61CCB550"/>
    <w:rsid w:val="61CFB916"/>
    <w:rsid w:val="61DA80B7"/>
    <w:rsid w:val="61DDAE1A"/>
    <w:rsid w:val="61DDC318"/>
    <w:rsid w:val="61E17E5E"/>
    <w:rsid w:val="61E63FB4"/>
    <w:rsid w:val="61E80933"/>
    <w:rsid w:val="61E9C231"/>
    <w:rsid w:val="61EF0582"/>
    <w:rsid w:val="61F0D609"/>
    <w:rsid w:val="61F9A14D"/>
    <w:rsid w:val="6202BDE1"/>
    <w:rsid w:val="6205739D"/>
    <w:rsid w:val="6206AD9D"/>
    <w:rsid w:val="6209427A"/>
    <w:rsid w:val="620A607F"/>
    <w:rsid w:val="620E1798"/>
    <w:rsid w:val="6216AAF0"/>
    <w:rsid w:val="6217378A"/>
    <w:rsid w:val="621F0582"/>
    <w:rsid w:val="6221F2E2"/>
    <w:rsid w:val="6225A3BB"/>
    <w:rsid w:val="62265774"/>
    <w:rsid w:val="6226DC8E"/>
    <w:rsid w:val="622715B4"/>
    <w:rsid w:val="622B1762"/>
    <w:rsid w:val="622FF27B"/>
    <w:rsid w:val="6231A044"/>
    <w:rsid w:val="623B5870"/>
    <w:rsid w:val="6247C95F"/>
    <w:rsid w:val="624C682D"/>
    <w:rsid w:val="62567665"/>
    <w:rsid w:val="625AE2C9"/>
    <w:rsid w:val="625E4A50"/>
    <w:rsid w:val="6261D6D2"/>
    <w:rsid w:val="62641227"/>
    <w:rsid w:val="626439C4"/>
    <w:rsid w:val="62691EEF"/>
    <w:rsid w:val="626A11D5"/>
    <w:rsid w:val="6277C1E7"/>
    <w:rsid w:val="627B703A"/>
    <w:rsid w:val="627BC8BB"/>
    <w:rsid w:val="627F1982"/>
    <w:rsid w:val="6282CC5A"/>
    <w:rsid w:val="628484CF"/>
    <w:rsid w:val="6287A988"/>
    <w:rsid w:val="62881ED8"/>
    <w:rsid w:val="62901FBA"/>
    <w:rsid w:val="62925856"/>
    <w:rsid w:val="629764D6"/>
    <w:rsid w:val="62989060"/>
    <w:rsid w:val="629E8479"/>
    <w:rsid w:val="629F06DA"/>
    <w:rsid w:val="62A0EC3B"/>
    <w:rsid w:val="62A4626F"/>
    <w:rsid w:val="62A64B1E"/>
    <w:rsid w:val="62A6E781"/>
    <w:rsid w:val="62A7753A"/>
    <w:rsid w:val="62A7997A"/>
    <w:rsid w:val="62AF55DE"/>
    <w:rsid w:val="62B4EC5C"/>
    <w:rsid w:val="62B50349"/>
    <w:rsid w:val="62B89B1C"/>
    <w:rsid w:val="62B8F5C1"/>
    <w:rsid w:val="62B9CEDA"/>
    <w:rsid w:val="62BC7487"/>
    <w:rsid w:val="62BE179D"/>
    <w:rsid w:val="62BEDA77"/>
    <w:rsid w:val="62BF8E88"/>
    <w:rsid w:val="62C17C7F"/>
    <w:rsid w:val="62C3C237"/>
    <w:rsid w:val="62C59639"/>
    <w:rsid w:val="62C692B4"/>
    <w:rsid w:val="62C98893"/>
    <w:rsid w:val="62CA5B67"/>
    <w:rsid w:val="62D0A7E4"/>
    <w:rsid w:val="62D10A3B"/>
    <w:rsid w:val="62DC4823"/>
    <w:rsid w:val="62E0208D"/>
    <w:rsid w:val="62E49F49"/>
    <w:rsid w:val="62E60A01"/>
    <w:rsid w:val="62E6562D"/>
    <w:rsid w:val="62E828B3"/>
    <w:rsid w:val="62EA34EF"/>
    <w:rsid w:val="62EB8BA1"/>
    <w:rsid w:val="62EBCB37"/>
    <w:rsid w:val="62EE9DF5"/>
    <w:rsid w:val="62F241BA"/>
    <w:rsid w:val="62F4DB11"/>
    <w:rsid w:val="62F87F2A"/>
    <w:rsid w:val="62F90C2D"/>
    <w:rsid w:val="62F9768D"/>
    <w:rsid w:val="62FE242D"/>
    <w:rsid w:val="6301CFDD"/>
    <w:rsid w:val="6313F4B3"/>
    <w:rsid w:val="631B7CD2"/>
    <w:rsid w:val="631BA697"/>
    <w:rsid w:val="631BE4D4"/>
    <w:rsid w:val="63291CB0"/>
    <w:rsid w:val="632A9D0C"/>
    <w:rsid w:val="632FB477"/>
    <w:rsid w:val="633157A6"/>
    <w:rsid w:val="6336ABFC"/>
    <w:rsid w:val="633B9B93"/>
    <w:rsid w:val="6340CE51"/>
    <w:rsid w:val="6341300C"/>
    <w:rsid w:val="63427348"/>
    <w:rsid w:val="6351B474"/>
    <w:rsid w:val="6351B894"/>
    <w:rsid w:val="63576476"/>
    <w:rsid w:val="635EB52B"/>
    <w:rsid w:val="63677FF8"/>
    <w:rsid w:val="63735A02"/>
    <w:rsid w:val="637B5687"/>
    <w:rsid w:val="6384D05C"/>
    <w:rsid w:val="6388F35A"/>
    <w:rsid w:val="6389DE79"/>
    <w:rsid w:val="638F9A89"/>
    <w:rsid w:val="638FB613"/>
    <w:rsid w:val="63920B97"/>
    <w:rsid w:val="6392819E"/>
    <w:rsid w:val="63931CCA"/>
    <w:rsid w:val="6393C1B8"/>
    <w:rsid w:val="639CF7B9"/>
    <w:rsid w:val="639DE2BE"/>
    <w:rsid w:val="639ECC7A"/>
    <w:rsid w:val="63A5A062"/>
    <w:rsid w:val="63A85D60"/>
    <w:rsid w:val="63A9BB5A"/>
    <w:rsid w:val="63B1433E"/>
    <w:rsid w:val="63B53911"/>
    <w:rsid w:val="63B634BF"/>
    <w:rsid w:val="63BAD864"/>
    <w:rsid w:val="63BE4649"/>
    <w:rsid w:val="63C1A33E"/>
    <w:rsid w:val="63C51035"/>
    <w:rsid w:val="63CD3679"/>
    <w:rsid w:val="63D53B79"/>
    <w:rsid w:val="63D812EA"/>
    <w:rsid w:val="63E51181"/>
    <w:rsid w:val="63E67336"/>
    <w:rsid w:val="63E85955"/>
    <w:rsid w:val="63F96816"/>
    <w:rsid w:val="63FF66FA"/>
    <w:rsid w:val="6401232A"/>
    <w:rsid w:val="64021D01"/>
    <w:rsid w:val="6404DFA2"/>
    <w:rsid w:val="640F8929"/>
    <w:rsid w:val="6417AF60"/>
    <w:rsid w:val="641B9467"/>
    <w:rsid w:val="641C2E8E"/>
    <w:rsid w:val="641C2E9D"/>
    <w:rsid w:val="641F1C88"/>
    <w:rsid w:val="641F7704"/>
    <w:rsid w:val="641FAE91"/>
    <w:rsid w:val="6421AC54"/>
    <w:rsid w:val="6421EECC"/>
    <w:rsid w:val="642656DF"/>
    <w:rsid w:val="6426ECBD"/>
    <w:rsid w:val="64294099"/>
    <w:rsid w:val="642AAB6F"/>
    <w:rsid w:val="643314FE"/>
    <w:rsid w:val="643721A2"/>
    <w:rsid w:val="643B7B61"/>
    <w:rsid w:val="644214E3"/>
    <w:rsid w:val="64424350"/>
    <w:rsid w:val="6442F2EF"/>
    <w:rsid w:val="644331DC"/>
    <w:rsid w:val="6443A8DC"/>
    <w:rsid w:val="64448574"/>
    <w:rsid w:val="644576BC"/>
    <w:rsid w:val="6447CA80"/>
    <w:rsid w:val="644A6B30"/>
    <w:rsid w:val="644E6F40"/>
    <w:rsid w:val="645DCCE5"/>
    <w:rsid w:val="64673A52"/>
    <w:rsid w:val="646A4916"/>
    <w:rsid w:val="646AF821"/>
    <w:rsid w:val="64734A3E"/>
    <w:rsid w:val="647CB190"/>
    <w:rsid w:val="647DA198"/>
    <w:rsid w:val="6481E944"/>
    <w:rsid w:val="64824882"/>
    <w:rsid w:val="648486CB"/>
    <w:rsid w:val="648CF663"/>
    <w:rsid w:val="6490AB72"/>
    <w:rsid w:val="64915AC8"/>
    <w:rsid w:val="64925D72"/>
    <w:rsid w:val="6497C092"/>
    <w:rsid w:val="649E77E2"/>
    <w:rsid w:val="64A2D32E"/>
    <w:rsid w:val="64A877E5"/>
    <w:rsid w:val="64ADD23C"/>
    <w:rsid w:val="64B50CE7"/>
    <w:rsid w:val="64B698B7"/>
    <w:rsid w:val="64BD0039"/>
    <w:rsid w:val="64BF5D59"/>
    <w:rsid w:val="64C0C733"/>
    <w:rsid w:val="64C1FC77"/>
    <w:rsid w:val="64C57D39"/>
    <w:rsid w:val="64C9D6B0"/>
    <w:rsid w:val="64D105DC"/>
    <w:rsid w:val="64D13DB2"/>
    <w:rsid w:val="64D25153"/>
    <w:rsid w:val="64D395DA"/>
    <w:rsid w:val="64D59F09"/>
    <w:rsid w:val="64D62AF9"/>
    <w:rsid w:val="64D768F0"/>
    <w:rsid w:val="64D93C58"/>
    <w:rsid w:val="64E7E9CE"/>
    <w:rsid w:val="64E8F659"/>
    <w:rsid w:val="64EC24E0"/>
    <w:rsid w:val="64EDD077"/>
    <w:rsid w:val="64F2B3F4"/>
    <w:rsid w:val="6500CF73"/>
    <w:rsid w:val="650C9021"/>
    <w:rsid w:val="65125822"/>
    <w:rsid w:val="65173BA6"/>
    <w:rsid w:val="651AB737"/>
    <w:rsid w:val="651AB916"/>
    <w:rsid w:val="65244FE1"/>
    <w:rsid w:val="652632A3"/>
    <w:rsid w:val="652740D2"/>
    <w:rsid w:val="652AC634"/>
    <w:rsid w:val="652F3725"/>
    <w:rsid w:val="652F4896"/>
    <w:rsid w:val="65342602"/>
    <w:rsid w:val="653DA78D"/>
    <w:rsid w:val="654057EF"/>
    <w:rsid w:val="65439806"/>
    <w:rsid w:val="65440CC6"/>
    <w:rsid w:val="6547DB91"/>
    <w:rsid w:val="6551CB1B"/>
    <w:rsid w:val="655494B4"/>
    <w:rsid w:val="655A5B7C"/>
    <w:rsid w:val="655AD098"/>
    <w:rsid w:val="656CD7E9"/>
    <w:rsid w:val="656F7946"/>
    <w:rsid w:val="6573CB47"/>
    <w:rsid w:val="6576B670"/>
    <w:rsid w:val="65774402"/>
    <w:rsid w:val="657C860A"/>
    <w:rsid w:val="657D7BD0"/>
    <w:rsid w:val="6582DAD4"/>
    <w:rsid w:val="6582F35C"/>
    <w:rsid w:val="6584EC20"/>
    <w:rsid w:val="658BAD2D"/>
    <w:rsid w:val="658D1B69"/>
    <w:rsid w:val="658DAAED"/>
    <w:rsid w:val="658E1931"/>
    <w:rsid w:val="65903C67"/>
    <w:rsid w:val="6598D9D0"/>
    <w:rsid w:val="6599E18E"/>
    <w:rsid w:val="659DED9B"/>
    <w:rsid w:val="65A4C091"/>
    <w:rsid w:val="65A90BD8"/>
    <w:rsid w:val="65AA0DB3"/>
    <w:rsid w:val="65ABF6BD"/>
    <w:rsid w:val="65B06AD1"/>
    <w:rsid w:val="65B223A8"/>
    <w:rsid w:val="65B22AD0"/>
    <w:rsid w:val="65B99296"/>
    <w:rsid w:val="65BCCFBE"/>
    <w:rsid w:val="65BEC793"/>
    <w:rsid w:val="65BEFED7"/>
    <w:rsid w:val="65C06D9B"/>
    <w:rsid w:val="65C4C83E"/>
    <w:rsid w:val="65C559FE"/>
    <w:rsid w:val="65C872F5"/>
    <w:rsid w:val="65C925C3"/>
    <w:rsid w:val="65D00559"/>
    <w:rsid w:val="65D18F2B"/>
    <w:rsid w:val="65D20EC9"/>
    <w:rsid w:val="65D28208"/>
    <w:rsid w:val="65D64C5B"/>
    <w:rsid w:val="65D7640E"/>
    <w:rsid w:val="65DC5E69"/>
    <w:rsid w:val="65E52FF4"/>
    <w:rsid w:val="65E53B64"/>
    <w:rsid w:val="65E54046"/>
    <w:rsid w:val="65EB80CE"/>
    <w:rsid w:val="65EE893F"/>
    <w:rsid w:val="65F4E8AC"/>
    <w:rsid w:val="65FED366"/>
    <w:rsid w:val="65FEEC86"/>
    <w:rsid w:val="65FFD492"/>
    <w:rsid w:val="66069B85"/>
    <w:rsid w:val="660AD805"/>
    <w:rsid w:val="66154049"/>
    <w:rsid w:val="66163556"/>
    <w:rsid w:val="661C41F5"/>
    <w:rsid w:val="661EA7B4"/>
    <w:rsid w:val="661FD78F"/>
    <w:rsid w:val="662448B2"/>
    <w:rsid w:val="66280601"/>
    <w:rsid w:val="663BB15B"/>
    <w:rsid w:val="663D4CA2"/>
    <w:rsid w:val="663EE112"/>
    <w:rsid w:val="66406753"/>
    <w:rsid w:val="664244A8"/>
    <w:rsid w:val="6642E6E0"/>
    <w:rsid w:val="6643A25C"/>
    <w:rsid w:val="6645E42D"/>
    <w:rsid w:val="6647102D"/>
    <w:rsid w:val="664AA2FE"/>
    <w:rsid w:val="664CA722"/>
    <w:rsid w:val="664DA5F7"/>
    <w:rsid w:val="664EA595"/>
    <w:rsid w:val="664F86BF"/>
    <w:rsid w:val="66523384"/>
    <w:rsid w:val="6652CEDD"/>
    <w:rsid w:val="665459FF"/>
    <w:rsid w:val="66562938"/>
    <w:rsid w:val="66571786"/>
    <w:rsid w:val="665B9D8B"/>
    <w:rsid w:val="66653662"/>
    <w:rsid w:val="66653AE8"/>
    <w:rsid w:val="66683C60"/>
    <w:rsid w:val="666AECAA"/>
    <w:rsid w:val="666CA635"/>
    <w:rsid w:val="666D35F4"/>
    <w:rsid w:val="6670E972"/>
    <w:rsid w:val="66748FA2"/>
    <w:rsid w:val="6678259E"/>
    <w:rsid w:val="667B52EF"/>
    <w:rsid w:val="6681B8D4"/>
    <w:rsid w:val="6687F502"/>
    <w:rsid w:val="66895536"/>
    <w:rsid w:val="66926739"/>
    <w:rsid w:val="6693450F"/>
    <w:rsid w:val="669D0EE3"/>
    <w:rsid w:val="669E2235"/>
    <w:rsid w:val="669E4C47"/>
    <w:rsid w:val="66A4C226"/>
    <w:rsid w:val="66A626C8"/>
    <w:rsid w:val="66AD5E41"/>
    <w:rsid w:val="66B67225"/>
    <w:rsid w:val="66C0359D"/>
    <w:rsid w:val="66C11713"/>
    <w:rsid w:val="66C1EC6F"/>
    <w:rsid w:val="66C48032"/>
    <w:rsid w:val="66CE7E32"/>
    <w:rsid w:val="66CEF959"/>
    <w:rsid w:val="66CF5017"/>
    <w:rsid w:val="66DB29B1"/>
    <w:rsid w:val="66DC28A0"/>
    <w:rsid w:val="66E8DE08"/>
    <w:rsid w:val="66EBF419"/>
    <w:rsid w:val="66EDD3B9"/>
    <w:rsid w:val="66F48C2D"/>
    <w:rsid w:val="66F9A85B"/>
    <w:rsid w:val="66FB8FFE"/>
    <w:rsid w:val="66FFD3EB"/>
    <w:rsid w:val="6703FC8E"/>
    <w:rsid w:val="6704A32D"/>
    <w:rsid w:val="670ADC4C"/>
    <w:rsid w:val="670BF6C1"/>
    <w:rsid w:val="670F6893"/>
    <w:rsid w:val="670F976D"/>
    <w:rsid w:val="6715BB74"/>
    <w:rsid w:val="67174BA8"/>
    <w:rsid w:val="6717713D"/>
    <w:rsid w:val="671EB075"/>
    <w:rsid w:val="672E9599"/>
    <w:rsid w:val="6739CDA6"/>
    <w:rsid w:val="673D0F1E"/>
    <w:rsid w:val="673D30A2"/>
    <w:rsid w:val="673F72B8"/>
    <w:rsid w:val="67410836"/>
    <w:rsid w:val="6741DA8A"/>
    <w:rsid w:val="6746A1E9"/>
    <w:rsid w:val="6746D524"/>
    <w:rsid w:val="6746F4CB"/>
    <w:rsid w:val="674820FF"/>
    <w:rsid w:val="6751A0B1"/>
    <w:rsid w:val="6758D037"/>
    <w:rsid w:val="6759BD91"/>
    <w:rsid w:val="675B4543"/>
    <w:rsid w:val="67720417"/>
    <w:rsid w:val="6772786E"/>
    <w:rsid w:val="6776413E"/>
    <w:rsid w:val="677C06E7"/>
    <w:rsid w:val="677E2D7A"/>
    <w:rsid w:val="677E9885"/>
    <w:rsid w:val="678054C6"/>
    <w:rsid w:val="6780635A"/>
    <w:rsid w:val="678065A7"/>
    <w:rsid w:val="6782CB52"/>
    <w:rsid w:val="6785AB47"/>
    <w:rsid w:val="678848B1"/>
    <w:rsid w:val="678AD76A"/>
    <w:rsid w:val="679AC394"/>
    <w:rsid w:val="67A15560"/>
    <w:rsid w:val="67AA2403"/>
    <w:rsid w:val="67B82825"/>
    <w:rsid w:val="67BA6CDB"/>
    <w:rsid w:val="67BE6773"/>
    <w:rsid w:val="67C26D42"/>
    <w:rsid w:val="67C2D016"/>
    <w:rsid w:val="67C3BD9F"/>
    <w:rsid w:val="67C5B18A"/>
    <w:rsid w:val="67CD0D61"/>
    <w:rsid w:val="67CF66D5"/>
    <w:rsid w:val="67D1DB3B"/>
    <w:rsid w:val="67D3A53C"/>
    <w:rsid w:val="67D4F713"/>
    <w:rsid w:val="67DC4226"/>
    <w:rsid w:val="67DD2D8C"/>
    <w:rsid w:val="67DED849"/>
    <w:rsid w:val="67E174E0"/>
    <w:rsid w:val="67E3C7DF"/>
    <w:rsid w:val="67E3DE4C"/>
    <w:rsid w:val="67E9544F"/>
    <w:rsid w:val="67E97454"/>
    <w:rsid w:val="67F04A36"/>
    <w:rsid w:val="67F84083"/>
    <w:rsid w:val="67FDAEF5"/>
    <w:rsid w:val="67FEC5E6"/>
    <w:rsid w:val="68029C06"/>
    <w:rsid w:val="680560D2"/>
    <w:rsid w:val="68080BCB"/>
    <w:rsid w:val="6809784F"/>
    <w:rsid w:val="680AC46E"/>
    <w:rsid w:val="680C2EA2"/>
    <w:rsid w:val="680E5D7A"/>
    <w:rsid w:val="6811C442"/>
    <w:rsid w:val="681E1918"/>
    <w:rsid w:val="681ED85C"/>
    <w:rsid w:val="6821207F"/>
    <w:rsid w:val="6822809B"/>
    <w:rsid w:val="6822950C"/>
    <w:rsid w:val="68269A41"/>
    <w:rsid w:val="6828AA9D"/>
    <w:rsid w:val="6830D164"/>
    <w:rsid w:val="68315198"/>
    <w:rsid w:val="68321BBD"/>
    <w:rsid w:val="68352E93"/>
    <w:rsid w:val="683E3839"/>
    <w:rsid w:val="68445CFB"/>
    <w:rsid w:val="6846EC55"/>
    <w:rsid w:val="68480985"/>
    <w:rsid w:val="684B3F7C"/>
    <w:rsid w:val="684BA687"/>
    <w:rsid w:val="684C505D"/>
    <w:rsid w:val="684C7A5F"/>
    <w:rsid w:val="68533249"/>
    <w:rsid w:val="685871B1"/>
    <w:rsid w:val="685B094A"/>
    <w:rsid w:val="685F2566"/>
    <w:rsid w:val="686726C1"/>
    <w:rsid w:val="68681A5F"/>
    <w:rsid w:val="6869CC0D"/>
    <w:rsid w:val="686B5093"/>
    <w:rsid w:val="686D15A2"/>
    <w:rsid w:val="686F770B"/>
    <w:rsid w:val="6874C41A"/>
    <w:rsid w:val="687522AC"/>
    <w:rsid w:val="6878DD12"/>
    <w:rsid w:val="68795D4D"/>
    <w:rsid w:val="687AE546"/>
    <w:rsid w:val="6884A918"/>
    <w:rsid w:val="688522ED"/>
    <w:rsid w:val="6886002A"/>
    <w:rsid w:val="6887434F"/>
    <w:rsid w:val="6887837B"/>
    <w:rsid w:val="688BA2E7"/>
    <w:rsid w:val="68915796"/>
    <w:rsid w:val="6894143D"/>
    <w:rsid w:val="68946B28"/>
    <w:rsid w:val="6895471C"/>
    <w:rsid w:val="68A88329"/>
    <w:rsid w:val="68B54484"/>
    <w:rsid w:val="68B88DA7"/>
    <w:rsid w:val="68B9550B"/>
    <w:rsid w:val="68C5B65B"/>
    <w:rsid w:val="68C6639B"/>
    <w:rsid w:val="68C66EEC"/>
    <w:rsid w:val="68C83A7E"/>
    <w:rsid w:val="68CEB55B"/>
    <w:rsid w:val="68CF9EA7"/>
    <w:rsid w:val="68D0EE30"/>
    <w:rsid w:val="68D6512A"/>
    <w:rsid w:val="68D6585A"/>
    <w:rsid w:val="68DC1517"/>
    <w:rsid w:val="68DE4CD8"/>
    <w:rsid w:val="68DF9E54"/>
    <w:rsid w:val="68E89CC2"/>
    <w:rsid w:val="68E8B7AA"/>
    <w:rsid w:val="68E9F478"/>
    <w:rsid w:val="68EE9B54"/>
    <w:rsid w:val="68F0962B"/>
    <w:rsid w:val="68F0AD08"/>
    <w:rsid w:val="68F62752"/>
    <w:rsid w:val="6903168D"/>
    <w:rsid w:val="69050302"/>
    <w:rsid w:val="6905EC6E"/>
    <w:rsid w:val="6905FDA2"/>
    <w:rsid w:val="6909A98B"/>
    <w:rsid w:val="690AE812"/>
    <w:rsid w:val="690C64CB"/>
    <w:rsid w:val="690E4D85"/>
    <w:rsid w:val="690EAA09"/>
    <w:rsid w:val="6916506A"/>
    <w:rsid w:val="69188BB1"/>
    <w:rsid w:val="6918D3B9"/>
    <w:rsid w:val="69215D0F"/>
    <w:rsid w:val="6924E634"/>
    <w:rsid w:val="69272832"/>
    <w:rsid w:val="69324030"/>
    <w:rsid w:val="69349C46"/>
    <w:rsid w:val="6938FD6F"/>
    <w:rsid w:val="6940B599"/>
    <w:rsid w:val="6943BED7"/>
    <w:rsid w:val="69441189"/>
    <w:rsid w:val="69467615"/>
    <w:rsid w:val="6947062A"/>
    <w:rsid w:val="69481745"/>
    <w:rsid w:val="69498D34"/>
    <w:rsid w:val="694C7EDD"/>
    <w:rsid w:val="694CF7CE"/>
    <w:rsid w:val="6957C0DE"/>
    <w:rsid w:val="695829B7"/>
    <w:rsid w:val="695A9033"/>
    <w:rsid w:val="695BAC2F"/>
    <w:rsid w:val="695C3049"/>
    <w:rsid w:val="69608A7F"/>
    <w:rsid w:val="6964A234"/>
    <w:rsid w:val="69665A57"/>
    <w:rsid w:val="69724E8B"/>
    <w:rsid w:val="6977031E"/>
    <w:rsid w:val="69771556"/>
    <w:rsid w:val="697956D7"/>
    <w:rsid w:val="697B589A"/>
    <w:rsid w:val="697F1D36"/>
    <w:rsid w:val="697F4264"/>
    <w:rsid w:val="6980CE1B"/>
    <w:rsid w:val="6982D032"/>
    <w:rsid w:val="6983B946"/>
    <w:rsid w:val="6984E567"/>
    <w:rsid w:val="69882689"/>
    <w:rsid w:val="6988FC31"/>
    <w:rsid w:val="698BCD3C"/>
    <w:rsid w:val="69907CEC"/>
    <w:rsid w:val="6991EFBF"/>
    <w:rsid w:val="699E79FE"/>
    <w:rsid w:val="699F7505"/>
    <w:rsid w:val="69A0D71C"/>
    <w:rsid w:val="69A0E6DC"/>
    <w:rsid w:val="69A3830E"/>
    <w:rsid w:val="69A4BD95"/>
    <w:rsid w:val="69A88D4C"/>
    <w:rsid w:val="69B3A788"/>
    <w:rsid w:val="69BBB7D2"/>
    <w:rsid w:val="69BEF775"/>
    <w:rsid w:val="69BF417C"/>
    <w:rsid w:val="69BFF7A8"/>
    <w:rsid w:val="69C0B130"/>
    <w:rsid w:val="69C6C426"/>
    <w:rsid w:val="69CA8F2A"/>
    <w:rsid w:val="69CC0BC3"/>
    <w:rsid w:val="69CD5756"/>
    <w:rsid w:val="69D583E9"/>
    <w:rsid w:val="69DB6516"/>
    <w:rsid w:val="69DD0387"/>
    <w:rsid w:val="69E1EA6C"/>
    <w:rsid w:val="69E32E37"/>
    <w:rsid w:val="69E3A077"/>
    <w:rsid w:val="69E5C906"/>
    <w:rsid w:val="69EA4BBB"/>
    <w:rsid w:val="69EA72DC"/>
    <w:rsid w:val="69EE1E37"/>
    <w:rsid w:val="69F1BAE9"/>
    <w:rsid w:val="69FEA96A"/>
    <w:rsid w:val="6A00C0D0"/>
    <w:rsid w:val="6A02968A"/>
    <w:rsid w:val="6A0631D5"/>
    <w:rsid w:val="6A09357A"/>
    <w:rsid w:val="6A0DA2D2"/>
    <w:rsid w:val="6A0E8B61"/>
    <w:rsid w:val="6A131B57"/>
    <w:rsid w:val="6A1337AC"/>
    <w:rsid w:val="6A197753"/>
    <w:rsid w:val="6A215FC8"/>
    <w:rsid w:val="6A2707A7"/>
    <w:rsid w:val="6A272AAD"/>
    <w:rsid w:val="6A273A0A"/>
    <w:rsid w:val="6A2EF571"/>
    <w:rsid w:val="6A2F5A9B"/>
    <w:rsid w:val="6A321445"/>
    <w:rsid w:val="6A335A4A"/>
    <w:rsid w:val="6A35D1C4"/>
    <w:rsid w:val="6A371D60"/>
    <w:rsid w:val="6A3F603E"/>
    <w:rsid w:val="6A4AFCC5"/>
    <w:rsid w:val="6A4D5E8F"/>
    <w:rsid w:val="6A512F46"/>
    <w:rsid w:val="6A5EA53C"/>
    <w:rsid w:val="6A5FFE9C"/>
    <w:rsid w:val="6A60EB90"/>
    <w:rsid w:val="6A64BF6C"/>
    <w:rsid w:val="6A68817D"/>
    <w:rsid w:val="6A68EA07"/>
    <w:rsid w:val="6A709937"/>
    <w:rsid w:val="6A70A531"/>
    <w:rsid w:val="6A74F8FF"/>
    <w:rsid w:val="6A79F0F8"/>
    <w:rsid w:val="6A7A5830"/>
    <w:rsid w:val="6A7D94F8"/>
    <w:rsid w:val="6A7E55FC"/>
    <w:rsid w:val="6A7F4E97"/>
    <w:rsid w:val="6A8705D1"/>
    <w:rsid w:val="6A8F1CE2"/>
    <w:rsid w:val="6A90DD1A"/>
    <w:rsid w:val="6A93D965"/>
    <w:rsid w:val="6A97E5FB"/>
    <w:rsid w:val="6A9CE332"/>
    <w:rsid w:val="6A9D1127"/>
    <w:rsid w:val="6AA0318A"/>
    <w:rsid w:val="6AAB86EA"/>
    <w:rsid w:val="6AAC7AD3"/>
    <w:rsid w:val="6AACC0E6"/>
    <w:rsid w:val="6AACDC28"/>
    <w:rsid w:val="6AAE89DA"/>
    <w:rsid w:val="6AB8CA60"/>
    <w:rsid w:val="6ABF69BE"/>
    <w:rsid w:val="6AC12AFC"/>
    <w:rsid w:val="6AC39D89"/>
    <w:rsid w:val="6AC6B74A"/>
    <w:rsid w:val="6AC8B541"/>
    <w:rsid w:val="6AC96C5A"/>
    <w:rsid w:val="6AC9CD74"/>
    <w:rsid w:val="6AC9DDCE"/>
    <w:rsid w:val="6AC9E509"/>
    <w:rsid w:val="6ACB9789"/>
    <w:rsid w:val="6ACC4709"/>
    <w:rsid w:val="6AD7833C"/>
    <w:rsid w:val="6AD8A652"/>
    <w:rsid w:val="6ADBE726"/>
    <w:rsid w:val="6AE6A577"/>
    <w:rsid w:val="6AE8C372"/>
    <w:rsid w:val="6AED594E"/>
    <w:rsid w:val="6AF19088"/>
    <w:rsid w:val="6AF1FC05"/>
    <w:rsid w:val="6AF72213"/>
    <w:rsid w:val="6AF9676D"/>
    <w:rsid w:val="6AFA633B"/>
    <w:rsid w:val="6AFEBA31"/>
    <w:rsid w:val="6B048CBB"/>
    <w:rsid w:val="6B06653F"/>
    <w:rsid w:val="6B09A15B"/>
    <w:rsid w:val="6B0B1901"/>
    <w:rsid w:val="6B0B4222"/>
    <w:rsid w:val="6B10B9DC"/>
    <w:rsid w:val="6B1147C5"/>
    <w:rsid w:val="6B1472B0"/>
    <w:rsid w:val="6B179770"/>
    <w:rsid w:val="6B197589"/>
    <w:rsid w:val="6B198E83"/>
    <w:rsid w:val="6B19D93C"/>
    <w:rsid w:val="6B1C09D3"/>
    <w:rsid w:val="6B20A9BD"/>
    <w:rsid w:val="6B21F21B"/>
    <w:rsid w:val="6B295598"/>
    <w:rsid w:val="6B2DA590"/>
    <w:rsid w:val="6B30D934"/>
    <w:rsid w:val="6B353BC0"/>
    <w:rsid w:val="6B3618C5"/>
    <w:rsid w:val="6B3C5E69"/>
    <w:rsid w:val="6B41EFC9"/>
    <w:rsid w:val="6B50F2C0"/>
    <w:rsid w:val="6B5A902D"/>
    <w:rsid w:val="6B5AAE72"/>
    <w:rsid w:val="6B5FB12F"/>
    <w:rsid w:val="6B60CA6B"/>
    <w:rsid w:val="6B62926D"/>
    <w:rsid w:val="6B63B40A"/>
    <w:rsid w:val="6B6459D4"/>
    <w:rsid w:val="6B676E7C"/>
    <w:rsid w:val="6B697513"/>
    <w:rsid w:val="6B6B8296"/>
    <w:rsid w:val="6B6EBE97"/>
    <w:rsid w:val="6B778251"/>
    <w:rsid w:val="6B7D8E0E"/>
    <w:rsid w:val="6B836F6E"/>
    <w:rsid w:val="6B840D4B"/>
    <w:rsid w:val="6B861D3C"/>
    <w:rsid w:val="6B938E23"/>
    <w:rsid w:val="6B9442D3"/>
    <w:rsid w:val="6B9BF3E5"/>
    <w:rsid w:val="6BA0E909"/>
    <w:rsid w:val="6BA43A7C"/>
    <w:rsid w:val="6BA89B92"/>
    <w:rsid w:val="6BB12661"/>
    <w:rsid w:val="6BB46D97"/>
    <w:rsid w:val="6BBAE9C5"/>
    <w:rsid w:val="6BBE3A24"/>
    <w:rsid w:val="6BBF76F0"/>
    <w:rsid w:val="6BC52DE4"/>
    <w:rsid w:val="6BC9B564"/>
    <w:rsid w:val="6BCCC043"/>
    <w:rsid w:val="6BCCC94E"/>
    <w:rsid w:val="6BD02367"/>
    <w:rsid w:val="6BD19AD2"/>
    <w:rsid w:val="6BD5347F"/>
    <w:rsid w:val="6BD54AAF"/>
    <w:rsid w:val="6BD71117"/>
    <w:rsid w:val="6BDA7ACF"/>
    <w:rsid w:val="6BDE4BEF"/>
    <w:rsid w:val="6BE19CFE"/>
    <w:rsid w:val="6BEBC3EB"/>
    <w:rsid w:val="6BEBECE6"/>
    <w:rsid w:val="6BEE31EC"/>
    <w:rsid w:val="6BF04295"/>
    <w:rsid w:val="6BF8BBEA"/>
    <w:rsid w:val="6BFB34B8"/>
    <w:rsid w:val="6BFD755A"/>
    <w:rsid w:val="6BFDC7F1"/>
    <w:rsid w:val="6C016308"/>
    <w:rsid w:val="6C0573E1"/>
    <w:rsid w:val="6C067298"/>
    <w:rsid w:val="6C0BDBB4"/>
    <w:rsid w:val="6C1AD5EB"/>
    <w:rsid w:val="6C1BB412"/>
    <w:rsid w:val="6C1FE687"/>
    <w:rsid w:val="6C25C503"/>
    <w:rsid w:val="6C2750B6"/>
    <w:rsid w:val="6C2952C5"/>
    <w:rsid w:val="6C2A2E02"/>
    <w:rsid w:val="6C2D0D39"/>
    <w:rsid w:val="6C30C29D"/>
    <w:rsid w:val="6C327C26"/>
    <w:rsid w:val="6C34415C"/>
    <w:rsid w:val="6C3562E3"/>
    <w:rsid w:val="6C37B8A8"/>
    <w:rsid w:val="6C37D511"/>
    <w:rsid w:val="6C391EDE"/>
    <w:rsid w:val="6C3C9DEF"/>
    <w:rsid w:val="6C3CA15F"/>
    <w:rsid w:val="6C4504B0"/>
    <w:rsid w:val="6C48E05B"/>
    <w:rsid w:val="6C49DAC9"/>
    <w:rsid w:val="6C4E3BF1"/>
    <w:rsid w:val="6C5214F2"/>
    <w:rsid w:val="6C52DE0B"/>
    <w:rsid w:val="6C540976"/>
    <w:rsid w:val="6C56BC5E"/>
    <w:rsid w:val="6C58AE9F"/>
    <w:rsid w:val="6C61EEDA"/>
    <w:rsid w:val="6C63AC5D"/>
    <w:rsid w:val="6C6AA413"/>
    <w:rsid w:val="6C6B4678"/>
    <w:rsid w:val="6C732553"/>
    <w:rsid w:val="6C743F9C"/>
    <w:rsid w:val="6C7509CD"/>
    <w:rsid w:val="6C7B9528"/>
    <w:rsid w:val="6C7BB7E3"/>
    <w:rsid w:val="6C7C57DE"/>
    <w:rsid w:val="6C7FF8FB"/>
    <w:rsid w:val="6C841398"/>
    <w:rsid w:val="6C99B70B"/>
    <w:rsid w:val="6C9B08FB"/>
    <w:rsid w:val="6C9B5DA6"/>
    <w:rsid w:val="6C9D8B8A"/>
    <w:rsid w:val="6CADAB05"/>
    <w:rsid w:val="6CAED855"/>
    <w:rsid w:val="6CB12EE5"/>
    <w:rsid w:val="6CB163F7"/>
    <w:rsid w:val="6CB17C07"/>
    <w:rsid w:val="6CB46920"/>
    <w:rsid w:val="6CB55F15"/>
    <w:rsid w:val="6CB6BC9C"/>
    <w:rsid w:val="6CBF7B8A"/>
    <w:rsid w:val="6CC46033"/>
    <w:rsid w:val="6CCA328D"/>
    <w:rsid w:val="6CDC8F2F"/>
    <w:rsid w:val="6CE00CC7"/>
    <w:rsid w:val="6CE60E4E"/>
    <w:rsid w:val="6CF1788E"/>
    <w:rsid w:val="6CF59DFA"/>
    <w:rsid w:val="6CF81D9B"/>
    <w:rsid w:val="6CF936CF"/>
    <w:rsid w:val="6CFDDDE2"/>
    <w:rsid w:val="6D01C3E9"/>
    <w:rsid w:val="6D0555E3"/>
    <w:rsid w:val="6D0585BC"/>
    <w:rsid w:val="6D0E94CD"/>
    <w:rsid w:val="6D108A36"/>
    <w:rsid w:val="6D133B64"/>
    <w:rsid w:val="6D1472B8"/>
    <w:rsid w:val="6D19FEE0"/>
    <w:rsid w:val="6D1AD096"/>
    <w:rsid w:val="6D1CB2C2"/>
    <w:rsid w:val="6D1F10B9"/>
    <w:rsid w:val="6D224212"/>
    <w:rsid w:val="6D307EB8"/>
    <w:rsid w:val="6D37AC0E"/>
    <w:rsid w:val="6D3852A6"/>
    <w:rsid w:val="6D39300E"/>
    <w:rsid w:val="6D3AB65E"/>
    <w:rsid w:val="6D3EC6E3"/>
    <w:rsid w:val="6D405129"/>
    <w:rsid w:val="6D4E05FF"/>
    <w:rsid w:val="6D4EE55A"/>
    <w:rsid w:val="6D608C38"/>
    <w:rsid w:val="6D623D2F"/>
    <w:rsid w:val="6D6D0F71"/>
    <w:rsid w:val="6D736B5E"/>
    <w:rsid w:val="6D768B64"/>
    <w:rsid w:val="6D7704AB"/>
    <w:rsid w:val="6D779551"/>
    <w:rsid w:val="6D7A4531"/>
    <w:rsid w:val="6D7F43F2"/>
    <w:rsid w:val="6D849E41"/>
    <w:rsid w:val="6D88AFD6"/>
    <w:rsid w:val="6D8B9011"/>
    <w:rsid w:val="6D8D272B"/>
    <w:rsid w:val="6D8F1AC9"/>
    <w:rsid w:val="6D917E0B"/>
    <w:rsid w:val="6D92B1AD"/>
    <w:rsid w:val="6D9924D4"/>
    <w:rsid w:val="6D9BDB2B"/>
    <w:rsid w:val="6D9C6252"/>
    <w:rsid w:val="6D9F1410"/>
    <w:rsid w:val="6DAC09E5"/>
    <w:rsid w:val="6DAE601F"/>
    <w:rsid w:val="6DAE885E"/>
    <w:rsid w:val="6DB1B3DD"/>
    <w:rsid w:val="6DB4DAC7"/>
    <w:rsid w:val="6DBD22A2"/>
    <w:rsid w:val="6DC0096D"/>
    <w:rsid w:val="6DC185FC"/>
    <w:rsid w:val="6DC732BE"/>
    <w:rsid w:val="6DC833DD"/>
    <w:rsid w:val="6DC93E99"/>
    <w:rsid w:val="6DCEAB15"/>
    <w:rsid w:val="6DCF1F4B"/>
    <w:rsid w:val="6DD3234C"/>
    <w:rsid w:val="6DD48CC6"/>
    <w:rsid w:val="6DD7246B"/>
    <w:rsid w:val="6DDB19C7"/>
    <w:rsid w:val="6DE1A47F"/>
    <w:rsid w:val="6DE59C2D"/>
    <w:rsid w:val="6DE6B7FD"/>
    <w:rsid w:val="6DE75D10"/>
    <w:rsid w:val="6DED6AE7"/>
    <w:rsid w:val="6DF1884F"/>
    <w:rsid w:val="6DF94633"/>
    <w:rsid w:val="6DFB2EF2"/>
    <w:rsid w:val="6DFDC6F2"/>
    <w:rsid w:val="6E012F2C"/>
    <w:rsid w:val="6E05D7E9"/>
    <w:rsid w:val="6E0B6C3F"/>
    <w:rsid w:val="6E0C1430"/>
    <w:rsid w:val="6E0EFD87"/>
    <w:rsid w:val="6E12EB57"/>
    <w:rsid w:val="6E1590F6"/>
    <w:rsid w:val="6E1B950F"/>
    <w:rsid w:val="6E23AED6"/>
    <w:rsid w:val="6E384528"/>
    <w:rsid w:val="6E442EA4"/>
    <w:rsid w:val="6E44F80B"/>
    <w:rsid w:val="6E49981D"/>
    <w:rsid w:val="6E4B03E6"/>
    <w:rsid w:val="6E4D9E2E"/>
    <w:rsid w:val="6E52500A"/>
    <w:rsid w:val="6E53D84A"/>
    <w:rsid w:val="6E5E2217"/>
    <w:rsid w:val="6E6B3D55"/>
    <w:rsid w:val="6E711595"/>
    <w:rsid w:val="6E7978F4"/>
    <w:rsid w:val="6E7DA689"/>
    <w:rsid w:val="6E80A365"/>
    <w:rsid w:val="6E82F63F"/>
    <w:rsid w:val="6E82F64F"/>
    <w:rsid w:val="6E83BDB0"/>
    <w:rsid w:val="6E864273"/>
    <w:rsid w:val="6E867299"/>
    <w:rsid w:val="6E86F4C9"/>
    <w:rsid w:val="6E88657E"/>
    <w:rsid w:val="6E8BADC6"/>
    <w:rsid w:val="6E918EA1"/>
    <w:rsid w:val="6E925671"/>
    <w:rsid w:val="6E975F23"/>
    <w:rsid w:val="6EA183BD"/>
    <w:rsid w:val="6EA90D59"/>
    <w:rsid w:val="6EAE3446"/>
    <w:rsid w:val="6EB5076F"/>
    <w:rsid w:val="6EB6313D"/>
    <w:rsid w:val="6EB7165B"/>
    <w:rsid w:val="6EB7E1DB"/>
    <w:rsid w:val="6EBBCEBF"/>
    <w:rsid w:val="6EC5F840"/>
    <w:rsid w:val="6ECB4D4A"/>
    <w:rsid w:val="6ECB5EA6"/>
    <w:rsid w:val="6ECE7A52"/>
    <w:rsid w:val="6ECE9534"/>
    <w:rsid w:val="6ED0F1F7"/>
    <w:rsid w:val="6ED5AD69"/>
    <w:rsid w:val="6EDA4FEC"/>
    <w:rsid w:val="6EDB9936"/>
    <w:rsid w:val="6EDED225"/>
    <w:rsid w:val="6EDF5677"/>
    <w:rsid w:val="6EDF6F71"/>
    <w:rsid w:val="6EE740F8"/>
    <w:rsid w:val="6EE7B35A"/>
    <w:rsid w:val="6EEABACE"/>
    <w:rsid w:val="6EEB0081"/>
    <w:rsid w:val="6EEBA03A"/>
    <w:rsid w:val="6EEC10BB"/>
    <w:rsid w:val="6EED11BC"/>
    <w:rsid w:val="6EEE1AE4"/>
    <w:rsid w:val="6EF05833"/>
    <w:rsid w:val="6EF4B1C8"/>
    <w:rsid w:val="6EFE12E0"/>
    <w:rsid w:val="6EFF2992"/>
    <w:rsid w:val="6EFF598F"/>
    <w:rsid w:val="6F0124A8"/>
    <w:rsid w:val="6F06D29D"/>
    <w:rsid w:val="6F075038"/>
    <w:rsid w:val="6F07BAE7"/>
    <w:rsid w:val="6F12284E"/>
    <w:rsid w:val="6F14A01A"/>
    <w:rsid w:val="6F17D43C"/>
    <w:rsid w:val="6F22CF0B"/>
    <w:rsid w:val="6F2FB82B"/>
    <w:rsid w:val="6F30C0F0"/>
    <w:rsid w:val="6F380F11"/>
    <w:rsid w:val="6F383F67"/>
    <w:rsid w:val="6F3C6299"/>
    <w:rsid w:val="6F405EF5"/>
    <w:rsid w:val="6F4327D4"/>
    <w:rsid w:val="6F452A52"/>
    <w:rsid w:val="6F48166C"/>
    <w:rsid w:val="6F485DED"/>
    <w:rsid w:val="6F48F8D2"/>
    <w:rsid w:val="6F4BB88E"/>
    <w:rsid w:val="6F53446B"/>
    <w:rsid w:val="6F547C55"/>
    <w:rsid w:val="6F57CF72"/>
    <w:rsid w:val="6F5A89D4"/>
    <w:rsid w:val="6F62CE1B"/>
    <w:rsid w:val="6F643A5D"/>
    <w:rsid w:val="6F69DC0E"/>
    <w:rsid w:val="6F6DB825"/>
    <w:rsid w:val="6F72ACD8"/>
    <w:rsid w:val="6F73042A"/>
    <w:rsid w:val="6F7CE18F"/>
    <w:rsid w:val="6F7EAAA3"/>
    <w:rsid w:val="6F8129CF"/>
    <w:rsid w:val="6F830AF7"/>
    <w:rsid w:val="6F8F3BB5"/>
    <w:rsid w:val="6F9475B3"/>
    <w:rsid w:val="6F960180"/>
    <w:rsid w:val="6F9AA4E0"/>
    <w:rsid w:val="6FA17D2A"/>
    <w:rsid w:val="6FA280C4"/>
    <w:rsid w:val="6FA60173"/>
    <w:rsid w:val="6FA74C2B"/>
    <w:rsid w:val="6FA8E121"/>
    <w:rsid w:val="6FB14E99"/>
    <w:rsid w:val="6FB1ED7A"/>
    <w:rsid w:val="6FB6E2DF"/>
    <w:rsid w:val="6FB9A58F"/>
    <w:rsid w:val="6FBFEAE0"/>
    <w:rsid w:val="6FC52335"/>
    <w:rsid w:val="6FCD89C4"/>
    <w:rsid w:val="6FD07B5F"/>
    <w:rsid w:val="6FD283E2"/>
    <w:rsid w:val="6FD824B2"/>
    <w:rsid w:val="6FD9B898"/>
    <w:rsid w:val="6FE5F5E5"/>
    <w:rsid w:val="6FE645E5"/>
    <w:rsid w:val="6FE64EE1"/>
    <w:rsid w:val="6FED47EF"/>
    <w:rsid w:val="6FEE6F49"/>
    <w:rsid w:val="6FF38C93"/>
    <w:rsid w:val="6FF481AA"/>
    <w:rsid w:val="6FFAAD4F"/>
    <w:rsid w:val="6FFBDE80"/>
    <w:rsid w:val="6FFC6323"/>
    <w:rsid w:val="70019B8B"/>
    <w:rsid w:val="7004879B"/>
    <w:rsid w:val="70070ADE"/>
    <w:rsid w:val="70079ED0"/>
    <w:rsid w:val="70083305"/>
    <w:rsid w:val="700A049A"/>
    <w:rsid w:val="700CC1DA"/>
    <w:rsid w:val="700FB3DD"/>
    <w:rsid w:val="70104BC4"/>
    <w:rsid w:val="7013A333"/>
    <w:rsid w:val="70150EE6"/>
    <w:rsid w:val="7015370D"/>
    <w:rsid w:val="7018D9A7"/>
    <w:rsid w:val="7020FED0"/>
    <w:rsid w:val="7025CC43"/>
    <w:rsid w:val="7025D245"/>
    <w:rsid w:val="702B9AFA"/>
    <w:rsid w:val="702B9C38"/>
    <w:rsid w:val="702DBFF3"/>
    <w:rsid w:val="702F786F"/>
    <w:rsid w:val="702FC00A"/>
    <w:rsid w:val="70319EC3"/>
    <w:rsid w:val="7034C50A"/>
    <w:rsid w:val="7048A0CA"/>
    <w:rsid w:val="704A4CDE"/>
    <w:rsid w:val="704AE42C"/>
    <w:rsid w:val="704C3695"/>
    <w:rsid w:val="704CA156"/>
    <w:rsid w:val="70509BE0"/>
    <w:rsid w:val="70522F3A"/>
    <w:rsid w:val="705972F5"/>
    <w:rsid w:val="705DF2EC"/>
    <w:rsid w:val="706033FA"/>
    <w:rsid w:val="7067CDBA"/>
    <w:rsid w:val="7067FF54"/>
    <w:rsid w:val="7068BFCB"/>
    <w:rsid w:val="70711296"/>
    <w:rsid w:val="707818F2"/>
    <w:rsid w:val="707F9B12"/>
    <w:rsid w:val="7082C110"/>
    <w:rsid w:val="70832EAB"/>
    <w:rsid w:val="708AF198"/>
    <w:rsid w:val="708D7915"/>
    <w:rsid w:val="7098E173"/>
    <w:rsid w:val="709E18A4"/>
    <w:rsid w:val="70A166F3"/>
    <w:rsid w:val="70A219EA"/>
    <w:rsid w:val="70A8DB3E"/>
    <w:rsid w:val="70AB4B88"/>
    <w:rsid w:val="70ABEE91"/>
    <w:rsid w:val="70B9C00D"/>
    <w:rsid w:val="70C32016"/>
    <w:rsid w:val="70C3970F"/>
    <w:rsid w:val="70C49C80"/>
    <w:rsid w:val="70C4FEED"/>
    <w:rsid w:val="70C89B63"/>
    <w:rsid w:val="70CB51E2"/>
    <w:rsid w:val="70D62127"/>
    <w:rsid w:val="70D70BC7"/>
    <w:rsid w:val="70D9DA4B"/>
    <w:rsid w:val="70DD7F22"/>
    <w:rsid w:val="70E14D56"/>
    <w:rsid w:val="70E1FBD8"/>
    <w:rsid w:val="70E2A6A6"/>
    <w:rsid w:val="70ED733D"/>
    <w:rsid w:val="70EF066A"/>
    <w:rsid w:val="70F1FEA5"/>
    <w:rsid w:val="70F82E86"/>
    <w:rsid w:val="70F97D96"/>
    <w:rsid w:val="70FB78F7"/>
    <w:rsid w:val="70FCDCB1"/>
    <w:rsid w:val="71079B4A"/>
    <w:rsid w:val="710B91C3"/>
    <w:rsid w:val="710D98B9"/>
    <w:rsid w:val="710EEFAA"/>
    <w:rsid w:val="710FB5C2"/>
    <w:rsid w:val="7110FFB7"/>
    <w:rsid w:val="7111AD2C"/>
    <w:rsid w:val="711216EC"/>
    <w:rsid w:val="71168195"/>
    <w:rsid w:val="7118ADC0"/>
    <w:rsid w:val="711AE376"/>
    <w:rsid w:val="71273C40"/>
    <w:rsid w:val="712C34CA"/>
    <w:rsid w:val="712CE881"/>
    <w:rsid w:val="712E1279"/>
    <w:rsid w:val="7131F8BA"/>
    <w:rsid w:val="71380CD6"/>
    <w:rsid w:val="71384B43"/>
    <w:rsid w:val="713E0756"/>
    <w:rsid w:val="714549ED"/>
    <w:rsid w:val="71470582"/>
    <w:rsid w:val="71477680"/>
    <w:rsid w:val="714C4078"/>
    <w:rsid w:val="714E0BA9"/>
    <w:rsid w:val="71583809"/>
    <w:rsid w:val="7159325C"/>
    <w:rsid w:val="715B81D5"/>
    <w:rsid w:val="715C5566"/>
    <w:rsid w:val="715D8BF3"/>
    <w:rsid w:val="71607FE8"/>
    <w:rsid w:val="716BA264"/>
    <w:rsid w:val="717AE57F"/>
    <w:rsid w:val="717B70ED"/>
    <w:rsid w:val="717DC020"/>
    <w:rsid w:val="7185CC27"/>
    <w:rsid w:val="71865B2D"/>
    <w:rsid w:val="71872C7F"/>
    <w:rsid w:val="71877CFC"/>
    <w:rsid w:val="7187DB6B"/>
    <w:rsid w:val="718D7303"/>
    <w:rsid w:val="7194C358"/>
    <w:rsid w:val="7195E6AB"/>
    <w:rsid w:val="71A0CB20"/>
    <w:rsid w:val="71A17247"/>
    <w:rsid w:val="71A39906"/>
    <w:rsid w:val="71ABB0B6"/>
    <w:rsid w:val="71AE3E81"/>
    <w:rsid w:val="71B051AE"/>
    <w:rsid w:val="71B125D6"/>
    <w:rsid w:val="71B2A7CC"/>
    <w:rsid w:val="71B49EEC"/>
    <w:rsid w:val="71B70927"/>
    <w:rsid w:val="71BC1ED2"/>
    <w:rsid w:val="71BEF690"/>
    <w:rsid w:val="71BFEEDC"/>
    <w:rsid w:val="71C0A47F"/>
    <w:rsid w:val="71C73A4A"/>
    <w:rsid w:val="71D03001"/>
    <w:rsid w:val="71D7E8C9"/>
    <w:rsid w:val="71E00566"/>
    <w:rsid w:val="71E4A774"/>
    <w:rsid w:val="71E75246"/>
    <w:rsid w:val="71E9383A"/>
    <w:rsid w:val="71EC24C6"/>
    <w:rsid w:val="71EE2DC6"/>
    <w:rsid w:val="71EFE301"/>
    <w:rsid w:val="71F0956C"/>
    <w:rsid w:val="71FA8A65"/>
    <w:rsid w:val="71FAE317"/>
    <w:rsid w:val="7202F9D5"/>
    <w:rsid w:val="721A783D"/>
    <w:rsid w:val="72210B7A"/>
    <w:rsid w:val="72233F52"/>
    <w:rsid w:val="72239D58"/>
    <w:rsid w:val="7225E6E3"/>
    <w:rsid w:val="7229D2EB"/>
    <w:rsid w:val="723715D2"/>
    <w:rsid w:val="723945A9"/>
    <w:rsid w:val="723A2F8C"/>
    <w:rsid w:val="723E2676"/>
    <w:rsid w:val="72494E58"/>
    <w:rsid w:val="724A51C4"/>
    <w:rsid w:val="724C8AE0"/>
    <w:rsid w:val="724D7BF7"/>
    <w:rsid w:val="724E9D2E"/>
    <w:rsid w:val="725963BE"/>
    <w:rsid w:val="725C9794"/>
    <w:rsid w:val="725DED52"/>
    <w:rsid w:val="725FB02A"/>
    <w:rsid w:val="72669E06"/>
    <w:rsid w:val="726AA3A1"/>
    <w:rsid w:val="7270A032"/>
    <w:rsid w:val="7277CDC6"/>
    <w:rsid w:val="727F7B45"/>
    <w:rsid w:val="727FCB77"/>
    <w:rsid w:val="727FD631"/>
    <w:rsid w:val="728EC2C0"/>
    <w:rsid w:val="72916969"/>
    <w:rsid w:val="7291A100"/>
    <w:rsid w:val="7291A27E"/>
    <w:rsid w:val="7297855A"/>
    <w:rsid w:val="729F156F"/>
    <w:rsid w:val="72A1A5EC"/>
    <w:rsid w:val="72AD28E6"/>
    <w:rsid w:val="72AE51D0"/>
    <w:rsid w:val="72B14BE2"/>
    <w:rsid w:val="72C0AC17"/>
    <w:rsid w:val="72C11A28"/>
    <w:rsid w:val="72C1B6E5"/>
    <w:rsid w:val="72C2B55D"/>
    <w:rsid w:val="72C4C0DE"/>
    <w:rsid w:val="72C55D37"/>
    <w:rsid w:val="72C65333"/>
    <w:rsid w:val="72C695A3"/>
    <w:rsid w:val="72C92C9E"/>
    <w:rsid w:val="72CC7AF4"/>
    <w:rsid w:val="72CFA674"/>
    <w:rsid w:val="72D55169"/>
    <w:rsid w:val="72D9F146"/>
    <w:rsid w:val="72DD3F64"/>
    <w:rsid w:val="72E34392"/>
    <w:rsid w:val="72E614F6"/>
    <w:rsid w:val="72EA4BD7"/>
    <w:rsid w:val="72EB23D6"/>
    <w:rsid w:val="72EB68DE"/>
    <w:rsid w:val="72F71071"/>
    <w:rsid w:val="72FB2654"/>
    <w:rsid w:val="72FCEDD5"/>
    <w:rsid w:val="72FDCF7E"/>
    <w:rsid w:val="7303DC13"/>
    <w:rsid w:val="730ED048"/>
    <w:rsid w:val="7311623B"/>
    <w:rsid w:val="7314F773"/>
    <w:rsid w:val="7314FD1D"/>
    <w:rsid w:val="7316D41B"/>
    <w:rsid w:val="7318D506"/>
    <w:rsid w:val="7325D10D"/>
    <w:rsid w:val="732F0C29"/>
    <w:rsid w:val="733478FF"/>
    <w:rsid w:val="73376CF2"/>
    <w:rsid w:val="733DBD49"/>
    <w:rsid w:val="7349DD3C"/>
    <w:rsid w:val="734A20A9"/>
    <w:rsid w:val="73506AC6"/>
    <w:rsid w:val="7355859A"/>
    <w:rsid w:val="73560A0F"/>
    <w:rsid w:val="7360C169"/>
    <w:rsid w:val="73615099"/>
    <w:rsid w:val="736832B9"/>
    <w:rsid w:val="7369DD88"/>
    <w:rsid w:val="736D4736"/>
    <w:rsid w:val="736D4D87"/>
    <w:rsid w:val="736FC5C4"/>
    <w:rsid w:val="73701852"/>
    <w:rsid w:val="7376B639"/>
    <w:rsid w:val="737E337A"/>
    <w:rsid w:val="7386C637"/>
    <w:rsid w:val="73879A1C"/>
    <w:rsid w:val="7393E4B4"/>
    <w:rsid w:val="739493E7"/>
    <w:rsid w:val="7394B0BF"/>
    <w:rsid w:val="739A1AE6"/>
    <w:rsid w:val="739A804F"/>
    <w:rsid w:val="739B621B"/>
    <w:rsid w:val="73A43270"/>
    <w:rsid w:val="73A603AB"/>
    <w:rsid w:val="73A9A9B2"/>
    <w:rsid w:val="73AD061E"/>
    <w:rsid w:val="73B22BF6"/>
    <w:rsid w:val="73B4313F"/>
    <w:rsid w:val="73B47C7D"/>
    <w:rsid w:val="73B70131"/>
    <w:rsid w:val="73BCE540"/>
    <w:rsid w:val="73C30C4D"/>
    <w:rsid w:val="73C7A33C"/>
    <w:rsid w:val="73CBEFF7"/>
    <w:rsid w:val="73CFCB74"/>
    <w:rsid w:val="73D0274B"/>
    <w:rsid w:val="73D148B5"/>
    <w:rsid w:val="73D4A5BE"/>
    <w:rsid w:val="73D4C491"/>
    <w:rsid w:val="73D62F57"/>
    <w:rsid w:val="73D7054E"/>
    <w:rsid w:val="73D86FB2"/>
    <w:rsid w:val="73DCD2EF"/>
    <w:rsid w:val="73DCEBA2"/>
    <w:rsid w:val="73DEEBB2"/>
    <w:rsid w:val="73E19685"/>
    <w:rsid w:val="73E59971"/>
    <w:rsid w:val="73E7C16D"/>
    <w:rsid w:val="73EBFCEF"/>
    <w:rsid w:val="73ED6938"/>
    <w:rsid w:val="73EE3046"/>
    <w:rsid w:val="73F2C5E3"/>
    <w:rsid w:val="73F6D3C7"/>
    <w:rsid w:val="73F71390"/>
    <w:rsid w:val="73FDF90C"/>
    <w:rsid w:val="740354C1"/>
    <w:rsid w:val="74044C27"/>
    <w:rsid w:val="74044CE5"/>
    <w:rsid w:val="74061FFD"/>
    <w:rsid w:val="740A0F74"/>
    <w:rsid w:val="740DCA7C"/>
    <w:rsid w:val="740E391A"/>
    <w:rsid w:val="740EC8E2"/>
    <w:rsid w:val="74182273"/>
    <w:rsid w:val="7418E5B2"/>
    <w:rsid w:val="74201EF8"/>
    <w:rsid w:val="7420B5FE"/>
    <w:rsid w:val="74213D12"/>
    <w:rsid w:val="74245208"/>
    <w:rsid w:val="7425465B"/>
    <w:rsid w:val="7427F5F8"/>
    <w:rsid w:val="7429799E"/>
    <w:rsid w:val="742E9C72"/>
    <w:rsid w:val="742EC576"/>
    <w:rsid w:val="7436F7DE"/>
    <w:rsid w:val="743A6D3F"/>
    <w:rsid w:val="743DBAB3"/>
    <w:rsid w:val="744AA34E"/>
    <w:rsid w:val="744D046B"/>
    <w:rsid w:val="7454626C"/>
    <w:rsid w:val="7456359F"/>
    <w:rsid w:val="745A53B6"/>
    <w:rsid w:val="745C6F0B"/>
    <w:rsid w:val="745CF331"/>
    <w:rsid w:val="745FBC98"/>
    <w:rsid w:val="746690D9"/>
    <w:rsid w:val="7469AE9C"/>
    <w:rsid w:val="7484426D"/>
    <w:rsid w:val="74852860"/>
    <w:rsid w:val="74870D51"/>
    <w:rsid w:val="7488A5B8"/>
    <w:rsid w:val="7488DE74"/>
    <w:rsid w:val="74896B73"/>
    <w:rsid w:val="748A1A15"/>
    <w:rsid w:val="748B20FB"/>
    <w:rsid w:val="748BAC6D"/>
    <w:rsid w:val="748CBF6B"/>
    <w:rsid w:val="748DE775"/>
    <w:rsid w:val="74905C4C"/>
    <w:rsid w:val="7493AE9B"/>
    <w:rsid w:val="74A61032"/>
    <w:rsid w:val="74AC5026"/>
    <w:rsid w:val="74B03361"/>
    <w:rsid w:val="74B6BC23"/>
    <w:rsid w:val="74B70235"/>
    <w:rsid w:val="74B93609"/>
    <w:rsid w:val="74BA946B"/>
    <w:rsid w:val="74C25C1B"/>
    <w:rsid w:val="74C65ABB"/>
    <w:rsid w:val="74C67564"/>
    <w:rsid w:val="74C69F45"/>
    <w:rsid w:val="74CB37DD"/>
    <w:rsid w:val="74D14111"/>
    <w:rsid w:val="74D28C05"/>
    <w:rsid w:val="74D3A846"/>
    <w:rsid w:val="74E15238"/>
    <w:rsid w:val="74F2D936"/>
    <w:rsid w:val="74FA3DC2"/>
    <w:rsid w:val="74FDF62B"/>
    <w:rsid w:val="7503D148"/>
    <w:rsid w:val="7506AF3C"/>
    <w:rsid w:val="750B9625"/>
    <w:rsid w:val="751AA3A0"/>
    <w:rsid w:val="751BD11B"/>
    <w:rsid w:val="7521846B"/>
    <w:rsid w:val="7521B70E"/>
    <w:rsid w:val="7521C18A"/>
    <w:rsid w:val="7521EDF5"/>
    <w:rsid w:val="7524E45A"/>
    <w:rsid w:val="7525D377"/>
    <w:rsid w:val="752CA435"/>
    <w:rsid w:val="752D62BA"/>
    <w:rsid w:val="753070F6"/>
    <w:rsid w:val="75341E3C"/>
    <w:rsid w:val="754EABAD"/>
    <w:rsid w:val="754F9DB6"/>
    <w:rsid w:val="75564431"/>
    <w:rsid w:val="755843FF"/>
    <w:rsid w:val="75584E24"/>
    <w:rsid w:val="7559C940"/>
    <w:rsid w:val="755CDCC8"/>
    <w:rsid w:val="7565A040"/>
    <w:rsid w:val="7568B217"/>
    <w:rsid w:val="756F0E85"/>
    <w:rsid w:val="75706A42"/>
    <w:rsid w:val="75778113"/>
    <w:rsid w:val="757794A3"/>
    <w:rsid w:val="75782042"/>
    <w:rsid w:val="75794EB9"/>
    <w:rsid w:val="757F03C0"/>
    <w:rsid w:val="757F18B0"/>
    <w:rsid w:val="7586F9B9"/>
    <w:rsid w:val="758706B9"/>
    <w:rsid w:val="758B0C6E"/>
    <w:rsid w:val="75905DCC"/>
    <w:rsid w:val="7595EA75"/>
    <w:rsid w:val="759CCDA7"/>
    <w:rsid w:val="75A1B68C"/>
    <w:rsid w:val="75A2042C"/>
    <w:rsid w:val="75A230D6"/>
    <w:rsid w:val="75A5FA44"/>
    <w:rsid w:val="75A8BD50"/>
    <w:rsid w:val="75A8F323"/>
    <w:rsid w:val="75A96943"/>
    <w:rsid w:val="75B49C83"/>
    <w:rsid w:val="75BA774C"/>
    <w:rsid w:val="75BC017B"/>
    <w:rsid w:val="75C5617B"/>
    <w:rsid w:val="75CB1199"/>
    <w:rsid w:val="75D2E772"/>
    <w:rsid w:val="75D7B241"/>
    <w:rsid w:val="75D8916C"/>
    <w:rsid w:val="75D9DA74"/>
    <w:rsid w:val="75E28F9A"/>
    <w:rsid w:val="75E7617A"/>
    <w:rsid w:val="75E792F2"/>
    <w:rsid w:val="75EAF9D8"/>
    <w:rsid w:val="75ED7A6A"/>
    <w:rsid w:val="75EDF3A9"/>
    <w:rsid w:val="75EF9BA8"/>
    <w:rsid w:val="75F24CBA"/>
    <w:rsid w:val="75F5879D"/>
    <w:rsid w:val="75FDDF2A"/>
    <w:rsid w:val="7603EAE5"/>
    <w:rsid w:val="76077B99"/>
    <w:rsid w:val="76116934"/>
    <w:rsid w:val="76124F49"/>
    <w:rsid w:val="76237ED2"/>
    <w:rsid w:val="76274C12"/>
    <w:rsid w:val="7629524A"/>
    <w:rsid w:val="762B7B46"/>
    <w:rsid w:val="762CC580"/>
    <w:rsid w:val="762D5AAD"/>
    <w:rsid w:val="763450B3"/>
    <w:rsid w:val="76351093"/>
    <w:rsid w:val="7635B9AF"/>
    <w:rsid w:val="7637B764"/>
    <w:rsid w:val="76383A16"/>
    <w:rsid w:val="76384FB7"/>
    <w:rsid w:val="763ACFFF"/>
    <w:rsid w:val="763EBF11"/>
    <w:rsid w:val="76419CDA"/>
    <w:rsid w:val="7642557D"/>
    <w:rsid w:val="764F1D82"/>
    <w:rsid w:val="765BB2B3"/>
    <w:rsid w:val="7660D3B7"/>
    <w:rsid w:val="766261F1"/>
    <w:rsid w:val="7663909A"/>
    <w:rsid w:val="7668583B"/>
    <w:rsid w:val="76695919"/>
    <w:rsid w:val="766B6B24"/>
    <w:rsid w:val="767BDFC2"/>
    <w:rsid w:val="76802E97"/>
    <w:rsid w:val="768263AD"/>
    <w:rsid w:val="7685BB01"/>
    <w:rsid w:val="768B4077"/>
    <w:rsid w:val="768C8DAD"/>
    <w:rsid w:val="76904A2E"/>
    <w:rsid w:val="769218CB"/>
    <w:rsid w:val="76930289"/>
    <w:rsid w:val="7695B206"/>
    <w:rsid w:val="7695CF70"/>
    <w:rsid w:val="76965AFC"/>
    <w:rsid w:val="7698AACE"/>
    <w:rsid w:val="769C881E"/>
    <w:rsid w:val="769DA0DB"/>
    <w:rsid w:val="76A4A7BE"/>
    <w:rsid w:val="76A76AA6"/>
    <w:rsid w:val="76AC2775"/>
    <w:rsid w:val="76ACD012"/>
    <w:rsid w:val="76AEEDB1"/>
    <w:rsid w:val="76B298A1"/>
    <w:rsid w:val="76B53CFC"/>
    <w:rsid w:val="76B5F084"/>
    <w:rsid w:val="76B86647"/>
    <w:rsid w:val="76B93757"/>
    <w:rsid w:val="76BA6B2D"/>
    <w:rsid w:val="76C60C8F"/>
    <w:rsid w:val="76CF1267"/>
    <w:rsid w:val="76D7944C"/>
    <w:rsid w:val="76DC263D"/>
    <w:rsid w:val="76DCD70C"/>
    <w:rsid w:val="76E1BE7C"/>
    <w:rsid w:val="76E77A89"/>
    <w:rsid w:val="76E9BB17"/>
    <w:rsid w:val="76F00D53"/>
    <w:rsid w:val="76F34466"/>
    <w:rsid w:val="76F4C567"/>
    <w:rsid w:val="7706727D"/>
    <w:rsid w:val="7707F85B"/>
    <w:rsid w:val="770CA9C5"/>
    <w:rsid w:val="7710F848"/>
    <w:rsid w:val="771630F5"/>
    <w:rsid w:val="77170137"/>
    <w:rsid w:val="7718CAF9"/>
    <w:rsid w:val="771D3A33"/>
    <w:rsid w:val="772466B9"/>
    <w:rsid w:val="772F8031"/>
    <w:rsid w:val="77321E00"/>
    <w:rsid w:val="77339E73"/>
    <w:rsid w:val="773802AA"/>
    <w:rsid w:val="773ED11C"/>
    <w:rsid w:val="773FAD5B"/>
    <w:rsid w:val="77401691"/>
    <w:rsid w:val="77436EB4"/>
    <w:rsid w:val="7743754F"/>
    <w:rsid w:val="7747A791"/>
    <w:rsid w:val="774861EF"/>
    <w:rsid w:val="7748A3E5"/>
    <w:rsid w:val="775030AD"/>
    <w:rsid w:val="7750957C"/>
    <w:rsid w:val="7751A83B"/>
    <w:rsid w:val="7751BD83"/>
    <w:rsid w:val="7755A861"/>
    <w:rsid w:val="7755AE0A"/>
    <w:rsid w:val="7756C4C9"/>
    <w:rsid w:val="775AD5C6"/>
    <w:rsid w:val="775AEAB3"/>
    <w:rsid w:val="775D2F09"/>
    <w:rsid w:val="775E8A76"/>
    <w:rsid w:val="775F795A"/>
    <w:rsid w:val="776091EC"/>
    <w:rsid w:val="77638807"/>
    <w:rsid w:val="7767FB93"/>
    <w:rsid w:val="77693370"/>
    <w:rsid w:val="776DEABF"/>
    <w:rsid w:val="7771E51A"/>
    <w:rsid w:val="77732916"/>
    <w:rsid w:val="77748B34"/>
    <w:rsid w:val="77751C79"/>
    <w:rsid w:val="7775EFCF"/>
    <w:rsid w:val="77766FE3"/>
    <w:rsid w:val="77817012"/>
    <w:rsid w:val="7786C552"/>
    <w:rsid w:val="778AA6AD"/>
    <w:rsid w:val="778DFD1C"/>
    <w:rsid w:val="778E6A32"/>
    <w:rsid w:val="778F74FD"/>
    <w:rsid w:val="779386F1"/>
    <w:rsid w:val="77A45237"/>
    <w:rsid w:val="77AC7C8A"/>
    <w:rsid w:val="77B127B9"/>
    <w:rsid w:val="77BFD811"/>
    <w:rsid w:val="77D1056F"/>
    <w:rsid w:val="77D356DB"/>
    <w:rsid w:val="77D6AD92"/>
    <w:rsid w:val="77DB1FDE"/>
    <w:rsid w:val="77DD9E91"/>
    <w:rsid w:val="77DF3643"/>
    <w:rsid w:val="77E73942"/>
    <w:rsid w:val="77E8299F"/>
    <w:rsid w:val="77F1E0CB"/>
    <w:rsid w:val="77F3889F"/>
    <w:rsid w:val="77FA23C0"/>
    <w:rsid w:val="77FD4F4E"/>
    <w:rsid w:val="78052475"/>
    <w:rsid w:val="7808D30A"/>
    <w:rsid w:val="780B6F60"/>
    <w:rsid w:val="781126F8"/>
    <w:rsid w:val="7812CA43"/>
    <w:rsid w:val="7819E185"/>
    <w:rsid w:val="781BFB4A"/>
    <w:rsid w:val="781F4EFF"/>
    <w:rsid w:val="7821BB92"/>
    <w:rsid w:val="78283603"/>
    <w:rsid w:val="782948E6"/>
    <w:rsid w:val="782AF839"/>
    <w:rsid w:val="782DB878"/>
    <w:rsid w:val="782F25A2"/>
    <w:rsid w:val="782F5096"/>
    <w:rsid w:val="7834D0CF"/>
    <w:rsid w:val="7837BC7A"/>
    <w:rsid w:val="7839045F"/>
    <w:rsid w:val="7841798E"/>
    <w:rsid w:val="7843F4F6"/>
    <w:rsid w:val="7848CC75"/>
    <w:rsid w:val="78494498"/>
    <w:rsid w:val="784970F2"/>
    <w:rsid w:val="784F1EDD"/>
    <w:rsid w:val="7850BA67"/>
    <w:rsid w:val="78553266"/>
    <w:rsid w:val="785CCE86"/>
    <w:rsid w:val="7860AD9A"/>
    <w:rsid w:val="7866AF71"/>
    <w:rsid w:val="78671E07"/>
    <w:rsid w:val="786E8A82"/>
    <w:rsid w:val="78700396"/>
    <w:rsid w:val="787355B6"/>
    <w:rsid w:val="78751619"/>
    <w:rsid w:val="7881D1EA"/>
    <w:rsid w:val="78892049"/>
    <w:rsid w:val="788A1B36"/>
    <w:rsid w:val="7899149C"/>
    <w:rsid w:val="789D4E1E"/>
    <w:rsid w:val="789E0610"/>
    <w:rsid w:val="789F12B8"/>
    <w:rsid w:val="78A2B1B1"/>
    <w:rsid w:val="78A4CC34"/>
    <w:rsid w:val="78A504C6"/>
    <w:rsid w:val="78A71BCF"/>
    <w:rsid w:val="78AD682A"/>
    <w:rsid w:val="78AD85B6"/>
    <w:rsid w:val="78BB2649"/>
    <w:rsid w:val="78C12FC0"/>
    <w:rsid w:val="78C87F51"/>
    <w:rsid w:val="78C946F3"/>
    <w:rsid w:val="78C95655"/>
    <w:rsid w:val="78C9D9E0"/>
    <w:rsid w:val="78CA2197"/>
    <w:rsid w:val="78CF7F1D"/>
    <w:rsid w:val="78D4BBA1"/>
    <w:rsid w:val="78D59E67"/>
    <w:rsid w:val="78D9C565"/>
    <w:rsid w:val="78E0B9A5"/>
    <w:rsid w:val="78E490EB"/>
    <w:rsid w:val="78E4BC30"/>
    <w:rsid w:val="78E4F355"/>
    <w:rsid w:val="78E77611"/>
    <w:rsid w:val="78E86C3B"/>
    <w:rsid w:val="78F0ADDD"/>
    <w:rsid w:val="78FBFDE0"/>
    <w:rsid w:val="78FCC55C"/>
    <w:rsid w:val="78FE557F"/>
    <w:rsid w:val="79017D32"/>
    <w:rsid w:val="790267F6"/>
    <w:rsid w:val="79028D0E"/>
    <w:rsid w:val="79059748"/>
    <w:rsid w:val="790BC49F"/>
    <w:rsid w:val="790E55DA"/>
    <w:rsid w:val="790EE455"/>
    <w:rsid w:val="790FC8BE"/>
    <w:rsid w:val="791495F2"/>
    <w:rsid w:val="7915ADDC"/>
    <w:rsid w:val="7916E963"/>
    <w:rsid w:val="791FE7B1"/>
    <w:rsid w:val="7929D0E3"/>
    <w:rsid w:val="792DEC80"/>
    <w:rsid w:val="79321618"/>
    <w:rsid w:val="79338CE3"/>
    <w:rsid w:val="79351B0A"/>
    <w:rsid w:val="7944739F"/>
    <w:rsid w:val="7946F4CA"/>
    <w:rsid w:val="794F3893"/>
    <w:rsid w:val="79515D41"/>
    <w:rsid w:val="7952E2AB"/>
    <w:rsid w:val="79545039"/>
    <w:rsid w:val="7954BF02"/>
    <w:rsid w:val="795C3E24"/>
    <w:rsid w:val="7964116F"/>
    <w:rsid w:val="796DB18F"/>
    <w:rsid w:val="796E934C"/>
    <w:rsid w:val="796EF35E"/>
    <w:rsid w:val="79717A55"/>
    <w:rsid w:val="797BEDA2"/>
    <w:rsid w:val="797C1AF6"/>
    <w:rsid w:val="7982C923"/>
    <w:rsid w:val="79857195"/>
    <w:rsid w:val="798957E7"/>
    <w:rsid w:val="798B8A6F"/>
    <w:rsid w:val="798CF8A9"/>
    <w:rsid w:val="798D2903"/>
    <w:rsid w:val="798D5E42"/>
    <w:rsid w:val="7997C442"/>
    <w:rsid w:val="799BDAFE"/>
    <w:rsid w:val="799CE9AC"/>
    <w:rsid w:val="79A294A2"/>
    <w:rsid w:val="79A4E695"/>
    <w:rsid w:val="79A613FF"/>
    <w:rsid w:val="79A75CD7"/>
    <w:rsid w:val="79A7FACB"/>
    <w:rsid w:val="79A9E0AD"/>
    <w:rsid w:val="79AC7A20"/>
    <w:rsid w:val="79AD6AB2"/>
    <w:rsid w:val="79B196D4"/>
    <w:rsid w:val="79C131A4"/>
    <w:rsid w:val="79C53352"/>
    <w:rsid w:val="79CEBC41"/>
    <w:rsid w:val="79D664C4"/>
    <w:rsid w:val="79DD9CEC"/>
    <w:rsid w:val="79DEAA36"/>
    <w:rsid w:val="79E426D7"/>
    <w:rsid w:val="79E6A28B"/>
    <w:rsid w:val="79E706B2"/>
    <w:rsid w:val="79E764DD"/>
    <w:rsid w:val="79E7B74F"/>
    <w:rsid w:val="79E8E3C1"/>
    <w:rsid w:val="79EC16D3"/>
    <w:rsid w:val="79EC3BF5"/>
    <w:rsid w:val="79EE3A4A"/>
    <w:rsid w:val="79FAE0DD"/>
    <w:rsid w:val="79FB1045"/>
    <w:rsid w:val="7A04DD2C"/>
    <w:rsid w:val="7A08E327"/>
    <w:rsid w:val="7A103BF1"/>
    <w:rsid w:val="7A1A8E7B"/>
    <w:rsid w:val="7A1C4168"/>
    <w:rsid w:val="7A24A6C1"/>
    <w:rsid w:val="7A256868"/>
    <w:rsid w:val="7A26A10D"/>
    <w:rsid w:val="7A2CD521"/>
    <w:rsid w:val="7A2E7729"/>
    <w:rsid w:val="7A2FFA18"/>
    <w:rsid w:val="7A39A26C"/>
    <w:rsid w:val="7A39DEB9"/>
    <w:rsid w:val="7A4238D2"/>
    <w:rsid w:val="7A47DC2A"/>
    <w:rsid w:val="7A4B1577"/>
    <w:rsid w:val="7A549DBE"/>
    <w:rsid w:val="7A5DFD52"/>
    <w:rsid w:val="7A617BBF"/>
    <w:rsid w:val="7A63E5A5"/>
    <w:rsid w:val="7A64BAA4"/>
    <w:rsid w:val="7A6F0D88"/>
    <w:rsid w:val="7A72028B"/>
    <w:rsid w:val="7A7CAF93"/>
    <w:rsid w:val="7A80196D"/>
    <w:rsid w:val="7A8494D6"/>
    <w:rsid w:val="7A86785D"/>
    <w:rsid w:val="7A8CA4E8"/>
    <w:rsid w:val="7A910932"/>
    <w:rsid w:val="7A91AFBB"/>
    <w:rsid w:val="7A922DCA"/>
    <w:rsid w:val="7A933E22"/>
    <w:rsid w:val="7A93625A"/>
    <w:rsid w:val="7A93A042"/>
    <w:rsid w:val="7A9D7EAC"/>
    <w:rsid w:val="7A9F22BA"/>
    <w:rsid w:val="7AA74284"/>
    <w:rsid w:val="7AA82A24"/>
    <w:rsid w:val="7AA9DD9F"/>
    <w:rsid w:val="7AAB26D0"/>
    <w:rsid w:val="7AADBF03"/>
    <w:rsid w:val="7AADF117"/>
    <w:rsid w:val="7AB28168"/>
    <w:rsid w:val="7ABE5CC8"/>
    <w:rsid w:val="7AC1D492"/>
    <w:rsid w:val="7AC6C87B"/>
    <w:rsid w:val="7AC810F5"/>
    <w:rsid w:val="7AD45487"/>
    <w:rsid w:val="7AD6E830"/>
    <w:rsid w:val="7AD97100"/>
    <w:rsid w:val="7AE59EC6"/>
    <w:rsid w:val="7AF49273"/>
    <w:rsid w:val="7AFD29F3"/>
    <w:rsid w:val="7AFFFE06"/>
    <w:rsid w:val="7B0A860D"/>
    <w:rsid w:val="7B0AFCE5"/>
    <w:rsid w:val="7B1234CC"/>
    <w:rsid w:val="7B13D3D3"/>
    <w:rsid w:val="7B152515"/>
    <w:rsid w:val="7B17D7B7"/>
    <w:rsid w:val="7B1A88F7"/>
    <w:rsid w:val="7B1BFF7F"/>
    <w:rsid w:val="7B239E6A"/>
    <w:rsid w:val="7B25AB08"/>
    <w:rsid w:val="7B25F8DB"/>
    <w:rsid w:val="7B27FB0B"/>
    <w:rsid w:val="7B29772D"/>
    <w:rsid w:val="7B2AAD28"/>
    <w:rsid w:val="7B2B8DFF"/>
    <w:rsid w:val="7B32FDAB"/>
    <w:rsid w:val="7B3479B1"/>
    <w:rsid w:val="7B37E8C3"/>
    <w:rsid w:val="7B420E03"/>
    <w:rsid w:val="7B431C66"/>
    <w:rsid w:val="7B43C92D"/>
    <w:rsid w:val="7B484A81"/>
    <w:rsid w:val="7B4A670B"/>
    <w:rsid w:val="7B4E3299"/>
    <w:rsid w:val="7B4E367E"/>
    <w:rsid w:val="7B4E7B04"/>
    <w:rsid w:val="7B505709"/>
    <w:rsid w:val="7B514CF4"/>
    <w:rsid w:val="7B52501B"/>
    <w:rsid w:val="7B532818"/>
    <w:rsid w:val="7B547514"/>
    <w:rsid w:val="7B583B53"/>
    <w:rsid w:val="7B590E7F"/>
    <w:rsid w:val="7B675672"/>
    <w:rsid w:val="7B744F1E"/>
    <w:rsid w:val="7B78FDAD"/>
    <w:rsid w:val="7B7E5DF2"/>
    <w:rsid w:val="7B7EFD46"/>
    <w:rsid w:val="7B80EB53"/>
    <w:rsid w:val="7B83535C"/>
    <w:rsid w:val="7B838C6B"/>
    <w:rsid w:val="7B8393C7"/>
    <w:rsid w:val="7B8A1964"/>
    <w:rsid w:val="7B8AC4E2"/>
    <w:rsid w:val="7B91D80B"/>
    <w:rsid w:val="7B97AFFD"/>
    <w:rsid w:val="7BA3C931"/>
    <w:rsid w:val="7BA47ED0"/>
    <w:rsid w:val="7BA8D56A"/>
    <w:rsid w:val="7BB811AD"/>
    <w:rsid w:val="7BBF05B0"/>
    <w:rsid w:val="7BBF3776"/>
    <w:rsid w:val="7BBFF2D0"/>
    <w:rsid w:val="7BC75FA4"/>
    <w:rsid w:val="7BC7AA24"/>
    <w:rsid w:val="7BC8AB1F"/>
    <w:rsid w:val="7BC98EFD"/>
    <w:rsid w:val="7BD06CCA"/>
    <w:rsid w:val="7BD20CAC"/>
    <w:rsid w:val="7BD25254"/>
    <w:rsid w:val="7BD3B1FC"/>
    <w:rsid w:val="7BD589DA"/>
    <w:rsid w:val="7BD895E5"/>
    <w:rsid w:val="7BE56AC8"/>
    <w:rsid w:val="7BE73930"/>
    <w:rsid w:val="7BEC0F49"/>
    <w:rsid w:val="7BF04F9F"/>
    <w:rsid w:val="7BF26B3C"/>
    <w:rsid w:val="7BF8A81D"/>
    <w:rsid w:val="7BF9C506"/>
    <w:rsid w:val="7BFA49D8"/>
    <w:rsid w:val="7BFE76D2"/>
    <w:rsid w:val="7C007A65"/>
    <w:rsid w:val="7C032AFF"/>
    <w:rsid w:val="7C03BC96"/>
    <w:rsid w:val="7C043ECD"/>
    <w:rsid w:val="7C084BF8"/>
    <w:rsid w:val="7C0C8C9C"/>
    <w:rsid w:val="7C1142BD"/>
    <w:rsid w:val="7C117AA6"/>
    <w:rsid w:val="7C124814"/>
    <w:rsid w:val="7C1350CE"/>
    <w:rsid w:val="7C17A783"/>
    <w:rsid w:val="7C1AAD85"/>
    <w:rsid w:val="7C1BB9D2"/>
    <w:rsid w:val="7C1F9FB6"/>
    <w:rsid w:val="7C20C793"/>
    <w:rsid w:val="7C23ED39"/>
    <w:rsid w:val="7C297598"/>
    <w:rsid w:val="7C2A4BE9"/>
    <w:rsid w:val="7C320BA8"/>
    <w:rsid w:val="7C32B5EF"/>
    <w:rsid w:val="7C3433ED"/>
    <w:rsid w:val="7C390506"/>
    <w:rsid w:val="7C3A4DC5"/>
    <w:rsid w:val="7C3E2176"/>
    <w:rsid w:val="7C3E4F37"/>
    <w:rsid w:val="7C41402A"/>
    <w:rsid w:val="7C42CD36"/>
    <w:rsid w:val="7C475F1B"/>
    <w:rsid w:val="7C4E52C4"/>
    <w:rsid w:val="7C523B2E"/>
    <w:rsid w:val="7C524F32"/>
    <w:rsid w:val="7C646FBC"/>
    <w:rsid w:val="7C6566C9"/>
    <w:rsid w:val="7C70900C"/>
    <w:rsid w:val="7C7478E9"/>
    <w:rsid w:val="7C76C4AF"/>
    <w:rsid w:val="7C77848F"/>
    <w:rsid w:val="7C7AC24D"/>
    <w:rsid w:val="7C7BFE09"/>
    <w:rsid w:val="7C81B1C7"/>
    <w:rsid w:val="7C81CCBE"/>
    <w:rsid w:val="7C81EA4C"/>
    <w:rsid w:val="7C82E9EF"/>
    <w:rsid w:val="7C876177"/>
    <w:rsid w:val="7C8FA868"/>
    <w:rsid w:val="7C9496F7"/>
    <w:rsid w:val="7C976B2A"/>
    <w:rsid w:val="7C98C8F9"/>
    <w:rsid w:val="7CA246B0"/>
    <w:rsid w:val="7CA7CBD0"/>
    <w:rsid w:val="7CA88ADE"/>
    <w:rsid w:val="7CA99F91"/>
    <w:rsid w:val="7CAB8986"/>
    <w:rsid w:val="7CAEEAA5"/>
    <w:rsid w:val="7CB21E79"/>
    <w:rsid w:val="7CB3B9B8"/>
    <w:rsid w:val="7CB8C66A"/>
    <w:rsid w:val="7CBAEABE"/>
    <w:rsid w:val="7CBE257F"/>
    <w:rsid w:val="7CC4781B"/>
    <w:rsid w:val="7CC4F7E5"/>
    <w:rsid w:val="7CC72C11"/>
    <w:rsid w:val="7CC7FE73"/>
    <w:rsid w:val="7CCA9286"/>
    <w:rsid w:val="7CCE2AA7"/>
    <w:rsid w:val="7CD40EC1"/>
    <w:rsid w:val="7CD4CE00"/>
    <w:rsid w:val="7CDA8F71"/>
    <w:rsid w:val="7CE1F7E8"/>
    <w:rsid w:val="7CE36FB2"/>
    <w:rsid w:val="7CE3BC64"/>
    <w:rsid w:val="7CE4B5A9"/>
    <w:rsid w:val="7CE57544"/>
    <w:rsid w:val="7CE76A29"/>
    <w:rsid w:val="7CEA2604"/>
    <w:rsid w:val="7CECB53F"/>
    <w:rsid w:val="7CEEB036"/>
    <w:rsid w:val="7CF051F6"/>
    <w:rsid w:val="7CF6767B"/>
    <w:rsid w:val="7CFA6B01"/>
    <w:rsid w:val="7D014D0B"/>
    <w:rsid w:val="7D0361FB"/>
    <w:rsid w:val="7D0AB8CB"/>
    <w:rsid w:val="7D11D4DB"/>
    <w:rsid w:val="7D156E6D"/>
    <w:rsid w:val="7D162C86"/>
    <w:rsid w:val="7D1BD360"/>
    <w:rsid w:val="7D1C2575"/>
    <w:rsid w:val="7D2006ED"/>
    <w:rsid w:val="7D262AC9"/>
    <w:rsid w:val="7D2CBCBB"/>
    <w:rsid w:val="7D430907"/>
    <w:rsid w:val="7D492B3E"/>
    <w:rsid w:val="7D4B4D28"/>
    <w:rsid w:val="7D4E08A5"/>
    <w:rsid w:val="7D4ED353"/>
    <w:rsid w:val="7D4F1B9E"/>
    <w:rsid w:val="7D56BFB9"/>
    <w:rsid w:val="7D5C7381"/>
    <w:rsid w:val="7D69855D"/>
    <w:rsid w:val="7D6E2ED4"/>
    <w:rsid w:val="7D747009"/>
    <w:rsid w:val="7D750102"/>
    <w:rsid w:val="7D845759"/>
    <w:rsid w:val="7D87CA3C"/>
    <w:rsid w:val="7D88FA73"/>
    <w:rsid w:val="7D8CF7A6"/>
    <w:rsid w:val="7D8F4DE5"/>
    <w:rsid w:val="7D91BC5D"/>
    <w:rsid w:val="7D984B0A"/>
    <w:rsid w:val="7D9CA527"/>
    <w:rsid w:val="7DA53B0B"/>
    <w:rsid w:val="7DA55BD5"/>
    <w:rsid w:val="7DAA16C8"/>
    <w:rsid w:val="7DB07A37"/>
    <w:rsid w:val="7DB3C0F1"/>
    <w:rsid w:val="7DB6568F"/>
    <w:rsid w:val="7DB8FC2E"/>
    <w:rsid w:val="7DBA3CFD"/>
    <w:rsid w:val="7DBCD774"/>
    <w:rsid w:val="7DBDB240"/>
    <w:rsid w:val="7DBE9066"/>
    <w:rsid w:val="7DC0444C"/>
    <w:rsid w:val="7DD051D6"/>
    <w:rsid w:val="7DD0EC6E"/>
    <w:rsid w:val="7DD1B105"/>
    <w:rsid w:val="7DD525DE"/>
    <w:rsid w:val="7DD97AB4"/>
    <w:rsid w:val="7DDB64E4"/>
    <w:rsid w:val="7DDB6744"/>
    <w:rsid w:val="7DE02251"/>
    <w:rsid w:val="7DE2760D"/>
    <w:rsid w:val="7DE44C54"/>
    <w:rsid w:val="7DE9551A"/>
    <w:rsid w:val="7DFB8C38"/>
    <w:rsid w:val="7DFF9C26"/>
    <w:rsid w:val="7E001EAE"/>
    <w:rsid w:val="7E026D5A"/>
    <w:rsid w:val="7E08030D"/>
    <w:rsid w:val="7E0C6633"/>
    <w:rsid w:val="7E0CC06C"/>
    <w:rsid w:val="7E10716B"/>
    <w:rsid w:val="7E142AA6"/>
    <w:rsid w:val="7E14DA9C"/>
    <w:rsid w:val="7E19A547"/>
    <w:rsid w:val="7E1B6AB3"/>
    <w:rsid w:val="7E1E14D7"/>
    <w:rsid w:val="7E1E17F7"/>
    <w:rsid w:val="7E1E537F"/>
    <w:rsid w:val="7E1F0238"/>
    <w:rsid w:val="7E222B67"/>
    <w:rsid w:val="7E232146"/>
    <w:rsid w:val="7E288D8F"/>
    <w:rsid w:val="7E2FDA24"/>
    <w:rsid w:val="7E30C081"/>
    <w:rsid w:val="7E353F0C"/>
    <w:rsid w:val="7E3766FB"/>
    <w:rsid w:val="7E37C799"/>
    <w:rsid w:val="7E3BC3E1"/>
    <w:rsid w:val="7E3C71BC"/>
    <w:rsid w:val="7E3C8E42"/>
    <w:rsid w:val="7E3DCC3F"/>
    <w:rsid w:val="7E3EA108"/>
    <w:rsid w:val="7E49EB83"/>
    <w:rsid w:val="7E4EACED"/>
    <w:rsid w:val="7E4FEDE9"/>
    <w:rsid w:val="7E50A45F"/>
    <w:rsid w:val="7E57B524"/>
    <w:rsid w:val="7E5B0E86"/>
    <w:rsid w:val="7E5B3473"/>
    <w:rsid w:val="7E5CA47F"/>
    <w:rsid w:val="7E5D46E4"/>
    <w:rsid w:val="7E67EC6A"/>
    <w:rsid w:val="7E6C0663"/>
    <w:rsid w:val="7E6D3D7C"/>
    <w:rsid w:val="7E6F1592"/>
    <w:rsid w:val="7E6F2B13"/>
    <w:rsid w:val="7E6F6413"/>
    <w:rsid w:val="7E724B65"/>
    <w:rsid w:val="7E73CF25"/>
    <w:rsid w:val="7E76D649"/>
    <w:rsid w:val="7E79BFB0"/>
    <w:rsid w:val="7E7A2DD8"/>
    <w:rsid w:val="7E7F77E8"/>
    <w:rsid w:val="7E829919"/>
    <w:rsid w:val="7E853E33"/>
    <w:rsid w:val="7E88AE6B"/>
    <w:rsid w:val="7E894178"/>
    <w:rsid w:val="7E8F0C7B"/>
    <w:rsid w:val="7E949E91"/>
    <w:rsid w:val="7E96DAC4"/>
    <w:rsid w:val="7E991003"/>
    <w:rsid w:val="7E9A3CAF"/>
    <w:rsid w:val="7E9B4B61"/>
    <w:rsid w:val="7EA1396E"/>
    <w:rsid w:val="7EAEAE54"/>
    <w:rsid w:val="7EC08465"/>
    <w:rsid w:val="7EC18A7B"/>
    <w:rsid w:val="7ECBDA27"/>
    <w:rsid w:val="7ED611A7"/>
    <w:rsid w:val="7ED97360"/>
    <w:rsid w:val="7EE576F8"/>
    <w:rsid w:val="7EE64384"/>
    <w:rsid w:val="7EE6DF09"/>
    <w:rsid w:val="7EE75995"/>
    <w:rsid w:val="7EE8BF05"/>
    <w:rsid w:val="7EE90168"/>
    <w:rsid w:val="7EEA77D2"/>
    <w:rsid w:val="7EF8D4F9"/>
    <w:rsid w:val="7EFFD4F6"/>
    <w:rsid w:val="7EFFE25E"/>
    <w:rsid w:val="7F063B52"/>
    <w:rsid w:val="7F076672"/>
    <w:rsid w:val="7F0DD0A6"/>
    <w:rsid w:val="7F11BCBB"/>
    <w:rsid w:val="7F15E55C"/>
    <w:rsid w:val="7F16423E"/>
    <w:rsid w:val="7F18C99B"/>
    <w:rsid w:val="7F1E6790"/>
    <w:rsid w:val="7F1E7545"/>
    <w:rsid w:val="7F2D9664"/>
    <w:rsid w:val="7F32F1CE"/>
    <w:rsid w:val="7F348DEE"/>
    <w:rsid w:val="7F43AEEC"/>
    <w:rsid w:val="7F454EBA"/>
    <w:rsid w:val="7F477577"/>
    <w:rsid w:val="7F4828DE"/>
    <w:rsid w:val="7F4FC091"/>
    <w:rsid w:val="7F54F257"/>
    <w:rsid w:val="7F5E4B7A"/>
    <w:rsid w:val="7F636CA6"/>
    <w:rsid w:val="7F6607F3"/>
    <w:rsid w:val="7F6E6A3D"/>
    <w:rsid w:val="7F7A0031"/>
    <w:rsid w:val="7F88260D"/>
    <w:rsid w:val="7F8B77CD"/>
    <w:rsid w:val="7F911B4E"/>
    <w:rsid w:val="7F97BBD0"/>
    <w:rsid w:val="7F98779E"/>
    <w:rsid w:val="7F9BE527"/>
    <w:rsid w:val="7F9CBE61"/>
    <w:rsid w:val="7F9DA166"/>
    <w:rsid w:val="7FA4882F"/>
    <w:rsid w:val="7FA5C044"/>
    <w:rsid w:val="7FA95FA9"/>
    <w:rsid w:val="7FAABB27"/>
    <w:rsid w:val="7FAE62B0"/>
    <w:rsid w:val="7FB1AAAA"/>
    <w:rsid w:val="7FB41C4D"/>
    <w:rsid w:val="7FB5112B"/>
    <w:rsid w:val="7FC0AD41"/>
    <w:rsid w:val="7FC2307E"/>
    <w:rsid w:val="7FC43CD5"/>
    <w:rsid w:val="7FC876BA"/>
    <w:rsid w:val="7FCA6FFD"/>
    <w:rsid w:val="7FD463C8"/>
    <w:rsid w:val="7FD7AA9E"/>
    <w:rsid w:val="7FD9D618"/>
    <w:rsid w:val="7FDD40C4"/>
    <w:rsid w:val="7FE4672D"/>
    <w:rsid w:val="7FE4F39C"/>
    <w:rsid w:val="7FE76A8E"/>
    <w:rsid w:val="7FE833CB"/>
    <w:rsid w:val="7FEAFB84"/>
    <w:rsid w:val="7FF28B8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E78889"/>
  <w15:docId w15:val="{460E4857-4CD8-49F2-BD10-9DCFC2B7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locked="1" w:uiPriority="9" w:qFormat="1"/>
    <w:lsdException w:name="heading 2"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lsdException w:name="header" w:semiHidden="1" w:uiPriority="99" w:unhideWhenUsed="1"/>
    <w:lsdException w:name="footer" w:semiHidden="1" w:unhideWhenUsed="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99"/>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lsdException w:name="Signature" w:semiHidden="1" w:unhideWhenUsed="1"/>
    <w:lsdException w:name="Default Paragraph Font" w:semiHidden="1" w:unhideWhenUsed="1"/>
    <w:lsdException w:name="Body Text" w:locked="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lsdException w:name="Strong" w:semiHidden="1" w:qFormat="1"/>
    <w:lsdException w:name="Emphasis" w:semiHidden="1" w:qFormat="1"/>
    <w:lsdException w:name="Document Map" w:semiHidden="1" w:unhideWhenUsed="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599B"/>
    <w:rPr>
      <w:lang w:val="en-US" w:eastAsia="en-US"/>
    </w:rPr>
  </w:style>
  <w:style w:type="paragraph" w:styleId="Heading1">
    <w:name w:val="heading 1"/>
    <w:basedOn w:val="Normal"/>
    <w:next w:val="BodyText"/>
    <w:link w:val="Heading1Char"/>
    <w:uiPriority w:val="9"/>
    <w:qFormat/>
    <w:locked/>
    <w:rsid w:val="003A0629"/>
    <w:pPr>
      <w:keepNext/>
      <w:spacing w:before="400" w:after="600"/>
      <w:ind w:left="851" w:hanging="851"/>
      <w:outlineLvl w:val="0"/>
    </w:pPr>
    <w:rPr>
      <w:rFonts w:ascii="Public Sans SemiBold" w:hAnsi="Public Sans SemiBold"/>
      <w:caps/>
      <w:color w:val="002664"/>
      <w:kern w:val="28"/>
      <w:sz w:val="40"/>
      <w:szCs w:val="36"/>
      <w:lang w:val="en-AU"/>
    </w:rPr>
  </w:style>
  <w:style w:type="paragraph" w:styleId="Heading2">
    <w:name w:val="heading 2"/>
    <w:aliases w:val="Heading2 Numbered"/>
    <w:basedOn w:val="Normal"/>
    <w:next w:val="BodyText"/>
    <w:link w:val="Heading2Char"/>
    <w:uiPriority w:val="9"/>
    <w:qFormat/>
    <w:rsid w:val="003A0629"/>
    <w:pPr>
      <w:keepNext/>
      <w:widowControl w:val="0"/>
      <w:pBdr>
        <w:bottom w:val="single" w:sz="4" w:space="2" w:color="008EBA"/>
      </w:pBdr>
      <w:spacing w:before="240" w:after="100" w:line="240" w:lineRule="atLeast"/>
      <w:ind w:left="360" w:hanging="360"/>
      <w:outlineLvl w:val="1"/>
    </w:pPr>
    <w:rPr>
      <w:rFonts w:ascii="Arial Bold" w:hAnsi="Arial Bold"/>
      <w:b/>
      <w:color w:val="008EBA"/>
      <w:kern w:val="28"/>
      <w:sz w:val="24"/>
      <w:szCs w:val="36"/>
      <w:lang w:val="en-AU"/>
    </w:rPr>
  </w:style>
  <w:style w:type="paragraph" w:styleId="Heading3">
    <w:name w:val="heading 3"/>
    <w:next w:val="BodyText"/>
    <w:link w:val="Heading3Char"/>
    <w:qFormat/>
    <w:locked/>
    <w:rsid w:val="00E14F09"/>
    <w:pPr>
      <w:spacing w:before="240" w:after="100" w:line="240" w:lineRule="atLeast"/>
      <w:outlineLvl w:val="2"/>
    </w:pPr>
    <w:rPr>
      <w:rFonts w:ascii="Public Sans SemiBold" w:hAnsi="Public Sans SemiBold"/>
      <w:b/>
      <w:color w:val="22272B"/>
      <w:kern w:val="28"/>
      <w:sz w:val="26"/>
      <w:szCs w:val="36"/>
      <w:lang w:eastAsia="en-US"/>
    </w:rPr>
  </w:style>
  <w:style w:type="paragraph" w:styleId="Heading4">
    <w:name w:val="heading 4"/>
    <w:basedOn w:val="Heading3"/>
    <w:next w:val="BodyText"/>
    <w:link w:val="Heading4Char"/>
    <w:qFormat/>
    <w:locked/>
    <w:rsid w:val="003A0629"/>
    <w:pPr>
      <w:outlineLvl w:val="3"/>
    </w:pPr>
    <w:rPr>
      <w:sz w:val="24"/>
    </w:rPr>
  </w:style>
  <w:style w:type="paragraph" w:styleId="Heading5">
    <w:name w:val="heading 5"/>
    <w:basedOn w:val="Heading4"/>
    <w:next w:val="BodyText"/>
    <w:link w:val="Heading5Char"/>
    <w:qFormat/>
    <w:locked/>
    <w:rsid w:val="006F6A49"/>
    <w:pPr>
      <w:spacing w:after="60"/>
      <w:outlineLvl w:val="4"/>
    </w:pPr>
    <w:rPr>
      <w:b w:val="0"/>
      <w:i/>
    </w:rPr>
  </w:style>
  <w:style w:type="paragraph" w:styleId="Heading6">
    <w:name w:val="heading 6"/>
    <w:basedOn w:val="Heading1"/>
    <w:next w:val="Normal"/>
    <w:link w:val="Heading6Char"/>
    <w:semiHidden/>
    <w:qFormat/>
    <w:rsid w:val="003A0629"/>
    <w:pPr>
      <w:spacing w:before="120"/>
      <w:outlineLvl w:val="5"/>
    </w:pPr>
    <w:rPr>
      <w:rFonts w:ascii="Times New Roman" w:hAnsi="Times New Roman"/>
      <w:b/>
      <w:i/>
      <w:caps w:val="0"/>
      <w:kern w:val="0"/>
      <w:sz w:val="24"/>
    </w:rPr>
  </w:style>
  <w:style w:type="paragraph" w:styleId="Heading7">
    <w:name w:val="heading 7"/>
    <w:basedOn w:val="Heading5"/>
    <w:next w:val="Normal"/>
    <w:link w:val="Heading7Char"/>
    <w:semiHidden/>
    <w:qFormat/>
    <w:rsid w:val="003A0629"/>
    <w:pPr>
      <w:spacing w:before="120"/>
      <w:ind w:left="425"/>
      <w:jc w:val="both"/>
      <w:outlineLvl w:val="6"/>
    </w:pPr>
    <w:rPr>
      <w:i w:val="0"/>
    </w:rPr>
  </w:style>
  <w:style w:type="paragraph" w:styleId="Heading8">
    <w:name w:val="heading 8"/>
    <w:basedOn w:val="Heading7"/>
    <w:next w:val="Normal"/>
    <w:link w:val="Heading8Char"/>
    <w:semiHidden/>
    <w:qFormat/>
    <w:rsid w:val="003A0629"/>
    <w:pPr>
      <w:outlineLvl w:val="7"/>
    </w:pPr>
    <w:rPr>
      <w:i/>
    </w:rPr>
  </w:style>
  <w:style w:type="paragraph" w:styleId="Heading9">
    <w:name w:val="heading 9"/>
    <w:basedOn w:val="Heading8"/>
    <w:next w:val="Normal"/>
    <w:link w:val="Heading9Char"/>
    <w:semiHidden/>
    <w:qFormat/>
    <w:rsid w:val="003A0629"/>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locked/>
    <w:rsid w:val="00C91739"/>
    <w:pPr>
      <w:spacing w:before="120" w:after="120"/>
    </w:pPr>
    <w:rPr>
      <w:rFonts w:ascii="Public Sans" w:eastAsia="Times New Roman" w:hAnsi="Public Sans" w:cs="Arial"/>
      <w:iCs/>
      <w:sz w:val="22"/>
      <w:lang w:eastAsia="en-US"/>
    </w:rPr>
  </w:style>
  <w:style w:type="paragraph" w:customStyle="1" w:styleId="Bullet1">
    <w:name w:val="Bullet 1"/>
    <w:basedOn w:val="BodyText"/>
    <w:link w:val="Bullet1Char"/>
    <w:autoRedefine/>
    <w:qFormat/>
    <w:locked/>
    <w:rsid w:val="00AC21E2"/>
    <w:pPr>
      <w:numPr>
        <w:numId w:val="26"/>
      </w:numPr>
      <w:tabs>
        <w:tab w:val="left" w:pos="8647"/>
      </w:tabs>
      <w:ind w:left="284" w:hanging="284"/>
    </w:pPr>
    <w:rPr>
      <w:rFonts w:eastAsiaTheme="minorEastAsia"/>
      <w:szCs w:val="23"/>
      <w:lang w:eastAsia="en-AU"/>
    </w:rPr>
  </w:style>
  <w:style w:type="paragraph" w:styleId="NoSpacing">
    <w:name w:val="No Spacing"/>
    <w:basedOn w:val="Normal"/>
    <w:link w:val="NoSpacingChar"/>
    <w:semiHidden/>
    <w:qFormat/>
    <w:rsid w:val="003A0629"/>
  </w:style>
  <w:style w:type="paragraph" w:customStyle="1" w:styleId="Bullet2">
    <w:name w:val="Bullet 2"/>
    <w:basedOn w:val="Bullet1"/>
    <w:locked/>
    <w:rsid w:val="00851A00"/>
    <w:pPr>
      <w:numPr>
        <w:numId w:val="28"/>
      </w:numPr>
      <w:tabs>
        <w:tab w:val="left" w:pos="851"/>
      </w:tabs>
      <w:ind w:left="568" w:hanging="284"/>
    </w:pPr>
  </w:style>
  <w:style w:type="character" w:customStyle="1" w:styleId="NoSpacingChar">
    <w:name w:val="No Spacing Char"/>
    <w:link w:val="NoSpacing"/>
    <w:semiHidden/>
    <w:rsid w:val="003A0629"/>
    <w:rPr>
      <w:lang w:val="en-US" w:eastAsia="en-US"/>
    </w:rPr>
  </w:style>
  <w:style w:type="paragraph" w:customStyle="1" w:styleId="Table1X">
    <w:name w:val="Table 1.X"/>
    <w:next w:val="Normal"/>
    <w:semiHidden/>
    <w:qFormat/>
    <w:locked/>
    <w:rsid w:val="003A0629"/>
    <w:pPr>
      <w:numPr>
        <w:numId w:val="32"/>
      </w:numPr>
      <w:spacing w:before="240" w:after="120"/>
    </w:pPr>
    <w:rPr>
      <w:rFonts w:ascii="Public Sans" w:hAnsi="Public Sans"/>
      <w:bCs/>
      <w:i/>
      <w:color w:val="4F4F4F"/>
      <w:kern w:val="28"/>
      <w:sz w:val="22"/>
      <w:szCs w:val="22"/>
      <w:lang w:eastAsia="en-US"/>
    </w:rPr>
  </w:style>
  <w:style w:type="character" w:styleId="FootnoteReference">
    <w:name w:val="footnote reference"/>
    <w:semiHidden/>
    <w:rsid w:val="003A0629"/>
    <w:rPr>
      <w:vertAlign w:val="superscript"/>
    </w:rPr>
  </w:style>
  <w:style w:type="paragraph" w:styleId="FootnoteText">
    <w:name w:val="footnote text"/>
    <w:basedOn w:val="Normal"/>
    <w:link w:val="FootnoteTextChar"/>
    <w:semiHidden/>
    <w:rsid w:val="003A0629"/>
    <w:pPr>
      <w:spacing w:before="80" w:after="80"/>
      <w:ind w:left="709" w:hanging="142"/>
    </w:pPr>
    <w:rPr>
      <w:i/>
      <w:sz w:val="16"/>
    </w:rPr>
  </w:style>
  <w:style w:type="character" w:styleId="EndnoteReference">
    <w:name w:val="endnote reference"/>
    <w:semiHidden/>
    <w:rsid w:val="003A0629"/>
    <w:rPr>
      <w:i/>
      <w:sz w:val="16"/>
      <w:vertAlign w:val="superscript"/>
    </w:rPr>
  </w:style>
  <w:style w:type="paragraph" w:customStyle="1" w:styleId="21Heading2">
    <w:name w:val="2.1 Heading 2"/>
    <w:basedOn w:val="11Heading2"/>
    <w:next w:val="BodyText"/>
    <w:semiHidden/>
    <w:qFormat/>
    <w:locked/>
    <w:rsid w:val="003A0629"/>
    <w:pPr>
      <w:numPr>
        <w:numId w:val="5"/>
      </w:numPr>
    </w:pPr>
    <w:rPr>
      <w:b w:val="0"/>
    </w:rPr>
  </w:style>
  <w:style w:type="paragraph" w:customStyle="1" w:styleId="11Heading2">
    <w:name w:val="1.1 Heading 2"/>
    <w:basedOn w:val="Normal"/>
    <w:semiHidden/>
    <w:qFormat/>
    <w:locked/>
    <w:rsid w:val="00697B15"/>
    <w:pPr>
      <w:numPr>
        <w:numId w:val="4"/>
      </w:numPr>
      <w:pBdr>
        <w:bottom w:val="single" w:sz="4" w:space="4" w:color="0A7CB9"/>
      </w:pBdr>
      <w:spacing w:before="360" w:after="120"/>
    </w:pPr>
    <w:rPr>
      <w:rFonts w:ascii="Arial Bold" w:hAnsi="Arial Bold"/>
      <w:b/>
      <w:color w:val="0A7CB9"/>
      <w:sz w:val="28"/>
      <w:lang w:val="en-AU"/>
    </w:rPr>
  </w:style>
  <w:style w:type="paragraph" w:customStyle="1" w:styleId="Chart1X">
    <w:name w:val="Chart 1.X"/>
    <w:basedOn w:val="Table1X"/>
    <w:next w:val="Normal"/>
    <w:semiHidden/>
    <w:locked/>
    <w:rsid w:val="003A0629"/>
    <w:pPr>
      <w:keepLines/>
      <w:numPr>
        <w:numId w:val="33"/>
      </w:numPr>
    </w:pPr>
  </w:style>
  <w:style w:type="character" w:customStyle="1" w:styleId="Heading2Char">
    <w:name w:val="Heading 2 Char"/>
    <w:aliases w:val="Heading2 Numbered Char"/>
    <w:link w:val="Heading2"/>
    <w:uiPriority w:val="9"/>
    <w:rsid w:val="003A0629"/>
    <w:rPr>
      <w:rFonts w:ascii="Arial Bold" w:hAnsi="Arial Bold"/>
      <w:b/>
      <w:color w:val="008EBA"/>
      <w:kern w:val="28"/>
      <w:sz w:val="24"/>
      <w:szCs w:val="36"/>
      <w:lang w:eastAsia="en-US"/>
    </w:rPr>
  </w:style>
  <w:style w:type="table" w:styleId="TableGrid">
    <w:name w:val="Table Grid"/>
    <w:basedOn w:val="TableNormal"/>
    <w:uiPriority w:val="39"/>
    <w:rsid w:val="003A0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E14F09"/>
    <w:rPr>
      <w:rFonts w:ascii="Public Sans SemiBold" w:hAnsi="Public Sans SemiBold"/>
      <w:b/>
      <w:color w:val="22272B"/>
      <w:kern w:val="28"/>
      <w:sz w:val="26"/>
      <w:szCs w:val="36"/>
      <w:lang w:eastAsia="en-US"/>
    </w:rPr>
  </w:style>
  <w:style w:type="character" w:customStyle="1" w:styleId="Bullet1Char">
    <w:name w:val="Bullet 1 Char"/>
    <w:link w:val="Bullet1"/>
    <w:rsid w:val="00A71CEE"/>
    <w:rPr>
      <w:rFonts w:ascii="Public Sans" w:hAnsi="Public Sans" w:cs="Arial"/>
      <w:iCs/>
      <w:sz w:val="22"/>
      <w:szCs w:val="23"/>
    </w:rPr>
  </w:style>
  <w:style w:type="paragraph" w:customStyle="1" w:styleId="Box1XBoxHeading">
    <w:name w:val="Box 1.X: Box Heading"/>
    <w:basedOn w:val="Normal"/>
    <w:next w:val="Normal"/>
    <w:semiHidden/>
    <w:qFormat/>
    <w:locked/>
    <w:rsid w:val="003A0629"/>
    <w:pPr>
      <w:numPr>
        <w:numId w:val="17"/>
      </w:numPr>
      <w:spacing w:before="80" w:after="60" w:line="240" w:lineRule="atLeast"/>
    </w:pPr>
    <w:rPr>
      <w:rFonts w:ascii="Public Sans SemiBold" w:hAnsi="Public Sans SemiBold"/>
      <w:b/>
      <w:color w:val="002664"/>
      <w:sz w:val="22"/>
      <w:lang w:val="en-AU"/>
    </w:rPr>
  </w:style>
  <w:style w:type="paragraph" w:customStyle="1" w:styleId="Box3XBoxHeading">
    <w:name w:val="Box 3.X: Box Heading"/>
    <w:basedOn w:val="Box1XBoxHeading"/>
    <w:next w:val="Normal"/>
    <w:semiHidden/>
    <w:qFormat/>
    <w:locked/>
    <w:rsid w:val="003A0629"/>
    <w:pPr>
      <w:numPr>
        <w:numId w:val="19"/>
      </w:numPr>
    </w:pPr>
  </w:style>
  <w:style w:type="paragraph" w:customStyle="1" w:styleId="Box6XBoxHeading">
    <w:name w:val="Box 6.X: Box Heading"/>
    <w:basedOn w:val="Box1XBoxHeading"/>
    <w:autoRedefine/>
    <w:qFormat/>
    <w:locked/>
    <w:rsid w:val="0066751A"/>
    <w:pPr>
      <w:keepLines/>
      <w:widowControl w:val="0"/>
      <w:numPr>
        <w:numId w:val="22"/>
      </w:numPr>
      <w:ind w:left="1171" w:hanging="1171"/>
    </w:pPr>
    <w:rPr>
      <w:rFonts w:eastAsia="Arial Unicode MS" w:cs="Arial"/>
      <w:bCs/>
      <w:szCs w:val="17"/>
      <w:lang w:eastAsia="en-AU"/>
    </w:rPr>
  </w:style>
  <w:style w:type="paragraph" w:customStyle="1" w:styleId="Box2XBoxHeading">
    <w:name w:val="Box 2.X: Box Heading"/>
    <w:basedOn w:val="Box1XBoxHeading"/>
    <w:next w:val="Normal"/>
    <w:semiHidden/>
    <w:qFormat/>
    <w:locked/>
    <w:rsid w:val="003A0629"/>
    <w:pPr>
      <w:numPr>
        <w:numId w:val="18"/>
      </w:numPr>
    </w:pPr>
  </w:style>
  <w:style w:type="paragraph" w:customStyle="1" w:styleId="Chart2X">
    <w:name w:val="Chart 2.X"/>
    <w:basedOn w:val="Chart1X"/>
    <w:next w:val="Normal"/>
    <w:semiHidden/>
    <w:locked/>
    <w:rsid w:val="003A0629"/>
    <w:pPr>
      <w:numPr>
        <w:numId w:val="34"/>
      </w:numPr>
    </w:pPr>
    <w:rPr>
      <w:color w:val="57514D"/>
    </w:rPr>
  </w:style>
  <w:style w:type="paragraph" w:customStyle="1" w:styleId="Table2X">
    <w:name w:val="Table 2.X"/>
    <w:basedOn w:val="Table1X"/>
    <w:next w:val="Normal"/>
    <w:semiHidden/>
    <w:qFormat/>
    <w:locked/>
    <w:rsid w:val="003A0629"/>
    <w:pPr>
      <w:numPr>
        <w:numId w:val="72"/>
      </w:numPr>
    </w:pPr>
    <w:rPr>
      <w:lang w:val="fr-FR"/>
    </w:rPr>
  </w:style>
  <w:style w:type="paragraph" w:customStyle="1" w:styleId="Table3X">
    <w:name w:val="Table 3.X"/>
    <w:basedOn w:val="Table1X"/>
    <w:next w:val="Normal"/>
    <w:semiHidden/>
    <w:locked/>
    <w:rsid w:val="003A0629"/>
    <w:pPr>
      <w:widowControl w:val="0"/>
      <w:numPr>
        <w:numId w:val="73"/>
      </w:numPr>
    </w:pPr>
    <w:rPr>
      <w:bCs w:val="0"/>
    </w:rPr>
  </w:style>
  <w:style w:type="paragraph" w:customStyle="1" w:styleId="TableFX">
    <w:name w:val="Table F.X"/>
    <w:basedOn w:val="TableA1X"/>
    <w:next w:val="Normal"/>
    <w:semiHidden/>
    <w:locked/>
    <w:rsid w:val="003A0629"/>
    <w:pPr>
      <w:widowControl w:val="0"/>
      <w:numPr>
        <w:numId w:val="86"/>
      </w:numPr>
      <w:tabs>
        <w:tab w:val="num" w:pos="360"/>
      </w:tabs>
    </w:pPr>
    <w:rPr>
      <w:bCs w:val="0"/>
      <w:color w:val="57514D"/>
    </w:rPr>
  </w:style>
  <w:style w:type="paragraph" w:customStyle="1" w:styleId="31Heading2">
    <w:name w:val="3.1 Heading 2"/>
    <w:basedOn w:val="11Heading2"/>
    <w:next w:val="BodyText"/>
    <w:semiHidden/>
    <w:qFormat/>
    <w:locked/>
    <w:rsid w:val="003A0629"/>
    <w:pPr>
      <w:numPr>
        <w:numId w:val="6"/>
      </w:numPr>
      <w:pBdr>
        <w:bottom w:val="single" w:sz="4" w:space="4" w:color="22272B"/>
      </w:pBdr>
    </w:pPr>
    <w:rPr>
      <w:rFonts w:ascii="Public Sans SemiBold" w:hAnsi="Public Sans SemiBold"/>
      <w:b w:val="0"/>
      <w:color w:val="22272B"/>
    </w:rPr>
  </w:style>
  <w:style w:type="paragraph" w:customStyle="1" w:styleId="Box71BoxHeading">
    <w:name w:val="Box 7.1 Box Heading"/>
    <w:basedOn w:val="Normal"/>
    <w:autoRedefine/>
    <w:semiHidden/>
    <w:rsid w:val="003A0629"/>
    <w:pPr>
      <w:keepLines/>
      <w:widowControl w:val="0"/>
      <w:numPr>
        <w:numId w:val="23"/>
      </w:numPr>
      <w:tabs>
        <w:tab w:val="left" w:pos="1134"/>
      </w:tabs>
      <w:spacing w:before="80" w:after="60" w:line="240" w:lineRule="atLeast"/>
      <w:outlineLvl w:val="2"/>
    </w:pPr>
    <w:rPr>
      <w:rFonts w:ascii="Arial Bold" w:hAnsi="Arial Bold" w:cs="Arial"/>
      <w:b/>
      <w:sz w:val="23"/>
    </w:rPr>
  </w:style>
  <w:style w:type="paragraph" w:customStyle="1" w:styleId="Chart3X">
    <w:name w:val="Chart 3.X"/>
    <w:basedOn w:val="Chart1X"/>
    <w:next w:val="Normal"/>
    <w:semiHidden/>
    <w:qFormat/>
    <w:locked/>
    <w:rsid w:val="003A0629"/>
    <w:pPr>
      <w:numPr>
        <w:numId w:val="35"/>
      </w:numPr>
    </w:pPr>
  </w:style>
  <w:style w:type="paragraph" w:customStyle="1" w:styleId="41Heading2">
    <w:name w:val="4.1 Heading 2"/>
    <w:basedOn w:val="11Heading2"/>
    <w:next w:val="BodyText"/>
    <w:semiHidden/>
    <w:qFormat/>
    <w:locked/>
    <w:rsid w:val="003A0629"/>
    <w:pPr>
      <w:numPr>
        <w:numId w:val="7"/>
      </w:numPr>
      <w:pBdr>
        <w:bottom w:val="single" w:sz="4" w:space="4" w:color="22272B"/>
      </w:pBdr>
    </w:pPr>
    <w:rPr>
      <w:rFonts w:ascii="Public Sans SemiBold" w:hAnsi="Public Sans SemiBold"/>
      <w:b w:val="0"/>
      <w:color w:val="22272B"/>
    </w:rPr>
  </w:style>
  <w:style w:type="paragraph" w:customStyle="1" w:styleId="Box4XBoxHeading">
    <w:name w:val="Box 4.X Box Heading"/>
    <w:basedOn w:val="Box1XBoxHeading"/>
    <w:next w:val="Normal"/>
    <w:autoRedefine/>
    <w:semiHidden/>
    <w:locked/>
    <w:rsid w:val="003A0629"/>
    <w:pPr>
      <w:numPr>
        <w:numId w:val="20"/>
      </w:numPr>
    </w:pPr>
    <w:rPr>
      <w:rFonts w:cs="Arial"/>
      <w:lang w:eastAsia="en-AU"/>
    </w:rPr>
  </w:style>
  <w:style w:type="paragraph" w:customStyle="1" w:styleId="Chart4X">
    <w:name w:val="Chart 4.X"/>
    <w:basedOn w:val="Chart1X"/>
    <w:next w:val="Normal"/>
    <w:semiHidden/>
    <w:locked/>
    <w:rsid w:val="003A0629"/>
    <w:pPr>
      <w:numPr>
        <w:numId w:val="36"/>
      </w:numPr>
    </w:pPr>
  </w:style>
  <w:style w:type="paragraph" w:customStyle="1" w:styleId="Table4X">
    <w:name w:val="Table 4.X"/>
    <w:basedOn w:val="Table1X"/>
    <w:next w:val="Normal"/>
    <w:semiHidden/>
    <w:locked/>
    <w:rsid w:val="003A0629"/>
    <w:pPr>
      <w:widowControl w:val="0"/>
      <w:numPr>
        <w:numId w:val="74"/>
      </w:numPr>
    </w:pPr>
    <w:rPr>
      <w:bCs w:val="0"/>
    </w:rPr>
  </w:style>
  <w:style w:type="paragraph" w:customStyle="1" w:styleId="51Heading2">
    <w:name w:val="5.1 Heading 2"/>
    <w:basedOn w:val="11Heading2"/>
    <w:next w:val="BodyText"/>
    <w:semiHidden/>
    <w:qFormat/>
    <w:locked/>
    <w:rsid w:val="003A0629"/>
    <w:pPr>
      <w:numPr>
        <w:numId w:val="8"/>
      </w:numPr>
      <w:pBdr>
        <w:bottom w:val="single" w:sz="4" w:space="4" w:color="22272B"/>
      </w:pBdr>
    </w:pPr>
    <w:rPr>
      <w:rFonts w:ascii="Public Sans SemiBold" w:hAnsi="Public Sans SemiBold"/>
      <w:b w:val="0"/>
      <w:color w:val="22272B"/>
    </w:rPr>
  </w:style>
  <w:style w:type="paragraph" w:customStyle="1" w:styleId="Box5XBoxHeading">
    <w:name w:val="Box 5.X: Box Heading"/>
    <w:basedOn w:val="Box1XBoxHeading"/>
    <w:next w:val="Normal"/>
    <w:semiHidden/>
    <w:qFormat/>
    <w:locked/>
    <w:rsid w:val="003A0629"/>
    <w:pPr>
      <w:numPr>
        <w:numId w:val="21"/>
      </w:numPr>
    </w:pPr>
  </w:style>
  <w:style w:type="paragraph" w:customStyle="1" w:styleId="Chart5X">
    <w:name w:val="Chart 5.X"/>
    <w:basedOn w:val="Chart1X"/>
    <w:next w:val="Normal"/>
    <w:semiHidden/>
    <w:locked/>
    <w:rsid w:val="003A0629"/>
    <w:pPr>
      <w:numPr>
        <w:numId w:val="37"/>
      </w:numPr>
    </w:pPr>
  </w:style>
  <w:style w:type="paragraph" w:customStyle="1" w:styleId="Table5X">
    <w:name w:val="Table 5.X"/>
    <w:basedOn w:val="Table1X"/>
    <w:next w:val="Normal"/>
    <w:semiHidden/>
    <w:locked/>
    <w:rsid w:val="003A0629"/>
    <w:pPr>
      <w:widowControl w:val="0"/>
      <w:numPr>
        <w:numId w:val="75"/>
      </w:numPr>
    </w:pPr>
    <w:rPr>
      <w:bCs w:val="0"/>
    </w:rPr>
  </w:style>
  <w:style w:type="paragraph" w:customStyle="1" w:styleId="Chart6X">
    <w:name w:val="Chart 6.X"/>
    <w:basedOn w:val="Chart1X"/>
    <w:next w:val="Normal"/>
    <w:qFormat/>
    <w:locked/>
    <w:rsid w:val="009E25B4"/>
    <w:pPr>
      <w:numPr>
        <w:numId w:val="38"/>
      </w:numPr>
      <w:tabs>
        <w:tab w:val="left" w:pos="720"/>
      </w:tabs>
      <w:ind w:left="1418" w:hanging="1418"/>
    </w:pPr>
  </w:style>
  <w:style w:type="paragraph" w:customStyle="1" w:styleId="Table6X">
    <w:name w:val="Table 6.X"/>
    <w:basedOn w:val="Table1X"/>
    <w:next w:val="Normal"/>
    <w:qFormat/>
    <w:locked/>
    <w:rsid w:val="00F13B20"/>
    <w:pPr>
      <w:widowControl w:val="0"/>
      <w:numPr>
        <w:numId w:val="76"/>
      </w:numPr>
      <w:ind w:left="1418" w:hanging="1418"/>
    </w:pPr>
    <w:rPr>
      <w:bCs w:val="0"/>
    </w:rPr>
  </w:style>
  <w:style w:type="paragraph" w:customStyle="1" w:styleId="71Heading2">
    <w:name w:val="7.1 Heading 2"/>
    <w:basedOn w:val="11Heading2"/>
    <w:next w:val="BodyText"/>
    <w:semiHidden/>
    <w:qFormat/>
    <w:locked/>
    <w:rsid w:val="003A0629"/>
    <w:pPr>
      <w:numPr>
        <w:numId w:val="10"/>
      </w:numPr>
      <w:pBdr>
        <w:bottom w:val="single" w:sz="4" w:space="4" w:color="22272B"/>
      </w:pBdr>
    </w:pPr>
    <w:rPr>
      <w:rFonts w:ascii="Public Sans SemiBold" w:hAnsi="Public Sans SemiBold"/>
      <w:b w:val="0"/>
      <w:color w:val="22272B"/>
    </w:rPr>
  </w:style>
  <w:style w:type="paragraph" w:customStyle="1" w:styleId="81Heading2">
    <w:name w:val="8.1 Heading 2"/>
    <w:basedOn w:val="11Heading2"/>
    <w:next w:val="BodyText"/>
    <w:semiHidden/>
    <w:qFormat/>
    <w:locked/>
    <w:rsid w:val="003A0629"/>
    <w:pPr>
      <w:numPr>
        <w:numId w:val="11"/>
      </w:numPr>
      <w:pBdr>
        <w:bottom w:val="single" w:sz="4" w:space="4" w:color="22272B"/>
      </w:pBdr>
    </w:pPr>
    <w:rPr>
      <w:rFonts w:ascii="Public Sans SemiBold" w:hAnsi="Public Sans SemiBold"/>
      <w:color w:val="22272B"/>
    </w:rPr>
  </w:style>
  <w:style w:type="paragraph" w:customStyle="1" w:styleId="Chart7X">
    <w:name w:val="Chart 7.X"/>
    <w:basedOn w:val="Chart1X"/>
    <w:next w:val="Normal"/>
    <w:semiHidden/>
    <w:qFormat/>
    <w:locked/>
    <w:rsid w:val="003A0629"/>
    <w:pPr>
      <w:numPr>
        <w:numId w:val="39"/>
      </w:numPr>
    </w:pPr>
  </w:style>
  <w:style w:type="paragraph" w:customStyle="1" w:styleId="Box7XBoxHeading">
    <w:name w:val="Box 7.X: Box Heading"/>
    <w:basedOn w:val="Box1XBoxHeading"/>
    <w:next w:val="Normal"/>
    <w:semiHidden/>
    <w:qFormat/>
    <w:locked/>
    <w:rsid w:val="003A0629"/>
    <w:pPr>
      <w:numPr>
        <w:numId w:val="24"/>
      </w:numPr>
    </w:pPr>
  </w:style>
  <w:style w:type="paragraph" w:customStyle="1" w:styleId="Table7X">
    <w:name w:val="Table 7.X"/>
    <w:basedOn w:val="Table1X"/>
    <w:next w:val="Normal"/>
    <w:semiHidden/>
    <w:qFormat/>
    <w:locked/>
    <w:rsid w:val="003A0629"/>
    <w:pPr>
      <w:numPr>
        <w:numId w:val="77"/>
      </w:numPr>
    </w:pPr>
  </w:style>
  <w:style w:type="paragraph" w:customStyle="1" w:styleId="ChartEX">
    <w:name w:val="Chart E.X"/>
    <w:basedOn w:val="ChartA1X"/>
    <w:next w:val="Normal"/>
    <w:semiHidden/>
    <w:qFormat/>
    <w:locked/>
    <w:rsid w:val="003A0629"/>
    <w:pPr>
      <w:numPr>
        <w:numId w:val="48"/>
      </w:numPr>
    </w:pPr>
  </w:style>
  <w:style w:type="paragraph" w:customStyle="1" w:styleId="ChartA2X">
    <w:name w:val="Chart A2.X"/>
    <w:basedOn w:val="ChartA1X"/>
    <w:next w:val="Normal"/>
    <w:semiHidden/>
    <w:qFormat/>
    <w:locked/>
    <w:rsid w:val="003A0629"/>
    <w:pPr>
      <w:numPr>
        <w:numId w:val="41"/>
      </w:numPr>
    </w:pPr>
  </w:style>
  <w:style w:type="paragraph" w:customStyle="1" w:styleId="A22Heading2">
    <w:name w:val="A2.2 Heading 2"/>
    <w:basedOn w:val="11Heading2"/>
    <w:next w:val="BodyText"/>
    <w:semiHidden/>
    <w:qFormat/>
    <w:locked/>
    <w:rsid w:val="003A0629"/>
    <w:pPr>
      <w:numPr>
        <w:numId w:val="13"/>
      </w:numPr>
      <w:pBdr>
        <w:bottom w:val="single" w:sz="4" w:space="4" w:color="22272B"/>
      </w:pBdr>
    </w:pPr>
    <w:rPr>
      <w:rFonts w:ascii="Public Sans SemiBold" w:hAnsi="Public Sans SemiBold"/>
      <w:b w:val="0"/>
      <w:color w:val="22272B"/>
    </w:rPr>
  </w:style>
  <w:style w:type="paragraph" w:customStyle="1" w:styleId="TableA2X">
    <w:name w:val="Table A2.X"/>
    <w:basedOn w:val="TableA1X"/>
    <w:next w:val="Normal"/>
    <w:semiHidden/>
    <w:locked/>
    <w:rsid w:val="003A0629"/>
    <w:pPr>
      <w:keepNext/>
      <w:keepLines/>
      <w:widowControl w:val="0"/>
      <w:numPr>
        <w:numId w:val="80"/>
      </w:numPr>
      <w:autoSpaceDE w:val="0"/>
      <w:autoSpaceDN w:val="0"/>
    </w:pPr>
    <w:rPr>
      <w:rFonts w:cs="Arial"/>
      <w:color w:val="57514D"/>
      <w:lang w:eastAsia="en-AU"/>
    </w:rPr>
  </w:style>
  <w:style w:type="paragraph" w:customStyle="1" w:styleId="TableA3X">
    <w:name w:val="Table A3.X"/>
    <w:basedOn w:val="TableA1X"/>
    <w:next w:val="Normal"/>
    <w:semiHidden/>
    <w:qFormat/>
    <w:locked/>
    <w:rsid w:val="003A0629"/>
    <w:pPr>
      <w:widowControl w:val="0"/>
      <w:numPr>
        <w:numId w:val="81"/>
      </w:numPr>
    </w:pPr>
    <w:rPr>
      <w:bCs w:val="0"/>
    </w:rPr>
  </w:style>
  <w:style w:type="paragraph" w:customStyle="1" w:styleId="A11Heading2">
    <w:name w:val="A1.1 Heading 2"/>
    <w:basedOn w:val="11Heading2"/>
    <w:next w:val="BodyText"/>
    <w:semiHidden/>
    <w:qFormat/>
    <w:locked/>
    <w:rsid w:val="003A0629"/>
    <w:pPr>
      <w:numPr>
        <w:numId w:val="12"/>
      </w:numPr>
      <w:pBdr>
        <w:bottom w:val="single" w:sz="4" w:space="4" w:color="22272B"/>
      </w:pBdr>
    </w:pPr>
    <w:rPr>
      <w:rFonts w:ascii="Public Sans SemiBold" w:eastAsia="Tahoma" w:hAnsi="Public Sans SemiBold" w:cs="Tahoma"/>
      <w:b w:val="0"/>
      <w:color w:val="22272B"/>
    </w:rPr>
  </w:style>
  <w:style w:type="paragraph" w:customStyle="1" w:styleId="B1Heading2">
    <w:name w:val="B.1 Heading 2"/>
    <w:basedOn w:val="11Heading2"/>
    <w:semiHidden/>
    <w:qFormat/>
    <w:locked/>
    <w:rsid w:val="003A0629"/>
    <w:pPr>
      <w:numPr>
        <w:numId w:val="16"/>
      </w:numPr>
      <w:pBdr>
        <w:bottom w:val="single" w:sz="4" w:space="4" w:color="22272B"/>
      </w:pBdr>
    </w:pPr>
    <w:rPr>
      <w:rFonts w:ascii="Public Sans SemiBold" w:eastAsia="Tahoma" w:hAnsi="Public Sans SemiBold" w:cs="Tahoma"/>
      <w:b w:val="0"/>
      <w:color w:val="22272B"/>
    </w:rPr>
  </w:style>
  <w:style w:type="paragraph" w:customStyle="1" w:styleId="ChartA1X">
    <w:name w:val="Chart A1.X"/>
    <w:basedOn w:val="Chart1X"/>
    <w:next w:val="Normal"/>
    <w:semiHidden/>
    <w:qFormat/>
    <w:locked/>
    <w:rsid w:val="003A0629"/>
    <w:pPr>
      <w:numPr>
        <w:numId w:val="40"/>
      </w:numPr>
    </w:pPr>
    <w:rPr>
      <w:rFonts w:eastAsia="Tahoma" w:cs="Tahoma"/>
    </w:rPr>
  </w:style>
  <w:style w:type="paragraph" w:customStyle="1" w:styleId="ChartBX">
    <w:name w:val="Chart B.X"/>
    <w:basedOn w:val="ChartA1X"/>
    <w:next w:val="Normal"/>
    <w:semiHidden/>
    <w:qFormat/>
    <w:locked/>
    <w:rsid w:val="003A0629"/>
    <w:pPr>
      <w:numPr>
        <w:numId w:val="45"/>
      </w:numPr>
    </w:pPr>
  </w:style>
  <w:style w:type="paragraph" w:customStyle="1" w:styleId="ChartCX">
    <w:name w:val="Chart C.X"/>
    <w:basedOn w:val="ChartA1X"/>
    <w:next w:val="Normal"/>
    <w:semiHidden/>
    <w:qFormat/>
    <w:locked/>
    <w:rsid w:val="003A0629"/>
    <w:pPr>
      <w:numPr>
        <w:numId w:val="46"/>
      </w:numPr>
    </w:pPr>
  </w:style>
  <w:style w:type="paragraph" w:customStyle="1" w:styleId="ChartDX">
    <w:name w:val="Chart D.X"/>
    <w:basedOn w:val="ChartA1X"/>
    <w:next w:val="Normal"/>
    <w:semiHidden/>
    <w:qFormat/>
    <w:locked/>
    <w:rsid w:val="003A0629"/>
    <w:pPr>
      <w:numPr>
        <w:numId w:val="47"/>
      </w:numPr>
    </w:pPr>
  </w:style>
  <w:style w:type="paragraph" w:customStyle="1" w:styleId="TableA1X">
    <w:name w:val="Table A1.X"/>
    <w:basedOn w:val="Table1X"/>
    <w:next w:val="Normal"/>
    <w:semiHidden/>
    <w:qFormat/>
    <w:locked/>
    <w:rsid w:val="003A0629"/>
    <w:pPr>
      <w:numPr>
        <w:numId w:val="79"/>
      </w:numPr>
    </w:pPr>
    <w:rPr>
      <w:rFonts w:eastAsia="Tahoma" w:cs="Tahoma"/>
    </w:rPr>
  </w:style>
  <w:style w:type="paragraph" w:customStyle="1" w:styleId="TableBX">
    <w:name w:val="Table B.X"/>
    <w:basedOn w:val="TableA1X"/>
    <w:next w:val="Normal"/>
    <w:semiHidden/>
    <w:qFormat/>
    <w:locked/>
    <w:rsid w:val="003A0629"/>
    <w:pPr>
      <w:numPr>
        <w:numId w:val="82"/>
      </w:numPr>
    </w:pPr>
  </w:style>
  <w:style w:type="paragraph" w:customStyle="1" w:styleId="TableCX">
    <w:name w:val="Table C.X"/>
    <w:basedOn w:val="TableA1X"/>
    <w:next w:val="Normal"/>
    <w:semiHidden/>
    <w:qFormat/>
    <w:locked/>
    <w:rsid w:val="003A0629"/>
    <w:pPr>
      <w:numPr>
        <w:numId w:val="83"/>
      </w:numPr>
    </w:pPr>
  </w:style>
  <w:style w:type="paragraph" w:customStyle="1" w:styleId="TableDX">
    <w:name w:val="Table D.X"/>
    <w:basedOn w:val="TableA1X"/>
    <w:next w:val="Normal"/>
    <w:semiHidden/>
    <w:qFormat/>
    <w:locked/>
    <w:rsid w:val="003A0629"/>
    <w:pPr>
      <w:numPr>
        <w:numId w:val="84"/>
      </w:numPr>
    </w:pPr>
  </w:style>
  <w:style w:type="paragraph" w:customStyle="1" w:styleId="ChartA3X">
    <w:name w:val="Chart A3.X"/>
    <w:basedOn w:val="ChartA1X"/>
    <w:next w:val="Normal"/>
    <w:semiHidden/>
    <w:qFormat/>
    <w:locked/>
    <w:rsid w:val="003A0629"/>
    <w:pPr>
      <w:numPr>
        <w:numId w:val="42"/>
      </w:numPr>
    </w:pPr>
  </w:style>
  <w:style w:type="paragraph" w:customStyle="1" w:styleId="ChartFX">
    <w:name w:val="Chart F.X"/>
    <w:basedOn w:val="ChartA1X"/>
    <w:next w:val="Normal"/>
    <w:semiHidden/>
    <w:locked/>
    <w:rsid w:val="003A0629"/>
    <w:pPr>
      <w:numPr>
        <w:numId w:val="49"/>
      </w:numPr>
    </w:pPr>
  </w:style>
  <w:style w:type="paragraph" w:customStyle="1" w:styleId="61Heading2">
    <w:name w:val="6.1 Heading 2"/>
    <w:basedOn w:val="11Heading2"/>
    <w:next w:val="BodyText"/>
    <w:qFormat/>
    <w:locked/>
    <w:rsid w:val="00E14F09"/>
    <w:pPr>
      <w:numPr>
        <w:numId w:val="9"/>
      </w:numPr>
      <w:pBdr>
        <w:bottom w:val="single" w:sz="4" w:space="4" w:color="22272B"/>
      </w:pBdr>
    </w:pPr>
    <w:rPr>
      <w:rFonts w:ascii="Public Sans SemiBold" w:hAnsi="Public Sans SemiBold"/>
      <w:color w:val="22272B"/>
    </w:rPr>
  </w:style>
  <w:style w:type="paragraph" w:customStyle="1" w:styleId="A31Heading2">
    <w:name w:val="A3.1 Heading 2"/>
    <w:basedOn w:val="11Heading2"/>
    <w:semiHidden/>
    <w:qFormat/>
    <w:locked/>
    <w:rsid w:val="003A0629"/>
    <w:pPr>
      <w:numPr>
        <w:numId w:val="14"/>
      </w:numPr>
      <w:pBdr>
        <w:bottom w:val="single" w:sz="4" w:space="4" w:color="22272B"/>
      </w:pBdr>
    </w:pPr>
    <w:rPr>
      <w:rFonts w:ascii="Public Sans SemiBold" w:hAnsi="Public Sans SemiBold"/>
      <w:color w:val="22272B"/>
    </w:rPr>
  </w:style>
  <w:style w:type="paragraph" w:customStyle="1" w:styleId="A41Heading2">
    <w:name w:val="A4.1 Heading 2"/>
    <w:basedOn w:val="11Heading2"/>
    <w:next w:val="BodyText"/>
    <w:semiHidden/>
    <w:qFormat/>
    <w:locked/>
    <w:rsid w:val="003A0629"/>
    <w:pPr>
      <w:numPr>
        <w:numId w:val="15"/>
      </w:numPr>
      <w:pBdr>
        <w:bottom w:val="single" w:sz="4" w:space="4" w:color="22272B"/>
      </w:pBdr>
    </w:pPr>
    <w:rPr>
      <w:rFonts w:ascii="Public Sans SemiBold" w:hAnsi="Public Sans SemiBold"/>
      <w:color w:val="22272B"/>
    </w:rPr>
  </w:style>
  <w:style w:type="paragraph" w:customStyle="1" w:styleId="C1Heading2">
    <w:name w:val="C.1 Heading 2"/>
    <w:basedOn w:val="11Heading2"/>
    <w:next w:val="BodyText"/>
    <w:semiHidden/>
    <w:qFormat/>
    <w:locked/>
    <w:rsid w:val="003A0629"/>
    <w:pPr>
      <w:numPr>
        <w:numId w:val="31"/>
      </w:numPr>
      <w:pBdr>
        <w:bottom w:val="single" w:sz="4" w:space="4" w:color="22272B"/>
      </w:pBdr>
    </w:pPr>
    <w:rPr>
      <w:rFonts w:ascii="Public Sans SemiBold" w:hAnsi="Public Sans SemiBold"/>
      <w:color w:val="22272B"/>
    </w:rPr>
  </w:style>
  <w:style w:type="paragraph" w:customStyle="1" w:styleId="D1Heading2">
    <w:name w:val="D.1 Heading 2"/>
    <w:basedOn w:val="11Heading2"/>
    <w:next w:val="BodyText"/>
    <w:semiHidden/>
    <w:qFormat/>
    <w:locked/>
    <w:rsid w:val="003A0629"/>
    <w:pPr>
      <w:numPr>
        <w:numId w:val="50"/>
      </w:numPr>
      <w:pBdr>
        <w:bottom w:val="single" w:sz="4" w:space="4" w:color="22272B"/>
      </w:pBdr>
    </w:pPr>
    <w:rPr>
      <w:rFonts w:ascii="Public Sans SemiBold" w:hAnsi="Public Sans SemiBold"/>
      <w:color w:val="22272B"/>
    </w:rPr>
  </w:style>
  <w:style w:type="paragraph" w:customStyle="1" w:styleId="E1Heading2">
    <w:name w:val="E.1 Heading 2"/>
    <w:basedOn w:val="11Heading2"/>
    <w:next w:val="BodyText"/>
    <w:semiHidden/>
    <w:qFormat/>
    <w:locked/>
    <w:rsid w:val="003A0629"/>
    <w:pPr>
      <w:numPr>
        <w:numId w:val="51"/>
      </w:numPr>
      <w:pBdr>
        <w:bottom w:val="single" w:sz="4" w:space="4" w:color="22272B"/>
      </w:pBdr>
    </w:pPr>
    <w:rPr>
      <w:rFonts w:ascii="Public Sans SemiBold" w:hAnsi="Public Sans SemiBold"/>
      <w:color w:val="22272B"/>
    </w:rPr>
  </w:style>
  <w:style w:type="paragraph" w:customStyle="1" w:styleId="F1Heading2">
    <w:name w:val="F.1 Heading 2"/>
    <w:basedOn w:val="11Heading2"/>
    <w:semiHidden/>
    <w:qFormat/>
    <w:locked/>
    <w:rsid w:val="003A0629"/>
    <w:pPr>
      <w:numPr>
        <w:numId w:val="52"/>
      </w:numPr>
      <w:pBdr>
        <w:bottom w:val="single" w:sz="4" w:space="4" w:color="22272B"/>
      </w:pBdr>
    </w:pPr>
    <w:rPr>
      <w:rFonts w:ascii="Public Sans SemiBold" w:hAnsi="Public Sans SemiBold"/>
      <w:color w:val="22272B"/>
    </w:rPr>
  </w:style>
  <w:style w:type="paragraph" w:customStyle="1" w:styleId="Table8X">
    <w:name w:val="Table 8.X"/>
    <w:basedOn w:val="Table1X"/>
    <w:next w:val="Normal"/>
    <w:semiHidden/>
    <w:qFormat/>
    <w:locked/>
    <w:rsid w:val="003A0629"/>
    <w:pPr>
      <w:numPr>
        <w:numId w:val="78"/>
      </w:numPr>
    </w:pPr>
  </w:style>
  <w:style w:type="paragraph" w:customStyle="1" w:styleId="ChartA4X">
    <w:name w:val="Chart A4.X"/>
    <w:basedOn w:val="ChartA1X"/>
    <w:next w:val="Normal"/>
    <w:semiHidden/>
    <w:qFormat/>
    <w:locked/>
    <w:rsid w:val="003A0629"/>
    <w:pPr>
      <w:numPr>
        <w:numId w:val="43"/>
      </w:numPr>
    </w:pPr>
  </w:style>
  <w:style w:type="paragraph" w:customStyle="1" w:styleId="ChartA5X">
    <w:name w:val="Chart A5.X"/>
    <w:basedOn w:val="ChartA1X"/>
    <w:next w:val="Normal"/>
    <w:semiHidden/>
    <w:qFormat/>
    <w:locked/>
    <w:rsid w:val="003A0629"/>
    <w:pPr>
      <w:numPr>
        <w:numId w:val="44"/>
      </w:numPr>
    </w:pPr>
  </w:style>
  <w:style w:type="paragraph" w:customStyle="1" w:styleId="Box8XBoxHeading">
    <w:name w:val="Box 8.X: Box Heading"/>
    <w:basedOn w:val="Box1XBoxHeading"/>
    <w:next w:val="Normal"/>
    <w:semiHidden/>
    <w:qFormat/>
    <w:locked/>
    <w:rsid w:val="003A0629"/>
    <w:pPr>
      <w:numPr>
        <w:numId w:val="25"/>
      </w:numPr>
    </w:pPr>
  </w:style>
  <w:style w:type="table" w:customStyle="1" w:styleId="Focusbox">
    <w:name w:val="Focus box"/>
    <w:basedOn w:val="TableNormal"/>
    <w:uiPriority w:val="99"/>
    <w:locked/>
    <w:rsid w:val="003A0629"/>
    <w:rPr>
      <w:rFonts w:ascii="Arial" w:hAnsi="Arial"/>
      <w:sz w:val="23"/>
    </w:rPr>
    <w:tblPr/>
    <w:tcPr>
      <w:shd w:val="pct5" w:color="auto" w:fill="auto"/>
    </w:tcPr>
  </w:style>
  <w:style w:type="paragraph" w:customStyle="1" w:styleId="Source">
    <w:name w:val="Source"/>
    <w:basedOn w:val="Normal"/>
    <w:next w:val="BodyText"/>
    <w:qFormat/>
    <w:rsid w:val="003A0629"/>
    <w:pPr>
      <w:widowControl w:val="0"/>
    </w:pPr>
    <w:rPr>
      <w:rFonts w:ascii="Public Sans" w:hAnsi="Public Sans" w:cs="Arial"/>
      <w:i/>
      <w:noProof/>
      <w:color w:val="4F4F4F"/>
      <w:sz w:val="17"/>
      <w:szCs w:val="17"/>
      <w:lang w:eastAsia="en-AU"/>
    </w:rPr>
  </w:style>
  <w:style w:type="character" w:customStyle="1" w:styleId="Heading1Char">
    <w:name w:val="Heading 1 Char"/>
    <w:link w:val="Heading1"/>
    <w:rsid w:val="00B13F41"/>
    <w:rPr>
      <w:rFonts w:ascii="Public Sans SemiBold" w:hAnsi="Public Sans SemiBold"/>
      <w:caps/>
      <w:color w:val="002664"/>
      <w:kern w:val="28"/>
      <w:sz w:val="40"/>
      <w:szCs w:val="36"/>
      <w:lang w:eastAsia="en-US"/>
    </w:rPr>
  </w:style>
  <w:style w:type="character" w:customStyle="1" w:styleId="FootnoteTextChar">
    <w:name w:val="Footnote Text Char"/>
    <w:basedOn w:val="DefaultParagraphFont"/>
    <w:link w:val="FootnoteText"/>
    <w:semiHidden/>
    <w:rsid w:val="00A607B6"/>
    <w:rPr>
      <w:i/>
      <w:sz w:val="16"/>
      <w:lang w:val="en-US" w:eastAsia="en-US"/>
    </w:rPr>
  </w:style>
  <w:style w:type="character" w:customStyle="1" w:styleId="Heading4Char">
    <w:name w:val="Heading 4 Char"/>
    <w:link w:val="Heading4"/>
    <w:rsid w:val="00A607B6"/>
    <w:rPr>
      <w:rFonts w:ascii="Public Sans SemiBold" w:hAnsi="Public Sans SemiBold"/>
      <w:b/>
      <w:color w:val="22272B"/>
      <w:kern w:val="28"/>
      <w:sz w:val="24"/>
      <w:szCs w:val="36"/>
      <w:lang w:eastAsia="en-US"/>
    </w:rPr>
  </w:style>
  <w:style w:type="character" w:customStyle="1" w:styleId="Heading5Char">
    <w:name w:val="Heading 5 Char"/>
    <w:link w:val="Heading5"/>
    <w:rsid w:val="006F6A49"/>
    <w:rPr>
      <w:rFonts w:ascii="Public Sans SemiBold" w:hAnsi="Public Sans SemiBold"/>
      <w:i/>
      <w:color w:val="22272B"/>
      <w:kern w:val="28"/>
      <w:sz w:val="24"/>
      <w:szCs w:val="36"/>
      <w:lang w:eastAsia="en-US"/>
    </w:rPr>
  </w:style>
  <w:style w:type="character" w:customStyle="1" w:styleId="Heading6Char">
    <w:name w:val="Heading 6 Char"/>
    <w:link w:val="Heading6"/>
    <w:semiHidden/>
    <w:rsid w:val="00CE5493"/>
    <w:rPr>
      <w:b/>
      <w:i/>
      <w:color w:val="002664"/>
      <w:sz w:val="24"/>
      <w:szCs w:val="36"/>
      <w:lang w:eastAsia="en-US"/>
    </w:rPr>
  </w:style>
  <w:style w:type="character" w:customStyle="1" w:styleId="Heading7Char">
    <w:name w:val="Heading 7 Char"/>
    <w:link w:val="Heading7"/>
    <w:semiHidden/>
    <w:rsid w:val="00CE5493"/>
    <w:rPr>
      <w:rFonts w:ascii="Public Sans SemiBold" w:hAnsi="Public Sans SemiBold"/>
      <w:color w:val="22272B"/>
      <w:kern w:val="28"/>
      <w:sz w:val="23"/>
      <w:szCs w:val="36"/>
      <w:lang w:eastAsia="en-US"/>
    </w:rPr>
  </w:style>
  <w:style w:type="character" w:customStyle="1" w:styleId="Heading8Char">
    <w:name w:val="Heading 8 Char"/>
    <w:link w:val="Heading8"/>
    <w:semiHidden/>
    <w:rsid w:val="00CE5493"/>
    <w:rPr>
      <w:rFonts w:ascii="Public Sans SemiBold" w:hAnsi="Public Sans SemiBold"/>
      <w:i/>
      <w:color w:val="22272B"/>
      <w:kern w:val="28"/>
      <w:sz w:val="23"/>
      <w:szCs w:val="36"/>
      <w:lang w:eastAsia="en-US"/>
    </w:rPr>
  </w:style>
  <w:style w:type="character" w:customStyle="1" w:styleId="Heading9Char">
    <w:name w:val="Heading 9 Char"/>
    <w:link w:val="Heading9"/>
    <w:semiHidden/>
    <w:rsid w:val="00CE5493"/>
    <w:rPr>
      <w:rFonts w:ascii="Public Sans SemiBold" w:hAnsi="Public Sans SemiBold"/>
      <w:color w:val="22272B"/>
      <w:kern w:val="28"/>
      <w:sz w:val="23"/>
      <w:szCs w:val="36"/>
      <w:lang w:eastAsia="en-US"/>
    </w:rPr>
  </w:style>
  <w:style w:type="paragraph" w:customStyle="1" w:styleId="Style211HeadingBold">
    <w:name w:val="Style 2.1.1 Heading + Bold"/>
    <w:basedOn w:val="Normal"/>
    <w:semiHidden/>
    <w:rsid w:val="00A607B6"/>
    <w:rPr>
      <w:b/>
      <w:bCs/>
      <w:i/>
      <w:iCs/>
      <w:lang w:val="en-AU"/>
    </w:rPr>
  </w:style>
  <w:style w:type="paragraph" w:customStyle="1" w:styleId="StyleBoxHeadingLeft0Firstline0">
    <w:name w:val="Style Box Heading + Left:  0&quot; First line:  0&quot;"/>
    <w:basedOn w:val="Normal"/>
    <w:autoRedefine/>
    <w:semiHidden/>
    <w:rsid w:val="00A607B6"/>
    <w:pPr>
      <w:keepLines/>
      <w:framePr w:wrap="around" w:hAnchor="text"/>
      <w:tabs>
        <w:tab w:val="left" w:pos="567"/>
      </w:tabs>
      <w:spacing w:before="120" w:after="120" w:line="240" w:lineRule="atLeast"/>
    </w:pPr>
    <w:rPr>
      <w:rFonts w:ascii="Arial" w:eastAsia="Arial Unicode MS" w:hAnsi="Arial" w:cs="Arial"/>
      <w:b/>
      <w:color w:val="000000"/>
      <w:sz w:val="23"/>
      <w:szCs w:val="17"/>
      <w:lang w:val="en-AU" w:eastAsia="en-AU"/>
    </w:rPr>
  </w:style>
  <w:style w:type="paragraph" w:customStyle="1" w:styleId="StyleName">
    <w:name w:val="Style Name"/>
    <w:basedOn w:val="Normal"/>
    <w:semiHidden/>
    <w:rsid w:val="00A607B6"/>
    <w:pPr>
      <w:ind w:left="851" w:hanging="851"/>
      <w:jc w:val="center"/>
    </w:pPr>
    <w:rPr>
      <w:rFonts w:ascii="Arial" w:hAnsi="Arial"/>
      <w:b/>
      <w:i/>
      <w:color w:val="000000"/>
      <w:sz w:val="24"/>
      <w:lang w:val="en-GB" w:eastAsia="en-AU"/>
    </w:rPr>
  </w:style>
  <w:style w:type="paragraph" w:styleId="CommentSubject">
    <w:name w:val="annotation subject"/>
    <w:basedOn w:val="Normal"/>
    <w:next w:val="Normal"/>
    <w:link w:val="CommentSubjectChar"/>
    <w:uiPriority w:val="99"/>
    <w:semiHidden/>
    <w:unhideWhenUsed/>
    <w:rsid w:val="007B6E52"/>
    <w:rPr>
      <w:b/>
      <w:bCs/>
      <w:lang w:val="en-AU"/>
    </w:rPr>
  </w:style>
  <w:style w:type="character" w:customStyle="1" w:styleId="CommentSubjectChar">
    <w:name w:val="Comment Subject Char"/>
    <w:basedOn w:val="DefaultParagraphFont"/>
    <w:link w:val="CommentSubject"/>
    <w:uiPriority w:val="99"/>
    <w:semiHidden/>
    <w:rsid w:val="007B6E52"/>
    <w:rPr>
      <w:b/>
      <w:bCs/>
      <w:lang w:eastAsia="en-US"/>
    </w:rPr>
  </w:style>
  <w:style w:type="paragraph" w:styleId="Revision">
    <w:name w:val="Revision"/>
    <w:hidden/>
    <w:uiPriority w:val="99"/>
    <w:semiHidden/>
    <w:rsid w:val="00A607B6"/>
    <w:rPr>
      <w:lang w:val="en-US" w:eastAsia="en-US"/>
    </w:rPr>
  </w:style>
  <w:style w:type="paragraph" w:styleId="EndnoteText">
    <w:name w:val="endnote text"/>
    <w:basedOn w:val="Normal"/>
    <w:link w:val="EndnoteTextChar"/>
    <w:uiPriority w:val="99"/>
    <w:semiHidden/>
    <w:unhideWhenUsed/>
    <w:rsid w:val="00A607B6"/>
    <w:rPr>
      <w:lang w:val="en-AU"/>
    </w:rPr>
  </w:style>
  <w:style w:type="character" w:customStyle="1" w:styleId="EndnoteTextChar">
    <w:name w:val="Endnote Text Char"/>
    <w:basedOn w:val="DefaultParagraphFont"/>
    <w:link w:val="EndnoteText"/>
    <w:uiPriority w:val="99"/>
    <w:semiHidden/>
    <w:rsid w:val="00A607B6"/>
    <w:rPr>
      <w:lang w:eastAsia="en-US"/>
    </w:rPr>
  </w:style>
  <w:style w:type="table" w:customStyle="1" w:styleId="TableGrid0">
    <w:name w:val="TableGrid"/>
    <w:rsid w:val="00A607B6"/>
    <w:rPr>
      <w:rFonts w:asciiTheme="minorHAnsi" w:hAnsiTheme="minorHAnsi" w:cstheme="minorBidi"/>
      <w:sz w:val="22"/>
      <w:szCs w:val="22"/>
    </w:rPr>
    <w:tblPr>
      <w:tblCellMar>
        <w:top w:w="0" w:type="dxa"/>
        <w:left w:w="0" w:type="dxa"/>
        <w:bottom w:w="0" w:type="dxa"/>
        <w:right w:w="0" w:type="dxa"/>
      </w:tblCellMar>
    </w:tblPr>
  </w:style>
  <w:style w:type="table" w:customStyle="1" w:styleId="TableGrid1">
    <w:name w:val="TableGrid1"/>
    <w:rsid w:val="00A607B6"/>
    <w:rPr>
      <w:rFonts w:asciiTheme="minorHAnsi" w:hAnsiTheme="minorHAnsi" w:cstheme="minorBidi"/>
      <w:sz w:val="22"/>
      <w:szCs w:val="22"/>
    </w:rPr>
    <w:tblPr>
      <w:tblCellMar>
        <w:top w:w="0" w:type="dxa"/>
        <w:left w:w="0" w:type="dxa"/>
        <w:bottom w:w="0" w:type="dxa"/>
        <w:right w:w="0" w:type="dxa"/>
      </w:tblCellMar>
    </w:tblPr>
  </w:style>
  <w:style w:type="character" w:customStyle="1" w:styleId="BodyTextChar">
    <w:name w:val="Body Text Char"/>
    <w:basedOn w:val="DefaultParagraphFont"/>
    <w:link w:val="BodyText"/>
    <w:rsid w:val="00C91739"/>
    <w:rPr>
      <w:rFonts w:ascii="Public Sans" w:eastAsia="Times New Roman" w:hAnsi="Public Sans" w:cs="Arial"/>
      <w:iCs/>
      <w:sz w:val="22"/>
      <w:lang w:eastAsia="en-US"/>
    </w:rPr>
  </w:style>
  <w:style w:type="character" w:styleId="FollowedHyperlink">
    <w:name w:val="FollowedHyperlink"/>
    <w:basedOn w:val="DefaultParagraphFont"/>
    <w:uiPriority w:val="99"/>
    <w:semiHidden/>
    <w:unhideWhenUsed/>
    <w:rsid w:val="00A607B6"/>
    <w:rPr>
      <w:color w:val="800080" w:themeColor="followedHyperlink"/>
      <w:u w:val="single"/>
    </w:rPr>
  </w:style>
  <w:style w:type="numbering" w:customStyle="1" w:styleId="BulletPoints">
    <w:name w:val="Bullet Points"/>
    <w:uiPriority w:val="99"/>
    <w:rsid w:val="0025783A"/>
    <w:pPr>
      <w:numPr>
        <w:numId w:val="1"/>
      </w:numPr>
    </w:pPr>
  </w:style>
  <w:style w:type="paragraph" w:customStyle="1" w:styleId="Figure6X">
    <w:name w:val="Figure 6.X"/>
    <w:basedOn w:val="Figure1X"/>
    <w:next w:val="Normal"/>
    <w:qFormat/>
    <w:rsid w:val="003A0629"/>
    <w:pPr>
      <w:numPr>
        <w:numId w:val="58"/>
      </w:numPr>
    </w:pPr>
  </w:style>
  <w:style w:type="paragraph" w:customStyle="1" w:styleId="Footnotestyle">
    <w:name w:val="Footnote style"/>
    <w:basedOn w:val="Normal"/>
    <w:next w:val="Normal"/>
    <w:qFormat/>
    <w:rsid w:val="003A0629"/>
    <w:pPr>
      <w:spacing w:before="40" w:after="40"/>
      <w:ind w:left="709" w:hanging="284"/>
    </w:pPr>
    <w:rPr>
      <w:rFonts w:ascii="Public Sans" w:hAnsi="Public Sans"/>
      <w:sz w:val="16"/>
    </w:rPr>
  </w:style>
  <w:style w:type="paragraph" w:styleId="Header">
    <w:name w:val="header"/>
    <w:basedOn w:val="Normal"/>
    <w:link w:val="HeaderChar"/>
    <w:uiPriority w:val="99"/>
    <w:rsid w:val="003A0629"/>
    <w:pPr>
      <w:tabs>
        <w:tab w:val="center" w:pos="4513"/>
        <w:tab w:val="right" w:pos="9026"/>
      </w:tabs>
    </w:pPr>
  </w:style>
  <w:style w:type="character" w:customStyle="1" w:styleId="HeaderChar">
    <w:name w:val="Header Char"/>
    <w:basedOn w:val="DefaultParagraphFont"/>
    <w:link w:val="Header"/>
    <w:uiPriority w:val="99"/>
    <w:rsid w:val="003A0629"/>
    <w:rPr>
      <w:lang w:val="en-US" w:eastAsia="en-US"/>
    </w:rPr>
  </w:style>
  <w:style w:type="paragraph" w:styleId="ListBullet">
    <w:name w:val="List Bullet"/>
    <w:basedOn w:val="Normal"/>
    <w:uiPriority w:val="99"/>
    <w:semiHidden/>
    <w:unhideWhenUsed/>
    <w:rsid w:val="007862D4"/>
    <w:pPr>
      <w:numPr>
        <w:numId w:val="3"/>
      </w:numPr>
      <w:spacing w:after="160" w:line="252" w:lineRule="auto"/>
      <w:contextualSpacing/>
    </w:pPr>
    <w:rPr>
      <w:rFonts w:ascii="Calibri" w:eastAsiaTheme="minorHAnsi" w:hAnsi="Calibri" w:cs="Calibri"/>
      <w:sz w:val="22"/>
      <w:szCs w:val="22"/>
      <w:lang w:val="en-AU"/>
    </w:rPr>
  </w:style>
  <w:style w:type="paragraph" w:customStyle="1" w:styleId="ListBullet1">
    <w:name w:val="List Bullet1"/>
    <w:basedOn w:val="Normal"/>
    <w:autoRedefine/>
    <w:semiHidden/>
    <w:rsid w:val="009A4EC5"/>
    <w:pPr>
      <w:tabs>
        <w:tab w:val="num" w:pos="454"/>
      </w:tabs>
      <w:spacing w:line="360" w:lineRule="auto"/>
      <w:ind w:left="454" w:hanging="454"/>
    </w:pPr>
    <w:rPr>
      <w:rFonts w:ascii="Arial" w:hAnsi="Arial"/>
      <w:sz w:val="28"/>
      <w:lang w:val="en-AU"/>
    </w:rPr>
  </w:style>
  <w:style w:type="character" w:styleId="CommentReference">
    <w:name w:val="annotation reference"/>
    <w:basedOn w:val="DefaultParagraphFont"/>
    <w:uiPriority w:val="99"/>
    <w:semiHidden/>
    <w:rsid w:val="00F3053D"/>
    <w:rPr>
      <w:sz w:val="16"/>
      <w:szCs w:val="16"/>
    </w:rPr>
  </w:style>
  <w:style w:type="paragraph" w:styleId="CommentText">
    <w:name w:val="annotation text"/>
    <w:basedOn w:val="Normal"/>
    <w:link w:val="CommentTextChar"/>
    <w:uiPriority w:val="99"/>
    <w:semiHidden/>
    <w:rsid w:val="00F3053D"/>
  </w:style>
  <w:style w:type="character" w:customStyle="1" w:styleId="CommentTextChar">
    <w:name w:val="Comment Text Char"/>
    <w:basedOn w:val="DefaultParagraphFont"/>
    <w:link w:val="CommentText"/>
    <w:uiPriority w:val="99"/>
    <w:semiHidden/>
    <w:rsid w:val="00F3053D"/>
    <w:rPr>
      <w:lang w:val="en-US" w:eastAsia="en-US"/>
    </w:rPr>
  </w:style>
  <w:style w:type="character" w:styleId="Mention">
    <w:name w:val="Mention"/>
    <w:basedOn w:val="DefaultParagraphFont"/>
    <w:uiPriority w:val="99"/>
    <w:semiHidden/>
    <w:rsid w:val="00F3053D"/>
    <w:rPr>
      <w:color w:val="2B579A"/>
      <w:shd w:val="clear" w:color="auto" w:fill="E1DFDD"/>
    </w:rPr>
  </w:style>
  <w:style w:type="paragraph" w:styleId="Footer">
    <w:name w:val="footer"/>
    <w:basedOn w:val="Normal"/>
    <w:link w:val="FooterChar"/>
    <w:semiHidden/>
    <w:rsid w:val="003A0629"/>
    <w:pPr>
      <w:tabs>
        <w:tab w:val="center" w:pos="4513"/>
        <w:tab w:val="right" w:pos="9026"/>
      </w:tabs>
    </w:pPr>
  </w:style>
  <w:style w:type="character" w:customStyle="1" w:styleId="FooterChar">
    <w:name w:val="Footer Char"/>
    <w:basedOn w:val="DefaultParagraphFont"/>
    <w:link w:val="Footer"/>
    <w:semiHidden/>
    <w:rsid w:val="003A0629"/>
    <w:rPr>
      <w:lang w:val="en-US" w:eastAsia="en-US"/>
    </w:rPr>
  </w:style>
  <w:style w:type="paragraph" w:customStyle="1" w:styleId="Bodytextnumbered">
    <w:name w:val="Body text numbered"/>
    <w:basedOn w:val="Heading1"/>
    <w:qFormat/>
    <w:rsid w:val="00246796"/>
    <w:pPr>
      <w:keepNext w:val="0"/>
      <w:tabs>
        <w:tab w:val="num" w:pos="360"/>
      </w:tabs>
      <w:spacing w:before="200" w:after="0" w:line="320" w:lineRule="atLeast"/>
      <w:ind w:left="454" w:hanging="454"/>
    </w:pPr>
    <w:rPr>
      <w:caps w:val="0"/>
      <w:color w:val="auto"/>
      <w:kern w:val="0"/>
      <w:sz w:val="22"/>
      <w:szCs w:val="22"/>
    </w:rPr>
  </w:style>
  <w:style w:type="character" w:customStyle="1" w:styleId="ui-provider">
    <w:name w:val="ui-provider"/>
    <w:basedOn w:val="DefaultParagraphFont"/>
    <w:rsid w:val="00246796"/>
  </w:style>
  <w:style w:type="character" w:customStyle="1" w:styleId="normaltextrun">
    <w:name w:val="normaltextrun"/>
    <w:basedOn w:val="DefaultParagraphFont"/>
    <w:rsid w:val="005C0078"/>
  </w:style>
  <w:style w:type="character" w:customStyle="1" w:styleId="eop">
    <w:name w:val="eop"/>
    <w:basedOn w:val="DefaultParagraphFont"/>
    <w:rsid w:val="005C0078"/>
  </w:style>
  <w:style w:type="paragraph" w:customStyle="1" w:styleId="Bullet3">
    <w:name w:val="Bullet 3"/>
    <w:basedOn w:val="Bullet2"/>
    <w:next w:val="BodyText"/>
    <w:qFormat/>
    <w:rsid w:val="00D17F29"/>
    <w:pPr>
      <w:numPr>
        <w:numId w:val="30"/>
      </w:numPr>
      <w:tabs>
        <w:tab w:val="left" w:pos="782"/>
      </w:tabs>
    </w:pPr>
  </w:style>
  <w:style w:type="paragraph" w:customStyle="1" w:styleId="Figure1X">
    <w:name w:val="Figure 1.X"/>
    <w:basedOn w:val="Table1X"/>
    <w:next w:val="Normal"/>
    <w:semiHidden/>
    <w:qFormat/>
    <w:rsid w:val="003A0629"/>
    <w:pPr>
      <w:numPr>
        <w:numId w:val="53"/>
      </w:numPr>
    </w:pPr>
  </w:style>
  <w:style w:type="paragraph" w:customStyle="1" w:styleId="Figure2X">
    <w:name w:val="Figure 2.X"/>
    <w:basedOn w:val="Figure1X"/>
    <w:next w:val="Normal"/>
    <w:semiHidden/>
    <w:qFormat/>
    <w:rsid w:val="003A0629"/>
    <w:pPr>
      <w:numPr>
        <w:numId w:val="54"/>
      </w:numPr>
    </w:pPr>
  </w:style>
  <w:style w:type="paragraph" w:customStyle="1" w:styleId="Figure3X">
    <w:name w:val="Figure 3.X"/>
    <w:basedOn w:val="Figure1X"/>
    <w:next w:val="Normal"/>
    <w:semiHidden/>
    <w:qFormat/>
    <w:rsid w:val="003A0629"/>
    <w:pPr>
      <w:numPr>
        <w:numId w:val="55"/>
      </w:numPr>
    </w:pPr>
  </w:style>
  <w:style w:type="paragraph" w:customStyle="1" w:styleId="Figure4X">
    <w:name w:val="Figure 4.X"/>
    <w:basedOn w:val="Figure1X"/>
    <w:next w:val="Normal"/>
    <w:semiHidden/>
    <w:qFormat/>
    <w:rsid w:val="003A0629"/>
    <w:pPr>
      <w:numPr>
        <w:numId w:val="56"/>
      </w:numPr>
    </w:pPr>
  </w:style>
  <w:style w:type="paragraph" w:customStyle="1" w:styleId="Figure5X">
    <w:name w:val="Figure 5.X"/>
    <w:basedOn w:val="Figure1X"/>
    <w:next w:val="Normal"/>
    <w:semiHidden/>
    <w:qFormat/>
    <w:rsid w:val="003A0629"/>
    <w:pPr>
      <w:numPr>
        <w:numId w:val="57"/>
      </w:numPr>
    </w:pPr>
  </w:style>
  <w:style w:type="paragraph" w:customStyle="1" w:styleId="Figure7X">
    <w:name w:val="Figure 7.X"/>
    <w:basedOn w:val="Figure1X"/>
    <w:next w:val="Normal"/>
    <w:semiHidden/>
    <w:qFormat/>
    <w:rsid w:val="003A0629"/>
    <w:pPr>
      <w:numPr>
        <w:numId w:val="59"/>
      </w:numPr>
    </w:pPr>
  </w:style>
  <w:style w:type="paragraph" w:customStyle="1" w:styleId="Figure8X">
    <w:name w:val="Figure 8.X"/>
    <w:basedOn w:val="Figure7X"/>
    <w:next w:val="Normal"/>
    <w:semiHidden/>
    <w:qFormat/>
    <w:rsid w:val="00B413C6"/>
    <w:pPr>
      <w:numPr>
        <w:numId w:val="60"/>
      </w:numPr>
    </w:pPr>
  </w:style>
  <w:style w:type="paragraph" w:customStyle="1" w:styleId="FigureA1X">
    <w:name w:val="Figure A1.X"/>
    <w:basedOn w:val="Figure1X"/>
    <w:next w:val="Normal"/>
    <w:semiHidden/>
    <w:qFormat/>
    <w:rsid w:val="003A0629"/>
    <w:pPr>
      <w:numPr>
        <w:numId w:val="61"/>
      </w:numPr>
    </w:pPr>
  </w:style>
  <w:style w:type="paragraph" w:customStyle="1" w:styleId="FigureA2X">
    <w:name w:val="Figure A2.X"/>
    <w:basedOn w:val="Figure1X"/>
    <w:next w:val="Normal"/>
    <w:semiHidden/>
    <w:qFormat/>
    <w:rsid w:val="003A0629"/>
    <w:pPr>
      <w:numPr>
        <w:numId w:val="62"/>
      </w:numPr>
      <w:tabs>
        <w:tab w:val="num" w:pos="360"/>
      </w:tabs>
    </w:pPr>
  </w:style>
  <w:style w:type="paragraph" w:customStyle="1" w:styleId="FigureA3X">
    <w:name w:val="Figure A3.X"/>
    <w:basedOn w:val="Figure1X"/>
    <w:next w:val="Normal"/>
    <w:semiHidden/>
    <w:qFormat/>
    <w:rsid w:val="00B413C6"/>
    <w:pPr>
      <w:numPr>
        <w:numId w:val="63"/>
      </w:numPr>
    </w:pPr>
  </w:style>
  <w:style w:type="paragraph" w:customStyle="1" w:styleId="FigureA4X">
    <w:name w:val="Figure A4.X"/>
    <w:basedOn w:val="Figure1X"/>
    <w:next w:val="Normal"/>
    <w:semiHidden/>
    <w:qFormat/>
    <w:rsid w:val="003A0629"/>
    <w:pPr>
      <w:numPr>
        <w:numId w:val="64"/>
      </w:numPr>
    </w:pPr>
  </w:style>
  <w:style w:type="paragraph" w:customStyle="1" w:styleId="FigureA5X">
    <w:name w:val="Figure A5.X"/>
    <w:basedOn w:val="Figure1X"/>
    <w:next w:val="Normal"/>
    <w:semiHidden/>
    <w:qFormat/>
    <w:rsid w:val="00B413C6"/>
    <w:pPr>
      <w:numPr>
        <w:numId w:val="65"/>
      </w:numPr>
    </w:pPr>
  </w:style>
  <w:style w:type="paragraph" w:customStyle="1" w:styleId="FigureBX">
    <w:name w:val="Figure B.X"/>
    <w:basedOn w:val="Figure1X"/>
    <w:semiHidden/>
    <w:qFormat/>
    <w:rsid w:val="003A0629"/>
    <w:pPr>
      <w:numPr>
        <w:numId w:val="66"/>
      </w:numPr>
    </w:pPr>
  </w:style>
  <w:style w:type="paragraph" w:customStyle="1" w:styleId="FigureCX">
    <w:name w:val="Figure C.X"/>
    <w:basedOn w:val="Figure1X"/>
    <w:next w:val="Normal"/>
    <w:semiHidden/>
    <w:qFormat/>
    <w:rsid w:val="003A0629"/>
    <w:pPr>
      <w:numPr>
        <w:numId w:val="67"/>
      </w:numPr>
    </w:pPr>
  </w:style>
  <w:style w:type="paragraph" w:customStyle="1" w:styleId="FigureDX">
    <w:name w:val="Figure D.X"/>
    <w:basedOn w:val="Figure1X"/>
    <w:next w:val="Normal"/>
    <w:semiHidden/>
    <w:qFormat/>
    <w:rsid w:val="003A0629"/>
    <w:pPr>
      <w:numPr>
        <w:numId w:val="68"/>
      </w:numPr>
    </w:pPr>
  </w:style>
  <w:style w:type="paragraph" w:customStyle="1" w:styleId="FigureEX">
    <w:name w:val="Figure E.X"/>
    <w:basedOn w:val="Figure1X"/>
    <w:next w:val="Normal"/>
    <w:semiHidden/>
    <w:qFormat/>
    <w:rsid w:val="003A0629"/>
    <w:pPr>
      <w:numPr>
        <w:numId w:val="69"/>
      </w:numPr>
    </w:pPr>
  </w:style>
  <w:style w:type="paragraph" w:customStyle="1" w:styleId="FigureFX">
    <w:name w:val="Figure F.X"/>
    <w:basedOn w:val="Figure1X"/>
    <w:next w:val="Normal"/>
    <w:semiHidden/>
    <w:qFormat/>
    <w:rsid w:val="003A0629"/>
    <w:pPr>
      <w:numPr>
        <w:numId w:val="70"/>
      </w:numPr>
    </w:pPr>
  </w:style>
  <w:style w:type="paragraph" w:customStyle="1" w:styleId="Headinginbox">
    <w:name w:val="Heading in box"/>
    <w:basedOn w:val="BodyText"/>
    <w:next w:val="Normal"/>
    <w:qFormat/>
    <w:rsid w:val="003A0629"/>
    <w:pPr>
      <w:framePr w:wrap="around" w:hAnchor="text"/>
    </w:pPr>
    <w:rPr>
      <w:rFonts w:ascii="Public Sans SemiBold" w:hAnsi="Public Sans SemiBold"/>
      <w:b/>
      <w:color w:val="002664"/>
    </w:rPr>
  </w:style>
  <w:style w:type="paragraph" w:customStyle="1" w:styleId="TableEX">
    <w:name w:val="Table E.X"/>
    <w:basedOn w:val="TableDX"/>
    <w:next w:val="BodyText"/>
    <w:semiHidden/>
    <w:qFormat/>
    <w:rsid w:val="00B413C6"/>
    <w:pPr>
      <w:numPr>
        <w:numId w:val="85"/>
      </w:numPr>
    </w:pPr>
  </w:style>
  <w:style w:type="paragraph" w:customStyle="1" w:styleId="Reclistlevel1">
    <w:name w:val="Rec list level 1"/>
    <w:basedOn w:val="BodyText"/>
    <w:qFormat/>
    <w:rsid w:val="0085354E"/>
    <w:pPr>
      <w:numPr>
        <w:numId w:val="90"/>
      </w:numPr>
      <w:tabs>
        <w:tab w:val="left" w:pos="0"/>
      </w:tabs>
      <w:spacing w:before="200" w:after="0"/>
      <w:ind w:right="98"/>
    </w:pPr>
    <w:rPr>
      <w:rFonts w:ascii="Arial" w:hAnsi="Arial" w:cs="Times New Roman"/>
      <w:iCs w:val="0"/>
      <w:szCs w:val="22"/>
    </w:rPr>
  </w:style>
  <w:style w:type="character" w:customStyle="1" w:styleId="findhit">
    <w:name w:val="findhit"/>
    <w:basedOn w:val="DefaultParagraphFont"/>
    <w:rsid w:val="0085354E"/>
  </w:style>
  <w:style w:type="paragraph" w:styleId="NormalWeb">
    <w:name w:val="Normal (Web)"/>
    <w:basedOn w:val="Normal"/>
    <w:uiPriority w:val="99"/>
    <w:semiHidden/>
    <w:unhideWhenUsed/>
    <w:rsid w:val="0085354E"/>
    <w:pPr>
      <w:spacing w:before="100" w:beforeAutospacing="1" w:after="100" w:afterAutospacing="1"/>
    </w:pPr>
    <w:rPr>
      <w:sz w:val="24"/>
      <w:szCs w:val="24"/>
      <w:lang w:val="en-AU" w:eastAsia="en-AU"/>
    </w:rPr>
  </w:style>
  <w:style w:type="paragraph" w:styleId="ListParagraph">
    <w:name w:val="List Paragraph"/>
    <w:basedOn w:val="Normal"/>
    <w:uiPriority w:val="34"/>
    <w:semiHidden/>
    <w:qFormat/>
    <w:rsid w:val="0085354E"/>
    <w:pPr>
      <w:ind w:left="720"/>
      <w:contextualSpacing/>
    </w:pPr>
  </w:style>
  <w:style w:type="paragraph" w:customStyle="1" w:styleId="Style3">
    <w:name w:val="Style3"/>
    <w:basedOn w:val="Bullet1"/>
    <w:link w:val="Style3Char"/>
    <w:qFormat/>
    <w:rsid w:val="00FF1A97"/>
    <w:pPr>
      <w:numPr>
        <w:numId w:val="96"/>
      </w:numPr>
    </w:pPr>
  </w:style>
  <w:style w:type="character" w:customStyle="1" w:styleId="Style3Char">
    <w:name w:val="Style3 Char"/>
    <w:basedOn w:val="Bullet1Char"/>
    <w:link w:val="Style3"/>
    <w:rsid w:val="0085354E"/>
    <w:rPr>
      <w:rFonts w:ascii="Public Sans" w:hAnsi="Public Sans" w:cs="Arial"/>
      <w:iCs/>
      <w:sz w:val="22"/>
      <w:szCs w:val="23"/>
    </w:rPr>
  </w:style>
  <w:style w:type="paragraph" w:customStyle="1" w:styleId="Bullet4">
    <w:name w:val="Bullet 4"/>
    <w:basedOn w:val="Bullet3"/>
    <w:rsid w:val="00D17F29"/>
    <w:pPr>
      <w:numPr>
        <w:numId w:val="99"/>
      </w:numPr>
    </w:pPr>
  </w:style>
  <w:style w:type="character" w:customStyle="1" w:styleId="cf01">
    <w:name w:val="cf01"/>
    <w:basedOn w:val="DefaultParagraphFont"/>
    <w:rsid w:val="0085354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470384">
      <w:bodyDiv w:val="1"/>
      <w:marLeft w:val="0"/>
      <w:marRight w:val="0"/>
      <w:marTop w:val="0"/>
      <w:marBottom w:val="0"/>
      <w:divBdr>
        <w:top w:val="none" w:sz="0" w:space="0" w:color="auto"/>
        <w:left w:val="none" w:sz="0" w:space="0" w:color="auto"/>
        <w:bottom w:val="none" w:sz="0" w:space="0" w:color="auto"/>
        <w:right w:val="none" w:sz="0" w:space="0" w:color="auto"/>
      </w:divBdr>
    </w:div>
    <w:div w:id="449666904">
      <w:bodyDiv w:val="1"/>
      <w:marLeft w:val="0"/>
      <w:marRight w:val="0"/>
      <w:marTop w:val="0"/>
      <w:marBottom w:val="0"/>
      <w:divBdr>
        <w:top w:val="none" w:sz="0" w:space="0" w:color="auto"/>
        <w:left w:val="none" w:sz="0" w:space="0" w:color="auto"/>
        <w:bottom w:val="none" w:sz="0" w:space="0" w:color="auto"/>
        <w:right w:val="none" w:sz="0" w:space="0" w:color="auto"/>
      </w:divBdr>
    </w:div>
    <w:div w:id="1352876227">
      <w:bodyDiv w:val="1"/>
      <w:marLeft w:val="0"/>
      <w:marRight w:val="0"/>
      <w:marTop w:val="0"/>
      <w:marBottom w:val="0"/>
      <w:divBdr>
        <w:top w:val="none" w:sz="0" w:space="0" w:color="auto"/>
        <w:left w:val="none" w:sz="0" w:space="0" w:color="auto"/>
        <w:bottom w:val="none" w:sz="0" w:space="0" w:color="auto"/>
        <w:right w:val="none" w:sz="0" w:space="0" w:color="auto"/>
      </w:divBdr>
    </w:div>
    <w:div w:id="1510942765">
      <w:bodyDiv w:val="1"/>
      <w:marLeft w:val="0"/>
      <w:marRight w:val="0"/>
      <w:marTop w:val="0"/>
      <w:marBottom w:val="0"/>
      <w:divBdr>
        <w:top w:val="none" w:sz="0" w:space="0" w:color="auto"/>
        <w:left w:val="none" w:sz="0" w:space="0" w:color="auto"/>
        <w:bottom w:val="none" w:sz="0" w:space="0" w:color="auto"/>
        <w:right w:val="none" w:sz="0" w:space="0" w:color="auto"/>
      </w:divBdr>
    </w:div>
    <w:div w:id="199768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header" Target="header1.xm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footer" Target="footer2.xm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chart" Target="charts/chart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4-25%20Budget/01.%20Budget%20Paper%20No%201%20(Budget%20Statement)/06.%20Ch%206%20-%20Managing%20the%20State's%20Assets%20and%20Liabilities/2024-25%20Budget%20-%20Financial%20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nswgov.sharepoint.com/sites/TSY2019-20Budget/Shared%20Documents/General/2024-25%20Budget/01.%20Budget%20Paper%20No%201%20(Budget%20Statement)/06.%20Ch%206%20-%20Managing%20the%20State's%20Assets%20and%20Liabilities/2024-25%20Budget%20-%20Financial%20S"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nswgov.sharepoint.com/sites/FRMAssets/Shared%20Documents/General/Budget/Budget%202024-25/NGF%20Balance_Budget%202024-25%20vs%20HYR%202023-24.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nswgov-my.sharepoint.com/personal/jessie_johnson_treasury_nsw_gov_au/Documents/Desktop/2024-25%20Budget%20-%20Financial%20Statements%20Tracker.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4-25%20Budget/01.%20Budget%20Paper%20No%201%20(Budget%20Statement)/06.%20Ch%206%20-%20Managing%20the%20State's%20Assets%20and%20Liabilities/2024-25%20Budget%20-%20Financial%20S"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https://nswgov.sharepoint.com/sites/TSY2019-20Budget/Shared%20Documents/General/2024-25%20Budget/01.%20Budget%20Paper%20No%201%20(Budget%20Statement)/06.%20Ch%206%20-%20Managing%20the%20State's%20Assets%20and%20Liabilities/2024-25%20Budget%20-%20Financial%20S"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https://nswgov.sharepoint.com/sites/TSY2019-20Budget/Shared%20Documents/General/2024-25%20Budget/01.%20Budget%20Paper%20No%201%20(Budget%20Statement)/06.%20Ch%206%20-%20Managing%20the%20State's%20Assets%20and%20Liabilities/2024-25%20Budget%20-%20Financial%20S"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https://nswgov.sharepoint.com/sites/TSY2019-20Budget/Shared%20Documents/General/2024-25%20Budget/01.%20Budget%20Paper%20No%201%20(Budget%20Statement)/06.%20Ch%206%20-%20Managing%20the%20State's%20Assets%20and%20Liabilities/2024-25%20Budget%20-%20Financial%20S"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https://nswgov.sharepoint.com/sites/TSY2019-20Budget/Shared%20Documents/General/2024-25%20Budget/01.%20Budget%20Paper%20No%201%20(Budget%20Statement)/06.%20Ch%206%20-%20Managing%20the%20State's%20Assets%20and%20Liabilities/2024-25%20Budget%20-%20Financial%20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'[2024-25 Budget - Financial Statements Tracker.xlsx]Ch 6'!$A$70</c:f>
              <c:strCache>
                <c:ptCount val="1"/>
                <c:pt idx="0">
                  <c:v>Gross Debt</c:v>
                </c:pt>
              </c:strCache>
            </c:strRef>
          </c:tx>
          <c:spPr>
            <a:solidFill>
              <a:srgbClr val="002664"/>
            </a:solidFill>
            <a:ln>
              <a:noFill/>
            </a:ln>
            <a:effectLst/>
          </c:spPr>
          <c:invertIfNegative val="0"/>
          <c:cat>
            <c:strRef>
              <c:f>'[2024-25 Budget - Financial Statements Tracker.xlsx]Ch 6'!$B$69:$G$69</c:f>
              <c:strCache>
                <c:ptCount val="5"/>
                <c:pt idx="0">
                  <c:v>June 2024</c:v>
                </c:pt>
                <c:pt idx="1">
                  <c:v>June 2025</c:v>
                </c:pt>
                <c:pt idx="2">
                  <c:v>June 2026</c:v>
                </c:pt>
                <c:pt idx="3">
                  <c:v>June 2027</c:v>
                </c:pt>
                <c:pt idx="4">
                  <c:v>June 2028</c:v>
                </c:pt>
              </c:strCache>
              <c:extLst/>
            </c:strRef>
          </c:cat>
          <c:val>
            <c:numRef>
              <c:f>'[2024-25 Budget - Financial Statements Tracker.xlsx]Ch 6'!$B$70:$G$70</c:f>
              <c:numCache>
                <c:formatCode>#,##0_);\(#,##0\)</c:formatCode>
                <c:ptCount val="5"/>
                <c:pt idx="0">
                  <c:v>-155516.02795666715</c:v>
                </c:pt>
                <c:pt idx="1">
                  <c:v>-166884.86969127</c:v>
                </c:pt>
                <c:pt idx="2">
                  <c:v>-178889.13305372998</c:v>
                </c:pt>
                <c:pt idx="3">
                  <c:v>-188505.21488950998</c:v>
                </c:pt>
                <c:pt idx="4">
                  <c:v>-199883.48504675998</c:v>
                </c:pt>
              </c:numCache>
              <c:extLst/>
            </c:numRef>
          </c:val>
          <c:extLst>
            <c:ext xmlns:c16="http://schemas.microsoft.com/office/drawing/2014/chart" uri="{C3380CC4-5D6E-409C-BE32-E72D297353CC}">
              <c16:uniqueId val="{00000000-C375-4437-BFF0-6EB2EB204404}"/>
            </c:ext>
          </c:extLst>
        </c:ser>
        <c:ser>
          <c:idx val="1"/>
          <c:order val="1"/>
          <c:tx>
            <c:strRef>
              <c:f>'[2024-25 Budget - Financial Statements Tracker.xlsx]Ch 6'!$A$71</c:f>
              <c:strCache>
                <c:ptCount val="1"/>
                <c:pt idx="0">
                  <c:v>Financial Assets included in Net Debt</c:v>
                </c:pt>
              </c:strCache>
            </c:strRef>
          </c:tx>
          <c:spPr>
            <a:solidFill>
              <a:srgbClr val="8CE0FF"/>
            </a:solidFill>
            <a:ln>
              <a:noFill/>
            </a:ln>
            <a:effectLst/>
          </c:spPr>
          <c:invertIfNegative val="0"/>
          <c:cat>
            <c:strRef>
              <c:f>'[2024-25 Budget - Financial Statements Tracker.xlsx]Ch 6'!$B$69:$G$69</c:f>
              <c:strCache>
                <c:ptCount val="5"/>
                <c:pt idx="0">
                  <c:v>June 2024</c:v>
                </c:pt>
                <c:pt idx="1">
                  <c:v>June 2025</c:v>
                </c:pt>
                <c:pt idx="2">
                  <c:v>June 2026</c:v>
                </c:pt>
                <c:pt idx="3">
                  <c:v>June 2027</c:v>
                </c:pt>
                <c:pt idx="4">
                  <c:v>June 2028</c:v>
                </c:pt>
              </c:strCache>
              <c:extLst/>
            </c:strRef>
          </c:cat>
          <c:val>
            <c:numRef>
              <c:f>'[2024-25 Budget - Financial Statements Tracker.xlsx]Ch 6'!$B$71:$G$71</c:f>
              <c:numCache>
                <c:formatCode>#,##0_);\(#,##0\)</c:formatCode>
                <c:ptCount val="5"/>
                <c:pt idx="0">
                  <c:v>58683.183173051671</c:v>
                </c:pt>
                <c:pt idx="1">
                  <c:v>56362.154153849988</c:v>
                </c:pt>
                <c:pt idx="2">
                  <c:v>56954.42201960001</c:v>
                </c:pt>
                <c:pt idx="3">
                  <c:v>57540.034420179996</c:v>
                </c:pt>
                <c:pt idx="4">
                  <c:v>60386.819761359999</c:v>
                </c:pt>
              </c:numCache>
              <c:extLst/>
            </c:numRef>
          </c:val>
          <c:extLst>
            <c:ext xmlns:c16="http://schemas.microsoft.com/office/drawing/2014/chart" uri="{C3380CC4-5D6E-409C-BE32-E72D297353CC}">
              <c16:uniqueId val="{00000001-C375-4437-BFF0-6EB2EB204404}"/>
            </c:ext>
          </c:extLst>
        </c:ser>
        <c:dLbls>
          <c:showLegendKey val="0"/>
          <c:showVal val="0"/>
          <c:showCatName val="0"/>
          <c:showSerName val="0"/>
          <c:showPercent val="0"/>
          <c:showBubbleSize val="0"/>
        </c:dLbls>
        <c:gapWidth val="75"/>
        <c:overlap val="100"/>
        <c:axId val="188734080"/>
        <c:axId val="1443558992"/>
      </c:barChart>
      <c:lineChart>
        <c:grouping val="standard"/>
        <c:varyColors val="0"/>
        <c:ser>
          <c:idx val="2"/>
          <c:order val="2"/>
          <c:tx>
            <c:strRef>
              <c:f>'[2024-25 Budget - Financial Statements Tracker.xlsx]Ch 6'!$A$72</c:f>
              <c:strCache>
                <c:ptCount val="1"/>
                <c:pt idx="0">
                  <c:v>Net Debt</c:v>
                </c:pt>
              </c:strCache>
            </c:strRef>
          </c:tx>
          <c:spPr>
            <a:ln w="28575" cap="rnd">
              <a:solidFill>
                <a:srgbClr val="146CFD"/>
              </a:solidFill>
              <a:round/>
            </a:ln>
            <a:effectLst/>
          </c:spPr>
          <c:marker>
            <c:symbol val="none"/>
          </c:marker>
          <c:cat>
            <c:strRef>
              <c:f>'[2024-25 Budget - Financial Statements Tracker.xlsx]Ch 6'!$B$69:$G$69</c:f>
              <c:strCache>
                <c:ptCount val="5"/>
                <c:pt idx="0">
                  <c:v>June 2024</c:v>
                </c:pt>
                <c:pt idx="1">
                  <c:v>June 2025</c:v>
                </c:pt>
                <c:pt idx="2">
                  <c:v>June 2026</c:v>
                </c:pt>
                <c:pt idx="3">
                  <c:v>June 2027</c:v>
                </c:pt>
                <c:pt idx="4">
                  <c:v>June 2028</c:v>
                </c:pt>
              </c:strCache>
              <c:extLst/>
            </c:strRef>
          </c:cat>
          <c:val>
            <c:numRef>
              <c:f>'[2024-25 Budget - Financial Statements Tracker.xlsx]Ch 6'!$B$72:$G$72</c:f>
              <c:numCache>
                <c:formatCode>#,##0_);\(#,##0\)</c:formatCode>
                <c:ptCount val="5"/>
                <c:pt idx="0">
                  <c:v>96832.844783615292</c:v>
                </c:pt>
                <c:pt idx="1">
                  <c:v>110522.71553741999</c:v>
                </c:pt>
                <c:pt idx="2">
                  <c:v>121934.71103413</c:v>
                </c:pt>
                <c:pt idx="3">
                  <c:v>130965.18046933001</c:v>
                </c:pt>
                <c:pt idx="4">
                  <c:v>139496.6652854</c:v>
                </c:pt>
              </c:numCache>
              <c:extLst/>
            </c:numRef>
          </c:val>
          <c:smooth val="0"/>
          <c:extLst>
            <c:ext xmlns:c16="http://schemas.microsoft.com/office/drawing/2014/chart" uri="{C3380CC4-5D6E-409C-BE32-E72D297353CC}">
              <c16:uniqueId val="{00000002-C375-4437-BFF0-6EB2EB204404}"/>
            </c:ext>
          </c:extLst>
        </c:ser>
        <c:dLbls>
          <c:showLegendKey val="0"/>
          <c:showVal val="0"/>
          <c:showCatName val="0"/>
          <c:showSerName val="0"/>
          <c:showPercent val="0"/>
          <c:showBubbleSize val="0"/>
        </c:dLbls>
        <c:marker val="1"/>
        <c:smooth val="0"/>
        <c:axId val="188734080"/>
        <c:axId val="1443558992"/>
      </c:lineChart>
      <c:catAx>
        <c:axId val="18873408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t" anchorCtr="0"/>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443558992"/>
        <c:crossesAt val="0"/>
        <c:auto val="1"/>
        <c:lblAlgn val="ctr"/>
        <c:lblOffset val="100"/>
        <c:noMultiLvlLbl val="0"/>
      </c:catAx>
      <c:valAx>
        <c:axId val="1443558992"/>
        <c:scaling>
          <c:orientation val="minMax"/>
          <c:max val="150000"/>
          <c:min val="-25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r>
                  <a:rPr lang="en-AU" sz="700">
                    <a:latin typeface="Public Sans" pitchFamily="2" charset="0"/>
                  </a:rPr>
                  <a:t>$</a:t>
                </a:r>
                <a:r>
                  <a:rPr lang="en-AU" sz="700" baseline="0">
                    <a:latin typeface="Public Sans" pitchFamily="2" charset="0"/>
                  </a:rPr>
                  <a:t> billion</a:t>
                </a:r>
                <a:endParaRPr lang="en-AU" sz="700">
                  <a:latin typeface="Public Sans" pitchFamily="2" charset="0"/>
                </a:endParaRP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0," sourceLinked="0"/>
        <c:majorTickMark val="none"/>
        <c:minorTickMark val="none"/>
        <c:tickLblPos val="low"/>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88734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'[2024-25 Budget - Financial Statements Tracker.xlsx]Chart 6.2 WSF (Updated)'!$N$5</c:f>
              <c:strCache>
                <c:ptCount val="1"/>
                <c:pt idx="0">
                  <c:v>Total Returns pre-OneFund Implementation</c:v>
                </c:pt>
              </c:strCache>
            </c:strRef>
          </c:tx>
          <c:spPr>
            <a:solidFill>
              <a:schemeClr val="accent1"/>
            </a:solidFill>
            <a:ln>
              <a:noFill/>
            </a:ln>
            <a:effectLst/>
          </c:spPr>
          <c:invertIfNegative val="0"/>
          <c:cat>
            <c:strRef>
              <c:f>'[2024-25 Budget - Financial Statements Tracker.xlsx]Chart 6.2 WSF (Updated)'!$O$3:$S$3</c:f>
              <c:strCache>
                <c:ptCount val="4"/>
                <c:pt idx="0">
                  <c:v>2024-25</c:v>
                </c:pt>
                <c:pt idx="1">
                  <c:v>2025-26</c:v>
                </c:pt>
                <c:pt idx="2">
                  <c:v>2026-27</c:v>
                </c:pt>
                <c:pt idx="3">
                  <c:v>2027-28</c:v>
                </c:pt>
              </c:strCache>
              <c:extLst/>
            </c:strRef>
          </c:cat>
          <c:val>
            <c:numRef>
              <c:f>'[2024-25 Budget - Financial Statements Tracker.xlsx]Chart 6.2 WSF (Updated)'!$O$5:$S$5</c:f>
              <c:numCache>
                <c:formatCode>#,##0.00;[Red]#,##0.00</c:formatCode>
                <c:ptCount val="4"/>
                <c:pt idx="0">
                  <c:v>2.92695339390094</c:v>
                </c:pt>
                <c:pt idx="1">
                  <c:v>3.0054735723992949</c:v>
                </c:pt>
                <c:pt idx="2">
                  <c:v>3.1336722605487379</c:v>
                </c:pt>
                <c:pt idx="3">
                  <c:v>3.2956176802190411</c:v>
                </c:pt>
              </c:numCache>
              <c:extLst/>
            </c:numRef>
          </c:val>
          <c:extLst>
            <c:ext xmlns:c16="http://schemas.microsoft.com/office/drawing/2014/chart" uri="{C3380CC4-5D6E-409C-BE32-E72D297353CC}">
              <c16:uniqueId val="{00000000-1FC3-4120-BCF3-4D4A0973B721}"/>
            </c:ext>
          </c:extLst>
        </c:ser>
        <c:ser>
          <c:idx val="1"/>
          <c:order val="1"/>
          <c:tx>
            <c:strRef>
              <c:f>'[2024-25 Budget - Financial Statements Tracker.xlsx]Chart 6.2 WSF (Updated)'!$N$6</c:f>
              <c:strCache>
                <c:ptCount val="1"/>
                <c:pt idx="0">
                  <c:v>Total Returns post-OneFund Implementation</c:v>
                </c:pt>
              </c:strCache>
            </c:strRef>
          </c:tx>
          <c:spPr>
            <a:solidFill>
              <a:srgbClr val="8CE0FF"/>
            </a:solidFill>
            <a:ln>
              <a:noFill/>
            </a:ln>
            <a:effectLst/>
          </c:spPr>
          <c:invertIfNegative val="0"/>
          <c:cat>
            <c:strRef>
              <c:f>'[2024-25 Budget - Financial Statements Tracker.xlsx]Chart 6.2 WSF (Updated)'!$O$3:$S$3</c:f>
              <c:strCache>
                <c:ptCount val="4"/>
                <c:pt idx="0">
                  <c:v>2024-25</c:v>
                </c:pt>
                <c:pt idx="1">
                  <c:v>2025-26</c:v>
                </c:pt>
                <c:pt idx="2">
                  <c:v>2026-27</c:v>
                </c:pt>
                <c:pt idx="3">
                  <c:v>2027-28</c:v>
                </c:pt>
              </c:strCache>
              <c:extLst/>
            </c:strRef>
          </c:cat>
          <c:val>
            <c:numRef>
              <c:f>'[2024-25 Budget - Financial Statements Tracker.xlsx]Chart 6.2 WSF (Updated)'!$O$6:$S$6</c:f>
              <c:numCache>
                <c:formatCode>#,##0.00;[Red]#,##0.00</c:formatCode>
                <c:ptCount val="4"/>
                <c:pt idx="0">
                  <c:v>3.371354647771136</c:v>
                </c:pt>
                <c:pt idx="1">
                  <c:v>3.4002992934420755</c:v>
                </c:pt>
                <c:pt idx="2">
                  <c:v>3.5209267279254788</c:v>
                </c:pt>
                <c:pt idx="3">
                  <c:v>3.7010314675652607</c:v>
                </c:pt>
              </c:numCache>
              <c:extLst/>
            </c:numRef>
          </c:val>
          <c:extLst>
            <c:ext xmlns:c16="http://schemas.microsoft.com/office/drawing/2014/chart" uri="{C3380CC4-5D6E-409C-BE32-E72D297353CC}">
              <c16:uniqueId val="{00000001-1FC3-4120-BCF3-4D4A0973B721}"/>
            </c:ext>
          </c:extLst>
        </c:ser>
        <c:dLbls>
          <c:showLegendKey val="0"/>
          <c:showVal val="0"/>
          <c:showCatName val="0"/>
          <c:showSerName val="0"/>
          <c:showPercent val="0"/>
          <c:showBubbleSize val="0"/>
        </c:dLbls>
        <c:gapWidth val="219"/>
        <c:overlap val="-27"/>
        <c:axId val="693128752"/>
        <c:axId val="94985375"/>
      </c:barChart>
      <c:catAx>
        <c:axId val="693128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Posterama" panose="020B0504020200020000" pitchFamily="34" charset="0"/>
              </a:defRPr>
            </a:pPr>
            <a:endParaRPr lang="en-US"/>
          </a:p>
        </c:txPr>
        <c:crossAx val="94985375"/>
        <c:crosses val="autoZero"/>
        <c:auto val="1"/>
        <c:lblAlgn val="ctr"/>
        <c:lblOffset val="100"/>
        <c:noMultiLvlLbl val="0"/>
      </c:catAx>
      <c:valAx>
        <c:axId val="94985375"/>
        <c:scaling>
          <c:orientation val="minMax"/>
          <c:max val="4"/>
          <c:min val="2.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Posterama" panose="020B0504020200020000" pitchFamily="34" charset="0"/>
                  </a:defRPr>
                </a:pPr>
                <a:r>
                  <a:rPr lang="en-AU" sz="700"/>
                  <a:t>$ billion</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Posterama" panose="020B0504020200020000" pitchFamily="34" charset="0"/>
                </a:defRPr>
              </a:pPr>
              <a:endParaRPr lang="en-US"/>
            </a:p>
          </c:txPr>
        </c:title>
        <c:numFmt formatCode="#,##0.0;[Red]#,##0.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Posterama" panose="020B0504020200020000" pitchFamily="34" charset="0"/>
              </a:defRPr>
            </a:pPr>
            <a:endParaRPr lang="en-US"/>
          </a:p>
        </c:txPr>
        <c:crossAx val="693128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Posterama" panose="020B0504020200020000"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latin typeface="Public Sans" pitchFamily="2" charset="0"/>
          <a:cs typeface="Posterama" panose="020B0504020200020000" pitchFamily="34"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'NGF '!$A$3</c:f>
              <c:strCache>
                <c:ptCount val="1"/>
                <c:pt idx="0">
                  <c:v>2024-25 Budget</c:v>
                </c:pt>
              </c:strCache>
            </c:strRef>
          </c:tx>
          <c:spPr>
            <a:solidFill>
              <a:srgbClr val="002664"/>
            </a:solidFill>
            <a:ln>
              <a:noFill/>
            </a:ln>
            <a:effectLst/>
          </c:spPr>
          <c:invertIfNegative val="0"/>
          <c:cat>
            <c:strRef>
              <c:f>'NGF '!$B$2:$F$2</c:f>
              <c:strCache>
                <c:ptCount val="5"/>
                <c:pt idx="0">
                  <c:v>June 2024</c:v>
                </c:pt>
                <c:pt idx="1">
                  <c:v>June 2025</c:v>
                </c:pt>
                <c:pt idx="2">
                  <c:v>June 2026</c:v>
                </c:pt>
                <c:pt idx="3">
                  <c:v>June 2027</c:v>
                </c:pt>
                <c:pt idx="4">
                  <c:v>June 2028</c:v>
                </c:pt>
              </c:strCache>
            </c:strRef>
          </c:cat>
          <c:val>
            <c:numRef>
              <c:f>'NGF '!$B$3:$F$3</c:f>
              <c:numCache>
                <c:formatCode>"$"#,##0_);[Red]\("$"#,##0\)</c:formatCode>
                <c:ptCount val="5"/>
                <c:pt idx="0">
                  <c:v>16898052.407134388</c:v>
                </c:pt>
                <c:pt idx="1">
                  <c:v>18088311.272605393</c:v>
                </c:pt>
                <c:pt idx="2">
                  <c:v>19354493.061687771</c:v>
                </c:pt>
                <c:pt idx="3">
                  <c:v>20709307.576005917</c:v>
                </c:pt>
                <c:pt idx="4">
                  <c:v>22158959.106326327</c:v>
                </c:pt>
              </c:numCache>
            </c:numRef>
          </c:val>
          <c:extLst>
            <c:ext xmlns:c16="http://schemas.microsoft.com/office/drawing/2014/chart" uri="{C3380CC4-5D6E-409C-BE32-E72D297353CC}">
              <c16:uniqueId val="{00000000-B58F-476A-B774-532AEA7B1B03}"/>
            </c:ext>
          </c:extLst>
        </c:ser>
        <c:ser>
          <c:idx val="1"/>
          <c:order val="1"/>
          <c:tx>
            <c:strRef>
              <c:f>'NGF '!$A$4</c:f>
              <c:strCache>
                <c:ptCount val="1"/>
                <c:pt idx="0">
                  <c:v>2023-24 Half- Yearly Review</c:v>
                </c:pt>
              </c:strCache>
            </c:strRef>
          </c:tx>
          <c:spPr>
            <a:solidFill>
              <a:srgbClr val="8CE0FF"/>
            </a:solidFill>
            <a:ln>
              <a:noFill/>
            </a:ln>
            <a:effectLst/>
          </c:spPr>
          <c:invertIfNegative val="0"/>
          <c:cat>
            <c:strRef>
              <c:f>'NGF '!$B$2:$F$2</c:f>
              <c:strCache>
                <c:ptCount val="5"/>
                <c:pt idx="0">
                  <c:v>June 2024</c:v>
                </c:pt>
                <c:pt idx="1">
                  <c:v>June 2025</c:v>
                </c:pt>
                <c:pt idx="2">
                  <c:v>June 2026</c:v>
                </c:pt>
                <c:pt idx="3">
                  <c:v>June 2027</c:v>
                </c:pt>
                <c:pt idx="4">
                  <c:v>June 2028</c:v>
                </c:pt>
              </c:strCache>
            </c:strRef>
          </c:cat>
          <c:val>
            <c:numRef>
              <c:f>'NGF '!$B$4:$F$4</c:f>
              <c:numCache>
                <c:formatCode>"$"#,##0_);[Red]\("$"#,##0\)</c:formatCode>
                <c:ptCount val="5"/>
                <c:pt idx="0">
                  <c:v>16463083.71500179</c:v>
                </c:pt>
                <c:pt idx="1">
                  <c:v>23278347.660638116</c:v>
                </c:pt>
                <c:pt idx="2">
                  <c:v>30711989.600316327</c:v>
                </c:pt>
                <c:pt idx="3">
                  <c:v>38405348.920631357</c:v>
                </c:pt>
              </c:numCache>
            </c:numRef>
          </c:val>
          <c:extLst>
            <c:ext xmlns:c16="http://schemas.microsoft.com/office/drawing/2014/chart" uri="{C3380CC4-5D6E-409C-BE32-E72D297353CC}">
              <c16:uniqueId val="{00000001-B58F-476A-B774-532AEA7B1B03}"/>
            </c:ext>
          </c:extLst>
        </c:ser>
        <c:dLbls>
          <c:showLegendKey val="0"/>
          <c:showVal val="0"/>
          <c:showCatName val="0"/>
          <c:showSerName val="0"/>
          <c:showPercent val="0"/>
          <c:showBubbleSize val="0"/>
        </c:dLbls>
        <c:gapWidth val="219"/>
        <c:overlap val="-27"/>
        <c:axId val="538105488"/>
        <c:axId val="396269536"/>
      </c:barChart>
      <c:catAx>
        <c:axId val="538105488"/>
        <c:scaling>
          <c:orientation val="minMax"/>
        </c:scaling>
        <c:delete val="0"/>
        <c:axPos val="b"/>
        <c:numFmt formatCode="0.0,,"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396269536"/>
        <c:crosses val="autoZero"/>
        <c:auto val="1"/>
        <c:lblAlgn val="ctr"/>
        <c:lblOffset val="100"/>
        <c:noMultiLvlLbl val="0"/>
      </c:catAx>
      <c:valAx>
        <c:axId val="396269536"/>
        <c:scaling>
          <c:orientation val="minMax"/>
          <c:max val="40000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r>
                  <a:rPr lang="en-AU" sz="700">
                    <a:latin typeface="Public Sans" pitchFamily="2" charset="0"/>
                  </a:rPr>
                  <a:t>$</a:t>
                </a:r>
                <a:r>
                  <a:rPr lang="en-AU" sz="700" baseline="0">
                    <a:latin typeface="Public Sans" pitchFamily="2" charset="0"/>
                  </a:rPr>
                  <a:t> billion</a:t>
                </a:r>
                <a:endParaRPr lang="en-AU" sz="700">
                  <a:latin typeface="Public Sans" pitchFamily="2" charset="0"/>
                </a:endParaRP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538105488"/>
        <c:crosses val="autoZero"/>
        <c:crossBetween val="between"/>
      </c:valAx>
      <c:spPr>
        <a:noFill/>
        <a:ln>
          <a:noFill/>
        </a:ln>
        <a:effectLst/>
      </c:spPr>
    </c:plotArea>
    <c:legend>
      <c:legendPos val="b"/>
      <c:layout>
        <c:manualLayout>
          <c:xMode val="edge"/>
          <c:yMode val="edge"/>
          <c:x val="0.15185632504598345"/>
          <c:y val="0.90052960046660835"/>
          <c:w val="0.66689102444871551"/>
          <c:h val="6.9840769903762034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'Ch 6'!$A$97</c:f>
              <c:strCache>
                <c:ptCount val="1"/>
                <c:pt idx="0">
                  <c:v>Actual</c:v>
                </c:pt>
              </c:strCache>
            </c:strRef>
          </c:tx>
          <c:spPr>
            <a:ln w="28575" cap="rnd">
              <a:solidFill>
                <a:schemeClr val="accent1"/>
              </a:solidFill>
              <a:round/>
            </a:ln>
            <a:effectLst/>
          </c:spPr>
          <c:marker>
            <c:symbol val="none"/>
          </c:marker>
          <c:cat>
            <c:strRef>
              <c:f>'Ch 6'!$B$96:$P$96</c:f>
              <c:strCache>
                <c:ptCount val="15"/>
                <c:pt idx="0">
                  <c:v>2012-13</c:v>
                </c:pt>
                <c:pt idx="1">
                  <c:v>2013-14</c:v>
                </c:pt>
                <c:pt idx="2">
                  <c:v>2015-16</c:v>
                </c:pt>
                <c:pt idx="3">
                  <c:v>2016-17</c:v>
                </c:pt>
                <c:pt idx="4">
                  <c:v>2017-18</c:v>
                </c:pt>
                <c:pt idx="5">
                  <c:v>2018-19</c:v>
                </c:pt>
                <c:pt idx="6">
                  <c:v>2019-20</c:v>
                </c:pt>
                <c:pt idx="7">
                  <c:v>2020-21</c:v>
                </c:pt>
                <c:pt idx="8">
                  <c:v>2021-22</c:v>
                </c:pt>
                <c:pt idx="9">
                  <c:v>2022-23</c:v>
                </c:pt>
                <c:pt idx="10">
                  <c:v>2023-24</c:v>
                </c:pt>
                <c:pt idx="11">
                  <c:v>2024-25</c:v>
                </c:pt>
                <c:pt idx="12">
                  <c:v>2025-26</c:v>
                </c:pt>
                <c:pt idx="13">
                  <c:v>2026-27</c:v>
                </c:pt>
                <c:pt idx="14">
                  <c:v>2027-28</c:v>
                </c:pt>
              </c:strCache>
            </c:strRef>
          </c:cat>
          <c:val>
            <c:numRef>
              <c:f>'Ch 6'!$B$97:$P$97</c:f>
              <c:numCache>
                <c:formatCode>0.0%</c:formatCode>
                <c:ptCount val="15"/>
                <c:pt idx="0">
                  <c:v>3.6999999999999998E-2</c:v>
                </c:pt>
                <c:pt idx="1">
                  <c:v>3.4000000000000002E-2</c:v>
                </c:pt>
                <c:pt idx="2">
                  <c:v>2.9643784421076694E-2</c:v>
                </c:pt>
                <c:pt idx="3">
                  <c:v>2.7501278584144622E-2</c:v>
                </c:pt>
                <c:pt idx="4">
                  <c:v>2.4717585097306545E-2</c:v>
                </c:pt>
                <c:pt idx="5">
                  <c:v>2.2180426712802556E-2</c:v>
                </c:pt>
                <c:pt idx="6">
                  <c:v>2.5502018141193489E-2</c:v>
                </c:pt>
                <c:pt idx="7">
                  <c:v>2.5002760936503745E-2</c:v>
                </c:pt>
                <c:pt idx="8">
                  <c:v>2.4420215250424485E-2</c:v>
                </c:pt>
                <c:pt idx="9">
                  <c:v>3.9959620289459021E-2</c:v>
                </c:pt>
                <c:pt idx="10">
                  <c:v>5.4913879510572493E-2</c:v>
                </c:pt>
              </c:numCache>
            </c:numRef>
          </c:val>
          <c:smooth val="0"/>
          <c:extLst>
            <c:ext xmlns:c16="http://schemas.microsoft.com/office/drawing/2014/chart" uri="{C3380CC4-5D6E-409C-BE32-E72D297353CC}">
              <c16:uniqueId val="{00000000-3DC3-4964-A0C8-9608D8652A5E}"/>
            </c:ext>
          </c:extLst>
        </c:ser>
        <c:ser>
          <c:idx val="1"/>
          <c:order val="1"/>
          <c:tx>
            <c:strRef>
              <c:f>'Ch 6'!$A$98</c:f>
              <c:strCache>
                <c:ptCount val="1"/>
                <c:pt idx="0">
                  <c:v>2023-24 Half- Yearly Review</c:v>
                </c:pt>
              </c:strCache>
            </c:strRef>
          </c:tx>
          <c:spPr>
            <a:ln w="28575" cap="rnd">
              <a:solidFill>
                <a:srgbClr val="8CE0FF"/>
              </a:solidFill>
              <a:prstDash val="dash"/>
              <a:round/>
            </a:ln>
            <a:effectLst/>
          </c:spPr>
          <c:marker>
            <c:symbol val="none"/>
          </c:marker>
          <c:cat>
            <c:strRef>
              <c:f>'Ch 6'!$B$96:$P$96</c:f>
              <c:strCache>
                <c:ptCount val="15"/>
                <c:pt idx="0">
                  <c:v>2012-13</c:v>
                </c:pt>
                <c:pt idx="1">
                  <c:v>2013-14</c:v>
                </c:pt>
                <c:pt idx="2">
                  <c:v>2015-16</c:v>
                </c:pt>
                <c:pt idx="3">
                  <c:v>2016-17</c:v>
                </c:pt>
                <c:pt idx="4">
                  <c:v>2017-18</c:v>
                </c:pt>
                <c:pt idx="5">
                  <c:v>2018-19</c:v>
                </c:pt>
                <c:pt idx="6">
                  <c:v>2019-20</c:v>
                </c:pt>
                <c:pt idx="7">
                  <c:v>2020-21</c:v>
                </c:pt>
                <c:pt idx="8">
                  <c:v>2021-22</c:v>
                </c:pt>
                <c:pt idx="9">
                  <c:v>2022-23</c:v>
                </c:pt>
                <c:pt idx="10">
                  <c:v>2023-24</c:v>
                </c:pt>
                <c:pt idx="11">
                  <c:v>2024-25</c:v>
                </c:pt>
                <c:pt idx="12">
                  <c:v>2025-26</c:v>
                </c:pt>
                <c:pt idx="13">
                  <c:v>2026-27</c:v>
                </c:pt>
                <c:pt idx="14">
                  <c:v>2027-28</c:v>
                </c:pt>
              </c:strCache>
            </c:strRef>
          </c:cat>
          <c:val>
            <c:numRef>
              <c:f>'Ch 6'!$B$98:$P$98</c:f>
              <c:numCache>
                <c:formatCode>General</c:formatCode>
                <c:ptCount val="15"/>
                <c:pt idx="9" formatCode="0.0%">
                  <c:v>3.9959620289459021E-2</c:v>
                </c:pt>
                <c:pt idx="10" formatCode="0.0%">
                  <c:v>5.4039142641641787E-2</c:v>
                </c:pt>
                <c:pt idx="11" formatCode="0.0%">
                  <c:v>5.5893028442019876E-2</c:v>
                </c:pt>
                <c:pt idx="12" formatCode="0.0%">
                  <c:v>5.9406287245898817E-2</c:v>
                </c:pt>
                <c:pt idx="13" formatCode="0.0%">
                  <c:v>6.3891795453697012E-2</c:v>
                </c:pt>
              </c:numCache>
            </c:numRef>
          </c:val>
          <c:smooth val="0"/>
          <c:extLst>
            <c:ext xmlns:c16="http://schemas.microsoft.com/office/drawing/2014/chart" uri="{C3380CC4-5D6E-409C-BE32-E72D297353CC}">
              <c16:uniqueId val="{00000001-3DC3-4964-A0C8-9608D8652A5E}"/>
            </c:ext>
          </c:extLst>
        </c:ser>
        <c:ser>
          <c:idx val="2"/>
          <c:order val="2"/>
          <c:tx>
            <c:strRef>
              <c:f>'Ch 6'!$A$99</c:f>
              <c:strCache>
                <c:ptCount val="1"/>
                <c:pt idx="0">
                  <c:v>2024-25 Budget</c:v>
                </c:pt>
              </c:strCache>
            </c:strRef>
          </c:tx>
          <c:spPr>
            <a:ln w="28575" cap="rnd">
              <a:solidFill>
                <a:srgbClr val="146CFD"/>
              </a:solidFill>
              <a:prstDash val="dash"/>
              <a:round/>
            </a:ln>
            <a:effectLst/>
          </c:spPr>
          <c:marker>
            <c:symbol val="none"/>
          </c:marker>
          <c:cat>
            <c:strRef>
              <c:f>'Ch 6'!$B$96:$P$96</c:f>
              <c:strCache>
                <c:ptCount val="15"/>
                <c:pt idx="0">
                  <c:v>2012-13</c:v>
                </c:pt>
                <c:pt idx="1">
                  <c:v>2013-14</c:v>
                </c:pt>
                <c:pt idx="2">
                  <c:v>2015-16</c:v>
                </c:pt>
                <c:pt idx="3">
                  <c:v>2016-17</c:v>
                </c:pt>
                <c:pt idx="4">
                  <c:v>2017-18</c:v>
                </c:pt>
                <c:pt idx="5">
                  <c:v>2018-19</c:v>
                </c:pt>
                <c:pt idx="6">
                  <c:v>2019-20</c:v>
                </c:pt>
                <c:pt idx="7">
                  <c:v>2020-21</c:v>
                </c:pt>
                <c:pt idx="8">
                  <c:v>2021-22</c:v>
                </c:pt>
                <c:pt idx="9">
                  <c:v>2022-23</c:v>
                </c:pt>
                <c:pt idx="10">
                  <c:v>2023-24</c:v>
                </c:pt>
                <c:pt idx="11">
                  <c:v>2024-25</c:v>
                </c:pt>
                <c:pt idx="12">
                  <c:v>2025-26</c:v>
                </c:pt>
                <c:pt idx="13">
                  <c:v>2026-27</c:v>
                </c:pt>
                <c:pt idx="14">
                  <c:v>2027-28</c:v>
                </c:pt>
              </c:strCache>
            </c:strRef>
          </c:cat>
          <c:val>
            <c:numRef>
              <c:f>'Ch 6'!$B$99:$P$99</c:f>
              <c:numCache>
                <c:formatCode>General</c:formatCode>
                <c:ptCount val="15"/>
                <c:pt idx="10" formatCode="0.0%">
                  <c:v>5.4913879510572493E-2</c:v>
                </c:pt>
                <c:pt idx="11" formatCode="0.0%">
                  <c:v>5.8105003220621079E-2</c:v>
                </c:pt>
                <c:pt idx="12" formatCode="0.0%">
                  <c:v>6.0805947841658957E-2</c:v>
                </c:pt>
                <c:pt idx="13" formatCode="0.0%">
                  <c:v>6.4363181108031672E-2</c:v>
                </c:pt>
                <c:pt idx="14" formatCode="0.0%">
                  <c:v>6.7616507401164719E-2</c:v>
                </c:pt>
              </c:numCache>
            </c:numRef>
          </c:val>
          <c:smooth val="0"/>
          <c:extLst>
            <c:ext xmlns:c16="http://schemas.microsoft.com/office/drawing/2014/chart" uri="{C3380CC4-5D6E-409C-BE32-E72D297353CC}">
              <c16:uniqueId val="{00000002-3DC3-4964-A0C8-9608D8652A5E}"/>
            </c:ext>
          </c:extLst>
        </c:ser>
        <c:dLbls>
          <c:showLegendKey val="0"/>
          <c:showVal val="0"/>
          <c:showCatName val="0"/>
          <c:showSerName val="0"/>
          <c:showPercent val="0"/>
          <c:showBubbleSize val="0"/>
        </c:dLbls>
        <c:smooth val="0"/>
        <c:axId val="674855967"/>
        <c:axId val="6759007"/>
      </c:lineChart>
      <c:catAx>
        <c:axId val="6748559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6759007"/>
        <c:crosses val="autoZero"/>
        <c:auto val="1"/>
        <c:lblAlgn val="ctr"/>
        <c:lblOffset val="100"/>
        <c:noMultiLvlLbl val="0"/>
      </c:catAx>
      <c:valAx>
        <c:axId val="675900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r>
                  <a:rPr lang="en-AU" sz="700">
                    <a:latin typeface="Public Sans" pitchFamily="2" charset="0"/>
                  </a:rPr>
                  <a:t>Per</a:t>
                </a:r>
                <a:r>
                  <a:rPr lang="en-AU" sz="700" baseline="0">
                    <a:latin typeface="Public Sans" pitchFamily="2" charset="0"/>
                  </a:rPr>
                  <a:t> cent of Revenue</a:t>
                </a:r>
                <a:endParaRPr lang="en-AU" sz="700">
                  <a:latin typeface="Public Sans" pitchFamily="2" charset="0"/>
                </a:endParaRPr>
              </a:p>
            </c:rich>
          </c:tx>
          <c:layout>
            <c:manualLayout>
              <c:xMode val="edge"/>
              <c:yMode val="edge"/>
              <c:x val="1.6036655211912942E-2"/>
              <c:y val="0.26645669291338581"/>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6748559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'[2024-25 Budget - Financial Statements Tracker.xlsx]Ch 6'!$A$126</c:f>
              <c:strCache>
                <c:ptCount val="1"/>
                <c:pt idx="0">
                  <c:v>Financial Assets</c:v>
                </c:pt>
              </c:strCache>
            </c:strRef>
          </c:tx>
          <c:spPr>
            <a:solidFill>
              <a:srgbClr val="002664"/>
            </a:solidFill>
            <a:ln>
              <a:noFill/>
            </a:ln>
            <a:effectLst/>
          </c:spPr>
          <c:invertIfNegative val="0"/>
          <c:cat>
            <c:strRef>
              <c:f>'[2024-25 Budget - Financial Statements Tracker.xlsx]Ch 6'!$B$125:$G$125</c:f>
              <c:strCache>
                <c:ptCount val="5"/>
                <c:pt idx="0">
                  <c:v>June 2024</c:v>
                </c:pt>
                <c:pt idx="1">
                  <c:v>June 2025</c:v>
                </c:pt>
                <c:pt idx="2">
                  <c:v>June 2026</c:v>
                </c:pt>
                <c:pt idx="3">
                  <c:v>June 2027</c:v>
                </c:pt>
                <c:pt idx="4">
                  <c:v>June 2028</c:v>
                </c:pt>
              </c:strCache>
              <c:extLst/>
            </c:strRef>
          </c:cat>
          <c:val>
            <c:numRef>
              <c:f>'[2024-25 Budget - Financial Statements Tracker.xlsx]Ch 6'!$B$126:$G$126</c:f>
              <c:numCache>
                <c:formatCode>#,##0_);\(#,##0\)</c:formatCode>
                <c:ptCount val="5"/>
                <c:pt idx="0">
                  <c:v>246989.20760203799</c:v>
                </c:pt>
                <c:pt idx="1">
                  <c:v>246337.59813018999</c:v>
                </c:pt>
                <c:pt idx="2">
                  <c:v>245192.59267143</c:v>
                </c:pt>
                <c:pt idx="3">
                  <c:v>244380.91579354001</c:v>
                </c:pt>
                <c:pt idx="4">
                  <c:v>250323.95951526999</c:v>
                </c:pt>
              </c:numCache>
              <c:extLst/>
            </c:numRef>
          </c:val>
          <c:extLst>
            <c:ext xmlns:c16="http://schemas.microsoft.com/office/drawing/2014/chart" uri="{C3380CC4-5D6E-409C-BE32-E72D297353CC}">
              <c16:uniqueId val="{00000000-DB0C-4639-8214-640E47561BEB}"/>
            </c:ext>
          </c:extLst>
        </c:ser>
        <c:ser>
          <c:idx val="1"/>
          <c:order val="1"/>
          <c:tx>
            <c:strRef>
              <c:f>'[2024-25 Budget - Financial Statements Tracker.xlsx]Ch 6'!$A$127</c:f>
              <c:strCache>
                <c:ptCount val="1"/>
                <c:pt idx="0">
                  <c:v>Non-Financial Assets</c:v>
                </c:pt>
              </c:strCache>
            </c:strRef>
          </c:tx>
          <c:spPr>
            <a:solidFill>
              <a:srgbClr val="8CE0FF"/>
            </a:solidFill>
            <a:ln>
              <a:noFill/>
            </a:ln>
            <a:effectLst/>
          </c:spPr>
          <c:invertIfNegative val="0"/>
          <c:cat>
            <c:strRef>
              <c:f>'[2024-25 Budget - Financial Statements Tracker.xlsx]Ch 6'!$B$125:$G$125</c:f>
              <c:strCache>
                <c:ptCount val="5"/>
                <c:pt idx="0">
                  <c:v>June 2024</c:v>
                </c:pt>
                <c:pt idx="1">
                  <c:v>June 2025</c:v>
                </c:pt>
                <c:pt idx="2">
                  <c:v>June 2026</c:v>
                </c:pt>
                <c:pt idx="3">
                  <c:v>June 2027</c:v>
                </c:pt>
                <c:pt idx="4">
                  <c:v>June 2028</c:v>
                </c:pt>
              </c:strCache>
              <c:extLst/>
            </c:strRef>
          </c:cat>
          <c:val>
            <c:numRef>
              <c:f>'[2024-25 Budget - Financial Statements Tracker.xlsx]Ch 6'!$B$127:$G$127</c:f>
              <c:numCache>
                <c:formatCode>#,##0_);\(#,##0\)</c:formatCode>
                <c:ptCount val="5"/>
                <c:pt idx="0">
                  <c:v>389553.57384376298</c:v>
                </c:pt>
                <c:pt idx="1">
                  <c:v>403994.92798265995</c:v>
                </c:pt>
                <c:pt idx="2">
                  <c:v>415277.06848031998</c:v>
                </c:pt>
                <c:pt idx="3">
                  <c:v>425959.42229409999</c:v>
                </c:pt>
                <c:pt idx="4">
                  <c:v>436050.46396560996</c:v>
                </c:pt>
              </c:numCache>
              <c:extLst/>
            </c:numRef>
          </c:val>
          <c:extLst>
            <c:ext xmlns:c16="http://schemas.microsoft.com/office/drawing/2014/chart" uri="{C3380CC4-5D6E-409C-BE32-E72D297353CC}">
              <c16:uniqueId val="{00000001-DB0C-4639-8214-640E47561BEB}"/>
            </c:ext>
          </c:extLst>
        </c:ser>
        <c:ser>
          <c:idx val="2"/>
          <c:order val="2"/>
          <c:tx>
            <c:strRef>
              <c:f>'[2024-25 Budget - Financial Statements Tracker.xlsx]Ch 6'!$A$128</c:f>
              <c:strCache>
                <c:ptCount val="1"/>
                <c:pt idx="0">
                  <c:v>Total Liabilities</c:v>
                </c:pt>
              </c:strCache>
            </c:strRef>
          </c:tx>
          <c:spPr>
            <a:solidFill>
              <a:srgbClr val="146CFD"/>
            </a:solidFill>
            <a:ln>
              <a:noFill/>
            </a:ln>
            <a:effectLst/>
          </c:spPr>
          <c:invertIfNegative val="0"/>
          <c:cat>
            <c:strRef>
              <c:f>'[2024-25 Budget - Financial Statements Tracker.xlsx]Ch 6'!$B$125:$G$125</c:f>
              <c:strCache>
                <c:ptCount val="5"/>
                <c:pt idx="0">
                  <c:v>June 2024</c:v>
                </c:pt>
                <c:pt idx="1">
                  <c:v>June 2025</c:v>
                </c:pt>
                <c:pt idx="2">
                  <c:v>June 2026</c:v>
                </c:pt>
                <c:pt idx="3">
                  <c:v>June 2027</c:v>
                </c:pt>
                <c:pt idx="4">
                  <c:v>June 2028</c:v>
                </c:pt>
              </c:strCache>
              <c:extLst/>
            </c:strRef>
          </c:cat>
          <c:val>
            <c:numRef>
              <c:f>'[2024-25 Budget - Financial Statements Tracker.xlsx]Ch 6'!$B$128:$G$128</c:f>
              <c:numCache>
                <c:formatCode>#,##0_);\(#,##0\)</c:formatCode>
                <c:ptCount val="5"/>
                <c:pt idx="0">
                  <c:v>270699.21548862598</c:v>
                </c:pt>
                <c:pt idx="1">
                  <c:v>281509.75504285999</c:v>
                </c:pt>
                <c:pt idx="2">
                  <c:v>296617.73882799002</c:v>
                </c:pt>
                <c:pt idx="3">
                  <c:v>308378.97299009998</c:v>
                </c:pt>
                <c:pt idx="4">
                  <c:v>319119.04653321003</c:v>
                </c:pt>
              </c:numCache>
              <c:extLst/>
            </c:numRef>
          </c:val>
          <c:extLst>
            <c:ext xmlns:c16="http://schemas.microsoft.com/office/drawing/2014/chart" uri="{C3380CC4-5D6E-409C-BE32-E72D297353CC}">
              <c16:uniqueId val="{00000002-DB0C-4639-8214-640E47561BEB}"/>
            </c:ext>
          </c:extLst>
        </c:ser>
        <c:dLbls>
          <c:showLegendKey val="0"/>
          <c:showVal val="0"/>
          <c:showCatName val="0"/>
          <c:showSerName val="0"/>
          <c:showPercent val="0"/>
          <c:showBubbleSize val="0"/>
        </c:dLbls>
        <c:gapWidth val="219"/>
        <c:overlap val="100"/>
        <c:axId val="533580864"/>
        <c:axId val="393929536"/>
      </c:barChart>
      <c:lineChart>
        <c:grouping val="standard"/>
        <c:varyColors val="0"/>
        <c:ser>
          <c:idx val="3"/>
          <c:order val="3"/>
          <c:tx>
            <c:strRef>
              <c:f>'[2024-25 Budget - Financial Statements Tracker.xlsx]Ch 6'!$A$129</c:f>
              <c:strCache>
                <c:ptCount val="1"/>
                <c:pt idx="0">
                  <c:v>Net Worth</c:v>
                </c:pt>
              </c:strCache>
            </c:strRef>
          </c:tx>
          <c:spPr>
            <a:ln w="28575" cap="rnd">
              <a:solidFill>
                <a:srgbClr val="495054"/>
              </a:solidFill>
              <a:round/>
            </a:ln>
            <a:effectLst/>
          </c:spPr>
          <c:marker>
            <c:symbol val="none"/>
          </c:marker>
          <c:cat>
            <c:strRef>
              <c:f>'[2024-25 Budget - Financial Statements Tracker.xlsx]Ch 6'!$B$125:$G$125</c:f>
              <c:strCache>
                <c:ptCount val="5"/>
                <c:pt idx="0">
                  <c:v>June 2024</c:v>
                </c:pt>
                <c:pt idx="1">
                  <c:v>June 2025</c:v>
                </c:pt>
                <c:pt idx="2">
                  <c:v>June 2026</c:v>
                </c:pt>
                <c:pt idx="3">
                  <c:v>June 2027</c:v>
                </c:pt>
                <c:pt idx="4">
                  <c:v>June 2028</c:v>
                </c:pt>
              </c:strCache>
              <c:extLst/>
            </c:strRef>
          </c:cat>
          <c:val>
            <c:numRef>
              <c:f>'[2024-25 Budget - Financial Statements Tracker.xlsx]Ch 6'!$B$129:$G$129</c:f>
              <c:numCache>
                <c:formatCode>#,##0_);\(#,##0\)</c:formatCode>
                <c:ptCount val="5"/>
                <c:pt idx="0">
                  <c:v>365843.56595717499</c:v>
                </c:pt>
                <c:pt idx="1">
                  <c:v>368822.77106999001</c:v>
                </c:pt>
                <c:pt idx="2">
                  <c:v>363851.92232375999</c:v>
                </c:pt>
                <c:pt idx="3">
                  <c:v>361961.36509753997</c:v>
                </c:pt>
                <c:pt idx="4">
                  <c:v>367255.37694767001</c:v>
                </c:pt>
              </c:numCache>
              <c:extLst/>
            </c:numRef>
          </c:val>
          <c:smooth val="0"/>
          <c:extLst>
            <c:ext xmlns:c16="http://schemas.microsoft.com/office/drawing/2014/chart" uri="{C3380CC4-5D6E-409C-BE32-E72D297353CC}">
              <c16:uniqueId val="{00000003-DB0C-4639-8214-640E47561BEB}"/>
            </c:ext>
          </c:extLst>
        </c:ser>
        <c:dLbls>
          <c:showLegendKey val="0"/>
          <c:showVal val="0"/>
          <c:showCatName val="0"/>
          <c:showSerName val="0"/>
          <c:showPercent val="0"/>
          <c:showBubbleSize val="0"/>
        </c:dLbls>
        <c:marker val="1"/>
        <c:smooth val="0"/>
        <c:axId val="533580864"/>
        <c:axId val="393929536"/>
      </c:lineChart>
      <c:catAx>
        <c:axId val="53358086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393929536"/>
        <c:crosses val="autoZero"/>
        <c:auto val="1"/>
        <c:lblAlgn val="ctr"/>
        <c:lblOffset val="100"/>
        <c:noMultiLvlLbl val="0"/>
      </c:catAx>
      <c:valAx>
        <c:axId val="393929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r>
                  <a:rPr lang="en-AU"/>
                  <a:t>$ billion</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533580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latin typeface="Public Sans" pitchFamily="2"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5"/>
          <c:order val="5"/>
          <c:tx>
            <c:strRef>
              <c:f>'[2024-25 Budget - Financial Statements Tracker.xlsx]Charts'!$H$9</c:f>
              <c:strCache>
                <c:ptCount val="1"/>
                <c:pt idx="0">
                  <c:v>Equity Investments</c:v>
                </c:pt>
              </c:strCache>
            </c:strRef>
          </c:tx>
          <c:spPr>
            <a:solidFill>
              <a:srgbClr val="002664"/>
            </a:solidFill>
            <a:ln>
              <a:noFill/>
            </a:ln>
            <a:effectLst/>
          </c:spPr>
          <c:invertIfNegative val="0"/>
          <c:cat>
            <c:strRef>
              <c:f>'[2024-25 Budget - Financial Statements Tracker.xlsx]Charts'!$I$3:$M$3</c:f>
              <c:strCache>
                <c:ptCount val="5"/>
                <c:pt idx="0">
                  <c:v>June 2024</c:v>
                </c:pt>
                <c:pt idx="1">
                  <c:v>June 2025</c:v>
                </c:pt>
                <c:pt idx="2">
                  <c:v>June 2026</c:v>
                </c:pt>
                <c:pt idx="3">
                  <c:v>June 2027</c:v>
                </c:pt>
                <c:pt idx="4">
                  <c:v>June 2028</c:v>
                </c:pt>
              </c:strCache>
            </c:strRef>
          </c:cat>
          <c:val>
            <c:numRef>
              <c:f>'[2024-25 Budget - Financial Statements Tracker.xlsx]Charts'!$I$9:$M$9</c:f>
              <c:numCache>
                <c:formatCode>#,##0_);\(#,##0\)</c:formatCode>
                <c:ptCount val="5"/>
                <c:pt idx="0">
                  <c:v>170871.50545146997</c:v>
                </c:pt>
                <c:pt idx="1">
                  <c:v>173053.90912619801</c:v>
                </c:pt>
                <c:pt idx="2">
                  <c:v>170989.38591151001</c:v>
                </c:pt>
                <c:pt idx="3">
                  <c:v>169596.12128162</c:v>
                </c:pt>
                <c:pt idx="4">
                  <c:v>172578.05974266</c:v>
                </c:pt>
              </c:numCache>
            </c:numRef>
          </c:val>
          <c:extLst>
            <c:ext xmlns:c16="http://schemas.microsoft.com/office/drawing/2014/chart" uri="{C3380CC4-5D6E-409C-BE32-E72D297353CC}">
              <c16:uniqueId val="{00000000-4089-4163-A11C-A96693BA23A0}"/>
            </c:ext>
          </c:extLst>
        </c:ser>
        <c:ser>
          <c:idx val="6"/>
          <c:order val="6"/>
          <c:tx>
            <c:strRef>
              <c:f>'[2024-25 Budget - Financial Statements Tracker.xlsx]Charts'!$H$10</c:f>
              <c:strCache>
                <c:ptCount val="1"/>
                <c:pt idx="0">
                  <c:v>Financial Assets at Fair Value</c:v>
                </c:pt>
              </c:strCache>
            </c:strRef>
          </c:tx>
          <c:spPr>
            <a:solidFill>
              <a:srgbClr val="8CE0FF"/>
            </a:solidFill>
            <a:ln>
              <a:noFill/>
            </a:ln>
            <a:effectLst/>
          </c:spPr>
          <c:invertIfNegative val="0"/>
          <c:cat>
            <c:strRef>
              <c:f>'[2024-25 Budget - Financial Statements Tracker.xlsx]Charts'!$I$3:$M$3</c:f>
              <c:strCache>
                <c:ptCount val="5"/>
                <c:pt idx="0">
                  <c:v>June 2024</c:v>
                </c:pt>
                <c:pt idx="1">
                  <c:v>June 2025</c:v>
                </c:pt>
                <c:pt idx="2">
                  <c:v>June 2026</c:v>
                </c:pt>
                <c:pt idx="3">
                  <c:v>June 2027</c:v>
                </c:pt>
                <c:pt idx="4">
                  <c:v>June 2028</c:v>
                </c:pt>
              </c:strCache>
            </c:strRef>
          </c:cat>
          <c:val>
            <c:numRef>
              <c:f>'[2024-25 Budget - Financial Statements Tracker.xlsx]Charts'!$I$10:$M$10</c:f>
              <c:numCache>
                <c:formatCode>#,##0_);\(#,##0\)</c:formatCode>
                <c:ptCount val="5"/>
                <c:pt idx="0">
                  <c:v>49799.813083840105</c:v>
                </c:pt>
                <c:pt idx="1">
                  <c:v>51112.967792459996</c:v>
                </c:pt>
                <c:pt idx="2">
                  <c:v>51667.539206000001</c:v>
                </c:pt>
                <c:pt idx="3">
                  <c:v>52431.507004109997</c:v>
                </c:pt>
                <c:pt idx="4">
                  <c:v>54926.899865629995</c:v>
                </c:pt>
              </c:numCache>
            </c:numRef>
          </c:val>
          <c:extLst>
            <c:ext xmlns:c16="http://schemas.microsoft.com/office/drawing/2014/chart" uri="{C3380CC4-5D6E-409C-BE32-E72D297353CC}">
              <c16:uniqueId val="{00000001-4089-4163-A11C-A96693BA23A0}"/>
            </c:ext>
          </c:extLst>
        </c:ser>
        <c:ser>
          <c:idx val="7"/>
          <c:order val="7"/>
          <c:tx>
            <c:strRef>
              <c:f>'[2024-25 Budget - Financial Statements Tracker.xlsx]Charts'!$H$11</c:f>
              <c:strCache>
                <c:ptCount val="1"/>
                <c:pt idx="0">
                  <c:v>Receivables</c:v>
                </c:pt>
              </c:strCache>
            </c:strRef>
          </c:tx>
          <c:spPr>
            <a:solidFill>
              <a:srgbClr val="146CFD"/>
            </a:solidFill>
            <a:ln>
              <a:noFill/>
            </a:ln>
            <a:effectLst/>
          </c:spPr>
          <c:invertIfNegative val="0"/>
          <c:cat>
            <c:strRef>
              <c:f>'[2024-25 Budget - Financial Statements Tracker.xlsx]Charts'!$I$3:$M$3</c:f>
              <c:strCache>
                <c:ptCount val="5"/>
                <c:pt idx="0">
                  <c:v>June 2024</c:v>
                </c:pt>
                <c:pt idx="1">
                  <c:v>June 2025</c:v>
                </c:pt>
                <c:pt idx="2">
                  <c:v>June 2026</c:v>
                </c:pt>
                <c:pt idx="3">
                  <c:v>June 2027</c:v>
                </c:pt>
                <c:pt idx="4">
                  <c:v>June 2028</c:v>
                </c:pt>
              </c:strCache>
            </c:strRef>
          </c:cat>
          <c:val>
            <c:numRef>
              <c:f>'[2024-25 Budget - Financial Statements Tracker.xlsx]Charts'!$I$11:$M$11</c:f>
              <c:numCache>
                <c:formatCode>#,##0_);\(#,##0\)</c:formatCode>
                <c:ptCount val="5"/>
                <c:pt idx="0">
                  <c:v>13587.925576071801</c:v>
                </c:pt>
                <c:pt idx="1">
                  <c:v>12885.306491040001</c:v>
                </c:pt>
                <c:pt idx="2">
                  <c:v>13030.982812759999</c:v>
                </c:pt>
                <c:pt idx="3">
                  <c:v>12778.050426690001</c:v>
                </c:pt>
                <c:pt idx="4">
                  <c:v>12684.31304709</c:v>
                </c:pt>
              </c:numCache>
            </c:numRef>
          </c:val>
          <c:extLst>
            <c:ext xmlns:c16="http://schemas.microsoft.com/office/drawing/2014/chart" uri="{C3380CC4-5D6E-409C-BE32-E72D297353CC}">
              <c16:uniqueId val="{00000002-4089-4163-A11C-A96693BA23A0}"/>
            </c:ext>
          </c:extLst>
        </c:ser>
        <c:ser>
          <c:idx val="8"/>
          <c:order val="8"/>
          <c:tx>
            <c:strRef>
              <c:f>'[2024-25 Budget - Financial Statements Tracker.xlsx]Charts'!$H$12</c:f>
              <c:strCache>
                <c:ptCount val="1"/>
                <c:pt idx="0">
                  <c:v>Cash and Cash Equivalents</c:v>
                </c:pt>
              </c:strCache>
            </c:strRef>
          </c:tx>
          <c:spPr>
            <a:solidFill>
              <a:srgbClr val="8CE0FF"/>
            </a:solidFill>
            <a:ln>
              <a:noFill/>
            </a:ln>
            <a:effectLst/>
          </c:spPr>
          <c:invertIfNegative val="0"/>
          <c:cat>
            <c:strRef>
              <c:f>'[2024-25 Budget - Financial Statements Tracker.xlsx]Charts'!$I$3:$M$3</c:f>
              <c:strCache>
                <c:ptCount val="5"/>
                <c:pt idx="0">
                  <c:v>June 2024</c:v>
                </c:pt>
                <c:pt idx="1">
                  <c:v>June 2025</c:v>
                </c:pt>
                <c:pt idx="2">
                  <c:v>June 2026</c:v>
                </c:pt>
                <c:pt idx="3">
                  <c:v>June 2027</c:v>
                </c:pt>
                <c:pt idx="4">
                  <c:v>June 2028</c:v>
                </c:pt>
              </c:strCache>
            </c:strRef>
          </c:cat>
          <c:val>
            <c:numRef>
              <c:f>'[2024-25 Budget - Financial Statements Tracker.xlsx]Charts'!$I$12:$M$12</c:f>
              <c:numCache>
                <c:formatCode>#,##0_);\(#,##0\)</c:formatCode>
                <c:ptCount val="5"/>
                <c:pt idx="0">
                  <c:v>5294.1886233958594</c:v>
                </c:pt>
                <c:pt idx="1">
                  <c:v>1189.1484955999899</c:v>
                </c:pt>
                <c:pt idx="2">
                  <c:v>1080.6349944600101</c:v>
                </c:pt>
                <c:pt idx="3">
                  <c:v>1044.34255738</c:v>
                </c:pt>
                <c:pt idx="4">
                  <c:v>1039.7488094299999</c:v>
                </c:pt>
              </c:numCache>
            </c:numRef>
          </c:val>
          <c:extLst>
            <c:ext xmlns:c16="http://schemas.microsoft.com/office/drawing/2014/chart" uri="{C3380CC4-5D6E-409C-BE32-E72D297353CC}">
              <c16:uniqueId val="{00000003-4089-4163-A11C-A96693BA23A0}"/>
            </c:ext>
          </c:extLst>
        </c:ser>
        <c:ser>
          <c:idx val="11"/>
          <c:order val="11"/>
          <c:tx>
            <c:strRef>
              <c:f>'[2024-25 Budget - Financial Statements Tracker.xlsx]Charts'!$H$15</c:f>
              <c:strCache>
                <c:ptCount val="1"/>
                <c:pt idx="0">
                  <c:v>Other Financial Assets</c:v>
                </c:pt>
              </c:strCache>
            </c:strRef>
          </c:tx>
          <c:spPr>
            <a:solidFill>
              <a:srgbClr val="495054"/>
            </a:solidFill>
            <a:ln>
              <a:noFill/>
            </a:ln>
            <a:effectLst/>
          </c:spPr>
          <c:invertIfNegative val="0"/>
          <c:cat>
            <c:strRef>
              <c:f>'[2024-25 Budget - Financial Statements Tracker.xlsx]Charts'!$I$3:$M$3</c:f>
              <c:strCache>
                <c:ptCount val="5"/>
                <c:pt idx="0">
                  <c:v>June 2024</c:v>
                </c:pt>
                <c:pt idx="1">
                  <c:v>June 2025</c:v>
                </c:pt>
                <c:pt idx="2">
                  <c:v>June 2026</c:v>
                </c:pt>
                <c:pt idx="3">
                  <c:v>June 2027</c:v>
                </c:pt>
                <c:pt idx="4">
                  <c:v>June 2028</c:v>
                </c:pt>
              </c:strCache>
            </c:strRef>
          </c:cat>
          <c:val>
            <c:numRef>
              <c:f>'[2024-25 Budget - Financial Statements Tracker.xlsx]Charts'!$I$15:$M$15</c:f>
              <c:numCache>
                <c:formatCode>#,##0_);\(#,##0\)</c:formatCode>
                <c:ptCount val="5"/>
                <c:pt idx="0">
                  <c:v>7435.7748672602465</c:v>
                </c:pt>
                <c:pt idx="1">
                  <c:v>8096.2662248919951</c:v>
                </c:pt>
                <c:pt idx="2">
                  <c:v>8424.0497466999805</c:v>
                </c:pt>
                <c:pt idx="3">
                  <c:v>8530.8945237400185</c:v>
                </c:pt>
                <c:pt idx="4">
                  <c:v>9094.9380504600122</c:v>
                </c:pt>
              </c:numCache>
            </c:numRef>
          </c:val>
          <c:extLst>
            <c:ext xmlns:c16="http://schemas.microsoft.com/office/drawing/2014/chart" uri="{C3380CC4-5D6E-409C-BE32-E72D297353CC}">
              <c16:uniqueId val="{00000004-4089-4163-A11C-A96693BA23A0}"/>
            </c:ext>
          </c:extLst>
        </c:ser>
        <c:dLbls>
          <c:showLegendKey val="0"/>
          <c:showVal val="0"/>
          <c:showCatName val="0"/>
          <c:showSerName val="0"/>
          <c:showPercent val="0"/>
          <c:showBubbleSize val="0"/>
        </c:dLbls>
        <c:gapWidth val="150"/>
        <c:overlap val="100"/>
        <c:axId val="868591248"/>
        <c:axId val="1017591216"/>
        <c:extLst>
          <c:ext xmlns:c15="http://schemas.microsoft.com/office/drawing/2012/chart" uri="{02D57815-91ED-43cb-92C2-25804820EDAC}">
            <c15:filteredBarSeries>
              <c15:ser>
                <c:idx val="0"/>
                <c:order val="0"/>
                <c:tx>
                  <c:strRef>
                    <c:extLst>
                      <c:ext uri="{02D57815-91ED-43cb-92C2-25804820EDAC}">
                        <c15:formulaRef>
                          <c15:sqref>'[2024-25 Budget - Financial Statements Tracker.xlsx]Charts'!$H$4</c15:sqref>
                        </c15:formulaRef>
                      </c:ext>
                    </c:extLst>
                    <c:strCache>
                      <c:ptCount val="1"/>
                    </c:strCache>
                  </c:strRef>
                </c:tx>
                <c:spPr>
                  <a:solidFill>
                    <a:schemeClr val="accent1"/>
                  </a:solidFill>
                  <a:ln>
                    <a:noFill/>
                  </a:ln>
                  <a:effectLst/>
                </c:spPr>
                <c:invertIfNegative val="0"/>
                <c:cat>
                  <c:strRef>
                    <c:extLst>
                      <c:ext uri="{02D57815-91ED-43cb-92C2-25804820EDAC}">
                        <c15:formulaRef>
                          <c15:sqref>'[2024-25 Budget - Financial Statements Tracker.xlsx]Charts'!$I$3:$M$3</c15:sqref>
                        </c15:formulaRef>
                      </c:ext>
                    </c:extLst>
                    <c:strCache>
                      <c:ptCount val="5"/>
                      <c:pt idx="0">
                        <c:v>June 2024</c:v>
                      </c:pt>
                      <c:pt idx="1">
                        <c:v>June 2025</c:v>
                      </c:pt>
                      <c:pt idx="2">
                        <c:v>June 2026</c:v>
                      </c:pt>
                      <c:pt idx="3">
                        <c:v>June 2027</c:v>
                      </c:pt>
                      <c:pt idx="4">
                        <c:v>June 2028</c:v>
                      </c:pt>
                    </c:strCache>
                  </c:strRef>
                </c:cat>
                <c:val>
                  <c:numRef>
                    <c:extLst>
                      <c:ext uri="{02D57815-91ED-43cb-92C2-25804820EDAC}">
                        <c15:formulaRef>
                          <c15:sqref>'[2024-25 Budget - Financial Statements Tracker.xlsx]Charts'!$I$4:$M$4</c15:sqref>
                        </c15:formulaRef>
                      </c:ext>
                    </c:extLst>
                    <c:numCache>
                      <c:formatCode>General</c:formatCode>
                      <c:ptCount val="5"/>
                    </c:numCache>
                  </c:numRef>
                </c:val>
                <c:extLst>
                  <c:ext xmlns:c16="http://schemas.microsoft.com/office/drawing/2014/chart" uri="{C3380CC4-5D6E-409C-BE32-E72D297353CC}">
                    <c16:uniqueId val="{00000005-4089-4163-A11C-A96693BA23A0}"/>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'[2024-25 Budget - Financial Statements Tracker.xlsx]Charts'!$H$5</c15:sqref>
                        </c15:formulaRef>
                      </c:ext>
                    </c:extLst>
                    <c:strCache>
                      <c:ptCount val="1"/>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'[2024-25 Budget - Financial Statements Tracker.xlsx]Charts'!$I$3:$M$3</c15:sqref>
                        </c15:formulaRef>
                      </c:ext>
                    </c:extLst>
                    <c:strCache>
                      <c:ptCount val="5"/>
                      <c:pt idx="0">
                        <c:v>June 2024</c:v>
                      </c:pt>
                      <c:pt idx="1">
                        <c:v>June 2025</c:v>
                      </c:pt>
                      <c:pt idx="2">
                        <c:v>June 2026</c:v>
                      </c:pt>
                      <c:pt idx="3">
                        <c:v>June 2027</c:v>
                      </c:pt>
                      <c:pt idx="4">
                        <c:v>June 2028</c:v>
                      </c:pt>
                    </c:strCache>
                  </c:strRef>
                </c:cat>
                <c:val>
                  <c:numRef>
                    <c:extLst xmlns:c15="http://schemas.microsoft.com/office/drawing/2012/chart">
                      <c:ext xmlns:c15="http://schemas.microsoft.com/office/drawing/2012/chart" uri="{02D57815-91ED-43cb-92C2-25804820EDAC}">
                        <c15:formulaRef>
                          <c15:sqref>'[2024-25 Budget - Financial Statements Tracker.xlsx]Charts'!$I$5:$M$5</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6-4089-4163-A11C-A96693BA23A0}"/>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'[2024-25 Budget - Financial Statements Tracker.xlsx]Charts'!$H$6</c15:sqref>
                        </c15:formulaRef>
                      </c:ext>
                    </c:extLst>
                    <c:strCache>
                      <c:ptCount val="1"/>
                      <c:pt idx="0">
                        <c:v>Equity Investments in Other Public Sector Entities</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'[2024-25 Budget - Financial Statements Tracker.xlsx]Charts'!$I$3:$M$3</c15:sqref>
                        </c15:formulaRef>
                      </c:ext>
                    </c:extLst>
                    <c:strCache>
                      <c:ptCount val="5"/>
                      <c:pt idx="0">
                        <c:v>June 2024</c:v>
                      </c:pt>
                      <c:pt idx="1">
                        <c:v>June 2025</c:v>
                      </c:pt>
                      <c:pt idx="2">
                        <c:v>June 2026</c:v>
                      </c:pt>
                      <c:pt idx="3">
                        <c:v>June 2027</c:v>
                      </c:pt>
                      <c:pt idx="4">
                        <c:v>June 2028</c:v>
                      </c:pt>
                    </c:strCache>
                  </c:strRef>
                </c:cat>
                <c:val>
                  <c:numRef>
                    <c:extLst xmlns:c15="http://schemas.microsoft.com/office/drawing/2012/chart">
                      <c:ext xmlns:c15="http://schemas.microsoft.com/office/drawing/2012/chart" uri="{02D57815-91ED-43cb-92C2-25804820EDAC}">
                        <c15:formulaRef>
                          <c15:sqref>'[2024-25 Budget - Financial Statements Tracker.xlsx]Charts'!$I$6:$M$6</c15:sqref>
                        </c15:formulaRef>
                      </c:ext>
                    </c:extLst>
                    <c:numCache>
                      <c:formatCode>#,##0_);\(#,##0\)</c:formatCode>
                      <c:ptCount val="5"/>
                      <c:pt idx="0">
                        <c:v>160459.54701499999</c:v>
                      </c:pt>
                      <c:pt idx="1">
                        <c:v>162707.69788972801</c:v>
                      </c:pt>
                      <c:pt idx="2">
                        <c:v>160763.13347504</c:v>
                      </c:pt>
                      <c:pt idx="3">
                        <c:v>159544.69734514999</c:v>
                      </c:pt>
                      <c:pt idx="4">
                        <c:v>162779.32180619001</c:v>
                      </c:pt>
                    </c:numCache>
                  </c:numRef>
                </c:val>
                <c:extLst xmlns:c15="http://schemas.microsoft.com/office/drawing/2012/chart">
                  <c:ext xmlns:c16="http://schemas.microsoft.com/office/drawing/2014/chart" uri="{C3380CC4-5D6E-409C-BE32-E72D297353CC}">
                    <c16:uniqueId val="{00000007-4089-4163-A11C-A96693BA23A0}"/>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'[2024-25 Budget - Financial Statements Tracker.xlsx]Charts'!$H$7</c15:sqref>
                        </c15:formulaRef>
                      </c:ext>
                    </c:extLst>
                    <c:strCache>
                      <c:ptCount val="1"/>
                      <c:pt idx="0">
                        <c:v>Equity Investments in Associates</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'[2024-25 Budget - Financial Statements Tracker.xlsx]Charts'!$I$3:$M$3</c15:sqref>
                        </c15:formulaRef>
                      </c:ext>
                    </c:extLst>
                    <c:strCache>
                      <c:ptCount val="5"/>
                      <c:pt idx="0">
                        <c:v>June 2024</c:v>
                      </c:pt>
                      <c:pt idx="1">
                        <c:v>June 2025</c:v>
                      </c:pt>
                      <c:pt idx="2">
                        <c:v>June 2026</c:v>
                      </c:pt>
                      <c:pt idx="3">
                        <c:v>June 2027</c:v>
                      </c:pt>
                      <c:pt idx="4">
                        <c:v>June 2028</c:v>
                      </c:pt>
                    </c:strCache>
                  </c:strRef>
                </c:cat>
                <c:val>
                  <c:numRef>
                    <c:extLst xmlns:c15="http://schemas.microsoft.com/office/drawing/2012/chart">
                      <c:ext xmlns:c15="http://schemas.microsoft.com/office/drawing/2012/chart" uri="{02D57815-91ED-43cb-92C2-25804820EDAC}">
                        <c15:formulaRef>
                          <c15:sqref>'[2024-25 Budget - Financial Statements Tracker.xlsx]Charts'!$I$7:$M$7</c15:sqref>
                        </c15:formulaRef>
                      </c:ext>
                    </c:extLst>
                    <c:numCache>
                      <c:formatCode>#,##0_);\(#,##0\)</c:formatCode>
                      <c:ptCount val="5"/>
                      <c:pt idx="0">
                        <c:v>10396.69142067</c:v>
                      </c:pt>
                      <c:pt idx="1">
                        <c:v>10330.944220670001</c:v>
                      </c:pt>
                      <c:pt idx="2">
                        <c:v>10210.98542067</c:v>
                      </c:pt>
                      <c:pt idx="3">
                        <c:v>10036.156920670001</c:v>
                      </c:pt>
                      <c:pt idx="4">
                        <c:v>9783.4709206700009</c:v>
                      </c:pt>
                    </c:numCache>
                  </c:numRef>
                </c:val>
                <c:extLst xmlns:c15="http://schemas.microsoft.com/office/drawing/2012/chart">
                  <c:ext xmlns:c16="http://schemas.microsoft.com/office/drawing/2014/chart" uri="{C3380CC4-5D6E-409C-BE32-E72D297353CC}">
                    <c16:uniqueId val="{00000008-4089-4163-A11C-A96693BA23A0}"/>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'[2024-25 Budget - Financial Statements Tracker.xlsx]Charts'!$H$8</c15:sqref>
                        </c15:formulaRef>
                      </c:ext>
                    </c:extLst>
                    <c:strCache>
                      <c:ptCount val="1"/>
                      <c:pt idx="0">
                        <c:v>Other Equity Investments</c:v>
                      </c:pt>
                    </c:strCache>
                  </c:strRef>
                </c:tx>
                <c:spPr>
                  <a:solidFill>
                    <a:schemeClr val="accent5"/>
                  </a:solidFill>
                  <a:ln>
                    <a:noFill/>
                  </a:ln>
                  <a:effectLst/>
                </c:spPr>
                <c:invertIfNegative val="0"/>
                <c:cat>
                  <c:strRef>
                    <c:extLst xmlns:c15="http://schemas.microsoft.com/office/drawing/2012/chart">
                      <c:ext xmlns:c15="http://schemas.microsoft.com/office/drawing/2012/chart" uri="{02D57815-91ED-43cb-92C2-25804820EDAC}">
                        <c15:formulaRef>
                          <c15:sqref>'[2024-25 Budget - Financial Statements Tracker.xlsx]Charts'!$I$3:$M$3</c15:sqref>
                        </c15:formulaRef>
                      </c:ext>
                    </c:extLst>
                    <c:strCache>
                      <c:ptCount val="5"/>
                      <c:pt idx="0">
                        <c:v>June 2024</c:v>
                      </c:pt>
                      <c:pt idx="1">
                        <c:v>June 2025</c:v>
                      </c:pt>
                      <c:pt idx="2">
                        <c:v>June 2026</c:v>
                      </c:pt>
                      <c:pt idx="3">
                        <c:v>June 2027</c:v>
                      </c:pt>
                      <c:pt idx="4">
                        <c:v>June 2028</c:v>
                      </c:pt>
                    </c:strCache>
                  </c:strRef>
                </c:cat>
                <c:val>
                  <c:numRef>
                    <c:extLst xmlns:c15="http://schemas.microsoft.com/office/drawing/2012/chart">
                      <c:ext xmlns:c15="http://schemas.microsoft.com/office/drawing/2012/chart" uri="{02D57815-91ED-43cb-92C2-25804820EDAC}">
                        <c15:formulaRef>
                          <c15:sqref>'[2024-25 Budget - Financial Statements Tracker.xlsx]Charts'!$I$8:$M$8</c15:sqref>
                        </c15:formulaRef>
                      </c:ext>
                    </c:extLst>
                    <c:numCache>
                      <c:formatCode>#,##0_);\(#,##0\)</c:formatCode>
                      <c:ptCount val="5"/>
                      <c:pt idx="0">
                        <c:v>15.267015800000001</c:v>
                      </c:pt>
                      <c:pt idx="1">
                        <c:v>15.267015800000001</c:v>
                      </c:pt>
                      <c:pt idx="2">
                        <c:v>15.267015800000001</c:v>
                      </c:pt>
                      <c:pt idx="3">
                        <c:v>15.267015800000001</c:v>
                      </c:pt>
                      <c:pt idx="4">
                        <c:v>15.267015800000001</c:v>
                      </c:pt>
                    </c:numCache>
                  </c:numRef>
                </c:val>
                <c:extLst xmlns:c15="http://schemas.microsoft.com/office/drawing/2012/chart">
                  <c:ext xmlns:c16="http://schemas.microsoft.com/office/drawing/2014/chart" uri="{C3380CC4-5D6E-409C-BE32-E72D297353CC}">
                    <c16:uniqueId val="{00000009-4089-4163-A11C-A96693BA23A0}"/>
                  </c:ext>
                </c:extLst>
              </c15:ser>
            </c15:filteredBarSeries>
            <c15:filteredBarSeries>
              <c15:ser>
                <c:idx val="9"/>
                <c:order val="9"/>
                <c:tx>
                  <c:strRef>
                    <c:extLst xmlns:c15="http://schemas.microsoft.com/office/drawing/2012/chart">
                      <c:ext xmlns:c15="http://schemas.microsoft.com/office/drawing/2012/chart" uri="{02D57815-91ED-43cb-92C2-25804820EDAC}">
                        <c15:formulaRef>
                          <c15:sqref>'[2024-25 Budget - Financial Statements Tracker.xlsx]Charts'!$H$13</c15:sqref>
                        </c15:formulaRef>
                      </c:ext>
                    </c:extLst>
                    <c:strCache>
                      <c:ptCount val="1"/>
                      <c:pt idx="0">
                        <c:v>Sum</c:v>
                      </c:pt>
                    </c:strCache>
                  </c:strRef>
                </c:tx>
                <c:spPr>
                  <a:solidFill>
                    <a:schemeClr val="accent4">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'[2024-25 Budget - Financial Statements Tracker.xlsx]Charts'!$I$3:$M$3</c15:sqref>
                        </c15:formulaRef>
                      </c:ext>
                    </c:extLst>
                    <c:strCache>
                      <c:ptCount val="5"/>
                      <c:pt idx="0">
                        <c:v>June 2024</c:v>
                      </c:pt>
                      <c:pt idx="1">
                        <c:v>June 2025</c:v>
                      </c:pt>
                      <c:pt idx="2">
                        <c:v>June 2026</c:v>
                      </c:pt>
                      <c:pt idx="3">
                        <c:v>June 2027</c:v>
                      </c:pt>
                      <c:pt idx="4">
                        <c:v>June 2028</c:v>
                      </c:pt>
                    </c:strCache>
                  </c:strRef>
                </c:cat>
                <c:val>
                  <c:numRef>
                    <c:extLst xmlns:c15="http://schemas.microsoft.com/office/drawing/2012/chart">
                      <c:ext xmlns:c15="http://schemas.microsoft.com/office/drawing/2012/chart" uri="{02D57815-91ED-43cb-92C2-25804820EDAC}">
                        <c15:formulaRef>
                          <c15:sqref>'[2024-25 Budget - Financial Statements Tracker.xlsx]Charts'!$I$13:$M$13</c15:sqref>
                        </c15:formulaRef>
                      </c:ext>
                    </c:extLst>
                    <c:numCache>
                      <c:formatCode>#,##0_);\(#,##0\)</c:formatCode>
                      <c:ptCount val="5"/>
                      <c:pt idx="0">
                        <c:v>239553.43273477774</c:v>
                      </c:pt>
                      <c:pt idx="1">
                        <c:v>238241.33190529799</c:v>
                      </c:pt>
                      <c:pt idx="2">
                        <c:v>236768.54292473002</c:v>
                      </c:pt>
                      <c:pt idx="3">
                        <c:v>235850.0212698</c:v>
                      </c:pt>
                      <c:pt idx="4">
                        <c:v>241229.02146480998</c:v>
                      </c:pt>
                    </c:numCache>
                  </c:numRef>
                </c:val>
                <c:extLst xmlns:c15="http://schemas.microsoft.com/office/drawing/2012/chart">
                  <c:ext xmlns:c16="http://schemas.microsoft.com/office/drawing/2014/chart" uri="{C3380CC4-5D6E-409C-BE32-E72D297353CC}">
                    <c16:uniqueId val="{0000000A-4089-4163-A11C-A96693BA23A0}"/>
                  </c:ext>
                </c:extLst>
              </c15:ser>
            </c15:filteredBarSeries>
            <c15:filteredBarSeries>
              <c15:ser>
                <c:idx val="10"/>
                <c:order val="10"/>
                <c:tx>
                  <c:strRef>
                    <c:extLst xmlns:c15="http://schemas.microsoft.com/office/drawing/2012/chart">
                      <c:ext xmlns:c15="http://schemas.microsoft.com/office/drawing/2012/chart" uri="{02D57815-91ED-43cb-92C2-25804820EDAC}">
                        <c15:formulaRef>
                          <c15:sqref>'[2024-25 Budget - Financial Statements Tracker.xlsx]Charts'!$H$14</c15:sqref>
                        </c15:formulaRef>
                      </c:ext>
                    </c:extLst>
                    <c:strCache>
                      <c:ptCount val="1"/>
                      <c:pt idx="0">
                        <c:v>Financial Assets</c:v>
                      </c:pt>
                    </c:strCache>
                  </c:strRef>
                </c:tx>
                <c:spPr>
                  <a:solidFill>
                    <a:schemeClr val="accent5">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'[2024-25 Budget - Financial Statements Tracker.xlsx]Charts'!$I$3:$M$3</c15:sqref>
                        </c15:formulaRef>
                      </c:ext>
                    </c:extLst>
                    <c:strCache>
                      <c:ptCount val="5"/>
                      <c:pt idx="0">
                        <c:v>June 2024</c:v>
                      </c:pt>
                      <c:pt idx="1">
                        <c:v>June 2025</c:v>
                      </c:pt>
                      <c:pt idx="2">
                        <c:v>June 2026</c:v>
                      </c:pt>
                      <c:pt idx="3">
                        <c:v>June 2027</c:v>
                      </c:pt>
                      <c:pt idx="4">
                        <c:v>June 2028</c:v>
                      </c:pt>
                    </c:strCache>
                  </c:strRef>
                </c:cat>
                <c:val>
                  <c:numRef>
                    <c:extLst xmlns:c15="http://schemas.microsoft.com/office/drawing/2012/chart">
                      <c:ext xmlns:c15="http://schemas.microsoft.com/office/drawing/2012/chart" uri="{02D57815-91ED-43cb-92C2-25804820EDAC}">
                        <c15:formulaRef>
                          <c15:sqref>'[2024-25 Budget - Financial Statements Tracker.xlsx]Charts'!$I$14:$M$14</c15:sqref>
                        </c15:formulaRef>
                      </c:ext>
                    </c:extLst>
                    <c:numCache>
                      <c:formatCode>#,##0_);\(#,##0\)</c:formatCode>
                      <c:ptCount val="5"/>
                      <c:pt idx="0">
                        <c:v>246989.20760203799</c:v>
                      </c:pt>
                      <c:pt idx="1">
                        <c:v>246337.59813018999</c:v>
                      </c:pt>
                      <c:pt idx="2">
                        <c:v>245192.59267143</c:v>
                      </c:pt>
                      <c:pt idx="3">
                        <c:v>244380.91579354001</c:v>
                      </c:pt>
                      <c:pt idx="4">
                        <c:v>250323.95951526999</c:v>
                      </c:pt>
                    </c:numCache>
                  </c:numRef>
                </c:val>
                <c:extLst xmlns:c15="http://schemas.microsoft.com/office/drawing/2012/chart">
                  <c:ext xmlns:c16="http://schemas.microsoft.com/office/drawing/2014/chart" uri="{C3380CC4-5D6E-409C-BE32-E72D297353CC}">
                    <c16:uniqueId val="{0000000B-4089-4163-A11C-A96693BA23A0}"/>
                  </c:ext>
                </c:extLst>
              </c15:ser>
            </c15:filteredBarSeries>
          </c:ext>
        </c:extLst>
      </c:barChart>
      <c:catAx>
        <c:axId val="868591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017591216"/>
        <c:crosses val="autoZero"/>
        <c:auto val="1"/>
        <c:lblAlgn val="ctr"/>
        <c:lblOffset val="100"/>
        <c:noMultiLvlLbl val="0"/>
      </c:catAx>
      <c:valAx>
        <c:axId val="1017591216"/>
        <c:scaling>
          <c:orientation val="minMax"/>
          <c:max val="3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r>
                  <a:rPr lang="en-AU"/>
                  <a:t>$ billion </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868591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Public Sans" pitchFamily="2" charset="0"/>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'[2024-25 Budget - Financial Statements Tracker.xlsx]Charts'!$H$28</c:f>
              <c:strCache>
                <c:ptCount val="1"/>
                <c:pt idx="0">
                  <c:v>Infrastructure Systems</c:v>
                </c:pt>
              </c:strCache>
            </c:strRef>
          </c:tx>
          <c:spPr>
            <a:solidFill>
              <a:srgbClr val="002664"/>
            </a:solidFill>
            <a:ln>
              <a:noFill/>
            </a:ln>
            <a:effectLst/>
          </c:spPr>
          <c:invertIfNegative val="0"/>
          <c:cat>
            <c:strRef>
              <c:f>'[2024-25 Budget - Financial Statements Tracker.xlsx]Charts'!$I$3:$M$3</c:f>
              <c:strCache>
                <c:ptCount val="5"/>
                <c:pt idx="0">
                  <c:v>June 2024</c:v>
                </c:pt>
                <c:pt idx="1">
                  <c:v>June 2025</c:v>
                </c:pt>
                <c:pt idx="2">
                  <c:v>June 2026</c:v>
                </c:pt>
                <c:pt idx="3">
                  <c:v>June 2027</c:v>
                </c:pt>
                <c:pt idx="4">
                  <c:v>June 2028</c:v>
                </c:pt>
              </c:strCache>
            </c:strRef>
          </c:cat>
          <c:val>
            <c:numRef>
              <c:f>'[2024-25 Budget - Financial Statements Tracker.xlsx]Charts'!$I$28:$M$28</c:f>
              <c:numCache>
                <c:formatCode>#,##0_);\(#,##0\)</c:formatCode>
                <c:ptCount val="5"/>
                <c:pt idx="0">
                  <c:v>221811.49794602802</c:v>
                </c:pt>
                <c:pt idx="1">
                  <c:v>231044.03822336</c:v>
                </c:pt>
                <c:pt idx="2">
                  <c:v>239364.91073783999</c:v>
                </c:pt>
                <c:pt idx="3">
                  <c:v>244393.15815926</c:v>
                </c:pt>
                <c:pt idx="4">
                  <c:v>252640.83443548001</c:v>
                </c:pt>
              </c:numCache>
            </c:numRef>
          </c:val>
          <c:extLst>
            <c:ext xmlns:c16="http://schemas.microsoft.com/office/drawing/2014/chart" uri="{C3380CC4-5D6E-409C-BE32-E72D297353CC}">
              <c16:uniqueId val="{00000000-BACE-4FE8-BE3B-0DA38C7C449D}"/>
            </c:ext>
          </c:extLst>
        </c:ser>
        <c:ser>
          <c:idx val="1"/>
          <c:order val="1"/>
          <c:tx>
            <c:strRef>
              <c:f>'[2024-25 Budget - Financial Statements Tracker.xlsx]Charts'!$H$29</c:f>
              <c:strCache>
                <c:ptCount val="1"/>
                <c:pt idx="0">
                  <c:v>Land and Buildings</c:v>
                </c:pt>
              </c:strCache>
            </c:strRef>
          </c:tx>
          <c:spPr>
            <a:solidFill>
              <a:srgbClr val="8CE0FF"/>
            </a:solidFill>
            <a:ln>
              <a:noFill/>
            </a:ln>
            <a:effectLst/>
          </c:spPr>
          <c:invertIfNegative val="0"/>
          <c:cat>
            <c:strRef>
              <c:f>'[2024-25 Budget - Financial Statements Tracker.xlsx]Charts'!$I$3:$M$3</c:f>
              <c:strCache>
                <c:ptCount val="5"/>
                <c:pt idx="0">
                  <c:v>June 2024</c:v>
                </c:pt>
                <c:pt idx="1">
                  <c:v>June 2025</c:v>
                </c:pt>
                <c:pt idx="2">
                  <c:v>June 2026</c:v>
                </c:pt>
                <c:pt idx="3">
                  <c:v>June 2027</c:v>
                </c:pt>
                <c:pt idx="4">
                  <c:v>June 2028</c:v>
                </c:pt>
              </c:strCache>
            </c:strRef>
          </c:cat>
          <c:val>
            <c:numRef>
              <c:f>'[2024-25 Budget - Financial Statements Tracker.xlsx]Charts'!$I$29:$M$29</c:f>
              <c:numCache>
                <c:formatCode>#,##0_);\(#,##0\)</c:formatCode>
                <c:ptCount val="5"/>
                <c:pt idx="0">
                  <c:v>5623.3200412100005</c:v>
                </c:pt>
                <c:pt idx="1">
                  <c:v>5868.1157265399997</c:v>
                </c:pt>
                <c:pt idx="2">
                  <c:v>5777.1856774500002</c:v>
                </c:pt>
                <c:pt idx="3">
                  <c:v>5561.0955720800002</c:v>
                </c:pt>
                <c:pt idx="4">
                  <c:v>5213.0209679399995</c:v>
                </c:pt>
              </c:numCache>
            </c:numRef>
          </c:val>
          <c:extLst>
            <c:ext xmlns:c16="http://schemas.microsoft.com/office/drawing/2014/chart" uri="{C3380CC4-5D6E-409C-BE32-E72D297353CC}">
              <c16:uniqueId val="{00000001-BACE-4FE8-BE3B-0DA38C7C449D}"/>
            </c:ext>
          </c:extLst>
        </c:ser>
        <c:ser>
          <c:idx val="2"/>
          <c:order val="2"/>
          <c:tx>
            <c:strRef>
              <c:f>'[2024-25 Budget - Financial Statements Tracker.xlsx]Charts'!$H$30</c:f>
              <c:strCache>
                <c:ptCount val="1"/>
                <c:pt idx="0">
                  <c:v>Plant and Equipment</c:v>
                </c:pt>
              </c:strCache>
            </c:strRef>
          </c:tx>
          <c:spPr>
            <a:solidFill>
              <a:srgbClr val="146CFD"/>
            </a:solidFill>
            <a:ln>
              <a:noFill/>
            </a:ln>
            <a:effectLst/>
          </c:spPr>
          <c:invertIfNegative val="0"/>
          <c:cat>
            <c:strRef>
              <c:f>'[2024-25 Budget - Financial Statements Tracker.xlsx]Charts'!$I$3:$M$3</c:f>
              <c:strCache>
                <c:ptCount val="5"/>
                <c:pt idx="0">
                  <c:v>June 2024</c:v>
                </c:pt>
                <c:pt idx="1">
                  <c:v>June 2025</c:v>
                </c:pt>
                <c:pt idx="2">
                  <c:v>June 2026</c:v>
                </c:pt>
                <c:pt idx="3">
                  <c:v>June 2027</c:v>
                </c:pt>
                <c:pt idx="4">
                  <c:v>June 2028</c:v>
                </c:pt>
              </c:strCache>
            </c:strRef>
          </c:cat>
          <c:val>
            <c:numRef>
              <c:f>'[2024-25 Budget - Financial Statements Tracker.xlsx]Charts'!$I$30:$M$30</c:f>
              <c:numCache>
                <c:formatCode>#,##0_);\(#,##0\)</c:formatCode>
                <c:ptCount val="5"/>
                <c:pt idx="0">
                  <c:v>136238.38292094599</c:v>
                </c:pt>
                <c:pt idx="1">
                  <c:v>140901.29025644</c:v>
                </c:pt>
                <c:pt idx="2">
                  <c:v>145122.33512619001</c:v>
                </c:pt>
                <c:pt idx="3">
                  <c:v>148524.28902898001</c:v>
                </c:pt>
                <c:pt idx="4">
                  <c:v>151296.81823256001</c:v>
                </c:pt>
              </c:numCache>
            </c:numRef>
          </c:val>
          <c:extLst>
            <c:ext xmlns:c16="http://schemas.microsoft.com/office/drawing/2014/chart" uri="{C3380CC4-5D6E-409C-BE32-E72D297353CC}">
              <c16:uniqueId val="{00000002-BACE-4FE8-BE3B-0DA38C7C449D}"/>
            </c:ext>
          </c:extLst>
        </c:ser>
        <c:ser>
          <c:idx val="3"/>
          <c:order val="3"/>
          <c:tx>
            <c:strRef>
              <c:f>'[2024-25 Budget - Financial Statements Tracker.xlsx]Charts'!$H$31</c:f>
              <c:strCache>
                <c:ptCount val="1"/>
                <c:pt idx="0">
                  <c:v>Intangibles</c:v>
                </c:pt>
              </c:strCache>
            </c:strRef>
          </c:tx>
          <c:spPr>
            <a:solidFill>
              <a:srgbClr val="CBEDFD"/>
            </a:solidFill>
            <a:ln>
              <a:noFill/>
            </a:ln>
            <a:effectLst/>
          </c:spPr>
          <c:invertIfNegative val="0"/>
          <c:cat>
            <c:strRef>
              <c:f>'[2024-25 Budget - Financial Statements Tracker.xlsx]Charts'!$I$3:$M$3</c:f>
              <c:strCache>
                <c:ptCount val="5"/>
                <c:pt idx="0">
                  <c:v>June 2024</c:v>
                </c:pt>
                <c:pt idx="1">
                  <c:v>June 2025</c:v>
                </c:pt>
                <c:pt idx="2">
                  <c:v>June 2026</c:v>
                </c:pt>
                <c:pt idx="3">
                  <c:v>June 2027</c:v>
                </c:pt>
                <c:pt idx="4">
                  <c:v>June 2028</c:v>
                </c:pt>
              </c:strCache>
            </c:strRef>
          </c:cat>
          <c:val>
            <c:numRef>
              <c:f>'[2024-25 Budget - Financial Statements Tracker.xlsx]Charts'!$I$31:$M$31</c:f>
              <c:numCache>
                <c:formatCode>#,##0_);\(#,##0\)</c:formatCode>
                <c:ptCount val="5"/>
                <c:pt idx="0">
                  <c:v>5623.3200412100005</c:v>
                </c:pt>
                <c:pt idx="1">
                  <c:v>5868.1157265399997</c:v>
                </c:pt>
                <c:pt idx="2">
                  <c:v>5777.1856774500002</c:v>
                </c:pt>
                <c:pt idx="3">
                  <c:v>5561.0955720800002</c:v>
                </c:pt>
                <c:pt idx="4">
                  <c:v>5213.0209679399995</c:v>
                </c:pt>
              </c:numCache>
            </c:numRef>
          </c:val>
          <c:extLst>
            <c:ext xmlns:c16="http://schemas.microsoft.com/office/drawing/2014/chart" uri="{C3380CC4-5D6E-409C-BE32-E72D297353CC}">
              <c16:uniqueId val="{00000003-BACE-4FE8-BE3B-0DA38C7C449D}"/>
            </c:ext>
          </c:extLst>
        </c:ser>
        <c:ser>
          <c:idx val="6"/>
          <c:order val="6"/>
          <c:tx>
            <c:strRef>
              <c:f>'[2024-25 Budget - Financial Statements Tracker.xlsx]Charts'!$H$34</c:f>
              <c:strCache>
                <c:ptCount val="1"/>
                <c:pt idx="0">
                  <c:v>Other Non-Financial Assets</c:v>
                </c:pt>
              </c:strCache>
            </c:strRef>
          </c:tx>
          <c:spPr>
            <a:solidFill>
              <a:srgbClr val="495054"/>
            </a:solidFill>
            <a:ln>
              <a:noFill/>
            </a:ln>
            <a:effectLst/>
          </c:spPr>
          <c:invertIfNegative val="0"/>
          <c:cat>
            <c:strRef>
              <c:f>'[2024-25 Budget - Financial Statements Tracker.xlsx]Charts'!$I$3:$M$3</c:f>
              <c:strCache>
                <c:ptCount val="5"/>
                <c:pt idx="0">
                  <c:v>June 2024</c:v>
                </c:pt>
                <c:pt idx="1">
                  <c:v>June 2025</c:v>
                </c:pt>
                <c:pt idx="2">
                  <c:v>June 2026</c:v>
                </c:pt>
                <c:pt idx="3">
                  <c:v>June 2027</c:v>
                </c:pt>
                <c:pt idx="4">
                  <c:v>June 2028</c:v>
                </c:pt>
              </c:strCache>
            </c:strRef>
          </c:cat>
          <c:val>
            <c:numRef>
              <c:f>'[2024-25 Budget - Financial Statements Tracker.xlsx]Charts'!$I$34:$M$34</c:f>
              <c:numCache>
                <c:formatCode>#,##0_);\(#,##0\)</c:formatCode>
                <c:ptCount val="5"/>
                <c:pt idx="0">
                  <c:v>20257.052894368942</c:v>
                </c:pt>
                <c:pt idx="1">
                  <c:v>20313.368049779965</c:v>
                </c:pt>
                <c:pt idx="2">
                  <c:v>19235.451261390001</c:v>
                </c:pt>
                <c:pt idx="3">
                  <c:v>21919.783961699985</c:v>
                </c:pt>
                <c:pt idx="4">
                  <c:v>21686.769361689978</c:v>
                </c:pt>
              </c:numCache>
            </c:numRef>
          </c:val>
          <c:extLst>
            <c:ext xmlns:c16="http://schemas.microsoft.com/office/drawing/2014/chart" uri="{C3380CC4-5D6E-409C-BE32-E72D297353CC}">
              <c16:uniqueId val="{00000004-BACE-4FE8-BE3B-0DA38C7C449D}"/>
            </c:ext>
          </c:extLst>
        </c:ser>
        <c:dLbls>
          <c:showLegendKey val="0"/>
          <c:showVal val="0"/>
          <c:showCatName val="0"/>
          <c:showSerName val="0"/>
          <c:showPercent val="0"/>
          <c:showBubbleSize val="0"/>
        </c:dLbls>
        <c:gapWidth val="150"/>
        <c:overlap val="100"/>
        <c:axId val="868591248"/>
        <c:axId val="1017591216"/>
        <c:extLst>
          <c:ext xmlns:c15="http://schemas.microsoft.com/office/drawing/2012/chart" uri="{02D57815-91ED-43cb-92C2-25804820EDAC}">
            <c15:filteredBarSeries>
              <c15:ser>
                <c:idx val="4"/>
                <c:order val="4"/>
                <c:tx>
                  <c:strRef>
                    <c:extLst>
                      <c:ext uri="{02D57815-91ED-43cb-92C2-25804820EDAC}">
                        <c15:formulaRef>
                          <c15:sqref>'[2024-25 Budget - Financial Statements Tracker.xlsx]Charts'!$H$32</c15:sqref>
                        </c15:formulaRef>
                      </c:ext>
                    </c:extLst>
                    <c:strCache>
                      <c:ptCount val="1"/>
                      <c:pt idx="0">
                        <c:v>Sum</c:v>
                      </c:pt>
                    </c:strCache>
                  </c:strRef>
                </c:tx>
                <c:spPr>
                  <a:solidFill>
                    <a:schemeClr val="accent5"/>
                  </a:solidFill>
                  <a:ln>
                    <a:noFill/>
                  </a:ln>
                  <a:effectLst/>
                </c:spPr>
                <c:invertIfNegative val="0"/>
                <c:cat>
                  <c:strRef>
                    <c:extLst>
                      <c:ext uri="{02D57815-91ED-43cb-92C2-25804820EDAC}">
                        <c15:formulaRef>
                          <c15:sqref>'[2024-25 Budget - Financial Statements Tracker.xlsx]Charts'!$I$3:$M$3</c15:sqref>
                        </c15:formulaRef>
                      </c:ext>
                    </c:extLst>
                    <c:strCache>
                      <c:ptCount val="5"/>
                      <c:pt idx="0">
                        <c:v>June 2024</c:v>
                      </c:pt>
                      <c:pt idx="1">
                        <c:v>June 2025</c:v>
                      </c:pt>
                      <c:pt idx="2">
                        <c:v>June 2026</c:v>
                      </c:pt>
                      <c:pt idx="3">
                        <c:v>June 2027</c:v>
                      </c:pt>
                      <c:pt idx="4">
                        <c:v>June 2028</c:v>
                      </c:pt>
                    </c:strCache>
                  </c:strRef>
                </c:cat>
                <c:val>
                  <c:numRef>
                    <c:extLst>
                      <c:ext uri="{02D57815-91ED-43cb-92C2-25804820EDAC}">
                        <c15:formulaRef>
                          <c15:sqref>'[2024-25 Budget - Financial Statements Tracker.xlsx]Charts'!$I$32:$M$32</c15:sqref>
                        </c15:formulaRef>
                      </c:ext>
                    </c:extLst>
                    <c:numCache>
                      <c:formatCode>#,##0_);\(#,##0\)</c:formatCode>
                      <c:ptCount val="5"/>
                      <c:pt idx="0">
                        <c:v>369296.52094939403</c:v>
                      </c:pt>
                      <c:pt idx="1">
                        <c:v>383681.55993287999</c:v>
                      </c:pt>
                      <c:pt idx="2">
                        <c:v>396041.61721892998</c:v>
                      </c:pt>
                      <c:pt idx="3">
                        <c:v>404039.63833240001</c:v>
                      </c:pt>
                      <c:pt idx="4">
                        <c:v>414363.69460391998</c:v>
                      </c:pt>
                    </c:numCache>
                  </c:numRef>
                </c:val>
                <c:extLst>
                  <c:ext xmlns:c16="http://schemas.microsoft.com/office/drawing/2014/chart" uri="{C3380CC4-5D6E-409C-BE32-E72D297353CC}">
                    <c16:uniqueId val="{00000005-BACE-4FE8-BE3B-0DA38C7C449D}"/>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'[2024-25 Budget - Financial Statements Tracker.xlsx]Charts'!$H$33</c15:sqref>
                        </c15:formulaRef>
                      </c:ext>
                    </c:extLst>
                    <c:strCache>
                      <c:ptCount val="1"/>
                      <c:pt idx="0">
                        <c:v>Total Non Financial Assets</c:v>
                      </c:pt>
                    </c:strCache>
                  </c:strRef>
                </c:tx>
                <c:spPr>
                  <a:solidFill>
                    <a:schemeClr val="accent6"/>
                  </a:solidFill>
                  <a:ln>
                    <a:noFill/>
                  </a:ln>
                  <a:effectLst/>
                </c:spPr>
                <c:invertIfNegative val="0"/>
                <c:cat>
                  <c:strRef>
                    <c:extLst xmlns:c15="http://schemas.microsoft.com/office/drawing/2012/chart">
                      <c:ext xmlns:c15="http://schemas.microsoft.com/office/drawing/2012/chart" uri="{02D57815-91ED-43cb-92C2-25804820EDAC}">
                        <c15:formulaRef>
                          <c15:sqref>'[2024-25 Budget - Financial Statements Tracker.xlsx]Charts'!$I$3:$M$3</c15:sqref>
                        </c15:formulaRef>
                      </c:ext>
                    </c:extLst>
                    <c:strCache>
                      <c:ptCount val="5"/>
                      <c:pt idx="0">
                        <c:v>June 2024</c:v>
                      </c:pt>
                      <c:pt idx="1">
                        <c:v>June 2025</c:v>
                      </c:pt>
                      <c:pt idx="2">
                        <c:v>June 2026</c:v>
                      </c:pt>
                      <c:pt idx="3">
                        <c:v>June 2027</c:v>
                      </c:pt>
                      <c:pt idx="4">
                        <c:v>June 2028</c:v>
                      </c:pt>
                    </c:strCache>
                  </c:strRef>
                </c:cat>
                <c:val>
                  <c:numRef>
                    <c:extLst xmlns:c15="http://schemas.microsoft.com/office/drawing/2012/chart">
                      <c:ext xmlns:c15="http://schemas.microsoft.com/office/drawing/2012/chart" uri="{02D57815-91ED-43cb-92C2-25804820EDAC}">
                        <c15:formulaRef>
                          <c15:sqref>'[2024-25 Budget - Financial Statements Tracker.xlsx]Charts'!$I$33:$M$33</c15:sqref>
                        </c15:formulaRef>
                      </c:ext>
                    </c:extLst>
                    <c:numCache>
                      <c:formatCode>#,##0_);\(#,##0\)</c:formatCode>
                      <c:ptCount val="5"/>
                      <c:pt idx="0">
                        <c:v>389553.57384376298</c:v>
                      </c:pt>
                      <c:pt idx="1">
                        <c:v>403994.92798265995</c:v>
                      </c:pt>
                      <c:pt idx="2">
                        <c:v>415277.06848031998</c:v>
                      </c:pt>
                      <c:pt idx="3">
                        <c:v>425959.42229409999</c:v>
                      </c:pt>
                      <c:pt idx="4">
                        <c:v>436050.46396560996</c:v>
                      </c:pt>
                    </c:numCache>
                  </c:numRef>
                </c:val>
                <c:extLst xmlns:c15="http://schemas.microsoft.com/office/drawing/2012/chart">
                  <c:ext xmlns:c16="http://schemas.microsoft.com/office/drawing/2014/chart" uri="{C3380CC4-5D6E-409C-BE32-E72D297353CC}">
                    <c16:uniqueId val="{00000006-BACE-4FE8-BE3B-0DA38C7C449D}"/>
                  </c:ext>
                </c:extLst>
              </c15:ser>
            </c15:filteredBarSeries>
          </c:ext>
        </c:extLst>
      </c:barChart>
      <c:catAx>
        <c:axId val="868591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017591216"/>
        <c:crosses val="autoZero"/>
        <c:auto val="1"/>
        <c:lblAlgn val="ctr"/>
        <c:lblOffset val="100"/>
        <c:noMultiLvlLbl val="0"/>
      </c:catAx>
      <c:valAx>
        <c:axId val="1017591216"/>
        <c:scaling>
          <c:orientation val="minMax"/>
          <c:max val="45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r>
                  <a:rPr lang="en-AU"/>
                  <a:t>$ billion </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868591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Public Sans" pitchFamily="2" charset="0"/>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2250936277261354E-2"/>
          <c:y val="5.5357248584921255E-2"/>
          <c:w val="0.89719663342885814"/>
          <c:h val="0.78910056050531763"/>
        </c:manualLayout>
      </c:layout>
      <c:barChart>
        <c:barDir val="col"/>
        <c:grouping val="stacked"/>
        <c:varyColors val="0"/>
        <c:ser>
          <c:idx val="2"/>
          <c:order val="2"/>
          <c:tx>
            <c:strRef>
              <c:f>'[2024-25 Budget - Financial Statements Tracker.xlsx]Charts'!$H$57</c:f>
              <c:strCache>
                <c:ptCount val="1"/>
                <c:pt idx="0">
                  <c:v>Borrowings</c:v>
                </c:pt>
              </c:strCache>
            </c:strRef>
          </c:tx>
          <c:spPr>
            <a:solidFill>
              <a:srgbClr val="002664"/>
            </a:solidFill>
            <a:ln>
              <a:noFill/>
            </a:ln>
            <a:effectLst/>
          </c:spPr>
          <c:invertIfNegative val="0"/>
          <c:cat>
            <c:strRef>
              <c:f>'[2024-25 Budget - Financial Statements Tracker.xlsx]Charts'!$I$3:$M$3</c:f>
              <c:strCache>
                <c:ptCount val="5"/>
                <c:pt idx="0">
                  <c:v>June 2024</c:v>
                </c:pt>
                <c:pt idx="1">
                  <c:v>June 2025</c:v>
                </c:pt>
                <c:pt idx="2">
                  <c:v>June 2026</c:v>
                </c:pt>
                <c:pt idx="3">
                  <c:v>June 2027</c:v>
                </c:pt>
                <c:pt idx="4">
                  <c:v>June 2028</c:v>
                </c:pt>
              </c:strCache>
            </c:strRef>
          </c:cat>
          <c:val>
            <c:numRef>
              <c:f>'[2024-25 Budget - Financial Statements Tracker.xlsx]Charts'!$I$57:$M$57</c:f>
              <c:numCache>
                <c:formatCode>#,##0_);\(#,##0\)</c:formatCode>
                <c:ptCount val="5"/>
                <c:pt idx="0">
                  <c:v>154615.65207269715</c:v>
                </c:pt>
                <c:pt idx="1">
                  <c:v>166033.05094128998</c:v>
                </c:pt>
                <c:pt idx="2">
                  <c:v>178075.88881806997</c:v>
                </c:pt>
                <c:pt idx="3">
                  <c:v>187732.17315401</c:v>
                </c:pt>
                <c:pt idx="4">
                  <c:v>199153.36385997999</c:v>
                </c:pt>
              </c:numCache>
            </c:numRef>
          </c:val>
          <c:extLst>
            <c:ext xmlns:c16="http://schemas.microsoft.com/office/drawing/2014/chart" uri="{C3380CC4-5D6E-409C-BE32-E72D297353CC}">
              <c16:uniqueId val="{00000000-0896-4645-9EEA-BBA9DCC8418D}"/>
            </c:ext>
          </c:extLst>
        </c:ser>
        <c:ser>
          <c:idx val="3"/>
          <c:order val="3"/>
          <c:tx>
            <c:strRef>
              <c:f>'[2024-25 Budget - Financial Statements Tracker.xlsx]Charts'!$H$58</c:f>
              <c:strCache>
                <c:ptCount val="1"/>
                <c:pt idx="0">
                  <c:v>Superannuation Provision</c:v>
                </c:pt>
              </c:strCache>
            </c:strRef>
          </c:tx>
          <c:spPr>
            <a:solidFill>
              <a:srgbClr val="8CE0FF"/>
            </a:solidFill>
            <a:ln>
              <a:noFill/>
            </a:ln>
            <a:effectLst/>
          </c:spPr>
          <c:invertIfNegative val="0"/>
          <c:cat>
            <c:strRef>
              <c:f>'[2024-25 Budget - Financial Statements Tracker.xlsx]Charts'!$I$3:$M$3</c:f>
              <c:strCache>
                <c:ptCount val="5"/>
                <c:pt idx="0">
                  <c:v>June 2024</c:v>
                </c:pt>
                <c:pt idx="1">
                  <c:v>June 2025</c:v>
                </c:pt>
                <c:pt idx="2">
                  <c:v>June 2026</c:v>
                </c:pt>
                <c:pt idx="3">
                  <c:v>June 2027</c:v>
                </c:pt>
                <c:pt idx="4">
                  <c:v>June 2028</c:v>
                </c:pt>
              </c:strCache>
            </c:strRef>
          </c:cat>
          <c:val>
            <c:numRef>
              <c:f>'[2024-25 Budget - Financial Statements Tracker.xlsx]Charts'!$I$58:$M$58</c:f>
              <c:numCache>
                <c:formatCode>#,##0_);\(#,##0\)</c:formatCode>
                <c:ptCount val="5"/>
                <c:pt idx="0">
                  <c:v>38228.159735049398</c:v>
                </c:pt>
                <c:pt idx="1">
                  <c:v>36761.428664300001</c:v>
                </c:pt>
                <c:pt idx="2">
                  <c:v>38436.81346012</c:v>
                </c:pt>
                <c:pt idx="3">
                  <c:v>38532.447124269995</c:v>
                </c:pt>
                <c:pt idx="4">
                  <c:v>37190.760640330001</c:v>
                </c:pt>
              </c:numCache>
            </c:numRef>
          </c:val>
          <c:extLst>
            <c:ext xmlns:c16="http://schemas.microsoft.com/office/drawing/2014/chart" uri="{C3380CC4-5D6E-409C-BE32-E72D297353CC}">
              <c16:uniqueId val="{00000001-0896-4645-9EEA-BBA9DCC8418D}"/>
            </c:ext>
          </c:extLst>
        </c:ser>
        <c:ser>
          <c:idx val="4"/>
          <c:order val="4"/>
          <c:tx>
            <c:strRef>
              <c:f>'[2024-25 Budget - Financial Statements Tracker.xlsx]Charts'!$H$59</c:f>
              <c:strCache>
                <c:ptCount val="1"/>
                <c:pt idx="0">
                  <c:v>Employee Provisions</c:v>
                </c:pt>
              </c:strCache>
            </c:strRef>
          </c:tx>
          <c:spPr>
            <a:solidFill>
              <a:srgbClr val="146CFD"/>
            </a:solidFill>
            <a:ln>
              <a:noFill/>
            </a:ln>
            <a:effectLst/>
          </c:spPr>
          <c:invertIfNegative val="0"/>
          <c:cat>
            <c:strRef>
              <c:f>'[2024-25 Budget - Financial Statements Tracker.xlsx]Charts'!$I$3:$M$3</c:f>
              <c:strCache>
                <c:ptCount val="5"/>
                <c:pt idx="0">
                  <c:v>June 2024</c:v>
                </c:pt>
                <c:pt idx="1">
                  <c:v>June 2025</c:v>
                </c:pt>
                <c:pt idx="2">
                  <c:v>June 2026</c:v>
                </c:pt>
                <c:pt idx="3">
                  <c:v>June 2027</c:v>
                </c:pt>
                <c:pt idx="4">
                  <c:v>June 2028</c:v>
                </c:pt>
              </c:strCache>
            </c:strRef>
          </c:cat>
          <c:val>
            <c:numRef>
              <c:f>'[2024-25 Budget - Financial Statements Tracker.xlsx]Charts'!$I$59:$M$59</c:f>
              <c:numCache>
                <c:formatCode>#,##0_);\(#,##0\)</c:formatCode>
                <c:ptCount val="5"/>
                <c:pt idx="0">
                  <c:v>28537.962239812001</c:v>
                </c:pt>
                <c:pt idx="1">
                  <c:v>30058.8978708</c:v>
                </c:pt>
                <c:pt idx="2">
                  <c:v>31887.739314119997</c:v>
                </c:pt>
                <c:pt idx="3">
                  <c:v>33341.50162422</c:v>
                </c:pt>
                <c:pt idx="4">
                  <c:v>34473.924723429998</c:v>
                </c:pt>
              </c:numCache>
            </c:numRef>
          </c:val>
          <c:extLst>
            <c:ext xmlns:c16="http://schemas.microsoft.com/office/drawing/2014/chart" uri="{C3380CC4-5D6E-409C-BE32-E72D297353CC}">
              <c16:uniqueId val="{00000002-0896-4645-9EEA-BBA9DCC8418D}"/>
            </c:ext>
          </c:extLst>
        </c:ser>
        <c:ser>
          <c:idx val="5"/>
          <c:order val="5"/>
          <c:tx>
            <c:strRef>
              <c:f>'[2024-25 Budget - Financial Statements Tracker.xlsx]Charts'!$H$60</c:f>
              <c:strCache>
                <c:ptCount val="1"/>
                <c:pt idx="0">
                  <c:v>Payables</c:v>
                </c:pt>
              </c:strCache>
            </c:strRef>
          </c:tx>
          <c:spPr>
            <a:solidFill>
              <a:srgbClr val="CBEDFD"/>
            </a:solidFill>
            <a:ln>
              <a:noFill/>
            </a:ln>
            <a:effectLst/>
          </c:spPr>
          <c:invertIfNegative val="0"/>
          <c:cat>
            <c:strRef>
              <c:f>'[2024-25 Budget - Financial Statements Tracker.xlsx]Charts'!$I$3:$M$3</c:f>
              <c:strCache>
                <c:ptCount val="5"/>
                <c:pt idx="0">
                  <c:v>June 2024</c:v>
                </c:pt>
                <c:pt idx="1">
                  <c:v>June 2025</c:v>
                </c:pt>
                <c:pt idx="2">
                  <c:v>June 2026</c:v>
                </c:pt>
                <c:pt idx="3">
                  <c:v>June 2027</c:v>
                </c:pt>
                <c:pt idx="4">
                  <c:v>June 2028</c:v>
                </c:pt>
              </c:strCache>
            </c:strRef>
          </c:cat>
          <c:val>
            <c:numRef>
              <c:f>'[2024-25 Budget - Financial Statements Tracker.xlsx]Charts'!$I$60:$M$60</c:f>
              <c:numCache>
                <c:formatCode>#,##0_);\(#,##0\)</c:formatCode>
                <c:ptCount val="5"/>
                <c:pt idx="0">
                  <c:v>9448.8489288385299</c:v>
                </c:pt>
                <c:pt idx="1">
                  <c:v>9478.419550139999</c:v>
                </c:pt>
                <c:pt idx="2">
                  <c:v>9614.8126456800001</c:v>
                </c:pt>
                <c:pt idx="3">
                  <c:v>9461.68728792</c:v>
                </c:pt>
                <c:pt idx="4">
                  <c:v>9253.076751139999</c:v>
                </c:pt>
              </c:numCache>
            </c:numRef>
          </c:val>
          <c:extLst>
            <c:ext xmlns:c16="http://schemas.microsoft.com/office/drawing/2014/chart" uri="{C3380CC4-5D6E-409C-BE32-E72D297353CC}">
              <c16:uniqueId val="{00000003-0896-4645-9EEA-BBA9DCC8418D}"/>
            </c:ext>
          </c:extLst>
        </c:ser>
        <c:ser>
          <c:idx val="7"/>
          <c:order val="7"/>
          <c:tx>
            <c:strRef>
              <c:f>'[2024-25 Budget - Financial Statements Tracker.xlsx]Charts'!$H$62</c:f>
              <c:strCache>
                <c:ptCount val="1"/>
                <c:pt idx="0">
                  <c:v>Other Liabilities</c:v>
                </c:pt>
              </c:strCache>
            </c:strRef>
          </c:tx>
          <c:spPr>
            <a:solidFill>
              <a:srgbClr val="495054"/>
            </a:solidFill>
            <a:ln>
              <a:noFill/>
            </a:ln>
            <a:effectLst/>
          </c:spPr>
          <c:invertIfNegative val="0"/>
          <c:cat>
            <c:strRef>
              <c:f>'[2024-25 Budget - Financial Statements Tracker.xlsx]Charts'!$I$3:$M$3</c:f>
              <c:strCache>
                <c:ptCount val="5"/>
                <c:pt idx="0">
                  <c:v>June 2024</c:v>
                </c:pt>
                <c:pt idx="1">
                  <c:v>June 2025</c:v>
                </c:pt>
                <c:pt idx="2">
                  <c:v>June 2026</c:v>
                </c:pt>
                <c:pt idx="3">
                  <c:v>June 2027</c:v>
                </c:pt>
                <c:pt idx="4">
                  <c:v>June 2028</c:v>
                </c:pt>
              </c:strCache>
            </c:strRef>
          </c:cat>
          <c:val>
            <c:numRef>
              <c:f>'[2024-25 Budget - Financial Statements Tracker.xlsx]Charts'!$I$62:$M$62</c:f>
              <c:numCache>
                <c:formatCode>#,##0_);\(#,##0\)</c:formatCode>
                <c:ptCount val="5"/>
                <c:pt idx="0">
                  <c:v>39868.592512228905</c:v>
                </c:pt>
                <c:pt idx="1">
                  <c:v>39177.958016329998</c:v>
                </c:pt>
                <c:pt idx="2">
                  <c:v>38602.484590000036</c:v>
                </c:pt>
                <c:pt idx="3">
                  <c:v>39311.163799680013</c:v>
                </c:pt>
                <c:pt idx="4">
                  <c:v>39047.920558330021</c:v>
                </c:pt>
              </c:numCache>
            </c:numRef>
          </c:val>
          <c:extLst>
            <c:ext xmlns:c16="http://schemas.microsoft.com/office/drawing/2014/chart" uri="{C3380CC4-5D6E-409C-BE32-E72D297353CC}">
              <c16:uniqueId val="{00000004-0896-4645-9EEA-BBA9DCC8418D}"/>
            </c:ext>
          </c:extLst>
        </c:ser>
        <c:dLbls>
          <c:showLegendKey val="0"/>
          <c:showVal val="0"/>
          <c:showCatName val="0"/>
          <c:showSerName val="0"/>
          <c:showPercent val="0"/>
          <c:showBubbleSize val="0"/>
        </c:dLbls>
        <c:gapWidth val="150"/>
        <c:overlap val="100"/>
        <c:axId val="868591248"/>
        <c:axId val="1017591216"/>
        <c:extLst>
          <c:ext xmlns:c15="http://schemas.microsoft.com/office/drawing/2012/chart" uri="{02D57815-91ED-43cb-92C2-25804820EDAC}">
            <c15:filteredBarSeries>
              <c15:ser>
                <c:idx val="0"/>
                <c:order val="0"/>
                <c:tx>
                  <c:strRef>
                    <c:extLst>
                      <c:ext uri="{02D57815-91ED-43cb-92C2-25804820EDAC}">
                        <c15:formulaRef>
                          <c15:sqref>'[2024-25 Budget - Financial Statements Tracker.xlsx]Charts'!$H$55</c15:sqref>
                        </c15:formulaRef>
                      </c:ext>
                    </c:extLst>
                    <c:strCache>
                      <c:ptCount val="1"/>
                      <c:pt idx="0">
                        <c:v>Borrowings and Derivatives at Fair Value</c:v>
                      </c:pt>
                    </c:strCache>
                  </c:strRef>
                </c:tx>
                <c:spPr>
                  <a:solidFill>
                    <a:schemeClr val="accent1"/>
                  </a:solidFill>
                  <a:ln>
                    <a:noFill/>
                  </a:ln>
                  <a:effectLst/>
                </c:spPr>
                <c:invertIfNegative val="0"/>
                <c:cat>
                  <c:strRef>
                    <c:extLst>
                      <c:ext uri="{02D57815-91ED-43cb-92C2-25804820EDAC}">
                        <c15:formulaRef>
                          <c15:sqref>'[2024-25 Budget - Financial Statements Tracker.xlsx]Charts'!$I$3:$M$3</c15:sqref>
                        </c15:formulaRef>
                      </c:ext>
                    </c:extLst>
                    <c:strCache>
                      <c:ptCount val="5"/>
                      <c:pt idx="0">
                        <c:v>June 2024</c:v>
                      </c:pt>
                      <c:pt idx="1">
                        <c:v>June 2025</c:v>
                      </c:pt>
                      <c:pt idx="2">
                        <c:v>June 2026</c:v>
                      </c:pt>
                      <c:pt idx="3">
                        <c:v>June 2027</c:v>
                      </c:pt>
                      <c:pt idx="4">
                        <c:v>June 2028</c:v>
                      </c:pt>
                    </c:strCache>
                  </c:strRef>
                </c:cat>
                <c:val>
                  <c:numRef>
                    <c:extLst>
                      <c:ext uri="{02D57815-91ED-43cb-92C2-25804820EDAC}">
                        <c15:formulaRef>
                          <c15:sqref>'[2024-25 Budget - Financial Statements Tracker.xlsx]Charts'!$I$55:$M$55</c15:sqref>
                        </c15:formulaRef>
                      </c:ext>
                    </c:extLst>
                    <c:numCache>
                      <c:formatCode>#,##0_);\(#,##0\)</c:formatCode>
                      <c:ptCount val="5"/>
                      <c:pt idx="0">
                        <c:v>10.3496805501326</c:v>
                      </c:pt>
                      <c:pt idx="1">
                        <c:v>9.72268255</c:v>
                      </c:pt>
                      <c:pt idx="2">
                        <c:v>9.2746825500000014</c:v>
                      </c:pt>
                      <c:pt idx="3">
                        <c:v>8.9166825500000009</c:v>
                      </c:pt>
                      <c:pt idx="4">
                        <c:v>8.5586825500000003</c:v>
                      </c:pt>
                    </c:numCache>
                  </c:numRef>
                </c:val>
                <c:extLst>
                  <c:ext xmlns:c16="http://schemas.microsoft.com/office/drawing/2014/chart" uri="{C3380CC4-5D6E-409C-BE32-E72D297353CC}">
                    <c16:uniqueId val="{00000005-0896-4645-9EEA-BBA9DCC8418D}"/>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'[2024-25 Budget - Financial Statements Tracker.xlsx]Charts'!$H$56</c15:sqref>
                        </c15:formulaRef>
                      </c:ext>
                    </c:extLst>
                    <c:strCache>
                      <c:ptCount val="1"/>
                      <c:pt idx="0">
                        <c:v>Borrowings at Amortised Cost</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'[2024-25 Budget - Financial Statements Tracker.xlsx]Charts'!$I$3:$M$3</c15:sqref>
                        </c15:formulaRef>
                      </c:ext>
                    </c:extLst>
                    <c:strCache>
                      <c:ptCount val="5"/>
                      <c:pt idx="0">
                        <c:v>June 2024</c:v>
                      </c:pt>
                      <c:pt idx="1">
                        <c:v>June 2025</c:v>
                      </c:pt>
                      <c:pt idx="2">
                        <c:v>June 2026</c:v>
                      </c:pt>
                      <c:pt idx="3">
                        <c:v>June 2027</c:v>
                      </c:pt>
                      <c:pt idx="4">
                        <c:v>June 2028</c:v>
                      </c:pt>
                    </c:strCache>
                  </c:strRef>
                </c:cat>
                <c:val>
                  <c:numRef>
                    <c:extLst xmlns:c15="http://schemas.microsoft.com/office/drawing/2012/chart">
                      <c:ext xmlns:c15="http://schemas.microsoft.com/office/drawing/2012/chart" uri="{02D57815-91ED-43cb-92C2-25804820EDAC}">
                        <c15:formulaRef>
                          <c15:sqref>'[2024-25 Budget - Financial Statements Tracker.xlsx]Charts'!$I$56:$M$56</c15:sqref>
                        </c15:formulaRef>
                      </c:ext>
                    </c:extLst>
                    <c:numCache>
                      <c:formatCode>#,##0_);\(#,##0\)</c:formatCode>
                      <c:ptCount val="5"/>
                      <c:pt idx="0">
                        <c:v>154605.30239214702</c:v>
                      </c:pt>
                      <c:pt idx="1">
                        <c:v>166023.32825873999</c:v>
                      </c:pt>
                      <c:pt idx="2">
                        <c:v>178066.61413551998</c:v>
                      </c:pt>
                      <c:pt idx="3">
                        <c:v>187723.25647145999</c:v>
                      </c:pt>
                      <c:pt idx="4">
                        <c:v>199144.80517742998</c:v>
                      </c:pt>
                    </c:numCache>
                  </c:numRef>
                </c:val>
                <c:extLst xmlns:c15="http://schemas.microsoft.com/office/drawing/2012/chart">
                  <c:ext xmlns:c16="http://schemas.microsoft.com/office/drawing/2014/chart" uri="{C3380CC4-5D6E-409C-BE32-E72D297353CC}">
                    <c16:uniqueId val="{00000006-0896-4645-9EEA-BBA9DCC8418D}"/>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'[2024-25 Budget - Financial Statements Tracker.xlsx]Charts'!$H$61</c15:sqref>
                        </c15:formulaRef>
                      </c:ext>
                    </c:extLst>
                    <c:strCache>
                      <c:ptCount val="1"/>
                      <c:pt idx="0">
                        <c:v>Liabilities</c:v>
                      </c:pt>
                    </c:strCache>
                  </c:strRef>
                </c:tx>
                <c:spPr>
                  <a:solidFill>
                    <a:schemeClr val="accent1">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'[2024-25 Budget - Financial Statements Tracker.xlsx]Charts'!$I$3:$M$3</c15:sqref>
                        </c15:formulaRef>
                      </c:ext>
                    </c:extLst>
                    <c:strCache>
                      <c:ptCount val="5"/>
                      <c:pt idx="0">
                        <c:v>June 2024</c:v>
                      </c:pt>
                      <c:pt idx="1">
                        <c:v>June 2025</c:v>
                      </c:pt>
                      <c:pt idx="2">
                        <c:v>June 2026</c:v>
                      </c:pt>
                      <c:pt idx="3">
                        <c:v>June 2027</c:v>
                      </c:pt>
                      <c:pt idx="4">
                        <c:v>June 2028</c:v>
                      </c:pt>
                    </c:strCache>
                  </c:strRef>
                </c:cat>
                <c:val>
                  <c:numRef>
                    <c:extLst xmlns:c15="http://schemas.microsoft.com/office/drawing/2012/chart">
                      <c:ext xmlns:c15="http://schemas.microsoft.com/office/drawing/2012/chart" uri="{02D57815-91ED-43cb-92C2-25804820EDAC}">
                        <c15:formulaRef>
                          <c15:sqref>'[2024-25 Budget - Financial Statements Tracker.xlsx]Charts'!$I$61:$M$61</c15:sqref>
                        </c15:formulaRef>
                      </c:ext>
                    </c:extLst>
                    <c:numCache>
                      <c:formatCode>#,##0_);\(#,##0\)</c:formatCode>
                      <c:ptCount val="5"/>
                      <c:pt idx="0">
                        <c:v>270699.21548862598</c:v>
                      </c:pt>
                      <c:pt idx="1">
                        <c:v>281509.75504285999</c:v>
                      </c:pt>
                      <c:pt idx="2">
                        <c:v>296617.73882799002</c:v>
                      </c:pt>
                      <c:pt idx="3">
                        <c:v>308378.97299009998</c:v>
                      </c:pt>
                      <c:pt idx="4">
                        <c:v>319119.04653321003</c:v>
                      </c:pt>
                    </c:numCache>
                  </c:numRef>
                </c:val>
                <c:extLst xmlns:c15="http://schemas.microsoft.com/office/drawing/2012/chart">
                  <c:ext xmlns:c16="http://schemas.microsoft.com/office/drawing/2014/chart" uri="{C3380CC4-5D6E-409C-BE32-E72D297353CC}">
                    <c16:uniqueId val="{00000007-0896-4645-9EEA-BBA9DCC8418D}"/>
                  </c:ext>
                </c:extLst>
              </c15:ser>
            </c15:filteredBarSeries>
          </c:ext>
        </c:extLst>
      </c:barChart>
      <c:catAx>
        <c:axId val="868591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017591216"/>
        <c:crosses val="autoZero"/>
        <c:auto val="1"/>
        <c:lblAlgn val="ctr"/>
        <c:lblOffset val="100"/>
        <c:noMultiLvlLbl val="0"/>
      </c:catAx>
      <c:valAx>
        <c:axId val="1017591216"/>
        <c:scaling>
          <c:orientation val="minMax"/>
          <c:max val="35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r>
                  <a:rPr lang="en-AU" sz="700">
                    <a:latin typeface="Public Sans" pitchFamily="2" charset="0"/>
                  </a:rPr>
                  <a:t>$</a:t>
                </a:r>
                <a:r>
                  <a:rPr lang="en-AU" sz="700" baseline="0">
                    <a:latin typeface="Public Sans" pitchFamily="2" charset="0"/>
                  </a:rPr>
                  <a:t> billion </a:t>
                </a:r>
                <a:endParaRPr lang="en-AU" sz="700">
                  <a:latin typeface="Public Sans" pitchFamily="2" charset="0"/>
                </a:endParaRPr>
              </a:p>
            </c:rich>
          </c:tx>
          <c:layout>
            <c:manualLayout>
              <c:xMode val="edge"/>
              <c:yMode val="edge"/>
              <c:x val="3.8006651944834996E-3"/>
              <c:y val="0.31191163253751258"/>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868591248"/>
        <c:crosses val="autoZero"/>
        <c:crossBetween val="between"/>
      </c:valAx>
      <c:spPr>
        <a:noFill/>
        <a:ln>
          <a:noFill/>
        </a:ln>
        <a:effectLst/>
      </c:spPr>
    </c:plotArea>
    <c:legend>
      <c:legendPos val="b"/>
      <c:layout>
        <c:manualLayout>
          <c:xMode val="edge"/>
          <c:yMode val="edge"/>
          <c:x val="0.12110747402791121"/>
          <c:y val="0.93043840650632381"/>
          <c:w val="0.7789803166295608"/>
          <c:h val="6.4875027089503726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'[2024-25 Budget - Financial Statements Tracker.xlsx]Ch 6'!$A$153</c:f>
              <c:strCache>
                <c:ptCount val="1"/>
                <c:pt idx="0">
                  <c:v>Net Cash Flows From Operating Activities</c:v>
                </c:pt>
              </c:strCache>
            </c:strRef>
          </c:tx>
          <c:spPr>
            <a:solidFill>
              <a:schemeClr val="accent1"/>
            </a:solidFill>
            <a:ln>
              <a:noFill/>
            </a:ln>
            <a:effectLst/>
          </c:spPr>
          <c:invertIfNegative val="0"/>
          <c:cat>
            <c:strRef>
              <c:f>'[2024-25 Budget - Financial Statements Tracker.xlsx]Ch 6'!$B$127:$G$127</c:f>
              <c:strCache>
                <c:ptCount val="5"/>
                <c:pt idx="0">
                  <c:v>June 2024</c:v>
                </c:pt>
                <c:pt idx="1">
                  <c:v>June 2025</c:v>
                </c:pt>
                <c:pt idx="2">
                  <c:v>June 2026</c:v>
                </c:pt>
                <c:pt idx="3">
                  <c:v>June 2027</c:v>
                </c:pt>
                <c:pt idx="4">
                  <c:v>June 2028</c:v>
                </c:pt>
              </c:strCache>
              <c:extLst/>
            </c:strRef>
          </c:cat>
          <c:val>
            <c:numRef>
              <c:f>'[2024-25 Budget - Financial Statements Tracker.xlsx]Ch 6'!$B$153:$G$153</c:f>
              <c:numCache>
                <c:formatCode>#,##0_);\(#,##0\)</c:formatCode>
                <c:ptCount val="5"/>
                <c:pt idx="0">
                  <c:v>-1596.7065078554599</c:v>
                </c:pt>
                <c:pt idx="1">
                  <c:v>4857.0237246545003</c:v>
                </c:pt>
                <c:pt idx="2">
                  <c:v>6117.4166654301098</c:v>
                </c:pt>
                <c:pt idx="3">
                  <c:v>6841.4838353898895</c:v>
                </c:pt>
                <c:pt idx="4">
                  <c:v>7131.72442932998</c:v>
                </c:pt>
              </c:numCache>
              <c:extLst/>
            </c:numRef>
          </c:val>
          <c:extLst>
            <c:ext xmlns:c16="http://schemas.microsoft.com/office/drawing/2014/chart" uri="{C3380CC4-5D6E-409C-BE32-E72D297353CC}">
              <c16:uniqueId val="{00000000-221E-4B1D-AE69-69E209C298A8}"/>
            </c:ext>
          </c:extLst>
        </c:ser>
        <c:ser>
          <c:idx val="1"/>
          <c:order val="1"/>
          <c:tx>
            <c:strRef>
              <c:f>'[2024-25 Budget - Financial Statements Tracker.xlsx]Ch 6'!$A$154</c:f>
              <c:strCache>
                <c:ptCount val="1"/>
                <c:pt idx="0">
                  <c:v>Net Cash Flows from Investments in Non-Financial Assets</c:v>
                </c:pt>
              </c:strCache>
            </c:strRef>
          </c:tx>
          <c:spPr>
            <a:solidFill>
              <a:srgbClr val="8CE0FF"/>
            </a:solidFill>
            <a:ln>
              <a:noFill/>
            </a:ln>
            <a:effectLst/>
          </c:spPr>
          <c:invertIfNegative val="0"/>
          <c:cat>
            <c:strRef>
              <c:f>'[2024-25 Budget - Financial Statements Tracker.xlsx]Ch 6'!$B$127:$G$127</c:f>
              <c:strCache>
                <c:ptCount val="5"/>
                <c:pt idx="0">
                  <c:v>June 2024</c:v>
                </c:pt>
                <c:pt idx="1">
                  <c:v>June 2025</c:v>
                </c:pt>
                <c:pt idx="2">
                  <c:v>June 2026</c:v>
                </c:pt>
                <c:pt idx="3">
                  <c:v>June 2027</c:v>
                </c:pt>
                <c:pt idx="4">
                  <c:v>June 2028</c:v>
                </c:pt>
              </c:strCache>
              <c:extLst/>
            </c:strRef>
          </c:cat>
          <c:val>
            <c:numRef>
              <c:f>'[2024-25 Budget - Financial Statements Tracker.xlsx]Ch 6'!$B$154:$G$154</c:f>
              <c:numCache>
                <c:formatCode>#,##0_);\(#,##0\)</c:formatCode>
                <c:ptCount val="5"/>
                <c:pt idx="0">
                  <c:v>-20400.173434931301</c:v>
                </c:pt>
                <c:pt idx="1">
                  <c:v>-20934.796523680001</c:v>
                </c:pt>
                <c:pt idx="2">
                  <c:v>-19663.971158619999</c:v>
                </c:pt>
                <c:pt idx="3">
                  <c:v>-17488.197068909998</c:v>
                </c:pt>
                <c:pt idx="4">
                  <c:v>-18369.89147129</c:v>
                </c:pt>
              </c:numCache>
              <c:extLst/>
            </c:numRef>
          </c:val>
          <c:extLst>
            <c:ext xmlns:c16="http://schemas.microsoft.com/office/drawing/2014/chart" uri="{C3380CC4-5D6E-409C-BE32-E72D297353CC}">
              <c16:uniqueId val="{00000001-221E-4B1D-AE69-69E209C298A8}"/>
            </c:ext>
          </c:extLst>
        </c:ser>
        <c:dLbls>
          <c:showLegendKey val="0"/>
          <c:showVal val="0"/>
          <c:showCatName val="0"/>
          <c:showSerName val="0"/>
          <c:showPercent val="0"/>
          <c:showBubbleSize val="0"/>
        </c:dLbls>
        <c:gapWidth val="219"/>
        <c:axId val="533580864"/>
        <c:axId val="393929536"/>
      </c:barChart>
      <c:lineChart>
        <c:grouping val="standard"/>
        <c:varyColors val="0"/>
        <c:ser>
          <c:idx val="2"/>
          <c:order val="2"/>
          <c:tx>
            <c:strRef>
              <c:f>'[2024-25 Budget - Financial Statements Tracker.xlsx]Ch 6'!$A$155</c:f>
              <c:strCache>
                <c:ptCount val="1"/>
                <c:pt idx="0">
                  <c:v>Cash Surplus (Deficit)</c:v>
                </c:pt>
              </c:strCache>
            </c:strRef>
          </c:tx>
          <c:spPr>
            <a:ln w="28575" cap="rnd">
              <a:solidFill>
                <a:srgbClr val="146CFD"/>
              </a:solidFill>
              <a:round/>
            </a:ln>
            <a:effectLst/>
          </c:spPr>
          <c:marker>
            <c:symbol val="none"/>
          </c:marker>
          <c:cat>
            <c:strRef>
              <c:f>'[2024-25 Budget - Financial Statements Tracker.xlsx]Ch 6'!$B$127:$G$127</c:f>
              <c:strCache>
                <c:ptCount val="5"/>
                <c:pt idx="0">
                  <c:v>June 2024</c:v>
                </c:pt>
                <c:pt idx="1">
                  <c:v>June 2025</c:v>
                </c:pt>
                <c:pt idx="2">
                  <c:v>June 2026</c:v>
                </c:pt>
                <c:pt idx="3">
                  <c:v>June 2027</c:v>
                </c:pt>
                <c:pt idx="4">
                  <c:v>June 2028</c:v>
                </c:pt>
              </c:strCache>
              <c:extLst/>
            </c:strRef>
          </c:cat>
          <c:val>
            <c:numRef>
              <c:f>'[2024-25 Budget - Financial Statements Tracker.xlsx]Ch 6'!$B$155:$G$155</c:f>
              <c:numCache>
                <c:formatCode>#,##0_);\(#,##0\)</c:formatCode>
                <c:ptCount val="5"/>
                <c:pt idx="0">
                  <c:v>-21996.879942786898</c:v>
                </c:pt>
                <c:pt idx="1">
                  <c:v>-16077.772799025401</c:v>
                </c:pt>
                <c:pt idx="2">
                  <c:v>-13546.55449319</c:v>
                </c:pt>
                <c:pt idx="3">
                  <c:v>-10646.7132335201</c:v>
                </c:pt>
                <c:pt idx="4">
                  <c:v>-11238.167041959801</c:v>
                </c:pt>
              </c:numCache>
              <c:extLst/>
            </c:numRef>
          </c:val>
          <c:smooth val="0"/>
          <c:extLst>
            <c:ext xmlns:c16="http://schemas.microsoft.com/office/drawing/2014/chart" uri="{C3380CC4-5D6E-409C-BE32-E72D297353CC}">
              <c16:uniqueId val="{00000002-221E-4B1D-AE69-69E209C298A8}"/>
            </c:ext>
          </c:extLst>
        </c:ser>
        <c:dLbls>
          <c:showLegendKey val="0"/>
          <c:showVal val="0"/>
          <c:showCatName val="0"/>
          <c:showSerName val="0"/>
          <c:showPercent val="0"/>
          <c:showBubbleSize val="0"/>
        </c:dLbls>
        <c:marker val="1"/>
        <c:smooth val="0"/>
        <c:axId val="533580864"/>
        <c:axId val="393929536"/>
      </c:lineChart>
      <c:catAx>
        <c:axId val="53358086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393929536"/>
        <c:crosses val="autoZero"/>
        <c:auto val="1"/>
        <c:lblAlgn val="ctr"/>
        <c:lblOffset val="100"/>
        <c:noMultiLvlLbl val="0"/>
      </c:catAx>
      <c:valAx>
        <c:axId val="393929536"/>
        <c:scaling>
          <c:orientation val="minMax"/>
          <c:max val="10000"/>
          <c:min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r>
                  <a:rPr lang="en-AU"/>
                  <a:t>$ billion</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533580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700">
          <a:latin typeface="Public Sans" pitchFamily="2"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D55DFECB-ACEB-4042-8E36-F19695C2D0A5}">
    <t:Anchor>
      <t:Comment id="507017055"/>
    </t:Anchor>
    <t:History>
      <t:Event id="{A3C500DF-E729-471C-B37B-4EEA38170FDC}" time="2024-06-11T13:40:27.306Z">
        <t:Attribution userId="S::dinesh.warusavitharana@treasury.nsw.gov.au::553977b5-c3d5-4e8a-aa2b-c9b576c4556d" userProvider="AD" userName="Dinesh Warusavitharana"/>
        <t:Anchor>
          <t:Comment id="507017055"/>
        </t:Anchor>
        <t:Create/>
      </t:Event>
      <t:Event id="{5AB96887-EBF5-4AA6-82C6-13CB22C418A8}" time="2024-06-11T13:40:27.306Z">
        <t:Attribution userId="S::dinesh.warusavitharana@treasury.nsw.gov.au::553977b5-c3d5-4e8a-aa2b-c9b576c4556d" userProvider="AD" userName="Dinesh Warusavitharana"/>
        <t:Anchor>
          <t:Comment id="507017055"/>
        </t:Anchor>
        <t:Assign userId="S::Jessie.Johnson@treasury.nsw.gov.au::3b4fc3f4-45f2-4746-a41f-a787e7115c27" userProvider="AD" userName="Jessie Johnson"/>
      </t:Event>
      <t:Event id="{7EA3D767-8408-44C6-91FD-68FAFD6749BC}" time="2024-06-11T13:40:27.306Z">
        <t:Attribution userId="S::dinesh.warusavitharana@treasury.nsw.gov.au::553977b5-c3d5-4e8a-aa2b-c9b576c4556d" userProvider="AD" userName="Dinesh Warusavitharana"/>
        <t:Anchor>
          <t:Comment id="507017055"/>
        </t:Anchor>
        <t:SetTitle title="@Jessie Johnson Hello Jessie, do you have the excel for this graph?"/>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23-24 Budget">
    <a:dk1>
      <a:sysClr val="windowText" lastClr="000000"/>
    </a:dk1>
    <a:lt1>
      <a:srgbClr val="FFFFFF"/>
    </a:lt1>
    <a:dk2>
      <a:srgbClr val="FFFFFF"/>
    </a:dk2>
    <a:lt2>
      <a:srgbClr val="DBDBDB"/>
    </a:lt2>
    <a:accent1>
      <a:srgbClr val="002664"/>
    </a:accent1>
    <a:accent2>
      <a:srgbClr val="0A7CB9"/>
    </a:accent2>
    <a:accent3>
      <a:srgbClr val="84BDDC"/>
    </a:accent3>
    <a:accent4>
      <a:srgbClr val="00ABE6"/>
    </a:accent4>
    <a:accent5>
      <a:srgbClr val="4F4F4F"/>
    </a:accent5>
    <a:accent6>
      <a:srgbClr val="000000"/>
    </a:accent6>
    <a:hlink>
      <a:srgbClr val="00ABE6"/>
    </a:hlink>
    <a:folHlink>
      <a:srgbClr val="00B0F0"/>
    </a:folHlink>
  </a:clrScheme>
  <a:fontScheme name="Public Sans">
    <a:majorFont>
      <a:latin typeface="Public Sans SemiBold"/>
      <a:ea typeface=""/>
      <a:cs typeface=""/>
    </a:majorFont>
    <a:minorFont>
      <a:latin typeface="Public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23-24 Budget">
    <a:dk1>
      <a:sysClr val="windowText" lastClr="000000"/>
    </a:dk1>
    <a:lt1>
      <a:srgbClr val="FFFFFF"/>
    </a:lt1>
    <a:dk2>
      <a:srgbClr val="FFFFFF"/>
    </a:dk2>
    <a:lt2>
      <a:srgbClr val="DBDBDB"/>
    </a:lt2>
    <a:accent1>
      <a:srgbClr val="002664"/>
    </a:accent1>
    <a:accent2>
      <a:srgbClr val="0A7CB9"/>
    </a:accent2>
    <a:accent3>
      <a:srgbClr val="84BDDC"/>
    </a:accent3>
    <a:accent4>
      <a:srgbClr val="00ABE6"/>
    </a:accent4>
    <a:accent5>
      <a:srgbClr val="4F4F4F"/>
    </a:accent5>
    <a:accent6>
      <a:srgbClr val="000000"/>
    </a:accent6>
    <a:hlink>
      <a:srgbClr val="00ABE6"/>
    </a:hlink>
    <a:folHlink>
      <a:srgbClr val="00B0F0"/>
    </a:folHlink>
  </a:clrScheme>
  <a:fontScheme name="Public Sans">
    <a:majorFont>
      <a:latin typeface="Public Sans SemiBold"/>
      <a:ea typeface=""/>
      <a:cs typeface=""/>
    </a:majorFont>
    <a:minorFont>
      <a:latin typeface="Public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23-24 Budget">
    <a:dk1>
      <a:sysClr val="windowText" lastClr="000000"/>
    </a:dk1>
    <a:lt1>
      <a:srgbClr val="FFFFFF"/>
    </a:lt1>
    <a:dk2>
      <a:srgbClr val="FFFFFF"/>
    </a:dk2>
    <a:lt2>
      <a:srgbClr val="DBDBDB"/>
    </a:lt2>
    <a:accent1>
      <a:srgbClr val="002664"/>
    </a:accent1>
    <a:accent2>
      <a:srgbClr val="0A7CB9"/>
    </a:accent2>
    <a:accent3>
      <a:srgbClr val="84BDDC"/>
    </a:accent3>
    <a:accent4>
      <a:srgbClr val="00ABE6"/>
    </a:accent4>
    <a:accent5>
      <a:srgbClr val="4F4F4F"/>
    </a:accent5>
    <a:accent6>
      <a:srgbClr val="000000"/>
    </a:accent6>
    <a:hlink>
      <a:srgbClr val="00ABE6"/>
    </a:hlink>
    <a:folHlink>
      <a:srgbClr val="00B0F0"/>
    </a:folHlink>
  </a:clrScheme>
  <a:fontScheme name="Public Sans">
    <a:majorFont>
      <a:latin typeface="Public Sans SemiBold"/>
      <a:ea typeface=""/>
      <a:cs typeface=""/>
    </a:majorFont>
    <a:minorFont>
      <a:latin typeface="Public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23-24 Budget">
    <a:dk1>
      <a:sysClr val="windowText" lastClr="000000"/>
    </a:dk1>
    <a:lt1>
      <a:srgbClr val="FFFFFF"/>
    </a:lt1>
    <a:dk2>
      <a:srgbClr val="FFFFFF"/>
    </a:dk2>
    <a:lt2>
      <a:srgbClr val="DBDBDB"/>
    </a:lt2>
    <a:accent1>
      <a:srgbClr val="002664"/>
    </a:accent1>
    <a:accent2>
      <a:srgbClr val="0A7CB9"/>
    </a:accent2>
    <a:accent3>
      <a:srgbClr val="84BDDC"/>
    </a:accent3>
    <a:accent4>
      <a:srgbClr val="00ABE6"/>
    </a:accent4>
    <a:accent5>
      <a:srgbClr val="4F4F4F"/>
    </a:accent5>
    <a:accent6>
      <a:srgbClr val="000000"/>
    </a:accent6>
    <a:hlink>
      <a:srgbClr val="00ABE6"/>
    </a:hlink>
    <a:folHlink>
      <a:srgbClr val="00B0F0"/>
    </a:folHlink>
  </a:clrScheme>
  <a:fontScheme name="Public Sans">
    <a:majorFont>
      <a:latin typeface="Public Sans SemiBold"/>
      <a:ea typeface=""/>
      <a:cs typeface=""/>
    </a:majorFont>
    <a:minorFont>
      <a:latin typeface="Public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23-24 Budget">
    <a:dk1>
      <a:sysClr val="windowText" lastClr="000000"/>
    </a:dk1>
    <a:lt1>
      <a:srgbClr val="FFFFFF"/>
    </a:lt1>
    <a:dk2>
      <a:srgbClr val="FFFFFF"/>
    </a:dk2>
    <a:lt2>
      <a:srgbClr val="DBDBDB"/>
    </a:lt2>
    <a:accent1>
      <a:srgbClr val="002664"/>
    </a:accent1>
    <a:accent2>
      <a:srgbClr val="0A7CB9"/>
    </a:accent2>
    <a:accent3>
      <a:srgbClr val="84BDDC"/>
    </a:accent3>
    <a:accent4>
      <a:srgbClr val="00ABE6"/>
    </a:accent4>
    <a:accent5>
      <a:srgbClr val="4F4F4F"/>
    </a:accent5>
    <a:accent6>
      <a:srgbClr val="000000"/>
    </a:accent6>
    <a:hlink>
      <a:srgbClr val="00ABE6"/>
    </a:hlink>
    <a:folHlink>
      <a:srgbClr val="00B0F0"/>
    </a:folHlink>
  </a:clrScheme>
  <a:fontScheme name="Public Sans">
    <a:majorFont>
      <a:latin typeface="Public Sans SemiBold"/>
      <a:ea typeface=""/>
      <a:cs typeface=""/>
    </a:majorFont>
    <a:minorFont>
      <a:latin typeface="Public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23-24 Budget">
    <a:dk1>
      <a:sysClr val="windowText" lastClr="000000"/>
    </a:dk1>
    <a:lt1>
      <a:srgbClr val="FFFFFF"/>
    </a:lt1>
    <a:dk2>
      <a:srgbClr val="FFFFFF"/>
    </a:dk2>
    <a:lt2>
      <a:srgbClr val="DBDBDB"/>
    </a:lt2>
    <a:accent1>
      <a:srgbClr val="002664"/>
    </a:accent1>
    <a:accent2>
      <a:srgbClr val="0A7CB9"/>
    </a:accent2>
    <a:accent3>
      <a:srgbClr val="84BDDC"/>
    </a:accent3>
    <a:accent4>
      <a:srgbClr val="00ABE6"/>
    </a:accent4>
    <a:accent5>
      <a:srgbClr val="4F4F4F"/>
    </a:accent5>
    <a:accent6>
      <a:srgbClr val="000000"/>
    </a:accent6>
    <a:hlink>
      <a:srgbClr val="00ABE6"/>
    </a:hlink>
    <a:folHlink>
      <a:srgbClr val="00B0F0"/>
    </a:folHlink>
  </a:clrScheme>
  <a:fontScheme name="Public Sans">
    <a:majorFont>
      <a:latin typeface="Public Sans SemiBold"/>
      <a:ea typeface=""/>
      <a:cs typeface=""/>
    </a:majorFont>
    <a:minorFont>
      <a:latin typeface="Public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lcf76f155ced4ddcb4097134ff3c332f xmlns="1c478e85-8130-4c67-8ee4-8bdf1c0e6049">
      <Terms xmlns="http://schemas.microsoft.com/office/infopath/2007/PartnerControls"/>
    </lcf76f155ced4ddcb4097134ff3c332f>
    <_Flow_SignoffStatus xmlns="1c478e85-8130-4c67-8ee4-8bdf1c0e6049" xsi:nil="true"/>
    <SharedWithUsers xmlns="801a5968-9419-4033-b9de-7ffe8168468e">
      <UserInfo>
        <DisplayName>James Atkinson</DisplayName>
        <AccountId>47</AccountId>
        <AccountType/>
      </UserInfo>
      <UserInfo>
        <DisplayName>Katherine Palmer</DisplayName>
        <AccountId>787</AccountId>
        <AccountType/>
      </UserInfo>
      <UserInfo>
        <DisplayName>Jun Wen</DisplayName>
        <AccountId>84</AccountId>
        <AccountType/>
      </UserInfo>
      <UserInfo>
        <DisplayName>Marina van der Walt</DisplayName>
        <AccountId>3265</AccountId>
        <AccountType/>
      </UserInfo>
      <UserInfo>
        <DisplayName>William Trazzera</DisplayName>
        <AccountId>3089</AccountId>
        <AccountType/>
      </UserInfo>
      <UserInfo>
        <DisplayName>Ian Ly</DisplayName>
        <AccountId>2900</AccountId>
        <AccountType/>
      </UserInfo>
      <UserInfo>
        <DisplayName>Andy Hobbs</DisplayName>
        <AccountId>49</AccountId>
        <AccountType/>
      </UserInfo>
      <UserInfo>
        <DisplayName>Richard Kouch</DisplayName>
        <AccountId>2212</AccountId>
        <AccountType/>
      </UserInfo>
      <UserInfo>
        <DisplayName>Jim Kalotheos</DisplayName>
        <AccountId>259</AccountId>
        <AccountType/>
      </UserInfo>
      <UserInfo>
        <DisplayName>Song Hong</DisplayName>
        <AccountId>4433</AccountId>
        <AccountType/>
      </UserInfo>
      <UserInfo>
        <DisplayName>Aleksandra Simic</DisplayName>
        <AccountId>1617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9" ma:contentTypeDescription="Create a new document." ma:contentTypeScope="" ma:versionID="468dc0dd92be817bb9a44f7960c8fef9">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a20234d3a585a1bfe061a4c4552e30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10486F-5120-4F67-BA1E-2BAF7098B075}">
  <ds:schemaRefs>
    <ds:schemaRef ds:uri="http://schemas.microsoft.com/sharepoint/v3/contenttype/forms"/>
  </ds:schemaRefs>
</ds:datastoreItem>
</file>

<file path=customXml/itemProps2.xml><?xml version="1.0" encoding="utf-8"?>
<ds:datastoreItem xmlns:ds="http://schemas.openxmlformats.org/officeDocument/2006/customXml" ds:itemID="{CE9E9FD7-6E6C-41F1-AB66-B4A654C66101}">
  <ds:schemaRefs>
    <ds:schemaRef ds:uri="http://purl.org/dc/elements/1.1/"/>
    <ds:schemaRef ds:uri="9f0ac7ce-5f57-4ea0-9af7-01d4f3f1ccae"/>
    <ds:schemaRef ds:uri="http://schemas.microsoft.com/office/2006/documentManagement/types"/>
    <ds:schemaRef ds:uri="http://www.w3.org/XML/1998/namespace"/>
    <ds:schemaRef ds:uri="http://schemas.microsoft.com/office/infopath/2007/PartnerControls"/>
    <ds:schemaRef ds:uri="801a5968-9419-4033-b9de-7ffe8168468e"/>
    <ds:schemaRef ds:uri="http://schemas.microsoft.com/office/2006/metadata/properties"/>
    <ds:schemaRef ds:uri="http://schemas.openxmlformats.org/package/2006/metadata/core-properties"/>
    <ds:schemaRef ds:uri="1c478e85-8130-4c67-8ee4-8bdf1c0e6049"/>
    <ds:schemaRef ds:uri="http://purl.org/dc/dcmitype/"/>
    <ds:schemaRef ds:uri="http://purl.org/dc/terms/"/>
  </ds:schemaRefs>
</ds:datastoreItem>
</file>

<file path=customXml/itemProps3.xml><?xml version="1.0" encoding="utf-8"?>
<ds:datastoreItem xmlns:ds="http://schemas.openxmlformats.org/officeDocument/2006/customXml" ds:itemID="{D293D4C9-B5FB-425B-853A-592996518147}">
  <ds:schemaRefs>
    <ds:schemaRef ds:uri="http://schemas.openxmlformats.org/officeDocument/2006/bibliography"/>
  </ds:schemaRefs>
</ds:datastoreItem>
</file>

<file path=customXml/itemProps4.xml><?xml version="1.0" encoding="utf-8"?>
<ds:datastoreItem xmlns:ds="http://schemas.openxmlformats.org/officeDocument/2006/customXml" ds:itemID="{6763F201-F1E7-4E53-A9E3-C62629763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2833</Words>
  <Characters>16152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2024-25 Budget Paper No. 1 - Budget Statement - Chapter 6 - Managing the State's Assets and Liabilities</vt:lpstr>
    </vt:vector>
  </TitlesOfParts>
  <Company>NSW Treasury</Company>
  <LinksUpToDate>false</LinksUpToDate>
  <CharactersWithSpaces>18948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Budget Paper No. 1 - Budget Statement - Chapter 6 - Managing the State's Assets and Liabilities</dc:title>
  <dc:subject/>
  <dc:creator>NSWTreasury@nswgov.onmicrosoft.com</dc:creator>
  <cp:keywords/>
  <cp:lastModifiedBy>Amany Tahir</cp:lastModifiedBy>
  <cp:revision>2</cp:revision>
  <cp:lastPrinted>2024-06-15T00:08:00Z</cp:lastPrinted>
  <dcterms:created xsi:type="dcterms:W3CDTF">2024-06-15T07:06:00Z</dcterms:created>
  <dcterms:modified xsi:type="dcterms:W3CDTF">2024-06-15T07:06:00Z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A3020765</vt:lpwstr>
  </property>
  <property fmtid="{D5CDD505-2E9C-101B-9397-08002B2CF9AE}" pid="4" name="Objective-Title">
    <vt:lpwstr>Budget paper styles and template</vt:lpwstr>
  </property>
  <property fmtid="{D5CDD505-2E9C-101B-9397-08002B2CF9AE}" pid="5" name="Objective-Comment">
    <vt:lpwstr/>
  </property>
  <property fmtid="{D5CDD505-2E9C-101B-9397-08002B2CF9AE}" pid="6" name="Objective-CreationStamp">
    <vt:filetime>2015-09-10T21:55:51Z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2015-10-13T03:41:11Z</vt:filetime>
  </property>
  <property fmtid="{D5CDD505-2E9C-101B-9397-08002B2CF9AE}" pid="11" name="Objective-Owner">
    <vt:lpwstr>Alicia McIntyre</vt:lpwstr>
  </property>
  <property fmtid="{D5CDD505-2E9C-101B-9397-08002B2CF9AE}" pid="12" name="Objective-Path">
    <vt:lpwstr>Objective Global Folder:1. Treasury:1. Information Management Structure (TR):FISCAL &amp; ECONOMIC GROUP (FEG):Budget Strategy:Budget Process Design:Budget:2016-17 Budget - Process and Production:Production:</vt:lpwstr>
  </property>
  <property fmtid="{D5CDD505-2E9C-101B-9397-08002B2CF9AE}" pid="13" name="Objective-Parent">
    <vt:lpwstr>Production</vt:lpwstr>
  </property>
  <property fmtid="{D5CDD505-2E9C-101B-9397-08002B2CF9AE}" pid="14" name="Objective-State">
    <vt:lpwstr>Being Drafted</vt:lpwstr>
  </property>
  <property fmtid="{D5CDD505-2E9C-101B-9397-08002B2CF9AE}" pid="15" name="Objective-Version">
    <vt:lpwstr>0.5</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ContentTypeId">
    <vt:lpwstr>0x010100F02F16F1AFBDE54EBD2685E90FE1922F</vt:lpwstr>
  </property>
  <property fmtid="{D5CDD505-2E9C-101B-9397-08002B2CF9AE}" pid="25" name="MediaServiceImageTags">
    <vt:lpwstr/>
  </property>
  <property fmtid="{D5CDD505-2E9C-101B-9397-08002B2CF9AE}" pid="26" name="ClassificationContentMarkingHeaderShapeIds">
    <vt:lpwstr>3,4,5</vt:lpwstr>
  </property>
  <property fmtid="{D5CDD505-2E9C-101B-9397-08002B2CF9AE}" pid="27" name="ClassificationContentMarkingHeaderFontProps">
    <vt:lpwstr>#ff0000,10,Calibri</vt:lpwstr>
  </property>
  <property fmtid="{D5CDD505-2E9C-101B-9397-08002B2CF9AE}" pid="28" name="ClassificationContentMarkingHeaderText">
    <vt:lpwstr>OFFICIAL: Sensitive - NSW Government</vt:lpwstr>
  </property>
  <property fmtid="{D5CDD505-2E9C-101B-9397-08002B2CF9AE}" pid="29" name="ClassificationContentMarkingFooterShapeIds">
    <vt:lpwstr>6,7,8</vt:lpwstr>
  </property>
  <property fmtid="{D5CDD505-2E9C-101B-9397-08002B2CF9AE}" pid="30" name="ClassificationContentMarkingFooterFontProps">
    <vt:lpwstr>#ff0000,10,Calibri</vt:lpwstr>
  </property>
  <property fmtid="{D5CDD505-2E9C-101B-9397-08002B2CF9AE}" pid="31" name="ClassificationContentMarkingFooterText">
    <vt:lpwstr>OFFICIAL: Sensitive - NSW Government</vt:lpwstr>
  </property>
  <property fmtid="{D5CDD505-2E9C-101B-9397-08002B2CF9AE}" pid="32" name="MSIP_Label_ab31b62b-e375-4a62-a687-c19ac06ddd31_Enabled">
    <vt:lpwstr>true</vt:lpwstr>
  </property>
  <property fmtid="{D5CDD505-2E9C-101B-9397-08002B2CF9AE}" pid="33" name="MSIP_Label_ab31b62b-e375-4a62-a687-c19ac06ddd31_SetDate">
    <vt:lpwstr>2023-07-17T05:35:10Z</vt:lpwstr>
  </property>
  <property fmtid="{D5CDD505-2E9C-101B-9397-08002B2CF9AE}" pid="34" name="MSIP_Label_ab31b62b-e375-4a62-a687-c19ac06ddd31_Method">
    <vt:lpwstr>Privileged</vt:lpwstr>
  </property>
  <property fmtid="{D5CDD505-2E9C-101B-9397-08002B2CF9AE}" pid="35" name="MSIP_Label_ab31b62b-e375-4a62-a687-c19ac06ddd31_Name">
    <vt:lpwstr>OFFICIAL Sensitive - NSW Government</vt:lpwstr>
  </property>
  <property fmtid="{D5CDD505-2E9C-101B-9397-08002B2CF9AE}" pid="36" name="MSIP_Label_ab31b62b-e375-4a62-a687-c19ac06ddd31_SiteId">
    <vt:lpwstr>1ef97a68-e8ab-44ed-a16d-b579fe2d7cd8</vt:lpwstr>
  </property>
  <property fmtid="{D5CDD505-2E9C-101B-9397-08002B2CF9AE}" pid="37" name="MSIP_Label_ab31b62b-e375-4a62-a687-c19ac06ddd31_ActionId">
    <vt:lpwstr>e99cb3e8-e592-44b3-906e-e4c2bfceb55e</vt:lpwstr>
  </property>
  <property fmtid="{D5CDD505-2E9C-101B-9397-08002B2CF9AE}" pid="38" name="MSIP_Label_ab31b62b-e375-4a62-a687-c19ac06ddd31_ContentBits">
    <vt:lpwstr>3</vt:lpwstr>
  </property>
</Properties>
</file>